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001FB" w14:textId="43CC2628" w:rsidR="00A708B3" w:rsidRDefault="00A708B3">
      <w:pPr>
        <w:pStyle w:val="TOCHeading"/>
        <w:rPr>
          <w:rFonts w:asciiTheme="minorHAnsi" w:eastAsiaTheme="minorEastAsia" w:hAnsiTheme="minorHAnsi" w:cstheme="minorBidi"/>
          <w:color w:val="auto"/>
          <w:sz w:val="18"/>
          <w:szCs w:val="22"/>
          <w:lang w:eastAsia="zh-CN"/>
        </w:rPr>
      </w:pPr>
      <w:r>
        <w:rPr>
          <w:rFonts w:asciiTheme="minorHAnsi" w:eastAsiaTheme="minorEastAsia" w:hAnsiTheme="minorHAnsi" w:cstheme="minorBidi"/>
          <w:color w:val="auto"/>
          <w:sz w:val="18"/>
          <w:szCs w:val="22"/>
          <w:lang w:eastAsia="zh-CN"/>
        </w:rPr>
        <w:t xml:space="preserve">Reading this Contents Page: </w:t>
      </w:r>
    </w:p>
    <w:p w14:paraId="07647E54" w14:textId="3B63BEF8" w:rsidR="00A708B3" w:rsidRDefault="001B4CE1" w:rsidP="00A708B3">
      <w:pPr>
        <w:pStyle w:val="ListParagraph"/>
        <w:numPr>
          <w:ilvl w:val="0"/>
          <w:numId w:val="507"/>
        </w:numPr>
      </w:pPr>
      <w:r w:rsidRPr="00EF569B">
        <w:rPr>
          <w:highlight w:val="yellow"/>
        </w:rPr>
        <w:t xml:space="preserve">Content that </w:t>
      </w:r>
      <w:r w:rsidR="00026F93">
        <w:rPr>
          <w:highlight w:val="yellow"/>
        </w:rPr>
        <w:t>forms part of the core content of the syllabus (</w:t>
      </w:r>
      <w:r w:rsidRPr="00EF569B">
        <w:rPr>
          <w:highlight w:val="yellow"/>
        </w:rPr>
        <w:t>is examinable</w:t>
      </w:r>
      <w:r w:rsidR="00026F93">
        <w:t>)</w:t>
      </w:r>
      <w:r>
        <w:t xml:space="preserve"> </w:t>
      </w:r>
    </w:p>
    <w:p w14:paraId="4A8A2A2D" w14:textId="0815DF1C" w:rsidR="001B4CE1" w:rsidRPr="00A708B3" w:rsidRDefault="001B4CE1" w:rsidP="001755DC">
      <w:pPr>
        <w:pStyle w:val="ListParagraph"/>
        <w:numPr>
          <w:ilvl w:val="0"/>
          <w:numId w:val="507"/>
        </w:numPr>
      </w:pPr>
      <w:r w:rsidRPr="006C0D39">
        <w:rPr>
          <w:highlight w:val="darkGray"/>
        </w:rPr>
        <w:t xml:space="preserve">(When under an </w:t>
      </w:r>
      <w:r w:rsidR="00D6235B" w:rsidRPr="006C0D39">
        <w:rPr>
          <w:highlight w:val="darkGray"/>
        </w:rPr>
        <w:t>“</w:t>
      </w:r>
      <w:r w:rsidRPr="006C0D39">
        <w:rPr>
          <w:highlight w:val="darkGray"/>
        </w:rPr>
        <w:t xml:space="preserve">examinable </w:t>
      </w:r>
      <w:r w:rsidR="00D6235B" w:rsidRPr="006C0D39">
        <w:rPr>
          <w:highlight w:val="darkGray"/>
        </w:rPr>
        <w:t xml:space="preserve">content” header) Content that is not </w:t>
      </w:r>
      <w:r w:rsidR="00026F93">
        <w:rPr>
          <w:highlight w:val="darkGray"/>
        </w:rPr>
        <w:t>core content</w:t>
      </w:r>
      <w:r w:rsidR="00D6235B" w:rsidRPr="006C0D39">
        <w:rPr>
          <w:highlight w:val="darkGray"/>
        </w:rPr>
        <w:t>, excluded from the surrounding examinable content</w:t>
      </w:r>
    </w:p>
    <w:sdt>
      <w:sdtPr>
        <w:rPr>
          <w:rFonts w:asciiTheme="minorHAnsi" w:eastAsiaTheme="minorEastAsia" w:hAnsiTheme="minorHAnsi" w:cstheme="minorBidi"/>
          <w:color w:val="auto"/>
          <w:sz w:val="18"/>
          <w:szCs w:val="22"/>
          <w:lang w:eastAsia="zh-CN"/>
        </w:rPr>
        <w:id w:val="1875198468"/>
        <w:docPartObj>
          <w:docPartGallery w:val="Table of Contents"/>
          <w:docPartUnique/>
        </w:docPartObj>
      </w:sdtPr>
      <w:sdtEndPr>
        <w:rPr>
          <w:b/>
          <w:bCs/>
          <w:noProof/>
        </w:rPr>
      </w:sdtEndPr>
      <w:sdtContent>
        <w:p w14:paraId="080C21BC" w14:textId="55B5AA38" w:rsidR="004D54DB" w:rsidRDefault="004D54DB">
          <w:pPr>
            <w:pStyle w:val="TOCHeading"/>
          </w:pPr>
          <w:r>
            <w:t>Contents</w:t>
          </w:r>
        </w:p>
        <w:p w14:paraId="21354AE5" w14:textId="54227C2F" w:rsidR="00597111" w:rsidRDefault="004D54DB">
          <w:pPr>
            <w:pStyle w:val="TOC1"/>
            <w:tabs>
              <w:tab w:val="right" w:leader="dot" w:pos="10790"/>
            </w:tabs>
            <w:rPr>
              <w:noProof/>
              <w:kern w:val="2"/>
              <w:sz w:val="24"/>
              <w:szCs w:val="24"/>
              <w:lang w:val="en-SG"/>
              <w14:ligatures w14:val="standardContextual"/>
            </w:rPr>
          </w:pPr>
          <w:r>
            <w:fldChar w:fldCharType="begin"/>
          </w:r>
          <w:r>
            <w:instrText xml:space="preserve"> TOC \o "1-3" \h \z \u </w:instrText>
          </w:r>
          <w:r>
            <w:fldChar w:fldCharType="separate"/>
          </w:r>
          <w:hyperlink w:anchor="_Toc184076184" w:history="1">
            <w:r w:rsidR="00597111" w:rsidRPr="00E32A9C">
              <w:rPr>
                <w:rStyle w:val="Hyperlink"/>
                <w:noProof/>
              </w:rPr>
              <w:t>Introduction</w:t>
            </w:r>
            <w:r w:rsidR="00597111">
              <w:rPr>
                <w:noProof/>
                <w:webHidden/>
              </w:rPr>
              <w:tab/>
            </w:r>
            <w:r w:rsidR="00597111">
              <w:rPr>
                <w:noProof/>
                <w:webHidden/>
              </w:rPr>
              <w:fldChar w:fldCharType="begin"/>
            </w:r>
            <w:r w:rsidR="00597111">
              <w:rPr>
                <w:noProof/>
                <w:webHidden/>
              </w:rPr>
              <w:instrText xml:space="preserve"> PAGEREF _Toc184076184 \h </w:instrText>
            </w:r>
            <w:r w:rsidR="00597111">
              <w:rPr>
                <w:noProof/>
                <w:webHidden/>
              </w:rPr>
            </w:r>
            <w:r w:rsidR="00597111">
              <w:rPr>
                <w:noProof/>
                <w:webHidden/>
              </w:rPr>
              <w:fldChar w:fldCharType="separate"/>
            </w:r>
            <w:r w:rsidR="00597111">
              <w:rPr>
                <w:noProof/>
                <w:webHidden/>
              </w:rPr>
              <w:t>4</w:t>
            </w:r>
            <w:r w:rsidR="00597111">
              <w:rPr>
                <w:noProof/>
                <w:webHidden/>
              </w:rPr>
              <w:fldChar w:fldCharType="end"/>
            </w:r>
          </w:hyperlink>
        </w:p>
        <w:p w14:paraId="1486FA74" w14:textId="7DECB437" w:rsidR="00597111" w:rsidRDefault="00000000">
          <w:pPr>
            <w:pStyle w:val="TOC2"/>
            <w:tabs>
              <w:tab w:val="right" w:leader="dot" w:pos="10790"/>
            </w:tabs>
            <w:rPr>
              <w:noProof/>
              <w:kern w:val="2"/>
              <w:sz w:val="24"/>
              <w:szCs w:val="24"/>
              <w:lang w:val="en-SG"/>
              <w14:ligatures w14:val="standardContextual"/>
            </w:rPr>
          </w:pPr>
          <w:hyperlink w:anchor="_Toc184076185" w:history="1">
            <w:r w:rsidR="00597111" w:rsidRPr="00E32A9C">
              <w:rPr>
                <w:rStyle w:val="Hyperlink"/>
                <w:noProof/>
                <w:highlight w:val="yellow"/>
              </w:rPr>
              <w:t>Organization, jurisdiction and powers of the courts concerned with civil litigation</w:t>
            </w:r>
            <w:r w:rsidR="00597111">
              <w:rPr>
                <w:noProof/>
                <w:webHidden/>
              </w:rPr>
              <w:tab/>
            </w:r>
            <w:r w:rsidR="00597111">
              <w:rPr>
                <w:noProof/>
                <w:webHidden/>
              </w:rPr>
              <w:fldChar w:fldCharType="begin"/>
            </w:r>
            <w:r w:rsidR="00597111">
              <w:rPr>
                <w:noProof/>
                <w:webHidden/>
              </w:rPr>
              <w:instrText xml:space="preserve"> PAGEREF _Toc184076185 \h </w:instrText>
            </w:r>
            <w:r w:rsidR="00597111">
              <w:rPr>
                <w:noProof/>
                <w:webHidden/>
              </w:rPr>
            </w:r>
            <w:r w:rsidR="00597111">
              <w:rPr>
                <w:noProof/>
                <w:webHidden/>
              </w:rPr>
              <w:fldChar w:fldCharType="separate"/>
            </w:r>
            <w:r w:rsidR="00597111">
              <w:rPr>
                <w:noProof/>
                <w:webHidden/>
              </w:rPr>
              <w:t>4</w:t>
            </w:r>
            <w:r w:rsidR="00597111">
              <w:rPr>
                <w:noProof/>
                <w:webHidden/>
              </w:rPr>
              <w:fldChar w:fldCharType="end"/>
            </w:r>
          </w:hyperlink>
        </w:p>
        <w:p w14:paraId="1942DDA7" w14:textId="4523FDB8" w:rsidR="00597111" w:rsidRDefault="00000000">
          <w:pPr>
            <w:pStyle w:val="TOC3"/>
            <w:tabs>
              <w:tab w:val="right" w:leader="dot" w:pos="10790"/>
            </w:tabs>
            <w:rPr>
              <w:noProof/>
              <w:kern w:val="2"/>
              <w:sz w:val="24"/>
              <w:szCs w:val="24"/>
              <w:lang w:val="en-SG"/>
              <w14:ligatures w14:val="standardContextual"/>
            </w:rPr>
          </w:pPr>
          <w:hyperlink w:anchor="_Toc184076186" w:history="1">
            <w:r w:rsidR="00597111" w:rsidRPr="00E32A9C">
              <w:rPr>
                <w:rStyle w:val="Hyperlink"/>
                <w:noProof/>
                <w:highlight w:val="green"/>
              </w:rPr>
              <w:t>Court of Appeal</w:t>
            </w:r>
            <w:r w:rsidR="00597111" w:rsidRPr="00E32A9C">
              <w:rPr>
                <w:rStyle w:val="Hyperlink"/>
                <w:noProof/>
              </w:rPr>
              <w:t xml:space="preserve"> (PART OF SUPREME COURT)</w:t>
            </w:r>
            <w:r w:rsidR="00597111">
              <w:rPr>
                <w:noProof/>
                <w:webHidden/>
              </w:rPr>
              <w:tab/>
            </w:r>
            <w:r w:rsidR="00597111">
              <w:rPr>
                <w:noProof/>
                <w:webHidden/>
              </w:rPr>
              <w:fldChar w:fldCharType="begin"/>
            </w:r>
            <w:r w:rsidR="00597111">
              <w:rPr>
                <w:noProof/>
                <w:webHidden/>
              </w:rPr>
              <w:instrText xml:space="preserve"> PAGEREF _Toc184076186 \h </w:instrText>
            </w:r>
            <w:r w:rsidR="00597111">
              <w:rPr>
                <w:noProof/>
                <w:webHidden/>
              </w:rPr>
            </w:r>
            <w:r w:rsidR="00597111">
              <w:rPr>
                <w:noProof/>
                <w:webHidden/>
              </w:rPr>
              <w:fldChar w:fldCharType="separate"/>
            </w:r>
            <w:r w:rsidR="00597111">
              <w:rPr>
                <w:noProof/>
                <w:webHidden/>
              </w:rPr>
              <w:t>4</w:t>
            </w:r>
            <w:r w:rsidR="00597111">
              <w:rPr>
                <w:noProof/>
                <w:webHidden/>
              </w:rPr>
              <w:fldChar w:fldCharType="end"/>
            </w:r>
          </w:hyperlink>
        </w:p>
        <w:p w14:paraId="353E1B46" w14:textId="4F5D0C13" w:rsidR="00597111" w:rsidRDefault="00000000">
          <w:pPr>
            <w:pStyle w:val="TOC3"/>
            <w:tabs>
              <w:tab w:val="right" w:leader="dot" w:pos="10790"/>
            </w:tabs>
            <w:rPr>
              <w:noProof/>
              <w:kern w:val="2"/>
              <w:sz w:val="24"/>
              <w:szCs w:val="24"/>
              <w:lang w:val="en-SG"/>
              <w14:ligatures w14:val="standardContextual"/>
            </w:rPr>
          </w:pPr>
          <w:hyperlink w:anchor="_Toc184076187" w:history="1">
            <w:r w:rsidR="00597111" w:rsidRPr="00E32A9C">
              <w:rPr>
                <w:rStyle w:val="Hyperlink"/>
                <w:noProof/>
                <w:highlight w:val="green"/>
              </w:rPr>
              <w:t>Appellate Division of the High Court</w:t>
            </w:r>
            <w:r w:rsidR="00597111" w:rsidRPr="00E32A9C">
              <w:rPr>
                <w:rStyle w:val="Hyperlink"/>
                <w:noProof/>
              </w:rPr>
              <w:t xml:space="preserve"> (PART OF SUPREME COURT)</w:t>
            </w:r>
            <w:r w:rsidR="00597111">
              <w:rPr>
                <w:noProof/>
                <w:webHidden/>
              </w:rPr>
              <w:tab/>
            </w:r>
            <w:r w:rsidR="00597111">
              <w:rPr>
                <w:noProof/>
                <w:webHidden/>
              </w:rPr>
              <w:fldChar w:fldCharType="begin"/>
            </w:r>
            <w:r w:rsidR="00597111">
              <w:rPr>
                <w:noProof/>
                <w:webHidden/>
              </w:rPr>
              <w:instrText xml:space="preserve"> PAGEREF _Toc184076187 \h </w:instrText>
            </w:r>
            <w:r w:rsidR="00597111">
              <w:rPr>
                <w:noProof/>
                <w:webHidden/>
              </w:rPr>
            </w:r>
            <w:r w:rsidR="00597111">
              <w:rPr>
                <w:noProof/>
                <w:webHidden/>
              </w:rPr>
              <w:fldChar w:fldCharType="separate"/>
            </w:r>
            <w:r w:rsidR="00597111">
              <w:rPr>
                <w:noProof/>
                <w:webHidden/>
              </w:rPr>
              <w:t>5</w:t>
            </w:r>
            <w:r w:rsidR="00597111">
              <w:rPr>
                <w:noProof/>
                <w:webHidden/>
              </w:rPr>
              <w:fldChar w:fldCharType="end"/>
            </w:r>
          </w:hyperlink>
        </w:p>
        <w:p w14:paraId="2AA90A79" w14:textId="24946600" w:rsidR="00597111" w:rsidRDefault="00000000">
          <w:pPr>
            <w:pStyle w:val="TOC3"/>
            <w:tabs>
              <w:tab w:val="right" w:leader="dot" w:pos="10790"/>
            </w:tabs>
            <w:rPr>
              <w:noProof/>
              <w:kern w:val="2"/>
              <w:sz w:val="24"/>
              <w:szCs w:val="24"/>
              <w:lang w:val="en-SG"/>
              <w14:ligatures w14:val="standardContextual"/>
            </w:rPr>
          </w:pPr>
          <w:hyperlink w:anchor="_Toc184076188" w:history="1">
            <w:r w:rsidR="00597111" w:rsidRPr="00E32A9C">
              <w:rPr>
                <w:rStyle w:val="Hyperlink"/>
                <w:noProof/>
                <w:highlight w:val="green"/>
              </w:rPr>
              <w:t>General Division of the High Court</w:t>
            </w:r>
            <w:r w:rsidR="00597111" w:rsidRPr="00E32A9C">
              <w:rPr>
                <w:rStyle w:val="Hyperlink"/>
                <w:noProof/>
              </w:rPr>
              <w:t xml:space="preserve"> (PART OF SUPREME COURT)</w:t>
            </w:r>
            <w:r w:rsidR="00597111">
              <w:rPr>
                <w:noProof/>
                <w:webHidden/>
              </w:rPr>
              <w:tab/>
            </w:r>
            <w:r w:rsidR="00597111">
              <w:rPr>
                <w:noProof/>
                <w:webHidden/>
              </w:rPr>
              <w:fldChar w:fldCharType="begin"/>
            </w:r>
            <w:r w:rsidR="00597111">
              <w:rPr>
                <w:noProof/>
                <w:webHidden/>
              </w:rPr>
              <w:instrText xml:space="preserve"> PAGEREF _Toc184076188 \h </w:instrText>
            </w:r>
            <w:r w:rsidR="00597111">
              <w:rPr>
                <w:noProof/>
                <w:webHidden/>
              </w:rPr>
            </w:r>
            <w:r w:rsidR="00597111">
              <w:rPr>
                <w:noProof/>
                <w:webHidden/>
              </w:rPr>
              <w:fldChar w:fldCharType="separate"/>
            </w:r>
            <w:r w:rsidR="00597111">
              <w:rPr>
                <w:noProof/>
                <w:webHidden/>
              </w:rPr>
              <w:t>5</w:t>
            </w:r>
            <w:r w:rsidR="00597111">
              <w:rPr>
                <w:noProof/>
                <w:webHidden/>
              </w:rPr>
              <w:fldChar w:fldCharType="end"/>
            </w:r>
          </w:hyperlink>
        </w:p>
        <w:p w14:paraId="320386B8" w14:textId="7B03A264" w:rsidR="00597111" w:rsidRDefault="00000000">
          <w:pPr>
            <w:pStyle w:val="TOC3"/>
            <w:tabs>
              <w:tab w:val="right" w:leader="dot" w:pos="10790"/>
            </w:tabs>
            <w:rPr>
              <w:noProof/>
              <w:kern w:val="2"/>
              <w:sz w:val="24"/>
              <w:szCs w:val="24"/>
              <w:lang w:val="en-SG"/>
              <w14:ligatures w14:val="standardContextual"/>
            </w:rPr>
          </w:pPr>
          <w:hyperlink w:anchor="_Toc184076189" w:history="1">
            <w:r w:rsidR="00597111" w:rsidRPr="00E32A9C">
              <w:rPr>
                <w:rStyle w:val="Hyperlink"/>
                <w:noProof/>
                <w:highlight w:val="green"/>
              </w:rPr>
              <w:t>District Court</w:t>
            </w:r>
            <w:r w:rsidR="00597111" w:rsidRPr="00E32A9C">
              <w:rPr>
                <w:rStyle w:val="Hyperlink"/>
                <w:noProof/>
              </w:rPr>
              <w:t xml:space="preserve"> (PART OF STATE COURTS)</w:t>
            </w:r>
            <w:r w:rsidR="00597111">
              <w:rPr>
                <w:noProof/>
                <w:webHidden/>
              </w:rPr>
              <w:tab/>
            </w:r>
            <w:r w:rsidR="00597111">
              <w:rPr>
                <w:noProof/>
                <w:webHidden/>
              </w:rPr>
              <w:fldChar w:fldCharType="begin"/>
            </w:r>
            <w:r w:rsidR="00597111">
              <w:rPr>
                <w:noProof/>
                <w:webHidden/>
              </w:rPr>
              <w:instrText xml:space="preserve"> PAGEREF _Toc184076189 \h </w:instrText>
            </w:r>
            <w:r w:rsidR="00597111">
              <w:rPr>
                <w:noProof/>
                <w:webHidden/>
              </w:rPr>
            </w:r>
            <w:r w:rsidR="00597111">
              <w:rPr>
                <w:noProof/>
                <w:webHidden/>
              </w:rPr>
              <w:fldChar w:fldCharType="separate"/>
            </w:r>
            <w:r w:rsidR="00597111">
              <w:rPr>
                <w:noProof/>
                <w:webHidden/>
              </w:rPr>
              <w:t>6</w:t>
            </w:r>
            <w:r w:rsidR="00597111">
              <w:rPr>
                <w:noProof/>
                <w:webHidden/>
              </w:rPr>
              <w:fldChar w:fldCharType="end"/>
            </w:r>
          </w:hyperlink>
        </w:p>
        <w:p w14:paraId="4C54149D" w14:textId="4E7EE562" w:rsidR="00597111" w:rsidRDefault="00000000">
          <w:pPr>
            <w:pStyle w:val="TOC3"/>
            <w:tabs>
              <w:tab w:val="right" w:leader="dot" w:pos="10790"/>
            </w:tabs>
            <w:rPr>
              <w:noProof/>
              <w:kern w:val="2"/>
              <w:sz w:val="24"/>
              <w:szCs w:val="24"/>
              <w:lang w:val="en-SG"/>
              <w14:ligatures w14:val="standardContextual"/>
            </w:rPr>
          </w:pPr>
          <w:hyperlink w:anchor="_Toc184076190" w:history="1">
            <w:r w:rsidR="00597111" w:rsidRPr="00E32A9C">
              <w:rPr>
                <w:rStyle w:val="Hyperlink"/>
                <w:noProof/>
                <w:highlight w:val="green"/>
              </w:rPr>
              <w:t>Magistrate’s Court</w:t>
            </w:r>
            <w:r w:rsidR="00597111" w:rsidRPr="00E32A9C">
              <w:rPr>
                <w:rStyle w:val="Hyperlink"/>
                <w:noProof/>
              </w:rPr>
              <w:t xml:space="preserve"> (PART OF STATE COURTS)</w:t>
            </w:r>
            <w:r w:rsidR="00597111">
              <w:rPr>
                <w:noProof/>
                <w:webHidden/>
              </w:rPr>
              <w:tab/>
            </w:r>
            <w:r w:rsidR="00597111">
              <w:rPr>
                <w:noProof/>
                <w:webHidden/>
              </w:rPr>
              <w:fldChar w:fldCharType="begin"/>
            </w:r>
            <w:r w:rsidR="00597111">
              <w:rPr>
                <w:noProof/>
                <w:webHidden/>
              </w:rPr>
              <w:instrText xml:space="preserve"> PAGEREF _Toc184076190 \h </w:instrText>
            </w:r>
            <w:r w:rsidR="00597111">
              <w:rPr>
                <w:noProof/>
                <w:webHidden/>
              </w:rPr>
            </w:r>
            <w:r w:rsidR="00597111">
              <w:rPr>
                <w:noProof/>
                <w:webHidden/>
              </w:rPr>
              <w:fldChar w:fldCharType="separate"/>
            </w:r>
            <w:r w:rsidR="00597111">
              <w:rPr>
                <w:noProof/>
                <w:webHidden/>
              </w:rPr>
              <w:t>8</w:t>
            </w:r>
            <w:r w:rsidR="00597111">
              <w:rPr>
                <w:noProof/>
                <w:webHidden/>
              </w:rPr>
              <w:fldChar w:fldCharType="end"/>
            </w:r>
          </w:hyperlink>
        </w:p>
        <w:p w14:paraId="50A7A7B9" w14:textId="6C5D7F80" w:rsidR="00597111" w:rsidRDefault="00000000">
          <w:pPr>
            <w:pStyle w:val="TOC3"/>
            <w:tabs>
              <w:tab w:val="right" w:leader="dot" w:pos="10790"/>
            </w:tabs>
            <w:rPr>
              <w:noProof/>
              <w:kern w:val="2"/>
              <w:sz w:val="24"/>
              <w:szCs w:val="24"/>
              <w:lang w:val="en-SG"/>
              <w14:ligatures w14:val="standardContextual"/>
            </w:rPr>
          </w:pPr>
          <w:hyperlink w:anchor="_Toc184076191" w:history="1">
            <w:r w:rsidR="00597111" w:rsidRPr="00E32A9C">
              <w:rPr>
                <w:rStyle w:val="Hyperlink"/>
                <w:noProof/>
                <w:highlight w:val="green"/>
              </w:rPr>
              <w:t>Small Claims Tribunals</w:t>
            </w:r>
            <w:r w:rsidR="00597111">
              <w:rPr>
                <w:noProof/>
                <w:webHidden/>
              </w:rPr>
              <w:tab/>
            </w:r>
            <w:r w:rsidR="00597111">
              <w:rPr>
                <w:noProof/>
                <w:webHidden/>
              </w:rPr>
              <w:fldChar w:fldCharType="begin"/>
            </w:r>
            <w:r w:rsidR="00597111">
              <w:rPr>
                <w:noProof/>
                <w:webHidden/>
              </w:rPr>
              <w:instrText xml:space="preserve"> PAGEREF _Toc184076191 \h </w:instrText>
            </w:r>
            <w:r w:rsidR="00597111">
              <w:rPr>
                <w:noProof/>
                <w:webHidden/>
              </w:rPr>
            </w:r>
            <w:r w:rsidR="00597111">
              <w:rPr>
                <w:noProof/>
                <w:webHidden/>
              </w:rPr>
              <w:fldChar w:fldCharType="separate"/>
            </w:r>
            <w:r w:rsidR="00597111">
              <w:rPr>
                <w:noProof/>
                <w:webHidden/>
              </w:rPr>
              <w:t>8</w:t>
            </w:r>
            <w:r w:rsidR="00597111">
              <w:rPr>
                <w:noProof/>
                <w:webHidden/>
              </w:rPr>
              <w:fldChar w:fldCharType="end"/>
            </w:r>
          </w:hyperlink>
        </w:p>
        <w:p w14:paraId="4ADA3222" w14:textId="5C0FE86C" w:rsidR="00597111" w:rsidRDefault="00000000">
          <w:pPr>
            <w:pStyle w:val="TOC3"/>
            <w:tabs>
              <w:tab w:val="right" w:leader="dot" w:pos="10790"/>
            </w:tabs>
            <w:rPr>
              <w:noProof/>
              <w:kern w:val="2"/>
              <w:sz w:val="24"/>
              <w:szCs w:val="24"/>
              <w:lang w:val="en-SG"/>
              <w14:ligatures w14:val="standardContextual"/>
            </w:rPr>
          </w:pPr>
          <w:hyperlink w:anchor="_Toc184076192" w:history="1">
            <w:r w:rsidR="00597111" w:rsidRPr="00E32A9C">
              <w:rPr>
                <w:rStyle w:val="Hyperlink"/>
                <w:noProof/>
                <w:highlight w:val="green"/>
              </w:rPr>
              <w:t>General Powers of the Court</w:t>
            </w:r>
            <w:r w:rsidR="00597111">
              <w:rPr>
                <w:noProof/>
                <w:webHidden/>
              </w:rPr>
              <w:tab/>
            </w:r>
            <w:r w:rsidR="00597111">
              <w:rPr>
                <w:noProof/>
                <w:webHidden/>
              </w:rPr>
              <w:fldChar w:fldCharType="begin"/>
            </w:r>
            <w:r w:rsidR="00597111">
              <w:rPr>
                <w:noProof/>
                <w:webHidden/>
              </w:rPr>
              <w:instrText xml:space="preserve"> PAGEREF _Toc184076192 \h </w:instrText>
            </w:r>
            <w:r w:rsidR="00597111">
              <w:rPr>
                <w:noProof/>
                <w:webHidden/>
              </w:rPr>
            </w:r>
            <w:r w:rsidR="00597111">
              <w:rPr>
                <w:noProof/>
                <w:webHidden/>
              </w:rPr>
              <w:fldChar w:fldCharType="separate"/>
            </w:r>
            <w:r w:rsidR="00597111">
              <w:rPr>
                <w:noProof/>
                <w:webHidden/>
              </w:rPr>
              <w:t>10</w:t>
            </w:r>
            <w:r w:rsidR="00597111">
              <w:rPr>
                <w:noProof/>
                <w:webHidden/>
              </w:rPr>
              <w:fldChar w:fldCharType="end"/>
            </w:r>
          </w:hyperlink>
        </w:p>
        <w:p w14:paraId="2FC21898" w14:textId="716D0634" w:rsidR="00597111" w:rsidRDefault="00000000">
          <w:pPr>
            <w:pStyle w:val="TOC2"/>
            <w:tabs>
              <w:tab w:val="right" w:leader="dot" w:pos="10790"/>
            </w:tabs>
            <w:rPr>
              <w:noProof/>
              <w:kern w:val="2"/>
              <w:sz w:val="24"/>
              <w:szCs w:val="24"/>
              <w:lang w:val="en-SG"/>
              <w14:ligatures w14:val="standardContextual"/>
            </w:rPr>
          </w:pPr>
          <w:hyperlink w:anchor="_Toc184076193" w:history="1">
            <w:r w:rsidR="00597111" w:rsidRPr="00E32A9C">
              <w:rPr>
                <w:rStyle w:val="Hyperlink"/>
                <w:noProof/>
                <w:highlight w:val="yellow"/>
              </w:rPr>
              <w:t>Sources of Civil Procedural Law</w:t>
            </w:r>
            <w:r w:rsidR="00597111">
              <w:rPr>
                <w:noProof/>
                <w:webHidden/>
              </w:rPr>
              <w:tab/>
            </w:r>
            <w:r w:rsidR="00597111">
              <w:rPr>
                <w:noProof/>
                <w:webHidden/>
              </w:rPr>
              <w:fldChar w:fldCharType="begin"/>
            </w:r>
            <w:r w:rsidR="00597111">
              <w:rPr>
                <w:noProof/>
                <w:webHidden/>
              </w:rPr>
              <w:instrText xml:space="preserve"> PAGEREF _Toc184076193 \h </w:instrText>
            </w:r>
            <w:r w:rsidR="00597111">
              <w:rPr>
                <w:noProof/>
                <w:webHidden/>
              </w:rPr>
            </w:r>
            <w:r w:rsidR="00597111">
              <w:rPr>
                <w:noProof/>
                <w:webHidden/>
              </w:rPr>
              <w:fldChar w:fldCharType="separate"/>
            </w:r>
            <w:r w:rsidR="00597111">
              <w:rPr>
                <w:noProof/>
                <w:webHidden/>
              </w:rPr>
              <w:t>10</w:t>
            </w:r>
            <w:r w:rsidR="00597111">
              <w:rPr>
                <w:noProof/>
                <w:webHidden/>
              </w:rPr>
              <w:fldChar w:fldCharType="end"/>
            </w:r>
          </w:hyperlink>
        </w:p>
        <w:p w14:paraId="44365BAE" w14:textId="675DDF84" w:rsidR="00597111" w:rsidRDefault="00000000">
          <w:pPr>
            <w:pStyle w:val="TOC3"/>
            <w:tabs>
              <w:tab w:val="right" w:leader="dot" w:pos="10790"/>
            </w:tabs>
            <w:rPr>
              <w:noProof/>
              <w:kern w:val="2"/>
              <w:sz w:val="24"/>
              <w:szCs w:val="24"/>
              <w:lang w:val="en-SG"/>
              <w14:ligatures w14:val="standardContextual"/>
            </w:rPr>
          </w:pPr>
          <w:hyperlink w:anchor="_Toc184076194" w:history="1">
            <w:r w:rsidR="00597111" w:rsidRPr="00E32A9C">
              <w:rPr>
                <w:rStyle w:val="Hyperlink"/>
                <w:strike/>
                <w:noProof/>
              </w:rPr>
              <w:t>Calculation of Time</w:t>
            </w:r>
            <w:r w:rsidR="00597111">
              <w:rPr>
                <w:noProof/>
                <w:webHidden/>
              </w:rPr>
              <w:tab/>
            </w:r>
            <w:r w:rsidR="00597111">
              <w:rPr>
                <w:noProof/>
                <w:webHidden/>
              </w:rPr>
              <w:fldChar w:fldCharType="begin"/>
            </w:r>
            <w:r w:rsidR="00597111">
              <w:rPr>
                <w:noProof/>
                <w:webHidden/>
              </w:rPr>
              <w:instrText xml:space="preserve"> PAGEREF _Toc184076194 \h </w:instrText>
            </w:r>
            <w:r w:rsidR="00597111">
              <w:rPr>
                <w:noProof/>
                <w:webHidden/>
              </w:rPr>
            </w:r>
            <w:r w:rsidR="00597111">
              <w:rPr>
                <w:noProof/>
                <w:webHidden/>
              </w:rPr>
              <w:fldChar w:fldCharType="separate"/>
            </w:r>
            <w:r w:rsidR="00597111">
              <w:rPr>
                <w:noProof/>
                <w:webHidden/>
              </w:rPr>
              <w:t>11</w:t>
            </w:r>
            <w:r w:rsidR="00597111">
              <w:rPr>
                <w:noProof/>
                <w:webHidden/>
              </w:rPr>
              <w:fldChar w:fldCharType="end"/>
            </w:r>
          </w:hyperlink>
        </w:p>
        <w:p w14:paraId="74680197" w14:textId="228CD502" w:rsidR="00597111" w:rsidRDefault="00000000">
          <w:pPr>
            <w:pStyle w:val="TOC3"/>
            <w:tabs>
              <w:tab w:val="right" w:leader="dot" w:pos="10790"/>
            </w:tabs>
            <w:rPr>
              <w:noProof/>
              <w:kern w:val="2"/>
              <w:sz w:val="24"/>
              <w:szCs w:val="24"/>
              <w:lang w:val="en-SG"/>
              <w14:ligatures w14:val="standardContextual"/>
            </w:rPr>
          </w:pPr>
          <w:hyperlink w:anchor="_Toc184076195" w:history="1">
            <w:r w:rsidR="00597111" w:rsidRPr="00E32A9C">
              <w:rPr>
                <w:rStyle w:val="Hyperlink"/>
                <w:strike/>
                <w:noProof/>
              </w:rPr>
              <w:t>Applications to Court in an action</w:t>
            </w:r>
            <w:r w:rsidR="00597111">
              <w:rPr>
                <w:noProof/>
                <w:webHidden/>
              </w:rPr>
              <w:tab/>
            </w:r>
            <w:r w:rsidR="00597111">
              <w:rPr>
                <w:noProof/>
                <w:webHidden/>
              </w:rPr>
              <w:fldChar w:fldCharType="begin"/>
            </w:r>
            <w:r w:rsidR="00597111">
              <w:rPr>
                <w:noProof/>
                <w:webHidden/>
              </w:rPr>
              <w:instrText xml:space="preserve"> PAGEREF _Toc184076195 \h </w:instrText>
            </w:r>
            <w:r w:rsidR="00597111">
              <w:rPr>
                <w:noProof/>
                <w:webHidden/>
              </w:rPr>
            </w:r>
            <w:r w:rsidR="00597111">
              <w:rPr>
                <w:noProof/>
                <w:webHidden/>
              </w:rPr>
              <w:fldChar w:fldCharType="separate"/>
            </w:r>
            <w:r w:rsidR="00597111">
              <w:rPr>
                <w:noProof/>
                <w:webHidden/>
              </w:rPr>
              <w:t>11</w:t>
            </w:r>
            <w:r w:rsidR="00597111">
              <w:rPr>
                <w:noProof/>
                <w:webHidden/>
              </w:rPr>
              <w:fldChar w:fldCharType="end"/>
            </w:r>
          </w:hyperlink>
        </w:p>
        <w:p w14:paraId="551206D3" w14:textId="1A8EB257" w:rsidR="00597111" w:rsidRDefault="00000000">
          <w:pPr>
            <w:pStyle w:val="TOC1"/>
            <w:tabs>
              <w:tab w:val="right" w:leader="dot" w:pos="10790"/>
            </w:tabs>
            <w:rPr>
              <w:noProof/>
              <w:kern w:val="2"/>
              <w:sz w:val="24"/>
              <w:szCs w:val="24"/>
              <w:lang w:val="en-SG"/>
              <w14:ligatures w14:val="standardContextual"/>
            </w:rPr>
          </w:pPr>
          <w:hyperlink w:anchor="_Toc184076196" w:history="1">
            <w:r w:rsidR="00597111" w:rsidRPr="00E32A9C">
              <w:rPr>
                <w:rStyle w:val="Hyperlink"/>
                <w:noProof/>
              </w:rPr>
              <w:t>Pre-action considerations – starting action – initial steps after starting</w:t>
            </w:r>
            <w:r w:rsidR="00597111">
              <w:rPr>
                <w:noProof/>
                <w:webHidden/>
              </w:rPr>
              <w:tab/>
            </w:r>
            <w:r w:rsidR="00597111">
              <w:rPr>
                <w:noProof/>
                <w:webHidden/>
              </w:rPr>
              <w:fldChar w:fldCharType="begin"/>
            </w:r>
            <w:r w:rsidR="00597111">
              <w:rPr>
                <w:noProof/>
                <w:webHidden/>
              </w:rPr>
              <w:instrText xml:space="preserve"> PAGEREF _Toc184076196 \h </w:instrText>
            </w:r>
            <w:r w:rsidR="00597111">
              <w:rPr>
                <w:noProof/>
                <w:webHidden/>
              </w:rPr>
            </w:r>
            <w:r w:rsidR="00597111">
              <w:rPr>
                <w:noProof/>
                <w:webHidden/>
              </w:rPr>
              <w:fldChar w:fldCharType="separate"/>
            </w:r>
            <w:r w:rsidR="00597111">
              <w:rPr>
                <w:noProof/>
                <w:webHidden/>
              </w:rPr>
              <w:t>12</w:t>
            </w:r>
            <w:r w:rsidR="00597111">
              <w:rPr>
                <w:noProof/>
                <w:webHidden/>
              </w:rPr>
              <w:fldChar w:fldCharType="end"/>
            </w:r>
          </w:hyperlink>
        </w:p>
        <w:p w14:paraId="2F9CA7FE" w14:textId="77F17E86" w:rsidR="00597111" w:rsidRDefault="00000000">
          <w:pPr>
            <w:pStyle w:val="TOC2"/>
            <w:tabs>
              <w:tab w:val="right" w:leader="dot" w:pos="10790"/>
            </w:tabs>
            <w:rPr>
              <w:noProof/>
              <w:kern w:val="2"/>
              <w:sz w:val="24"/>
              <w:szCs w:val="24"/>
              <w:lang w:val="en-SG"/>
              <w14:ligatures w14:val="standardContextual"/>
            </w:rPr>
          </w:pPr>
          <w:hyperlink w:anchor="_Toc184076197" w:history="1">
            <w:r w:rsidR="00597111" w:rsidRPr="00E32A9C">
              <w:rPr>
                <w:rStyle w:val="Hyperlink"/>
                <w:noProof/>
                <w:highlight w:val="yellow"/>
              </w:rPr>
              <w:t>*Matters to be considered before commencing proceedings</w:t>
            </w:r>
            <w:r w:rsidR="00597111">
              <w:rPr>
                <w:noProof/>
                <w:webHidden/>
              </w:rPr>
              <w:tab/>
            </w:r>
            <w:r w:rsidR="00597111">
              <w:rPr>
                <w:noProof/>
                <w:webHidden/>
              </w:rPr>
              <w:fldChar w:fldCharType="begin"/>
            </w:r>
            <w:r w:rsidR="00597111">
              <w:rPr>
                <w:noProof/>
                <w:webHidden/>
              </w:rPr>
              <w:instrText xml:space="preserve"> PAGEREF _Toc184076197 \h </w:instrText>
            </w:r>
            <w:r w:rsidR="00597111">
              <w:rPr>
                <w:noProof/>
                <w:webHidden/>
              </w:rPr>
            </w:r>
            <w:r w:rsidR="00597111">
              <w:rPr>
                <w:noProof/>
                <w:webHidden/>
              </w:rPr>
              <w:fldChar w:fldCharType="separate"/>
            </w:r>
            <w:r w:rsidR="00597111">
              <w:rPr>
                <w:noProof/>
                <w:webHidden/>
              </w:rPr>
              <w:t>12</w:t>
            </w:r>
            <w:r w:rsidR="00597111">
              <w:rPr>
                <w:noProof/>
                <w:webHidden/>
              </w:rPr>
              <w:fldChar w:fldCharType="end"/>
            </w:r>
          </w:hyperlink>
        </w:p>
        <w:p w14:paraId="27E57EDC" w14:textId="5A6F8A3A" w:rsidR="00597111" w:rsidRDefault="00000000">
          <w:pPr>
            <w:pStyle w:val="TOC3"/>
            <w:tabs>
              <w:tab w:val="right" w:leader="dot" w:pos="10790"/>
            </w:tabs>
            <w:rPr>
              <w:noProof/>
              <w:kern w:val="2"/>
              <w:sz w:val="24"/>
              <w:szCs w:val="24"/>
              <w:lang w:val="en-SG"/>
              <w14:ligatures w14:val="standardContextual"/>
            </w:rPr>
          </w:pPr>
          <w:hyperlink w:anchor="_Toc184076198" w:history="1">
            <w:r w:rsidR="00597111" w:rsidRPr="00E32A9C">
              <w:rPr>
                <w:rStyle w:val="Hyperlink"/>
                <w:noProof/>
                <w:highlight w:val="green"/>
              </w:rPr>
              <w:t>General considerations</w:t>
            </w:r>
            <w:r w:rsidR="00597111">
              <w:rPr>
                <w:noProof/>
                <w:webHidden/>
              </w:rPr>
              <w:tab/>
            </w:r>
            <w:r w:rsidR="00597111">
              <w:rPr>
                <w:noProof/>
                <w:webHidden/>
              </w:rPr>
              <w:fldChar w:fldCharType="begin"/>
            </w:r>
            <w:r w:rsidR="00597111">
              <w:rPr>
                <w:noProof/>
                <w:webHidden/>
              </w:rPr>
              <w:instrText xml:space="preserve"> PAGEREF _Toc184076198 \h </w:instrText>
            </w:r>
            <w:r w:rsidR="00597111">
              <w:rPr>
                <w:noProof/>
                <w:webHidden/>
              </w:rPr>
            </w:r>
            <w:r w:rsidR="00597111">
              <w:rPr>
                <w:noProof/>
                <w:webHidden/>
              </w:rPr>
              <w:fldChar w:fldCharType="separate"/>
            </w:r>
            <w:r w:rsidR="00597111">
              <w:rPr>
                <w:noProof/>
                <w:webHidden/>
              </w:rPr>
              <w:t>12</w:t>
            </w:r>
            <w:r w:rsidR="00597111">
              <w:rPr>
                <w:noProof/>
                <w:webHidden/>
              </w:rPr>
              <w:fldChar w:fldCharType="end"/>
            </w:r>
          </w:hyperlink>
        </w:p>
        <w:p w14:paraId="2A40919E" w14:textId="7CFEF0AB" w:rsidR="00597111" w:rsidRDefault="00000000">
          <w:pPr>
            <w:pStyle w:val="TOC3"/>
            <w:tabs>
              <w:tab w:val="right" w:leader="dot" w:pos="10790"/>
            </w:tabs>
            <w:rPr>
              <w:noProof/>
              <w:kern w:val="2"/>
              <w:sz w:val="24"/>
              <w:szCs w:val="24"/>
              <w:lang w:val="en-SG"/>
              <w14:ligatures w14:val="standardContextual"/>
            </w:rPr>
          </w:pPr>
          <w:hyperlink w:anchor="_Toc184076199" w:history="1">
            <w:r w:rsidR="00597111" w:rsidRPr="00E32A9C">
              <w:rPr>
                <w:rStyle w:val="Hyperlink"/>
                <w:noProof/>
                <w:highlight w:val="green"/>
              </w:rPr>
              <w:t>Step 1: Is there a cause of action?</w:t>
            </w:r>
            <w:r w:rsidR="00597111">
              <w:rPr>
                <w:noProof/>
                <w:webHidden/>
              </w:rPr>
              <w:tab/>
            </w:r>
            <w:r w:rsidR="00597111">
              <w:rPr>
                <w:noProof/>
                <w:webHidden/>
              </w:rPr>
              <w:fldChar w:fldCharType="begin"/>
            </w:r>
            <w:r w:rsidR="00597111">
              <w:rPr>
                <w:noProof/>
                <w:webHidden/>
              </w:rPr>
              <w:instrText xml:space="preserve"> PAGEREF _Toc184076199 \h </w:instrText>
            </w:r>
            <w:r w:rsidR="00597111">
              <w:rPr>
                <w:noProof/>
                <w:webHidden/>
              </w:rPr>
            </w:r>
            <w:r w:rsidR="00597111">
              <w:rPr>
                <w:noProof/>
                <w:webHidden/>
              </w:rPr>
              <w:fldChar w:fldCharType="separate"/>
            </w:r>
            <w:r w:rsidR="00597111">
              <w:rPr>
                <w:noProof/>
                <w:webHidden/>
              </w:rPr>
              <w:t>12</w:t>
            </w:r>
            <w:r w:rsidR="00597111">
              <w:rPr>
                <w:noProof/>
                <w:webHidden/>
              </w:rPr>
              <w:fldChar w:fldCharType="end"/>
            </w:r>
          </w:hyperlink>
        </w:p>
        <w:p w14:paraId="0A1F301F" w14:textId="106D44F8" w:rsidR="00597111" w:rsidRDefault="00000000">
          <w:pPr>
            <w:pStyle w:val="TOC3"/>
            <w:tabs>
              <w:tab w:val="right" w:leader="dot" w:pos="10790"/>
            </w:tabs>
            <w:rPr>
              <w:noProof/>
              <w:kern w:val="2"/>
              <w:sz w:val="24"/>
              <w:szCs w:val="24"/>
              <w:lang w:val="en-SG"/>
              <w14:ligatures w14:val="standardContextual"/>
            </w:rPr>
          </w:pPr>
          <w:hyperlink w:anchor="_Toc184076200" w:history="1">
            <w:r w:rsidR="00597111" w:rsidRPr="00E32A9C">
              <w:rPr>
                <w:rStyle w:val="Hyperlink"/>
                <w:noProof/>
                <w:highlight w:val="green"/>
              </w:rPr>
              <w:t>Step 2: Is the action time barred?</w:t>
            </w:r>
            <w:r w:rsidR="00597111">
              <w:rPr>
                <w:noProof/>
                <w:webHidden/>
              </w:rPr>
              <w:tab/>
            </w:r>
            <w:r w:rsidR="00597111">
              <w:rPr>
                <w:noProof/>
                <w:webHidden/>
              </w:rPr>
              <w:fldChar w:fldCharType="begin"/>
            </w:r>
            <w:r w:rsidR="00597111">
              <w:rPr>
                <w:noProof/>
                <w:webHidden/>
              </w:rPr>
              <w:instrText xml:space="preserve"> PAGEREF _Toc184076200 \h </w:instrText>
            </w:r>
            <w:r w:rsidR="00597111">
              <w:rPr>
                <w:noProof/>
                <w:webHidden/>
              </w:rPr>
            </w:r>
            <w:r w:rsidR="00597111">
              <w:rPr>
                <w:noProof/>
                <w:webHidden/>
              </w:rPr>
              <w:fldChar w:fldCharType="separate"/>
            </w:r>
            <w:r w:rsidR="00597111">
              <w:rPr>
                <w:noProof/>
                <w:webHidden/>
              </w:rPr>
              <w:t>12</w:t>
            </w:r>
            <w:r w:rsidR="00597111">
              <w:rPr>
                <w:noProof/>
                <w:webHidden/>
              </w:rPr>
              <w:fldChar w:fldCharType="end"/>
            </w:r>
          </w:hyperlink>
        </w:p>
        <w:p w14:paraId="6985C0F1" w14:textId="3FEA1DCC" w:rsidR="00597111" w:rsidRDefault="00000000">
          <w:pPr>
            <w:pStyle w:val="TOC3"/>
            <w:tabs>
              <w:tab w:val="right" w:leader="dot" w:pos="10790"/>
            </w:tabs>
            <w:rPr>
              <w:noProof/>
              <w:kern w:val="2"/>
              <w:sz w:val="24"/>
              <w:szCs w:val="24"/>
              <w:lang w:val="en-SG"/>
              <w14:ligatures w14:val="standardContextual"/>
            </w:rPr>
          </w:pPr>
          <w:hyperlink w:anchor="_Toc184076201" w:history="1">
            <w:r w:rsidR="00597111" w:rsidRPr="00E32A9C">
              <w:rPr>
                <w:rStyle w:val="Hyperlink"/>
                <w:noProof/>
                <w:highlight w:val="green"/>
              </w:rPr>
              <w:t>Step 3: Can there be an amicable resolution?</w:t>
            </w:r>
            <w:r w:rsidR="00597111">
              <w:rPr>
                <w:noProof/>
                <w:webHidden/>
              </w:rPr>
              <w:tab/>
            </w:r>
            <w:r w:rsidR="00597111">
              <w:rPr>
                <w:noProof/>
                <w:webHidden/>
              </w:rPr>
              <w:fldChar w:fldCharType="begin"/>
            </w:r>
            <w:r w:rsidR="00597111">
              <w:rPr>
                <w:noProof/>
                <w:webHidden/>
              </w:rPr>
              <w:instrText xml:space="preserve"> PAGEREF _Toc184076201 \h </w:instrText>
            </w:r>
            <w:r w:rsidR="00597111">
              <w:rPr>
                <w:noProof/>
                <w:webHidden/>
              </w:rPr>
            </w:r>
            <w:r w:rsidR="00597111">
              <w:rPr>
                <w:noProof/>
                <w:webHidden/>
              </w:rPr>
              <w:fldChar w:fldCharType="separate"/>
            </w:r>
            <w:r w:rsidR="00597111">
              <w:rPr>
                <w:noProof/>
                <w:webHidden/>
              </w:rPr>
              <w:t>13</w:t>
            </w:r>
            <w:r w:rsidR="00597111">
              <w:rPr>
                <w:noProof/>
                <w:webHidden/>
              </w:rPr>
              <w:fldChar w:fldCharType="end"/>
            </w:r>
          </w:hyperlink>
        </w:p>
        <w:p w14:paraId="4B47D9C8" w14:textId="74AC0205" w:rsidR="00597111" w:rsidRDefault="00000000">
          <w:pPr>
            <w:pStyle w:val="TOC3"/>
            <w:tabs>
              <w:tab w:val="right" w:leader="dot" w:pos="10790"/>
            </w:tabs>
            <w:rPr>
              <w:noProof/>
              <w:kern w:val="2"/>
              <w:sz w:val="24"/>
              <w:szCs w:val="24"/>
              <w:lang w:val="en-SG"/>
              <w14:ligatures w14:val="standardContextual"/>
            </w:rPr>
          </w:pPr>
          <w:hyperlink w:anchor="_Toc184076202" w:history="1">
            <w:r w:rsidR="00597111" w:rsidRPr="00E32A9C">
              <w:rPr>
                <w:rStyle w:val="Hyperlink"/>
                <w:noProof/>
                <w:highlight w:val="green"/>
              </w:rPr>
              <w:t>Step 4: Which Court do you sue in?</w:t>
            </w:r>
            <w:r w:rsidR="00597111">
              <w:rPr>
                <w:noProof/>
                <w:webHidden/>
              </w:rPr>
              <w:tab/>
            </w:r>
            <w:r w:rsidR="00597111">
              <w:rPr>
                <w:noProof/>
                <w:webHidden/>
              </w:rPr>
              <w:fldChar w:fldCharType="begin"/>
            </w:r>
            <w:r w:rsidR="00597111">
              <w:rPr>
                <w:noProof/>
                <w:webHidden/>
              </w:rPr>
              <w:instrText xml:space="preserve"> PAGEREF _Toc184076202 \h </w:instrText>
            </w:r>
            <w:r w:rsidR="00597111">
              <w:rPr>
                <w:noProof/>
                <w:webHidden/>
              </w:rPr>
            </w:r>
            <w:r w:rsidR="00597111">
              <w:rPr>
                <w:noProof/>
                <w:webHidden/>
              </w:rPr>
              <w:fldChar w:fldCharType="separate"/>
            </w:r>
            <w:r w:rsidR="00597111">
              <w:rPr>
                <w:noProof/>
                <w:webHidden/>
              </w:rPr>
              <w:t>14</w:t>
            </w:r>
            <w:r w:rsidR="00597111">
              <w:rPr>
                <w:noProof/>
                <w:webHidden/>
              </w:rPr>
              <w:fldChar w:fldCharType="end"/>
            </w:r>
          </w:hyperlink>
        </w:p>
        <w:p w14:paraId="1E7AADA4" w14:textId="24DC3F6D" w:rsidR="00597111" w:rsidRDefault="00000000">
          <w:pPr>
            <w:pStyle w:val="TOC2"/>
            <w:tabs>
              <w:tab w:val="right" w:leader="dot" w:pos="10790"/>
            </w:tabs>
            <w:rPr>
              <w:noProof/>
              <w:kern w:val="2"/>
              <w:sz w:val="24"/>
              <w:szCs w:val="24"/>
              <w:lang w:val="en-SG"/>
              <w14:ligatures w14:val="standardContextual"/>
            </w:rPr>
          </w:pPr>
          <w:hyperlink w:anchor="_Toc184076203" w:history="1">
            <w:r w:rsidR="00597111" w:rsidRPr="00E32A9C">
              <w:rPr>
                <w:rStyle w:val="Hyperlink"/>
                <w:noProof/>
                <w:highlight w:val="green"/>
              </w:rPr>
              <w:t>*Pre-action production of documents and information – order against 3</w:t>
            </w:r>
            <w:r w:rsidR="00597111" w:rsidRPr="00E32A9C">
              <w:rPr>
                <w:rStyle w:val="Hyperlink"/>
                <w:noProof/>
                <w:highlight w:val="green"/>
                <w:vertAlign w:val="superscript"/>
              </w:rPr>
              <w:t>rd</w:t>
            </w:r>
            <w:r w:rsidR="00597111" w:rsidRPr="00E32A9C">
              <w:rPr>
                <w:rStyle w:val="Hyperlink"/>
                <w:noProof/>
                <w:highlight w:val="green"/>
              </w:rPr>
              <w:t xml:space="preserve"> party</w:t>
            </w:r>
            <w:r w:rsidR="00597111">
              <w:rPr>
                <w:noProof/>
                <w:webHidden/>
              </w:rPr>
              <w:tab/>
            </w:r>
            <w:r w:rsidR="00597111">
              <w:rPr>
                <w:noProof/>
                <w:webHidden/>
              </w:rPr>
              <w:fldChar w:fldCharType="begin"/>
            </w:r>
            <w:r w:rsidR="00597111">
              <w:rPr>
                <w:noProof/>
                <w:webHidden/>
              </w:rPr>
              <w:instrText xml:space="preserve"> PAGEREF _Toc184076203 \h </w:instrText>
            </w:r>
            <w:r w:rsidR="00597111">
              <w:rPr>
                <w:noProof/>
                <w:webHidden/>
              </w:rPr>
            </w:r>
            <w:r w:rsidR="00597111">
              <w:rPr>
                <w:noProof/>
                <w:webHidden/>
              </w:rPr>
              <w:fldChar w:fldCharType="separate"/>
            </w:r>
            <w:r w:rsidR="00597111">
              <w:rPr>
                <w:noProof/>
                <w:webHidden/>
              </w:rPr>
              <w:t>18</w:t>
            </w:r>
            <w:r w:rsidR="00597111">
              <w:rPr>
                <w:noProof/>
                <w:webHidden/>
              </w:rPr>
              <w:fldChar w:fldCharType="end"/>
            </w:r>
          </w:hyperlink>
        </w:p>
        <w:p w14:paraId="63643A34" w14:textId="2E4AB486" w:rsidR="00597111" w:rsidRDefault="00000000">
          <w:pPr>
            <w:pStyle w:val="TOC3"/>
            <w:tabs>
              <w:tab w:val="right" w:leader="dot" w:pos="10790"/>
            </w:tabs>
            <w:rPr>
              <w:noProof/>
              <w:kern w:val="2"/>
              <w:sz w:val="24"/>
              <w:szCs w:val="24"/>
              <w:lang w:val="en-SG"/>
              <w14:ligatures w14:val="standardContextual"/>
            </w:rPr>
          </w:pPr>
          <w:hyperlink w:anchor="_Toc184076204" w:history="1">
            <w:r w:rsidR="00597111" w:rsidRPr="00E32A9C">
              <w:rPr>
                <w:rStyle w:val="Hyperlink"/>
                <w:noProof/>
                <w:highlight w:val="green"/>
              </w:rPr>
              <w:t>Part 1A: Applicant must establish credible evidence of a Singapore nexus to the alleged 3</w:t>
            </w:r>
            <w:r w:rsidR="00597111" w:rsidRPr="00E32A9C">
              <w:rPr>
                <w:rStyle w:val="Hyperlink"/>
                <w:noProof/>
                <w:highlight w:val="green"/>
                <w:vertAlign w:val="superscript"/>
              </w:rPr>
              <w:t>rd</w:t>
            </w:r>
            <w:r w:rsidR="00597111" w:rsidRPr="00E32A9C">
              <w:rPr>
                <w:rStyle w:val="Hyperlink"/>
                <w:noProof/>
                <w:highlight w:val="green"/>
              </w:rPr>
              <w:t xml:space="preserve"> party’s wrongdoing to obtain order of pre-action production of documents against alleged 3</w:t>
            </w:r>
            <w:r w:rsidR="00597111" w:rsidRPr="00E32A9C">
              <w:rPr>
                <w:rStyle w:val="Hyperlink"/>
                <w:noProof/>
                <w:highlight w:val="green"/>
                <w:vertAlign w:val="superscript"/>
              </w:rPr>
              <w:t>rd</w:t>
            </w:r>
            <w:r w:rsidR="00597111" w:rsidRPr="00E32A9C">
              <w:rPr>
                <w:rStyle w:val="Hyperlink"/>
                <w:noProof/>
                <w:highlight w:val="green"/>
              </w:rPr>
              <w:t xml:space="preserve"> party</w:t>
            </w:r>
            <w:r w:rsidR="00597111">
              <w:rPr>
                <w:noProof/>
                <w:webHidden/>
              </w:rPr>
              <w:tab/>
            </w:r>
            <w:r w:rsidR="00597111">
              <w:rPr>
                <w:noProof/>
                <w:webHidden/>
              </w:rPr>
              <w:fldChar w:fldCharType="begin"/>
            </w:r>
            <w:r w:rsidR="00597111">
              <w:rPr>
                <w:noProof/>
                <w:webHidden/>
              </w:rPr>
              <w:instrText xml:space="preserve"> PAGEREF _Toc184076204 \h </w:instrText>
            </w:r>
            <w:r w:rsidR="00597111">
              <w:rPr>
                <w:noProof/>
                <w:webHidden/>
              </w:rPr>
            </w:r>
            <w:r w:rsidR="00597111">
              <w:rPr>
                <w:noProof/>
                <w:webHidden/>
              </w:rPr>
              <w:fldChar w:fldCharType="separate"/>
            </w:r>
            <w:r w:rsidR="00597111">
              <w:rPr>
                <w:noProof/>
                <w:webHidden/>
              </w:rPr>
              <w:t>18</w:t>
            </w:r>
            <w:r w:rsidR="00597111">
              <w:rPr>
                <w:noProof/>
                <w:webHidden/>
              </w:rPr>
              <w:fldChar w:fldCharType="end"/>
            </w:r>
          </w:hyperlink>
        </w:p>
        <w:p w14:paraId="1719BDA0" w14:textId="0B52EFDB" w:rsidR="00597111" w:rsidRDefault="00000000">
          <w:pPr>
            <w:pStyle w:val="TOC3"/>
            <w:tabs>
              <w:tab w:val="right" w:leader="dot" w:pos="10790"/>
            </w:tabs>
            <w:rPr>
              <w:noProof/>
              <w:kern w:val="2"/>
              <w:sz w:val="24"/>
              <w:szCs w:val="24"/>
              <w:lang w:val="en-SG"/>
              <w14:ligatures w14:val="standardContextual"/>
            </w:rPr>
          </w:pPr>
          <w:hyperlink w:anchor="_Toc184076205" w:history="1">
            <w:r w:rsidR="00597111" w:rsidRPr="00E32A9C">
              <w:rPr>
                <w:rStyle w:val="Hyperlink"/>
                <w:noProof/>
                <w:highlight w:val="green"/>
              </w:rPr>
              <w:t>Part 1B: Alternatively: Applicant can also establish a likely prospect of subsequent proceedings being commenced in Singapore</w:t>
            </w:r>
            <w:r w:rsidR="00597111">
              <w:rPr>
                <w:noProof/>
                <w:webHidden/>
              </w:rPr>
              <w:tab/>
            </w:r>
            <w:r w:rsidR="00597111">
              <w:rPr>
                <w:noProof/>
                <w:webHidden/>
              </w:rPr>
              <w:fldChar w:fldCharType="begin"/>
            </w:r>
            <w:r w:rsidR="00597111">
              <w:rPr>
                <w:noProof/>
                <w:webHidden/>
              </w:rPr>
              <w:instrText xml:space="preserve"> PAGEREF _Toc184076205 \h </w:instrText>
            </w:r>
            <w:r w:rsidR="00597111">
              <w:rPr>
                <w:noProof/>
                <w:webHidden/>
              </w:rPr>
            </w:r>
            <w:r w:rsidR="00597111">
              <w:rPr>
                <w:noProof/>
                <w:webHidden/>
              </w:rPr>
              <w:fldChar w:fldCharType="separate"/>
            </w:r>
            <w:r w:rsidR="00597111">
              <w:rPr>
                <w:noProof/>
                <w:webHidden/>
              </w:rPr>
              <w:t>18</w:t>
            </w:r>
            <w:r w:rsidR="00597111">
              <w:rPr>
                <w:noProof/>
                <w:webHidden/>
              </w:rPr>
              <w:fldChar w:fldCharType="end"/>
            </w:r>
          </w:hyperlink>
        </w:p>
        <w:p w14:paraId="518C69B5" w14:textId="36F66E0C" w:rsidR="00597111" w:rsidRDefault="00000000">
          <w:pPr>
            <w:pStyle w:val="TOC3"/>
            <w:tabs>
              <w:tab w:val="right" w:leader="dot" w:pos="10790"/>
            </w:tabs>
            <w:rPr>
              <w:noProof/>
              <w:kern w:val="2"/>
              <w:sz w:val="24"/>
              <w:szCs w:val="24"/>
              <w:lang w:val="en-SG"/>
              <w14:ligatures w14:val="standardContextual"/>
            </w:rPr>
          </w:pPr>
          <w:hyperlink w:anchor="_Toc184076206" w:history="1">
            <w:r w:rsidR="00597111" w:rsidRPr="00E32A9C">
              <w:rPr>
                <w:rStyle w:val="Hyperlink"/>
                <w:noProof/>
                <w:highlight w:val="green"/>
              </w:rPr>
              <w:t>Part 2: Applicant must satisfy 2 requirements for Court to order pre-action production of documents</w:t>
            </w:r>
            <w:r w:rsidR="00597111">
              <w:rPr>
                <w:noProof/>
                <w:webHidden/>
              </w:rPr>
              <w:tab/>
            </w:r>
            <w:r w:rsidR="00597111">
              <w:rPr>
                <w:noProof/>
                <w:webHidden/>
              </w:rPr>
              <w:fldChar w:fldCharType="begin"/>
            </w:r>
            <w:r w:rsidR="00597111">
              <w:rPr>
                <w:noProof/>
                <w:webHidden/>
              </w:rPr>
              <w:instrText xml:space="preserve"> PAGEREF _Toc184076206 \h </w:instrText>
            </w:r>
            <w:r w:rsidR="00597111">
              <w:rPr>
                <w:noProof/>
                <w:webHidden/>
              </w:rPr>
            </w:r>
            <w:r w:rsidR="00597111">
              <w:rPr>
                <w:noProof/>
                <w:webHidden/>
              </w:rPr>
              <w:fldChar w:fldCharType="separate"/>
            </w:r>
            <w:r w:rsidR="00597111">
              <w:rPr>
                <w:noProof/>
                <w:webHidden/>
              </w:rPr>
              <w:t>18</w:t>
            </w:r>
            <w:r w:rsidR="00597111">
              <w:rPr>
                <w:noProof/>
                <w:webHidden/>
              </w:rPr>
              <w:fldChar w:fldCharType="end"/>
            </w:r>
          </w:hyperlink>
        </w:p>
        <w:p w14:paraId="12C022A4" w14:textId="6FA3146A" w:rsidR="00597111" w:rsidRDefault="00000000">
          <w:pPr>
            <w:pStyle w:val="TOC3"/>
            <w:tabs>
              <w:tab w:val="right" w:leader="dot" w:pos="10790"/>
            </w:tabs>
            <w:rPr>
              <w:noProof/>
              <w:kern w:val="2"/>
              <w:sz w:val="24"/>
              <w:szCs w:val="24"/>
              <w:lang w:val="en-SG"/>
              <w14:ligatures w14:val="standardContextual"/>
            </w:rPr>
          </w:pPr>
          <w:hyperlink w:anchor="_Toc184076207" w:history="1">
            <w:r w:rsidR="00597111" w:rsidRPr="00E32A9C">
              <w:rPr>
                <w:rStyle w:val="Hyperlink"/>
                <w:noProof/>
                <w:highlight w:val="green"/>
              </w:rPr>
              <w:t>Part 3: Court ought to question whether it is just for the Applicant to secure information sought even before commencement of proceedings</w:t>
            </w:r>
            <w:r w:rsidR="00597111">
              <w:rPr>
                <w:noProof/>
                <w:webHidden/>
              </w:rPr>
              <w:tab/>
            </w:r>
            <w:r w:rsidR="00597111">
              <w:rPr>
                <w:noProof/>
                <w:webHidden/>
              </w:rPr>
              <w:fldChar w:fldCharType="begin"/>
            </w:r>
            <w:r w:rsidR="00597111">
              <w:rPr>
                <w:noProof/>
                <w:webHidden/>
              </w:rPr>
              <w:instrText xml:space="preserve"> PAGEREF _Toc184076207 \h </w:instrText>
            </w:r>
            <w:r w:rsidR="00597111">
              <w:rPr>
                <w:noProof/>
                <w:webHidden/>
              </w:rPr>
            </w:r>
            <w:r w:rsidR="00597111">
              <w:rPr>
                <w:noProof/>
                <w:webHidden/>
              </w:rPr>
              <w:fldChar w:fldCharType="separate"/>
            </w:r>
            <w:r w:rsidR="00597111">
              <w:rPr>
                <w:noProof/>
                <w:webHidden/>
              </w:rPr>
              <w:t>19</w:t>
            </w:r>
            <w:r w:rsidR="00597111">
              <w:rPr>
                <w:noProof/>
                <w:webHidden/>
              </w:rPr>
              <w:fldChar w:fldCharType="end"/>
            </w:r>
          </w:hyperlink>
        </w:p>
        <w:p w14:paraId="6FFDB7E8" w14:textId="5FDC6139" w:rsidR="00597111" w:rsidRDefault="00000000">
          <w:pPr>
            <w:pStyle w:val="TOC2"/>
            <w:tabs>
              <w:tab w:val="right" w:leader="dot" w:pos="10790"/>
            </w:tabs>
            <w:rPr>
              <w:noProof/>
              <w:kern w:val="2"/>
              <w:sz w:val="24"/>
              <w:szCs w:val="24"/>
              <w:lang w:val="en-SG"/>
              <w14:ligatures w14:val="standardContextual"/>
            </w:rPr>
          </w:pPr>
          <w:hyperlink w:anchor="_Toc184076208" w:history="1">
            <w:r w:rsidR="00597111" w:rsidRPr="00E32A9C">
              <w:rPr>
                <w:rStyle w:val="Hyperlink"/>
                <w:noProof/>
                <w:highlight w:val="yellow"/>
              </w:rPr>
              <w:t>*Modes of commencing civil proceedings in the General Division of the High Court</w:t>
            </w:r>
            <w:r w:rsidR="00597111">
              <w:rPr>
                <w:noProof/>
                <w:webHidden/>
              </w:rPr>
              <w:tab/>
            </w:r>
            <w:r w:rsidR="00597111">
              <w:rPr>
                <w:noProof/>
                <w:webHidden/>
              </w:rPr>
              <w:fldChar w:fldCharType="begin"/>
            </w:r>
            <w:r w:rsidR="00597111">
              <w:rPr>
                <w:noProof/>
                <w:webHidden/>
              </w:rPr>
              <w:instrText xml:space="preserve"> PAGEREF _Toc184076208 \h </w:instrText>
            </w:r>
            <w:r w:rsidR="00597111">
              <w:rPr>
                <w:noProof/>
                <w:webHidden/>
              </w:rPr>
            </w:r>
            <w:r w:rsidR="00597111">
              <w:rPr>
                <w:noProof/>
                <w:webHidden/>
              </w:rPr>
              <w:fldChar w:fldCharType="separate"/>
            </w:r>
            <w:r w:rsidR="00597111">
              <w:rPr>
                <w:noProof/>
                <w:webHidden/>
              </w:rPr>
              <w:t>20</w:t>
            </w:r>
            <w:r w:rsidR="00597111">
              <w:rPr>
                <w:noProof/>
                <w:webHidden/>
              </w:rPr>
              <w:fldChar w:fldCharType="end"/>
            </w:r>
          </w:hyperlink>
        </w:p>
        <w:p w14:paraId="73852050" w14:textId="3077C208" w:rsidR="00597111" w:rsidRDefault="00000000">
          <w:pPr>
            <w:pStyle w:val="TOC3"/>
            <w:tabs>
              <w:tab w:val="right" w:leader="dot" w:pos="10790"/>
            </w:tabs>
            <w:rPr>
              <w:noProof/>
              <w:kern w:val="2"/>
              <w:sz w:val="24"/>
              <w:szCs w:val="24"/>
              <w:lang w:val="en-SG"/>
              <w14:ligatures w14:val="standardContextual"/>
            </w:rPr>
          </w:pPr>
          <w:hyperlink w:anchor="_Toc184076209" w:history="1">
            <w:r w:rsidR="00597111" w:rsidRPr="00E32A9C">
              <w:rPr>
                <w:rStyle w:val="Hyperlink"/>
                <w:noProof/>
              </w:rPr>
              <w:t>Issue: Advising client to commence civil proceedings: whether to commence civil proceedings by Originating Claim or Originating Application?</w:t>
            </w:r>
            <w:r w:rsidR="00597111">
              <w:rPr>
                <w:noProof/>
                <w:webHidden/>
              </w:rPr>
              <w:tab/>
            </w:r>
            <w:r w:rsidR="00597111">
              <w:rPr>
                <w:noProof/>
                <w:webHidden/>
              </w:rPr>
              <w:fldChar w:fldCharType="begin"/>
            </w:r>
            <w:r w:rsidR="00597111">
              <w:rPr>
                <w:noProof/>
                <w:webHidden/>
              </w:rPr>
              <w:instrText xml:space="preserve"> PAGEREF _Toc184076209 \h </w:instrText>
            </w:r>
            <w:r w:rsidR="00597111">
              <w:rPr>
                <w:noProof/>
                <w:webHidden/>
              </w:rPr>
            </w:r>
            <w:r w:rsidR="00597111">
              <w:rPr>
                <w:noProof/>
                <w:webHidden/>
              </w:rPr>
              <w:fldChar w:fldCharType="separate"/>
            </w:r>
            <w:r w:rsidR="00597111">
              <w:rPr>
                <w:noProof/>
                <w:webHidden/>
              </w:rPr>
              <w:t>20</w:t>
            </w:r>
            <w:r w:rsidR="00597111">
              <w:rPr>
                <w:noProof/>
                <w:webHidden/>
              </w:rPr>
              <w:fldChar w:fldCharType="end"/>
            </w:r>
          </w:hyperlink>
        </w:p>
        <w:p w14:paraId="55357F98" w14:textId="505C93EA" w:rsidR="00597111" w:rsidRDefault="00000000">
          <w:pPr>
            <w:pStyle w:val="TOC3"/>
            <w:tabs>
              <w:tab w:val="right" w:leader="dot" w:pos="10790"/>
            </w:tabs>
            <w:rPr>
              <w:noProof/>
              <w:kern w:val="2"/>
              <w:sz w:val="24"/>
              <w:szCs w:val="24"/>
              <w:lang w:val="en-SG"/>
              <w14:ligatures w14:val="standardContextual"/>
            </w:rPr>
          </w:pPr>
          <w:hyperlink w:anchor="_Toc184076210" w:history="1">
            <w:r w:rsidR="00597111" w:rsidRPr="00E32A9C">
              <w:rPr>
                <w:rStyle w:val="Hyperlink"/>
                <w:noProof/>
                <w:highlight w:val="yellow"/>
              </w:rPr>
              <w:t>*Originating Claim</w:t>
            </w:r>
            <w:r w:rsidR="00597111" w:rsidRPr="00E32A9C">
              <w:rPr>
                <w:rStyle w:val="Hyperlink"/>
                <w:noProof/>
              </w:rPr>
              <w:t xml:space="preserve"> (there is always a counterparty)</w:t>
            </w:r>
            <w:r w:rsidR="00597111">
              <w:rPr>
                <w:noProof/>
                <w:webHidden/>
              </w:rPr>
              <w:tab/>
            </w:r>
            <w:r w:rsidR="00597111">
              <w:rPr>
                <w:noProof/>
                <w:webHidden/>
              </w:rPr>
              <w:fldChar w:fldCharType="begin"/>
            </w:r>
            <w:r w:rsidR="00597111">
              <w:rPr>
                <w:noProof/>
                <w:webHidden/>
              </w:rPr>
              <w:instrText xml:space="preserve"> PAGEREF _Toc184076210 \h </w:instrText>
            </w:r>
            <w:r w:rsidR="00597111">
              <w:rPr>
                <w:noProof/>
                <w:webHidden/>
              </w:rPr>
            </w:r>
            <w:r w:rsidR="00597111">
              <w:rPr>
                <w:noProof/>
                <w:webHidden/>
              </w:rPr>
              <w:fldChar w:fldCharType="separate"/>
            </w:r>
            <w:r w:rsidR="00597111">
              <w:rPr>
                <w:noProof/>
                <w:webHidden/>
              </w:rPr>
              <w:t>20</w:t>
            </w:r>
            <w:r w:rsidR="00597111">
              <w:rPr>
                <w:noProof/>
                <w:webHidden/>
              </w:rPr>
              <w:fldChar w:fldCharType="end"/>
            </w:r>
          </w:hyperlink>
        </w:p>
        <w:p w14:paraId="006CBEAB" w14:textId="28D2478E" w:rsidR="00597111" w:rsidRDefault="00000000">
          <w:pPr>
            <w:pStyle w:val="TOC3"/>
            <w:tabs>
              <w:tab w:val="right" w:leader="dot" w:pos="10790"/>
            </w:tabs>
            <w:rPr>
              <w:noProof/>
              <w:kern w:val="2"/>
              <w:sz w:val="24"/>
              <w:szCs w:val="24"/>
              <w:lang w:val="en-SG"/>
              <w14:ligatures w14:val="standardContextual"/>
            </w:rPr>
          </w:pPr>
          <w:hyperlink w:anchor="_Toc184076211" w:history="1">
            <w:r w:rsidR="00597111" w:rsidRPr="00E32A9C">
              <w:rPr>
                <w:rStyle w:val="Hyperlink"/>
                <w:noProof/>
                <w:highlight w:val="yellow"/>
              </w:rPr>
              <w:t>*Originating Application</w:t>
            </w:r>
            <w:r w:rsidR="00597111" w:rsidRPr="00E32A9C">
              <w:rPr>
                <w:rStyle w:val="Hyperlink"/>
                <w:noProof/>
              </w:rPr>
              <w:t xml:space="preserve"> (simpler than originating claim, may not have a counterparty)</w:t>
            </w:r>
            <w:r w:rsidR="00597111">
              <w:rPr>
                <w:noProof/>
                <w:webHidden/>
              </w:rPr>
              <w:tab/>
            </w:r>
            <w:r w:rsidR="00597111">
              <w:rPr>
                <w:noProof/>
                <w:webHidden/>
              </w:rPr>
              <w:fldChar w:fldCharType="begin"/>
            </w:r>
            <w:r w:rsidR="00597111">
              <w:rPr>
                <w:noProof/>
                <w:webHidden/>
              </w:rPr>
              <w:instrText xml:space="preserve"> PAGEREF _Toc184076211 \h </w:instrText>
            </w:r>
            <w:r w:rsidR="00597111">
              <w:rPr>
                <w:noProof/>
                <w:webHidden/>
              </w:rPr>
            </w:r>
            <w:r w:rsidR="00597111">
              <w:rPr>
                <w:noProof/>
                <w:webHidden/>
              </w:rPr>
              <w:fldChar w:fldCharType="separate"/>
            </w:r>
            <w:r w:rsidR="00597111">
              <w:rPr>
                <w:noProof/>
                <w:webHidden/>
              </w:rPr>
              <w:t>27</w:t>
            </w:r>
            <w:r w:rsidR="00597111">
              <w:rPr>
                <w:noProof/>
                <w:webHidden/>
              </w:rPr>
              <w:fldChar w:fldCharType="end"/>
            </w:r>
          </w:hyperlink>
        </w:p>
        <w:p w14:paraId="66DB4E6E" w14:textId="23E60DE4" w:rsidR="00597111" w:rsidRDefault="00000000">
          <w:pPr>
            <w:pStyle w:val="TOC2"/>
            <w:tabs>
              <w:tab w:val="right" w:leader="dot" w:pos="10790"/>
            </w:tabs>
            <w:rPr>
              <w:noProof/>
              <w:kern w:val="2"/>
              <w:sz w:val="24"/>
              <w:szCs w:val="24"/>
              <w:lang w:val="en-SG"/>
              <w14:ligatures w14:val="standardContextual"/>
            </w:rPr>
          </w:pPr>
          <w:hyperlink w:anchor="_Toc184076212" w:history="1">
            <w:r w:rsidR="00597111" w:rsidRPr="00E32A9C">
              <w:rPr>
                <w:rStyle w:val="Hyperlink"/>
                <w:noProof/>
                <w:highlight w:val="yellow"/>
              </w:rPr>
              <w:t>*Service (in general)</w:t>
            </w:r>
            <w:r w:rsidR="00597111">
              <w:rPr>
                <w:noProof/>
                <w:webHidden/>
              </w:rPr>
              <w:tab/>
            </w:r>
            <w:r w:rsidR="00597111">
              <w:rPr>
                <w:noProof/>
                <w:webHidden/>
              </w:rPr>
              <w:fldChar w:fldCharType="begin"/>
            </w:r>
            <w:r w:rsidR="00597111">
              <w:rPr>
                <w:noProof/>
                <w:webHidden/>
              </w:rPr>
              <w:instrText xml:space="preserve"> PAGEREF _Toc184076212 \h </w:instrText>
            </w:r>
            <w:r w:rsidR="00597111">
              <w:rPr>
                <w:noProof/>
                <w:webHidden/>
              </w:rPr>
            </w:r>
            <w:r w:rsidR="00597111">
              <w:rPr>
                <w:noProof/>
                <w:webHidden/>
              </w:rPr>
              <w:fldChar w:fldCharType="separate"/>
            </w:r>
            <w:r w:rsidR="00597111">
              <w:rPr>
                <w:noProof/>
                <w:webHidden/>
              </w:rPr>
              <w:t>32</w:t>
            </w:r>
            <w:r w:rsidR="00597111">
              <w:rPr>
                <w:noProof/>
                <w:webHidden/>
              </w:rPr>
              <w:fldChar w:fldCharType="end"/>
            </w:r>
          </w:hyperlink>
        </w:p>
        <w:p w14:paraId="065CC787" w14:textId="56156243" w:rsidR="00597111" w:rsidRDefault="00000000">
          <w:pPr>
            <w:pStyle w:val="TOC3"/>
            <w:tabs>
              <w:tab w:val="right" w:leader="dot" w:pos="10790"/>
            </w:tabs>
            <w:rPr>
              <w:noProof/>
              <w:kern w:val="2"/>
              <w:sz w:val="24"/>
              <w:szCs w:val="24"/>
              <w:lang w:val="en-SG"/>
              <w14:ligatures w14:val="standardContextual"/>
            </w:rPr>
          </w:pPr>
          <w:hyperlink w:anchor="_Toc184076213" w:history="1">
            <w:r w:rsidR="00597111" w:rsidRPr="00E32A9C">
              <w:rPr>
                <w:rStyle w:val="Hyperlink"/>
                <w:noProof/>
                <w:highlight w:val="green"/>
              </w:rPr>
              <w:t>A. Personal service flow</w:t>
            </w:r>
            <w:r w:rsidR="00597111">
              <w:rPr>
                <w:noProof/>
                <w:webHidden/>
              </w:rPr>
              <w:tab/>
            </w:r>
            <w:r w:rsidR="00597111">
              <w:rPr>
                <w:noProof/>
                <w:webHidden/>
              </w:rPr>
              <w:fldChar w:fldCharType="begin"/>
            </w:r>
            <w:r w:rsidR="00597111">
              <w:rPr>
                <w:noProof/>
                <w:webHidden/>
              </w:rPr>
              <w:instrText xml:space="preserve"> PAGEREF _Toc184076213 \h </w:instrText>
            </w:r>
            <w:r w:rsidR="00597111">
              <w:rPr>
                <w:noProof/>
                <w:webHidden/>
              </w:rPr>
            </w:r>
            <w:r w:rsidR="00597111">
              <w:rPr>
                <w:noProof/>
                <w:webHidden/>
              </w:rPr>
              <w:fldChar w:fldCharType="separate"/>
            </w:r>
            <w:r w:rsidR="00597111">
              <w:rPr>
                <w:noProof/>
                <w:webHidden/>
              </w:rPr>
              <w:t>32</w:t>
            </w:r>
            <w:r w:rsidR="00597111">
              <w:rPr>
                <w:noProof/>
                <w:webHidden/>
              </w:rPr>
              <w:fldChar w:fldCharType="end"/>
            </w:r>
          </w:hyperlink>
        </w:p>
        <w:p w14:paraId="305F44C2" w14:textId="2288EFAA" w:rsidR="00597111" w:rsidRDefault="00000000">
          <w:pPr>
            <w:pStyle w:val="TOC3"/>
            <w:tabs>
              <w:tab w:val="right" w:leader="dot" w:pos="10790"/>
            </w:tabs>
            <w:rPr>
              <w:noProof/>
              <w:kern w:val="2"/>
              <w:sz w:val="24"/>
              <w:szCs w:val="24"/>
              <w:lang w:val="en-SG"/>
              <w14:ligatures w14:val="standardContextual"/>
            </w:rPr>
          </w:pPr>
          <w:hyperlink w:anchor="_Toc184076214" w:history="1">
            <w:r w:rsidR="00597111" w:rsidRPr="00E32A9C">
              <w:rPr>
                <w:rStyle w:val="Hyperlink"/>
                <w:noProof/>
                <w:highlight w:val="green"/>
              </w:rPr>
              <w:t>B. Substituted service flow (Alternative to personal service)</w:t>
            </w:r>
            <w:r w:rsidR="00597111">
              <w:rPr>
                <w:noProof/>
                <w:webHidden/>
              </w:rPr>
              <w:tab/>
            </w:r>
            <w:r w:rsidR="00597111">
              <w:rPr>
                <w:noProof/>
                <w:webHidden/>
              </w:rPr>
              <w:fldChar w:fldCharType="begin"/>
            </w:r>
            <w:r w:rsidR="00597111">
              <w:rPr>
                <w:noProof/>
                <w:webHidden/>
              </w:rPr>
              <w:instrText xml:space="preserve"> PAGEREF _Toc184076214 \h </w:instrText>
            </w:r>
            <w:r w:rsidR="00597111">
              <w:rPr>
                <w:noProof/>
                <w:webHidden/>
              </w:rPr>
            </w:r>
            <w:r w:rsidR="00597111">
              <w:rPr>
                <w:noProof/>
                <w:webHidden/>
              </w:rPr>
              <w:fldChar w:fldCharType="separate"/>
            </w:r>
            <w:r w:rsidR="00597111">
              <w:rPr>
                <w:noProof/>
                <w:webHidden/>
              </w:rPr>
              <w:t>32</w:t>
            </w:r>
            <w:r w:rsidR="00597111">
              <w:rPr>
                <w:noProof/>
                <w:webHidden/>
              </w:rPr>
              <w:fldChar w:fldCharType="end"/>
            </w:r>
          </w:hyperlink>
        </w:p>
        <w:p w14:paraId="51DDA197" w14:textId="1F18584D" w:rsidR="00597111" w:rsidRDefault="00000000">
          <w:pPr>
            <w:pStyle w:val="TOC3"/>
            <w:tabs>
              <w:tab w:val="right" w:leader="dot" w:pos="10790"/>
            </w:tabs>
            <w:rPr>
              <w:noProof/>
              <w:kern w:val="2"/>
              <w:sz w:val="24"/>
              <w:szCs w:val="24"/>
              <w:lang w:val="en-SG"/>
              <w14:ligatures w14:val="standardContextual"/>
            </w:rPr>
          </w:pPr>
          <w:hyperlink w:anchor="_Toc184076215" w:history="1">
            <w:r w:rsidR="00597111" w:rsidRPr="00E32A9C">
              <w:rPr>
                <w:rStyle w:val="Hyperlink"/>
                <w:noProof/>
                <w:highlight w:val="green"/>
              </w:rPr>
              <w:t>C. Ordinary service</w:t>
            </w:r>
            <w:r w:rsidR="00597111" w:rsidRPr="00E32A9C">
              <w:rPr>
                <w:rStyle w:val="Hyperlink"/>
                <w:noProof/>
              </w:rPr>
              <w:t xml:space="preserve"> (6 methods)</w:t>
            </w:r>
            <w:r w:rsidR="00597111">
              <w:rPr>
                <w:noProof/>
                <w:webHidden/>
              </w:rPr>
              <w:tab/>
            </w:r>
            <w:r w:rsidR="00597111">
              <w:rPr>
                <w:noProof/>
                <w:webHidden/>
              </w:rPr>
              <w:fldChar w:fldCharType="begin"/>
            </w:r>
            <w:r w:rsidR="00597111">
              <w:rPr>
                <w:noProof/>
                <w:webHidden/>
              </w:rPr>
              <w:instrText xml:space="preserve"> PAGEREF _Toc184076215 \h </w:instrText>
            </w:r>
            <w:r w:rsidR="00597111">
              <w:rPr>
                <w:noProof/>
                <w:webHidden/>
              </w:rPr>
            </w:r>
            <w:r w:rsidR="00597111">
              <w:rPr>
                <w:noProof/>
                <w:webHidden/>
              </w:rPr>
              <w:fldChar w:fldCharType="separate"/>
            </w:r>
            <w:r w:rsidR="00597111">
              <w:rPr>
                <w:noProof/>
                <w:webHidden/>
              </w:rPr>
              <w:t>33</w:t>
            </w:r>
            <w:r w:rsidR="00597111">
              <w:rPr>
                <w:noProof/>
                <w:webHidden/>
              </w:rPr>
              <w:fldChar w:fldCharType="end"/>
            </w:r>
          </w:hyperlink>
        </w:p>
        <w:p w14:paraId="3E8CF2E6" w14:textId="1B0D8F23" w:rsidR="00597111" w:rsidRDefault="00000000">
          <w:pPr>
            <w:pStyle w:val="TOC3"/>
            <w:tabs>
              <w:tab w:val="right" w:leader="dot" w:pos="10790"/>
            </w:tabs>
            <w:rPr>
              <w:noProof/>
              <w:kern w:val="2"/>
              <w:sz w:val="24"/>
              <w:szCs w:val="24"/>
              <w:lang w:val="en-SG"/>
              <w14:ligatures w14:val="standardContextual"/>
            </w:rPr>
          </w:pPr>
          <w:hyperlink w:anchor="_Toc184076216" w:history="1">
            <w:r w:rsidR="00597111" w:rsidRPr="00E32A9C">
              <w:rPr>
                <w:rStyle w:val="Hyperlink"/>
                <w:noProof/>
                <w:highlight w:val="green"/>
              </w:rPr>
              <w:t>Service of originating claim or originating application</w:t>
            </w:r>
            <w:r w:rsidR="00597111">
              <w:rPr>
                <w:noProof/>
                <w:webHidden/>
              </w:rPr>
              <w:tab/>
            </w:r>
            <w:r w:rsidR="00597111">
              <w:rPr>
                <w:noProof/>
                <w:webHidden/>
              </w:rPr>
              <w:fldChar w:fldCharType="begin"/>
            </w:r>
            <w:r w:rsidR="00597111">
              <w:rPr>
                <w:noProof/>
                <w:webHidden/>
              </w:rPr>
              <w:instrText xml:space="preserve"> PAGEREF _Toc184076216 \h </w:instrText>
            </w:r>
            <w:r w:rsidR="00597111">
              <w:rPr>
                <w:noProof/>
                <w:webHidden/>
              </w:rPr>
            </w:r>
            <w:r w:rsidR="00597111">
              <w:rPr>
                <w:noProof/>
                <w:webHidden/>
              </w:rPr>
              <w:fldChar w:fldCharType="separate"/>
            </w:r>
            <w:r w:rsidR="00597111">
              <w:rPr>
                <w:noProof/>
                <w:webHidden/>
              </w:rPr>
              <w:t>33</w:t>
            </w:r>
            <w:r w:rsidR="00597111">
              <w:rPr>
                <w:noProof/>
                <w:webHidden/>
              </w:rPr>
              <w:fldChar w:fldCharType="end"/>
            </w:r>
          </w:hyperlink>
        </w:p>
        <w:p w14:paraId="404F419D" w14:textId="5023EC15" w:rsidR="00597111" w:rsidRDefault="00000000">
          <w:pPr>
            <w:pStyle w:val="TOC1"/>
            <w:tabs>
              <w:tab w:val="right" w:leader="dot" w:pos="10790"/>
            </w:tabs>
            <w:rPr>
              <w:noProof/>
              <w:kern w:val="2"/>
              <w:sz w:val="24"/>
              <w:szCs w:val="24"/>
              <w:lang w:val="en-SG"/>
              <w14:ligatures w14:val="standardContextual"/>
            </w:rPr>
          </w:pPr>
          <w:hyperlink w:anchor="_Toc184076217" w:history="1">
            <w:r w:rsidR="00597111" w:rsidRPr="00E32A9C">
              <w:rPr>
                <w:rStyle w:val="Hyperlink"/>
                <w:noProof/>
                <w:highlight w:val="yellow"/>
              </w:rPr>
              <w:t>Pre-Trial Processes</w:t>
            </w:r>
            <w:r w:rsidR="00597111">
              <w:rPr>
                <w:noProof/>
                <w:webHidden/>
              </w:rPr>
              <w:tab/>
            </w:r>
            <w:r w:rsidR="00597111">
              <w:rPr>
                <w:noProof/>
                <w:webHidden/>
              </w:rPr>
              <w:fldChar w:fldCharType="begin"/>
            </w:r>
            <w:r w:rsidR="00597111">
              <w:rPr>
                <w:noProof/>
                <w:webHidden/>
              </w:rPr>
              <w:instrText xml:space="preserve"> PAGEREF _Toc184076217 \h </w:instrText>
            </w:r>
            <w:r w:rsidR="00597111">
              <w:rPr>
                <w:noProof/>
                <w:webHidden/>
              </w:rPr>
            </w:r>
            <w:r w:rsidR="00597111">
              <w:rPr>
                <w:noProof/>
                <w:webHidden/>
              </w:rPr>
              <w:fldChar w:fldCharType="separate"/>
            </w:r>
            <w:r w:rsidR="00597111">
              <w:rPr>
                <w:noProof/>
                <w:webHidden/>
              </w:rPr>
              <w:t>35</w:t>
            </w:r>
            <w:r w:rsidR="00597111">
              <w:rPr>
                <w:noProof/>
                <w:webHidden/>
              </w:rPr>
              <w:fldChar w:fldCharType="end"/>
            </w:r>
          </w:hyperlink>
        </w:p>
        <w:p w14:paraId="3B94F8A1" w14:textId="320652A3" w:rsidR="00597111" w:rsidRDefault="00000000">
          <w:pPr>
            <w:pStyle w:val="TOC2"/>
            <w:tabs>
              <w:tab w:val="right" w:leader="dot" w:pos="10790"/>
            </w:tabs>
            <w:rPr>
              <w:noProof/>
              <w:kern w:val="2"/>
              <w:sz w:val="24"/>
              <w:szCs w:val="24"/>
              <w:lang w:val="en-SG"/>
              <w14:ligatures w14:val="standardContextual"/>
            </w:rPr>
          </w:pPr>
          <w:hyperlink w:anchor="_Toc184076218" w:history="1">
            <w:r w:rsidR="00597111" w:rsidRPr="00E32A9C">
              <w:rPr>
                <w:rStyle w:val="Hyperlink"/>
                <w:noProof/>
              </w:rPr>
              <w:t>Misc.</w:t>
            </w:r>
            <w:r w:rsidR="00597111">
              <w:rPr>
                <w:noProof/>
                <w:webHidden/>
              </w:rPr>
              <w:tab/>
            </w:r>
            <w:r w:rsidR="00597111">
              <w:rPr>
                <w:noProof/>
                <w:webHidden/>
              </w:rPr>
              <w:fldChar w:fldCharType="begin"/>
            </w:r>
            <w:r w:rsidR="00597111">
              <w:rPr>
                <w:noProof/>
                <w:webHidden/>
              </w:rPr>
              <w:instrText xml:space="preserve"> PAGEREF _Toc184076218 \h </w:instrText>
            </w:r>
            <w:r w:rsidR="00597111">
              <w:rPr>
                <w:noProof/>
                <w:webHidden/>
              </w:rPr>
            </w:r>
            <w:r w:rsidR="00597111">
              <w:rPr>
                <w:noProof/>
                <w:webHidden/>
              </w:rPr>
              <w:fldChar w:fldCharType="separate"/>
            </w:r>
            <w:r w:rsidR="00597111">
              <w:rPr>
                <w:noProof/>
                <w:webHidden/>
              </w:rPr>
              <w:t>35</w:t>
            </w:r>
            <w:r w:rsidR="00597111">
              <w:rPr>
                <w:noProof/>
                <w:webHidden/>
              </w:rPr>
              <w:fldChar w:fldCharType="end"/>
            </w:r>
          </w:hyperlink>
        </w:p>
        <w:p w14:paraId="5D131519" w14:textId="4878E08B" w:rsidR="00597111" w:rsidRDefault="00000000">
          <w:pPr>
            <w:pStyle w:val="TOC2"/>
            <w:tabs>
              <w:tab w:val="right" w:leader="dot" w:pos="10790"/>
            </w:tabs>
            <w:rPr>
              <w:noProof/>
              <w:kern w:val="2"/>
              <w:sz w:val="24"/>
              <w:szCs w:val="24"/>
              <w:lang w:val="en-SG"/>
              <w14:ligatures w14:val="standardContextual"/>
            </w:rPr>
          </w:pPr>
          <w:hyperlink w:anchor="_Toc184076219" w:history="1">
            <w:r w:rsidR="00597111" w:rsidRPr="00E32A9C">
              <w:rPr>
                <w:rStyle w:val="Hyperlink"/>
                <w:noProof/>
                <w:highlight w:val="yellow"/>
              </w:rPr>
              <w:t>*a. Case Conferences</w:t>
            </w:r>
            <w:r w:rsidR="00597111">
              <w:rPr>
                <w:noProof/>
                <w:webHidden/>
              </w:rPr>
              <w:tab/>
            </w:r>
            <w:r w:rsidR="00597111">
              <w:rPr>
                <w:noProof/>
                <w:webHidden/>
              </w:rPr>
              <w:fldChar w:fldCharType="begin"/>
            </w:r>
            <w:r w:rsidR="00597111">
              <w:rPr>
                <w:noProof/>
                <w:webHidden/>
              </w:rPr>
              <w:instrText xml:space="preserve"> PAGEREF _Toc184076219 \h </w:instrText>
            </w:r>
            <w:r w:rsidR="00597111">
              <w:rPr>
                <w:noProof/>
                <w:webHidden/>
              </w:rPr>
            </w:r>
            <w:r w:rsidR="00597111">
              <w:rPr>
                <w:noProof/>
                <w:webHidden/>
              </w:rPr>
              <w:fldChar w:fldCharType="separate"/>
            </w:r>
            <w:r w:rsidR="00597111">
              <w:rPr>
                <w:noProof/>
                <w:webHidden/>
              </w:rPr>
              <w:t>36</w:t>
            </w:r>
            <w:r w:rsidR="00597111">
              <w:rPr>
                <w:noProof/>
                <w:webHidden/>
              </w:rPr>
              <w:fldChar w:fldCharType="end"/>
            </w:r>
          </w:hyperlink>
        </w:p>
        <w:p w14:paraId="401D4D67" w14:textId="3CC687C8" w:rsidR="00597111" w:rsidRDefault="00000000">
          <w:pPr>
            <w:pStyle w:val="TOC3"/>
            <w:tabs>
              <w:tab w:val="right" w:leader="dot" w:pos="10790"/>
            </w:tabs>
            <w:rPr>
              <w:noProof/>
              <w:kern w:val="2"/>
              <w:sz w:val="24"/>
              <w:szCs w:val="24"/>
              <w:lang w:val="en-SG"/>
              <w14:ligatures w14:val="standardContextual"/>
            </w:rPr>
          </w:pPr>
          <w:hyperlink w:anchor="_Toc184076220" w:history="1">
            <w:r w:rsidR="00597111" w:rsidRPr="00E32A9C">
              <w:rPr>
                <w:rStyle w:val="Hyperlink"/>
                <w:noProof/>
                <w:highlight w:val="yellow"/>
              </w:rPr>
              <w:t>Matters relating to conduct of first case conference</w:t>
            </w:r>
            <w:r w:rsidR="00597111">
              <w:rPr>
                <w:noProof/>
                <w:webHidden/>
              </w:rPr>
              <w:tab/>
            </w:r>
            <w:r w:rsidR="00597111">
              <w:rPr>
                <w:noProof/>
                <w:webHidden/>
              </w:rPr>
              <w:fldChar w:fldCharType="begin"/>
            </w:r>
            <w:r w:rsidR="00597111">
              <w:rPr>
                <w:noProof/>
                <w:webHidden/>
              </w:rPr>
              <w:instrText xml:space="preserve"> PAGEREF _Toc184076220 \h </w:instrText>
            </w:r>
            <w:r w:rsidR="00597111">
              <w:rPr>
                <w:noProof/>
                <w:webHidden/>
              </w:rPr>
            </w:r>
            <w:r w:rsidR="00597111">
              <w:rPr>
                <w:noProof/>
                <w:webHidden/>
              </w:rPr>
              <w:fldChar w:fldCharType="separate"/>
            </w:r>
            <w:r w:rsidR="00597111">
              <w:rPr>
                <w:noProof/>
                <w:webHidden/>
              </w:rPr>
              <w:t>36</w:t>
            </w:r>
            <w:r w:rsidR="00597111">
              <w:rPr>
                <w:noProof/>
                <w:webHidden/>
              </w:rPr>
              <w:fldChar w:fldCharType="end"/>
            </w:r>
          </w:hyperlink>
        </w:p>
        <w:p w14:paraId="3F2F42C8" w14:textId="3E4FD480" w:rsidR="00597111" w:rsidRDefault="00000000">
          <w:pPr>
            <w:pStyle w:val="TOC3"/>
            <w:tabs>
              <w:tab w:val="right" w:leader="dot" w:pos="10790"/>
            </w:tabs>
            <w:rPr>
              <w:noProof/>
              <w:kern w:val="2"/>
              <w:sz w:val="24"/>
              <w:szCs w:val="24"/>
              <w:lang w:val="en-SG"/>
              <w14:ligatures w14:val="standardContextual"/>
            </w:rPr>
          </w:pPr>
          <w:hyperlink w:anchor="_Toc184076221" w:history="1">
            <w:r w:rsidR="00597111" w:rsidRPr="00E32A9C">
              <w:rPr>
                <w:rStyle w:val="Hyperlink"/>
                <w:noProof/>
                <w:highlight w:val="yellow"/>
              </w:rPr>
              <w:t>Challenges to Jurisdiction</w:t>
            </w:r>
            <w:r w:rsidR="00597111" w:rsidRPr="00E32A9C">
              <w:rPr>
                <w:rStyle w:val="Hyperlink"/>
                <w:noProof/>
              </w:rPr>
              <w:t xml:space="preserve"> (in Df’s Defense (in OC) or Df’s Affidavit (in OA))</w:t>
            </w:r>
            <w:r w:rsidR="00597111">
              <w:rPr>
                <w:noProof/>
                <w:webHidden/>
              </w:rPr>
              <w:tab/>
            </w:r>
            <w:r w:rsidR="00597111">
              <w:rPr>
                <w:noProof/>
                <w:webHidden/>
              </w:rPr>
              <w:fldChar w:fldCharType="begin"/>
            </w:r>
            <w:r w:rsidR="00597111">
              <w:rPr>
                <w:noProof/>
                <w:webHidden/>
              </w:rPr>
              <w:instrText xml:space="preserve"> PAGEREF _Toc184076221 \h </w:instrText>
            </w:r>
            <w:r w:rsidR="00597111">
              <w:rPr>
                <w:noProof/>
                <w:webHidden/>
              </w:rPr>
            </w:r>
            <w:r w:rsidR="00597111">
              <w:rPr>
                <w:noProof/>
                <w:webHidden/>
              </w:rPr>
              <w:fldChar w:fldCharType="separate"/>
            </w:r>
            <w:r w:rsidR="00597111">
              <w:rPr>
                <w:noProof/>
                <w:webHidden/>
              </w:rPr>
              <w:t>37</w:t>
            </w:r>
            <w:r w:rsidR="00597111">
              <w:rPr>
                <w:noProof/>
                <w:webHidden/>
              </w:rPr>
              <w:fldChar w:fldCharType="end"/>
            </w:r>
          </w:hyperlink>
        </w:p>
        <w:p w14:paraId="1321CEBF" w14:textId="158A9EA9" w:rsidR="00597111" w:rsidRDefault="00000000">
          <w:pPr>
            <w:pStyle w:val="TOC3"/>
            <w:tabs>
              <w:tab w:val="right" w:leader="dot" w:pos="10790"/>
            </w:tabs>
            <w:rPr>
              <w:noProof/>
              <w:kern w:val="2"/>
              <w:sz w:val="24"/>
              <w:szCs w:val="24"/>
              <w:lang w:val="en-SG"/>
              <w14:ligatures w14:val="standardContextual"/>
            </w:rPr>
          </w:pPr>
          <w:hyperlink w:anchor="_Toc184076222" w:history="1">
            <w:r w:rsidR="00597111" w:rsidRPr="00E32A9C">
              <w:rPr>
                <w:rStyle w:val="Hyperlink"/>
                <w:noProof/>
                <w:highlight w:val="yellow"/>
              </w:rPr>
              <w:t>*Court may order exchange of AEICs before exchange of documents</w:t>
            </w:r>
            <w:r w:rsidR="00597111" w:rsidRPr="00E32A9C">
              <w:rPr>
                <w:rStyle w:val="Hyperlink"/>
                <w:noProof/>
              </w:rPr>
              <w:t xml:space="preserve"> (in OC)</w:t>
            </w:r>
            <w:r w:rsidR="00597111">
              <w:rPr>
                <w:noProof/>
                <w:webHidden/>
              </w:rPr>
              <w:tab/>
            </w:r>
            <w:r w:rsidR="00597111">
              <w:rPr>
                <w:noProof/>
                <w:webHidden/>
              </w:rPr>
              <w:fldChar w:fldCharType="begin"/>
            </w:r>
            <w:r w:rsidR="00597111">
              <w:rPr>
                <w:noProof/>
                <w:webHidden/>
              </w:rPr>
              <w:instrText xml:space="preserve"> PAGEREF _Toc184076222 \h </w:instrText>
            </w:r>
            <w:r w:rsidR="00597111">
              <w:rPr>
                <w:noProof/>
                <w:webHidden/>
              </w:rPr>
            </w:r>
            <w:r w:rsidR="00597111">
              <w:rPr>
                <w:noProof/>
                <w:webHidden/>
              </w:rPr>
              <w:fldChar w:fldCharType="separate"/>
            </w:r>
            <w:r w:rsidR="00597111">
              <w:rPr>
                <w:noProof/>
                <w:webHidden/>
              </w:rPr>
              <w:t>37</w:t>
            </w:r>
            <w:r w:rsidR="00597111">
              <w:rPr>
                <w:noProof/>
                <w:webHidden/>
              </w:rPr>
              <w:fldChar w:fldCharType="end"/>
            </w:r>
          </w:hyperlink>
        </w:p>
        <w:p w14:paraId="130531EF" w14:textId="59ADA656" w:rsidR="00597111" w:rsidRDefault="00000000">
          <w:pPr>
            <w:pStyle w:val="TOC3"/>
            <w:tabs>
              <w:tab w:val="right" w:leader="dot" w:pos="10790"/>
            </w:tabs>
            <w:rPr>
              <w:noProof/>
              <w:kern w:val="2"/>
              <w:sz w:val="24"/>
              <w:szCs w:val="24"/>
              <w:lang w:val="en-SG"/>
              <w14:ligatures w14:val="standardContextual"/>
            </w:rPr>
          </w:pPr>
          <w:hyperlink w:anchor="_Toc184076223" w:history="1">
            <w:r w:rsidR="00597111" w:rsidRPr="00E32A9C">
              <w:rPr>
                <w:rStyle w:val="Hyperlink"/>
                <w:noProof/>
                <w:highlight w:val="yellow"/>
              </w:rPr>
              <w:t>Edge cases</w:t>
            </w:r>
            <w:r w:rsidR="00597111">
              <w:rPr>
                <w:noProof/>
                <w:webHidden/>
              </w:rPr>
              <w:tab/>
            </w:r>
            <w:r w:rsidR="00597111">
              <w:rPr>
                <w:noProof/>
                <w:webHidden/>
              </w:rPr>
              <w:fldChar w:fldCharType="begin"/>
            </w:r>
            <w:r w:rsidR="00597111">
              <w:rPr>
                <w:noProof/>
                <w:webHidden/>
              </w:rPr>
              <w:instrText xml:space="preserve"> PAGEREF _Toc184076223 \h </w:instrText>
            </w:r>
            <w:r w:rsidR="00597111">
              <w:rPr>
                <w:noProof/>
                <w:webHidden/>
              </w:rPr>
            </w:r>
            <w:r w:rsidR="00597111">
              <w:rPr>
                <w:noProof/>
                <w:webHidden/>
              </w:rPr>
              <w:fldChar w:fldCharType="separate"/>
            </w:r>
            <w:r w:rsidR="00597111">
              <w:rPr>
                <w:noProof/>
                <w:webHidden/>
              </w:rPr>
              <w:t>37</w:t>
            </w:r>
            <w:r w:rsidR="00597111">
              <w:rPr>
                <w:noProof/>
                <w:webHidden/>
              </w:rPr>
              <w:fldChar w:fldCharType="end"/>
            </w:r>
          </w:hyperlink>
        </w:p>
        <w:p w14:paraId="4959484F" w14:textId="5CFD51C4" w:rsidR="00597111" w:rsidRDefault="00000000">
          <w:pPr>
            <w:pStyle w:val="TOC3"/>
            <w:tabs>
              <w:tab w:val="right" w:leader="dot" w:pos="10790"/>
            </w:tabs>
            <w:rPr>
              <w:noProof/>
              <w:kern w:val="2"/>
              <w:sz w:val="24"/>
              <w:szCs w:val="24"/>
              <w:lang w:val="en-SG"/>
              <w14:ligatures w14:val="standardContextual"/>
            </w:rPr>
          </w:pPr>
          <w:hyperlink w:anchor="_Toc184076224" w:history="1">
            <w:r w:rsidR="00597111" w:rsidRPr="00E32A9C">
              <w:rPr>
                <w:rStyle w:val="Hyperlink"/>
                <w:noProof/>
                <w:highlight w:val="yellow"/>
              </w:rPr>
              <w:t>Document Production</w:t>
            </w:r>
            <w:r w:rsidR="00597111" w:rsidRPr="00E32A9C">
              <w:rPr>
                <w:rStyle w:val="Hyperlink"/>
                <w:noProof/>
              </w:rPr>
              <w:t xml:space="preserve"> (in OC)</w:t>
            </w:r>
            <w:r w:rsidR="00597111">
              <w:rPr>
                <w:noProof/>
                <w:webHidden/>
              </w:rPr>
              <w:tab/>
            </w:r>
            <w:r w:rsidR="00597111">
              <w:rPr>
                <w:noProof/>
                <w:webHidden/>
              </w:rPr>
              <w:fldChar w:fldCharType="begin"/>
            </w:r>
            <w:r w:rsidR="00597111">
              <w:rPr>
                <w:noProof/>
                <w:webHidden/>
              </w:rPr>
              <w:instrText xml:space="preserve"> PAGEREF _Toc184076224 \h </w:instrText>
            </w:r>
            <w:r w:rsidR="00597111">
              <w:rPr>
                <w:noProof/>
                <w:webHidden/>
              </w:rPr>
            </w:r>
            <w:r w:rsidR="00597111">
              <w:rPr>
                <w:noProof/>
                <w:webHidden/>
              </w:rPr>
              <w:fldChar w:fldCharType="separate"/>
            </w:r>
            <w:r w:rsidR="00597111">
              <w:rPr>
                <w:noProof/>
                <w:webHidden/>
              </w:rPr>
              <w:t>38</w:t>
            </w:r>
            <w:r w:rsidR="00597111">
              <w:rPr>
                <w:noProof/>
                <w:webHidden/>
              </w:rPr>
              <w:fldChar w:fldCharType="end"/>
            </w:r>
          </w:hyperlink>
        </w:p>
        <w:p w14:paraId="0137D82B" w14:textId="0B44E675" w:rsidR="00597111" w:rsidRDefault="00000000">
          <w:pPr>
            <w:pStyle w:val="TOC2"/>
            <w:tabs>
              <w:tab w:val="right" w:leader="dot" w:pos="10790"/>
            </w:tabs>
            <w:rPr>
              <w:noProof/>
              <w:kern w:val="2"/>
              <w:sz w:val="24"/>
              <w:szCs w:val="24"/>
              <w:lang w:val="en-SG"/>
              <w14:ligatures w14:val="standardContextual"/>
            </w:rPr>
          </w:pPr>
          <w:hyperlink w:anchor="_Toc184076225" w:history="1">
            <w:r w:rsidR="00597111" w:rsidRPr="00E32A9C">
              <w:rPr>
                <w:rStyle w:val="Hyperlink"/>
                <w:noProof/>
                <w:highlight w:val="yellow"/>
              </w:rPr>
              <w:t>*b. [in OC] Single Application Pending Trial (SAPT)</w:t>
            </w:r>
            <w:r w:rsidR="00597111">
              <w:rPr>
                <w:noProof/>
                <w:webHidden/>
              </w:rPr>
              <w:tab/>
            </w:r>
            <w:r w:rsidR="00597111">
              <w:rPr>
                <w:noProof/>
                <w:webHidden/>
              </w:rPr>
              <w:fldChar w:fldCharType="begin"/>
            </w:r>
            <w:r w:rsidR="00597111">
              <w:rPr>
                <w:noProof/>
                <w:webHidden/>
              </w:rPr>
              <w:instrText xml:space="preserve"> PAGEREF _Toc184076225 \h </w:instrText>
            </w:r>
            <w:r w:rsidR="00597111">
              <w:rPr>
                <w:noProof/>
                <w:webHidden/>
              </w:rPr>
            </w:r>
            <w:r w:rsidR="00597111">
              <w:rPr>
                <w:noProof/>
                <w:webHidden/>
              </w:rPr>
              <w:fldChar w:fldCharType="separate"/>
            </w:r>
            <w:r w:rsidR="00597111">
              <w:rPr>
                <w:noProof/>
                <w:webHidden/>
              </w:rPr>
              <w:t>39</w:t>
            </w:r>
            <w:r w:rsidR="00597111">
              <w:rPr>
                <w:noProof/>
                <w:webHidden/>
              </w:rPr>
              <w:fldChar w:fldCharType="end"/>
            </w:r>
          </w:hyperlink>
        </w:p>
        <w:p w14:paraId="566C9873" w14:textId="2C22881B" w:rsidR="00597111" w:rsidRDefault="00000000">
          <w:pPr>
            <w:pStyle w:val="TOC3"/>
            <w:tabs>
              <w:tab w:val="right" w:leader="dot" w:pos="10790"/>
            </w:tabs>
            <w:rPr>
              <w:noProof/>
              <w:kern w:val="2"/>
              <w:sz w:val="24"/>
              <w:szCs w:val="24"/>
              <w:lang w:val="en-SG"/>
              <w14:ligatures w14:val="standardContextual"/>
            </w:rPr>
          </w:pPr>
          <w:hyperlink w:anchor="_Toc184076226" w:history="1">
            <w:r w:rsidR="00597111" w:rsidRPr="00E32A9C">
              <w:rPr>
                <w:rStyle w:val="Hyperlink"/>
                <w:noProof/>
                <w:highlight w:val="yellow"/>
              </w:rPr>
              <w:t>SAPT Checklist</w:t>
            </w:r>
            <w:r w:rsidR="00597111">
              <w:rPr>
                <w:noProof/>
                <w:webHidden/>
              </w:rPr>
              <w:tab/>
            </w:r>
            <w:r w:rsidR="00597111">
              <w:rPr>
                <w:noProof/>
                <w:webHidden/>
              </w:rPr>
              <w:fldChar w:fldCharType="begin"/>
            </w:r>
            <w:r w:rsidR="00597111">
              <w:rPr>
                <w:noProof/>
                <w:webHidden/>
              </w:rPr>
              <w:instrText xml:space="preserve"> PAGEREF _Toc184076226 \h </w:instrText>
            </w:r>
            <w:r w:rsidR="00597111">
              <w:rPr>
                <w:noProof/>
                <w:webHidden/>
              </w:rPr>
            </w:r>
            <w:r w:rsidR="00597111">
              <w:rPr>
                <w:noProof/>
                <w:webHidden/>
              </w:rPr>
              <w:fldChar w:fldCharType="separate"/>
            </w:r>
            <w:r w:rsidR="00597111">
              <w:rPr>
                <w:noProof/>
                <w:webHidden/>
              </w:rPr>
              <w:t>40</w:t>
            </w:r>
            <w:r w:rsidR="00597111">
              <w:rPr>
                <w:noProof/>
                <w:webHidden/>
              </w:rPr>
              <w:fldChar w:fldCharType="end"/>
            </w:r>
          </w:hyperlink>
        </w:p>
        <w:p w14:paraId="1F2161C7" w14:textId="15711362" w:rsidR="00597111" w:rsidRDefault="00000000">
          <w:pPr>
            <w:pStyle w:val="TOC3"/>
            <w:tabs>
              <w:tab w:val="right" w:leader="dot" w:pos="10790"/>
            </w:tabs>
            <w:rPr>
              <w:noProof/>
              <w:kern w:val="2"/>
              <w:sz w:val="24"/>
              <w:szCs w:val="24"/>
              <w:lang w:val="en-SG"/>
              <w14:ligatures w14:val="standardContextual"/>
            </w:rPr>
          </w:pPr>
          <w:hyperlink w:anchor="_Toc184076227" w:history="1">
            <w:r w:rsidR="00597111" w:rsidRPr="00E32A9C">
              <w:rPr>
                <w:rStyle w:val="Hyperlink"/>
                <w:noProof/>
                <w:highlight w:val="yellow"/>
              </w:rPr>
              <w:t>*Applications that can be made outside SAPT platform, without court’s prior permission</w:t>
            </w:r>
            <w:r w:rsidR="00597111" w:rsidRPr="00E32A9C">
              <w:rPr>
                <w:rStyle w:val="Hyperlink"/>
                <w:noProof/>
              </w:rPr>
              <w:t xml:space="preserve"> – </w:t>
            </w:r>
            <w:r w:rsidR="00597111" w:rsidRPr="00E32A9C">
              <w:rPr>
                <w:rStyle w:val="Hyperlink"/>
                <w:noProof/>
                <w:highlight w:val="cyan"/>
              </w:rPr>
              <w:t>O 9 r 9(7)</w:t>
            </w:r>
            <w:r w:rsidR="00597111">
              <w:rPr>
                <w:noProof/>
                <w:webHidden/>
              </w:rPr>
              <w:tab/>
            </w:r>
            <w:r w:rsidR="00597111">
              <w:rPr>
                <w:noProof/>
                <w:webHidden/>
              </w:rPr>
              <w:fldChar w:fldCharType="begin"/>
            </w:r>
            <w:r w:rsidR="00597111">
              <w:rPr>
                <w:noProof/>
                <w:webHidden/>
              </w:rPr>
              <w:instrText xml:space="preserve"> PAGEREF _Toc184076227 \h </w:instrText>
            </w:r>
            <w:r w:rsidR="00597111">
              <w:rPr>
                <w:noProof/>
                <w:webHidden/>
              </w:rPr>
            </w:r>
            <w:r w:rsidR="00597111">
              <w:rPr>
                <w:noProof/>
                <w:webHidden/>
              </w:rPr>
              <w:fldChar w:fldCharType="separate"/>
            </w:r>
            <w:r w:rsidR="00597111">
              <w:rPr>
                <w:noProof/>
                <w:webHidden/>
              </w:rPr>
              <w:t>41</w:t>
            </w:r>
            <w:r w:rsidR="00597111">
              <w:rPr>
                <w:noProof/>
                <w:webHidden/>
              </w:rPr>
              <w:fldChar w:fldCharType="end"/>
            </w:r>
          </w:hyperlink>
        </w:p>
        <w:p w14:paraId="5EB0C0BE" w14:textId="63C42B65" w:rsidR="00597111" w:rsidRDefault="00000000">
          <w:pPr>
            <w:pStyle w:val="TOC3"/>
            <w:tabs>
              <w:tab w:val="right" w:leader="dot" w:pos="10790"/>
            </w:tabs>
            <w:rPr>
              <w:noProof/>
              <w:kern w:val="2"/>
              <w:sz w:val="24"/>
              <w:szCs w:val="24"/>
              <w:lang w:val="en-SG"/>
              <w14:ligatures w14:val="standardContextual"/>
            </w:rPr>
          </w:pPr>
          <w:hyperlink w:anchor="_Toc184076228" w:history="1">
            <w:r w:rsidR="00597111" w:rsidRPr="00E32A9C">
              <w:rPr>
                <w:rStyle w:val="Hyperlink"/>
                <w:noProof/>
                <w:highlight w:val="yellow"/>
              </w:rPr>
              <w:t>*Seeking approval to file applications outside the SAPT that are NOT in the “carve out” list</w:t>
            </w:r>
            <w:r w:rsidR="00597111" w:rsidRPr="00E32A9C">
              <w:rPr>
                <w:rStyle w:val="Hyperlink"/>
                <w:noProof/>
              </w:rPr>
              <w:t xml:space="preserve"> – </w:t>
            </w:r>
            <w:r w:rsidR="00597111" w:rsidRPr="00E32A9C">
              <w:rPr>
                <w:rStyle w:val="Hyperlink"/>
                <w:noProof/>
                <w:highlight w:val="cyan"/>
              </w:rPr>
              <w:t>O 9 r 9(8) and O 9 r 9(9)</w:t>
            </w:r>
            <w:r w:rsidR="00597111">
              <w:rPr>
                <w:noProof/>
                <w:webHidden/>
              </w:rPr>
              <w:tab/>
            </w:r>
            <w:r w:rsidR="00597111">
              <w:rPr>
                <w:noProof/>
                <w:webHidden/>
              </w:rPr>
              <w:fldChar w:fldCharType="begin"/>
            </w:r>
            <w:r w:rsidR="00597111">
              <w:rPr>
                <w:noProof/>
                <w:webHidden/>
              </w:rPr>
              <w:instrText xml:space="preserve"> PAGEREF _Toc184076228 \h </w:instrText>
            </w:r>
            <w:r w:rsidR="00597111">
              <w:rPr>
                <w:noProof/>
                <w:webHidden/>
              </w:rPr>
            </w:r>
            <w:r w:rsidR="00597111">
              <w:rPr>
                <w:noProof/>
                <w:webHidden/>
              </w:rPr>
              <w:fldChar w:fldCharType="separate"/>
            </w:r>
            <w:r w:rsidR="00597111">
              <w:rPr>
                <w:noProof/>
                <w:webHidden/>
              </w:rPr>
              <w:t>41</w:t>
            </w:r>
            <w:r w:rsidR="00597111">
              <w:rPr>
                <w:noProof/>
                <w:webHidden/>
              </w:rPr>
              <w:fldChar w:fldCharType="end"/>
            </w:r>
          </w:hyperlink>
        </w:p>
        <w:p w14:paraId="3DDF34BB" w14:textId="493BA1C3" w:rsidR="00597111" w:rsidRDefault="00000000">
          <w:pPr>
            <w:pStyle w:val="TOC2"/>
            <w:tabs>
              <w:tab w:val="right" w:leader="dot" w:pos="10790"/>
            </w:tabs>
            <w:rPr>
              <w:noProof/>
              <w:kern w:val="2"/>
              <w:sz w:val="24"/>
              <w:szCs w:val="24"/>
              <w:lang w:val="en-SG"/>
              <w14:ligatures w14:val="standardContextual"/>
            </w:rPr>
          </w:pPr>
          <w:hyperlink w:anchor="_Toc184076229" w:history="1">
            <w:r w:rsidR="00597111" w:rsidRPr="00E32A9C">
              <w:rPr>
                <w:rStyle w:val="Hyperlink"/>
                <w:noProof/>
                <w:highlight w:val="yellow"/>
              </w:rPr>
              <w:t>*c. Security for costs</w:t>
            </w:r>
            <w:r w:rsidR="00597111">
              <w:rPr>
                <w:noProof/>
                <w:webHidden/>
              </w:rPr>
              <w:tab/>
            </w:r>
            <w:r w:rsidR="00597111">
              <w:rPr>
                <w:noProof/>
                <w:webHidden/>
              </w:rPr>
              <w:fldChar w:fldCharType="begin"/>
            </w:r>
            <w:r w:rsidR="00597111">
              <w:rPr>
                <w:noProof/>
                <w:webHidden/>
              </w:rPr>
              <w:instrText xml:space="preserve"> PAGEREF _Toc184076229 \h </w:instrText>
            </w:r>
            <w:r w:rsidR="00597111">
              <w:rPr>
                <w:noProof/>
                <w:webHidden/>
              </w:rPr>
            </w:r>
            <w:r w:rsidR="00597111">
              <w:rPr>
                <w:noProof/>
                <w:webHidden/>
              </w:rPr>
              <w:fldChar w:fldCharType="separate"/>
            </w:r>
            <w:r w:rsidR="00597111">
              <w:rPr>
                <w:noProof/>
                <w:webHidden/>
              </w:rPr>
              <w:t>44</w:t>
            </w:r>
            <w:r w:rsidR="00597111">
              <w:rPr>
                <w:noProof/>
                <w:webHidden/>
              </w:rPr>
              <w:fldChar w:fldCharType="end"/>
            </w:r>
          </w:hyperlink>
        </w:p>
        <w:p w14:paraId="36F6BF81" w14:textId="5089D858" w:rsidR="00597111" w:rsidRDefault="00000000">
          <w:pPr>
            <w:pStyle w:val="TOC3"/>
            <w:tabs>
              <w:tab w:val="right" w:leader="dot" w:pos="10790"/>
            </w:tabs>
            <w:rPr>
              <w:noProof/>
              <w:kern w:val="2"/>
              <w:sz w:val="24"/>
              <w:szCs w:val="24"/>
              <w:lang w:val="en-SG"/>
              <w14:ligatures w14:val="standardContextual"/>
            </w:rPr>
          </w:pPr>
          <w:hyperlink w:anchor="_Toc184076230" w:history="1">
            <w:r w:rsidR="00597111" w:rsidRPr="00E32A9C">
              <w:rPr>
                <w:rStyle w:val="Hyperlink"/>
                <w:noProof/>
                <w:highlight w:val="yellow"/>
              </w:rPr>
              <w:t>Stage 1: Defendant needs to satisfy one of the grounds when applying to Court for Claimant to put up security for Defendant’s legal costs</w:t>
            </w:r>
            <w:r w:rsidR="00597111">
              <w:rPr>
                <w:noProof/>
                <w:webHidden/>
              </w:rPr>
              <w:tab/>
            </w:r>
            <w:r w:rsidR="00597111">
              <w:rPr>
                <w:noProof/>
                <w:webHidden/>
              </w:rPr>
              <w:fldChar w:fldCharType="begin"/>
            </w:r>
            <w:r w:rsidR="00597111">
              <w:rPr>
                <w:noProof/>
                <w:webHidden/>
              </w:rPr>
              <w:instrText xml:space="preserve"> PAGEREF _Toc184076230 \h </w:instrText>
            </w:r>
            <w:r w:rsidR="00597111">
              <w:rPr>
                <w:noProof/>
                <w:webHidden/>
              </w:rPr>
            </w:r>
            <w:r w:rsidR="00597111">
              <w:rPr>
                <w:noProof/>
                <w:webHidden/>
              </w:rPr>
              <w:fldChar w:fldCharType="separate"/>
            </w:r>
            <w:r w:rsidR="00597111">
              <w:rPr>
                <w:noProof/>
                <w:webHidden/>
              </w:rPr>
              <w:t>44</w:t>
            </w:r>
            <w:r w:rsidR="00597111">
              <w:rPr>
                <w:noProof/>
                <w:webHidden/>
              </w:rPr>
              <w:fldChar w:fldCharType="end"/>
            </w:r>
          </w:hyperlink>
        </w:p>
        <w:p w14:paraId="331D7BF9" w14:textId="0601DBA9" w:rsidR="00597111" w:rsidRDefault="00000000">
          <w:pPr>
            <w:pStyle w:val="TOC3"/>
            <w:tabs>
              <w:tab w:val="right" w:leader="dot" w:pos="10790"/>
            </w:tabs>
            <w:rPr>
              <w:noProof/>
              <w:kern w:val="2"/>
              <w:sz w:val="24"/>
              <w:szCs w:val="24"/>
              <w:lang w:val="en-SG"/>
              <w14:ligatures w14:val="standardContextual"/>
            </w:rPr>
          </w:pPr>
          <w:hyperlink w:anchor="_Toc184076231" w:history="1">
            <w:r w:rsidR="00597111" w:rsidRPr="00E32A9C">
              <w:rPr>
                <w:rStyle w:val="Hyperlink"/>
                <w:noProof/>
                <w:highlight w:val="yellow"/>
              </w:rPr>
              <w:t>Stage 2: Court will consider all the circumstances and decide whether it is just to order the Claimant to provide security for the Defendant’s costs, and if so, the extent of security</w:t>
            </w:r>
            <w:r w:rsidR="00597111">
              <w:rPr>
                <w:noProof/>
                <w:webHidden/>
              </w:rPr>
              <w:tab/>
            </w:r>
            <w:r w:rsidR="00597111">
              <w:rPr>
                <w:noProof/>
                <w:webHidden/>
              </w:rPr>
              <w:fldChar w:fldCharType="begin"/>
            </w:r>
            <w:r w:rsidR="00597111">
              <w:rPr>
                <w:noProof/>
                <w:webHidden/>
              </w:rPr>
              <w:instrText xml:space="preserve"> PAGEREF _Toc184076231 \h </w:instrText>
            </w:r>
            <w:r w:rsidR="00597111">
              <w:rPr>
                <w:noProof/>
                <w:webHidden/>
              </w:rPr>
            </w:r>
            <w:r w:rsidR="00597111">
              <w:rPr>
                <w:noProof/>
                <w:webHidden/>
              </w:rPr>
              <w:fldChar w:fldCharType="separate"/>
            </w:r>
            <w:r w:rsidR="00597111">
              <w:rPr>
                <w:noProof/>
                <w:webHidden/>
              </w:rPr>
              <w:t>45</w:t>
            </w:r>
            <w:r w:rsidR="00597111">
              <w:rPr>
                <w:noProof/>
                <w:webHidden/>
              </w:rPr>
              <w:fldChar w:fldCharType="end"/>
            </w:r>
          </w:hyperlink>
        </w:p>
        <w:p w14:paraId="0D29DD92" w14:textId="0A1F3210" w:rsidR="00597111" w:rsidRDefault="00000000">
          <w:pPr>
            <w:pStyle w:val="TOC2"/>
            <w:tabs>
              <w:tab w:val="right" w:leader="dot" w:pos="10790"/>
            </w:tabs>
            <w:rPr>
              <w:noProof/>
              <w:kern w:val="2"/>
              <w:sz w:val="24"/>
              <w:szCs w:val="24"/>
              <w:lang w:val="en-SG"/>
              <w14:ligatures w14:val="standardContextual"/>
            </w:rPr>
          </w:pPr>
          <w:hyperlink w:anchor="_Toc184076232" w:history="1">
            <w:r w:rsidR="00597111" w:rsidRPr="00E32A9C">
              <w:rPr>
                <w:rStyle w:val="Hyperlink"/>
                <w:noProof/>
                <w:highlight w:val="yellow"/>
              </w:rPr>
              <w:t>*d. [in OC] Further and better particulars (FBP)</w:t>
            </w:r>
            <w:r w:rsidR="00597111">
              <w:rPr>
                <w:noProof/>
                <w:webHidden/>
              </w:rPr>
              <w:tab/>
            </w:r>
            <w:r w:rsidR="00597111">
              <w:rPr>
                <w:noProof/>
                <w:webHidden/>
              </w:rPr>
              <w:fldChar w:fldCharType="begin"/>
            </w:r>
            <w:r w:rsidR="00597111">
              <w:rPr>
                <w:noProof/>
                <w:webHidden/>
              </w:rPr>
              <w:instrText xml:space="preserve"> PAGEREF _Toc184076232 \h </w:instrText>
            </w:r>
            <w:r w:rsidR="00597111">
              <w:rPr>
                <w:noProof/>
                <w:webHidden/>
              </w:rPr>
            </w:r>
            <w:r w:rsidR="00597111">
              <w:rPr>
                <w:noProof/>
                <w:webHidden/>
              </w:rPr>
              <w:fldChar w:fldCharType="separate"/>
            </w:r>
            <w:r w:rsidR="00597111">
              <w:rPr>
                <w:noProof/>
                <w:webHidden/>
              </w:rPr>
              <w:t>47</w:t>
            </w:r>
            <w:r w:rsidR="00597111">
              <w:rPr>
                <w:noProof/>
                <w:webHidden/>
              </w:rPr>
              <w:fldChar w:fldCharType="end"/>
            </w:r>
          </w:hyperlink>
        </w:p>
        <w:p w14:paraId="1A25E2EA" w14:textId="5BDE9566" w:rsidR="00597111" w:rsidRDefault="00000000">
          <w:pPr>
            <w:pStyle w:val="TOC3"/>
            <w:tabs>
              <w:tab w:val="right" w:leader="dot" w:pos="10790"/>
            </w:tabs>
            <w:rPr>
              <w:noProof/>
              <w:kern w:val="2"/>
              <w:sz w:val="24"/>
              <w:szCs w:val="24"/>
              <w:lang w:val="en-SG"/>
              <w14:ligatures w14:val="standardContextual"/>
            </w:rPr>
          </w:pPr>
          <w:hyperlink w:anchor="_Toc184076233" w:history="1">
            <w:r w:rsidR="00597111" w:rsidRPr="00E32A9C">
              <w:rPr>
                <w:rStyle w:val="Hyperlink"/>
                <w:noProof/>
                <w:highlight w:val="yellow"/>
              </w:rPr>
              <w:t>Requirement 1: The FBP sought are necessary on the facts of the case</w:t>
            </w:r>
            <w:r w:rsidR="00597111">
              <w:rPr>
                <w:noProof/>
                <w:webHidden/>
              </w:rPr>
              <w:tab/>
            </w:r>
            <w:r w:rsidR="00597111">
              <w:rPr>
                <w:noProof/>
                <w:webHidden/>
              </w:rPr>
              <w:fldChar w:fldCharType="begin"/>
            </w:r>
            <w:r w:rsidR="00597111">
              <w:rPr>
                <w:noProof/>
                <w:webHidden/>
              </w:rPr>
              <w:instrText xml:space="preserve"> PAGEREF _Toc184076233 \h </w:instrText>
            </w:r>
            <w:r w:rsidR="00597111">
              <w:rPr>
                <w:noProof/>
                <w:webHidden/>
              </w:rPr>
            </w:r>
            <w:r w:rsidR="00597111">
              <w:rPr>
                <w:noProof/>
                <w:webHidden/>
              </w:rPr>
              <w:fldChar w:fldCharType="separate"/>
            </w:r>
            <w:r w:rsidR="00597111">
              <w:rPr>
                <w:noProof/>
                <w:webHidden/>
              </w:rPr>
              <w:t>47</w:t>
            </w:r>
            <w:r w:rsidR="00597111">
              <w:rPr>
                <w:noProof/>
                <w:webHidden/>
              </w:rPr>
              <w:fldChar w:fldCharType="end"/>
            </w:r>
          </w:hyperlink>
        </w:p>
        <w:p w14:paraId="3A7ED950" w14:textId="50D0A6C1" w:rsidR="00597111" w:rsidRDefault="00000000">
          <w:pPr>
            <w:pStyle w:val="TOC3"/>
            <w:tabs>
              <w:tab w:val="right" w:leader="dot" w:pos="10790"/>
            </w:tabs>
            <w:rPr>
              <w:noProof/>
              <w:kern w:val="2"/>
              <w:sz w:val="24"/>
              <w:szCs w:val="24"/>
              <w:lang w:val="en-SG"/>
              <w14:ligatures w14:val="standardContextual"/>
            </w:rPr>
          </w:pPr>
          <w:hyperlink w:anchor="_Toc184076234" w:history="1">
            <w:r w:rsidR="00597111" w:rsidRPr="00E32A9C">
              <w:rPr>
                <w:rStyle w:val="Hyperlink"/>
                <w:noProof/>
                <w:highlight w:val="yellow"/>
              </w:rPr>
              <w:t>Requirement 2: The FBP sought relates to material facts and not evidence</w:t>
            </w:r>
            <w:r w:rsidR="00597111">
              <w:rPr>
                <w:noProof/>
                <w:webHidden/>
              </w:rPr>
              <w:tab/>
            </w:r>
            <w:r w:rsidR="00597111">
              <w:rPr>
                <w:noProof/>
                <w:webHidden/>
              </w:rPr>
              <w:fldChar w:fldCharType="begin"/>
            </w:r>
            <w:r w:rsidR="00597111">
              <w:rPr>
                <w:noProof/>
                <w:webHidden/>
              </w:rPr>
              <w:instrText xml:space="preserve"> PAGEREF _Toc184076234 \h </w:instrText>
            </w:r>
            <w:r w:rsidR="00597111">
              <w:rPr>
                <w:noProof/>
                <w:webHidden/>
              </w:rPr>
            </w:r>
            <w:r w:rsidR="00597111">
              <w:rPr>
                <w:noProof/>
                <w:webHidden/>
              </w:rPr>
              <w:fldChar w:fldCharType="separate"/>
            </w:r>
            <w:r w:rsidR="00597111">
              <w:rPr>
                <w:noProof/>
                <w:webHidden/>
              </w:rPr>
              <w:t>47</w:t>
            </w:r>
            <w:r w:rsidR="00597111">
              <w:rPr>
                <w:noProof/>
                <w:webHidden/>
              </w:rPr>
              <w:fldChar w:fldCharType="end"/>
            </w:r>
          </w:hyperlink>
        </w:p>
        <w:p w14:paraId="2F63B5A5" w14:textId="7F40C0C9" w:rsidR="00597111" w:rsidRDefault="00000000">
          <w:pPr>
            <w:pStyle w:val="TOC3"/>
            <w:tabs>
              <w:tab w:val="right" w:leader="dot" w:pos="10790"/>
            </w:tabs>
            <w:rPr>
              <w:noProof/>
              <w:kern w:val="2"/>
              <w:sz w:val="24"/>
              <w:szCs w:val="24"/>
              <w:lang w:val="en-SG"/>
              <w14:ligatures w14:val="standardContextual"/>
            </w:rPr>
          </w:pPr>
          <w:hyperlink w:anchor="_Toc184076235" w:history="1">
            <w:r w:rsidR="00597111" w:rsidRPr="00E32A9C">
              <w:rPr>
                <w:rStyle w:val="Hyperlink"/>
                <w:noProof/>
                <w:highlight w:val="yellow"/>
              </w:rPr>
              <w:t>Requirement 3: FBP should NOT be granted if applicant already knows what the alleged cause of actions and remedies are sought by the opposing party</w:t>
            </w:r>
            <w:r w:rsidR="00597111">
              <w:rPr>
                <w:noProof/>
                <w:webHidden/>
              </w:rPr>
              <w:tab/>
            </w:r>
            <w:r w:rsidR="00597111">
              <w:rPr>
                <w:noProof/>
                <w:webHidden/>
              </w:rPr>
              <w:fldChar w:fldCharType="begin"/>
            </w:r>
            <w:r w:rsidR="00597111">
              <w:rPr>
                <w:noProof/>
                <w:webHidden/>
              </w:rPr>
              <w:instrText xml:space="preserve"> PAGEREF _Toc184076235 \h </w:instrText>
            </w:r>
            <w:r w:rsidR="00597111">
              <w:rPr>
                <w:noProof/>
                <w:webHidden/>
              </w:rPr>
            </w:r>
            <w:r w:rsidR="00597111">
              <w:rPr>
                <w:noProof/>
                <w:webHidden/>
              </w:rPr>
              <w:fldChar w:fldCharType="separate"/>
            </w:r>
            <w:r w:rsidR="00597111">
              <w:rPr>
                <w:noProof/>
                <w:webHidden/>
              </w:rPr>
              <w:t>47</w:t>
            </w:r>
            <w:r w:rsidR="00597111">
              <w:rPr>
                <w:noProof/>
                <w:webHidden/>
              </w:rPr>
              <w:fldChar w:fldCharType="end"/>
            </w:r>
          </w:hyperlink>
        </w:p>
        <w:p w14:paraId="1F3C3DC8" w14:textId="3BACC28D" w:rsidR="00597111" w:rsidRDefault="00000000">
          <w:pPr>
            <w:pStyle w:val="TOC3"/>
            <w:tabs>
              <w:tab w:val="right" w:leader="dot" w:pos="10790"/>
            </w:tabs>
            <w:rPr>
              <w:noProof/>
              <w:kern w:val="2"/>
              <w:sz w:val="24"/>
              <w:szCs w:val="24"/>
              <w:lang w:val="en-SG"/>
              <w14:ligatures w14:val="standardContextual"/>
            </w:rPr>
          </w:pPr>
          <w:hyperlink w:anchor="_Toc184076236" w:history="1">
            <w:r w:rsidR="00597111" w:rsidRPr="00E32A9C">
              <w:rPr>
                <w:rStyle w:val="Hyperlink"/>
                <w:noProof/>
                <w:highlight w:val="yellow"/>
              </w:rPr>
              <w:t>Procedure for request for further and better particulars</w:t>
            </w:r>
            <w:r w:rsidR="00597111">
              <w:rPr>
                <w:noProof/>
                <w:webHidden/>
              </w:rPr>
              <w:tab/>
            </w:r>
            <w:r w:rsidR="00597111">
              <w:rPr>
                <w:noProof/>
                <w:webHidden/>
              </w:rPr>
              <w:fldChar w:fldCharType="begin"/>
            </w:r>
            <w:r w:rsidR="00597111">
              <w:rPr>
                <w:noProof/>
                <w:webHidden/>
              </w:rPr>
              <w:instrText xml:space="preserve"> PAGEREF _Toc184076236 \h </w:instrText>
            </w:r>
            <w:r w:rsidR="00597111">
              <w:rPr>
                <w:noProof/>
                <w:webHidden/>
              </w:rPr>
            </w:r>
            <w:r w:rsidR="00597111">
              <w:rPr>
                <w:noProof/>
                <w:webHidden/>
              </w:rPr>
              <w:fldChar w:fldCharType="separate"/>
            </w:r>
            <w:r w:rsidR="00597111">
              <w:rPr>
                <w:noProof/>
                <w:webHidden/>
              </w:rPr>
              <w:t>47</w:t>
            </w:r>
            <w:r w:rsidR="00597111">
              <w:rPr>
                <w:noProof/>
                <w:webHidden/>
              </w:rPr>
              <w:fldChar w:fldCharType="end"/>
            </w:r>
          </w:hyperlink>
        </w:p>
        <w:p w14:paraId="651AD607" w14:textId="58DD7ADF" w:rsidR="00597111" w:rsidRDefault="00000000">
          <w:pPr>
            <w:pStyle w:val="TOC2"/>
            <w:tabs>
              <w:tab w:val="right" w:leader="dot" w:pos="10790"/>
            </w:tabs>
            <w:rPr>
              <w:noProof/>
              <w:kern w:val="2"/>
              <w:sz w:val="24"/>
              <w:szCs w:val="24"/>
              <w:lang w:val="en-SG"/>
              <w14:ligatures w14:val="standardContextual"/>
            </w:rPr>
          </w:pPr>
          <w:hyperlink w:anchor="_Toc184076237" w:history="1">
            <w:r w:rsidR="00597111" w:rsidRPr="00E32A9C">
              <w:rPr>
                <w:rStyle w:val="Hyperlink"/>
                <w:noProof/>
                <w:highlight w:val="yellow"/>
              </w:rPr>
              <w:t>*e. [in OC] Amendment of pleadings</w:t>
            </w:r>
            <w:r w:rsidR="00597111">
              <w:rPr>
                <w:noProof/>
                <w:webHidden/>
              </w:rPr>
              <w:tab/>
            </w:r>
            <w:r w:rsidR="00597111">
              <w:rPr>
                <w:noProof/>
                <w:webHidden/>
              </w:rPr>
              <w:fldChar w:fldCharType="begin"/>
            </w:r>
            <w:r w:rsidR="00597111">
              <w:rPr>
                <w:noProof/>
                <w:webHidden/>
              </w:rPr>
              <w:instrText xml:space="preserve"> PAGEREF _Toc184076237 \h </w:instrText>
            </w:r>
            <w:r w:rsidR="00597111">
              <w:rPr>
                <w:noProof/>
                <w:webHidden/>
              </w:rPr>
            </w:r>
            <w:r w:rsidR="00597111">
              <w:rPr>
                <w:noProof/>
                <w:webHidden/>
              </w:rPr>
              <w:fldChar w:fldCharType="separate"/>
            </w:r>
            <w:r w:rsidR="00597111">
              <w:rPr>
                <w:noProof/>
                <w:webHidden/>
              </w:rPr>
              <w:t>49</w:t>
            </w:r>
            <w:r w:rsidR="00597111">
              <w:rPr>
                <w:noProof/>
                <w:webHidden/>
              </w:rPr>
              <w:fldChar w:fldCharType="end"/>
            </w:r>
          </w:hyperlink>
        </w:p>
        <w:p w14:paraId="5191C979" w14:textId="61DA509D" w:rsidR="00597111" w:rsidRDefault="00000000">
          <w:pPr>
            <w:pStyle w:val="TOC3"/>
            <w:tabs>
              <w:tab w:val="right" w:leader="dot" w:pos="10790"/>
            </w:tabs>
            <w:rPr>
              <w:noProof/>
              <w:kern w:val="2"/>
              <w:sz w:val="24"/>
              <w:szCs w:val="24"/>
              <w:lang w:val="en-SG"/>
              <w14:ligatures w14:val="standardContextual"/>
            </w:rPr>
          </w:pPr>
          <w:hyperlink w:anchor="_Toc184076238" w:history="1">
            <w:r w:rsidR="00597111" w:rsidRPr="00E32A9C">
              <w:rPr>
                <w:rStyle w:val="Hyperlink"/>
                <w:noProof/>
                <w:highlight w:val="yellow"/>
              </w:rPr>
              <w:t>Method 1 of amending: with written agreement between the parties, without prior court permission</w:t>
            </w:r>
            <w:r w:rsidR="00597111">
              <w:rPr>
                <w:noProof/>
                <w:webHidden/>
              </w:rPr>
              <w:tab/>
            </w:r>
            <w:r w:rsidR="00597111">
              <w:rPr>
                <w:noProof/>
                <w:webHidden/>
              </w:rPr>
              <w:fldChar w:fldCharType="begin"/>
            </w:r>
            <w:r w:rsidR="00597111">
              <w:rPr>
                <w:noProof/>
                <w:webHidden/>
              </w:rPr>
              <w:instrText xml:space="preserve"> PAGEREF _Toc184076238 \h </w:instrText>
            </w:r>
            <w:r w:rsidR="00597111">
              <w:rPr>
                <w:noProof/>
                <w:webHidden/>
              </w:rPr>
            </w:r>
            <w:r w:rsidR="00597111">
              <w:rPr>
                <w:noProof/>
                <w:webHidden/>
              </w:rPr>
              <w:fldChar w:fldCharType="separate"/>
            </w:r>
            <w:r w:rsidR="00597111">
              <w:rPr>
                <w:noProof/>
                <w:webHidden/>
              </w:rPr>
              <w:t>49</w:t>
            </w:r>
            <w:r w:rsidR="00597111">
              <w:rPr>
                <w:noProof/>
                <w:webHidden/>
              </w:rPr>
              <w:fldChar w:fldCharType="end"/>
            </w:r>
          </w:hyperlink>
        </w:p>
        <w:p w14:paraId="60EAF541" w14:textId="57E01A9C" w:rsidR="00597111" w:rsidRDefault="00000000">
          <w:pPr>
            <w:pStyle w:val="TOC3"/>
            <w:tabs>
              <w:tab w:val="right" w:leader="dot" w:pos="10790"/>
            </w:tabs>
            <w:rPr>
              <w:noProof/>
              <w:kern w:val="2"/>
              <w:sz w:val="24"/>
              <w:szCs w:val="24"/>
              <w:lang w:val="en-SG"/>
              <w14:ligatures w14:val="standardContextual"/>
            </w:rPr>
          </w:pPr>
          <w:hyperlink w:anchor="_Toc184076239" w:history="1">
            <w:r w:rsidR="00597111" w:rsidRPr="00E32A9C">
              <w:rPr>
                <w:rStyle w:val="Hyperlink"/>
                <w:noProof/>
                <w:highlight w:val="yellow"/>
              </w:rPr>
              <w:t>Method 2 of amending: with court’s permission</w:t>
            </w:r>
            <w:r w:rsidR="00597111">
              <w:rPr>
                <w:noProof/>
                <w:webHidden/>
              </w:rPr>
              <w:tab/>
            </w:r>
            <w:r w:rsidR="00597111">
              <w:rPr>
                <w:noProof/>
                <w:webHidden/>
              </w:rPr>
              <w:fldChar w:fldCharType="begin"/>
            </w:r>
            <w:r w:rsidR="00597111">
              <w:rPr>
                <w:noProof/>
                <w:webHidden/>
              </w:rPr>
              <w:instrText xml:space="preserve"> PAGEREF _Toc184076239 \h </w:instrText>
            </w:r>
            <w:r w:rsidR="00597111">
              <w:rPr>
                <w:noProof/>
                <w:webHidden/>
              </w:rPr>
            </w:r>
            <w:r w:rsidR="00597111">
              <w:rPr>
                <w:noProof/>
                <w:webHidden/>
              </w:rPr>
              <w:fldChar w:fldCharType="separate"/>
            </w:r>
            <w:r w:rsidR="00597111">
              <w:rPr>
                <w:noProof/>
                <w:webHidden/>
              </w:rPr>
              <w:t>49</w:t>
            </w:r>
            <w:r w:rsidR="00597111">
              <w:rPr>
                <w:noProof/>
                <w:webHidden/>
              </w:rPr>
              <w:fldChar w:fldCharType="end"/>
            </w:r>
          </w:hyperlink>
        </w:p>
        <w:p w14:paraId="30CFB7B3" w14:textId="45523EE6" w:rsidR="00597111" w:rsidRDefault="00000000">
          <w:pPr>
            <w:pStyle w:val="TOC3"/>
            <w:tabs>
              <w:tab w:val="right" w:leader="dot" w:pos="10790"/>
            </w:tabs>
            <w:rPr>
              <w:noProof/>
              <w:kern w:val="2"/>
              <w:sz w:val="24"/>
              <w:szCs w:val="24"/>
              <w:lang w:val="en-SG"/>
              <w14:ligatures w14:val="standardContextual"/>
            </w:rPr>
          </w:pPr>
          <w:hyperlink w:anchor="_Toc184076240" w:history="1">
            <w:r w:rsidR="00597111" w:rsidRPr="00E32A9C">
              <w:rPr>
                <w:rStyle w:val="Hyperlink"/>
                <w:noProof/>
                <w:highlight w:val="yellow"/>
              </w:rPr>
              <w:t xml:space="preserve">*Amendment of pleadings </w:t>
            </w:r>
            <w:r w:rsidR="00597111" w:rsidRPr="00E32A9C">
              <w:rPr>
                <w:rStyle w:val="Hyperlink"/>
                <w:i/>
                <w:iCs/>
                <w:noProof/>
                <w:highlight w:val="yellow"/>
              </w:rPr>
              <w:t>after</w:t>
            </w:r>
            <w:r w:rsidR="00597111" w:rsidRPr="00E32A9C">
              <w:rPr>
                <w:rStyle w:val="Hyperlink"/>
                <w:noProof/>
                <w:highlight w:val="yellow"/>
              </w:rPr>
              <w:t xml:space="preserve"> expiry of statutory limitation period</w:t>
            </w:r>
            <w:r w:rsidR="00597111">
              <w:rPr>
                <w:noProof/>
                <w:webHidden/>
              </w:rPr>
              <w:tab/>
            </w:r>
            <w:r w:rsidR="00597111">
              <w:rPr>
                <w:noProof/>
                <w:webHidden/>
              </w:rPr>
              <w:fldChar w:fldCharType="begin"/>
            </w:r>
            <w:r w:rsidR="00597111">
              <w:rPr>
                <w:noProof/>
                <w:webHidden/>
              </w:rPr>
              <w:instrText xml:space="preserve"> PAGEREF _Toc184076240 \h </w:instrText>
            </w:r>
            <w:r w:rsidR="00597111">
              <w:rPr>
                <w:noProof/>
                <w:webHidden/>
              </w:rPr>
            </w:r>
            <w:r w:rsidR="00597111">
              <w:rPr>
                <w:noProof/>
                <w:webHidden/>
              </w:rPr>
              <w:fldChar w:fldCharType="separate"/>
            </w:r>
            <w:r w:rsidR="00597111">
              <w:rPr>
                <w:noProof/>
                <w:webHidden/>
              </w:rPr>
              <w:t>49</w:t>
            </w:r>
            <w:r w:rsidR="00597111">
              <w:rPr>
                <w:noProof/>
                <w:webHidden/>
              </w:rPr>
              <w:fldChar w:fldCharType="end"/>
            </w:r>
          </w:hyperlink>
        </w:p>
        <w:p w14:paraId="2BC715E3" w14:textId="7FC49021" w:rsidR="00597111" w:rsidRDefault="00000000">
          <w:pPr>
            <w:pStyle w:val="TOC2"/>
            <w:tabs>
              <w:tab w:val="right" w:leader="dot" w:pos="10790"/>
            </w:tabs>
            <w:rPr>
              <w:noProof/>
              <w:kern w:val="2"/>
              <w:sz w:val="24"/>
              <w:szCs w:val="24"/>
              <w:lang w:val="en-SG"/>
              <w14:ligatures w14:val="standardContextual"/>
            </w:rPr>
          </w:pPr>
          <w:hyperlink w:anchor="_Toc184076241" w:history="1">
            <w:r w:rsidR="00597111" w:rsidRPr="00E32A9C">
              <w:rPr>
                <w:rStyle w:val="Hyperlink"/>
                <w:noProof/>
                <w:highlight w:val="yellow"/>
              </w:rPr>
              <w:t>*f. Striking out</w:t>
            </w:r>
            <w:r w:rsidR="00597111" w:rsidRPr="00E32A9C">
              <w:rPr>
                <w:rStyle w:val="Hyperlink"/>
                <w:noProof/>
              </w:rPr>
              <w:t xml:space="preserve"> (OC / OA)</w:t>
            </w:r>
            <w:r w:rsidR="00597111">
              <w:rPr>
                <w:noProof/>
                <w:webHidden/>
              </w:rPr>
              <w:tab/>
            </w:r>
            <w:r w:rsidR="00597111">
              <w:rPr>
                <w:noProof/>
                <w:webHidden/>
              </w:rPr>
              <w:fldChar w:fldCharType="begin"/>
            </w:r>
            <w:r w:rsidR="00597111">
              <w:rPr>
                <w:noProof/>
                <w:webHidden/>
              </w:rPr>
              <w:instrText xml:space="preserve"> PAGEREF _Toc184076241 \h </w:instrText>
            </w:r>
            <w:r w:rsidR="00597111">
              <w:rPr>
                <w:noProof/>
                <w:webHidden/>
              </w:rPr>
            </w:r>
            <w:r w:rsidR="00597111">
              <w:rPr>
                <w:noProof/>
                <w:webHidden/>
              </w:rPr>
              <w:fldChar w:fldCharType="separate"/>
            </w:r>
            <w:r w:rsidR="00597111">
              <w:rPr>
                <w:noProof/>
                <w:webHidden/>
              </w:rPr>
              <w:t>51</w:t>
            </w:r>
            <w:r w:rsidR="00597111">
              <w:rPr>
                <w:noProof/>
                <w:webHidden/>
              </w:rPr>
              <w:fldChar w:fldCharType="end"/>
            </w:r>
          </w:hyperlink>
        </w:p>
        <w:p w14:paraId="0F9F605D" w14:textId="0878AFC3" w:rsidR="00597111" w:rsidRDefault="00000000">
          <w:pPr>
            <w:pStyle w:val="TOC2"/>
            <w:tabs>
              <w:tab w:val="right" w:leader="dot" w:pos="10790"/>
            </w:tabs>
            <w:rPr>
              <w:noProof/>
              <w:kern w:val="2"/>
              <w:sz w:val="24"/>
              <w:szCs w:val="24"/>
              <w:lang w:val="en-SG"/>
              <w14:ligatures w14:val="standardContextual"/>
            </w:rPr>
          </w:pPr>
          <w:hyperlink w:anchor="_Toc184076242" w:history="1">
            <w:r w:rsidR="00597111" w:rsidRPr="00E32A9C">
              <w:rPr>
                <w:rStyle w:val="Hyperlink"/>
                <w:noProof/>
                <w:highlight w:val="yellow"/>
              </w:rPr>
              <w:t>*g. Summary judgment</w:t>
            </w:r>
            <w:r w:rsidR="00597111">
              <w:rPr>
                <w:noProof/>
                <w:webHidden/>
              </w:rPr>
              <w:tab/>
            </w:r>
            <w:r w:rsidR="00597111">
              <w:rPr>
                <w:noProof/>
                <w:webHidden/>
              </w:rPr>
              <w:fldChar w:fldCharType="begin"/>
            </w:r>
            <w:r w:rsidR="00597111">
              <w:rPr>
                <w:noProof/>
                <w:webHidden/>
              </w:rPr>
              <w:instrText xml:space="preserve"> PAGEREF _Toc184076242 \h </w:instrText>
            </w:r>
            <w:r w:rsidR="00597111">
              <w:rPr>
                <w:noProof/>
                <w:webHidden/>
              </w:rPr>
            </w:r>
            <w:r w:rsidR="00597111">
              <w:rPr>
                <w:noProof/>
                <w:webHidden/>
              </w:rPr>
              <w:fldChar w:fldCharType="separate"/>
            </w:r>
            <w:r w:rsidR="00597111">
              <w:rPr>
                <w:noProof/>
                <w:webHidden/>
              </w:rPr>
              <w:t>53</w:t>
            </w:r>
            <w:r w:rsidR="00597111">
              <w:rPr>
                <w:noProof/>
                <w:webHidden/>
              </w:rPr>
              <w:fldChar w:fldCharType="end"/>
            </w:r>
          </w:hyperlink>
        </w:p>
        <w:p w14:paraId="70407A6B" w14:textId="6B56839B" w:rsidR="00597111" w:rsidRDefault="00000000">
          <w:pPr>
            <w:pStyle w:val="TOC3"/>
            <w:tabs>
              <w:tab w:val="right" w:leader="dot" w:pos="10790"/>
            </w:tabs>
            <w:rPr>
              <w:noProof/>
              <w:kern w:val="2"/>
              <w:sz w:val="24"/>
              <w:szCs w:val="24"/>
              <w:lang w:val="en-SG"/>
              <w14:ligatures w14:val="standardContextual"/>
            </w:rPr>
          </w:pPr>
          <w:hyperlink w:anchor="_Toc184076243" w:history="1">
            <w:r w:rsidR="00597111" w:rsidRPr="00E32A9C">
              <w:rPr>
                <w:rStyle w:val="Hyperlink"/>
                <w:noProof/>
                <w:highlight w:val="yellow"/>
              </w:rPr>
              <w:t>Timing</w:t>
            </w:r>
            <w:r w:rsidR="00597111">
              <w:rPr>
                <w:noProof/>
                <w:webHidden/>
              </w:rPr>
              <w:tab/>
            </w:r>
            <w:r w:rsidR="00597111">
              <w:rPr>
                <w:noProof/>
                <w:webHidden/>
              </w:rPr>
              <w:fldChar w:fldCharType="begin"/>
            </w:r>
            <w:r w:rsidR="00597111">
              <w:rPr>
                <w:noProof/>
                <w:webHidden/>
              </w:rPr>
              <w:instrText xml:space="preserve"> PAGEREF _Toc184076243 \h </w:instrText>
            </w:r>
            <w:r w:rsidR="00597111">
              <w:rPr>
                <w:noProof/>
                <w:webHidden/>
              </w:rPr>
            </w:r>
            <w:r w:rsidR="00597111">
              <w:rPr>
                <w:noProof/>
                <w:webHidden/>
              </w:rPr>
              <w:fldChar w:fldCharType="separate"/>
            </w:r>
            <w:r w:rsidR="00597111">
              <w:rPr>
                <w:noProof/>
                <w:webHidden/>
              </w:rPr>
              <w:t>53</w:t>
            </w:r>
            <w:r w:rsidR="00597111">
              <w:rPr>
                <w:noProof/>
                <w:webHidden/>
              </w:rPr>
              <w:fldChar w:fldCharType="end"/>
            </w:r>
          </w:hyperlink>
        </w:p>
        <w:p w14:paraId="74A54245" w14:textId="73334E5E" w:rsidR="00597111" w:rsidRDefault="00000000">
          <w:pPr>
            <w:pStyle w:val="TOC3"/>
            <w:tabs>
              <w:tab w:val="right" w:leader="dot" w:pos="10790"/>
            </w:tabs>
            <w:rPr>
              <w:noProof/>
              <w:kern w:val="2"/>
              <w:sz w:val="24"/>
              <w:szCs w:val="24"/>
              <w:lang w:val="en-SG"/>
              <w14:ligatures w14:val="standardContextual"/>
            </w:rPr>
          </w:pPr>
          <w:hyperlink w:anchor="_Toc184076244" w:history="1">
            <w:r w:rsidR="00597111" w:rsidRPr="00E32A9C">
              <w:rPr>
                <w:rStyle w:val="Hyperlink"/>
                <w:noProof/>
                <w:highlight w:val="yellow"/>
              </w:rPr>
              <w:t>2-Stage Framework that Court will apply in deciding application for summary judgement</w:t>
            </w:r>
            <w:r w:rsidR="00597111">
              <w:rPr>
                <w:noProof/>
                <w:webHidden/>
              </w:rPr>
              <w:tab/>
            </w:r>
            <w:r w:rsidR="00597111">
              <w:rPr>
                <w:noProof/>
                <w:webHidden/>
              </w:rPr>
              <w:fldChar w:fldCharType="begin"/>
            </w:r>
            <w:r w:rsidR="00597111">
              <w:rPr>
                <w:noProof/>
                <w:webHidden/>
              </w:rPr>
              <w:instrText xml:space="preserve"> PAGEREF _Toc184076244 \h </w:instrText>
            </w:r>
            <w:r w:rsidR="00597111">
              <w:rPr>
                <w:noProof/>
                <w:webHidden/>
              </w:rPr>
            </w:r>
            <w:r w:rsidR="00597111">
              <w:rPr>
                <w:noProof/>
                <w:webHidden/>
              </w:rPr>
              <w:fldChar w:fldCharType="separate"/>
            </w:r>
            <w:r w:rsidR="00597111">
              <w:rPr>
                <w:noProof/>
                <w:webHidden/>
              </w:rPr>
              <w:t>53</w:t>
            </w:r>
            <w:r w:rsidR="00597111">
              <w:rPr>
                <w:noProof/>
                <w:webHidden/>
              </w:rPr>
              <w:fldChar w:fldCharType="end"/>
            </w:r>
          </w:hyperlink>
        </w:p>
        <w:p w14:paraId="02EC4463" w14:textId="0CEA38F1" w:rsidR="00597111" w:rsidRDefault="00000000">
          <w:pPr>
            <w:pStyle w:val="TOC3"/>
            <w:tabs>
              <w:tab w:val="right" w:leader="dot" w:pos="10790"/>
            </w:tabs>
            <w:rPr>
              <w:noProof/>
              <w:kern w:val="2"/>
              <w:sz w:val="24"/>
              <w:szCs w:val="24"/>
              <w:lang w:val="en-SG"/>
              <w14:ligatures w14:val="standardContextual"/>
            </w:rPr>
          </w:pPr>
          <w:hyperlink w:anchor="_Toc184076245" w:history="1">
            <w:r w:rsidR="00597111" w:rsidRPr="00E32A9C">
              <w:rPr>
                <w:rStyle w:val="Hyperlink"/>
                <w:noProof/>
                <w:highlight w:val="yellow"/>
              </w:rPr>
              <w:t>Procedure for Claimant to apply for summary judgement</w:t>
            </w:r>
            <w:r w:rsidR="00597111">
              <w:rPr>
                <w:noProof/>
                <w:webHidden/>
              </w:rPr>
              <w:tab/>
            </w:r>
            <w:r w:rsidR="00597111">
              <w:rPr>
                <w:noProof/>
                <w:webHidden/>
              </w:rPr>
              <w:fldChar w:fldCharType="begin"/>
            </w:r>
            <w:r w:rsidR="00597111">
              <w:rPr>
                <w:noProof/>
                <w:webHidden/>
              </w:rPr>
              <w:instrText xml:space="preserve"> PAGEREF _Toc184076245 \h </w:instrText>
            </w:r>
            <w:r w:rsidR="00597111">
              <w:rPr>
                <w:noProof/>
                <w:webHidden/>
              </w:rPr>
            </w:r>
            <w:r w:rsidR="00597111">
              <w:rPr>
                <w:noProof/>
                <w:webHidden/>
              </w:rPr>
              <w:fldChar w:fldCharType="separate"/>
            </w:r>
            <w:r w:rsidR="00597111">
              <w:rPr>
                <w:noProof/>
                <w:webHidden/>
              </w:rPr>
              <w:t>53</w:t>
            </w:r>
            <w:r w:rsidR="00597111">
              <w:rPr>
                <w:noProof/>
                <w:webHidden/>
              </w:rPr>
              <w:fldChar w:fldCharType="end"/>
            </w:r>
          </w:hyperlink>
        </w:p>
        <w:p w14:paraId="3D082C0F" w14:textId="04054B7F" w:rsidR="00597111" w:rsidRDefault="00000000">
          <w:pPr>
            <w:pStyle w:val="TOC3"/>
            <w:tabs>
              <w:tab w:val="right" w:leader="dot" w:pos="10790"/>
            </w:tabs>
            <w:rPr>
              <w:noProof/>
              <w:kern w:val="2"/>
              <w:sz w:val="24"/>
              <w:szCs w:val="24"/>
              <w:lang w:val="en-SG"/>
              <w14:ligatures w14:val="standardContextual"/>
            </w:rPr>
          </w:pPr>
          <w:hyperlink w:anchor="_Toc184076246" w:history="1">
            <w:r w:rsidR="00597111" w:rsidRPr="00E32A9C">
              <w:rPr>
                <w:rStyle w:val="Hyperlink"/>
                <w:noProof/>
                <w:highlight w:val="yellow"/>
              </w:rPr>
              <w:t>Court’s powers vis-à-vis application for summary judgement</w:t>
            </w:r>
            <w:r w:rsidR="00597111">
              <w:rPr>
                <w:noProof/>
                <w:webHidden/>
              </w:rPr>
              <w:tab/>
            </w:r>
            <w:r w:rsidR="00597111">
              <w:rPr>
                <w:noProof/>
                <w:webHidden/>
              </w:rPr>
              <w:fldChar w:fldCharType="begin"/>
            </w:r>
            <w:r w:rsidR="00597111">
              <w:rPr>
                <w:noProof/>
                <w:webHidden/>
              </w:rPr>
              <w:instrText xml:space="preserve"> PAGEREF _Toc184076246 \h </w:instrText>
            </w:r>
            <w:r w:rsidR="00597111">
              <w:rPr>
                <w:noProof/>
                <w:webHidden/>
              </w:rPr>
            </w:r>
            <w:r w:rsidR="00597111">
              <w:rPr>
                <w:noProof/>
                <w:webHidden/>
              </w:rPr>
              <w:fldChar w:fldCharType="separate"/>
            </w:r>
            <w:r w:rsidR="00597111">
              <w:rPr>
                <w:noProof/>
                <w:webHidden/>
              </w:rPr>
              <w:t>54</w:t>
            </w:r>
            <w:r w:rsidR="00597111">
              <w:rPr>
                <w:noProof/>
                <w:webHidden/>
              </w:rPr>
              <w:fldChar w:fldCharType="end"/>
            </w:r>
          </w:hyperlink>
        </w:p>
        <w:p w14:paraId="7D8F07BA" w14:textId="7540B7B6" w:rsidR="00597111" w:rsidRDefault="00000000">
          <w:pPr>
            <w:pStyle w:val="TOC3"/>
            <w:tabs>
              <w:tab w:val="right" w:leader="dot" w:pos="10790"/>
            </w:tabs>
            <w:rPr>
              <w:noProof/>
              <w:kern w:val="2"/>
              <w:sz w:val="24"/>
              <w:szCs w:val="24"/>
              <w:lang w:val="en-SG"/>
              <w14:ligatures w14:val="standardContextual"/>
            </w:rPr>
          </w:pPr>
          <w:hyperlink w:anchor="_Toc184076247" w:history="1">
            <w:r w:rsidR="00597111" w:rsidRPr="00E32A9C">
              <w:rPr>
                <w:rStyle w:val="Hyperlink"/>
                <w:noProof/>
                <w:highlight w:val="yellow"/>
              </w:rPr>
              <w:t>Summary judgement where D launches counterclaim and C provides defense to counterclaim</w:t>
            </w:r>
            <w:r w:rsidR="00597111">
              <w:rPr>
                <w:noProof/>
                <w:webHidden/>
              </w:rPr>
              <w:tab/>
            </w:r>
            <w:r w:rsidR="00597111">
              <w:rPr>
                <w:noProof/>
                <w:webHidden/>
              </w:rPr>
              <w:fldChar w:fldCharType="begin"/>
            </w:r>
            <w:r w:rsidR="00597111">
              <w:rPr>
                <w:noProof/>
                <w:webHidden/>
              </w:rPr>
              <w:instrText xml:space="preserve"> PAGEREF _Toc184076247 \h </w:instrText>
            </w:r>
            <w:r w:rsidR="00597111">
              <w:rPr>
                <w:noProof/>
                <w:webHidden/>
              </w:rPr>
            </w:r>
            <w:r w:rsidR="00597111">
              <w:rPr>
                <w:noProof/>
                <w:webHidden/>
              </w:rPr>
              <w:fldChar w:fldCharType="separate"/>
            </w:r>
            <w:r w:rsidR="00597111">
              <w:rPr>
                <w:noProof/>
                <w:webHidden/>
              </w:rPr>
              <w:t>54</w:t>
            </w:r>
            <w:r w:rsidR="00597111">
              <w:rPr>
                <w:noProof/>
                <w:webHidden/>
              </w:rPr>
              <w:fldChar w:fldCharType="end"/>
            </w:r>
          </w:hyperlink>
        </w:p>
        <w:p w14:paraId="732857F6" w14:textId="189FA1F6" w:rsidR="00597111" w:rsidRDefault="00000000">
          <w:pPr>
            <w:pStyle w:val="TOC2"/>
            <w:tabs>
              <w:tab w:val="right" w:leader="dot" w:pos="10790"/>
            </w:tabs>
            <w:rPr>
              <w:noProof/>
              <w:kern w:val="2"/>
              <w:sz w:val="24"/>
              <w:szCs w:val="24"/>
              <w:lang w:val="en-SG"/>
              <w14:ligatures w14:val="standardContextual"/>
            </w:rPr>
          </w:pPr>
          <w:hyperlink w:anchor="_Toc184076248" w:history="1">
            <w:r w:rsidR="00597111" w:rsidRPr="00E32A9C">
              <w:rPr>
                <w:rStyle w:val="Hyperlink"/>
                <w:noProof/>
                <w:highlight w:val="yellow"/>
              </w:rPr>
              <w:t>*h. Decision on questions of law or construction of documents</w:t>
            </w:r>
            <w:r w:rsidR="00597111">
              <w:rPr>
                <w:noProof/>
                <w:webHidden/>
              </w:rPr>
              <w:tab/>
            </w:r>
            <w:r w:rsidR="00597111">
              <w:rPr>
                <w:noProof/>
                <w:webHidden/>
              </w:rPr>
              <w:fldChar w:fldCharType="begin"/>
            </w:r>
            <w:r w:rsidR="00597111">
              <w:rPr>
                <w:noProof/>
                <w:webHidden/>
              </w:rPr>
              <w:instrText xml:space="preserve"> PAGEREF _Toc184076248 \h </w:instrText>
            </w:r>
            <w:r w:rsidR="00597111">
              <w:rPr>
                <w:noProof/>
                <w:webHidden/>
              </w:rPr>
            </w:r>
            <w:r w:rsidR="00597111">
              <w:rPr>
                <w:noProof/>
                <w:webHidden/>
              </w:rPr>
              <w:fldChar w:fldCharType="separate"/>
            </w:r>
            <w:r w:rsidR="00597111">
              <w:rPr>
                <w:noProof/>
                <w:webHidden/>
              </w:rPr>
              <w:t>56</w:t>
            </w:r>
            <w:r w:rsidR="00597111">
              <w:rPr>
                <w:noProof/>
                <w:webHidden/>
              </w:rPr>
              <w:fldChar w:fldCharType="end"/>
            </w:r>
          </w:hyperlink>
        </w:p>
        <w:p w14:paraId="6DC3800F" w14:textId="7A718FA8" w:rsidR="00597111" w:rsidRDefault="00000000">
          <w:pPr>
            <w:pStyle w:val="TOC3"/>
            <w:tabs>
              <w:tab w:val="right" w:leader="dot" w:pos="10790"/>
            </w:tabs>
            <w:rPr>
              <w:noProof/>
              <w:kern w:val="2"/>
              <w:sz w:val="24"/>
              <w:szCs w:val="24"/>
              <w:lang w:val="en-SG"/>
              <w14:ligatures w14:val="standardContextual"/>
            </w:rPr>
          </w:pPr>
          <w:hyperlink w:anchor="_Toc184076249" w:history="1">
            <w:r w:rsidR="00597111" w:rsidRPr="00E32A9C">
              <w:rPr>
                <w:rStyle w:val="Hyperlink"/>
                <w:noProof/>
                <w:highlight w:val="yellow"/>
              </w:rPr>
              <w:t>If the court’s decision would fully determine the matter</w:t>
            </w:r>
            <w:r w:rsidR="00597111">
              <w:rPr>
                <w:noProof/>
                <w:webHidden/>
              </w:rPr>
              <w:tab/>
            </w:r>
            <w:r w:rsidR="00597111">
              <w:rPr>
                <w:noProof/>
                <w:webHidden/>
              </w:rPr>
              <w:fldChar w:fldCharType="begin"/>
            </w:r>
            <w:r w:rsidR="00597111">
              <w:rPr>
                <w:noProof/>
                <w:webHidden/>
              </w:rPr>
              <w:instrText xml:space="preserve"> PAGEREF _Toc184076249 \h </w:instrText>
            </w:r>
            <w:r w:rsidR="00597111">
              <w:rPr>
                <w:noProof/>
                <w:webHidden/>
              </w:rPr>
            </w:r>
            <w:r w:rsidR="00597111">
              <w:rPr>
                <w:noProof/>
                <w:webHidden/>
              </w:rPr>
              <w:fldChar w:fldCharType="separate"/>
            </w:r>
            <w:r w:rsidR="00597111">
              <w:rPr>
                <w:noProof/>
                <w:webHidden/>
              </w:rPr>
              <w:t>56</w:t>
            </w:r>
            <w:r w:rsidR="00597111">
              <w:rPr>
                <w:noProof/>
                <w:webHidden/>
              </w:rPr>
              <w:fldChar w:fldCharType="end"/>
            </w:r>
          </w:hyperlink>
        </w:p>
        <w:p w14:paraId="0014BDDC" w14:textId="05F89FF3" w:rsidR="00597111" w:rsidRDefault="00000000">
          <w:pPr>
            <w:pStyle w:val="TOC2"/>
            <w:tabs>
              <w:tab w:val="right" w:leader="dot" w:pos="10790"/>
            </w:tabs>
            <w:rPr>
              <w:noProof/>
              <w:kern w:val="2"/>
              <w:sz w:val="24"/>
              <w:szCs w:val="24"/>
              <w:lang w:val="en-SG"/>
              <w14:ligatures w14:val="standardContextual"/>
            </w:rPr>
          </w:pPr>
          <w:hyperlink w:anchor="_Toc184076250" w:history="1">
            <w:r w:rsidR="00597111" w:rsidRPr="00E32A9C">
              <w:rPr>
                <w:rStyle w:val="Hyperlink"/>
                <w:noProof/>
                <w:highlight w:val="yellow"/>
              </w:rPr>
              <w:t>*i. Production of Documents</w:t>
            </w:r>
            <w:r w:rsidR="00597111">
              <w:rPr>
                <w:noProof/>
                <w:webHidden/>
              </w:rPr>
              <w:tab/>
            </w:r>
            <w:r w:rsidR="00597111">
              <w:rPr>
                <w:noProof/>
                <w:webHidden/>
              </w:rPr>
              <w:fldChar w:fldCharType="begin"/>
            </w:r>
            <w:r w:rsidR="00597111">
              <w:rPr>
                <w:noProof/>
                <w:webHidden/>
              </w:rPr>
              <w:instrText xml:space="preserve"> PAGEREF _Toc184076250 \h </w:instrText>
            </w:r>
            <w:r w:rsidR="00597111">
              <w:rPr>
                <w:noProof/>
                <w:webHidden/>
              </w:rPr>
            </w:r>
            <w:r w:rsidR="00597111">
              <w:rPr>
                <w:noProof/>
                <w:webHidden/>
              </w:rPr>
              <w:fldChar w:fldCharType="separate"/>
            </w:r>
            <w:r w:rsidR="00597111">
              <w:rPr>
                <w:noProof/>
                <w:webHidden/>
              </w:rPr>
              <w:t>62</w:t>
            </w:r>
            <w:r w:rsidR="00597111">
              <w:rPr>
                <w:noProof/>
                <w:webHidden/>
              </w:rPr>
              <w:fldChar w:fldCharType="end"/>
            </w:r>
          </w:hyperlink>
        </w:p>
        <w:p w14:paraId="36C43E85" w14:textId="208BFBA3" w:rsidR="00597111" w:rsidRDefault="00000000">
          <w:pPr>
            <w:pStyle w:val="TOC3"/>
            <w:tabs>
              <w:tab w:val="right" w:leader="dot" w:pos="10790"/>
            </w:tabs>
            <w:rPr>
              <w:noProof/>
              <w:kern w:val="2"/>
              <w:sz w:val="24"/>
              <w:szCs w:val="24"/>
              <w:lang w:val="en-SG"/>
              <w14:ligatures w14:val="standardContextual"/>
            </w:rPr>
          </w:pPr>
          <w:hyperlink w:anchor="_Toc184076251" w:history="1">
            <w:r w:rsidR="00597111" w:rsidRPr="00E32A9C">
              <w:rPr>
                <w:rStyle w:val="Hyperlink"/>
                <w:noProof/>
                <w:highlight w:val="yellow"/>
              </w:rPr>
              <w:t>General Provisions on Court’s power in relation to production of documents</w:t>
            </w:r>
            <w:r w:rsidR="00597111">
              <w:rPr>
                <w:noProof/>
                <w:webHidden/>
              </w:rPr>
              <w:tab/>
            </w:r>
            <w:r w:rsidR="00597111">
              <w:rPr>
                <w:noProof/>
                <w:webHidden/>
              </w:rPr>
              <w:fldChar w:fldCharType="begin"/>
            </w:r>
            <w:r w:rsidR="00597111">
              <w:rPr>
                <w:noProof/>
                <w:webHidden/>
              </w:rPr>
              <w:instrText xml:space="preserve"> PAGEREF _Toc184076251 \h </w:instrText>
            </w:r>
            <w:r w:rsidR="00597111">
              <w:rPr>
                <w:noProof/>
                <w:webHidden/>
              </w:rPr>
            </w:r>
            <w:r w:rsidR="00597111">
              <w:rPr>
                <w:noProof/>
                <w:webHidden/>
              </w:rPr>
              <w:fldChar w:fldCharType="separate"/>
            </w:r>
            <w:r w:rsidR="00597111">
              <w:rPr>
                <w:noProof/>
                <w:webHidden/>
              </w:rPr>
              <w:t>62</w:t>
            </w:r>
            <w:r w:rsidR="00597111">
              <w:rPr>
                <w:noProof/>
                <w:webHidden/>
              </w:rPr>
              <w:fldChar w:fldCharType="end"/>
            </w:r>
          </w:hyperlink>
        </w:p>
        <w:p w14:paraId="219F447E" w14:textId="356D69FD" w:rsidR="00597111" w:rsidRDefault="00000000">
          <w:pPr>
            <w:pStyle w:val="TOC3"/>
            <w:tabs>
              <w:tab w:val="right" w:leader="dot" w:pos="10790"/>
            </w:tabs>
            <w:rPr>
              <w:noProof/>
              <w:kern w:val="2"/>
              <w:sz w:val="24"/>
              <w:szCs w:val="24"/>
              <w:lang w:val="en-SG"/>
              <w14:ligatures w14:val="standardContextual"/>
            </w:rPr>
          </w:pPr>
          <w:hyperlink w:anchor="_Toc184076252" w:history="1">
            <w:r w:rsidR="00597111" w:rsidRPr="00E32A9C">
              <w:rPr>
                <w:rStyle w:val="Hyperlink"/>
                <w:noProof/>
                <w:highlight w:val="yellow"/>
              </w:rPr>
              <w:t>Court’s power to broaden scope of discovery in the interests of justice</w:t>
            </w:r>
            <w:r w:rsidR="00597111">
              <w:rPr>
                <w:noProof/>
                <w:webHidden/>
              </w:rPr>
              <w:tab/>
            </w:r>
            <w:r w:rsidR="00597111">
              <w:rPr>
                <w:noProof/>
                <w:webHidden/>
              </w:rPr>
              <w:fldChar w:fldCharType="begin"/>
            </w:r>
            <w:r w:rsidR="00597111">
              <w:rPr>
                <w:noProof/>
                <w:webHidden/>
              </w:rPr>
              <w:instrText xml:space="preserve"> PAGEREF _Toc184076252 \h </w:instrText>
            </w:r>
            <w:r w:rsidR="00597111">
              <w:rPr>
                <w:noProof/>
                <w:webHidden/>
              </w:rPr>
            </w:r>
            <w:r w:rsidR="00597111">
              <w:rPr>
                <w:noProof/>
                <w:webHidden/>
              </w:rPr>
              <w:fldChar w:fldCharType="separate"/>
            </w:r>
            <w:r w:rsidR="00597111">
              <w:rPr>
                <w:noProof/>
                <w:webHidden/>
              </w:rPr>
              <w:t>63</w:t>
            </w:r>
            <w:r w:rsidR="00597111">
              <w:rPr>
                <w:noProof/>
                <w:webHidden/>
              </w:rPr>
              <w:fldChar w:fldCharType="end"/>
            </w:r>
          </w:hyperlink>
        </w:p>
        <w:p w14:paraId="76136485" w14:textId="32CDE535" w:rsidR="00597111" w:rsidRDefault="00000000">
          <w:pPr>
            <w:pStyle w:val="TOC3"/>
            <w:tabs>
              <w:tab w:val="right" w:leader="dot" w:pos="10790"/>
            </w:tabs>
            <w:rPr>
              <w:noProof/>
              <w:kern w:val="2"/>
              <w:sz w:val="24"/>
              <w:szCs w:val="24"/>
              <w:lang w:val="en-SG"/>
              <w14:ligatures w14:val="standardContextual"/>
            </w:rPr>
          </w:pPr>
          <w:hyperlink w:anchor="_Toc184076253" w:history="1">
            <w:r w:rsidR="00597111" w:rsidRPr="00E32A9C">
              <w:rPr>
                <w:rStyle w:val="Hyperlink"/>
                <w:noProof/>
                <w:highlight w:val="yellow"/>
              </w:rPr>
              <w:t>*1</w:t>
            </w:r>
            <w:r w:rsidR="00597111" w:rsidRPr="00E32A9C">
              <w:rPr>
                <w:rStyle w:val="Hyperlink"/>
                <w:noProof/>
                <w:highlight w:val="yellow"/>
                <w:vertAlign w:val="superscript"/>
              </w:rPr>
              <w:t>st</w:t>
            </w:r>
            <w:r w:rsidR="00597111" w:rsidRPr="00E32A9C">
              <w:rPr>
                <w:rStyle w:val="Hyperlink"/>
                <w:noProof/>
                <w:highlight w:val="yellow"/>
              </w:rPr>
              <w:t xml:space="preserve"> stage: Initial Orders for production (old “general discovery”)</w:t>
            </w:r>
            <w:r w:rsidR="00597111" w:rsidRPr="00E32A9C">
              <w:rPr>
                <w:rStyle w:val="Hyperlink"/>
                <w:noProof/>
              </w:rPr>
              <w:t xml:space="preserve"> – takes place before SAPT</w:t>
            </w:r>
            <w:r w:rsidR="00597111">
              <w:rPr>
                <w:noProof/>
                <w:webHidden/>
              </w:rPr>
              <w:tab/>
            </w:r>
            <w:r w:rsidR="00597111">
              <w:rPr>
                <w:noProof/>
                <w:webHidden/>
              </w:rPr>
              <w:fldChar w:fldCharType="begin"/>
            </w:r>
            <w:r w:rsidR="00597111">
              <w:rPr>
                <w:noProof/>
                <w:webHidden/>
              </w:rPr>
              <w:instrText xml:space="preserve"> PAGEREF _Toc184076253 \h </w:instrText>
            </w:r>
            <w:r w:rsidR="00597111">
              <w:rPr>
                <w:noProof/>
                <w:webHidden/>
              </w:rPr>
            </w:r>
            <w:r w:rsidR="00597111">
              <w:rPr>
                <w:noProof/>
                <w:webHidden/>
              </w:rPr>
              <w:fldChar w:fldCharType="separate"/>
            </w:r>
            <w:r w:rsidR="00597111">
              <w:rPr>
                <w:noProof/>
                <w:webHidden/>
              </w:rPr>
              <w:t>63</w:t>
            </w:r>
            <w:r w:rsidR="00597111">
              <w:rPr>
                <w:noProof/>
                <w:webHidden/>
              </w:rPr>
              <w:fldChar w:fldCharType="end"/>
            </w:r>
          </w:hyperlink>
        </w:p>
        <w:p w14:paraId="61043ED8" w14:textId="105D8E8E" w:rsidR="00597111" w:rsidRDefault="00000000">
          <w:pPr>
            <w:pStyle w:val="TOC3"/>
            <w:tabs>
              <w:tab w:val="right" w:leader="dot" w:pos="10790"/>
            </w:tabs>
            <w:rPr>
              <w:noProof/>
              <w:kern w:val="2"/>
              <w:sz w:val="24"/>
              <w:szCs w:val="24"/>
              <w:lang w:val="en-SG"/>
              <w14:ligatures w14:val="standardContextual"/>
            </w:rPr>
          </w:pPr>
          <w:hyperlink w:anchor="_Toc184076254" w:history="1">
            <w:r w:rsidR="00597111" w:rsidRPr="00E32A9C">
              <w:rPr>
                <w:rStyle w:val="Hyperlink"/>
                <w:noProof/>
                <w:highlight w:val="yellow"/>
              </w:rPr>
              <w:t>*2</w:t>
            </w:r>
            <w:r w:rsidR="00597111" w:rsidRPr="00E32A9C">
              <w:rPr>
                <w:rStyle w:val="Hyperlink"/>
                <w:noProof/>
                <w:highlight w:val="yellow"/>
                <w:vertAlign w:val="superscript"/>
              </w:rPr>
              <w:t>nd</w:t>
            </w:r>
            <w:r w:rsidR="00597111" w:rsidRPr="00E32A9C">
              <w:rPr>
                <w:rStyle w:val="Hyperlink"/>
                <w:noProof/>
                <w:highlight w:val="yellow"/>
              </w:rPr>
              <w:t xml:space="preserve"> stage: Order for production of requested documents (old “specific discovery”)</w:t>
            </w:r>
            <w:r w:rsidR="00597111">
              <w:rPr>
                <w:noProof/>
                <w:webHidden/>
              </w:rPr>
              <w:tab/>
            </w:r>
            <w:r w:rsidR="00597111">
              <w:rPr>
                <w:noProof/>
                <w:webHidden/>
              </w:rPr>
              <w:fldChar w:fldCharType="begin"/>
            </w:r>
            <w:r w:rsidR="00597111">
              <w:rPr>
                <w:noProof/>
                <w:webHidden/>
              </w:rPr>
              <w:instrText xml:space="preserve"> PAGEREF _Toc184076254 \h </w:instrText>
            </w:r>
            <w:r w:rsidR="00597111">
              <w:rPr>
                <w:noProof/>
                <w:webHidden/>
              </w:rPr>
            </w:r>
            <w:r w:rsidR="00597111">
              <w:rPr>
                <w:noProof/>
                <w:webHidden/>
              </w:rPr>
              <w:fldChar w:fldCharType="separate"/>
            </w:r>
            <w:r w:rsidR="00597111">
              <w:rPr>
                <w:noProof/>
                <w:webHidden/>
              </w:rPr>
              <w:t>64</w:t>
            </w:r>
            <w:r w:rsidR="00597111">
              <w:rPr>
                <w:noProof/>
                <w:webHidden/>
              </w:rPr>
              <w:fldChar w:fldCharType="end"/>
            </w:r>
          </w:hyperlink>
        </w:p>
        <w:p w14:paraId="7AEBE079" w14:textId="4F9743AE" w:rsidR="00597111" w:rsidRDefault="00000000">
          <w:pPr>
            <w:pStyle w:val="TOC3"/>
            <w:tabs>
              <w:tab w:val="right" w:leader="dot" w:pos="10790"/>
            </w:tabs>
            <w:rPr>
              <w:noProof/>
              <w:kern w:val="2"/>
              <w:sz w:val="24"/>
              <w:szCs w:val="24"/>
              <w:lang w:val="en-SG"/>
              <w14:ligatures w14:val="standardContextual"/>
            </w:rPr>
          </w:pPr>
          <w:hyperlink w:anchor="_Toc184076255" w:history="1">
            <w:r w:rsidR="00597111" w:rsidRPr="00E32A9C">
              <w:rPr>
                <w:rStyle w:val="Hyperlink"/>
                <w:noProof/>
                <w:highlight w:val="yellow"/>
              </w:rPr>
              <w:t>Order for production of any document (against a party or non-party)</w:t>
            </w:r>
            <w:r w:rsidR="00597111" w:rsidRPr="00E32A9C">
              <w:rPr>
                <w:rStyle w:val="Hyperlink"/>
                <w:noProof/>
              </w:rPr>
              <w:t xml:space="preserve"> [this is post-action, cf pre-action under O 11 r 11]</w:t>
            </w:r>
            <w:r w:rsidR="00597111">
              <w:rPr>
                <w:noProof/>
                <w:webHidden/>
              </w:rPr>
              <w:tab/>
            </w:r>
            <w:r w:rsidR="00597111">
              <w:rPr>
                <w:noProof/>
                <w:webHidden/>
              </w:rPr>
              <w:fldChar w:fldCharType="begin"/>
            </w:r>
            <w:r w:rsidR="00597111">
              <w:rPr>
                <w:noProof/>
                <w:webHidden/>
              </w:rPr>
              <w:instrText xml:space="preserve"> PAGEREF _Toc184076255 \h </w:instrText>
            </w:r>
            <w:r w:rsidR="00597111">
              <w:rPr>
                <w:noProof/>
                <w:webHidden/>
              </w:rPr>
            </w:r>
            <w:r w:rsidR="00597111">
              <w:rPr>
                <w:noProof/>
                <w:webHidden/>
              </w:rPr>
              <w:fldChar w:fldCharType="separate"/>
            </w:r>
            <w:r w:rsidR="00597111">
              <w:rPr>
                <w:noProof/>
                <w:webHidden/>
              </w:rPr>
              <w:t>65</w:t>
            </w:r>
            <w:r w:rsidR="00597111">
              <w:rPr>
                <w:noProof/>
                <w:webHidden/>
              </w:rPr>
              <w:fldChar w:fldCharType="end"/>
            </w:r>
          </w:hyperlink>
        </w:p>
        <w:p w14:paraId="460F7366" w14:textId="574ABCCF" w:rsidR="00597111" w:rsidRDefault="00000000">
          <w:pPr>
            <w:pStyle w:val="TOC3"/>
            <w:tabs>
              <w:tab w:val="right" w:leader="dot" w:pos="10790"/>
            </w:tabs>
            <w:rPr>
              <w:noProof/>
              <w:kern w:val="2"/>
              <w:sz w:val="24"/>
              <w:szCs w:val="24"/>
              <w:lang w:val="en-SG"/>
              <w14:ligatures w14:val="standardContextual"/>
            </w:rPr>
          </w:pPr>
          <w:hyperlink w:anchor="_Toc184076256" w:history="1">
            <w:r w:rsidR="00597111" w:rsidRPr="00E32A9C">
              <w:rPr>
                <w:rStyle w:val="Hyperlink"/>
                <w:noProof/>
                <w:highlight w:val="yellow"/>
              </w:rPr>
              <w:t>*General restrictions on order for production of certain documents</w:t>
            </w:r>
            <w:r w:rsidR="00597111" w:rsidRPr="00E32A9C">
              <w:rPr>
                <w:rStyle w:val="Hyperlink"/>
                <w:noProof/>
              </w:rPr>
              <w:t xml:space="preserve"> – both for first and second stage</w:t>
            </w:r>
            <w:r w:rsidR="00597111">
              <w:rPr>
                <w:noProof/>
                <w:webHidden/>
              </w:rPr>
              <w:tab/>
            </w:r>
            <w:r w:rsidR="00597111">
              <w:rPr>
                <w:noProof/>
                <w:webHidden/>
              </w:rPr>
              <w:fldChar w:fldCharType="begin"/>
            </w:r>
            <w:r w:rsidR="00597111">
              <w:rPr>
                <w:noProof/>
                <w:webHidden/>
              </w:rPr>
              <w:instrText xml:space="preserve"> PAGEREF _Toc184076256 \h </w:instrText>
            </w:r>
            <w:r w:rsidR="00597111">
              <w:rPr>
                <w:noProof/>
                <w:webHidden/>
              </w:rPr>
            </w:r>
            <w:r w:rsidR="00597111">
              <w:rPr>
                <w:noProof/>
                <w:webHidden/>
              </w:rPr>
              <w:fldChar w:fldCharType="separate"/>
            </w:r>
            <w:r w:rsidR="00597111">
              <w:rPr>
                <w:noProof/>
                <w:webHidden/>
              </w:rPr>
              <w:t>65</w:t>
            </w:r>
            <w:r w:rsidR="00597111">
              <w:rPr>
                <w:noProof/>
                <w:webHidden/>
              </w:rPr>
              <w:fldChar w:fldCharType="end"/>
            </w:r>
          </w:hyperlink>
        </w:p>
        <w:p w14:paraId="59CAEA31" w14:textId="42A887B5" w:rsidR="00597111" w:rsidRDefault="00000000">
          <w:pPr>
            <w:pStyle w:val="TOC3"/>
            <w:tabs>
              <w:tab w:val="right" w:leader="dot" w:pos="10790"/>
            </w:tabs>
            <w:rPr>
              <w:noProof/>
              <w:kern w:val="2"/>
              <w:sz w:val="24"/>
              <w:szCs w:val="24"/>
              <w:lang w:val="en-SG"/>
              <w14:ligatures w14:val="standardContextual"/>
            </w:rPr>
          </w:pPr>
          <w:hyperlink w:anchor="_Toc184076257" w:history="1">
            <w:r w:rsidR="00597111" w:rsidRPr="00E32A9C">
              <w:rPr>
                <w:rStyle w:val="Hyperlink"/>
                <w:noProof/>
                <w:highlight w:val="yellow"/>
              </w:rPr>
              <w:t>Pre-action/non-party production of documents</w:t>
            </w:r>
            <w:r w:rsidR="00597111">
              <w:rPr>
                <w:noProof/>
                <w:webHidden/>
              </w:rPr>
              <w:tab/>
            </w:r>
            <w:r w:rsidR="00597111">
              <w:rPr>
                <w:noProof/>
                <w:webHidden/>
              </w:rPr>
              <w:fldChar w:fldCharType="begin"/>
            </w:r>
            <w:r w:rsidR="00597111">
              <w:rPr>
                <w:noProof/>
                <w:webHidden/>
              </w:rPr>
              <w:instrText xml:space="preserve"> PAGEREF _Toc184076257 \h </w:instrText>
            </w:r>
            <w:r w:rsidR="00597111">
              <w:rPr>
                <w:noProof/>
                <w:webHidden/>
              </w:rPr>
            </w:r>
            <w:r w:rsidR="00597111">
              <w:rPr>
                <w:noProof/>
                <w:webHidden/>
              </w:rPr>
              <w:fldChar w:fldCharType="separate"/>
            </w:r>
            <w:r w:rsidR="00597111">
              <w:rPr>
                <w:noProof/>
                <w:webHidden/>
              </w:rPr>
              <w:t>66</w:t>
            </w:r>
            <w:r w:rsidR="00597111">
              <w:rPr>
                <w:noProof/>
                <w:webHidden/>
              </w:rPr>
              <w:fldChar w:fldCharType="end"/>
            </w:r>
          </w:hyperlink>
        </w:p>
        <w:p w14:paraId="58874758" w14:textId="25741118" w:rsidR="00597111" w:rsidRDefault="00000000">
          <w:pPr>
            <w:pStyle w:val="TOC3"/>
            <w:tabs>
              <w:tab w:val="right" w:leader="dot" w:pos="10790"/>
            </w:tabs>
            <w:rPr>
              <w:noProof/>
              <w:kern w:val="2"/>
              <w:sz w:val="24"/>
              <w:szCs w:val="24"/>
              <w:lang w:val="en-SG"/>
              <w14:ligatures w14:val="standardContextual"/>
            </w:rPr>
          </w:pPr>
          <w:hyperlink w:anchor="_Toc184076258" w:history="1">
            <w:r w:rsidR="00597111" w:rsidRPr="00E32A9C">
              <w:rPr>
                <w:rStyle w:val="Hyperlink"/>
                <w:noProof/>
                <w:highlight w:val="yellow"/>
              </w:rPr>
              <w:t>Miscellaneous Issues</w:t>
            </w:r>
            <w:r w:rsidR="00597111">
              <w:rPr>
                <w:noProof/>
                <w:webHidden/>
              </w:rPr>
              <w:tab/>
            </w:r>
            <w:r w:rsidR="00597111">
              <w:rPr>
                <w:noProof/>
                <w:webHidden/>
              </w:rPr>
              <w:fldChar w:fldCharType="begin"/>
            </w:r>
            <w:r w:rsidR="00597111">
              <w:rPr>
                <w:noProof/>
                <w:webHidden/>
              </w:rPr>
              <w:instrText xml:space="preserve"> PAGEREF _Toc184076258 \h </w:instrText>
            </w:r>
            <w:r w:rsidR="00597111">
              <w:rPr>
                <w:noProof/>
                <w:webHidden/>
              </w:rPr>
            </w:r>
            <w:r w:rsidR="00597111">
              <w:rPr>
                <w:noProof/>
                <w:webHidden/>
              </w:rPr>
              <w:fldChar w:fldCharType="separate"/>
            </w:r>
            <w:r w:rsidR="00597111">
              <w:rPr>
                <w:noProof/>
                <w:webHidden/>
              </w:rPr>
              <w:t>66</w:t>
            </w:r>
            <w:r w:rsidR="00597111">
              <w:rPr>
                <w:noProof/>
                <w:webHidden/>
              </w:rPr>
              <w:fldChar w:fldCharType="end"/>
            </w:r>
          </w:hyperlink>
        </w:p>
        <w:p w14:paraId="58C8EA3C" w14:textId="69ECBE8B" w:rsidR="00597111" w:rsidRDefault="00000000">
          <w:pPr>
            <w:pStyle w:val="TOC3"/>
            <w:tabs>
              <w:tab w:val="right" w:leader="dot" w:pos="10790"/>
            </w:tabs>
            <w:rPr>
              <w:noProof/>
              <w:kern w:val="2"/>
              <w:sz w:val="24"/>
              <w:szCs w:val="24"/>
              <w:lang w:val="en-SG"/>
              <w14:ligatures w14:val="standardContextual"/>
            </w:rPr>
          </w:pPr>
          <w:hyperlink w:anchor="_Toc184076259" w:history="1">
            <w:r w:rsidR="00597111" w:rsidRPr="00E32A9C">
              <w:rPr>
                <w:rStyle w:val="Hyperlink"/>
                <w:noProof/>
                <w:highlight w:val="green"/>
              </w:rPr>
              <w:t>*Continuing duty to produce</w:t>
            </w:r>
            <w:r w:rsidR="00597111">
              <w:rPr>
                <w:noProof/>
                <w:webHidden/>
              </w:rPr>
              <w:tab/>
            </w:r>
            <w:r w:rsidR="00597111">
              <w:rPr>
                <w:noProof/>
                <w:webHidden/>
              </w:rPr>
              <w:fldChar w:fldCharType="begin"/>
            </w:r>
            <w:r w:rsidR="00597111">
              <w:rPr>
                <w:noProof/>
                <w:webHidden/>
              </w:rPr>
              <w:instrText xml:space="preserve"> PAGEREF _Toc184076259 \h </w:instrText>
            </w:r>
            <w:r w:rsidR="00597111">
              <w:rPr>
                <w:noProof/>
                <w:webHidden/>
              </w:rPr>
            </w:r>
            <w:r w:rsidR="00597111">
              <w:rPr>
                <w:noProof/>
                <w:webHidden/>
              </w:rPr>
              <w:fldChar w:fldCharType="separate"/>
            </w:r>
            <w:r w:rsidR="00597111">
              <w:rPr>
                <w:noProof/>
                <w:webHidden/>
              </w:rPr>
              <w:t>66</w:t>
            </w:r>
            <w:r w:rsidR="00597111">
              <w:rPr>
                <w:noProof/>
                <w:webHidden/>
              </w:rPr>
              <w:fldChar w:fldCharType="end"/>
            </w:r>
          </w:hyperlink>
        </w:p>
        <w:p w14:paraId="2ECEF5E3" w14:textId="547609D6" w:rsidR="00597111" w:rsidRDefault="00000000">
          <w:pPr>
            <w:pStyle w:val="TOC3"/>
            <w:tabs>
              <w:tab w:val="right" w:leader="dot" w:pos="10790"/>
            </w:tabs>
            <w:rPr>
              <w:noProof/>
              <w:kern w:val="2"/>
              <w:sz w:val="24"/>
              <w:szCs w:val="24"/>
              <w:lang w:val="en-SG"/>
              <w14:ligatures w14:val="standardContextual"/>
            </w:rPr>
          </w:pPr>
          <w:hyperlink w:anchor="_Toc184076260" w:history="1">
            <w:r w:rsidR="00597111" w:rsidRPr="00E32A9C">
              <w:rPr>
                <w:rStyle w:val="Hyperlink"/>
                <w:noProof/>
                <w:highlight w:val="green"/>
              </w:rPr>
              <w:t>*Consequences of non-compliance with order for production</w:t>
            </w:r>
            <w:r w:rsidR="00597111">
              <w:rPr>
                <w:noProof/>
                <w:webHidden/>
              </w:rPr>
              <w:tab/>
            </w:r>
            <w:r w:rsidR="00597111">
              <w:rPr>
                <w:noProof/>
                <w:webHidden/>
              </w:rPr>
              <w:fldChar w:fldCharType="begin"/>
            </w:r>
            <w:r w:rsidR="00597111">
              <w:rPr>
                <w:noProof/>
                <w:webHidden/>
              </w:rPr>
              <w:instrText xml:space="preserve"> PAGEREF _Toc184076260 \h </w:instrText>
            </w:r>
            <w:r w:rsidR="00597111">
              <w:rPr>
                <w:noProof/>
                <w:webHidden/>
              </w:rPr>
            </w:r>
            <w:r w:rsidR="00597111">
              <w:rPr>
                <w:noProof/>
                <w:webHidden/>
              </w:rPr>
              <w:fldChar w:fldCharType="separate"/>
            </w:r>
            <w:r w:rsidR="00597111">
              <w:rPr>
                <w:noProof/>
                <w:webHidden/>
              </w:rPr>
              <w:t>67</w:t>
            </w:r>
            <w:r w:rsidR="00597111">
              <w:rPr>
                <w:noProof/>
                <w:webHidden/>
              </w:rPr>
              <w:fldChar w:fldCharType="end"/>
            </w:r>
          </w:hyperlink>
        </w:p>
        <w:p w14:paraId="54BBC321" w14:textId="13D87AF0" w:rsidR="00597111" w:rsidRDefault="00000000">
          <w:pPr>
            <w:pStyle w:val="TOC3"/>
            <w:tabs>
              <w:tab w:val="right" w:leader="dot" w:pos="10790"/>
            </w:tabs>
            <w:rPr>
              <w:noProof/>
              <w:kern w:val="2"/>
              <w:sz w:val="24"/>
              <w:szCs w:val="24"/>
              <w:lang w:val="en-SG"/>
              <w14:ligatures w14:val="standardContextual"/>
            </w:rPr>
          </w:pPr>
          <w:hyperlink w:anchor="_Toc184076261" w:history="1">
            <w:r w:rsidR="00597111" w:rsidRPr="00E32A9C">
              <w:rPr>
                <w:rStyle w:val="Hyperlink"/>
                <w:noProof/>
                <w:highlight w:val="green"/>
              </w:rPr>
              <w:t>*Restriction on use of documents produced in other proceedings</w:t>
            </w:r>
            <w:r w:rsidR="00597111">
              <w:rPr>
                <w:noProof/>
                <w:webHidden/>
              </w:rPr>
              <w:tab/>
            </w:r>
            <w:r w:rsidR="00597111">
              <w:rPr>
                <w:noProof/>
                <w:webHidden/>
              </w:rPr>
              <w:fldChar w:fldCharType="begin"/>
            </w:r>
            <w:r w:rsidR="00597111">
              <w:rPr>
                <w:noProof/>
                <w:webHidden/>
              </w:rPr>
              <w:instrText xml:space="preserve"> PAGEREF _Toc184076261 \h </w:instrText>
            </w:r>
            <w:r w:rsidR="00597111">
              <w:rPr>
                <w:noProof/>
                <w:webHidden/>
              </w:rPr>
            </w:r>
            <w:r w:rsidR="00597111">
              <w:rPr>
                <w:noProof/>
                <w:webHidden/>
              </w:rPr>
              <w:fldChar w:fldCharType="separate"/>
            </w:r>
            <w:r w:rsidR="00597111">
              <w:rPr>
                <w:noProof/>
                <w:webHidden/>
              </w:rPr>
              <w:t>67</w:t>
            </w:r>
            <w:r w:rsidR="00597111">
              <w:rPr>
                <w:noProof/>
                <w:webHidden/>
              </w:rPr>
              <w:fldChar w:fldCharType="end"/>
            </w:r>
          </w:hyperlink>
        </w:p>
        <w:p w14:paraId="4239B5A2" w14:textId="5FB4ABB3" w:rsidR="00597111" w:rsidRDefault="00000000">
          <w:pPr>
            <w:pStyle w:val="TOC1"/>
            <w:tabs>
              <w:tab w:val="right" w:leader="dot" w:pos="10790"/>
            </w:tabs>
            <w:rPr>
              <w:noProof/>
              <w:kern w:val="2"/>
              <w:sz w:val="24"/>
              <w:szCs w:val="24"/>
              <w:lang w:val="en-SG"/>
              <w14:ligatures w14:val="standardContextual"/>
            </w:rPr>
          </w:pPr>
          <w:hyperlink w:anchor="_Toc184076262" w:history="1">
            <w:r w:rsidR="00597111" w:rsidRPr="00E32A9C">
              <w:rPr>
                <w:rStyle w:val="Hyperlink"/>
                <w:noProof/>
              </w:rPr>
              <w:t>Witnesses</w:t>
            </w:r>
            <w:r w:rsidR="00597111">
              <w:rPr>
                <w:noProof/>
                <w:webHidden/>
              </w:rPr>
              <w:tab/>
            </w:r>
            <w:r w:rsidR="00597111">
              <w:rPr>
                <w:noProof/>
                <w:webHidden/>
              </w:rPr>
              <w:fldChar w:fldCharType="begin"/>
            </w:r>
            <w:r w:rsidR="00597111">
              <w:rPr>
                <w:noProof/>
                <w:webHidden/>
              </w:rPr>
              <w:instrText xml:space="preserve"> PAGEREF _Toc184076262 \h </w:instrText>
            </w:r>
            <w:r w:rsidR="00597111">
              <w:rPr>
                <w:noProof/>
                <w:webHidden/>
              </w:rPr>
            </w:r>
            <w:r w:rsidR="00597111">
              <w:rPr>
                <w:noProof/>
                <w:webHidden/>
              </w:rPr>
              <w:fldChar w:fldCharType="separate"/>
            </w:r>
            <w:r w:rsidR="00597111">
              <w:rPr>
                <w:noProof/>
                <w:webHidden/>
              </w:rPr>
              <w:t>68</w:t>
            </w:r>
            <w:r w:rsidR="00597111">
              <w:rPr>
                <w:noProof/>
                <w:webHidden/>
              </w:rPr>
              <w:fldChar w:fldCharType="end"/>
            </w:r>
          </w:hyperlink>
        </w:p>
        <w:p w14:paraId="3AF9F03A" w14:textId="211A774D" w:rsidR="00597111" w:rsidRDefault="00000000">
          <w:pPr>
            <w:pStyle w:val="TOC2"/>
            <w:tabs>
              <w:tab w:val="right" w:leader="dot" w:pos="10790"/>
            </w:tabs>
            <w:rPr>
              <w:noProof/>
              <w:kern w:val="2"/>
              <w:sz w:val="24"/>
              <w:szCs w:val="24"/>
              <w:lang w:val="en-SG"/>
              <w14:ligatures w14:val="standardContextual"/>
            </w:rPr>
          </w:pPr>
          <w:hyperlink w:anchor="_Toc184076263" w:history="1">
            <w:r w:rsidR="00597111" w:rsidRPr="00E32A9C">
              <w:rPr>
                <w:rStyle w:val="Hyperlink"/>
                <w:noProof/>
                <w:highlight w:val="yellow"/>
              </w:rPr>
              <w:t>*a. Fact witnesses and AEICs</w:t>
            </w:r>
            <w:r w:rsidR="00597111">
              <w:rPr>
                <w:noProof/>
                <w:webHidden/>
              </w:rPr>
              <w:tab/>
            </w:r>
            <w:r w:rsidR="00597111">
              <w:rPr>
                <w:noProof/>
                <w:webHidden/>
              </w:rPr>
              <w:fldChar w:fldCharType="begin"/>
            </w:r>
            <w:r w:rsidR="00597111">
              <w:rPr>
                <w:noProof/>
                <w:webHidden/>
              </w:rPr>
              <w:instrText xml:space="preserve"> PAGEREF _Toc184076263 \h </w:instrText>
            </w:r>
            <w:r w:rsidR="00597111">
              <w:rPr>
                <w:noProof/>
                <w:webHidden/>
              </w:rPr>
            </w:r>
            <w:r w:rsidR="00597111">
              <w:rPr>
                <w:noProof/>
                <w:webHidden/>
              </w:rPr>
              <w:fldChar w:fldCharType="separate"/>
            </w:r>
            <w:r w:rsidR="00597111">
              <w:rPr>
                <w:noProof/>
                <w:webHidden/>
              </w:rPr>
              <w:t>68</w:t>
            </w:r>
            <w:r w:rsidR="00597111">
              <w:rPr>
                <w:noProof/>
                <w:webHidden/>
              </w:rPr>
              <w:fldChar w:fldCharType="end"/>
            </w:r>
          </w:hyperlink>
        </w:p>
        <w:p w14:paraId="2181BBE3" w14:textId="32F018AF" w:rsidR="00597111" w:rsidRDefault="00000000">
          <w:pPr>
            <w:pStyle w:val="TOC3"/>
            <w:tabs>
              <w:tab w:val="right" w:leader="dot" w:pos="10790"/>
            </w:tabs>
            <w:rPr>
              <w:noProof/>
              <w:kern w:val="2"/>
              <w:sz w:val="24"/>
              <w:szCs w:val="24"/>
              <w:lang w:val="en-SG"/>
              <w14:ligatures w14:val="standardContextual"/>
            </w:rPr>
          </w:pPr>
          <w:hyperlink w:anchor="_Toc184076264" w:history="1">
            <w:r w:rsidR="00597111" w:rsidRPr="00E32A9C">
              <w:rPr>
                <w:rStyle w:val="Hyperlink"/>
                <w:noProof/>
                <w:highlight w:val="yellow"/>
              </w:rPr>
              <w:t>*General rule: Trial must be decided on basis of AEICs (affidavits of evidence-in-chief), cross-ex, re-ex, oral or written subs</w:t>
            </w:r>
            <w:r w:rsidR="00597111">
              <w:rPr>
                <w:noProof/>
                <w:webHidden/>
              </w:rPr>
              <w:tab/>
            </w:r>
            <w:r w:rsidR="00597111">
              <w:rPr>
                <w:noProof/>
                <w:webHidden/>
              </w:rPr>
              <w:fldChar w:fldCharType="begin"/>
            </w:r>
            <w:r w:rsidR="00597111">
              <w:rPr>
                <w:noProof/>
                <w:webHidden/>
              </w:rPr>
              <w:instrText xml:space="preserve"> PAGEREF _Toc184076264 \h </w:instrText>
            </w:r>
            <w:r w:rsidR="00597111">
              <w:rPr>
                <w:noProof/>
                <w:webHidden/>
              </w:rPr>
            </w:r>
            <w:r w:rsidR="00597111">
              <w:rPr>
                <w:noProof/>
                <w:webHidden/>
              </w:rPr>
              <w:fldChar w:fldCharType="separate"/>
            </w:r>
            <w:r w:rsidR="00597111">
              <w:rPr>
                <w:noProof/>
                <w:webHidden/>
              </w:rPr>
              <w:t>68</w:t>
            </w:r>
            <w:r w:rsidR="00597111">
              <w:rPr>
                <w:noProof/>
                <w:webHidden/>
              </w:rPr>
              <w:fldChar w:fldCharType="end"/>
            </w:r>
          </w:hyperlink>
        </w:p>
        <w:p w14:paraId="0911ACA4" w14:textId="6C89A48C" w:rsidR="00597111" w:rsidRDefault="00000000">
          <w:pPr>
            <w:pStyle w:val="TOC3"/>
            <w:tabs>
              <w:tab w:val="right" w:leader="dot" w:pos="10790"/>
            </w:tabs>
            <w:rPr>
              <w:noProof/>
              <w:kern w:val="2"/>
              <w:sz w:val="24"/>
              <w:szCs w:val="24"/>
              <w:lang w:val="en-SG"/>
              <w14:ligatures w14:val="standardContextual"/>
            </w:rPr>
          </w:pPr>
          <w:hyperlink w:anchor="_Toc184076265" w:history="1">
            <w:r w:rsidR="00597111" w:rsidRPr="00E32A9C">
              <w:rPr>
                <w:rStyle w:val="Hyperlink"/>
                <w:noProof/>
                <w:highlight w:val="yellow"/>
              </w:rPr>
              <w:t>*Exception: Dispensation with AEIC to use oral EIC only</w:t>
            </w:r>
            <w:r w:rsidR="00597111">
              <w:rPr>
                <w:noProof/>
                <w:webHidden/>
              </w:rPr>
              <w:tab/>
            </w:r>
            <w:r w:rsidR="00597111">
              <w:rPr>
                <w:noProof/>
                <w:webHidden/>
              </w:rPr>
              <w:fldChar w:fldCharType="begin"/>
            </w:r>
            <w:r w:rsidR="00597111">
              <w:rPr>
                <w:noProof/>
                <w:webHidden/>
              </w:rPr>
              <w:instrText xml:space="preserve"> PAGEREF _Toc184076265 \h </w:instrText>
            </w:r>
            <w:r w:rsidR="00597111">
              <w:rPr>
                <w:noProof/>
                <w:webHidden/>
              </w:rPr>
            </w:r>
            <w:r w:rsidR="00597111">
              <w:rPr>
                <w:noProof/>
                <w:webHidden/>
              </w:rPr>
              <w:fldChar w:fldCharType="separate"/>
            </w:r>
            <w:r w:rsidR="00597111">
              <w:rPr>
                <w:noProof/>
                <w:webHidden/>
              </w:rPr>
              <w:t>68</w:t>
            </w:r>
            <w:r w:rsidR="00597111">
              <w:rPr>
                <w:noProof/>
                <w:webHidden/>
              </w:rPr>
              <w:fldChar w:fldCharType="end"/>
            </w:r>
          </w:hyperlink>
        </w:p>
        <w:p w14:paraId="0618B366" w14:textId="6736AC5F" w:rsidR="00597111" w:rsidRDefault="00000000">
          <w:pPr>
            <w:pStyle w:val="TOC3"/>
            <w:tabs>
              <w:tab w:val="right" w:leader="dot" w:pos="10790"/>
            </w:tabs>
            <w:rPr>
              <w:noProof/>
              <w:kern w:val="2"/>
              <w:sz w:val="24"/>
              <w:szCs w:val="24"/>
              <w:lang w:val="en-SG"/>
              <w14:ligatures w14:val="standardContextual"/>
            </w:rPr>
          </w:pPr>
          <w:hyperlink w:anchor="_Toc184076266" w:history="1">
            <w:r w:rsidR="00597111" w:rsidRPr="00E32A9C">
              <w:rPr>
                <w:rStyle w:val="Hyperlink"/>
                <w:noProof/>
                <w:highlight w:val="yellow"/>
              </w:rPr>
              <w:t>*AEIC can only be used if witness attends court for cross-examination</w:t>
            </w:r>
            <w:r w:rsidR="00597111">
              <w:rPr>
                <w:noProof/>
                <w:webHidden/>
              </w:rPr>
              <w:tab/>
            </w:r>
            <w:r w:rsidR="00597111">
              <w:rPr>
                <w:noProof/>
                <w:webHidden/>
              </w:rPr>
              <w:fldChar w:fldCharType="begin"/>
            </w:r>
            <w:r w:rsidR="00597111">
              <w:rPr>
                <w:noProof/>
                <w:webHidden/>
              </w:rPr>
              <w:instrText xml:space="preserve"> PAGEREF _Toc184076266 \h </w:instrText>
            </w:r>
            <w:r w:rsidR="00597111">
              <w:rPr>
                <w:noProof/>
                <w:webHidden/>
              </w:rPr>
            </w:r>
            <w:r w:rsidR="00597111">
              <w:rPr>
                <w:noProof/>
                <w:webHidden/>
              </w:rPr>
              <w:fldChar w:fldCharType="separate"/>
            </w:r>
            <w:r w:rsidR="00597111">
              <w:rPr>
                <w:noProof/>
                <w:webHidden/>
              </w:rPr>
              <w:t>68</w:t>
            </w:r>
            <w:r w:rsidR="00597111">
              <w:rPr>
                <w:noProof/>
                <w:webHidden/>
              </w:rPr>
              <w:fldChar w:fldCharType="end"/>
            </w:r>
          </w:hyperlink>
        </w:p>
        <w:p w14:paraId="7CA6FCC9" w14:textId="6B6C6656" w:rsidR="00597111" w:rsidRDefault="00000000">
          <w:pPr>
            <w:pStyle w:val="TOC2"/>
            <w:tabs>
              <w:tab w:val="right" w:leader="dot" w:pos="10790"/>
            </w:tabs>
            <w:rPr>
              <w:noProof/>
              <w:kern w:val="2"/>
              <w:sz w:val="24"/>
              <w:szCs w:val="24"/>
              <w:lang w:val="en-SG"/>
              <w14:ligatures w14:val="standardContextual"/>
            </w:rPr>
          </w:pPr>
          <w:hyperlink w:anchor="_Toc184076267" w:history="1">
            <w:r w:rsidR="00597111" w:rsidRPr="00E32A9C">
              <w:rPr>
                <w:rStyle w:val="Hyperlink"/>
                <w:noProof/>
                <w:highlight w:val="yellow"/>
              </w:rPr>
              <w:t>*b. Expert Witnesses and AEICs</w:t>
            </w:r>
            <w:r w:rsidR="00597111">
              <w:rPr>
                <w:noProof/>
                <w:webHidden/>
              </w:rPr>
              <w:tab/>
            </w:r>
            <w:r w:rsidR="00597111">
              <w:rPr>
                <w:noProof/>
                <w:webHidden/>
              </w:rPr>
              <w:fldChar w:fldCharType="begin"/>
            </w:r>
            <w:r w:rsidR="00597111">
              <w:rPr>
                <w:noProof/>
                <w:webHidden/>
              </w:rPr>
              <w:instrText xml:space="preserve"> PAGEREF _Toc184076267 \h </w:instrText>
            </w:r>
            <w:r w:rsidR="00597111">
              <w:rPr>
                <w:noProof/>
                <w:webHidden/>
              </w:rPr>
            </w:r>
            <w:r w:rsidR="00597111">
              <w:rPr>
                <w:noProof/>
                <w:webHidden/>
              </w:rPr>
              <w:fldChar w:fldCharType="separate"/>
            </w:r>
            <w:r w:rsidR="00597111">
              <w:rPr>
                <w:noProof/>
                <w:webHidden/>
              </w:rPr>
              <w:t>71</w:t>
            </w:r>
            <w:r w:rsidR="00597111">
              <w:rPr>
                <w:noProof/>
                <w:webHidden/>
              </w:rPr>
              <w:fldChar w:fldCharType="end"/>
            </w:r>
          </w:hyperlink>
        </w:p>
        <w:p w14:paraId="2D3C95B8" w14:textId="10A5BE32" w:rsidR="00597111" w:rsidRDefault="00000000">
          <w:pPr>
            <w:pStyle w:val="TOC3"/>
            <w:tabs>
              <w:tab w:val="right" w:leader="dot" w:pos="10790"/>
            </w:tabs>
            <w:rPr>
              <w:noProof/>
              <w:kern w:val="2"/>
              <w:sz w:val="24"/>
              <w:szCs w:val="24"/>
              <w:lang w:val="en-SG"/>
              <w14:ligatures w14:val="standardContextual"/>
            </w:rPr>
          </w:pPr>
          <w:hyperlink w:anchor="_Toc184076268" w:history="1">
            <w:r w:rsidR="00597111" w:rsidRPr="00E32A9C">
              <w:rPr>
                <w:rStyle w:val="Hyperlink"/>
                <w:noProof/>
                <w:highlight w:val="yellow"/>
              </w:rPr>
              <w:t>*General rule: Trial must be decided on basis of AEICs, cross-ex, re-ex, oral or written subs</w:t>
            </w:r>
            <w:r w:rsidR="00597111">
              <w:rPr>
                <w:noProof/>
                <w:webHidden/>
              </w:rPr>
              <w:tab/>
            </w:r>
            <w:r w:rsidR="00597111">
              <w:rPr>
                <w:noProof/>
                <w:webHidden/>
              </w:rPr>
              <w:fldChar w:fldCharType="begin"/>
            </w:r>
            <w:r w:rsidR="00597111">
              <w:rPr>
                <w:noProof/>
                <w:webHidden/>
              </w:rPr>
              <w:instrText xml:space="preserve"> PAGEREF _Toc184076268 \h </w:instrText>
            </w:r>
            <w:r w:rsidR="00597111">
              <w:rPr>
                <w:noProof/>
                <w:webHidden/>
              </w:rPr>
            </w:r>
            <w:r w:rsidR="00597111">
              <w:rPr>
                <w:noProof/>
                <w:webHidden/>
              </w:rPr>
              <w:fldChar w:fldCharType="separate"/>
            </w:r>
            <w:r w:rsidR="00597111">
              <w:rPr>
                <w:noProof/>
                <w:webHidden/>
              </w:rPr>
              <w:t>71</w:t>
            </w:r>
            <w:r w:rsidR="00597111">
              <w:rPr>
                <w:noProof/>
                <w:webHidden/>
              </w:rPr>
              <w:fldChar w:fldCharType="end"/>
            </w:r>
          </w:hyperlink>
        </w:p>
        <w:p w14:paraId="08488080" w14:textId="011D5C4C" w:rsidR="00597111" w:rsidRDefault="00000000">
          <w:pPr>
            <w:pStyle w:val="TOC3"/>
            <w:tabs>
              <w:tab w:val="right" w:leader="dot" w:pos="10790"/>
            </w:tabs>
            <w:rPr>
              <w:noProof/>
              <w:kern w:val="2"/>
              <w:sz w:val="24"/>
              <w:szCs w:val="24"/>
              <w:lang w:val="en-SG"/>
              <w14:ligatures w14:val="standardContextual"/>
            </w:rPr>
          </w:pPr>
          <w:hyperlink w:anchor="_Toc184076269" w:history="1">
            <w:r w:rsidR="00597111" w:rsidRPr="00E32A9C">
              <w:rPr>
                <w:rStyle w:val="Hyperlink"/>
                <w:noProof/>
                <w:highlight w:val="yellow"/>
              </w:rPr>
              <w:t>*Step 1: Whether evidence is considered expert evidence under O 12</w:t>
            </w:r>
            <w:r w:rsidR="00597111">
              <w:rPr>
                <w:noProof/>
                <w:webHidden/>
              </w:rPr>
              <w:tab/>
            </w:r>
            <w:r w:rsidR="00597111">
              <w:rPr>
                <w:noProof/>
                <w:webHidden/>
              </w:rPr>
              <w:fldChar w:fldCharType="begin"/>
            </w:r>
            <w:r w:rsidR="00597111">
              <w:rPr>
                <w:noProof/>
                <w:webHidden/>
              </w:rPr>
              <w:instrText xml:space="preserve"> PAGEREF _Toc184076269 \h </w:instrText>
            </w:r>
            <w:r w:rsidR="00597111">
              <w:rPr>
                <w:noProof/>
                <w:webHidden/>
              </w:rPr>
            </w:r>
            <w:r w:rsidR="00597111">
              <w:rPr>
                <w:noProof/>
                <w:webHidden/>
              </w:rPr>
              <w:fldChar w:fldCharType="separate"/>
            </w:r>
            <w:r w:rsidR="00597111">
              <w:rPr>
                <w:noProof/>
                <w:webHidden/>
              </w:rPr>
              <w:t>71</w:t>
            </w:r>
            <w:r w:rsidR="00597111">
              <w:rPr>
                <w:noProof/>
                <w:webHidden/>
              </w:rPr>
              <w:fldChar w:fldCharType="end"/>
            </w:r>
          </w:hyperlink>
        </w:p>
        <w:p w14:paraId="60765B01" w14:textId="5993A7D8" w:rsidR="00597111" w:rsidRDefault="00000000">
          <w:pPr>
            <w:pStyle w:val="TOC3"/>
            <w:tabs>
              <w:tab w:val="right" w:leader="dot" w:pos="10790"/>
            </w:tabs>
            <w:rPr>
              <w:noProof/>
              <w:kern w:val="2"/>
              <w:sz w:val="24"/>
              <w:szCs w:val="24"/>
              <w:lang w:val="en-SG"/>
              <w14:ligatures w14:val="standardContextual"/>
            </w:rPr>
          </w:pPr>
          <w:hyperlink w:anchor="_Toc184076270" w:history="1">
            <w:r w:rsidR="00597111" w:rsidRPr="00E32A9C">
              <w:rPr>
                <w:rStyle w:val="Hyperlink"/>
                <w:noProof/>
                <w:highlight w:val="yellow"/>
              </w:rPr>
              <w:t>*Step 2: Party intending to use expert evidence must inform Court during case conference and make SAPT application to apply for Court’s approval</w:t>
            </w:r>
            <w:r w:rsidR="00597111">
              <w:rPr>
                <w:noProof/>
                <w:webHidden/>
              </w:rPr>
              <w:tab/>
            </w:r>
            <w:r w:rsidR="00597111">
              <w:rPr>
                <w:noProof/>
                <w:webHidden/>
              </w:rPr>
              <w:fldChar w:fldCharType="begin"/>
            </w:r>
            <w:r w:rsidR="00597111">
              <w:rPr>
                <w:noProof/>
                <w:webHidden/>
              </w:rPr>
              <w:instrText xml:space="preserve"> PAGEREF _Toc184076270 \h </w:instrText>
            </w:r>
            <w:r w:rsidR="00597111">
              <w:rPr>
                <w:noProof/>
                <w:webHidden/>
              </w:rPr>
            </w:r>
            <w:r w:rsidR="00597111">
              <w:rPr>
                <w:noProof/>
                <w:webHidden/>
              </w:rPr>
              <w:fldChar w:fldCharType="separate"/>
            </w:r>
            <w:r w:rsidR="00597111">
              <w:rPr>
                <w:noProof/>
                <w:webHidden/>
              </w:rPr>
              <w:t>71</w:t>
            </w:r>
            <w:r w:rsidR="00597111">
              <w:rPr>
                <w:noProof/>
                <w:webHidden/>
              </w:rPr>
              <w:fldChar w:fldCharType="end"/>
            </w:r>
          </w:hyperlink>
        </w:p>
        <w:p w14:paraId="378E3185" w14:textId="20973BBE" w:rsidR="00597111" w:rsidRDefault="00000000">
          <w:pPr>
            <w:pStyle w:val="TOC3"/>
            <w:tabs>
              <w:tab w:val="right" w:leader="dot" w:pos="10790"/>
            </w:tabs>
            <w:rPr>
              <w:noProof/>
              <w:kern w:val="2"/>
              <w:sz w:val="24"/>
              <w:szCs w:val="24"/>
              <w:lang w:val="en-SG"/>
              <w14:ligatures w14:val="standardContextual"/>
            </w:rPr>
          </w:pPr>
          <w:hyperlink w:anchor="_Toc184076271" w:history="1">
            <w:r w:rsidR="00597111" w:rsidRPr="00E32A9C">
              <w:rPr>
                <w:rStyle w:val="Hyperlink"/>
                <w:noProof/>
                <w:highlight w:val="yellow"/>
              </w:rPr>
              <w:t>*Step 3: In the SAPT application – Party seeking to use expert evidence must ask Court for approval by satisfying 3 requirements</w:t>
            </w:r>
            <w:r w:rsidR="00597111">
              <w:rPr>
                <w:noProof/>
                <w:webHidden/>
              </w:rPr>
              <w:tab/>
            </w:r>
            <w:r w:rsidR="00597111">
              <w:rPr>
                <w:noProof/>
                <w:webHidden/>
              </w:rPr>
              <w:fldChar w:fldCharType="begin"/>
            </w:r>
            <w:r w:rsidR="00597111">
              <w:rPr>
                <w:noProof/>
                <w:webHidden/>
              </w:rPr>
              <w:instrText xml:space="preserve"> PAGEREF _Toc184076271 \h </w:instrText>
            </w:r>
            <w:r w:rsidR="00597111">
              <w:rPr>
                <w:noProof/>
                <w:webHidden/>
              </w:rPr>
            </w:r>
            <w:r w:rsidR="00597111">
              <w:rPr>
                <w:noProof/>
                <w:webHidden/>
              </w:rPr>
              <w:fldChar w:fldCharType="separate"/>
            </w:r>
            <w:r w:rsidR="00597111">
              <w:rPr>
                <w:noProof/>
                <w:webHidden/>
              </w:rPr>
              <w:t>71</w:t>
            </w:r>
            <w:r w:rsidR="00597111">
              <w:rPr>
                <w:noProof/>
                <w:webHidden/>
              </w:rPr>
              <w:fldChar w:fldCharType="end"/>
            </w:r>
          </w:hyperlink>
        </w:p>
        <w:p w14:paraId="650E9454" w14:textId="2438E57B" w:rsidR="00597111" w:rsidRDefault="00000000">
          <w:pPr>
            <w:pStyle w:val="TOC3"/>
            <w:tabs>
              <w:tab w:val="right" w:leader="dot" w:pos="10790"/>
            </w:tabs>
            <w:rPr>
              <w:noProof/>
              <w:kern w:val="2"/>
              <w:sz w:val="24"/>
              <w:szCs w:val="24"/>
              <w:lang w:val="en-SG"/>
              <w14:ligatures w14:val="standardContextual"/>
            </w:rPr>
          </w:pPr>
          <w:hyperlink w:anchor="_Toc184076272" w:history="1">
            <w:r w:rsidR="00597111" w:rsidRPr="00E32A9C">
              <w:rPr>
                <w:rStyle w:val="Hyperlink"/>
                <w:noProof/>
                <w:highlight w:val="yellow"/>
              </w:rPr>
              <w:t>*Number of Experts which can be appointed by Parties</w:t>
            </w:r>
            <w:r w:rsidR="00597111">
              <w:rPr>
                <w:noProof/>
                <w:webHidden/>
              </w:rPr>
              <w:tab/>
            </w:r>
            <w:r w:rsidR="00597111">
              <w:rPr>
                <w:noProof/>
                <w:webHidden/>
              </w:rPr>
              <w:fldChar w:fldCharType="begin"/>
            </w:r>
            <w:r w:rsidR="00597111">
              <w:rPr>
                <w:noProof/>
                <w:webHidden/>
              </w:rPr>
              <w:instrText xml:space="preserve"> PAGEREF _Toc184076272 \h </w:instrText>
            </w:r>
            <w:r w:rsidR="00597111">
              <w:rPr>
                <w:noProof/>
                <w:webHidden/>
              </w:rPr>
            </w:r>
            <w:r w:rsidR="00597111">
              <w:rPr>
                <w:noProof/>
                <w:webHidden/>
              </w:rPr>
              <w:fldChar w:fldCharType="separate"/>
            </w:r>
            <w:r w:rsidR="00597111">
              <w:rPr>
                <w:noProof/>
                <w:webHidden/>
              </w:rPr>
              <w:t>72</w:t>
            </w:r>
            <w:r w:rsidR="00597111">
              <w:rPr>
                <w:noProof/>
                <w:webHidden/>
              </w:rPr>
              <w:fldChar w:fldCharType="end"/>
            </w:r>
          </w:hyperlink>
        </w:p>
        <w:p w14:paraId="7B5D529F" w14:textId="4621357D" w:rsidR="00597111" w:rsidRDefault="00000000">
          <w:pPr>
            <w:pStyle w:val="TOC2"/>
            <w:tabs>
              <w:tab w:val="right" w:leader="dot" w:pos="10790"/>
            </w:tabs>
            <w:rPr>
              <w:noProof/>
              <w:kern w:val="2"/>
              <w:sz w:val="24"/>
              <w:szCs w:val="24"/>
              <w:lang w:val="en-SG"/>
              <w14:ligatures w14:val="standardContextual"/>
            </w:rPr>
          </w:pPr>
          <w:hyperlink w:anchor="_Toc184076273" w:history="1">
            <w:r w:rsidR="00597111" w:rsidRPr="00E32A9C">
              <w:rPr>
                <w:rStyle w:val="Hyperlink"/>
                <w:noProof/>
                <w:highlight w:val="yellow"/>
              </w:rPr>
              <w:t>*c. Order to attend Court/produce documents – Subpoenas</w:t>
            </w:r>
            <w:r w:rsidR="00597111">
              <w:rPr>
                <w:noProof/>
                <w:webHidden/>
              </w:rPr>
              <w:tab/>
            </w:r>
            <w:r w:rsidR="00597111">
              <w:rPr>
                <w:noProof/>
                <w:webHidden/>
              </w:rPr>
              <w:fldChar w:fldCharType="begin"/>
            </w:r>
            <w:r w:rsidR="00597111">
              <w:rPr>
                <w:noProof/>
                <w:webHidden/>
              </w:rPr>
              <w:instrText xml:space="preserve"> PAGEREF _Toc184076273 \h </w:instrText>
            </w:r>
            <w:r w:rsidR="00597111">
              <w:rPr>
                <w:noProof/>
                <w:webHidden/>
              </w:rPr>
            </w:r>
            <w:r w:rsidR="00597111">
              <w:rPr>
                <w:noProof/>
                <w:webHidden/>
              </w:rPr>
              <w:fldChar w:fldCharType="separate"/>
            </w:r>
            <w:r w:rsidR="00597111">
              <w:rPr>
                <w:noProof/>
                <w:webHidden/>
              </w:rPr>
              <w:t>76</w:t>
            </w:r>
            <w:r w:rsidR="00597111">
              <w:rPr>
                <w:noProof/>
                <w:webHidden/>
              </w:rPr>
              <w:fldChar w:fldCharType="end"/>
            </w:r>
          </w:hyperlink>
        </w:p>
        <w:p w14:paraId="4637A47C" w14:textId="20206232" w:rsidR="00597111" w:rsidRDefault="00000000">
          <w:pPr>
            <w:pStyle w:val="TOC3"/>
            <w:tabs>
              <w:tab w:val="right" w:leader="dot" w:pos="10790"/>
            </w:tabs>
            <w:rPr>
              <w:noProof/>
              <w:kern w:val="2"/>
              <w:sz w:val="24"/>
              <w:szCs w:val="24"/>
              <w:lang w:val="en-SG"/>
              <w14:ligatures w14:val="standardContextual"/>
            </w:rPr>
          </w:pPr>
          <w:hyperlink w:anchor="_Toc184076274" w:history="1">
            <w:r w:rsidR="00597111" w:rsidRPr="00E32A9C">
              <w:rPr>
                <w:rStyle w:val="Hyperlink"/>
                <w:noProof/>
                <w:highlight w:val="yellow"/>
              </w:rPr>
              <w:t>Step 1: Party must request for Registrar to issue an “Order to Attend Court” or “Order to Produce Documents”</w:t>
            </w:r>
            <w:r w:rsidR="00597111">
              <w:rPr>
                <w:noProof/>
                <w:webHidden/>
              </w:rPr>
              <w:tab/>
            </w:r>
            <w:r w:rsidR="00597111">
              <w:rPr>
                <w:noProof/>
                <w:webHidden/>
              </w:rPr>
              <w:fldChar w:fldCharType="begin"/>
            </w:r>
            <w:r w:rsidR="00597111">
              <w:rPr>
                <w:noProof/>
                <w:webHidden/>
              </w:rPr>
              <w:instrText xml:space="preserve"> PAGEREF _Toc184076274 \h </w:instrText>
            </w:r>
            <w:r w:rsidR="00597111">
              <w:rPr>
                <w:noProof/>
                <w:webHidden/>
              </w:rPr>
            </w:r>
            <w:r w:rsidR="00597111">
              <w:rPr>
                <w:noProof/>
                <w:webHidden/>
              </w:rPr>
              <w:fldChar w:fldCharType="separate"/>
            </w:r>
            <w:r w:rsidR="00597111">
              <w:rPr>
                <w:noProof/>
                <w:webHidden/>
              </w:rPr>
              <w:t>76</w:t>
            </w:r>
            <w:r w:rsidR="00597111">
              <w:rPr>
                <w:noProof/>
                <w:webHidden/>
              </w:rPr>
              <w:fldChar w:fldCharType="end"/>
            </w:r>
          </w:hyperlink>
        </w:p>
        <w:p w14:paraId="5FADF34D" w14:textId="40656D55" w:rsidR="00597111" w:rsidRDefault="00000000">
          <w:pPr>
            <w:pStyle w:val="TOC3"/>
            <w:tabs>
              <w:tab w:val="right" w:leader="dot" w:pos="10790"/>
            </w:tabs>
            <w:rPr>
              <w:noProof/>
              <w:kern w:val="2"/>
              <w:sz w:val="24"/>
              <w:szCs w:val="24"/>
              <w:lang w:val="en-SG"/>
              <w14:ligatures w14:val="standardContextual"/>
            </w:rPr>
          </w:pPr>
          <w:hyperlink w:anchor="_Toc184076275" w:history="1">
            <w:r w:rsidR="00597111" w:rsidRPr="00E32A9C">
              <w:rPr>
                <w:rStyle w:val="Hyperlink"/>
                <w:noProof/>
                <w:highlight w:val="yellow"/>
              </w:rPr>
              <w:t>Step 2: If approved, Registrar will seal the Order to Attend Court =&gt; Order to Attend Court will be considered issued when sealed</w:t>
            </w:r>
            <w:r w:rsidR="00597111">
              <w:rPr>
                <w:noProof/>
                <w:webHidden/>
              </w:rPr>
              <w:tab/>
            </w:r>
            <w:r w:rsidR="00597111">
              <w:rPr>
                <w:noProof/>
                <w:webHidden/>
              </w:rPr>
              <w:fldChar w:fldCharType="begin"/>
            </w:r>
            <w:r w:rsidR="00597111">
              <w:rPr>
                <w:noProof/>
                <w:webHidden/>
              </w:rPr>
              <w:instrText xml:space="preserve"> PAGEREF _Toc184076275 \h </w:instrText>
            </w:r>
            <w:r w:rsidR="00597111">
              <w:rPr>
                <w:noProof/>
                <w:webHidden/>
              </w:rPr>
            </w:r>
            <w:r w:rsidR="00597111">
              <w:rPr>
                <w:noProof/>
                <w:webHidden/>
              </w:rPr>
              <w:fldChar w:fldCharType="separate"/>
            </w:r>
            <w:r w:rsidR="00597111">
              <w:rPr>
                <w:noProof/>
                <w:webHidden/>
              </w:rPr>
              <w:t>76</w:t>
            </w:r>
            <w:r w:rsidR="00597111">
              <w:rPr>
                <w:noProof/>
                <w:webHidden/>
              </w:rPr>
              <w:fldChar w:fldCharType="end"/>
            </w:r>
          </w:hyperlink>
        </w:p>
        <w:p w14:paraId="2F5BAB0A" w14:textId="19B082BD" w:rsidR="00597111" w:rsidRDefault="00000000">
          <w:pPr>
            <w:pStyle w:val="TOC3"/>
            <w:tabs>
              <w:tab w:val="right" w:leader="dot" w:pos="10790"/>
            </w:tabs>
            <w:rPr>
              <w:noProof/>
              <w:kern w:val="2"/>
              <w:sz w:val="24"/>
              <w:szCs w:val="24"/>
              <w:lang w:val="en-SG"/>
              <w14:ligatures w14:val="standardContextual"/>
            </w:rPr>
          </w:pPr>
          <w:hyperlink w:anchor="_Toc184076276" w:history="1">
            <w:r w:rsidR="00597111" w:rsidRPr="00E32A9C">
              <w:rPr>
                <w:rStyle w:val="Hyperlink"/>
                <w:noProof/>
                <w:highlight w:val="yellow"/>
              </w:rPr>
              <w:t>Step 3: Requesting party must serve Order to Attend Court/Produce Documents on the person</w:t>
            </w:r>
            <w:r w:rsidR="00597111">
              <w:rPr>
                <w:noProof/>
                <w:webHidden/>
              </w:rPr>
              <w:tab/>
            </w:r>
            <w:r w:rsidR="00597111">
              <w:rPr>
                <w:noProof/>
                <w:webHidden/>
              </w:rPr>
              <w:fldChar w:fldCharType="begin"/>
            </w:r>
            <w:r w:rsidR="00597111">
              <w:rPr>
                <w:noProof/>
                <w:webHidden/>
              </w:rPr>
              <w:instrText xml:space="preserve"> PAGEREF _Toc184076276 \h </w:instrText>
            </w:r>
            <w:r w:rsidR="00597111">
              <w:rPr>
                <w:noProof/>
                <w:webHidden/>
              </w:rPr>
            </w:r>
            <w:r w:rsidR="00597111">
              <w:rPr>
                <w:noProof/>
                <w:webHidden/>
              </w:rPr>
              <w:fldChar w:fldCharType="separate"/>
            </w:r>
            <w:r w:rsidR="00597111">
              <w:rPr>
                <w:noProof/>
                <w:webHidden/>
              </w:rPr>
              <w:t>76</w:t>
            </w:r>
            <w:r w:rsidR="00597111">
              <w:rPr>
                <w:noProof/>
                <w:webHidden/>
              </w:rPr>
              <w:fldChar w:fldCharType="end"/>
            </w:r>
          </w:hyperlink>
        </w:p>
        <w:p w14:paraId="6ABD5ED8" w14:textId="1071E244" w:rsidR="00597111" w:rsidRDefault="00000000">
          <w:pPr>
            <w:pStyle w:val="TOC3"/>
            <w:tabs>
              <w:tab w:val="right" w:leader="dot" w:pos="10790"/>
            </w:tabs>
            <w:rPr>
              <w:noProof/>
              <w:kern w:val="2"/>
              <w:sz w:val="24"/>
              <w:szCs w:val="24"/>
              <w:lang w:val="en-SG"/>
              <w14:ligatures w14:val="standardContextual"/>
            </w:rPr>
          </w:pPr>
          <w:hyperlink w:anchor="_Toc184076277" w:history="1">
            <w:r w:rsidR="00597111" w:rsidRPr="00E32A9C">
              <w:rPr>
                <w:rStyle w:val="Hyperlink"/>
                <w:noProof/>
                <w:highlight w:val="yellow"/>
              </w:rPr>
              <w:t>Step 4: Any person/Registrar’s own accord can apply to Registrar to revoke the Order to Attend Court/Produce Documents</w:t>
            </w:r>
            <w:r w:rsidR="00597111" w:rsidRPr="00E32A9C">
              <w:rPr>
                <w:rStyle w:val="Hyperlink"/>
                <w:noProof/>
              </w:rPr>
              <w:t xml:space="preserve"> </w:t>
            </w:r>
            <w:r w:rsidR="00597111" w:rsidRPr="00E32A9C">
              <w:rPr>
                <w:rStyle w:val="Hyperlink"/>
                <w:noProof/>
              </w:rPr>
              <w:sym w:font="Wingdings" w:char="F0E0"/>
            </w:r>
            <w:r w:rsidR="00597111" w:rsidRPr="00E32A9C">
              <w:rPr>
                <w:rStyle w:val="Hyperlink"/>
                <w:noProof/>
              </w:rPr>
              <w:t xml:space="preserve"> this is when the Registrar can consider the relevance, necessity and materiality of documents</w:t>
            </w:r>
            <w:r w:rsidR="00597111">
              <w:rPr>
                <w:noProof/>
                <w:webHidden/>
              </w:rPr>
              <w:tab/>
            </w:r>
            <w:r w:rsidR="00597111">
              <w:rPr>
                <w:noProof/>
                <w:webHidden/>
              </w:rPr>
              <w:fldChar w:fldCharType="begin"/>
            </w:r>
            <w:r w:rsidR="00597111">
              <w:rPr>
                <w:noProof/>
                <w:webHidden/>
              </w:rPr>
              <w:instrText xml:space="preserve"> PAGEREF _Toc184076277 \h </w:instrText>
            </w:r>
            <w:r w:rsidR="00597111">
              <w:rPr>
                <w:noProof/>
                <w:webHidden/>
              </w:rPr>
            </w:r>
            <w:r w:rsidR="00597111">
              <w:rPr>
                <w:noProof/>
                <w:webHidden/>
              </w:rPr>
              <w:fldChar w:fldCharType="separate"/>
            </w:r>
            <w:r w:rsidR="00597111">
              <w:rPr>
                <w:noProof/>
                <w:webHidden/>
              </w:rPr>
              <w:t>76</w:t>
            </w:r>
            <w:r w:rsidR="00597111">
              <w:rPr>
                <w:noProof/>
                <w:webHidden/>
              </w:rPr>
              <w:fldChar w:fldCharType="end"/>
            </w:r>
          </w:hyperlink>
        </w:p>
        <w:p w14:paraId="7DEC77DB" w14:textId="7B7DA68B" w:rsidR="00597111" w:rsidRDefault="00000000">
          <w:pPr>
            <w:pStyle w:val="TOC3"/>
            <w:tabs>
              <w:tab w:val="right" w:leader="dot" w:pos="10790"/>
            </w:tabs>
            <w:rPr>
              <w:noProof/>
              <w:kern w:val="2"/>
              <w:sz w:val="24"/>
              <w:szCs w:val="24"/>
              <w:lang w:val="en-SG"/>
              <w14:ligatures w14:val="standardContextual"/>
            </w:rPr>
          </w:pPr>
          <w:hyperlink w:anchor="_Toc184076278" w:history="1">
            <w:r w:rsidR="00597111" w:rsidRPr="00E32A9C">
              <w:rPr>
                <w:rStyle w:val="Hyperlink"/>
                <w:noProof/>
                <w:highlight w:val="yellow"/>
              </w:rPr>
              <w:t>Step 5: Dissatisfied party can appeal against Registrar’s decision on the subpoena</w:t>
            </w:r>
            <w:r w:rsidR="00597111">
              <w:rPr>
                <w:noProof/>
                <w:webHidden/>
              </w:rPr>
              <w:tab/>
            </w:r>
            <w:r w:rsidR="00597111">
              <w:rPr>
                <w:noProof/>
                <w:webHidden/>
              </w:rPr>
              <w:fldChar w:fldCharType="begin"/>
            </w:r>
            <w:r w:rsidR="00597111">
              <w:rPr>
                <w:noProof/>
                <w:webHidden/>
              </w:rPr>
              <w:instrText xml:space="preserve"> PAGEREF _Toc184076278 \h </w:instrText>
            </w:r>
            <w:r w:rsidR="00597111">
              <w:rPr>
                <w:noProof/>
                <w:webHidden/>
              </w:rPr>
            </w:r>
            <w:r w:rsidR="00597111">
              <w:rPr>
                <w:noProof/>
                <w:webHidden/>
              </w:rPr>
              <w:fldChar w:fldCharType="separate"/>
            </w:r>
            <w:r w:rsidR="00597111">
              <w:rPr>
                <w:noProof/>
                <w:webHidden/>
              </w:rPr>
              <w:t>77</w:t>
            </w:r>
            <w:r w:rsidR="00597111">
              <w:rPr>
                <w:noProof/>
                <w:webHidden/>
              </w:rPr>
              <w:fldChar w:fldCharType="end"/>
            </w:r>
          </w:hyperlink>
        </w:p>
        <w:p w14:paraId="73BF0245" w14:textId="52C63661" w:rsidR="00597111" w:rsidRDefault="00000000">
          <w:pPr>
            <w:pStyle w:val="TOC3"/>
            <w:tabs>
              <w:tab w:val="right" w:leader="dot" w:pos="10790"/>
            </w:tabs>
            <w:rPr>
              <w:noProof/>
              <w:kern w:val="2"/>
              <w:sz w:val="24"/>
              <w:szCs w:val="24"/>
              <w:lang w:val="en-SG"/>
              <w14:ligatures w14:val="standardContextual"/>
            </w:rPr>
          </w:pPr>
          <w:hyperlink w:anchor="_Toc184076279" w:history="1">
            <w:r w:rsidR="00597111" w:rsidRPr="00E32A9C">
              <w:rPr>
                <w:rStyle w:val="Hyperlink"/>
                <w:noProof/>
                <w:highlight w:val="yellow"/>
              </w:rPr>
              <w:t>Step 6: Instructions for person subject to Order to Attend Court/Produce Documents</w:t>
            </w:r>
            <w:r w:rsidR="00597111">
              <w:rPr>
                <w:noProof/>
                <w:webHidden/>
              </w:rPr>
              <w:tab/>
            </w:r>
            <w:r w:rsidR="00597111">
              <w:rPr>
                <w:noProof/>
                <w:webHidden/>
              </w:rPr>
              <w:fldChar w:fldCharType="begin"/>
            </w:r>
            <w:r w:rsidR="00597111">
              <w:rPr>
                <w:noProof/>
                <w:webHidden/>
              </w:rPr>
              <w:instrText xml:space="preserve"> PAGEREF _Toc184076279 \h </w:instrText>
            </w:r>
            <w:r w:rsidR="00597111">
              <w:rPr>
                <w:noProof/>
                <w:webHidden/>
              </w:rPr>
            </w:r>
            <w:r w:rsidR="00597111">
              <w:rPr>
                <w:noProof/>
                <w:webHidden/>
              </w:rPr>
              <w:fldChar w:fldCharType="separate"/>
            </w:r>
            <w:r w:rsidR="00597111">
              <w:rPr>
                <w:noProof/>
                <w:webHidden/>
              </w:rPr>
              <w:t>77</w:t>
            </w:r>
            <w:r w:rsidR="00597111">
              <w:rPr>
                <w:noProof/>
                <w:webHidden/>
              </w:rPr>
              <w:fldChar w:fldCharType="end"/>
            </w:r>
          </w:hyperlink>
        </w:p>
        <w:p w14:paraId="01C6F8B2" w14:textId="55C20903" w:rsidR="00597111" w:rsidRDefault="00000000">
          <w:pPr>
            <w:pStyle w:val="TOC2"/>
            <w:tabs>
              <w:tab w:val="right" w:leader="dot" w:pos="10790"/>
            </w:tabs>
            <w:rPr>
              <w:noProof/>
              <w:kern w:val="2"/>
              <w:sz w:val="24"/>
              <w:szCs w:val="24"/>
              <w:lang w:val="en-SG"/>
              <w14:ligatures w14:val="standardContextual"/>
            </w:rPr>
          </w:pPr>
          <w:hyperlink w:anchor="_Toc184076280" w:history="1">
            <w:r w:rsidR="00597111" w:rsidRPr="00E32A9C">
              <w:rPr>
                <w:rStyle w:val="Hyperlink"/>
                <w:noProof/>
                <w:highlight w:val="yellow"/>
              </w:rPr>
              <w:t>*d. Attendance of witnesses at trial</w:t>
            </w:r>
            <w:r w:rsidR="00597111">
              <w:rPr>
                <w:noProof/>
                <w:webHidden/>
              </w:rPr>
              <w:tab/>
            </w:r>
            <w:r w:rsidR="00597111">
              <w:rPr>
                <w:noProof/>
                <w:webHidden/>
              </w:rPr>
              <w:fldChar w:fldCharType="begin"/>
            </w:r>
            <w:r w:rsidR="00597111">
              <w:rPr>
                <w:noProof/>
                <w:webHidden/>
              </w:rPr>
              <w:instrText xml:space="preserve"> PAGEREF _Toc184076280 \h </w:instrText>
            </w:r>
            <w:r w:rsidR="00597111">
              <w:rPr>
                <w:noProof/>
                <w:webHidden/>
              </w:rPr>
            </w:r>
            <w:r w:rsidR="00597111">
              <w:rPr>
                <w:noProof/>
                <w:webHidden/>
              </w:rPr>
              <w:fldChar w:fldCharType="separate"/>
            </w:r>
            <w:r w:rsidR="00597111">
              <w:rPr>
                <w:noProof/>
                <w:webHidden/>
              </w:rPr>
              <w:t>81</w:t>
            </w:r>
            <w:r w:rsidR="00597111">
              <w:rPr>
                <w:noProof/>
                <w:webHidden/>
              </w:rPr>
              <w:fldChar w:fldCharType="end"/>
            </w:r>
          </w:hyperlink>
        </w:p>
        <w:p w14:paraId="493F803B" w14:textId="7222DEE1" w:rsidR="00597111" w:rsidRDefault="00000000">
          <w:pPr>
            <w:pStyle w:val="TOC3"/>
            <w:tabs>
              <w:tab w:val="right" w:leader="dot" w:pos="10790"/>
            </w:tabs>
            <w:rPr>
              <w:noProof/>
              <w:kern w:val="2"/>
              <w:sz w:val="24"/>
              <w:szCs w:val="24"/>
              <w:lang w:val="en-SG"/>
              <w14:ligatures w14:val="standardContextual"/>
            </w:rPr>
          </w:pPr>
          <w:hyperlink w:anchor="_Toc184076281" w:history="1">
            <w:r w:rsidR="00597111" w:rsidRPr="00E32A9C">
              <w:rPr>
                <w:rStyle w:val="Hyperlink"/>
                <w:noProof/>
                <w:highlight w:val="yellow"/>
              </w:rPr>
              <w:t>*General rule: If witness does not attend trial, his AEIC cannot be received in evidence</w:t>
            </w:r>
            <w:r w:rsidR="00597111">
              <w:rPr>
                <w:noProof/>
                <w:webHidden/>
              </w:rPr>
              <w:tab/>
            </w:r>
            <w:r w:rsidR="00597111">
              <w:rPr>
                <w:noProof/>
                <w:webHidden/>
              </w:rPr>
              <w:fldChar w:fldCharType="begin"/>
            </w:r>
            <w:r w:rsidR="00597111">
              <w:rPr>
                <w:noProof/>
                <w:webHidden/>
              </w:rPr>
              <w:instrText xml:space="preserve"> PAGEREF _Toc184076281 \h </w:instrText>
            </w:r>
            <w:r w:rsidR="00597111">
              <w:rPr>
                <w:noProof/>
                <w:webHidden/>
              </w:rPr>
            </w:r>
            <w:r w:rsidR="00597111">
              <w:rPr>
                <w:noProof/>
                <w:webHidden/>
              </w:rPr>
              <w:fldChar w:fldCharType="separate"/>
            </w:r>
            <w:r w:rsidR="00597111">
              <w:rPr>
                <w:noProof/>
                <w:webHidden/>
              </w:rPr>
              <w:t>81</w:t>
            </w:r>
            <w:r w:rsidR="00597111">
              <w:rPr>
                <w:noProof/>
                <w:webHidden/>
              </w:rPr>
              <w:fldChar w:fldCharType="end"/>
            </w:r>
          </w:hyperlink>
        </w:p>
        <w:p w14:paraId="242740CA" w14:textId="67FF279E" w:rsidR="00597111" w:rsidRDefault="00000000">
          <w:pPr>
            <w:pStyle w:val="TOC3"/>
            <w:tabs>
              <w:tab w:val="right" w:leader="dot" w:pos="10790"/>
            </w:tabs>
            <w:rPr>
              <w:noProof/>
              <w:kern w:val="2"/>
              <w:sz w:val="24"/>
              <w:szCs w:val="24"/>
              <w:lang w:val="en-SG"/>
              <w14:ligatures w14:val="standardContextual"/>
            </w:rPr>
          </w:pPr>
          <w:hyperlink w:anchor="_Toc184076282" w:history="1">
            <w:r w:rsidR="00597111" w:rsidRPr="00E32A9C">
              <w:rPr>
                <w:rStyle w:val="Hyperlink"/>
                <w:noProof/>
                <w:highlight w:val="yellow"/>
              </w:rPr>
              <w:t>*What if witness is confined in prison?</w:t>
            </w:r>
            <w:r w:rsidR="00597111">
              <w:rPr>
                <w:noProof/>
                <w:webHidden/>
              </w:rPr>
              <w:tab/>
            </w:r>
            <w:r w:rsidR="00597111">
              <w:rPr>
                <w:noProof/>
                <w:webHidden/>
              </w:rPr>
              <w:fldChar w:fldCharType="begin"/>
            </w:r>
            <w:r w:rsidR="00597111">
              <w:rPr>
                <w:noProof/>
                <w:webHidden/>
              </w:rPr>
              <w:instrText xml:space="preserve"> PAGEREF _Toc184076282 \h </w:instrText>
            </w:r>
            <w:r w:rsidR="00597111">
              <w:rPr>
                <w:noProof/>
                <w:webHidden/>
              </w:rPr>
            </w:r>
            <w:r w:rsidR="00597111">
              <w:rPr>
                <w:noProof/>
                <w:webHidden/>
              </w:rPr>
              <w:fldChar w:fldCharType="separate"/>
            </w:r>
            <w:r w:rsidR="00597111">
              <w:rPr>
                <w:noProof/>
                <w:webHidden/>
              </w:rPr>
              <w:t>81</w:t>
            </w:r>
            <w:r w:rsidR="00597111">
              <w:rPr>
                <w:noProof/>
                <w:webHidden/>
              </w:rPr>
              <w:fldChar w:fldCharType="end"/>
            </w:r>
          </w:hyperlink>
        </w:p>
        <w:p w14:paraId="10ED3856" w14:textId="17F1750A" w:rsidR="00597111" w:rsidRDefault="00000000">
          <w:pPr>
            <w:pStyle w:val="TOC3"/>
            <w:tabs>
              <w:tab w:val="right" w:leader="dot" w:pos="10790"/>
            </w:tabs>
            <w:rPr>
              <w:noProof/>
              <w:kern w:val="2"/>
              <w:sz w:val="24"/>
              <w:szCs w:val="24"/>
              <w:lang w:val="en-SG"/>
              <w14:ligatures w14:val="standardContextual"/>
            </w:rPr>
          </w:pPr>
          <w:hyperlink w:anchor="_Toc184076283" w:history="1">
            <w:r w:rsidR="00597111" w:rsidRPr="00E32A9C">
              <w:rPr>
                <w:rStyle w:val="Hyperlink"/>
                <w:noProof/>
                <w:highlight w:val="yellow"/>
              </w:rPr>
              <w:t>*What if witness wants to attend trial by live video or television link evidence?</w:t>
            </w:r>
            <w:r w:rsidR="00597111">
              <w:rPr>
                <w:noProof/>
                <w:webHidden/>
              </w:rPr>
              <w:tab/>
            </w:r>
            <w:r w:rsidR="00597111">
              <w:rPr>
                <w:noProof/>
                <w:webHidden/>
              </w:rPr>
              <w:fldChar w:fldCharType="begin"/>
            </w:r>
            <w:r w:rsidR="00597111">
              <w:rPr>
                <w:noProof/>
                <w:webHidden/>
              </w:rPr>
              <w:instrText xml:space="preserve"> PAGEREF _Toc184076283 \h </w:instrText>
            </w:r>
            <w:r w:rsidR="00597111">
              <w:rPr>
                <w:noProof/>
                <w:webHidden/>
              </w:rPr>
            </w:r>
            <w:r w:rsidR="00597111">
              <w:rPr>
                <w:noProof/>
                <w:webHidden/>
              </w:rPr>
              <w:fldChar w:fldCharType="separate"/>
            </w:r>
            <w:r w:rsidR="00597111">
              <w:rPr>
                <w:noProof/>
                <w:webHidden/>
              </w:rPr>
              <w:t>81</w:t>
            </w:r>
            <w:r w:rsidR="00597111">
              <w:rPr>
                <w:noProof/>
                <w:webHidden/>
              </w:rPr>
              <w:fldChar w:fldCharType="end"/>
            </w:r>
          </w:hyperlink>
        </w:p>
        <w:p w14:paraId="7797027F" w14:textId="2DE80811" w:rsidR="00597111" w:rsidRDefault="00000000">
          <w:pPr>
            <w:pStyle w:val="TOC3"/>
            <w:tabs>
              <w:tab w:val="right" w:leader="dot" w:pos="10790"/>
            </w:tabs>
            <w:rPr>
              <w:noProof/>
              <w:kern w:val="2"/>
              <w:sz w:val="24"/>
              <w:szCs w:val="24"/>
              <w:lang w:val="en-SG"/>
              <w14:ligatures w14:val="standardContextual"/>
            </w:rPr>
          </w:pPr>
          <w:hyperlink w:anchor="_Toc184076284" w:history="1">
            <w:r w:rsidR="00597111" w:rsidRPr="00E32A9C">
              <w:rPr>
                <w:rStyle w:val="Hyperlink"/>
                <w:noProof/>
                <w:highlight w:val="yellow"/>
              </w:rPr>
              <w:t>*Witness located overseas requires letter of request to relevant authorities for evidence to be given overseas</w:t>
            </w:r>
            <w:r w:rsidR="00597111">
              <w:rPr>
                <w:noProof/>
                <w:webHidden/>
              </w:rPr>
              <w:tab/>
            </w:r>
            <w:r w:rsidR="00597111">
              <w:rPr>
                <w:noProof/>
                <w:webHidden/>
              </w:rPr>
              <w:fldChar w:fldCharType="begin"/>
            </w:r>
            <w:r w:rsidR="00597111">
              <w:rPr>
                <w:noProof/>
                <w:webHidden/>
              </w:rPr>
              <w:instrText xml:space="preserve"> PAGEREF _Toc184076284 \h </w:instrText>
            </w:r>
            <w:r w:rsidR="00597111">
              <w:rPr>
                <w:noProof/>
                <w:webHidden/>
              </w:rPr>
            </w:r>
            <w:r w:rsidR="00597111">
              <w:rPr>
                <w:noProof/>
                <w:webHidden/>
              </w:rPr>
              <w:fldChar w:fldCharType="separate"/>
            </w:r>
            <w:r w:rsidR="00597111">
              <w:rPr>
                <w:noProof/>
                <w:webHidden/>
              </w:rPr>
              <w:t>84</w:t>
            </w:r>
            <w:r w:rsidR="00597111">
              <w:rPr>
                <w:noProof/>
                <w:webHidden/>
              </w:rPr>
              <w:fldChar w:fldCharType="end"/>
            </w:r>
          </w:hyperlink>
        </w:p>
        <w:p w14:paraId="7747B85F" w14:textId="1572D6FC" w:rsidR="00597111" w:rsidRDefault="00000000">
          <w:pPr>
            <w:pStyle w:val="TOC3"/>
            <w:tabs>
              <w:tab w:val="right" w:leader="dot" w:pos="10790"/>
            </w:tabs>
            <w:rPr>
              <w:noProof/>
              <w:kern w:val="2"/>
              <w:sz w:val="24"/>
              <w:szCs w:val="24"/>
              <w:lang w:val="en-SG"/>
              <w14:ligatures w14:val="standardContextual"/>
            </w:rPr>
          </w:pPr>
          <w:hyperlink w:anchor="_Toc184076285" w:history="1">
            <w:r w:rsidR="00597111" w:rsidRPr="00E32A9C">
              <w:rPr>
                <w:rStyle w:val="Hyperlink"/>
                <w:noProof/>
                <w:highlight w:val="yellow"/>
              </w:rPr>
              <w:t>*Exclusion of witness from courtroom prior to giving evidence</w:t>
            </w:r>
            <w:r w:rsidR="00597111">
              <w:rPr>
                <w:noProof/>
                <w:webHidden/>
              </w:rPr>
              <w:tab/>
            </w:r>
            <w:r w:rsidR="00597111">
              <w:rPr>
                <w:noProof/>
                <w:webHidden/>
              </w:rPr>
              <w:fldChar w:fldCharType="begin"/>
            </w:r>
            <w:r w:rsidR="00597111">
              <w:rPr>
                <w:noProof/>
                <w:webHidden/>
              </w:rPr>
              <w:instrText xml:space="preserve"> PAGEREF _Toc184076285 \h </w:instrText>
            </w:r>
            <w:r w:rsidR="00597111">
              <w:rPr>
                <w:noProof/>
                <w:webHidden/>
              </w:rPr>
            </w:r>
            <w:r w:rsidR="00597111">
              <w:rPr>
                <w:noProof/>
                <w:webHidden/>
              </w:rPr>
              <w:fldChar w:fldCharType="separate"/>
            </w:r>
            <w:r w:rsidR="00597111">
              <w:rPr>
                <w:noProof/>
                <w:webHidden/>
              </w:rPr>
              <w:t>84</w:t>
            </w:r>
            <w:r w:rsidR="00597111">
              <w:rPr>
                <w:noProof/>
                <w:webHidden/>
              </w:rPr>
              <w:fldChar w:fldCharType="end"/>
            </w:r>
          </w:hyperlink>
        </w:p>
        <w:p w14:paraId="157906A1" w14:textId="0DA7B075" w:rsidR="00597111" w:rsidRDefault="00000000">
          <w:pPr>
            <w:pStyle w:val="TOC2"/>
            <w:tabs>
              <w:tab w:val="right" w:leader="dot" w:pos="10790"/>
            </w:tabs>
            <w:rPr>
              <w:noProof/>
              <w:kern w:val="2"/>
              <w:sz w:val="24"/>
              <w:szCs w:val="24"/>
              <w:lang w:val="en-SG"/>
              <w14:ligatures w14:val="standardContextual"/>
            </w:rPr>
          </w:pPr>
          <w:hyperlink w:anchor="_Toc184076286" w:history="1">
            <w:r w:rsidR="00597111" w:rsidRPr="00E32A9C">
              <w:rPr>
                <w:rStyle w:val="Hyperlink"/>
                <w:noProof/>
                <w:highlight w:val="yellow"/>
              </w:rPr>
              <w:t>*e. Absence of party at trial</w:t>
            </w:r>
            <w:r w:rsidR="00597111">
              <w:rPr>
                <w:noProof/>
                <w:webHidden/>
              </w:rPr>
              <w:tab/>
            </w:r>
            <w:r w:rsidR="00597111">
              <w:rPr>
                <w:noProof/>
                <w:webHidden/>
              </w:rPr>
              <w:fldChar w:fldCharType="begin"/>
            </w:r>
            <w:r w:rsidR="00597111">
              <w:rPr>
                <w:noProof/>
                <w:webHidden/>
              </w:rPr>
              <w:instrText xml:space="preserve"> PAGEREF _Toc184076286 \h </w:instrText>
            </w:r>
            <w:r w:rsidR="00597111">
              <w:rPr>
                <w:noProof/>
                <w:webHidden/>
              </w:rPr>
            </w:r>
            <w:r w:rsidR="00597111">
              <w:rPr>
                <w:noProof/>
                <w:webHidden/>
              </w:rPr>
              <w:fldChar w:fldCharType="separate"/>
            </w:r>
            <w:r w:rsidR="00597111">
              <w:rPr>
                <w:noProof/>
                <w:webHidden/>
              </w:rPr>
              <w:t>85</w:t>
            </w:r>
            <w:r w:rsidR="00597111">
              <w:rPr>
                <w:noProof/>
                <w:webHidden/>
              </w:rPr>
              <w:fldChar w:fldCharType="end"/>
            </w:r>
          </w:hyperlink>
        </w:p>
        <w:p w14:paraId="5F001A8A" w14:textId="20C7E9CC" w:rsidR="00597111" w:rsidRDefault="00000000">
          <w:pPr>
            <w:pStyle w:val="TOC1"/>
            <w:tabs>
              <w:tab w:val="right" w:leader="dot" w:pos="10790"/>
            </w:tabs>
            <w:rPr>
              <w:noProof/>
              <w:kern w:val="2"/>
              <w:sz w:val="24"/>
              <w:szCs w:val="24"/>
              <w:lang w:val="en-SG"/>
              <w14:ligatures w14:val="standardContextual"/>
            </w:rPr>
          </w:pPr>
          <w:hyperlink w:anchor="_Toc184076287" w:history="1">
            <w:r w:rsidR="00597111" w:rsidRPr="00E32A9C">
              <w:rPr>
                <w:rStyle w:val="Hyperlink"/>
                <w:noProof/>
                <w:highlight w:val="yellow"/>
              </w:rPr>
              <w:t>*Pre-trial interim relief</w:t>
            </w:r>
            <w:r w:rsidR="00597111">
              <w:rPr>
                <w:noProof/>
                <w:webHidden/>
              </w:rPr>
              <w:tab/>
            </w:r>
            <w:r w:rsidR="00597111">
              <w:rPr>
                <w:noProof/>
                <w:webHidden/>
              </w:rPr>
              <w:fldChar w:fldCharType="begin"/>
            </w:r>
            <w:r w:rsidR="00597111">
              <w:rPr>
                <w:noProof/>
                <w:webHidden/>
              </w:rPr>
              <w:instrText xml:space="preserve"> PAGEREF _Toc184076287 \h </w:instrText>
            </w:r>
            <w:r w:rsidR="00597111">
              <w:rPr>
                <w:noProof/>
                <w:webHidden/>
              </w:rPr>
            </w:r>
            <w:r w:rsidR="00597111">
              <w:rPr>
                <w:noProof/>
                <w:webHidden/>
              </w:rPr>
              <w:fldChar w:fldCharType="separate"/>
            </w:r>
            <w:r w:rsidR="00597111">
              <w:rPr>
                <w:noProof/>
                <w:webHidden/>
              </w:rPr>
              <w:t>89</w:t>
            </w:r>
            <w:r w:rsidR="00597111">
              <w:rPr>
                <w:noProof/>
                <w:webHidden/>
              </w:rPr>
              <w:fldChar w:fldCharType="end"/>
            </w:r>
          </w:hyperlink>
        </w:p>
        <w:p w14:paraId="220707FC" w14:textId="0592AA46" w:rsidR="00597111" w:rsidRDefault="00000000">
          <w:pPr>
            <w:pStyle w:val="TOC2"/>
            <w:tabs>
              <w:tab w:val="right" w:leader="dot" w:pos="10790"/>
            </w:tabs>
            <w:rPr>
              <w:noProof/>
              <w:kern w:val="2"/>
              <w:sz w:val="24"/>
              <w:szCs w:val="24"/>
              <w:lang w:val="en-SG"/>
              <w14:ligatures w14:val="standardContextual"/>
            </w:rPr>
          </w:pPr>
          <w:hyperlink w:anchor="_Toc184076288" w:history="1">
            <w:r w:rsidR="00597111" w:rsidRPr="00E32A9C">
              <w:rPr>
                <w:rStyle w:val="Hyperlink"/>
                <w:noProof/>
                <w:highlight w:val="yellow"/>
              </w:rPr>
              <w:t>Intro</w:t>
            </w:r>
            <w:r w:rsidR="00597111">
              <w:rPr>
                <w:noProof/>
                <w:webHidden/>
              </w:rPr>
              <w:tab/>
            </w:r>
            <w:r w:rsidR="00597111">
              <w:rPr>
                <w:noProof/>
                <w:webHidden/>
              </w:rPr>
              <w:fldChar w:fldCharType="begin"/>
            </w:r>
            <w:r w:rsidR="00597111">
              <w:rPr>
                <w:noProof/>
                <w:webHidden/>
              </w:rPr>
              <w:instrText xml:space="preserve"> PAGEREF _Toc184076288 \h </w:instrText>
            </w:r>
            <w:r w:rsidR="00597111">
              <w:rPr>
                <w:noProof/>
                <w:webHidden/>
              </w:rPr>
            </w:r>
            <w:r w:rsidR="00597111">
              <w:rPr>
                <w:noProof/>
                <w:webHidden/>
              </w:rPr>
              <w:fldChar w:fldCharType="separate"/>
            </w:r>
            <w:r w:rsidR="00597111">
              <w:rPr>
                <w:noProof/>
                <w:webHidden/>
              </w:rPr>
              <w:t>89</w:t>
            </w:r>
            <w:r w:rsidR="00597111">
              <w:rPr>
                <w:noProof/>
                <w:webHidden/>
              </w:rPr>
              <w:fldChar w:fldCharType="end"/>
            </w:r>
          </w:hyperlink>
        </w:p>
        <w:p w14:paraId="02CA1EF3" w14:textId="1F850609" w:rsidR="00597111" w:rsidRDefault="00000000">
          <w:pPr>
            <w:pStyle w:val="TOC2"/>
            <w:tabs>
              <w:tab w:val="right" w:leader="dot" w:pos="10790"/>
            </w:tabs>
            <w:rPr>
              <w:noProof/>
              <w:kern w:val="2"/>
              <w:sz w:val="24"/>
              <w:szCs w:val="24"/>
              <w:lang w:val="en-SG"/>
              <w14:ligatures w14:val="standardContextual"/>
            </w:rPr>
          </w:pPr>
          <w:hyperlink w:anchor="_Toc184076289" w:history="1">
            <w:r w:rsidR="00597111" w:rsidRPr="00E32A9C">
              <w:rPr>
                <w:rStyle w:val="Hyperlink"/>
                <w:noProof/>
                <w:highlight w:val="yellow"/>
              </w:rPr>
              <w:t>*a. Interlocutory/Interim injunction</w:t>
            </w:r>
            <w:r w:rsidR="00597111">
              <w:rPr>
                <w:noProof/>
                <w:webHidden/>
              </w:rPr>
              <w:tab/>
            </w:r>
            <w:r w:rsidR="00597111">
              <w:rPr>
                <w:noProof/>
                <w:webHidden/>
              </w:rPr>
              <w:fldChar w:fldCharType="begin"/>
            </w:r>
            <w:r w:rsidR="00597111">
              <w:rPr>
                <w:noProof/>
                <w:webHidden/>
              </w:rPr>
              <w:instrText xml:space="preserve"> PAGEREF _Toc184076289 \h </w:instrText>
            </w:r>
            <w:r w:rsidR="00597111">
              <w:rPr>
                <w:noProof/>
                <w:webHidden/>
              </w:rPr>
            </w:r>
            <w:r w:rsidR="00597111">
              <w:rPr>
                <w:noProof/>
                <w:webHidden/>
              </w:rPr>
              <w:fldChar w:fldCharType="separate"/>
            </w:r>
            <w:r w:rsidR="00597111">
              <w:rPr>
                <w:noProof/>
                <w:webHidden/>
              </w:rPr>
              <w:t>89</w:t>
            </w:r>
            <w:r w:rsidR="00597111">
              <w:rPr>
                <w:noProof/>
                <w:webHidden/>
              </w:rPr>
              <w:fldChar w:fldCharType="end"/>
            </w:r>
          </w:hyperlink>
        </w:p>
        <w:p w14:paraId="1F11FFEF" w14:textId="4071EFCC" w:rsidR="00597111" w:rsidRDefault="00000000">
          <w:pPr>
            <w:pStyle w:val="TOC3"/>
            <w:tabs>
              <w:tab w:val="right" w:leader="dot" w:pos="10790"/>
            </w:tabs>
            <w:rPr>
              <w:noProof/>
              <w:kern w:val="2"/>
              <w:sz w:val="24"/>
              <w:szCs w:val="24"/>
              <w:lang w:val="en-SG"/>
              <w14:ligatures w14:val="standardContextual"/>
            </w:rPr>
          </w:pPr>
          <w:hyperlink w:anchor="_Toc184076290" w:history="1">
            <w:r w:rsidR="00597111" w:rsidRPr="00E32A9C">
              <w:rPr>
                <w:rStyle w:val="Hyperlink"/>
                <w:noProof/>
                <w:highlight w:val="yellow"/>
              </w:rPr>
              <w:t>*Step 1: When can party apply for interlocutory injunction?</w:t>
            </w:r>
            <w:r w:rsidR="00597111">
              <w:rPr>
                <w:noProof/>
                <w:webHidden/>
              </w:rPr>
              <w:tab/>
            </w:r>
            <w:r w:rsidR="00597111">
              <w:rPr>
                <w:noProof/>
                <w:webHidden/>
              </w:rPr>
              <w:fldChar w:fldCharType="begin"/>
            </w:r>
            <w:r w:rsidR="00597111">
              <w:rPr>
                <w:noProof/>
                <w:webHidden/>
              </w:rPr>
              <w:instrText xml:space="preserve"> PAGEREF _Toc184076290 \h </w:instrText>
            </w:r>
            <w:r w:rsidR="00597111">
              <w:rPr>
                <w:noProof/>
                <w:webHidden/>
              </w:rPr>
            </w:r>
            <w:r w:rsidR="00597111">
              <w:rPr>
                <w:noProof/>
                <w:webHidden/>
              </w:rPr>
              <w:fldChar w:fldCharType="separate"/>
            </w:r>
            <w:r w:rsidR="00597111">
              <w:rPr>
                <w:noProof/>
                <w:webHidden/>
              </w:rPr>
              <w:t>89</w:t>
            </w:r>
            <w:r w:rsidR="00597111">
              <w:rPr>
                <w:noProof/>
                <w:webHidden/>
              </w:rPr>
              <w:fldChar w:fldCharType="end"/>
            </w:r>
          </w:hyperlink>
        </w:p>
        <w:p w14:paraId="10943B63" w14:textId="30DF8F53" w:rsidR="00597111" w:rsidRDefault="00000000">
          <w:pPr>
            <w:pStyle w:val="TOC3"/>
            <w:tabs>
              <w:tab w:val="right" w:leader="dot" w:pos="10790"/>
            </w:tabs>
            <w:rPr>
              <w:noProof/>
              <w:kern w:val="2"/>
              <w:sz w:val="24"/>
              <w:szCs w:val="24"/>
              <w:lang w:val="en-SG"/>
              <w14:ligatures w14:val="standardContextual"/>
            </w:rPr>
          </w:pPr>
          <w:hyperlink w:anchor="_Toc184076291" w:history="1">
            <w:r w:rsidR="00597111" w:rsidRPr="00E32A9C">
              <w:rPr>
                <w:rStyle w:val="Hyperlink"/>
                <w:noProof/>
                <w:highlight w:val="yellow"/>
              </w:rPr>
              <w:t>*Step 2: Applicant must make ex partes (one-sided, without notice) application for interlocutory injunction</w:t>
            </w:r>
            <w:r w:rsidR="00597111">
              <w:rPr>
                <w:noProof/>
                <w:webHidden/>
              </w:rPr>
              <w:tab/>
            </w:r>
            <w:r w:rsidR="00597111">
              <w:rPr>
                <w:noProof/>
                <w:webHidden/>
              </w:rPr>
              <w:fldChar w:fldCharType="begin"/>
            </w:r>
            <w:r w:rsidR="00597111">
              <w:rPr>
                <w:noProof/>
                <w:webHidden/>
              </w:rPr>
              <w:instrText xml:space="preserve"> PAGEREF _Toc184076291 \h </w:instrText>
            </w:r>
            <w:r w:rsidR="00597111">
              <w:rPr>
                <w:noProof/>
                <w:webHidden/>
              </w:rPr>
            </w:r>
            <w:r w:rsidR="00597111">
              <w:rPr>
                <w:noProof/>
                <w:webHidden/>
              </w:rPr>
              <w:fldChar w:fldCharType="separate"/>
            </w:r>
            <w:r w:rsidR="00597111">
              <w:rPr>
                <w:noProof/>
                <w:webHidden/>
              </w:rPr>
              <w:t>89</w:t>
            </w:r>
            <w:r w:rsidR="00597111">
              <w:rPr>
                <w:noProof/>
                <w:webHidden/>
              </w:rPr>
              <w:fldChar w:fldCharType="end"/>
            </w:r>
          </w:hyperlink>
        </w:p>
        <w:p w14:paraId="21B6FAFE" w14:textId="37188B4C" w:rsidR="00597111" w:rsidRDefault="00000000">
          <w:pPr>
            <w:pStyle w:val="TOC3"/>
            <w:tabs>
              <w:tab w:val="right" w:leader="dot" w:pos="10790"/>
            </w:tabs>
            <w:rPr>
              <w:noProof/>
              <w:kern w:val="2"/>
              <w:sz w:val="24"/>
              <w:szCs w:val="24"/>
              <w:lang w:val="en-SG"/>
              <w14:ligatures w14:val="standardContextual"/>
            </w:rPr>
          </w:pPr>
          <w:hyperlink w:anchor="_Toc184076292" w:history="1">
            <w:r w:rsidR="00597111" w:rsidRPr="00E32A9C">
              <w:rPr>
                <w:rStyle w:val="Hyperlink"/>
                <w:noProof/>
                <w:highlight w:val="yellow"/>
              </w:rPr>
              <w:t>*Step 3: Applicant must serve Notice of ex partes application to other concerned parties prior to the hearing unless the Exception applies</w:t>
            </w:r>
            <w:r w:rsidR="00597111">
              <w:rPr>
                <w:noProof/>
                <w:webHidden/>
              </w:rPr>
              <w:tab/>
            </w:r>
            <w:r w:rsidR="00597111">
              <w:rPr>
                <w:noProof/>
                <w:webHidden/>
              </w:rPr>
              <w:fldChar w:fldCharType="begin"/>
            </w:r>
            <w:r w:rsidR="00597111">
              <w:rPr>
                <w:noProof/>
                <w:webHidden/>
              </w:rPr>
              <w:instrText xml:space="preserve"> PAGEREF _Toc184076292 \h </w:instrText>
            </w:r>
            <w:r w:rsidR="00597111">
              <w:rPr>
                <w:noProof/>
                <w:webHidden/>
              </w:rPr>
            </w:r>
            <w:r w:rsidR="00597111">
              <w:rPr>
                <w:noProof/>
                <w:webHidden/>
              </w:rPr>
              <w:fldChar w:fldCharType="separate"/>
            </w:r>
            <w:r w:rsidR="00597111">
              <w:rPr>
                <w:noProof/>
                <w:webHidden/>
              </w:rPr>
              <w:t>90</w:t>
            </w:r>
            <w:r w:rsidR="00597111">
              <w:rPr>
                <w:noProof/>
                <w:webHidden/>
              </w:rPr>
              <w:fldChar w:fldCharType="end"/>
            </w:r>
          </w:hyperlink>
        </w:p>
        <w:p w14:paraId="03C79454" w14:textId="3712C61E" w:rsidR="00597111" w:rsidRDefault="00000000">
          <w:pPr>
            <w:pStyle w:val="TOC3"/>
            <w:tabs>
              <w:tab w:val="right" w:leader="dot" w:pos="10790"/>
            </w:tabs>
            <w:rPr>
              <w:noProof/>
              <w:kern w:val="2"/>
              <w:sz w:val="24"/>
              <w:szCs w:val="24"/>
              <w:lang w:val="en-SG"/>
              <w14:ligatures w14:val="standardContextual"/>
            </w:rPr>
          </w:pPr>
          <w:hyperlink w:anchor="_Toc184076293" w:history="1">
            <w:r w:rsidR="00597111" w:rsidRPr="00E32A9C">
              <w:rPr>
                <w:rStyle w:val="Hyperlink"/>
                <w:noProof/>
                <w:highlight w:val="yellow"/>
              </w:rPr>
              <w:t>*Step 4: Applicant must satisfy duty to disclose all material facts in ex partes application</w:t>
            </w:r>
            <w:r w:rsidR="00597111">
              <w:rPr>
                <w:noProof/>
                <w:webHidden/>
              </w:rPr>
              <w:tab/>
            </w:r>
            <w:r w:rsidR="00597111">
              <w:rPr>
                <w:noProof/>
                <w:webHidden/>
              </w:rPr>
              <w:fldChar w:fldCharType="begin"/>
            </w:r>
            <w:r w:rsidR="00597111">
              <w:rPr>
                <w:noProof/>
                <w:webHidden/>
              </w:rPr>
              <w:instrText xml:space="preserve"> PAGEREF _Toc184076293 \h </w:instrText>
            </w:r>
            <w:r w:rsidR="00597111">
              <w:rPr>
                <w:noProof/>
                <w:webHidden/>
              </w:rPr>
            </w:r>
            <w:r w:rsidR="00597111">
              <w:rPr>
                <w:noProof/>
                <w:webHidden/>
              </w:rPr>
              <w:fldChar w:fldCharType="separate"/>
            </w:r>
            <w:r w:rsidR="00597111">
              <w:rPr>
                <w:noProof/>
                <w:webHidden/>
              </w:rPr>
              <w:t>91</w:t>
            </w:r>
            <w:r w:rsidR="00597111">
              <w:rPr>
                <w:noProof/>
                <w:webHidden/>
              </w:rPr>
              <w:fldChar w:fldCharType="end"/>
            </w:r>
          </w:hyperlink>
        </w:p>
        <w:p w14:paraId="1A921AE2" w14:textId="041316FD" w:rsidR="00597111" w:rsidRDefault="00000000">
          <w:pPr>
            <w:pStyle w:val="TOC3"/>
            <w:tabs>
              <w:tab w:val="right" w:leader="dot" w:pos="10790"/>
            </w:tabs>
            <w:rPr>
              <w:noProof/>
              <w:kern w:val="2"/>
              <w:sz w:val="24"/>
              <w:szCs w:val="24"/>
              <w:lang w:val="en-SG"/>
              <w14:ligatures w14:val="standardContextual"/>
            </w:rPr>
          </w:pPr>
          <w:hyperlink w:anchor="_Toc184076294" w:history="1">
            <w:r w:rsidR="00597111" w:rsidRPr="00E32A9C">
              <w:rPr>
                <w:rStyle w:val="Hyperlink"/>
                <w:noProof/>
                <w:highlight w:val="yellow"/>
              </w:rPr>
              <w:t>*Step 5: Applicant must satisfy 2-stage test for Court to grant interlocutory injunction</w:t>
            </w:r>
            <w:r w:rsidR="00597111">
              <w:rPr>
                <w:noProof/>
                <w:webHidden/>
              </w:rPr>
              <w:tab/>
            </w:r>
            <w:r w:rsidR="00597111">
              <w:rPr>
                <w:noProof/>
                <w:webHidden/>
              </w:rPr>
              <w:fldChar w:fldCharType="begin"/>
            </w:r>
            <w:r w:rsidR="00597111">
              <w:rPr>
                <w:noProof/>
                <w:webHidden/>
              </w:rPr>
              <w:instrText xml:space="preserve"> PAGEREF _Toc184076294 \h </w:instrText>
            </w:r>
            <w:r w:rsidR="00597111">
              <w:rPr>
                <w:noProof/>
                <w:webHidden/>
              </w:rPr>
            </w:r>
            <w:r w:rsidR="00597111">
              <w:rPr>
                <w:noProof/>
                <w:webHidden/>
              </w:rPr>
              <w:fldChar w:fldCharType="separate"/>
            </w:r>
            <w:r w:rsidR="00597111">
              <w:rPr>
                <w:noProof/>
                <w:webHidden/>
              </w:rPr>
              <w:t>91</w:t>
            </w:r>
            <w:r w:rsidR="00597111">
              <w:rPr>
                <w:noProof/>
                <w:webHidden/>
              </w:rPr>
              <w:fldChar w:fldCharType="end"/>
            </w:r>
          </w:hyperlink>
        </w:p>
        <w:p w14:paraId="721E04B3" w14:textId="3F9BA139" w:rsidR="00597111" w:rsidRDefault="00000000">
          <w:pPr>
            <w:pStyle w:val="TOC3"/>
            <w:tabs>
              <w:tab w:val="right" w:leader="dot" w:pos="10790"/>
            </w:tabs>
            <w:rPr>
              <w:noProof/>
              <w:kern w:val="2"/>
              <w:sz w:val="24"/>
              <w:szCs w:val="24"/>
              <w:lang w:val="en-SG"/>
              <w14:ligatures w14:val="standardContextual"/>
            </w:rPr>
          </w:pPr>
          <w:hyperlink w:anchor="_Toc184076295" w:history="1">
            <w:r w:rsidR="00597111" w:rsidRPr="00E32A9C">
              <w:rPr>
                <w:rStyle w:val="Hyperlink"/>
                <w:noProof/>
                <w:highlight w:val="yellow"/>
              </w:rPr>
              <w:t>*Step 6: Court might require Applicant to provide an undertaking to compensate any of defendant’s damages if interlocutory injunction is granted</w:t>
            </w:r>
            <w:r w:rsidR="00597111">
              <w:rPr>
                <w:noProof/>
                <w:webHidden/>
              </w:rPr>
              <w:tab/>
            </w:r>
            <w:r w:rsidR="00597111">
              <w:rPr>
                <w:noProof/>
                <w:webHidden/>
              </w:rPr>
              <w:fldChar w:fldCharType="begin"/>
            </w:r>
            <w:r w:rsidR="00597111">
              <w:rPr>
                <w:noProof/>
                <w:webHidden/>
              </w:rPr>
              <w:instrText xml:space="preserve"> PAGEREF _Toc184076295 \h </w:instrText>
            </w:r>
            <w:r w:rsidR="00597111">
              <w:rPr>
                <w:noProof/>
                <w:webHidden/>
              </w:rPr>
            </w:r>
            <w:r w:rsidR="00597111">
              <w:rPr>
                <w:noProof/>
                <w:webHidden/>
              </w:rPr>
              <w:fldChar w:fldCharType="separate"/>
            </w:r>
            <w:r w:rsidR="00597111">
              <w:rPr>
                <w:noProof/>
                <w:webHidden/>
              </w:rPr>
              <w:t>92</w:t>
            </w:r>
            <w:r w:rsidR="00597111">
              <w:rPr>
                <w:noProof/>
                <w:webHidden/>
              </w:rPr>
              <w:fldChar w:fldCharType="end"/>
            </w:r>
          </w:hyperlink>
        </w:p>
        <w:p w14:paraId="04A73480" w14:textId="0EFF114E" w:rsidR="00597111" w:rsidRDefault="00000000">
          <w:pPr>
            <w:pStyle w:val="TOC2"/>
            <w:tabs>
              <w:tab w:val="right" w:leader="dot" w:pos="10790"/>
            </w:tabs>
            <w:rPr>
              <w:noProof/>
              <w:kern w:val="2"/>
              <w:sz w:val="24"/>
              <w:szCs w:val="24"/>
              <w:lang w:val="en-SG"/>
              <w14:ligatures w14:val="standardContextual"/>
            </w:rPr>
          </w:pPr>
          <w:hyperlink w:anchor="_Toc184076296" w:history="1">
            <w:r w:rsidR="00597111" w:rsidRPr="00E32A9C">
              <w:rPr>
                <w:rStyle w:val="Hyperlink"/>
                <w:noProof/>
                <w:highlight w:val="yellow"/>
              </w:rPr>
              <w:t>*b. Mareva Injunction</w:t>
            </w:r>
            <w:r w:rsidR="00597111">
              <w:rPr>
                <w:noProof/>
                <w:webHidden/>
              </w:rPr>
              <w:tab/>
            </w:r>
            <w:r w:rsidR="00597111">
              <w:rPr>
                <w:noProof/>
                <w:webHidden/>
              </w:rPr>
              <w:fldChar w:fldCharType="begin"/>
            </w:r>
            <w:r w:rsidR="00597111">
              <w:rPr>
                <w:noProof/>
                <w:webHidden/>
              </w:rPr>
              <w:instrText xml:space="preserve"> PAGEREF _Toc184076296 \h </w:instrText>
            </w:r>
            <w:r w:rsidR="00597111">
              <w:rPr>
                <w:noProof/>
                <w:webHidden/>
              </w:rPr>
            </w:r>
            <w:r w:rsidR="00597111">
              <w:rPr>
                <w:noProof/>
                <w:webHidden/>
              </w:rPr>
              <w:fldChar w:fldCharType="separate"/>
            </w:r>
            <w:r w:rsidR="00597111">
              <w:rPr>
                <w:noProof/>
                <w:webHidden/>
              </w:rPr>
              <w:t>94</w:t>
            </w:r>
            <w:r w:rsidR="00597111">
              <w:rPr>
                <w:noProof/>
                <w:webHidden/>
              </w:rPr>
              <w:fldChar w:fldCharType="end"/>
            </w:r>
          </w:hyperlink>
        </w:p>
        <w:p w14:paraId="1D95D484" w14:textId="094962BC" w:rsidR="00597111" w:rsidRDefault="00000000">
          <w:pPr>
            <w:pStyle w:val="TOC3"/>
            <w:tabs>
              <w:tab w:val="right" w:leader="dot" w:pos="10790"/>
            </w:tabs>
            <w:rPr>
              <w:noProof/>
              <w:kern w:val="2"/>
              <w:sz w:val="24"/>
              <w:szCs w:val="24"/>
              <w:lang w:val="en-SG"/>
              <w14:ligatures w14:val="standardContextual"/>
            </w:rPr>
          </w:pPr>
          <w:hyperlink w:anchor="_Toc184076297" w:history="1">
            <w:r w:rsidR="00597111" w:rsidRPr="00E32A9C">
              <w:rPr>
                <w:rStyle w:val="Hyperlink"/>
                <w:noProof/>
                <w:highlight w:val="yellow"/>
              </w:rPr>
              <w:t>*Step 2: Applicant must make ex partes application for Mareva injunction</w:t>
            </w:r>
            <w:r w:rsidR="00597111">
              <w:rPr>
                <w:noProof/>
                <w:webHidden/>
              </w:rPr>
              <w:tab/>
            </w:r>
            <w:r w:rsidR="00597111">
              <w:rPr>
                <w:noProof/>
                <w:webHidden/>
              </w:rPr>
              <w:fldChar w:fldCharType="begin"/>
            </w:r>
            <w:r w:rsidR="00597111">
              <w:rPr>
                <w:noProof/>
                <w:webHidden/>
              </w:rPr>
              <w:instrText xml:space="preserve"> PAGEREF _Toc184076297 \h </w:instrText>
            </w:r>
            <w:r w:rsidR="00597111">
              <w:rPr>
                <w:noProof/>
                <w:webHidden/>
              </w:rPr>
            </w:r>
            <w:r w:rsidR="00597111">
              <w:rPr>
                <w:noProof/>
                <w:webHidden/>
              </w:rPr>
              <w:fldChar w:fldCharType="separate"/>
            </w:r>
            <w:r w:rsidR="00597111">
              <w:rPr>
                <w:noProof/>
                <w:webHidden/>
              </w:rPr>
              <w:t>94</w:t>
            </w:r>
            <w:r w:rsidR="00597111">
              <w:rPr>
                <w:noProof/>
                <w:webHidden/>
              </w:rPr>
              <w:fldChar w:fldCharType="end"/>
            </w:r>
          </w:hyperlink>
        </w:p>
        <w:p w14:paraId="18068068" w14:textId="1791BEF1" w:rsidR="00597111" w:rsidRDefault="00000000">
          <w:pPr>
            <w:pStyle w:val="TOC3"/>
            <w:tabs>
              <w:tab w:val="right" w:leader="dot" w:pos="10790"/>
            </w:tabs>
            <w:rPr>
              <w:noProof/>
              <w:kern w:val="2"/>
              <w:sz w:val="24"/>
              <w:szCs w:val="24"/>
              <w:lang w:val="en-SG"/>
              <w14:ligatures w14:val="standardContextual"/>
            </w:rPr>
          </w:pPr>
          <w:hyperlink w:anchor="_Toc184076298" w:history="1">
            <w:r w:rsidR="00597111" w:rsidRPr="00E32A9C">
              <w:rPr>
                <w:rStyle w:val="Hyperlink"/>
                <w:noProof/>
                <w:highlight w:val="yellow"/>
              </w:rPr>
              <w:t>*Step 5: Applicant must satisfy 4 limbs + Convince Court that it is just and equitable for Court to grant domestic Mareva injunction</w:t>
            </w:r>
            <w:r w:rsidR="00597111">
              <w:rPr>
                <w:noProof/>
                <w:webHidden/>
              </w:rPr>
              <w:tab/>
            </w:r>
            <w:r w:rsidR="00597111">
              <w:rPr>
                <w:noProof/>
                <w:webHidden/>
              </w:rPr>
              <w:fldChar w:fldCharType="begin"/>
            </w:r>
            <w:r w:rsidR="00597111">
              <w:rPr>
                <w:noProof/>
                <w:webHidden/>
              </w:rPr>
              <w:instrText xml:space="preserve"> PAGEREF _Toc184076298 \h </w:instrText>
            </w:r>
            <w:r w:rsidR="00597111">
              <w:rPr>
                <w:noProof/>
                <w:webHidden/>
              </w:rPr>
            </w:r>
            <w:r w:rsidR="00597111">
              <w:rPr>
                <w:noProof/>
                <w:webHidden/>
              </w:rPr>
              <w:fldChar w:fldCharType="separate"/>
            </w:r>
            <w:r w:rsidR="00597111">
              <w:rPr>
                <w:noProof/>
                <w:webHidden/>
              </w:rPr>
              <w:t>94</w:t>
            </w:r>
            <w:r w:rsidR="00597111">
              <w:rPr>
                <w:noProof/>
                <w:webHidden/>
              </w:rPr>
              <w:fldChar w:fldCharType="end"/>
            </w:r>
          </w:hyperlink>
        </w:p>
        <w:p w14:paraId="4C78CEF3" w14:textId="4E97055F" w:rsidR="00597111" w:rsidRDefault="00000000">
          <w:pPr>
            <w:pStyle w:val="TOC2"/>
            <w:tabs>
              <w:tab w:val="right" w:leader="dot" w:pos="10790"/>
            </w:tabs>
            <w:rPr>
              <w:noProof/>
              <w:kern w:val="2"/>
              <w:sz w:val="24"/>
              <w:szCs w:val="24"/>
              <w:lang w:val="en-SG"/>
              <w14:ligatures w14:val="standardContextual"/>
            </w:rPr>
          </w:pPr>
          <w:hyperlink w:anchor="_Toc184076299" w:history="1">
            <w:r w:rsidR="00597111" w:rsidRPr="00E32A9C">
              <w:rPr>
                <w:rStyle w:val="Hyperlink"/>
                <w:noProof/>
                <w:highlight w:val="yellow"/>
              </w:rPr>
              <w:t>*c. Costs Order for Injunctions</w:t>
            </w:r>
            <w:r w:rsidR="00597111">
              <w:rPr>
                <w:noProof/>
                <w:webHidden/>
              </w:rPr>
              <w:tab/>
            </w:r>
            <w:r w:rsidR="00597111">
              <w:rPr>
                <w:noProof/>
                <w:webHidden/>
              </w:rPr>
              <w:fldChar w:fldCharType="begin"/>
            </w:r>
            <w:r w:rsidR="00597111">
              <w:rPr>
                <w:noProof/>
                <w:webHidden/>
              </w:rPr>
              <w:instrText xml:space="preserve"> PAGEREF _Toc184076299 \h </w:instrText>
            </w:r>
            <w:r w:rsidR="00597111">
              <w:rPr>
                <w:noProof/>
                <w:webHidden/>
              </w:rPr>
            </w:r>
            <w:r w:rsidR="00597111">
              <w:rPr>
                <w:noProof/>
                <w:webHidden/>
              </w:rPr>
              <w:fldChar w:fldCharType="separate"/>
            </w:r>
            <w:r w:rsidR="00597111">
              <w:rPr>
                <w:noProof/>
                <w:webHidden/>
              </w:rPr>
              <w:t>96</w:t>
            </w:r>
            <w:r w:rsidR="00597111">
              <w:rPr>
                <w:noProof/>
                <w:webHidden/>
              </w:rPr>
              <w:fldChar w:fldCharType="end"/>
            </w:r>
          </w:hyperlink>
        </w:p>
        <w:p w14:paraId="51A830D2" w14:textId="43FCE47F" w:rsidR="00597111" w:rsidRDefault="00000000">
          <w:pPr>
            <w:pStyle w:val="TOC2"/>
            <w:tabs>
              <w:tab w:val="right" w:leader="dot" w:pos="10790"/>
            </w:tabs>
            <w:rPr>
              <w:noProof/>
              <w:kern w:val="2"/>
              <w:sz w:val="24"/>
              <w:szCs w:val="24"/>
              <w:lang w:val="en-SG"/>
              <w14:ligatures w14:val="standardContextual"/>
            </w:rPr>
          </w:pPr>
          <w:hyperlink w:anchor="_Toc184076300" w:history="1">
            <w:r w:rsidR="00597111" w:rsidRPr="00E32A9C">
              <w:rPr>
                <w:rStyle w:val="Hyperlink"/>
                <w:noProof/>
                <w:highlight w:val="yellow"/>
              </w:rPr>
              <w:t>*d. Search Order – Anton Piller Order</w:t>
            </w:r>
            <w:r w:rsidR="00597111">
              <w:rPr>
                <w:noProof/>
                <w:webHidden/>
              </w:rPr>
              <w:tab/>
            </w:r>
            <w:r w:rsidR="00597111">
              <w:rPr>
                <w:noProof/>
                <w:webHidden/>
              </w:rPr>
              <w:fldChar w:fldCharType="begin"/>
            </w:r>
            <w:r w:rsidR="00597111">
              <w:rPr>
                <w:noProof/>
                <w:webHidden/>
              </w:rPr>
              <w:instrText xml:space="preserve"> PAGEREF _Toc184076300 \h </w:instrText>
            </w:r>
            <w:r w:rsidR="00597111">
              <w:rPr>
                <w:noProof/>
                <w:webHidden/>
              </w:rPr>
            </w:r>
            <w:r w:rsidR="00597111">
              <w:rPr>
                <w:noProof/>
                <w:webHidden/>
              </w:rPr>
              <w:fldChar w:fldCharType="separate"/>
            </w:r>
            <w:r w:rsidR="00597111">
              <w:rPr>
                <w:noProof/>
                <w:webHidden/>
              </w:rPr>
              <w:t>96</w:t>
            </w:r>
            <w:r w:rsidR="00597111">
              <w:rPr>
                <w:noProof/>
                <w:webHidden/>
              </w:rPr>
              <w:fldChar w:fldCharType="end"/>
            </w:r>
          </w:hyperlink>
        </w:p>
        <w:p w14:paraId="3C65BB63" w14:textId="08BE5AE4" w:rsidR="00597111" w:rsidRDefault="00000000">
          <w:pPr>
            <w:pStyle w:val="TOC3"/>
            <w:tabs>
              <w:tab w:val="right" w:leader="dot" w:pos="10790"/>
            </w:tabs>
            <w:rPr>
              <w:noProof/>
              <w:kern w:val="2"/>
              <w:sz w:val="24"/>
              <w:szCs w:val="24"/>
              <w:lang w:val="en-SG"/>
              <w14:ligatures w14:val="standardContextual"/>
            </w:rPr>
          </w:pPr>
          <w:hyperlink w:anchor="_Toc184076301" w:history="1">
            <w:r w:rsidR="00597111" w:rsidRPr="00E32A9C">
              <w:rPr>
                <w:rStyle w:val="Hyperlink"/>
                <w:noProof/>
                <w:highlight w:val="yellow"/>
              </w:rPr>
              <w:t>*Step 4: Applicant must satisfy 4 limbs + Convince Court that the search order is proportionate for Court to grant search order</w:t>
            </w:r>
            <w:r w:rsidR="00597111">
              <w:rPr>
                <w:noProof/>
                <w:webHidden/>
              </w:rPr>
              <w:tab/>
            </w:r>
            <w:r w:rsidR="00597111">
              <w:rPr>
                <w:noProof/>
                <w:webHidden/>
              </w:rPr>
              <w:fldChar w:fldCharType="begin"/>
            </w:r>
            <w:r w:rsidR="00597111">
              <w:rPr>
                <w:noProof/>
                <w:webHidden/>
              </w:rPr>
              <w:instrText xml:space="preserve"> PAGEREF _Toc184076301 \h </w:instrText>
            </w:r>
            <w:r w:rsidR="00597111">
              <w:rPr>
                <w:noProof/>
                <w:webHidden/>
              </w:rPr>
            </w:r>
            <w:r w:rsidR="00597111">
              <w:rPr>
                <w:noProof/>
                <w:webHidden/>
              </w:rPr>
              <w:fldChar w:fldCharType="separate"/>
            </w:r>
            <w:r w:rsidR="00597111">
              <w:rPr>
                <w:noProof/>
                <w:webHidden/>
              </w:rPr>
              <w:t>96</w:t>
            </w:r>
            <w:r w:rsidR="00597111">
              <w:rPr>
                <w:noProof/>
                <w:webHidden/>
              </w:rPr>
              <w:fldChar w:fldCharType="end"/>
            </w:r>
          </w:hyperlink>
        </w:p>
        <w:p w14:paraId="25D2894D" w14:textId="35CF50AB" w:rsidR="00597111" w:rsidRDefault="00000000">
          <w:pPr>
            <w:pStyle w:val="TOC3"/>
            <w:tabs>
              <w:tab w:val="right" w:leader="dot" w:pos="10790"/>
            </w:tabs>
            <w:rPr>
              <w:noProof/>
              <w:kern w:val="2"/>
              <w:sz w:val="24"/>
              <w:szCs w:val="24"/>
              <w:lang w:val="en-SG"/>
              <w14:ligatures w14:val="standardContextual"/>
            </w:rPr>
          </w:pPr>
          <w:hyperlink w:anchor="_Toc184076302" w:history="1">
            <w:r w:rsidR="00597111" w:rsidRPr="00E32A9C">
              <w:rPr>
                <w:rStyle w:val="Hyperlink"/>
                <w:noProof/>
                <w:highlight w:val="yellow"/>
              </w:rPr>
              <w:t>*Step 5: Court might require Applicant to provide an undertaking to compensate any of defendant’s damages if search order is granted</w:t>
            </w:r>
            <w:r w:rsidR="00597111">
              <w:rPr>
                <w:noProof/>
                <w:webHidden/>
              </w:rPr>
              <w:tab/>
            </w:r>
            <w:r w:rsidR="00597111">
              <w:rPr>
                <w:noProof/>
                <w:webHidden/>
              </w:rPr>
              <w:fldChar w:fldCharType="begin"/>
            </w:r>
            <w:r w:rsidR="00597111">
              <w:rPr>
                <w:noProof/>
                <w:webHidden/>
              </w:rPr>
              <w:instrText xml:space="preserve"> PAGEREF _Toc184076302 \h </w:instrText>
            </w:r>
            <w:r w:rsidR="00597111">
              <w:rPr>
                <w:noProof/>
                <w:webHidden/>
              </w:rPr>
            </w:r>
            <w:r w:rsidR="00597111">
              <w:rPr>
                <w:noProof/>
                <w:webHidden/>
              </w:rPr>
              <w:fldChar w:fldCharType="separate"/>
            </w:r>
            <w:r w:rsidR="00597111">
              <w:rPr>
                <w:noProof/>
                <w:webHidden/>
              </w:rPr>
              <w:t>97</w:t>
            </w:r>
            <w:r w:rsidR="00597111">
              <w:rPr>
                <w:noProof/>
                <w:webHidden/>
              </w:rPr>
              <w:fldChar w:fldCharType="end"/>
            </w:r>
          </w:hyperlink>
        </w:p>
        <w:p w14:paraId="18EA1BA1" w14:textId="68DDFADB" w:rsidR="00597111" w:rsidRDefault="00000000">
          <w:pPr>
            <w:pStyle w:val="TOC3"/>
            <w:tabs>
              <w:tab w:val="right" w:leader="dot" w:pos="10790"/>
            </w:tabs>
            <w:rPr>
              <w:noProof/>
              <w:kern w:val="2"/>
              <w:sz w:val="24"/>
              <w:szCs w:val="24"/>
              <w:lang w:val="en-SG"/>
              <w14:ligatures w14:val="standardContextual"/>
            </w:rPr>
          </w:pPr>
          <w:hyperlink w:anchor="_Toc184076303" w:history="1">
            <w:r w:rsidR="00597111" w:rsidRPr="00E32A9C">
              <w:rPr>
                <w:rStyle w:val="Hyperlink"/>
                <w:noProof/>
                <w:highlight w:val="yellow"/>
              </w:rPr>
              <w:t>*Step 6: Procedure for carrying out search under Search Order</w:t>
            </w:r>
            <w:r w:rsidR="00597111">
              <w:rPr>
                <w:noProof/>
                <w:webHidden/>
              </w:rPr>
              <w:tab/>
            </w:r>
            <w:r w:rsidR="00597111">
              <w:rPr>
                <w:noProof/>
                <w:webHidden/>
              </w:rPr>
              <w:fldChar w:fldCharType="begin"/>
            </w:r>
            <w:r w:rsidR="00597111">
              <w:rPr>
                <w:noProof/>
                <w:webHidden/>
              </w:rPr>
              <w:instrText xml:space="preserve"> PAGEREF _Toc184076303 \h </w:instrText>
            </w:r>
            <w:r w:rsidR="00597111">
              <w:rPr>
                <w:noProof/>
                <w:webHidden/>
              </w:rPr>
            </w:r>
            <w:r w:rsidR="00597111">
              <w:rPr>
                <w:noProof/>
                <w:webHidden/>
              </w:rPr>
              <w:fldChar w:fldCharType="separate"/>
            </w:r>
            <w:r w:rsidR="00597111">
              <w:rPr>
                <w:noProof/>
                <w:webHidden/>
              </w:rPr>
              <w:t>97</w:t>
            </w:r>
            <w:r w:rsidR="00597111">
              <w:rPr>
                <w:noProof/>
                <w:webHidden/>
              </w:rPr>
              <w:fldChar w:fldCharType="end"/>
            </w:r>
          </w:hyperlink>
        </w:p>
        <w:p w14:paraId="68329BFE" w14:textId="30D15F05" w:rsidR="00597111" w:rsidRDefault="00000000">
          <w:pPr>
            <w:pStyle w:val="TOC2"/>
            <w:tabs>
              <w:tab w:val="right" w:leader="dot" w:pos="10790"/>
            </w:tabs>
            <w:rPr>
              <w:noProof/>
              <w:kern w:val="2"/>
              <w:sz w:val="24"/>
              <w:szCs w:val="24"/>
              <w:lang w:val="en-SG"/>
              <w14:ligatures w14:val="standardContextual"/>
            </w:rPr>
          </w:pPr>
          <w:hyperlink w:anchor="_Toc184076304" w:history="1">
            <w:r w:rsidR="00597111" w:rsidRPr="00E32A9C">
              <w:rPr>
                <w:rStyle w:val="Hyperlink"/>
                <w:noProof/>
                <w:highlight w:val="yellow"/>
              </w:rPr>
              <w:t>*e. Order for Detention and Preservation of property and the Taking of samples</w:t>
            </w:r>
            <w:r w:rsidR="00597111">
              <w:rPr>
                <w:noProof/>
                <w:webHidden/>
              </w:rPr>
              <w:tab/>
            </w:r>
            <w:r w:rsidR="00597111">
              <w:rPr>
                <w:noProof/>
                <w:webHidden/>
              </w:rPr>
              <w:fldChar w:fldCharType="begin"/>
            </w:r>
            <w:r w:rsidR="00597111">
              <w:rPr>
                <w:noProof/>
                <w:webHidden/>
              </w:rPr>
              <w:instrText xml:space="preserve"> PAGEREF _Toc184076304 \h </w:instrText>
            </w:r>
            <w:r w:rsidR="00597111">
              <w:rPr>
                <w:noProof/>
                <w:webHidden/>
              </w:rPr>
            </w:r>
            <w:r w:rsidR="00597111">
              <w:rPr>
                <w:noProof/>
                <w:webHidden/>
              </w:rPr>
              <w:fldChar w:fldCharType="separate"/>
            </w:r>
            <w:r w:rsidR="00597111">
              <w:rPr>
                <w:noProof/>
                <w:webHidden/>
              </w:rPr>
              <w:t>97</w:t>
            </w:r>
            <w:r w:rsidR="00597111">
              <w:rPr>
                <w:noProof/>
                <w:webHidden/>
              </w:rPr>
              <w:fldChar w:fldCharType="end"/>
            </w:r>
          </w:hyperlink>
        </w:p>
        <w:p w14:paraId="78975B6D" w14:textId="7D226353" w:rsidR="00597111" w:rsidRDefault="00000000">
          <w:pPr>
            <w:pStyle w:val="TOC3"/>
            <w:tabs>
              <w:tab w:val="right" w:leader="dot" w:pos="10790"/>
            </w:tabs>
            <w:rPr>
              <w:noProof/>
              <w:kern w:val="2"/>
              <w:sz w:val="24"/>
              <w:szCs w:val="24"/>
              <w:lang w:val="en-SG"/>
              <w14:ligatures w14:val="standardContextual"/>
            </w:rPr>
          </w:pPr>
          <w:hyperlink w:anchor="_Toc184076305" w:history="1">
            <w:r w:rsidR="00597111" w:rsidRPr="00E32A9C">
              <w:rPr>
                <w:rStyle w:val="Hyperlink"/>
                <w:noProof/>
                <w:highlight w:val="green"/>
              </w:rPr>
              <w:t>Order for Detention and Preservation of property</w:t>
            </w:r>
            <w:r w:rsidR="00597111">
              <w:rPr>
                <w:noProof/>
                <w:webHidden/>
              </w:rPr>
              <w:tab/>
            </w:r>
            <w:r w:rsidR="00597111">
              <w:rPr>
                <w:noProof/>
                <w:webHidden/>
              </w:rPr>
              <w:fldChar w:fldCharType="begin"/>
            </w:r>
            <w:r w:rsidR="00597111">
              <w:rPr>
                <w:noProof/>
                <w:webHidden/>
              </w:rPr>
              <w:instrText xml:space="preserve"> PAGEREF _Toc184076305 \h </w:instrText>
            </w:r>
            <w:r w:rsidR="00597111">
              <w:rPr>
                <w:noProof/>
                <w:webHidden/>
              </w:rPr>
            </w:r>
            <w:r w:rsidR="00597111">
              <w:rPr>
                <w:noProof/>
                <w:webHidden/>
              </w:rPr>
              <w:fldChar w:fldCharType="separate"/>
            </w:r>
            <w:r w:rsidR="00597111">
              <w:rPr>
                <w:noProof/>
                <w:webHidden/>
              </w:rPr>
              <w:t>97</w:t>
            </w:r>
            <w:r w:rsidR="00597111">
              <w:rPr>
                <w:noProof/>
                <w:webHidden/>
              </w:rPr>
              <w:fldChar w:fldCharType="end"/>
            </w:r>
          </w:hyperlink>
        </w:p>
        <w:p w14:paraId="619B63F9" w14:textId="228B50D8" w:rsidR="00597111" w:rsidRDefault="00000000">
          <w:pPr>
            <w:pStyle w:val="TOC3"/>
            <w:tabs>
              <w:tab w:val="right" w:leader="dot" w:pos="10790"/>
            </w:tabs>
            <w:rPr>
              <w:noProof/>
              <w:kern w:val="2"/>
              <w:sz w:val="24"/>
              <w:szCs w:val="24"/>
              <w:lang w:val="en-SG"/>
              <w14:ligatures w14:val="standardContextual"/>
            </w:rPr>
          </w:pPr>
          <w:hyperlink w:anchor="_Toc184076306" w:history="1">
            <w:r w:rsidR="00597111" w:rsidRPr="00E32A9C">
              <w:rPr>
                <w:rStyle w:val="Hyperlink"/>
                <w:noProof/>
                <w:highlight w:val="green"/>
              </w:rPr>
              <w:t>Order for Taking of Samples of property</w:t>
            </w:r>
            <w:r w:rsidR="00597111">
              <w:rPr>
                <w:noProof/>
                <w:webHidden/>
              </w:rPr>
              <w:tab/>
            </w:r>
            <w:r w:rsidR="00597111">
              <w:rPr>
                <w:noProof/>
                <w:webHidden/>
              </w:rPr>
              <w:fldChar w:fldCharType="begin"/>
            </w:r>
            <w:r w:rsidR="00597111">
              <w:rPr>
                <w:noProof/>
                <w:webHidden/>
              </w:rPr>
              <w:instrText xml:space="preserve"> PAGEREF _Toc184076306 \h </w:instrText>
            </w:r>
            <w:r w:rsidR="00597111">
              <w:rPr>
                <w:noProof/>
                <w:webHidden/>
              </w:rPr>
            </w:r>
            <w:r w:rsidR="00597111">
              <w:rPr>
                <w:noProof/>
                <w:webHidden/>
              </w:rPr>
              <w:fldChar w:fldCharType="separate"/>
            </w:r>
            <w:r w:rsidR="00597111">
              <w:rPr>
                <w:noProof/>
                <w:webHidden/>
              </w:rPr>
              <w:t>98</w:t>
            </w:r>
            <w:r w:rsidR="00597111">
              <w:rPr>
                <w:noProof/>
                <w:webHidden/>
              </w:rPr>
              <w:fldChar w:fldCharType="end"/>
            </w:r>
          </w:hyperlink>
        </w:p>
        <w:p w14:paraId="21573F92" w14:textId="6502E96D" w:rsidR="00597111" w:rsidRDefault="00000000">
          <w:pPr>
            <w:pStyle w:val="TOC1"/>
            <w:tabs>
              <w:tab w:val="right" w:leader="dot" w:pos="10790"/>
            </w:tabs>
            <w:rPr>
              <w:noProof/>
              <w:kern w:val="2"/>
              <w:sz w:val="24"/>
              <w:szCs w:val="24"/>
              <w:lang w:val="en-SG"/>
              <w14:ligatures w14:val="standardContextual"/>
            </w:rPr>
          </w:pPr>
          <w:hyperlink w:anchor="_Toc184076307" w:history="1">
            <w:r w:rsidR="00597111" w:rsidRPr="00E32A9C">
              <w:rPr>
                <w:rStyle w:val="Hyperlink"/>
                <w:noProof/>
                <w:highlight w:val="yellow"/>
              </w:rPr>
              <w:t>Post-judgment recourse</w:t>
            </w:r>
            <w:r w:rsidR="00597111">
              <w:rPr>
                <w:noProof/>
                <w:webHidden/>
              </w:rPr>
              <w:tab/>
            </w:r>
            <w:r w:rsidR="00597111">
              <w:rPr>
                <w:noProof/>
                <w:webHidden/>
              </w:rPr>
              <w:fldChar w:fldCharType="begin"/>
            </w:r>
            <w:r w:rsidR="00597111">
              <w:rPr>
                <w:noProof/>
                <w:webHidden/>
              </w:rPr>
              <w:instrText xml:space="preserve"> PAGEREF _Toc184076307 \h </w:instrText>
            </w:r>
            <w:r w:rsidR="00597111">
              <w:rPr>
                <w:noProof/>
                <w:webHidden/>
              </w:rPr>
            </w:r>
            <w:r w:rsidR="00597111">
              <w:rPr>
                <w:noProof/>
                <w:webHidden/>
              </w:rPr>
              <w:fldChar w:fldCharType="separate"/>
            </w:r>
            <w:r w:rsidR="00597111">
              <w:rPr>
                <w:noProof/>
                <w:webHidden/>
              </w:rPr>
              <w:t>99</w:t>
            </w:r>
            <w:r w:rsidR="00597111">
              <w:rPr>
                <w:noProof/>
                <w:webHidden/>
              </w:rPr>
              <w:fldChar w:fldCharType="end"/>
            </w:r>
          </w:hyperlink>
        </w:p>
        <w:p w14:paraId="2B2E7E09" w14:textId="0826CD6E" w:rsidR="00597111" w:rsidRDefault="00000000">
          <w:pPr>
            <w:pStyle w:val="TOC2"/>
            <w:tabs>
              <w:tab w:val="right" w:leader="dot" w:pos="10790"/>
            </w:tabs>
            <w:rPr>
              <w:noProof/>
              <w:kern w:val="2"/>
              <w:sz w:val="24"/>
              <w:szCs w:val="24"/>
              <w:lang w:val="en-SG"/>
              <w14:ligatures w14:val="standardContextual"/>
            </w:rPr>
          </w:pPr>
          <w:hyperlink w:anchor="_Toc184076308" w:history="1">
            <w:r w:rsidR="00597111" w:rsidRPr="00E32A9C">
              <w:rPr>
                <w:rStyle w:val="Hyperlink"/>
                <w:noProof/>
                <w:highlight w:val="yellow"/>
              </w:rPr>
              <w:t>*a. Further Arguments</w:t>
            </w:r>
            <w:r w:rsidR="00597111" w:rsidRPr="00E32A9C">
              <w:rPr>
                <w:rStyle w:val="Hyperlink"/>
                <w:noProof/>
              </w:rPr>
              <w:t xml:space="preserve"> (to the same court)</w:t>
            </w:r>
            <w:r w:rsidR="00597111">
              <w:rPr>
                <w:noProof/>
                <w:webHidden/>
              </w:rPr>
              <w:tab/>
            </w:r>
            <w:r w:rsidR="00597111">
              <w:rPr>
                <w:noProof/>
                <w:webHidden/>
              </w:rPr>
              <w:fldChar w:fldCharType="begin"/>
            </w:r>
            <w:r w:rsidR="00597111">
              <w:rPr>
                <w:noProof/>
                <w:webHidden/>
              </w:rPr>
              <w:instrText xml:space="preserve"> PAGEREF _Toc184076308 \h </w:instrText>
            </w:r>
            <w:r w:rsidR="00597111">
              <w:rPr>
                <w:noProof/>
                <w:webHidden/>
              </w:rPr>
            </w:r>
            <w:r w:rsidR="00597111">
              <w:rPr>
                <w:noProof/>
                <w:webHidden/>
              </w:rPr>
              <w:fldChar w:fldCharType="separate"/>
            </w:r>
            <w:r w:rsidR="00597111">
              <w:rPr>
                <w:noProof/>
                <w:webHidden/>
              </w:rPr>
              <w:t>99</w:t>
            </w:r>
            <w:r w:rsidR="00597111">
              <w:rPr>
                <w:noProof/>
                <w:webHidden/>
              </w:rPr>
              <w:fldChar w:fldCharType="end"/>
            </w:r>
          </w:hyperlink>
        </w:p>
        <w:p w14:paraId="31A5E960" w14:textId="53736ED1" w:rsidR="00597111" w:rsidRDefault="00000000">
          <w:pPr>
            <w:pStyle w:val="TOC3"/>
            <w:tabs>
              <w:tab w:val="right" w:leader="dot" w:pos="10790"/>
            </w:tabs>
            <w:rPr>
              <w:noProof/>
              <w:kern w:val="2"/>
              <w:sz w:val="24"/>
              <w:szCs w:val="24"/>
              <w:lang w:val="en-SG"/>
              <w14:ligatures w14:val="standardContextual"/>
            </w:rPr>
          </w:pPr>
          <w:hyperlink w:anchor="_Toc184076309" w:history="1">
            <w:r w:rsidR="00597111" w:rsidRPr="00E32A9C">
              <w:rPr>
                <w:rStyle w:val="Hyperlink"/>
                <w:noProof/>
                <w:highlight w:val="yellow"/>
              </w:rPr>
              <w:t>*Further Arguments in State Courts</w:t>
            </w:r>
            <w:r w:rsidR="00597111">
              <w:rPr>
                <w:noProof/>
                <w:webHidden/>
              </w:rPr>
              <w:tab/>
            </w:r>
            <w:r w:rsidR="00597111">
              <w:rPr>
                <w:noProof/>
                <w:webHidden/>
              </w:rPr>
              <w:fldChar w:fldCharType="begin"/>
            </w:r>
            <w:r w:rsidR="00597111">
              <w:rPr>
                <w:noProof/>
                <w:webHidden/>
              </w:rPr>
              <w:instrText xml:space="preserve"> PAGEREF _Toc184076309 \h </w:instrText>
            </w:r>
            <w:r w:rsidR="00597111">
              <w:rPr>
                <w:noProof/>
                <w:webHidden/>
              </w:rPr>
            </w:r>
            <w:r w:rsidR="00597111">
              <w:rPr>
                <w:noProof/>
                <w:webHidden/>
              </w:rPr>
              <w:fldChar w:fldCharType="separate"/>
            </w:r>
            <w:r w:rsidR="00597111">
              <w:rPr>
                <w:noProof/>
                <w:webHidden/>
              </w:rPr>
              <w:t>99</w:t>
            </w:r>
            <w:r w:rsidR="00597111">
              <w:rPr>
                <w:noProof/>
                <w:webHidden/>
              </w:rPr>
              <w:fldChar w:fldCharType="end"/>
            </w:r>
          </w:hyperlink>
        </w:p>
        <w:p w14:paraId="44F6D401" w14:textId="1AD298B8" w:rsidR="00597111" w:rsidRDefault="00000000">
          <w:pPr>
            <w:pStyle w:val="TOC3"/>
            <w:tabs>
              <w:tab w:val="right" w:leader="dot" w:pos="10790"/>
            </w:tabs>
            <w:rPr>
              <w:noProof/>
              <w:kern w:val="2"/>
              <w:sz w:val="24"/>
              <w:szCs w:val="24"/>
              <w:lang w:val="en-SG"/>
              <w14:ligatures w14:val="standardContextual"/>
            </w:rPr>
          </w:pPr>
          <w:hyperlink w:anchor="_Toc184076310" w:history="1">
            <w:r w:rsidR="00597111" w:rsidRPr="00E32A9C">
              <w:rPr>
                <w:rStyle w:val="Hyperlink"/>
                <w:noProof/>
                <w:highlight w:val="yellow"/>
              </w:rPr>
              <w:t>*Further Arguments in GDHC (only for decisions made during trial e.g. interlocutory applications, but not for hearing of a full trial)</w:t>
            </w:r>
            <w:r w:rsidR="00597111">
              <w:rPr>
                <w:noProof/>
                <w:webHidden/>
              </w:rPr>
              <w:tab/>
            </w:r>
            <w:r w:rsidR="00597111">
              <w:rPr>
                <w:noProof/>
                <w:webHidden/>
              </w:rPr>
              <w:fldChar w:fldCharType="begin"/>
            </w:r>
            <w:r w:rsidR="00597111">
              <w:rPr>
                <w:noProof/>
                <w:webHidden/>
              </w:rPr>
              <w:instrText xml:space="preserve"> PAGEREF _Toc184076310 \h </w:instrText>
            </w:r>
            <w:r w:rsidR="00597111">
              <w:rPr>
                <w:noProof/>
                <w:webHidden/>
              </w:rPr>
            </w:r>
            <w:r w:rsidR="00597111">
              <w:rPr>
                <w:noProof/>
                <w:webHidden/>
              </w:rPr>
              <w:fldChar w:fldCharType="separate"/>
            </w:r>
            <w:r w:rsidR="00597111">
              <w:rPr>
                <w:noProof/>
                <w:webHidden/>
              </w:rPr>
              <w:t>99</w:t>
            </w:r>
            <w:r w:rsidR="00597111">
              <w:rPr>
                <w:noProof/>
                <w:webHidden/>
              </w:rPr>
              <w:fldChar w:fldCharType="end"/>
            </w:r>
          </w:hyperlink>
        </w:p>
        <w:p w14:paraId="4C2FF2D2" w14:textId="6B7918FB" w:rsidR="00597111" w:rsidRDefault="00000000">
          <w:pPr>
            <w:pStyle w:val="TOC3"/>
            <w:tabs>
              <w:tab w:val="right" w:leader="dot" w:pos="10790"/>
            </w:tabs>
            <w:rPr>
              <w:noProof/>
              <w:kern w:val="2"/>
              <w:sz w:val="24"/>
              <w:szCs w:val="24"/>
              <w:lang w:val="en-SG"/>
              <w14:ligatures w14:val="standardContextual"/>
            </w:rPr>
          </w:pPr>
          <w:hyperlink w:anchor="_Toc184076311" w:history="1">
            <w:r w:rsidR="00597111" w:rsidRPr="00E32A9C">
              <w:rPr>
                <w:rStyle w:val="Hyperlink"/>
                <w:noProof/>
                <w:highlight w:val="yellow"/>
              </w:rPr>
              <w:t>*Further Arguments in ADHC/CA</w:t>
            </w:r>
            <w:r w:rsidR="00597111">
              <w:rPr>
                <w:noProof/>
                <w:webHidden/>
              </w:rPr>
              <w:tab/>
            </w:r>
            <w:r w:rsidR="00597111">
              <w:rPr>
                <w:noProof/>
                <w:webHidden/>
              </w:rPr>
              <w:fldChar w:fldCharType="begin"/>
            </w:r>
            <w:r w:rsidR="00597111">
              <w:rPr>
                <w:noProof/>
                <w:webHidden/>
              </w:rPr>
              <w:instrText xml:space="preserve"> PAGEREF _Toc184076311 \h </w:instrText>
            </w:r>
            <w:r w:rsidR="00597111">
              <w:rPr>
                <w:noProof/>
                <w:webHidden/>
              </w:rPr>
            </w:r>
            <w:r w:rsidR="00597111">
              <w:rPr>
                <w:noProof/>
                <w:webHidden/>
              </w:rPr>
              <w:fldChar w:fldCharType="separate"/>
            </w:r>
            <w:r w:rsidR="00597111">
              <w:rPr>
                <w:noProof/>
                <w:webHidden/>
              </w:rPr>
              <w:t>100</w:t>
            </w:r>
            <w:r w:rsidR="00597111">
              <w:rPr>
                <w:noProof/>
                <w:webHidden/>
              </w:rPr>
              <w:fldChar w:fldCharType="end"/>
            </w:r>
          </w:hyperlink>
        </w:p>
        <w:p w14:paraId="66832E90" w14:textId="2DC9E3E4" w:rsidR="00597111" w:rsidRDefault="00000000">
          <w:pPr>
            <w:pStyle w:val="TOC3"/>
            <w:tabs>
              <w:tab w:val="right" w:leader="dot" w:pos="10790"/>
            </w:tabs>
            <w:rPr>
              <w:noProof/>
              <w:kern w:val="2"/>
              <w:sz w:val="24"/>
              <w:szCs w:val="24"/>
              <w:lang w:val="en-SG"/>
              <w14:ligatures w14:val="standardContextual"/>
            </w:rPr>
          </w:pPr>
          <w:hyperlink w:anchor="_Toc184076312" w:history="1">
            <w:r w:rsidR="00597111" w:rsidRPr="00E32A9C">
              <w:rPr>
                <w:rStyle w:val="Hyperlink"/>
                <w:noProof/>
                <w:highlight w:val="yellow"/>
              </w:rPr>
              <w:t>*Reliance on Further Evidence in Further Arguments</w:t>
            </w:r>
            <w:r w:rsidR="00597111">
              <w:rPr>
                <w:noProof/>
                <w:webHidden/>
              </w:rPr>
              <w:tab/>
            </w:r>
            <w:r w:rsidR="00597111">
              <w:rPr>
                <w:noProof/>
                <w:webHidden/>
              </w:rPr>
              <w:fldChar w:fldCharType="begin"/>
            </w:r>
            <w:r w:rsidR="00597111">
              <w:rPr>
                <w:noProof/>
                <w:webHidden/>
              </w:rPr>
              <w:instrText xml:space="preserve"> PAGEREF _Toc184076312 \h </w:instrText>
            </w:r>
            <w:r w:rsidR="00597111">
              <w:rPr>
                <w:noProof/>
                <w:webHidden/>
              </w:rPr>
            </w:r>
            <w:r w:rsidR="00597111">
              <w:rPr>
                <w:noProof/>
                <w:webHidden/>
              </w:rPr>
              <w:fldChar w:fldCharType="separate"/>
            </w:r>
            <w:r w:rsidR="00597111">
              <w:rPr>
                <w:noProof/>
                <w:webHidden/>
              </w:rPr>
              <w:t>100</w:t>
            </w:r>
            <w:r w:rsidR="00597111">
              <w:rPr>
                <w:noProof/>
                <w:webHidden/>
              </w:rPr>
              <w:fldChar w:fldCharType="end"/>
            </w:r>
          </w:hyperlink>
        </w:p>
        <w:p w14:paraId="519E4711" w14:textId="371B5BDA" w:rsidR="00597111" w:rsidRDefault="00000000">
          <w:pPr>
            <w:pStyle w:val="TOC2"/>
            <w:tabs>
              <w:tab w:val="right" w:leader="dot" w:pos="10790"/>
            </w:tabs>
            <w:rPr>
              <w:noProof/>
              <w:kern w:val="2"/>
              <w:sz w:val="24"/>
              <w:szCs w:val="24"/>
              <w:lang w:val="en-SG"/>
              <w14:ligatures w14:val="standardContextual"/>
            </w:rPr>
          </w:pPr>
          <w:hyperlink w:anchor="_Toc184076313" w:history="1">
            <w:r w:rsidR="00597111" w:rsidRPr="00E32A9C">
              <w:rPr>
                <w:rStyle w:val="Hyperlink"/>
                <w:noProof/>
                <w:highlight w:val="yellow"/>
              </w:rPr>
              <w:t>*b. Appeals</w:t>
            </w:r>
            <w:r w:rsidR="00597111" w:rsidRPr="00E32A9C">
              <w:rPr>
                <w:rStyle w:val="Hyperlink"/>
                <w:noProof/>
              </w:rPr>
              <w:t xml:space="preserve"> (to a higher level court)</w:t>
            </w:r>
            <w:r w:rsidR="00597111">
              <w:rPr>
                <w:noProof/>
                <w:webHidden/>
              </w:rPr>
              <w:tab/>
            </w:r>
            <w:r w:rsidR="00597111">
              <w:rPr>
                <w:noProof/>
                <w:webHidden/>
              </w:rPr>
              <w:fldChar w:fldCharType="begin"/>
            </w:r>
            <w:r w:rsidR="00597111">
              <w:rPr>
                <w:noProof/>
                <w:webHidden/>
              </w:rPr>
              <w:instrText xml:space="preserve"> PAGEREF _Toc184076313 \h </w:instrText>
            </w:r>
            <w:r w:rsidR="00597111">
              <w:rPr>
                <w:noProof/>
                <w:webHidden/>
              </w:rPr>
            </w:r>
            <w:r w:rsidR="00597111">
              <w:rPr>
                <w:noProof/>
                <w:webHidden/>
              </w:rPr>
              <w:fldChar w:fldCharType="separate"/>
            </w:r>
            <w:r w:rsidR="00597111">
              <w:rPr>
                <w:noProof/>
                <w:webHidden/>
              </w:rPr>
              <w:t>101</w:t>
            </w:r>
            <w:r w:rsidR="00597111">
              <w:rPr>
                <w:noProof/>
                <w:webHidden/>
              </w:rPr>
              <w:fldChar w:fldCharType="end"/>
            </w:r>
          </w:hyperlink>
        </w:p>
        <w:p w14:paraId="40194193" w14:textId="5F8C697B" w:rsidR="00597111" w:rsidRDefault="00000000">
          <w:pPr>
            <w:pStyle w:val="TOC3"/>
            <w:tabs>
              <w:tab w:val="right" w:leader="dot" w:pos="10790"/>
            </w:tabs>
            <w:rPr>
              <w:noProof/>
              <w:kern w:val="2"/>
              <w:sz w:val="24"/>
              <w:szCs w:val="24"/>
              <w:lang w:val="en-SG"/>
              <w14:ligatures w14:val="standardContextual"/>
            </w:rPr>
          </w:pPr>
          <w:hyperlink w:anchor="_Toc184076314" w:history="1">
            <w:r w:rsidR="00597111" w:rsidRPr="00E32A9C">
              <w:rPr>
                <w:rStyle w:val="Hyperlink"/>
                <w:noProof/>
              </w:rPr>
              <w:t>Basics</w:t>
            </w:r>
            <w:r w:rsidR="00597111">
              <w:rPr>
                <w:noProof/>
                <w:webHidden/>
              </w:rPr>
              <w:tab/>
            </w:r>
            <w:r w:rsidR="00597111">
              <w:rPr>
                <w:noProof/>
                <w:webHidden/>
              </w:rPr>
              <w:fldChar w:fldCharType="begin"/>
            </w:r>
            <w:r w:rsidR="00597111">
              <w:rPr>
                <w:noProof/>
                <w:webHidden/>
              </w:rPr>
              <w:instrText xml:space="preserve"> PAGEREF _Toc184076314 \h </w:instrText>
            </w:r>
            <w:r w:rsidR="00597111">
              <w:rPr>
                <w:noProof/>
                <w:webHidden/>
              </w:rPr>
            </w:r>
            <w:r w:rsidR="00597111">
              <w:rPr>
                <w:noProof/>
                <w:webHidden/>
              </w:rPr>
              <w:fldChar w:fldCharType="separate"/>
            </w:r>
            <w:r w:rsidR="00597111">
              <w:rPr>
                <w:noProof/>
                <w:webHidden/>
              </w:rPr>
              <w:t>101</w:t>
            </w:r>
            <w:r w:rsidR="00597111">
              <w:rPr>
                <w:noProof/>
                <w:webHidden/>
              </w:rPr>
              <w:fldChar w:fldCharType="end"/>
            </w:r>
          </w:hyperlink>
        </w:p>
        <w:p w14:paraId="23F57B8C" w14:textId="6ECBDAC7" w:rsidR="00597111" w:rsidRDefault="00000000">
          <w:pPr>
            <w:pStyle w:val="TOC3"/>
            <w:tabs>
              <w:tab w:val="right" w:leader="dot" w:pos="10790"/>
            </w:tabs>
            <w:rPr>
              <w:noProof/>
              <w:kern w:val="2"/>
              <w:sz w:val="24"/>
              <w:szCs w:val="24"/>
              <w:lang w:val="en-SG"/>
              <w14:ligatures w14:val="standardContextual"/>
            </w:rPr>
          </w:pPr>
          <w:hyperlink w:anchor="_Toc184076315" w:history="1">
            <w:r w:rsidR="00597111" w:rsidRPr="00E32A9C">
              <w:rPr>
                <w:rStyle w:val="Hyperlink"/>
                <w:noProof/>
                <w:highlight w:val="yellow"/>
              </w:rPr>
              <w:t>Appeals – general issues</w:t>
            </w:r>
            <w:r w:rsidR="00597111">
              <w:rPr>
                <w:noProof/>
                <w:webHidden/>
              </w:rPr>
              <w:tab/>
            </w:r>
            <w:r w:rsidR="00597111">
              <w:rPr>
                <w:noProof/>
                <w:webHidden/>
              </w:rPr>
              <w:fldChar w:fldCharType="begin"/>
            </w:r>
            <w:r w:rsidR="00597111">
              <w:rPr>
                <w:noProof/>
                <w:webHidden/>
              </w:rPr>
              <w:instrText xml:space="preserve"> PAGEREF _Toc184076315 \h </w:instrText>
            </w:r>
            <w:r w:rsidR="00597111">
              <w:rPr>
                <w:noProof/>
                <w:webHidden/>
              </w:rPr>
            </w:r>
            <w:r w:rsidR="00597111">
              <w:rPr>
                <w:noProof/>
                <w:webHidden/>
              </w:rPr>
              <w:fldChar w:fldCharType="separate"/>
            </w:r>
            <w:r w:rsidR="00597111">
              <w:rPr>
                <w:noProof/>
                <w:webHidden/>
              </w:rPr>
              <w:t>102</w:t>
            </w:r>
            <w:r w:rsidR="00597111">
              <w:rPr>
                <w:noProof/>
                <w:webHidden/>
              </w:rPr>
              <w:fldChar w:fldCharType="end"/>
            </w:r>
          </w:hyperlink>
        </w:p>
        <w:p w14:paraId="1B9166DB" w14:textId="6C2C12F9" w:rsidR="00597111" w:rsidRDefault="00000000">
          <w:pPr>
            <w:pStyle w:val="TOC3"/>
            <w:tabs>
              <w:tab w:val="right" w:leader="dot" w:pos="10790"/>
            </w:tabs>
            <w:rPr>
              <w:noProof/>
              <w:kern w:val="2"/>
              <w:sz w:val="24"/>
              <w:szCs w:val="24"/>
              <w:lang w:val="en-SG"/>
              <w14:ligatures w14:val="standardContextual"/>
            </w:rPr>
          </w:pPr>
          <w:hyperlink w:anchor="_Toc184076316" w:history="1">
            <w:r w:rsidR="00597111" w:rsidRPr="00E32A9C">
              <w:rPr>
                <w:rStyle w:val="Hyperlink"/>
                <w:noProof/>
                <w:highlight w:val="yellow"/>
              </w:rPr>
              <w:t>**Step 1: Is there a right to appeal?</w:t>
            </w:r>
            <w:r w:rsidR="00597111">
              <w:rPr>
                <w:noProof/>
                <w:webHidden/>
              </w:rPr>
              <w:tab/>
            </w:r>
            <w:r w:rsidR="00597111">
              <w:rPr>
                <w:noProof/>
                <w:webHidden/>
              </w:rPr>
              <w:fldChar w:fldCharType="begin"/>
            </w:r>
            <w:r w:rsidR="00597111">
              <w:rPr>
                <w:noProof/>
                <w:webHidden/>
              </w:rPr>
              <w:instrText xml:space="preserve"> PAGEREF _Toc184076316 \h </w:instrText>
            </w:r>
            <w:r w:rsidR="00597111">
              <w:rPr>
                <w:noProof/>
                <w:webHidden/>
              </w:rPr>
            </w:r>
            <w:r w:rsidR="00597111">
              <w:rPr>
                <w:noProof/>
                <w:webHidden/>
              </w:rPr>
              <w:fldChar w:fldCharType="separate"/>
            </w:r>
            <w:r w:rsidR="00597111">
              <w:rPr>
                <w:noProof/>
                <w:webHidden/>
              </w:rPr>
              <w:t>102</w:t>
            </w:r>
            <w:r w:rsidR="00597111">
              <w:rPr>
                <w:noProof/>
                <w:webHidden/>
              </w:rPr>
              <w:fldChar w:fldCharType="end"/>
            </w:r>
          </w:hyperlink>
        </w:p>
        <w:p w14:paraId="34238D7E" w14:textId="61FC882E" w:rsidR="00597111" w:rsidRDefault="00000000">
          <w:pPr>
            <w:pStyle w:val="TOC3"/>
            <w:tabs>
              <w:tab w:val="right" w:leader="dot" w:pos="10790"/>
            </w:tabs>
            <w:rPr>
              <w:noProof/>
              <w:kern w:val="2"/>
              <w:sz w:val="24"/>
              <w:szCs w:val="24"/>
              <w:lang w:val="en-SG"/>
              <w14:ligatures w14:val="standardContextual"/>
            </w:rPr>
          </w:pPr>
          <w:hyperlink w:anchor="_Toc184076317" w:history="1">
            <w:r w:rsidR="00597111" w:rsidRPr="00E32A9C">
              <w:rPr>
                <w:rStyle w:val="Hyperlink"/>
                <w:noProof/>
                <w:highlight w:val="yellow"/>
              </w:rPr>
              <w:t>**Step 2: If party has a right to appeal, does party require Court’s permission to appeal?</w:t>
            </w:r>
            <w:r w:rsidR="00597111">
              <w:rPr>
                <w:noProof/>
                <w:webHidden/>
              </w:rPr>
              <w:tab/>
            </w:r>
            <w:r w:rsidR="00597111">
              <w:rPr>
                <w:noProof/>
                <w:webHidden/>
              </w:rPr>
              <w:fldChar w:fldCharType="begin"/>
            </w:r>
            <w:r w:rsidR="00597111">
              <w:rPr>
                <w:noProof/>
                <w:webHidden/>
              </w:rPr>
              <w:instrText xml:space="preserve"> PAGEREF _Toc184076317 \h </w:instrText>
            </w:r>
            <w:r w:rsidR="00597111">
              <w:rPr>
                <w:noProof/>
                <w:webHidden/>
              </w:rPr>
            </w:r>
            <w:r w:rsidR="00597111">
              <w:rPr>
                <w:noProof/>
                <w:webHidden/>
              </w:rPr>
              <w:fldChar w:fldCharType="separate"/>
            </w:r>
            <w:r w:rsidR="00597111">
              <w:rPr>
                <w:noProof/>
                <w:webHidden/>
              </w:rPr>
              <w:t>103</w:t>
            </w:r>
            <w:r w:rsidR="00597111">
              <w:rPr>
                <w:noProof/>
                <w:webHidden/>
              </w:rPr>
              <w:fldChar w:fldCharType="end"/>
            </w:r>
          </w:hyperlink>
        </w:p>
        <w:p w14:paraId="52F7DB83" w14:textId="2EBBB3D4" w:rsidR="00597111" w:rsidRDefault="00000000">
          <w:pPr>
            <w:pStyle w:val="TOC3"/>
            <w:tabs>
              <w:tab w:val="right" w:leader="dot" w:pos="10790"/>
            </w:tabs>
            <w:rPr>
              <w:noProof/>
              <w:kern w:val="2"/>
              <w:sz w:val="24"/>
              <w:szCs w:val="24"/>
              <w:lang w:val="en-SG"/>
              <w14:ligatures w14:val="standardContextual"/>
            </w:rPr>
          </w:pPr>
          <w:hyperlink w:anchor="_Toc184076318" w:history="1">
            <w:r w:rsidR="00597111" w:rsidRPr="00E32A9C">
              <w:rPr>
                <w:rStyle w:val="Hyperlink"/>
                <w:noProof/>
                <w:highlight w:val="yellow"/>
              </w:rPr>
              <w:t>**Step 3: Is it an Order 18 or Order 19 case?</w:t>
            </w:r>
            <w:r w:rsidR="00597111">
              <w:rPr>
                <w:noProof/>
                <w:webHidden/>
              </w:rPr>
              <w:tab/>
            </w:r>
            <w:r w:rsidR="00597111">
              <w:rPr>
                <w:noProof/>
                <w:webHidden/>
              </w:rPr>
              <w:fldChar w:fldCharType="begin"/>
            </w:r>
            <w:r w:rsidR="00597111">
              <w:rPr>
                <w:noProof/>
                <w:webHidden/>
              </w:rPr>
              <w:instrText xml:space="preserve"> PAGEREF _Toc184076318 \h </w:instrText>
            </w:r>
            <w:r w:rsidR="00597111">
              <w:rPr>
                <w:noProof/>
                <w:webHidden/>
              </w:rPr>
            </w:r>
            <w:r w:rsidR="00597111">
              <w:rPr>
                <w:noProof/>
                <w:webHidden/>
              </w:rPr>
              <w:fldChar w:fldCharType="separate"/>
            </w:r>
            <w:r w:rsidR="00597111">
              <w:rPr>
                <w:noProof/>
                <w:webHidden/>
              </w:rPr>
              <w:t>107</w:t>
            </w:r>
            <w:r w:rsidR="00597111">
              <w:rPr>
                <w:noProof/>
                <w:webHidden/>
              </w:rPr>
              <w:fldChar w:fldCharType="end"/>
            </w:r>
          </w:hyperlink>
        </w:p>
        <w:p w14:paraId="09AD0809" w14:textId="08A0EE16" w:rsidR="00597111" w:rsidRDefault="00000000">
          <w:pPr>
            <w:pStyle w:val="TOC3"/>
            <w:tabs>
              <w:tab w:val="right" w:leader="dot" w:pos="10790"/>
            </w:tabs>
            <w:rPr>
              <w:noProof/>
              <w:kern w:val="2"/>
              <w:sz w:val="24"/>
              <w:szCs w:val="24"/>
              <w:lang w:val="en-SG"/>
              <w14:ligatures w14:val="standardContextual"/>
            </w:rPr>
          </w:pPr>
          <w:hyperlink w:anchor="_Toc184076319" w:history="1">
            <w:r w:rsidR="00597111" w:rsidRPr="00E32A9C">
              <w:rPr>
                <w:rStyle w:val="Hyperlink"/>
                <w:noProof/>
                <w:highlight w:val="yellow"/>
              </w:rPr>
              <w:t>*Step 4: Which division of Order 18 or Order 19 applies?</w:t>
            </w:r>
            <w:r w:rsidR="00597111">
              <w:rPr>
                <w:noProof/>
                <w:webHidden/>
              </w:rPr>
              <w:tab/>
            </w:r>
            <w:r w:rsidR="00597111">
              <w:rPr>
                <w:noProof/>
                <w:webHidden/>
              </w:rPr>
              <w:fldChar w:fldCharType="begin"/>
            </w:r>
            <w:r w:rsidR="00597111">
              <w:rPr>
                <w:noProof/>
                <w:webHidden/>
              </w:rPr>
              <w:instrText xml:space="preserve"> PAGEREF _Toc184076319 \h </w:instrText>
            </w:r>
            <w:r w:rsidR="00597111">
              <w:rPr>
                <w:noProof/>
                <w:webHidden/>
              </w:rPr>
            </w:r>
            <w:r w:rsidR="00597111">
              <w:rPr>
                <w:noProof/>
                <w:webHidden/>
              </w:rPr>
              <w:fldChar w:fldCharType="separate"/>
            </w:r>
            <w:r w:rsidR="00597111">
              <w:rPr>
                <w:noProof/>
                <w:webHidden/>
              </w:rPr>
              <w:t>108</w:t>
            </w:r>
            <w:r w:rsidR="00597111">
              <w:rPr>
                <w:noProof/>
                <w:webHidden/>
              </w:rPr>
              <w:fldChar w:fldCharType="end"/>
            </w:r>
          </w:hyperlink>
        </w:p>
        <w:p w14:paraId="4E19F3C5" w14:textId="1F58B056" w:rsidR="00597111" w:rsidRDefault="00000000">
          <w:pPr>
            <w:pStyle w:val="TOC3"/>
            <w:tabs>
              <w:tab w:val="right" w:leader="dot" w:pos="10790"/>
            </w:tabs>
            <w:rPr>
              <w:noProof/>
              <w:kern w:val="2"/>
              <w:sz w:val="24"/>
              <w:szCs w:val="24"/>
              <w:lang w:val="en-SG"/>
              <w14:ligatures w14:val="standardContextual"/>
            </w:rPr>
          </w:pPr>
          <w:hyperlink w:anchor="_Toc184076320" w:history="1">
            <w:r w:rsidR="00597111" w:rsidRPr="00E32A9C">
              <w:rPr>
                <w:rStyle w:val="Hyperlink"/>
                <w:noProof/>
                <w:highlight w:val="yellow"/>
              </w:rPr>
              <w:t>*Step 5: Applicant must ensure that time for appealing has started to run</w:t>
            </w:r>
            <w:r w:rsidR="00597111">
              <w:rPr>
                <w:noProof/>
                <w:webHidden/>
              </w:rPr>
              <w:tab/>
            </w:r>
            <w:r w:rsidR="00597111">
              <w:rPr>
                <w:noProof/>
                <w:webHidden/>
              </w:rPr>
              <w:fldChar w:fldCharType="begin"/>
            </w:r>
            <w:r w:rsidR="00597111">
              <w:rPr>
                <w:noProof/>
                <w:webHidden/>
              </w:rPr>
              <w:instrText xml:space="preserve"> PAGEREF _Toc184076320 \h </w:instrText>
            </w:r>
            <w:r w:rsidR="00597111">
              <w:rPr>
                <w:noProof/>
                <w:webHidden/>
              </w:rPr>
            </w:r>
            <w:r w:rsidR="00597111">
              <w:rPr>
                <w:noProof/>
                <w:webHidden/>
              </w:rPr>
              <w:fldChar w:fldCharType="separate"/>
            </w:r>
            <w:r w:rsidR="00597111">
              <w:rPr>
                <w:noProof/>
                <w:webHidden/>
              </w:rPr>
              <w:t>108</w:t>
            </w:r>
            <w:r w:rsidR="00597111">
              <w:rPr>
                <w:noProof/>
                <w:webHidden/>
              </w:rPr>
              <w:fldChar w:fldCharType="end"/>
            </w:r>
          </w:hyperlink>
        </w:p>
        <w:p w14:paraId="54A9B6BD" w14:textId="4CECD77B" w:rsidR="00597111" w:rsidRDefault="00000000">
          <w:pPr>
            <w:pStyle w:val="TOC3"/>
            <w:tabs>
              <w:tab w:val="right" w:leader="dot" w:pos="10790"/>
            </w:tabs>
            <w:rPr>
              <w:noProof/>
              <w:kern w:val="2"/>
              <w:sz w:val="24"/>
              <w:szCs w:val="24"/>
              <w:lang w:val="en-SG"/>
              <w14:ligatures w14:val="standardContextual"/>
            </w:rPr>
          </w:pPr>
          <w:hyperlink w:anchor="_Toc184076321" w:history="1">
            <w:r w:rsidR="00597111" w:rsidRPr="00E32A9C">
              <w:rPr>
                <w:rStyle w:val="Hyperlink"/>
                <w:noProof/>
                <w:highlight w:val="yellow"/>
              </w:rPr>
              <w:t>*Order 18 Div 5: Appeals from GDHC to ADHC/CA, Appeals from ADHC to CA</w:t>
            </w:r>
            <w:r w:rsidR="00597111">
              <w:rPr>
                <w:noProof/>
                <w:webHidden/>
              </w:rPr>
              <w:tab/>
            </w:r>
            <w:r w:rsidR="00597111">
              <w:rPr>
                <w:noProof/>
                <w:webHidden/>
              </w:rPr>
              <w:fldChar w:fldCharType="begin"/>
            </w:r>
            <w:r w:rsidR="00597111">
              <w:rPr>
                <w:noProof/>
                <w:webHidden/>
              </w:rPr>
              <w:instrText xml:space="preserve"> PAGEREF _Toc184076321 \h </w:instrText>
            </w:r>
            <w:r w:rsidR="00597111">
              <w:rPr>
                <w:noProof/>
                <w:webHidden/>
              </w:rPr>
            </w:r>
            <w:r w:rsidR="00597111">
              <w:rPr>
                <w:noProof/>
                <w:webHidden/>
              </w:rPr>
              <w:fldChar w:fldCharType="separate"/>
            </w:r>
            <w:r w:rsidR="00597111">
              <w:rPr>
                <w:noProof/>
                <w:webHidden/>
              </w:rPr>
              <w:t>114</w:t>
            </w:r>
            <w:r w:rsidR="00597111">
              <w:rPr>
                <w:noProof/>
                <w:webHidden/>
              </w:rPr>
              <w:fldChar w:fldCharType="end"/>
            </w:r>
          </w:hyperlink>
        </w:p>
        <w:p w14:paraId="0DD45943" w14:textId="397A86A9" w:rsidR="00597111" w:rsidRDefault="00000000">
          <w:pPr>
            <w:pStyle w:val="TOC3"/>
            <w:tabs>
              <w:tab w:val="right" w:leader="dot" w:pos="10790"/>
            </w:tabs>
            <w:rPr>
              <w:noProof/>
              <w:kern w:val="2"/>
              <w:sz w:val="24"/>
              <w:szCs w:val="24"/>
              <w:lang w:val="en-SG"/>
              <w14:ligatures w14:val="standardContextual"/>
            </w:rPr>
          </w:pPr>
          <w:hyperlink w:anchor="_Toc184076322" w:history="1">
            <w:r w:rsidR="00597111" w:rsidRPr="00E32A9C">
              <w:rPr>
                <w:rStyle w:val="Hyperlink"/>
                <w:noProof/>
                <w:highlight w:val="yellow"/>
              </w:rPr>
              <w:t>*Order 19 Div 3: Appeals from GDHC to ADHC/CA, Appeals from ADHC to CA</w:t>
            </w:r>
            <w:r w:rsidR="00597111">
              <w:rPr>
                <w:noProof/>
                <w:webHidden/>
              </w:rPr>
              <w:tab/>
            </w:r>
            <w:r w:rsidR="00597111">
              <w:rPr>
                <w:noProof/>
                <w:webHidden/>
              </w:rPr>
              <w:fldChar w:fldCharType="begin"/>
            </w:r>
            <w:r w:rsidR="00597111">
              <w:rPr>
                <w:noProof/>
                <w:webHidden/>
              </w:rPr>
              <w:instrText xml:space="preserve"> PAGEREF _Toc184076322 \h </w:instrText>
            </w:r>
            <w:r w:rsidR="00597111">
              <w:rPr>
                <w:noProof/>
                <w:webHidden/>
              </w:rPr>
            </w:r>
            <w:r w:rsidR="00597111">
              <w:rPr>
                <w:noProof/>
                <w:webHidden/>
              </w:rPr>
              <w:fldChar w:fldCharType="separate"/>
            </w:r>
            <w:r w:rsidR="00597111">
              <w:rPr>
                <w:noProof/>
                <w:webHidden/>
              </w:rPr>
              <w:t>123</w:t>
            </w:r>
            <w:r w:rsidR="00597111">
              <w:rPr>
                <w:noProof/>
                <w:webHidden/>
              </w:rPr>
              <w:fldChar w:fldCharType="end"/>
            </w:r>
          </w:hyperlink>
        </w:p>
        <w:p w14:paraId="267128B2" w14:textId="7C1A2BD4" w:rsidR="00597111" w:rsidRDefault="00000000">
          <w:pPr>
            <w:pStyle w:val="TOC3"/>
            <w:tabs>
              <w:tab w:val="right" w:leader="dot" w:pos="10790"/>
            </w:tabs>
            <w:rPr>
              <w:noProof/>
              <w:kern w:val="2"/>
              <w:sz w:val="24"/>
              <w:szCs w:val="24"/>
              <w:lang w:val="en-SG"/>
              <w14:ligatures w14:val="standardContextual"/>
            </w:rPr>
          </w:pPr>
          <w:hyperlink w:anchor="_Toc184076323" w:history="1">
            <w:r w:rsidR="00597111" w:rsidRPr="00E32A9C">
              <w:rPr>
                <w:rStyle w:val="Hyperlink"/>
                <w:noProof/>
                <w:highlight w:val="yellow"/>
              </w:rPr>
              <w:t>**Allocation of appeals between ADHC and CA</w:t>
            </w:r>
            <w:r w:rsidR="00597111">
              <w:rPr>
                <w:noProof/>
                <w:webHidden/>
              </w:rPr>
              <w:tab/>
            </w:r>
            <w:r w:rsidR="00597111">
              <w:rPr>
                <w:noProof/>
                <w:webHidden/>
              </w:rPr>
              <w:fldChar w:fldCharType="begin"/>
            </w:r>
            <w:r w:rsidR="00597111">
              <w:rPr>
                <w:noProof/>
                <w:webHidden/>
              </w:rPr>
              <w:instrText xml:space="preserve"> PAGEREF _Toc184076323 \h </w:instrText>
            </w:r>
            <w:r w:rsidR="00597111">
              <w:rPr>
                <w:noProof/>
                <w:webHidden/>
              </w:rPr>
            </w:r>
            <w:r w:rsidR="00597111">
              <w:rPr>
                <w:noProof/>
                <w:webHidden/>
              </w:rPr>
              <w:fldChar w:fldCharType="separate"/>
            </w:r>
            <w:r w:rsidR="00597111">
              <w:rPr>
                <w:noProof/>
                <w:webHidden/>
              </w:rPr>
              <w:t>134</w:t>
            </w:r>
            <w:r w:rsidR="00597111">
              <w:rPr>
                <w:noProof/>
                <w:webHidden/>
              </w:rPr>
              <w:fldChar w:fldCharType="end"/>
            </w:r>
          </w:hyperlink>
        </w:p>
        <w:p w14:paraId="5E3307D5" w14:textId="244F63C0" w:rsidR="00597111" w:rsidRDefault="00000000">
          <w:pPr>
            <w:pStyle w:val="TOC2"/>
            <w:tabs>
              <w:tab w:val="right" w:leader="dot" w:pos="10790"/>
            </w:tabs>
            <w:rPr>
              <w:noProof/>
              <w:kern w:val="2"/>
              <w:sz w:val="24"/>
              <w:szCs w:val="24"/>
              <w:lang w:val="en-SG"/>
              <w14:ligatures w14:val="standardContextual"/>
            </w:rPr>
          </w:pPr>
          <w:hyperlink w:anchor="_Toc184076324" w:history="1">
            <w:r w:rsidR="00597111" w:rsidRPr="00E32A9C">
              <w:rPr>
                <w:rStyle w:val="Hyperlink"/>
                <w:noProof/>
                <w:highlight w:val="yellow"/>
              </w:rPr>
              <w:t>*c. Enforcement of Court Orders</w:t>
            </w:r>
            <w:r w:rsidR="00597111">
              <w:rPr>
                <w:noProof/>
                <w:webHidden/>
              </w:rPr>
              <w:tab/>
            </w:r>
            <w:r w:rsidR="00597111">
              <w:rPr>
                <w:noProof/>
                <w:webHidden/>
              </w:rPr>
              <w:fldChar w:fldCharType="begin"/>
            </w:r>
            <w:r w:rsidR="00597111">
              <w:rPr>
                <w:noProof/>
                <w:webHidden/>
              </w:rPr>
              <w:instrText xml:space="preserve"> PAGEREF _Toc184076324 \h </w:instrText>
            </w:r>
            <w:r w:rsidR="00597111">
              <w:rPr>
                <w:noProof/>
                <w:webHidden/>
              </w:rPr>
            </w:r>
            <w:r w:rsidR="00597111">
              <w:rPr>
                <w:noProof/>
                <w:webHidden/>
              </w:rPr>
              <w:fldChar w:fldCharType="separate"/>
            </w:r>
            <w:r w:rsidR="00597111">
              <w:rPr>
                <w:noProof/>
                <w:webHidden/>
              </w:rPr>
              <w:t>156</w:t>
            </w:r>
            <w:r w:rsidR="00597111">
              <w:rPr>
                <w:noProof/>
                <w:webHidden/>
              </w:rPr>
              <w:fldChar w:fldCharType="end"/>
            </w:r>
          </w:hyperlink>
        </w:p>
        <w:p w14:paraId="66C0680B" w14:textId="6649570E" w:rsidR="00597111" w:rsidRDefault="00000000">
          <w:pPr>
            <w:pStyle w:val="TOC3"/>
            <w:tabs>
              <w:tab w:val="right" w:leader="dot" w:pos="10790"/>
            </w:tabs>
            <w:rPr>
              <w:noProof/>
              <w:kern w:val="2"/>
              <w:sz w:val="24"/>
              <w:szCs w:val="24"/>
              <w:lang w:val="en-SG"/>
              <w14:ligatures w14:val="standardContextual"/>
            </w:rPr>
          </w:pPr>
          <w:hyperlink w:anchor="_Toc184076325" w:history="1">
            <w:r w:rsidR="00597111" w:rsidRPr="00E32A9C">
              <w:rPr>
                <w:rStyle w:val="Hyperlink"/>
                <w:noProof/>
                <w:highlight w:val="yellow"/>
              </w:rPr>
              <w:t>*Stay of enforcement</w:t>
            </w:r>
            <w:r w:rsidR="00597111">
              <w:rPr>
                <w:noProof/>
                <w:webHidden/>
              </w:rPr>
              <w:tab/>
            </w:r>
            <w:r w:rsidR="00597111">
              <w:rPr>
                <w:noProof/>
                <w:webHidden/>
              </w:rPr>
              <w:fldChar w:fldCharType="begin"/>
            </w:r>
            <w:r w:rsidR="00597111">
              <w:rPr>
                <w:noProof/>
                <w:webHidden/>
              </w:rPr>
              <w:instrText xml:space="preserve"> PAGEREF _Toc184076325 \h </w:instrText>
            </w:r>
            <w:r w:rsidR="00597111">
              <w:rPr>
                <w:noProof/>
                <w:webHidden/>
              </w:rPr>
            </w:r>
            <w:r w:rsidR="00597111">
              <w:rPr>
                <w:noProof/>
                <w:webHidden/>
              </w:rPr>
              <w:fldChar w:fldCharType="separate"/>
            </w:r>
            <w:r w:rsidR="00597111">
              <w:rPr>
                <w:noProof/>
                <w:webHidden/>
              </w:rPr>
              <w:t>156</w:t>
            </w:r>
            <w:r w:rsidR="00597111">
              <w:rPr>
                <w:noProof/>
                <w:webHidden/>
              </w:rPr>
              <w:fldChar w:fldCharType="end"/>
            </w:r>
          </w:hyperlink>
        </w:p>
        <w:p w14:paraId="7E645CE3" w14:textId="1553FD0C" w:rsidR="00597111" w:rsidRDefault="00000000">
          <w:pPr>
            <w:pStyle w:val="TOC3"/>
            <w:tabs>
              <w:tab w:val="right" w:leader="dot" w:pos="10790"/>
            </w:tabs>
            <w:rPr>
              <w:noProof/>
              <w:kern w:val="2"/>
              <w:sz w:val="24"/>
              <w:szCs w:val="24"/>
              <w:lang w:val="en-SG"/>
              <w14:ligatures w14:val="standardContextual"/>
            </w:rPr>
          </w:pPr>
          <w:hyperlink w:anchor="_Toc184076326" w:history="1">
            <w:r w:rsidR="00597111" w:rsidRPr="00E32A9C">
              <w:rPr>
                <w:rStyle w:val="Hyperlink"/>
                <w:noProof/>
                <w:highlight w:val="yellow"/>
              </w:rPr>
              <w:t>*Mareva injunction post-judgement to aid execution of court orders / judgement debt</w:t>
            </w:r>
            <w:r w:rsidR="00597111">
              <w:rPr>
                <w:noProof/>
                <w:webHidden/>
              </w:rPr>
              <w:tab/>
            </w:r>
            <w:r w:rsidR="00597111">
              <w:rPr>
                <w:noProof/>
                <w:webHidden/>
              </w:rPr>
              <w:fldChar w:fldCharType="begin"/>
            </w:r>
            <w:r w:rsidR="00597111">
              <w:rPr>
                <w:noProof/>
                <w:webHidden/>
              </w:rPr>
              <w:instrText xml:space="preserve"> PAGEREF _Toc184076326 \h </w:instrText>
            </w:r>
            <w:r w:rsidR="00597111">
              <w:rPr>
                <w:noProof/>
                <w:webHidden/>
              </w:rPr>
            </w:r>
            <w:r w:rsidR="00597111">
              <w:rPr>
                <w:noProof/>
                <w:webHidden/>
              </w:rPr>
              <w:fldChar w:fldCharType="separate"/>
            </w:r>
            <w:r w:rsidR="00597111">
              <w:rPr>
                <w:noProof/>
                <w:webHidden/>
              </w:rPr>
              <w:t>156</w:t>
            </w:r>
            <w:r w:rsidR="00597111">
              <w:rPr>
                <w:noProof/>
                <w:webHidden/>
              </w:rPr>
              <w:fldChar w:fldCharType="end"/>
            </w:r>
          </w:hyperlink>
        </w:p>
        <w:p w14:paraId="6B4C6A12" w14:textId="7C34563D" w:rsidR="00597111" w:rsidRDefault="00000000">
          <w:pPr>
            <w:pStyle w:val="TOC3"/>
            <w:tabs>
              <w:tab w:val="right" w:leader="dot" w:pos="10790"/>
            </w:tabs>
            <w:rPr>
              <w:noProof/>
              <w:kern w:val="2"/>
              <w:sz w:val="24"/>
              <w:szCs w:val="24"/>
              <w:lang w:val="en-SG"/>
              <w14:ligatures w14:val="standardContextual"/>
            </w:rPr>
          </w:pPr>
          <w:hyperlink w:anchor="_Toc184076327" w:history="1">
            <w:r w:rsidR="00597111" w:rsidRPr="00E32A9C">
              <w:rPr>
                <w:rStyle w:val="Hyperlink"/>
                <w:noProof/>
                <w:highlight w:val="yellow"/>
              </w:rPr>
              <w:t>*Step 1: Application for Enforcement Order</w:t>
            </w:r>
            <w:r w:rsidR="00597111">
              <w:rPr>
                <w:noProof/>
                <w:webHidden/>
              </w:rPr>
              <w:tab/>
            </w:r>
            <w:r w:rsidR="00597111">
              <w:rPr>
                <w:noProof/>
                <w:webHidden/>
              </w:rPr>
              <w:fldChar w:fldCharType="begin"/>
            </w:r>
            <w:r w:rsidR="00597111">
              <w:rPr>
                <w:noProof/>
                <w:webHidden/>
              </w:rPr>
              <w:instrText xml:space="preserve"> PAGEREF _Toc184076327 \h </w:instrText>
            </w:r>
            <w:r w:rsidR="00597111">
              <w:rPr>
                <w:noProof/>
                <w:webHidden/>
              </w:rPr>
            </w:r>
            <w:r w:rsidR="00597111">
              <w:rPr>
                <w:noProof/>
                <w:webHidden/>
              </w:rPr>
              <w:fldChar w:fldCharType="separate"/>
            </w:r>
            <w:r w:rsidR="00597111">
              <w:rPr>
                <w:noProof/>
                <w:webHidden/>
              </w:rPr>
              <w:t>156</w:t>
            </w:r>
            <w:r w:rsidR="00597111">
              <w:rPr>
                <w:noProof/>
                <w:webHidden/>
              </w:rPr>
              <w:fldChar w:fldCharType="end"/>
            </w:r>
          </w:hyperlink>
        </w:p>
        <w:p w14:paraId="6D8E2D3F" w14:textId="3F4C7C61" w:rsidR="00597111" w:rsidRDefault="00000000">
          <w:pPr>
            <w:pStyle w:val="TOC3"/>
            <w:tabs>
              <w:tab w:val="right" w:leader="dot" w:pos="10790"/>
            </w:tabs>
            <w:rPr>
              <w:noProof/>
              <w:kern w:val="2"/>
              <w:sz w:val="24"/>
              <w:szCs w:val="24"/>
              <w:lang w:val="en-SG"/>
              <w14:ligatures w14:val="standardContextual"/>
            </w:rPr>
          </w:pPr>
          <w:hyperlink w:anchor="_Toc184076328" w:history="1">
            <w:r w:rsidR="00597111" w:rsidRPr="00E32A9C">
              <w:rPr>
                <w:rStyle w:val="Hyperlink"/>
                <w:noProof/>
                <w:highlight w:val="yellow"/>
              </w:rPr>
              <w:t>*Step 2: Effect of enforcement order</w:t>
            </w:r>
            <w:r w:rsidR="00597111">
              <w:rPr>
                <w:noProof/>
                <w:webHidden/>
              </w:rPr>
              <w:tab/>
            </w:r>
            <w:r w:rsidR="00597111">
              <w:rPr>
                <w:noProof/>
                <w:webHidden/>
              </w:rPr>
              <w:fldChar w:fldCharType="begin"/>
            </w:r>
            <w:r w:rsidR="00597111">
              <w:rPr>
                <w:noProof/>
                <w:webHidden/>
              </w:rPr>
              <w:instrText xml:space="preserve"> PAGEREF _Toc184076328 \h </w:instrText>
            </w:r>
            <w:r w:rsidR="00597111">
              <w:rPr>
                <w:noProof/>
                <w:webHidden/>
              </w:rPr>
            </w:r>
            <w:r w:rsidR="00597111">
              <w:rPr>
                <w:noProof/>
                <w:webHidden/>
              </w:rPr>
              <w:fldChar w:fldCharType="separate"/>
            </w:r>
            <w:r w:rsidR="00597111">
              <w:rPr>
                <w:noProof/>
                <w:webHidden/>
              </w:rPr>
              <w:t>157</w:t>
            </w:r>
            <w:r w:rsidR="00597111">
              <w:rPr>
                <w:noProof/>
                <w:webHidden/>
              </w:rPr>
              <w:fldChar w:fldCharType="end"/>
            </w:r>
          </w:hyperlink>
        </w:p>
        <w:p w14:paraId="026ABBB5" w14:textId="1361A4D1" w:rsidR="00597111" w:rsidRDefault="00000000">
          <w:pPr>
            <w:pStyle w:val="TOC3"/>
            <w:tabs>
              <w:tab w:val="right" w:leader="dot" w:pos="10790"/>
            </w:tabs>
            <w:rPr>
              <w:noProof/>
              <w:kern w:val="2"/>
              <w:sz w:val="24"/>
              <w:szCs w:val="24"/>
              <w:lang w:val="en-SG"/>
              <w14:ligatures w14:val="standardContextual"/>
            </w:rPr>
          </w:pPr>
          <w:hyperlink w:anchor="_Toc184076329" w:history="1">
            <w:r w:rsidR="00597111" w:rsidRPr="00E32A9C">
              <w:rPr>
                <w:rStyle w:val="Hyperlink"/>
                <w:noProof/>
                <w:highlight w:val="yellow"/>
              </w:rPr>
              <w:t>*Step 3: Validity of enforcement order</w:t>
            </w:r>
            <w:r w:rsidR="00597111">
              <w:rPr>
                <w:noProof/>
                <w:webHidden/>
              </w:rPr>
              <w:tab/>
            </w:r>
            <w:r w:rsidR="00597111">
              <w:rPr>
                <w:noProof/>
                <w:webHidden/>
              </w:rPr>
              <w:fldChar w:fldCharType="begin"/>
            </w:r>
            <w:r w:rsidR="00597111">
              <w:rPr>
                <w:noProof/>
                <w:webHidden/>
              </w:rPr>
              <w:instrText xml:space="preserve"> PAGEREF _Toc184076329 \h </w:instrText>
            </w:r>
            <w:r w:rsidR="00597111">
              <w:rPr>
                <w:noProof/>
                <w:webHidden/>
              </w:rPr>
            </w:r>
            <w:r w:rsidR="00597111">
              <w:rPr>
                <w:noProof/>
                <w:webHidden/>
              </w:rPr>
              <w:fldChar w:fldCharType="separate"/>
            </w:r>
            <w:r w:rsidR="00597111">
              <w:rPr>
                <w:noProof/>
                <w:webHidden/>
              </w:rPr>
              <w:t>157</w:t>
            </w:r>
            <w:r w:rsidR="00597111">
              <w:rPr>
                <w:noProof/>
                <w:webHidden/>
              </w:rPr>
              <w:fldChar w:fldCharType="end"/>
            </w:r>
          </w:hyperlink>
        </w:p>
        <w:p w14:paraId="53AFBEEF" w14:textId="26BD4E64" w:rsidR="00597111" w:rsidRDefault="00000000">
          <w:pPr>
            <w:pStyle w:val="TOC3"/>
            <w:tabs>
              <w:tab w:val="right" w:leader="dot" w:pos="10790"/>
            </w:tabs>
            <w:rPr>
              <w:noProof/>
              <w:kern w:val="2"/>
              <w:sz w:val="24"/>
              <w:szCs w:val="24"/>
              <w:lang w:val="en-SG"/>
              <w14:ligatures w14:val="standardContextual"/>
            </w:rPr>
          </w:pPr>
          <w:hyperlink w:anchor="_Toc184076330" w:history="1">
            <w:r w:rsidR="00597111" w:rsidRPr="00E32A9C">
              <w:rPr>
                <w:rStyle w:val="Hyperlink"/>
                <w:noProof/>
                <w:highlight w:val="yellow"/>
              </w:rPr>
              <w:t>*Carrying out of Enforcement Order by Sheriff</w:t>
            </w:r>
            <w:r w:rsidR="00597111">
              <w:rPr>
                <w:noProof/>
                <w:webHidden/>
              </w:rPr>
              <w:tab/>
            </w:r>
            <w:r w:rsidR="00597111">
              <w:rPr>
                <w:noProof/>
                <w:webHidden/>
              </w:rPr>
              <w:fldChar w:fldCharType="begin"/>
            </w:r>
            <w:r w:rsidR="00597111">
              <w:rPr>
                <w:noProof/>
                <w:webHidden/>
              </w:rPr>
              <w:instrText xml:space="preserve"> PAGEREF _Toc184076330 \h </w:instrText>
            </w:r>
            <w:r w:rsidR="00597111">
              <w:rPr>
                <w:noProof/>
                <w:webHidden/>
              </w:rPr>
            </w:r>
            <w:r w:rsidR="00597111">
              <w:rPr>
                <w:noProof/>
                <w:webHidden/>
              </w:rPr>
              <w:fldChar w:fldCharType="separate"/>
            </w:r>
            <w:r w:rsidR="00597111">
              <w:rPr>
                <w:noProof/>
                <w:webHidden/>
              </w:rPr>
              <w:t>158</w:t>
            </w:r>
            <w:r w:rsidR="00597111">
              <w:rPr>
                <w:noProof/>
                <w:webHidden/>
              </w:rPr>
              <w:fldChar w:fldCharType="end"/>
            </w:r>
          </w:hyperlink>
        </w:p>
        <w:p w14:paraId="183CA8CD" w14:textId="75726BC6" w:rsidR="00597111" w:rsidRDefault="00000000">
          <w:pPr>
            <w:pStyle w:val="TOC3"/>
            <w:tabs>
              <w:tab w:val="right" w:leader="dot" w:pos="10790"/>
            </w:tabs>
            <w:rPr>
              <w:noProof/>
              <w:kern w:val="2"/>
              <w:sz w:val="24"/>
              <w:szCs w:val="24"/>
              <w:lang w:val="en-SG"/>
              <w14:ligatures w14:val="standardContextual"/>
            </w:rPr>
          </w:pPr>
          <w:hyperlink w:anchor="_Toc184076331" w:history="1">
            <w:r w:rsidR="00597111" w:rsidRPr="00E32A9C">
              <w:rPr>
                <w:rStyle w:val="Hyperlink"/>
                <w:noProof/>
                <w:highlight w:val="yellow"/>
              </w:rPr>
              <w:t>*Examination of Enforcement Respondent</w:t>
            </w:r>
            <w:r w:rsidR="00597111" w:rsidRPr="00E32A9C">
              <w:rPr>
                <w:rStyle w:val="Hyperlink"/>
                <w:noProof/>
              </w:rPr>
              <w:t xml:space="preserve"> (previously called EJD – enforcement of judgement debtor)</w:t>
            </w:r>
            <w:r w:rsidR="00597111">
              <w:rPr>
                <w:noProof/>
                <w:webHidden/>
              </w:rPr>
              <w:tab/>
            </w:r>
            <w:r w:rsidR="00597111">
              <w:rPr>
                <w:noProof/>
                <w:webHidden/>
              </w:rPr>
              <w:fldChar w:fldCharType="begin"/>
            </w:r>
            <w:r w:rsidR="00597111">
              <w:rPr>
                <w:noProof/>
                <w:webHidden/>
              </w:rPr>
              <w:instrText xml:space="preserve"> PAGEREF _Toc184076331 \h </w:instrText>
            </w:r>
            <w:r w:rsidR="00597111">
              <w:rPr>
                <w:noProof/>
                <w:webHidden/>
              </w:rPr>
            </w:r>
            <w:r w:rsidR="00597111">
              <w:rPr>
                <w:noProof/>
                <w:webHidden/>
              </w:rPr>
              <w:fldChar w:fldCharType="separate"/>
            </w:r>
            <w:r w:rsidR="00597111">
              <w:rPr>
                <w:noProof/>
                <w:webHidden/>
              </w:rPr>
              <w:t>164</w:t>
            </w:r>
            <w:r w:rsidR="00597111">
              <w:rPr>
                <w:noProof/>
                <w:webHidden/>
              </w:rPr>
              <w:fldChar w:fldCharType="end"/>
            </w:r>
          </w:hyperlink>
        </w:p>
        <w:p w14:paraId="6A248002" w14:textId="17366C0F" w:rsidR="00597111" w:rsidRDefault="00000000">
          <w:pPr>
            <w:pStyle w:val="TOC2"/>
            <w:tabs>
              <w:tab w:val="right" w:leader="dot" w:pos="10790"/>
            </w:tabs>
            <w:rPr>
              <w:noProof/>
              <w:kern w:val="2"/>
              <w:sz w:val="24"/>
              <w:szCs w:val="24"/>
              <w:lang w:val="en-SG"/>
              <w14:ligatures w14:val="standardContextual"/>
            </w:rPr>
          </w:pPr>
          <w:hyperlink w:anchor="_Toc184076332" w:history="1">
            <w:r w:rsidR="00597111" w:rsidRPr="00E32A9C">
              <w:rPr>
                <w:rStyle w:val="Hyperlink"/>
                <w:noProof/>
                <w:highlight w:val="yellow"/>
              </w:rPr>
              <w:t>*d. Costs</w:t>
            </w:r>
            <w:r w:rsidR="00597111">
              <w:rPr>
                <w:noProof/>
                <w:webHidden/>
              </w:rPr>
              <w:tab/>
            </w:r>
            <w:r w:rsidR="00597111">
              <w:rPr>
                <w:noProof/>
                <w:webHidden/>
              </w:rPr>
              <w:fldChar w:fldCharType="begin"/>
            </w:r>
            <w:r w:rsidR="00597111">
              <w:rPr>
                <w:noProof/>
                <w:webHidden/>
              </w:rPr>
              <w:instrText xml:space="preserve"> PAGEREF _Toc184076332 \h </w:instrText>
            </w:r>
            <w:r w:rsidR="00597111">
              <w:rPr>
                <w:noProof/>
                <w:webHidden/>
              </w:rPr>
            </w:r>
            <w:r w:rsidR="00597111">
              <w:rPr>
                <w:noProof/>
                <w:webHidden/>
              </w:rPr>
              <w:fldChar w:fldCharType="separate"/>
            </w:r>
            <w:r w:rsidR="00597111">
              <w:rPr>
                <w:noProof/>
                <w:webHidden/>
              </w:rPr>
              <w:t>170</w:t>
            </w:r>
            <w:r w:rsidR="00597111">
              <w:rPr>
                <w:noProof/>
                <w:webHidden/>
              </w:rPr>
              <w:fldChar w:fldCharType="end"/>
            </w:r>
          </w:hyperlink>
        </w:p>
        <w:p w14:paraId="154FCE21" w14:textId="71D71F0E" w:rsidR="00597111" w:rsidRDefault="00000000">
          <w:pPr>
            <w:pStyle w:val="TOC3"/>
            <w:tabs>
              <w:tab w:val="right" w:leader="dot" w:pos="10790"/>
            </w:tabs>
            <w:rPr>
              <w:noProof/>
              <w:kern w:val="2"/>
              <w:sz w:val="24"/>
              <w:szCs w:val="24"/>
              <w:lang w:val="en-SG"/>
              <w14:ligatures w14:val="standardContextual"/>
            </w:rPr>
          </w:pPr>
          <w:hyperlink w:anchor="_Toc184076333" w:history="1">
            <w:r w:rsidR="00597111" w:rsidRPr="00E32A9C">
              <w:rPr>
                <w:rStyle w:val="Hyperlink"/>
                <w:noProof/>
                <w:highlight w:val="yellow"/>
              </w:rPr>
              <w:t>*What is considered a cost in contentious legal business?</w:t>
            </w:r>
            <w:r w:rsidR="00597111">
              <w:rPr>
                <w:noProof/>
                <w:webHidden/>
              </w:rPr>
              <w:tab/>
            </w:r>
            <w:r w:rsidR="00597111">
              <w:rPr>
                <w:noProof/>
                <w:webHidden/>
              </w:rPr>
              <w:fldChar w:fldCharType="begin"/>
            </w:r>
            <w:r w:rsidR="00597111">
              <w:rPr>
                <w:noProof/>
                <w:webHidden/>
              </w:rPr>
              <w:instrText xml:space="preserve"> PAGEREF _Toc184076333 \h </w:instrText>
            </w:r>
            <w:r w:rsidR="00597111">
              <w:rPr>
                <w:noProof/>
                <w:webHidden/>
              </w:rPr>
            </w:r>
            <w:r w:rsidR="00597111">
              <w:rPr>
                <w:noProof/>
                <w:webHidden/>
              </w:rPr>
              <w:fldChar w:fldCharType="separate"/>
            </w:r>
            <w:r w:rsidR="00597111">
              <w:rPr>
                <w:noProof/>
                <w:webHidden/>
              </w:rPr>
              <w:t>170</w:t>
            </w:r>
            <w:r w:rsidR="00597111">
              <w:rPr>
                <w:noProof/>
                <w:webHidden/>
              </w:rPr>
              <w:fldChar w:fldCharType="end"/>
            </w:r>
          </w:hyperlink>
        </w:p>
        <w:p w14:paraId="31A39611" w14:textId="59097D24" w:rsidR="00597111" w:rsidRDefault="00000000">
          <w:pPr>
            <w:pStyle w:val="TOC3"/>
            <w:tabs>
              <w:tab w:val="right" w:leader="dot" w:pos="10790"/>
            </w:tabs>
            <w:rPr>
              <w:noProof/>
              <w:kern w:val="2"/>
              <w:sz w:val="24"/>
              <w:szCs w:val="24"/>
              <w:lang w:val="en-SG"/>
              <w14:ligatures w14:val="standardContextual"/>
            </w:rPr>
          </w:pPr>
          <w:hyperlink w:anchor="_Toc184076334" w:history="1">
            <w:r w:rsidR="00597111" w:rsidRPr="00E32A9C">
              <w:rPr>
                <w:rStyle w:val="Hyperlink"/>
                <w:noProof/>
                <w:highlight w:val="yellow"/>
              </w:rPr>
              <w:t>*Difference between S&amp;C costs and P&amp;P costs</w:t>
            </w:r>
            <w:r w:rsidR="00597111">
              <w:rPr>
                <w:noProof/>
                <w:webHidden/>
              </w:rPr>
              <w:tab/>
            </w:r>
            <w:r w:rsidR="00597111">
              <w:rPr>
                <w:noProof/>
                <w:webHidden/>
              </w:rPr>
              <w:fldChar w:fldCharType="begin"/>
            </w:r>
            <w:r w:rsidR="00597111">
              <w:rPr>
                <w:noProof/>
                <w:webHidden/>
              </w:rPr>
              <w:instrText xml:space="preserve"> PAGEREF _Toc184076334 \h </w:instrText>
            </w:r>
            <w:r w:rsidR="00597111">
              <w:rPr>
                <w:noProof/>
                <w:webHidden/>
              </w:rPr>
            </w:r>
            <w:r w:rsidR="00597111">
              <w:rPr>
                <w:noProof/>
                <w:webHidden/>
              </w:rPr>
              <w:fldChar w:fldCharType="separate"/>
            </w:r>
            <w:r w:rsidR="00597111">
              <w:rPr>
                <w:noProof/>
                <w:webHidden/>
              </w:rPr>
              <w:t>170</w:t>
            </w:r>
            <w:r w:rsidR="00597111">
              <w:rPr>
                <w:noProof/>
                <w:webHidden/>
              </w:rPr>
              <w:fldChar w:fldCharType="end"/>
            </w:r>
          </w:hyperlink>
        </w:p>
        <w:p w14:paraId="6BC0C7FD" w14:textId="7A7A38C6" w:rsidR="00597111" w:rsidRDefault="00000000">
          <w:pPr>
            <w:pStyle w:val="TOC3"/>
            <w:tabs>
              <w:tab w:val="right" w:leader="dot" w:pos="10790"/>
            </w:tabs>
            <w:rPr>
              <w:noProof/>
              <w:kern w:val="2"/>
              <w:sz w:val="24"/>
              <w:szCs w:val="24"/>
              <w:lang w:val="en-SG"/>
              <w14:ligatures w14:val="standardContextual"/>
            </w:rPr>
          </w:pPr>
          <w:hyperlink w:anchor="_Toc184076335" w:history="1">
            <w:r w:rsidR="00597111" w:rsidRPr="00E32A9C">
              <w:rPr>
                <w:rStyle w:val="Hyperlink"/>
                <w:noProof/>
                <w:highlight w:val="yellow"/>
              </w:rPr>
              <w:t>*Entitlement to P&amp;P costs</w:t>
            </w:r>
            <w:r w:rsidR="00597111">
              <w:rPr>
                <w:noProof/>
                <w:webHidden/>
              </w:rPr>
              <w:tab/>
            </w:r>
            <w:r w:rsidR="00597111">
              <w:rPr>
                <w:noProof/>
                <w:webHidden/>
              </w:rPr>
              <w:fldChar w:fldCharType="begin"/>
            </w:r>
            <w:r w:rsidR="00597111">
              <w:rPr>
                <w:noProof/>
                <w:webHidden/>
              </w:rPr>
              <w:instrText xml:space="preserve"> PAGEREF _Toc184076335 \h </w:instrText>
            </w:r>
            <w:r w:rsidR="00597111">
              <w:rPr>
                <w:noProof/>
                <w:webHidden/>
              </w:rPr>
            </w:r>
            <w:r w:rsidR="00597111">
              <w:rPr>
                <w:noProof/>
                <w:webHidden/>
              </w:rPr>
              <w:fldChar w:fldCharType="separate"/>
            </w:r>
            <w:r w:rsidR="00597111">
              <w:rPr>
                <w:noProof/>
                <w:webHidden/>
              </w:rPr>
              <w:t>171</w:t>
            </w:r>
            <w:r w:rsidR="00597111">
              <w:rPr>
                <w:noProof/>
                <w:webHidden/>
              </w:rPr>
              <w:fldChar w:fldCharType="end"/>
            </w:r>
          </w:hyperlink>
        </w:p>
        <w:p w14:paraId="5DC52F7E" w14:textId="399286A7" w:rsidR="00597111" w:rsidRDefault="00000000">
          <w:pPr>
            <w:pStyle w:val="TOC3"/>
            <w:tabs>
              <w:tab w:val="right" w:leader="dot" w:pos="10790"/>
            </w:tabs>
            <w:rPr>
              <w:noProof/>
              <w:kern w:val="2"/>
              <w:sz w:val="24"/>
              <w:szCs w:val="24"/>
              <w:lang w:val="en-SG"/>
              <w14:ligatures w14:val="standardContextual"/>
            </w:rPr>
          </w:pPr>
          <w:hyperlink w:anchor="_Toc184076336" w:history="1">
            <w:r w:rsidR="00597111" w:rsidRPr="00E32A9C">
              <w:rPr>
                <w:rStyle w:val="Hyperlink"/>
                <w:noProof/>
                <w:highlight w:val="yellow"/>
              </w:rPr>
              <w:t>*By Judgment or Court order</w:t>
            </w:r>
            <w:r w:rsidR="00597111">
              <w:rPr>
                <w:noProof/>
                <w:webHidden/>
              </w:rPr>
              <w:tab/>
            </w:r>
            <w:r w:rsidR="00597111">
              <w:rPr>
                <w:noProof/>
                <w:webHidden/>
              </w:rPr>
              <w:fldChar w:fldCharType="begin"/>
            </w:r>
            <w:r w:rsidR="00597111">
              <w:rPr>
                <w:noProof/>
                <w:webHidden/>
              </w:rPr>
              <w:instrText xml:space="preserve"> PAGEREF _Toc184076336 \h </w:instrText>
            </w:r>
            <w:r w:rsidR="00597111">
              <w:rPr>
                <w:noProof/>
                <w:webHidden/>
              </w:rPr>
            </w:r>
            <w:r w:rsidR="00597111">
              <w:rPr>
                <w:noProof/>
                <w:webHidden/>
              </w:rPr>
              <w:fldChar w:fldCharType="separate"/>
            </w:r>
            <w:r w:rsidR="00597111">
              <w:rPr>
                <w:noProof/>
                <w:webHidden/>
              </w:rPr>
              <w:t>172</w:t>
            </w:r>
            <w:r w:rsidR="00597111">
              <w:rPr>
                <w:noProof/>
                <w:webHidden/>
              </w:rPr>
              <w:fldChar w:fldCharType="end"/>
            </w:r>
          </w:hyperlink>
        </w:p>
        <w:p w14:paraId="5476D833" w14:textId="70BBD4E7" w:rsidR="004D54DB" w:rsidRDefault="004D54DB">
          <w:r>
            <w:rPr>
              <w:b/>
              <w:bCs/>
              <w:noProof/>
            </w:rPr>
            <w:fldChar w:fldCharType="end"/>
          </w:r>
        </w:p>
      </w:sdtContent>
    </w:sdt>
    <w:p w14:paraId="52245D60" w14:textId="77777777" w:rsidR="002D2FD1" w:rsidRDefault="002D2FD1" w:rsidP="002D2FD1"/>
    <w:p w14:paraId="51FDB7F3" w14:textId="30CD618E" w:rsidR="004F2E85" w:rsidRDefault="00E42B90" w:rsidP="00045731">
      <w:pPr>
        <w:pStyle w:val="Heading1"/>
      </w:pPr>
      <w:bookmarkStart w:id="0" w:name="_Toc184076184"/>
      <w:r>
        <w:t>Introduction</w:t>
      </w:r>
      <w:bookmarkEnd w:id="0"/>
      <w:r>
        <w:t xml:space="preserve"> </w:t>
      </w:r>
    </w:p>
    <w:p w14:paraId="7FF71211" w14:textId="56F6EB91" w:rsidR="00E42B90" w:rsidRDefault="00E42B90" w:rsidP="00E42B90">
      <w:pPr>
        <w:pStyle w:val="Heading2"/>
      </w:pPr>
      <w:bookmarkStart w:id="1" w:name="_Toc184076185"/>
      <w:r w:rsidRPr="00226364">
        <w:rPr>
          <w:highlight w:val="yellow"/>
        </w:rPr>
        <w:t>Organ</w:t>
      </w:r>
      <w:r w:rsidR="001D672D" w:rsidRPr="00226364">
        <w:rPr>
          <w:highlight w:val="yellow"/>
        </w:rPr>
        <w:t>iza</w:t>
      </w:r>
      <w:r w:rsidRPr="00226364">
        <w:rPr>
          <w:highlight w:val="yellow"/>
        </w:rPr>
        <w:t>tion, jurisdiction and powers of the courts concerned with civil litigation</w:t>
      </w:r>
      <w:bookmarkEnd w:id="1"/>
    </w:p>
    <w:p w14:paraId="428F5808" w14:textId="3771CADB" w:rsidR="001D672D" w:rsidRPr="00C27709" w:rsidRDefault="001D672D" w:rsidP="002A3DC9">
      <w:pPr>
        <w:pStyle w:val="Heading3"/>
      </w:pPr>
      <w:bookmarkStart w:id="2" w:name="_Toc184076186"/>
      <w:r w:rsidRPr="00692D7F">
        <w:rPr>
          <w:highlight w:val="green"/>
        </w:rPr>
        <w:t>Court of Appeal</w:t>
      </w:r>
      <w:r w:rsidRPr="00C27709">
        <w:t xml:space="preserve"> </w:t>
      </w:r>
      <w:r w:rsidR="00692D7F">
        <w:t>(PART OF SUPREME COURT)</w:t>
      </w:r>
      <w:bookmarkEnd w:id="2"/>
    </w:p>
    <w:p w14:paraId="1030F2D7" w14:textId="77777777" w:rsidR="001D672D" w:rsidRDefault="001D672D" w:rsidP="001D672D">
      <w:pPr>
        <w:rPr>
          <w:rFonts w:ascii="Cambria Math" w:hAnsi="Cambria Math"/>
        </w:rPr>
      </w:pPr>
      <w:r w:rsidRPr="003D308F">
        <w:rPr>
          <w:rFonts w:ascii="Cambria Math" w:hAnsi="Cambria Math"/>
          <w:highlight w:val="cyan"/>
        </w:rPr>
        <w:t>S3 of SCJA</w:t>
      </w:r>
    </w:p>
    <w:p w14:paraId="40E0E3F8" w14:textId="77777777" w:rsidR="001D672D" w:rsidRPr="00AE34B5" w:rsidRDefault="500FAF45" w:rsidP="001D672D">
      <w:pPr>
        <w:pStyle w:val="ListParagraph"/>
        <w:numPr>
          <w:ilvl w:val="0"/>
          <w:numId w:val="3"/>
        </w:numPr>
        <w:spacing w:after="160" w:line="259" w:lineRule="auto"/>
        <w:rPr>
          <w:rFonts w:ascii="Cambria Math" w:hAnsi="Cambria Math"/>
        </w:rPr>
      </w:pPr>
      <w:r w:rsidRPr="500FAF45">
        <w:rPr>
          <w:rFonts w:ascii="Cambria Math" w:hAnsi="Cambria Math"/>
        </w:rPr>
        <w:t xml:space="preserve">Court of Appeal is a </w:t>
      </w:r>
      <w:r w:rsidRPr="003D308F">
        <w:rPr>
          <w:rFonts w:ascii="Cambria Math" w:hAnsi="Cambria Math"/>
          <w:b/>
          <w:bCs/>
          <w:color w:val="FF0000"/>
        </w:rPr>
        <w:t>superior court of record</w:t>
      </w:r>
    </w:p>
    <w:p w14:paraId="1985F8AC" w14:textId="2C8A1408" w:rsidR="500FAF45" w:rsidRDefault="500FAF45" w:rsidP="500FAF45">
      <w:pPr>
        <w:pStyle w:val="ListParagraph"/>
        <w:numPr>
          <w:ilvl w:val="0"/>
          <w:numId w:val="3"/>
        </w:numPr>
        <w:spacing w:after="160" w:line="259" w:lineRule="auto"/>
        <w:rPr>
          <w:rFonts w:ascii="Cambria Math" w:hAnsi="Cambria Math"/>
          <w:szCs w:val="18"/>
        </w:rPr>
      </w:pPr>
      <w:r w:rsidRPr="003D308F">
        <w:rPr>
          <w:rFonts w:ascii="Cambria Math" w:hAnsi="Cambria Math"/>
          <w:szCs w:val="18"/>
          <w:highlight w:val="cyan"/>
        </w:rPr>
        <w:t xml:space="preserve">Part 5 </w:t>
      </w:r>
      <w:r w:rsidR="004A537C" w:rsidRPr="003D308F">
        <w:rPr>
          <w:rFonts w:ascii="Cambria Math" w:hAnsi="Cambria Math"/>
          <w:szCs w:val="18"/>
          <w:highlight w:val="cyan"/>
        </w:rPr>
        <w:t>SCJA</w:t>
      </w:r>
      <w:r w:rsidR="004A537C">
        <w:rPr>
          <w:rFonts w:ascii="Cambria Math" w:hAnsi="Cambria Math"/>
          <w:szCs w:val="18"/>
        </w:rPr>
        <w:t xml:space="preserve"> </w:t>
      </w:r>
      <w:r w:rsidRPr="500FAF45">
        <w:rPr>
          <w:rFonts w:ascii="Cambria Math" w:hAnsi="Cambria Math"/>
          <w:szCs w:val="18"/>
        </w:rPr>
        <w:t>stipulates the jurisdiction of the CA</w:t>
      </w:r>
    </w:p>
    <w:p w14:paraId="0E966DF9" w14:textId="77777777" w:rsidR="001D672D" w:rsidRDefault="001D672D" w:rsidP="001D672D">
      <w:pPr>
        <w:rPr>
          <w:rFonts w:ascii="Cambria Math" w:hAnsi="Cambria Math"/>
          <w:b/>
          <w:bCs/>
        </w:rPr>
      </w:pPr>
    </w:p>
    <w:p w14:paraId="3C05AADF"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President and Vice President of Court of Appeal</w:t>
      </w:r>
    </w:p>
    <w:p w14:paraId="4078F671" w14:textId="77777777" w:rsidR="001D672D" w:rsidRPr="007C1AE0" w:rsidRDefault="001D672D" w:rsidP="001D672D">
      <w:pPr>
        <w:rPr>
          <w:rFonts w:ascii="Cambria Math" w:hAnsi="Cambria Math"/>
        </w:rPr>
      </w:pPr>
      <w:r>
        <w:rPr>
          <w:rFonts w:ascii="Cambria Math" w:hAnsi="Cambria Math"/>
        </w:rPr>
        <w:t xml:space="preserve">S48 of SCJA </w:t>
      </w:r>
    </w:p>
    <w:p w14:paraId="7B932730" w14:textId="77777777" w:rsidR="001D672D" w:rsidRDefault="001D672D" w:rsidP="001D672D">
      <w:pPr>
        <w:rPr>
          <w:rFonts w:ascii="Cambria Math" w:hAnsi="Cambria Math"/>
          <w:b/>
          <w:bCs/>
        </w:rPr>
      </w:pPr>
    </w:p>
    <w:p w14:paraId="575349FB"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 xml:space="preserve">General Jurisdiction of Court of Appeal </w:t>
      </w:r>
    </w:p>
    <w:p w14:paraId="314A119A" w14:textId="0AD72CC4" w:rsidR="001D672D" w:rsidRPr="007C1AE0" w:rsidRDefault="001D672D" w:rsidP="001D672D">
      <w:pPr>
        <w:rPr>
          <w:rFonts w:ascii="Cambria Math" w:hAnsi="Cambria Math"/>
        </w:rPr>
      </w:pPr>
      <w:r>
        <w:rPr>
          <w:rFonts w:ascii="Cambria Math" w:hAnsi="Cambria Math"/>
        </w:rPr>
        <w:t>S4</w:t>
      </w:r>
      <w:r w:rsidR="00FD6913">
        <w:rPr>
          <w:rFonts w:ascii="Cambria Math" w:hAnsi="Cambria Math"/>
        </w:rPr>
        <w:t>9</w:t>
      </w:r>
      <w:r>
        <w:rPr>
          <w:rFonts w:ascii="Cambria Math" w:hAnsi="Cambria Math"/>
        </w:rPr>
        <w:t xml:space="preserve"> of SCJA</w:t>
      </w:r>
    </w:p>
    <w:p w14:paraId="01921E9C" w14:textId="77777777" w:rsidR="001D672D" w:rsidRDefault="001D672D" w:rsidP="001D672D">
      <w:pPr>
        <w:rPr>
          <w:rFonts w:ascii="Cambria Math" w:hAnsi="Cambria Math"/>
          <w:b/>
          <w:bCs/>
        </w:rPr>
      </w:pPr>
    </w:p>
    <w:p w14:paraId="5DACFC18"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 xml:space="preserve">General Composition of Court of Appeal </w:t>
      </w:r>
    </w:p>
    <w:p w14:paraId="5050121D" w14:textId="77777777" w:rsidR="001D672D" w:rsidRPr="007C1AE0" w:rsidRDefault="001D672D" w:rsidP="001D672D">
      <w:pPr>
        <w:rPr>
          <w:rFonts w:ascii="Cambria Math" w:hAnsi="Cambria Math"/>
        </w:rPr>
      </w:pPr>
      <w:r>
        <w:rPr>
          <w:rFonts w:ascii="Cambria Math" w:hAnsi="Cambria Math"/>
        </w:rPr>
        <w:t>S50 of SCJA</w:t>
      </w:r>
    </w:p>
    <w:p w14:paraId="2AD3CF55" w14:textId="77777777" w:rsidR="001D672D" w:rsidRDefault="001D672D" w:rsidP="001D672D">
      <w:pPr>
        <w:rPr>
          <w:rFonts w:ascii="Cambria Math" w:hAnsi="Cambria Math"/>
          <w:b/>
          <w:bCs/>
        </w:rPr>
      </w:pPr>
    </w:p>
    <w:p w14:paraId="1AC5BFD4"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How decisions are made in Court of Appeal</w:t>
      </w:r>
    </w:p>
    <w:p w14:paraId="2F5CFA97" w14:textId="77777777" w:rsidR="001D672D" w:rsidRPr="007C1AE0" w:rsidRDefault="001D672D" w:rsidP="001D672D">
      <w:pPr>
        <w:rPr>
          <w:rFonts w:ascii="Cambria Math" w:hAnsi="Cambria Math"/>
        </w:rPr>
      </w:pPr>
      <w:r>
        <w:rPr>
          <w:rFonts w:ascii="Cambria Math" w:hAnsi="Cambria Math"/>
        </w:rPr>
        <w:t xml:space="preserve">S51 of SCJA </w:t>
      </w:r>
    </w:p>
    <w:p w14:paraId="1D062CC7" w14:textId="77777777" w:rsidR="001D672D" w:rsidRDefault="001D672D" w:rsidP="001D672D">
      <w:pPr>
        <w:rPr>
          <w:rFonts w:ascii="Cambria Math" w:hAnsi="Cambria Math"/>
          <w:b/>
          <w:bCs/>
        </w:rPr>
      </w:pPr>
    </w:p>
    <w:p w14:paraId="10F0916F"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 xml:space="preserve">Court of Appeal Sittings </w:t>
      </w:r>
    </w:p>
    <w:p w14:paraId="7807F935" w14:textId="77777777" w:rsidR="001D672D" w:rsidRPr="007C1AE0" w:rsidRDefault="001D672D" w:rsidP="001D672D">
      <w:pPr>
        <w:rPr>
          <w:rFonts w:ascii="Cambria Math" w:hAnsi="Cambria Math"/>
        </w:rPr>
      </w:pPr>
      <w:r>
        <w:rPr>
          <w:rFonts w:ascii="Cambria Math" w:hAnsi="Cambria Math"/>
        </w:rPr>
        <w:t>S52 of SCJA</w:t>
      </w:r>
    </w:p>
    <w:p w14:paraId="64F054B2" w14:textId="77777777" w:rsidR="001D672D" w:rsidRDefault="001D672D" w:rsidP="001D672D">
      <w:pPr>
        <w:rPr>
          <w:rFonts w:ascii="Cambria Math" w:hAnsi="Cambria Math"/>
          <w:b/>
          <w:bCs/>
        </w:rPr>
      </w:pPr>
    </w:p>
    <w:p w14:paraId="72EE26F9" w14:textId="011084EE" w:rsidR="001D672D" w:rsidRPr="00C27709" w:rsidRDefault="001D672D" w:rsidP="002A3DC9">
      <w:pPr>
        <w:pStyle w:val="Heading3"/>
      </w:pPr>
      <w:bookmarkStart w:id="3" w:name="_Toc184076187"/>
      <w:r w:rsidRPr="00692D7F">
        <w:rPr>
          <w:highlight w:val="green"/>
        </w:rPr>
        <w:t>Appellate Division of the High Court</w:t>
      </w:r>
      <w:r w:rsidRPr="00C27709">
        <w:t xml:space="preserve"> </w:t>
      </w:r>
      <w:r w:rsidR="00692D7F">
        <w:t>(PART OF SUPREME COURT)</w:t>
      </w:r>
      <w:bookmarkEnd w:id="3"/>
    </w:p>
    <w:p w14:paraId="355A1764" w14:textId="77777777" w:rsidR="001D672D" w:rsidRDefault="001D672D" w:rsidP="001D672D">
      <w:pPr>
        <w:rPr>
          <w:rFonts w:ascii="Cambria Math" w:hAnsi="Cambria Math"/>
        </w:rPr>
      </w:pPr>
      <w:r w:rsidRPr="003D308F">
        <w:rPr>
          <w:rFonts w:ascii="Cambria Math" w:hAnsi="Cambria Math"/>
          <w:highlight w:val="cyan"/>
        </w:rPr>
        <w:t>S3 of SCJA</w:t>
      </w:r>
    </w:p>
    <w:p w14:paraId="5C4037C2" w14:textId="77777777" w:rsidR="001D672D" w:rsidRPr="00AE34B5" w:rsidRDefault="500FAF45" w:rsidP="001D672D">
      <w:pPr>
        <w:pStyle w:val="ListParagraph"/>
        <w:numPr>
          <w:ilvl w:val="0"/>
          <w:numId w:val="2"/>
        </w:numPr>
        <w:spacing w:after="160" w:line="259" w:lineRule="auto"/>
        <w:rPr>
          <w:rFonts w:ascii="Cambria Math" w:hAnsi="Cambria Math"/>
        </w:rPr>
      </w:pPr>
      <w:r w:rsidRPr="500FAF45">
        <w:rPr>
          <w:rFonts w:ascii="Cambria Math" w:hAnsi="Cambria Math"/>
        </w:rPr>
        <w:t xml:space="preserve">Appellate Division of High Court is a </w:t>
      </w:r>
      <w:r w:rsidRPr="003D308F">
        <w:rPr>
          <w:rFonts w:ascii="Cambria Math" w:hAnsi="Cambria Math"/>
          <w:b/>
          <w:bCs/>
          <w:color w:val="FF0000"/>
        </w:rPr>
        <w:t>superior court of record</w:t>
      </w:r>
    </w:p>
    <w:p w14:paraId="3557A5F8" w14:textId="2054C1A2" w:rsidR="500FAF45" w:rsidRDefault="500FAF45" w:rsidP="500FAF45">
      <w:pPr>
        <w:pStyle w:val="ListParagraph"/>
        <w:numPr>
          <w:ilvl w:val="0"/>
          <w:numId w:val="2"/>
        </w:numPr>
        <w:spacing w:after="160" w:line="259" w:lineRule="auto"/>
        <w:rPr>
          <w:rFonts w:ascii="Cambria Math" w:hAnsi="Cambria Math"/>
          <w:szCs w:val="18"/>
        </w:rPr>
      </w:pPr>
      <w:r w:rsidRPr="003D308F">
        <w:rPr>
          <w:rFonts w:ascii="Cambria Math" w:hAnsi="Cambria Math"/>
          <w:szCs w:val="18"/>
          <w:highlight w:val="cyan"/>
        </w:rPr>
        <w:t>Part 4</w:t>
      </w:r>
      <w:r w:rsidR="004A537C" w:rsidRPr="003D308F">
        <w:rPr>
          <w:rFonts w:ascii="Cambria Math" w:hAnsi="Cambria Math"/>
          <w:szCs w:val="18"/>
          <w:highlight w:val="cyan"/>
        </w:rPr>
        <w:t xml:space="preserve"> SCJA</w:t>
      </w:r>
      <w:r w:rsidRPr="500FAF45">
        <w:rPr>
          <w:rFonts w:ascii="Cambria Math" w:hAnsi="Cambria Math"/>
          <w:szCs w:val="18"/>
        </w:rPr>
        <w:t xml:space="preserve"> stipulates the jurisdiction of the Appellate Division of the High Court</w:t>
      </w:r>
    </w:p>
    <w:p w14:paraId="26A804EA" w14:textId="77777777" w:rsidR="001D672D" w:rsidRDefault="001D672D" w:rsidP="001D672D">
      <w:pPr>
        <w:rPr>
          <w:rFonts w:ascii="Cambria Math" w:hAnsi="Cambria Math"/>
          <w:b/>
          <w:bCs/>
        </w:rPr>
      </w:pPr>
    </w:p>
    <w:p w14:paraId="16D14D04"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 xml:space="preserve">President </w:t>
      </w:r>
      <w:r>
        <w:rPr>
          <w:rFonts w:ascii="Cambria Math" w:hAnsi="Cambria Math"/>
          <w:b/>
          <w:bCs/>
          <w:color w:val="7030A0"/>
        </w:rPr>
        <w:t>of ADHC</w:t>
      </w:r>
    </w:p>
    <w:p w14:paraId="76845B48" w14:textId="77777777" w:rsidR="001D672D" w:rsidRPr="007C1AE0" w:rsidRDefault="001D672D" w:rsidP="001D672D">
      <w:pPr>
        <w:rPr>
          <w:rFonts w:ascii="Cambria Math" w:hAnsi="Cambria Math"/>
        </w:rPr>
      </w:pPr>
      <w:r>
        <w:rPr>
          <w:rFonts w:ascii="Cambria Math" w:hAnsi="Cambria Math"/>
        </w:rPr>
        <w:t xml:space="preserve">S30 of SCJA </w:t>
      </w:r>
    </w:p>
    <w:p w14:paraId="4EAEC846" w14:textId="77777777" w:rsidR="001D672D" w:rsidRDefault="001D672D" w:rsidP="001D672D">
      <w:pPr>
        <w:rPr>
          <w:rFonts w:ascii="Cambria Math" w:hAnsi="Cambria Math"/>
          <w:b/>
          <w:bCs/>
        </w:rPr>
      </w:pPr>
    </w:p>
    <w:p w14:paraId="22460DA8"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 xml:space="preserve">General Jurisdiction of </w:t>
      </w:r>
      <w:r>
        <w:rPr>
          <w:rFonts w:ascii="Cambria Math" w:hAnsi="Cambria Math"/>
          <w:b/>
          <w:bCs/>
          <w:color w:val="7030A0"/>
        </w:rPr>
        <w:t>ADHC</w:t>
      </w:r>
      <w:r w:rsidRPr="007C1AE0">
        <w:rPr>
          <w:rFonts w:ascii="Cambria Math" w:hAnsi="Cambria Math"/>
          <w:b/>
          <w:bCs/>
          <w:color w:val="7030A0"/>
        </w:rPr>
        <w:t xml:space="preserve"> </w:t>
      </w:r>
    </w:p>
    <w:p w14:paraId="7486B2E8" w14:textId="77777777" w:rsidR="001D672D" w:rsidRPr="007C1AE0" w:rsidRDefault="001D672D" w:rsidP="001D672D">
      <w:pPr>
        <w:rPr>
          <w:rFonts w:ascii="Cambria Math" w:hAnsi="Cambria Math"/>
        </w:rPr>
      </w:pPr>
      <w:r>
        <w:rPr>
          <w:rFonts w:ascii="Cambria Math" w:hAnsi="Cambria Math"/>
        </w:rPr>
        <w:t>S31 of SCJA</w:t>
      </w:r>
    </w:p>
    <w:p w14:paraId="6E8A560E" w14:textId="77777777" w:rsidR="001D672D" w:rsidRDefault="001D672D" w:rsidP="001D672D">
      <w:pPr>
        <w:rPr>
          <w:rFonts w:ascii="Cambria Math" w:hAnsi="Cambria Math"/>
          <w:b/>
          <w:bCs/>
        </w:rPr>
      </w:pPr>
    </w:p>
    <w:p w14:paraId="4C1446F4"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 xml:space="preserve">General Composition of </w:t>
      </w:r>
      <w:r>
        <w:rPr>
          <w:rFonts w:ascii="Cambria Math" w:hAnsi="Cambria Math"/>
          <w:b/>
          <w:bCs/>
          <w:color w:val="7030A0"/>
        </w:rPr>
        <w:t>ADHC</w:t>
      </w:r>
      <w:r w:rsidRPr="007C1AE0">
        <w:rPr>
          <w:rFonts w:ascii="Cambria Math" w:hAnsi="Cambria Math"/>
          <w:b/>
          <w:bCs/>
          <w:color w:val="7030A0"/>
        </w:rPr>
        <w:t xml:space="preserve"> </w:t>
      </w:r>
    </w:p>
    <w:p w14:paraId="40F2DFD3" w14:textId="77777777" w:rsidR="001D672D" w:rsidRPr="007C1AE0" w:rsidRDefault="001D672D" w:rsidP="001D672D">
      <w:pPr>
        <w:rPr>
          <w:rFonts w:ascii="Cambria Math" w:hAnsi="Cambria Math"/>
        </w:rPr>
      </w:pPr>
      <w:r>
        <w:rPr>
          <w:rFonts w:ascii="Cambria Math" w:hAnsi="Cambria Math"/>
        </w:rPr>
        <w:t>S32 of SCJA</w:t>
      </w:r>
    </w:p>
    <w:p w14:paraId="40816BAF" w14:textId="77777777" w:rsidR="001D672D" w:rsidRDefault="001D672D" w:rsidP="001D672D">
      <w:pPr>
        <w:rPr>
          <w:rFonts w:ascii="Cambria Math" w:hAnsi="Cambria Math"/>
          <w:b/>
          <w:bCs/>
        </w:rPr>
      </w:pPr>
    </w:p>
    <w:p w14:paraId="400CDDBC" w14:textId="77777777" w:rsidR="001D672D" w:rsidRPr="007C1AE0" w:rsidRDefault="001D672D" w:rsidP="001D672D">
      <w:pPr>
        <w:rPr>
          <w:rFonts w:ascii="Cambria Math" w:hAnsi="Cambria Math"/>
          <w:b/>
          <w:bCs/>
          <w:color w:val="7030A0"/>
        </w:rPr>
      </w:pPr>
      <w:r w:rsidRPr="007C1AE0">
        <w:rPr>
          <w:rFonts w:ascii="Cambria Math" w:hAnsi="Cambria Math"/>
          <w:b/>
          <w:bCs/>
          <w:color w:val="7030A0"/>
        </w:rPr>
        <w:t xml:space="preserve">How decisions are made in </w:t>
      </w:r>
      <w:r>
        <w:rPr>
          <w:rFonts w:ascii="Cambria Math" w:hAnsi="Cambria Math"/>
          <w:b/>
          <w:bCs/>
          <w:color w:val="7030A0"/>
        </w:rPr>
        <w:t>ADHC</w:t>
      </w:r>
    </w:p>
    <w:p w14:paraId="48A341E0" w14:textId="77777777" w:rsidR="001D672D" w:rsidRPr="007C1AE0" w:rsidRDefault="001D672D" w:rsidP="001D672D">
      <w:pPr>
        <w:rPr>
          <w:rFonts w:ascii="Cambria Math" w:hAnsi="Cambria Math"/>
        </w:rPr>
      </w:pPr>
      <w:r>
        <w:rPr>
          <w:rFonts w:ascii="Cambria Math" w:hAnsi="Cambria Math"/>
        </w:rPr>
        <w:t xml:space="preserve">S33 of SCJA </w:t>
      </w:r>
    </w:p>
    <w:p w14:paraId="3A22FA47" w14:textId="77777777" w:rsidR="001D672D" w:rsidRDefault="001D672D" w:rsidP="001D672D">
      <w:pPr>
        <w:rPr>
          <w:rFonts w:ascii="Cambria Math" w:hAnsi="Cambria Math"/>
          <w:b/>
          <w:bCs/>
        </w:rPr>
      </w:pPr>
    </w:p>
    <w:p w14:paraId="6AE84FB4" w14:textId="77777777" w:rsidR="001D672D" w:rsidRPr="007C1AE0" w:rsidRDefault="001D672D" w:rsidP="001D672D">
      <w:pPr>
        <w:rPr>
          <w:rFonts w:ascii="Cambria Math" w:hAnsi="Cambria Math"/>
          <w:b/>
          <w:bCs/>
          <w:color w:val="7030A0"/>
        </w:rPr>
      </w:pPr>
      <w:r>
        <w:rPr>
          <w:rFonts w:ascii="Cambria Math" w:hAnsi="Cambria Math"/>
          <w:b/>
          <w:bCs/>
          <w:color w:val="7030A0"/>
        </w:rPr>
        <w:t>ADHC</w:t>
      </w:r>
      <w:r w:rsidRPr="007C1AE0">
        <w:rPr>
          <w:rFonts w:ascii="Cambria Math" w:hAnsi="Cambria Math"/>
          <w:b/>
          <w:bCs/>
          <w:color w:val="7030A0"/>
        </w:rPr>
        <w:t xml:space="preserve"> Sittings </w:t>
      </w:r>
    </w:p>
    <w:p w14:paraId="6D46AB64" w14:textId="77777777" w:rsidR="001D672D" w:rsidRPr="00D73711" w:rsidRDefault="001D672D" w:rsidP="001D672D">
      <w:pPr>
        <w:rPr>
          <w:rFonts w:ascii="Cambria Math" w:hAnsi="Cambria Math"/>
        </w:rPr>
      </w:pPr>
      <w:r>
        <w:rPr>
          <w:rFonts w:ascii="Cambria Math" w:hAnsi="Cambria Math"/>
        </w:rPr>
        <w:t>S34 of SCJA</w:t>
      </w:r>
    </w:p>
    <w:p w14:paraId="4B2A1709" w14:textId="77777777" w:rsidR="001D672D" w:rsidRDefault="001D672D" w:rsidP="001D672D">
      <w:pPr>
        <w:rPr>
          <w:rFonts w:ascii="Cambria Math" w:hAnsi="Cambria Math"/>
          <w:b/>
          <w:bCs/>
        </w:rPr>
      </w:pPr>
    </w:p>
    <w:p w14:paraId="28C289EA" w14:textId="71C85C80" w:rsidR="001D672D" w:rsidRPr="000450CF" w:rsidRDefault="001D672D" w:rsidP="002A3DC9">
      <w:pPr>
        <w:pStyle w:val="Heading3"/>
      </w:pPr>
      <w:bookmarkStart w:id="4" w:name="_Toc184076188"/>
      <w:r w:rsidRPr="008C5B38">
        <w:rPr>
          <w:highlight w:val="green"/>
        </w:rPr>
        <w:t>General Division of the High Court</w:t>
      </w:r>
      <w:r w:rsidRPr="000450CF">
        <w:t xml:space="preserve"> </w:t>
      </w:r>
      <w:r w:rsidR="00692D7F">
        <w:t>(PART OF SUPREME COURT)</w:t>
      </w:r>
      <w:bookmarkEnd w:id="4"/>
    </w:p>
    <w:p w14:paraId="4A31A116" w14:textId="77777777" w:rsidR="001D672D" w:rsidRDefault="001D672D" w:rsidP="001D672D">
      <w:pPr>
        <w:rPr>
          <w:rFonts w:ascii="Cambria Math" w:hAnsi="Cambria Math"/>
        </w:rPr>
      </w:pPr>
      <w:r w:rsidRPr="003D308F">
        <w:rPr>
          <w:rFonts w:ascii="Cambria Math" w:hAnsi="Cambria Math"/>
          <w:highlight w:val="cyan"/>
        </w:rPr>
        <w:t>S3 of SCJA</w:t>
      </w:r>
    </w:p>
    <w:p w14:paraId="6CFDA2FB"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General Division of High Court is a </w:t>
      </w:r>
      <w:r w:rsidRPr="003D308F">
        <w:rPr>
          <w:rFonts w:ascii="Cambria Math" w:hAnsi="Cambria Math"/>
          <w:b/>
          <w:bCs/>
          <w:color w:val="FF0000"/>
        </w:rPr>
        <w:t>superior court of record</w:t>
      </w:r>
      <w:r w:rsidRPr="003D308F">
        <w:rPr>
          <w:rFonts w:ascii="Cambria Math" w:hAnsi="Cambria Math"/>
          <w:color w:val="FF0000"/>
        </w:rPr>
        <w:t xml:space="preserve"> </w:t>
      </w:r>
    </w:p>
    <w:p w14:paraId="6BEED17E" w14:textId="0EC047A6" w:rsidR="00206B92" w:rsidRPr="00AE34B5" w:rsidRDefault="00206B92" w:rsidP="001D672D">
      <w:pPr>
        <w:pStyle w:val="ListParagraph"/>
        <w:numPr>
          <w:ilvl w:val="0"/>
          <w:numId w:val="1"/>
        </w:numPr>
        <w:spacing w:after="160" w:line="259" w:lineRule="auto"/>
        <w:rPr>
          <w:rFonts w:ascii="Cambria Math" w:hAnsi="Cambria Math"/>
        </w:rPr>
      </w:pPr>
      <w:r>
        <w:rPr>
          <w:rFonts w:ascii="Cambria Math" w:hAnsi="Cambria Math"/>
        </w:rPr>
        <w:t xml:space="preserve">Has both </w:t>
      </w:r>
      <w:r w:rsidRPr="003D308F">
        <w:rPr>
          <w:rFonts w:ascii="Cambria Math" w:hAnsi="Cambria Math"/>
          <w:b/>
          <w:bCs/>
          <w:color w:val="FF0000"/>
        </w:rPr>
        <w:t>appellate jurisdiction</w:t>
      </w:r>
      <w:r w:rsidRPr="003D308F">
        <w:rPr>
          <w:rFonts w:ascii="Cambria Math" w:hAnsi="Cambria Math"/>
          <w:color w:val="FF0000"/>
        </w:rPr>
        <w:t xml:space="preserve"> </w:t>
      </w:r>
      <w:r>
        <w:rPr>
          <w:rFonts w:ascii="Cambria Math" w:hAnsi="Cambria Math"/>
        </w:rPr>
        <w:t>(</w:t>
      </w:r>
      <w:r w:rsidRPr="00C445C5">
        <w:rPr>
          <w:rFonts w:ascii="Cambria Math" w:hAnsi="Cambria Math"/>
          <w:highlight w:val="cyan"/>
        </w:rPr>
        <w:t>s20-22 SCJA</w:t>
      </w:r>
      <w:r>
        <w:rPr>
          <w:rFonts w:ascii="Cambria Math" w:hAnsi="Cambria Math"/>
        </w:rPr>
        <w:t xml:space="preserve">) and </w:t>
      </w:r>
      <w:r w:rsidRPr="003D308F">
        <w:rPr>
          <w:rFonts w:ascii="Cambria Math" w:hAnsi="Cambria Math"/>
          <w:b/>
          <w:bCs/>
          <w:color w:val="FF0000"/>
        </w:rPr>
        <w:t>original jurisdiction</w:t>
      </w:r>
      <w:r w:rsidRPr="003D308F">
        <w:rPr>
          <w:rFonts w:ascii="Cambria Math" w:hAnsi="Cambria Math"/>
          <w:color w:val="FF0000"/>
        </w:rPr>
        <w:t xml:space="preserve"> </w:t>
      </w:r>
      <w:r w:rsidR="00913DE9">
        <w:rPr>
          <w:rFonts w:ascii="Cambria Math" w:hAnsi="Cambria Math"/>
        </w:rPr>
        <w:t xml:space="preserve">– over matters </w:t>
      </w:r>
      <w:r w:rsidR="00913DE9" w:rsidRPr="003D308F">
        <w:rPr>
          <w:rFonts w:ascii="Cambria Math" w:hAnsi="Cambria Math"/>
          <w:b/>
          <w:bCs/>
          <w:i/>
          <w:iCs/>
        </w:rPr>
        <w:t>commenced for the first time</w:t>
      </w:r>
      <w:r w:rsidR="00913DE9">
        <w:rPr>
          <w:rFonts w:ascii="Cambria Math" w:hAnsi="Cambria Math"/>
        </w:rPr>
        <w:t xml:space="preserve"> </w:t>
      </w:r>
      <w:r>
        <w:rPr>
          <w:rFonts w:ascii="Cambria Math" w:hAnsi="Cambria Math"/>
        </w:rPr>
        <w:t>(</w:t>
      </w:r>
      <w:r w:rsidRPr="00C445C5">
        <w:rPr>
          <w:rFonts w:ascii="Cambria Math" w:hAnsi="Cambria Math"/>
          <w:highlight w:val="cyan"/>
        </w:rPr>
        <w:t>s16-17 and s17A</w:t>
      </w:r>
      <w:r>
        <w:rPr>
          <w:rFonts w:ascii="Cambria Math" w:hAnsi="Cambria Math"/>
        </w:rPr>
        <w:t>)</w:t>
      </w:r>
    </w:p>
    <w:p w14:paraId="596256CA" w14:textId="77777777" w:rsidR="001D672D" w:rsidRDefault="001D672D" w:rsidP="001D672D">
      <w:pPr>
        <w:rPr>
          <w:rFonts w:ascii="Cambria Math" w:hAnsi="Cambria Math"/>
          <w:b/>
          <w:bCs/>
        </w:rPr>
      </w:pPr>
    </w:p>
    <w:p w14:paraId="2CA87AE5" w14:textId="77777777" w:rsidR="001D672D" w:rsidRPr="000450CF" w:rsidRDefault="001D672D" w:rsidP="001D672D">
      <w:pPr>
        <w:rPr>
          <w:rFonts w:ascii="Cambria Math" w:hAnsi="Cambria Math"/>
          <w:b/>
          <w:bCs/>
          <w:color w:val="7030A0"/>
        </w:rPr>
      </w:pPr>
      <w:r>
        <w:rPr>
          <w:rFonts w:ascii="Cambria Math" w:hAnsi="Cambria Math"/>
          <w:b/>
          <w:bCs/>
          <w:color w:val="7030A0"/>
        </w:rPr>
        <w:t xml:space="preserve">General Civil </w:t>
      </w:r>
      <w:r w:rsidRPr="000450CF">
        <w:rPr>
          <w:rFonts w:ascii="Cambria Math" w:hAnsi="Cambria Math"/>
          <w:b/>
          <w:bCs/>
          <w:color w:val="7030A0"/>
        </w:rPr>
        <w:t xml:space="preserve">Jurisdiction </w:t>
      </w:r>
    </w:p>
    <w:p w14:paraId="567F722A" w14:textId="77777777" w:rsidR="001D672D" w:rsidRDefault="001D672D" w:rsidP="001D672D">
      <w:pPr>
        <w:rPr>
          <w:rFonts w:ascii="Cambria Math" w:hAnsi="Cambria Math"/>
        </w:rPr>
      </w:pPr>
      <w:r w:rsidRPr="00CF07FA">
        <w:rPr>
          <w:rFonts w:ascii="Cambria Math" w:hAnsi="Cambria Math"/>
          <w:highlight w:val="cyan"/>
        </w:rPr>
        <w:t>S16 of SCJA</w:t>
      </w:r>
      <w:r>
        <w:rPr>
          <w:rFonts w:ascii="Cambria Math" w:hAnsi="Cambria Math"/>
        </w:rPr>
        <w:t xml:space="preserve"> </w:t>
      </w:r>
    </w:p>
    <w:p w14:paraId="724BA054"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Gen </w:t>
      </w:r>
      <w:proofErr w:type="spellStart"/>
      <w:r>
        <w:rPr>
          <w:rFonts w:ascii="Cambria Math" w:hAnsi="Cambria Math"/>
        </w:rPr>
        <w:t>Div</w:t>
      </w:r>
      <w:proofErr w:type="spellEnd"/>
      <w:r>
        <w:rPr>
          <w:rFonts w:ascii="Cambria Math" w:hAnsi="Cambria Math"/>
        </w:rPr>
        <w:t xml:space="preserve"> of High Court has jurisdiction to hear and try </w:t>
      </w:r>
      <w:r w:rsidRPr="000F3C89">
        <w:rPr>
          <w:rFonts w:ascii="Cambria Math" w:hAnsi="Cambria Math"/>
          <w:highlight w:val="green"/>
        </w:rPr>
        <w:t xml:space="preserve">any action in </w:t>
      </w:r>
      <w:proofErr w:type="spellStart"/>
      <w:r w:rsidRPr="000F3C89">
        <w:rPr>
          <w:rFonts w:ascii="Cambria Math" w:hAnsi="Cambria Math"/>
          <w:highlight w:val="green"/>
        </w:rPr>
        <w:t>personam</w:t>
      </w:r>
      <w:proofErr w:type="spellEnd"/>
      <w:r>
        <w:rPr>
          <w:rFonts w:ascii="Cambria Math" w:hAnsi="Cambria Math"/>
        </w:rPr>
        <w:t xml:space="preserve"> where: </w:t>
      </w:r>
    </w:p>
    <w:p w14:paraId="5A52A602" w14:textId="4D77763A" w:rsidR="001D672D" w:rsidRDefault="7C3AF1B5" w:rsidP="001D672D">
      <w:pPr>
        <w:pStyle w:val="ListParagraph"/>
        <w:numPr>
          <w:ilvl w:val="0"/>
          <w:numId w:val="4"/>
        </w:numPr>
        <w:spacing w:after="160" w:line="259" w:lineRule="auto"/>
        <w:rPr>
          <w:rFonts w:ascii="Cambria Math" w:hAnsi="Cambria Math"/>
        </w:rPr>
      </w:pPr>
      <w:proofErr w:type="spellStart"/>
      <w:r w:rsidRPr="00237155">
        <w:rPr>
          <w:rFonts w:ascii="Cambria Math" w:hAnsi="Cambria Math"/>
          <w:b/>
          <w:bCs/>
          <w:color w:val="FF0000"/>
        </w:rPr>
        <w:t>Df</w:t>
      </w:r>
      <w:proofErr w:type="spellEnd"/>
      <w:r w:rsidRPr="00237155">
        <w:rPr>
          <w:rFonts w:ascii="Cambria Math" w:hAnsi="Cambria Math"/>
          <w:b/>
          <w:bCs/>
          <w:color w:val="FF0000"/>
        </w:rPr>
        <w:t xml:space="preserve"> served with </w:t>
      </w:r>
      <w:r w:rsidR="000E46DB" w:rsidRPr="00237155">
        <w:rPr>
          <w:rFonts w:ascii="Cambria Math" w:hAnsi="Cambria Math"/>
          <w:b/>
          <w:bCs/>
          <w:color w:val="FF0000"/>
        </w:rPr>
        <w:t>originating claim</w:t>
      </w:r>
      <w:r w:rsidRPr="00237155">
        <w:rPr>
          <w:rFonts w:ascii="Cambria Math" w:hAnsi="Cambria Math"/>
          <w:b/>
          <w:bCs/>
          <w:color w:val="FF0000"/>
        </w:rPr>
        <w:t xml:space="preserve"> </w:t>
      </w:r>
      <w:r w:rsidRPr="7C3AF1B5">
        <w:rPr>
          <w:rFonts w:ascii="Cambria Math" w:hAnsi="Cambria Math"/>
          <w:b/>
          <w:bCs/>
          <w:color w:val="00B050"/>
        </w:rPr>
        <w:t xml:space="preserve">or any </w:t>
      </w:r>
      <w:r w:rsidRPr="00237155">
        <w:rPr>
          <w:rFonts w:ascii="Cambria Math" w:hAnsi="Cambria Math"/>
          <w:b/>
          <w:bCs/>
          <w:color w:val="FF0000"/>
        </w:rPr>
        <w:t xml:space="preserve">other originating process </w:t>
      </w:r>
      <w:r w:rsidRPr="00237155">
        <w:rPr>
          <w:rFonts w:ascii="Cambria Math" w:hAnsi="Cambria Math"/>
          <w:b/>
          <w:bCs/>
          <w:color w:val="FF0000"/>
          <w:u w:val="single"/>
        </w:rPr>
        <w:t>in Singapore</w:t>
      </w:r>
      <w:r w:rsidRPr="00237155">
        <w:rPr>
          <w:rFonts w:ascii="Cambria Math" w:hAnsi="Cambria Math"/>
          <w:b/>
          <w:bCs/>
          <w:color w:val="FF0000"/>
        </w:rPr>
        <w:t xml:space="preserve"> </w:t>
      </w:r>
      <w:r w:rsidRPr="7C3AF1B5">
        <w:rPr>
          <w:rFonts w:ascii="Cambria Math" w:hAnsi="Cambria Math"/>
          <w:b/>
          <w:bCs/>
          <w:color w:val="00B050"/>
        </w:rPr>
        <w:t>(</w:t>
      </w:r>
      <w:proofErr w:type="spellStart"/>
      <w:r w:rsidRPr="7C3AF1B5">
        <w:rPr>
          <w:rFonts w:ascii="Cambria Math" w:hAnsi="Cambria Math"/>
          <w:b/>
          <w:bCs/>
          <w:color w:val="00B050"/>
        </w:rPr>
        <w:t>acco</w:t>
      </w:r>
      <w:proofErr w:type="spellEnd"/>
      <w:r w:rsidRPr="7C3AF1B5">
        <w:rPr>
          <w:rFonts w:ascii="Cambria Math" w:hAnsi="Cambria Math"/>
          <w:b/>
          <w:bCs/>
          <w:color w:val="00B050"/>
        </w:rPr>
        <w:t xml:space="preserve"> [s 16(1)(a)(i) pursuant to ROC/FJR) </w:t>
      </w:r>
      <w:r w:rsidRPr="00237155">
        <w:rPr>
          <w:rFonts w:ascii="Cambria Math" w:hAnsi="Cambria Math"/>
          <w:b/>
          <w:bCs/>
          <w:color w:val="FF0000"/>
          <w:u w:val="single"/>
        </w:rPr>
        <w:t>or overseas</w:t>
      </w:r>
      <w:r w:rsidRPr="00237155">
        <w:rPr>
          <w:rFonts w:ascii="Cambria Math" w:hAnsi="Cambria Math"/>
          <w:b/>
          <w:bCs/>
          <w:color w:val="FF0000"/>
        </w:rPr>
        <w:t xml:space="preserve"> </w:t>
      </w:r>
      <w:r w:rsidRPr="7C3AF1B5">
        <w:rPr>
          <w:rFonts w:ascii="Cambria Math" w:hAnsi="Cambria Math"/>
          <w:b/>
          <w:bCs/>
          <w:color w:val="00B050"/>
        </w:rPr>
        <w:t xml:space="preserve">(according to ROC/FJR): </w:t>
      </w:r>
      <w:proofErr w:type="spellStart"/>
      <w:r w:rsidRPr="7C3AF1B5">
        <w:rPr>
          <w:rFonts w:ascii="Cambria Math" w:hAnsi="Cambria Math"/>
        </w:rPr>
        <w:t>Df</w:t>
      </w:r>
      <w:proofErr w:type="spellEnd"/>
      <w:r w:rsidRPr="7C3AF1B5">
        <w:rPr>
          <w:rFonts w:ascii="Cambria Math" w:hAnsi="Cambria Math"/>
        </w:rPr>
        <w:t xml:space="preserve"> is served with an originating claim or any other originating process: </w:t>
      </w:r>
    </w:p>
    <w:p w14:paraId="2FB77F5B" w14:textId="77777777" w:rsidR="001D672D" w:rsidRDefault="001D672D" w:rsidP="001D672D">
      <w:pPr>
        <w:pStyle w:val="ListParagraph"/>
        <w:numPr>
          <w:ilvl w:val="0"/>
          <w:numId w:val="5"/>
        </w:numPr>
        <w:spacing w:after="160" w:line="259" w:lineRule="auto"/>
        <w:rPr>
          <w:rFonts w:ascii="Cambria Math" w:hAnsi="Cambria Math"/>
        </w:rPr>
      </w:pPr>
      <w:r>
        <w:rPr>
          <w:rFonts w:ascii="Cambria Math" w:hAnsi="Cambria Math"/>
        </w:rPr>
        <w:t xml:space="preserve">In Singapore in the manner prescribed by ROC or FJR </w:t>
      </w:r>
    </w:p>
    <w:p w14:paraId="2D9D9DBA" w14:textId="77777777" w:rsidR="001D672D" w:rsidRDefault="001D672D" w:rsidP="001D672D">
      <w:pPr>
        <w:pStyle w:val="ListParagraph"/>
        <w:numPr>
          <w:ilvl w:val="0"/>
          <w:numId w:val="5"/>
        </w:numPr>
        <w:spacing w:after="160" w:line="259" w:lineRule="auto"/>
        <w:rPr>
          <w:rFonts w:ascii="Cambria Math" w:hAnsi="Cambria Math"/>
        </w:rPr>
      </w:pPr>
      <w:r>
        <w:rPr>
          <w:rFonts w:ascii="Cambria Math" w:hAnsi="Cambria Math"/>
        </w:rPr>
        <w:t xml:space="preserve">Outside Singapore in the circumstances authorized by and in the manner prescribed by ROC or FJR </w:t>
      </w:r>
    </w:p>
    <w:p w14:paraId="12B8AFFB" w14:textId="390AFDCE" w:rsidR="001D672D" w:rsidRPr="00730526" w:rsidRDefault="7C3AF1B5" w:rsidP="001D672D">
      <w:pPr>
        <w:pStyle w:val="ListParagraph"/>
        <w:numPr>
          <w:ilvl w:val="0"/>
          <w:numId w:val="4"/>
        </w:numPr>
        <w:spacing w:after="160" w:line="259" w:lineRule="auto"/>
        <w:rPr>
          <w:rFonts w:ascii="Cambria Math" w:hAnsi="Cambria Math"/>
          <w:b/>
          <w:bCs/>
          <w:color w:val="00B050"/>
        </w:rPr>
      </w:pPr>
      <w:proofErr w:type="spellStart"/>
      <w:r w:rsidRPr="00237155">
        <w:rPr>
          <w:rFonts w:ascii="Cambria Math" w:hAnsi="Cambria Math"/>
          <w:b/>
          <w:bCs/>
          <w:color w:val="FF0000"/>
        </w:rPr>
        <w:t>Df</w:t>
      </w:r>
      <w:proofErr w:type="spellEnd"/>
      <w:r w:rsidRPr="00237155">
        <w:rPr>
          <w:rFonts w:ascii="Cambria Math" w:hAnsi="Cambria Math"/>
          <w:b/>
          <w:bCs/>
          <w:color w:val="FF0000"/>
        </w:rPr>
        <w:t xml:space="preserve"> submits to the jurisdiction of the Gen </w:t>
      </w:r>
      <w:proofErr w:type="spellStart"/>
      <w:r w:rsidRPr="00237155">
        <w:rPr>
          <w:rFonts w:ascii="Cambria Math" w:hAnsi="Cambria Math"/>
          <w:b/>
          <w:bCs/>
          <w:color w:val="FF0000"/>
        </w:rPr>
        <w:t>Div</w:t>
      </w:r>
      <w:proofErr w:type="spellEnd"/>
      <w:r w:rsidRPr="00237155">
        <w:rPr>
          <w:rFonts w:ascii="Cambria Math" w:hAnsi="Cambria Math"/>
          <w:b/>
          <w:bCs/>
          <w:color w:val="FF0000"/>
        </w:rPr>
        <w:t xml:space="preserve">  </w:t>
      </w:r>
      <w:r w:rsidRPr="7C3AF1B5">
        <w:rPr>
          <w:rFonts w:ascii="Cambria Math" w:hAnsi="Cambria Math"/>
          <w:b/>
          <w:bCs/>
          <w:color w:val="00B050"/>
        </w:rPr>
        <w:t>[s 16(1)(b)]</w:t>
      </w:r>
    </w:p>
    <w:p w14:paraId="5243E7A1" w14:textId="77777777" w:rsidR="001D672D" w:rsidRDefault="001D672D" w:rsidP="001D672D">
      <w:pPr>
        <w:rPr>
          <w:rFonts w:ascii="Cambria Math" w:hAnsi="Cambria Math"/>
          <w:b/>
          <w:bCs/>
        </w:rPr>
      </w:pPr>
    </w:p>
    <w:p w14:paraId="1219F537" w14:textId="77777777" w:rsidR="001D672D" w:rsidRPr="00D928E8" w:rsidRDefault="001D672D" w:rsidP="001D672D">
      <w:pPr>
        <w:rPr>
          <w:rFonts w:ascii="Cambria Math" w:hAnsi="Cambria Math"/>
          <w:b/>
          <w:bCs/>
          <w:color w:val="7030A0"/>
        </w:rPr>
      </w:pPr>
      <w:r>
        <w:rPr>
          <w:rFonts w:ascii="Cambria Math" w:hAnsi="Cambria Math"/>
          <w:b/>
          <w:bCs/>
          <w:color w:val="7030A0"/>
        </w:rPr>
        <w:t xml:space="preserve">Specific Civil </w:t>
      </w:r>
      <w:r w:rsidRPr="000450CF">
        <w:rPr>
          <w:rFonts w:ascii="Cambria Math" w:hAnsi="Cambria Math"/>
          <w:b/>
          <w:bCs/>
          <w:color w:val="7030A0"/>
        </w:rPr>
        <w:t xml:space="preserve">Jurisdiction </w:t>
      </w:r>
    </w:p>
    <w:p w14:paraId="08E0FDC6" w14:textId="77777777" w:rsidR="001D672D" w:rsidRDefault="001D672D" w:rsidP="001D672D">
      <w:pPr>
        <w:rPr>
          <w:rFonts w:ascii="Cambria Math" w:hAnsi="Cambria Math"/>
        </w:rPr>
      </w:pPr>
      <w:r w:rsidRPr="00CF07FA">
        <w:rPr>
          <w:rFonts w:ascii="Cambria Math" w:hAnsi="Cambria Math"/>
          <w:highlight w:val="cyan"/>
        </w:rPr>
        <w:t>S17 of SCJA</w:t>
      </w:r>
      <w:r>
        <w:rPr>
          <w:rFonts w:ascii="Cambria Math" w:hAnsi="Cambria Math"/>
        </w:rPr>
        <w:t xml:space="preserve"> </w:t>
      </w:r>
    </w:p>
    <w:p w14:paraId="3A7450A6"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Gen </w:t>
      </w:r>
      <w:proofErr w:type="spellStart"/>
      <w:r>
        <w:rPr>
          <w:rFonts w:ascii="Cambria Math" w:hAnsi="Cambria Math"/>
        </w:rPr>
        <w:t>Div</w:t>
      </w:r>
      <w:proofErr w:type="spellEnd"/>
      <w:r>
        <w:rPr>
          <w:rFonts w:ascii="Cambria Math" w:hAnsi="Cambria Math"/>
        </w:rPr>
        <w:t xml:space="preserve"> civil jurisdiction includes: </w:t>
      </w:r>
    </w:p>
    <w:p w14:paraId="1B46C13B" w14:textId="31D634A5" w:rsidR="001D672D" w:rsidRDefault="7C3AF1B5" w:rsidP="001D672D">
      <w:pPr>
        <w:pStyle w:val="ListParagraph"/>
        <w:numPr>
          <w:ilvl w:val="0"/>
          <w:numId w:val="6"/>
        </w:numPr>
        <w:spacing w:after="160" w:line="259" w:lineRule="auto"/>
        <w:rPr>
          <w:rFonts w:ascii="Cambria Math" w:hAnsi="Cambria Math"/>
        </w:rPr>
      </w:pPr>
      <w:r w:rsidRPr="7C3AF1B5">
        <w:rPr>
          <w:rFonts w:ascii="Cambria Math" w:hAnsi="Cambria Math"/>
        </w:rPr>
        <w:t xml:space="preserve">Jurisdiction relating to </w:t>
      </w:r>
      <w:r w:rsidRPr="00A14A7D">
        <w:rPr>
          <w:rFonts w:ascii="Cambria Math" w:hAnsi="Cambria Math"/>
          <w:b/>
          <w:bCs/>
          <w:color w:val="FF0000"/>
        </w:rPr>
        <w:t>divorce and matrimonial causes</w:t>
      </w:r>
      <w:r w:rsidRPr="00A14A7D">
        <w:rPr>
          <w:rFonts w:ascii="Cambria Math" w:hAnsi="Cambria Math"/>
          <w:color w:val="FF0000"/>
        </w:rPr>
        <w:t xml:space="preserve"> </w:t>
      </w:r>
      <w:r w:rsidRPr="7C3AF1B5">
        <w:rPr>
          <w:rFonts w:ascii="Cambria Math" w:hAnsi="Cambria Math"/>
        </w:rPr>
        <w:t>(except Muslim marriages; section 17A)</w:t>
      </w:r>
    </w:p>
    <w:p w14:paraId="046FAE82" w14:textId="42910358" w:rsidR="001D672D" w:rsidRDefault="7C3AF1B5" w:rsidP="001D672D">
      <w:pPr>
        <w:pStyle w:val="ListParagraph"/>
        <w:numPr>
          <w:ilvl w:val="0"/>
          <w:numId w:val="6"/>
        </w:numPr>
        <w:spacing w:after="160" w:line="259" w:lineRule="auto"/>
        <w:rPr>
          <w:rFonts w:ascii="Cambria Math" w:hAnsi="Cambria Math"/>
        </w:rPr>
      </w:pPr>
      <w:r w:rsidRPr="7C3AF1B5">
        <w:rPr>
          <w:rFonts w:ascii="Cambria Math" w:hAnsi="Cambria Math"/>
        </w:rPr>
        <w:t xml:space="preserve">Jurisdiction relating to matters of </w:t>
      </w:r>
      <w:r w:rsidRPr="00A14A7D">
        <w:rPr>
          <w:rFonts w:ascii="Cambria Math" w:hAnsi="Cambria Math"/>
          <w:b/>
          <w:bCs/>
          <w:color w:val="FF0000"/>
        </w:rPr>
        <w:t>admiralty</w:t>
      </w:r>
      <w:r w:rsidRPr="00A14A7D">
        <w:rPr>
          <w:rFonts w:ascii="Cambria Math" w:hAnsi="Cambria Math"/>
          <w:color w:val="FF0000"/>
        </w:rPr>
        <w:t xml:space="preserve">  </w:t>
      </w:r>
      <w:r w:rsidRPr="7C3AF1B5">
        <w:rPr>
          <w:rFonts w:ascii="Cambria Math" w:hAnsi="Cambria Math"/>
        </w:rPr>
        <w:t>(</w:t>
      </w:r>
      <w:r w:rsidRPr="00A14A7D">
        <w:rPr>
          <w:rFonts w:ascii="Cambria Math" w:hAnsi="Cambria Math"/>
          <w:highlight w:val="cyan"/>
        </w:rPr>
        <w:t>Section 3, HCAJA</w:t>
      </w:r>
      <w:r w:rsidRPr="7C3AF1B5">
        <w:rPr>
          <w:rFonts w:ascii="Cambria Math" w:hAnsi="Cambria Math"/>
        </w:rPr>
        <w:t>)</w:t>
      </w:r>
    </w:p>
    <w:p w14:paraId="4B865BEF" w14:textId="77777777" w:rsidR="001D672D" w:rsidRDefault="001D672D" w:rsidP="001D672D">
      <w:pPr>
        <w:pStyle w:val="ListParagraph"/>
        <w:numPr>
          <w:ilvl w:val="0"/>
          <w:numId w:val="6"/>
        </w:numPr>
        <w:spacing w:after="160" w:line="259" w:lineRule="auto"/>
        <w:rPr>
          <w:rFonts w:ascii="Cambria Math" w:hAnsi="Cambria Math"/>
        </w:rPr>
      </w:pPr>
      <w:r>
        <w:rPr>
          <w:rFonts w:ascii="Cambria Math" w:hAnsi="Cambria Math"/>
        </w:rPr>
        <w:t xml:space="preserve">Jurisdiction relating to </w:t>
      </w:r>
      <w:r w:rsidRPr="00AC732E">
        <w:rPr>
          <w:rFonts w:ascii="Cambria Math" w:hAnsi="Cambria Math"/>
          <w:b/>
          <w:bCs/>
          <w:color w:val="FF0000"/>
        </w:rPr>
        <w:t>bankruptcy or to companies</w:t>
      </w:r>
      <w:r w:rsidRPr="00AC732E">
        <w:rPr>
          <w:rFonts w:ascii="Cambria Math" w:hAnsi="Cambria Math"/>
          <w:color w:val="FF0000"/>
        </w:rPr>
        <w:t xml:space="preserve"> </w:t>
      </w:r>
    </w:p>
    <w:p w14:paraId="7C81CE31" w14:textId="77777777" w:rsidR="001D672D" w:rsidRDefault="001D672D" w:rsidP="001D672D">
      <w:pPr>
        <w:pStyle w:val="ListParagraph"/>
        <w:numPr>
          <w:ilvl w:val="0"/>
          <w:numId w:val="6"/>
        </w:numPr>
        <w:spacing w:after="160" w:line="259" w:lineRule="auto"/>
        <w:rPr>
          <w:rFonts w:ascii="Cambria Math" w:hAnsi="Cambria Math"/>
        </w:rPr>
      </w:pPr>
      <w:r>
        <w:rPr>
          <w:rFonts w:ascii="Cambria Math" w:hAnsi="Cambria Math"/>
        </w:rPr>
        <w:t xml:space="preserve">Jurisdiction to appoint and control </w:t>
      </w:r>
      <w:r w:rsidRPr="00C00FE9">
        <w:rPr>
          <w:rFonts w:ascii="Cambria Math" w:hAnsi="Cambria Math"/>
          <w:b/>
          <w:bCs/>
          <w:color w:val="FF0000"/>
        </w:rPr>
        <w:t>guardians of infants</w:t>
      </w:r>
      <w:r w:rsidRPr="00C00FE9">
        <w:rPr>
          <w:rFonts w:ascii="Cambria Math" w:hAnsi="Cambria Math"/>
          <w:color w:val="FF0000"/>
        </w:rPr>
        <w:t xml:space="preserve"> </w:t>
      </w:r>
      <w:r>
        <w:rPr>
          <w:rFonts w:ascii="Cambria Math" w:hAnsi="Cambria Math"/>
        </w:rPr>
        <w:t>and generally over persons and property of infants</w:t>
      </w:r>
    </w:p>
    <w:p w14:paraId="2DEB771E" w14:textId="77777777" w:rsidR="00C00FE9" w:rsidRDefault="000E7D61" w:rsidP="00C00FE9">
      <w:pPr>
        <w:pStyle w:val="ListParagraph"/>
        <w:numPr>
          <w:ilvl w:val="0"/>
          <w:numId w:val="6"/>
        </w:numPr>
        <w:spacing w:after="160" w:line="259" w:lineRule="auto"/>
        <w:rPr>
          <w:rFonts w:ascii="Cambria Math" w:hAnsi="Cambria Math"/>
        </w:rPr>
      </w:pPr>
      <w:r>
        <w:rPr>
          <w:rFonts w:ascii="Cambria Math" w:hAnsi="Cambria Math"/>
        </w:rPr>
        <w:t>J</w:t>
      </w:r>
      <w:r w:rsidRPr="000E7D61">
        <w:rPr>
          <w:rFonts w:ascii="Cambria Math" w:hAnsi="Cambria Math"/>
        </w:rPr>
        <w:t xml:space="preserve">urisdiction to appoint and control </w:t>
      </w:r>
      <w:r w:rsidRPr="00C00FE9">
        <w:rPr>
          <w:rFonts w:ascii="Cambria Math" w:hAnsi="Cambria Math"/>
          <w:b/>
          <w:bCs/>
          <w:color w:val="FF0000"/>
        </w:rPr>
        <w:t>guardians and keepers of the persons and estates of idiots</w:t>
      </w:r>
      <w:r w:rsidRPr="000E7D61">
        <w:rPr>
          <w:rFonts w:ascii="Cambria Math" w:hAnsi="Cambria Math"/>
        </w:rPr>
        <w:t>, mentally disordered persons and persons of unsound mind;</w:t>
      </w:r>
    </w:p>
    <w:p w14:paraId="3CA83B77" w14:textId="77777777" w:rsidR="00C00FE9" w:rsidRDefault="000E7D61" w:rsidP="00C00FE9">
      <w:pPr>
        <w:pStyle w:val="ListParagraph"/>
        <w:numPr>
          <w:ilvl w:val="0"/>
          <w:numId w:val="6"/>
        </w:numPr>
        <w:spacing w:after="160" w:line="259" w:lineRule="auto"/>
        <w:rPr>
          <w:rFonts w:ascii="Cambria Math" w:hAnsi="Cambria Math"/>
        </w:rPr>
      </w:pPr>
      <w:r w:rsidRPr="00C00FE9">
        <w:rPr>
          <w:rFonts w:ascii="Cambria Math" w:hAnsi="Cambria Math"/>
        </w:rPr>
        <w:t xml:space="preserve">jurisdiction to </w:t>
      </w:r>
      <w:r w:rsidRPr="00C00FE9">
        <w:rPr>
          <w:rFonts w:ascii="Cambria Math" w:hAnsi="Cambria Math"/>
          <w:b/>
          <w:bCs/>
          <w:color w:val="FF0000"/>
        </w:rPr>
        <w:t>grant probates of wills and testaments</w:t>
      </w:r>
      <w:r w:rsidRPr="00C00FE9">
        <w:rPr>
          <w:rFonts w:ascii="Cambria Math" w:hAnsi="Cambria Math"/>
        </w:rPr>
        <w:t>, letters of administration of the estates of deceased persons and to alter or revoke such grants;</w:t>
      </w:r>
    </w:p>
    <w:p w14:paraId="1E3EC59B" w14:textId="77777777" w:rsidR="00C00FE9" w:rsidRDefault="000E7D61" w:rsidP="00C00FE9">
      <w:pPr>
        <w:pStyle w:val="ListParagraph"/>
        <w:numPr>
          <w:ilvl w:val="0"/>
          <w:numId w:val="6"/>
        </w:numPr>
        <w:spacing w:after="160" w:line="259" w:lineRule="auto"/>
        <w:rPr>
          <w:rFonts w:ascii="Cambria Math" w:hAnsi="Cambria Math"/>
        </w:rPr>
      </w:pPr>
      <w:r w:rsidRPr="00C00FE9">
        <w:rPr>
          <w:rFonts w:ascii="Cambria Math" w:hAnsi="Cambria Math"/>
        </w:rPr>
        <w:t xml:space="preserve">jurisdiction under the Mediation Act 2017 to </w:t>
      </w:r>
      <w:r w:rsidRPr="00C00FE9">
        <w:rPr>
          <w:rFonts w:ascii="Cambria Math" w:hAnsi="Cambria Math"/>
          <w:b/>
          <w:bCs/>
          <w:color w:val="FF0000"/>
        </w:rPr>
        <w:t>record a mediated settlement agreement made in a mediation</w:t>
      </w:r>
      <w:r w:rsidRPr="00C00FE9">
        <w:rPr>
          <w:rFonts w:ascii="Cambria Math" w:hAnsi="Cambria Math"/>
        </w:rPr>
        <w:t>, in relation to a dispute for which no proceedings have been commenced in a court, as an order of court; and</w:t>
      </w:r>
    </w:p>
    <w:p w14:paraId="0B4B09ED" w14:textId="256F7751" w:rsidR="000E7D61" w:rsidRPr="00C00FE9" w:rsidRDefault="000E7D61" w:rsidP="00C00FE9">
      <w:pPr>
        <w:pStyle w:val="ListParagraph"/>
        <w:numPr>
          <w:ilvl w:val="0"/>
          <w:numId w:val="6"/>
        </w:numPr>
        <w:spacing w:after="160" w:line="259" w:lineRule="auto"/>
        <w:rPr>
          <w:rFonts w:ascii="Cambria Math" w:hAnsi="Cambria Math"/>
        </w:rPr>
      </w:pPr>
      <w:r w:rsidRPr="00C00FE9">
        <w:rPr>
          <w:rFonts w:ascii="Cambria Math" w:hAnsi="Cambria Math"/>
        </w:rPr>
        <w:t xml:space="preserve">jurisdiction under the Singapore Convention on Mediation Act 2020 to grant the applications provided for in that Act in respect of </w:t>
      </w:r>
      <w:r w:rsidRPr="00354505">
        <w:rPr>
          <w:rFonts w:ascii="Cambria Math" w:hAnsi="Cambria Math"/>
          <w:b/>
          <w:bCs/>
          <w:color w:val="FF0000"/>
        </w:rPr>
        <w:t>international settlement agreements</w:t>
      </w:r>
      <w:r w:rsidR="00354505">
        <w:rPr>
          <w:rFonts w:ascii="Cambria Math" w:hAnsi="Cambria Math"/>
        </w:rPr>
        <w:t>.</w:t>
      </w:r>
    </w:p>
    <w:p w14:paraId="248E837B" w14:textId="77777777" w:rsidR="001D672D" w:rsidRDefault="001D672D" w:rsidP="001D672D">
      <w:pPr>
        <w:rPr>
          <w:rFonts w:ascii="Cambria Math" w:hAnsi="Cambria Math"/>
          <w:b/>
          <w:bCs/>
        </w:rPr>
      </w:pPr>
    </w:p>
    <w:p w14:paraId="0A56CB98" w14:textId="77777777" w:rsidR="001D672D" w:rsidRPr="009C6BE3" w:rsidRDefault="001D672D" w:rsidP="001D672D">
      <w:pPr>
        <w:rPr>
          <w:rFonts w:ascii="Cambria Math" w:hAnsi="Cambria Math"/>
          <w:b/>
          <w:bCs/>
          <w:color w:val="7030A0"/>
        </w:rPr>
      </w:pPr>
      <w:r w:rsidRPr="009C6BE3">
        <w:rPr>
          <w:rFonts w:ascii="Cambria Math" w:hAnsi="Cambria Math"/>
          <w:b/>
          <w:bCs/>
          <w:color w:val="7030A0"/>
        </w:rPr>
        <w:t xml:space="preserve">GDHC has </w:t>
      </w:r>
      <w:r w:rsidRPr="009C6BE3">
        <w:rPr>
          <w:rFonts w:ascii="Cambria Math" w:hAnsi="Cambria Math"/>
          <w:b/>
          <w:bCs/>
          <w:color w:val="7030A0"/>
          <w:highlight w:val="yellow"/>
        </w:rPr>
        <w:t xml:space="preserve">inherent jurisdiction to </w:t>
      </w:r>
      <w:r w:rsidRPr="009C6BE3">
        <w:rPr>
          <w:rFonts w:ascii="Cambria Math" w:hAnsi="Cambria Math"/>
          <w:b/>
          <w:bCs/>
          <w:color w:val="7030A0"/>
          <w:highlight w:val="yellow"/>
          <w:u w:val="single"/>
        </w:rPr>
        <w:t>hear and punish cases of contempt of Court</w:t>
      </w:r>
    </w:p>
    <w:p w14:paraId="3ECD4BC1" w14:textId="77777777" w:rsidR="001D672D" w:rsidRPr="004F0895" w:rsidRDefault="001D672D" w:rsidP="001D672D">
      <w:pPr>
        <w:rPr>
          <w:rFonts w:ascii="Cambria Math" w:hAnsi="Cambria Math"/>
        </w:rPr>
      </w:pPr>
      <w:r w:rsidRPr="005A33AA">
        <w:rPr>
          <w:rFonts w:ascii="Cambria Math" w:hAnsi="Cambria Math"/>
          <w:i/>
          <w:iCs/>
          <w:highlight w:val="cyan"/>
        </w:rPr>
        <w:t xml:space="preserve">Li </w:t>
      </w:r>
      <w:proofErr w:type="spellStart"/>
      <w:r w:rsidRPr="005A33AA">
        <w:rPr>
          <w:rFonts w:ascii="Cambria Math" w:hAnsi="Cambria Math"/>
          <w:i/>
          <w:iCs/>
          <w:highlight w:val="cyan"/>
        </w:rPr>
        <w:t>Shengwu</w:t>
      </w:r>
      <w:proofErr w:type="spellEnd"/>
      <w:r w:rsidRPr="005A33AA">
        <w:rPr>
          <w:rFonts w:ascii="Cambria Math" w:hAnsi="Cambria Math"/>
          <w:i/>
          <w:iCs/>
          <w:highlight w:val="cyan"/>
        </w:rPr>
        <w:t xml:space="preserve"> v AG</w:t>
      </w:r>
      <w:r>
        <w:rPr>
          <w:rFonts w:ascii="Cambria Math" w:hAnsi="Cambria Math"/>
          <w:i/>
          <w:iCs/>
        </w:rPr>
        <w:t xml:space="preserve"> </w:t>
      </w:r>
    </w:p>
    <w:p w14:paraId="64DFF42B"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High Court and Court of Appeal possess inherent jurisdiction to hear and punish cases of contempt of Court because of their status as superior courts of law </w:t>
      </w:r>
    </w:p>
    <w:p w14:paraId="65CFECF1" w14:textId="7F0AEC7A" w:rsidR="001D672D" w:rsidRPr="009C6BE3" w:rsidRDefault="001D672D" w:rsidP="009C6BE3">
      <w:pPr>
        <w:pStyle w:val="ListParagraph"/>
        <w:numPr>
          <w:ilvl w:val="0"/>
          <w:numId w:val="1"/>
        </w:numPr>
        <w:spacing w:after="160" w:line="259" w:lineRule="auto"/>
        <w:rPr>
          <w:rFonts w:ascii="Cambria Math" w:hAnsi="Cambria Math"/>
        </w:rPr>
      </w:pPr>
      <w:r>
        <w:rPr>
          <w:rFonts w:ascii="Cambria Math" w:hAnsi="Cambria Math"/>
        </w:rPr>
        <w:t xml:space="preserve">Reason: Court’s jurisdiction to hear and punish for contempt is a </w:t>
      </w:r>
      <w:r w:rsidRPr="00E641A3">
        <w:rPr>
          <w:rFonts w:ascii="Cambria Math" w:hAnsi="Cambria Math"/>
          <w:b/>
          <w:bCs/>
        </w:rPr>
        <w:t>natural and immutable consequence</w:t>
      </w:r>
      <w:r>
        <w:rPr>
          <w:rFonts w:ascii="Cambria Math" w:hAnsi="Cambria Math"/>
        </w:rPr>
        <w:t xml:space="preserve"> of its existence as the institution </w:t>
      </w:r>
      <w:r w:rsidRPr="00E641A3">
        <w:rPr>
          <w:rFonts w:ascii="Cambria Math" w:hAnsi="Cambria Math"/>
          <w:b/>
          <w:bCs/>
          <w:u w:val="single"/>
        </w:rPr>
        <w:t>charged with the role of administering and dispensing justice</w:t>
      </w:r>
      <w:r>
        <w:rPr>
          <w:rFonts w:ascii="Cambria Math" w:hAnsi="Cambria Math"/>
        </w:rPr>
        <w:t xml:space="preserve"> </w:t>
      </w:r>
    </w:p>
    <w:p w14:paraId="74C1C705" w14:textId="77777777" w:rsidR="001D672D" w:rsidRPr="00BE71F6" w:rsidRDefault="001D672D" w:rsidP="001D672D">
      <w:pPr>
        <w:rPr>
          <w:rFonts w:ascii="Cambria Math" w:hAnsi="Cambria Math"/>
          <w:b/>
          <w:bCs/>
          <w:color w:val="7030A0"/>
        </w:rPr>
      </w:pPr>
      <w:r w:rsidRPr="00A0342D">
        <w:rPr>
          <w:rFonts w:ascii="Cambria Math" w:hAnsi="Cambria Math"/>
          <w:b/>
          <w:bCs/>
          <w:color w:val="7030A0"/>
          <w:highlight w:val="yellow"/>
        </w:rPr>
        <w:lastRenderedPageBreak/>
        <w:t>Concurrent Civil Jurisdiction with Syariah Court</w:t>
      </w:r>
      <w:r w:rsidRPr="009C6BE3">
        <w:rPr>
          <w:rFonts w:ascii="Cambria Math" w:hAnsi="Cambria Math"/>
          <w:b/>
          <w:bCs/>
          <w:color w:val="FF0000"/>
        </w:rPr>
        <w:t xml:space="preserve"> </w:t>
      </w:r>
      <w:r w:rsidRPr="00BE71F6">
        <w:rPr>
          <w:rFonts w:ascii="Cambria Math" w:hAnsi="Cambria Math"/>
          <w:b/>
          <w:bCs/>
          <w:color w:val="7030A0"/>
        </w:rPr>
        <w:t>in certain matters</w:t>
      </w:r>
    </w:p>
    <w:p w14:paraId="48FCF31E" w14:textId="77777777" w:rsidR="001D672D" w:rsidRDefault="001D672D" w:rsidP="001D672D">
      <w:pPr>
        <w:rPr>
          <w:rFonts w:ascii="Cambria Math" w:hAnsi="Cambria Math"/>
        </w:rPr>
      </w:pPr>
      <w:r w:rsidRPr="009C6BE3">
        <w:rPr>
          <w:rFonts w:ascii="Cambria Math" w:hAnsi="Cambria Math"/>
          <w:highlight w:val="cyan"/>
        </w:rPr>
        <w:t>S17A of SCJA</w:t>
      </w:r>
      <w:r>
        <w:rPr>
          <w:rFonts w:ascii="Cambria Math" w:hAnsi="Cambria Math"/>
        </w:rPr>
        <w:t>:</w:t>
      </w:r>
    </w:p>
    <w:p w14:paraId="2B0799BF"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Gen </w:t>
      </w:r>
      <w:proofErr w:type="spellStart"/>
      <w:r>
        <w:rPr>
          <w:rFonts w:ascii="Cambria Math" w:hAnsi="Cambria Math"/>
        </w:rPr>
        <w:t>Div</w:t>
      </w:r>
      <w:proofErr w:type="spellEnd"/>
      <w:r>
        <w:rPr>
          <w:rFonts w:ascii="Cambria Math" w:hAnsi="Cambria Math"/>
        </w:rPr>
        <w:t xml:space="preserve"> has no jurisdiction to hear any civil proceedings involving matters within jurisdiction of Syariah Court or of Administration of Muslim Law Act in which </w:t>
      </w:r>
      <w:r w:rsidRPr="008E1BD0">
        <w:rPr>
          <w:rFonts w:ascii="Cambria Math" w:hAnsi="Cambria Math"/>
          <w:b/>
          <w:bCs/>
          <w:u w:val="single"/>
        </w:rPr>
        <w:t>all parties are Muslim</w:t>
      </w:r>
      <w:r>
        <w:rPr>
          <w:rFonts w:ascii="Cambria Math" w:hAnsi="Cambria Math"/>
        </w:rPr>
        <w:t xml:space="preserve"> or where </w:t>
      </w:r>
      <w:r w:rsidRPr="008E1BD0">
        <w:rPr>
          <w:rFonts w:ascii="Cambria Math" w:hAnsi="Cambria Math"/>
          <w:b/>
          <w:bCs/>
          <w:u w:val="single"/>
        </w:rPr>
        <w:t>parties were married under provisions of Muslim law</w:t>
      </w:r>
    </w:p>
    <w:p w14:paraId="5DA1F1AD"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This is with </w:t>
      </w:r>
      <w:r w:rsidRPr="00E20795">
        <w:rPr>
          <w:rFonts w:ascii="Cambria Math" w:hAnsi="Cambria Math"/>
          <w:b/>
          <w:bCs/>
          <w:i/>
          <w:iCs/>
        </w:rPr>
        <w:t>exception</w:t>
      </w:r>
      <w:r>
        <w:rPr>
          <w:rFonts w:ascii="Cambria Math" w:hAnsi="Cambria Math"/>
        </w:rPr>
        <w:t xml:space="preserve"> to matters relating to: </w:t>
      </w:r>
    </w:p>
    <w:p w14:paraId="28C16A04" w14:textId="77777777" w:rsidR="001D672D" w:rsidRDefault="001D672D" w:rsidP="001D672D">
      <w:pPr>
        <w:pStyle w:val="ListParagraph"/>
        <w:numPr>
          <w:ilvl w:val="0"/>
          <w:numId w:val="7"/>
        </w:numPr>
        <w:spacing w:after="160" w:line="259" w:lineRule="auto"/>
        <w:rPr>
          <w:rFonts w:ascii="Cambria Math" w:hAnsi="Cambria Math"/>
        </w:rPr>
      </w:pPr>
      <w:r w:rsidRPr="00E20795">
        <w:rPr>
          <w:rFonts w:ascii="Cambria Math" w:hAnsi="Cambria Math"/>
          <w:b/>
          <w:bCs/>
        </w:rPr>
        <w:t>Maintenance</w:t>
      </w:r>
      <w:r>
        <w:rPr>
          <w:rFonts w:ascii="Cambria Math" w:hAnsi="Cambria Math"/>
        </w:rPr>
        <w:t xml:space="preserve"> for any wife or child</w:t>
      </w:r>
    </w:p>
    <w:p w14:paraId="1F0CF213" w14:textId="77777777" w:rsidR="001D672D" w:rsidRDefault="001D672D" w:rsidP="001D672D">
      <w:pPr>
        <w:pStyle w:val="ListParagraph"/>
        <w:numPr>
          <w:ilvl w:val="0"/>
          <w:numId w:val="7"/>
        </w:numPr>
        <w:spacing w:after="160" w:line="259" w:lineRule="auto"/>
        <w:rPr>
          <w:rFonts w:ascii="Cambria Math" w:hAnsi="Cambria Math"/>
        </w:rPr>
      </w:pPr>
      <w:r w:rsidRPr="00E20795">
        <w:rPr>
          <w:rFonts w:ascii="Cambria Math" w:hAnsi="Cambria Math"/>
          <w:b/>
          <w:bCs/>
        </w:rPr>
        <w:t>Custody</w:t>
      </w:r>
      <w:r>
        <w:rPr>
          <w:rFonts w:ascii="Cambria Math" w:hAnsi="Cambria Math"/>
        </w:rPr>
        <w:t xml:space="preserve"> of any child</w:t>
      </w:r>
    </w:p>
    <w:p w14:paraId="3C3ABA76" w14:textId="49628BA3" w:rsidR="001D672D" w:rsidRPr="009C6BE3" w:rsidRDefault="001D672D" w:rsidP="001D672D">
      <w:pPr>
        <w:pStyle w:val="ListParagraph"/>
        <w:numPr>
          <w:ilvl w:val="0"/>
          <w:numId w:val="7"/>
        </w:numPr>
        <w:spacing w:after="160" w:line="259" w:lineRule="auto"/>
        <w:rPr>
          <w:rFonts w:ascii="Cambria Math" w:hAnsi="Cambria Math"/>
        </w:rPr>
      </w:pPr>
      <w:r w:rsidRPr="00E20795">
        <w:rPr>
          <w:rFonts w:ascii="Cambria Math" w:hAnsi="Cambria Math"/>
          <w:b/>
          <w:bCs/>
        </w:rPr>
        <w:t>Disposition or division of property</w:t>
      </w:r>
      <w:r>
        <w:rPr>
          <w:rFonts w:ascii="Cambria Math" w:hAnsi="Cambria Math"/>
        </w:rPr>
        <w:t xml:space="preserve"> on divorce </w:t>
      </w:r>
    </w:p>
    <w:p w14:paraId="34102559" w14:textId="77777777" w:rsidR="001D672D" w:rsidRPr="00A0342D" w:rsidRDefault="001D672D" w:rsidP="001D672D">
      <w:pPr>
        <w:rPr>
          <w:rFonts w:ascii="Cambria Math" w:hAnsi="Cambria Math"/>
          <w:b/>
          <w:bCs/>
          <w:color w:val="7030A0"/>
        </w:rPr>
      </w:pPr>
      <w:r w:rsidRPr="00A0342D">
        <w:rPr>
          <w:rFonts w:ascii="Cambria Math" w:hAnsi="Cambria Math"/>
          <w:b/>
          <w:bCs/>
          <w:color w:val="7030A0"/>
        </w:rPr>
        <w:t xml:space="preserve">GDHC Power to </w:t>
      </w:r>
      <w:r w:rsidRPr="00A0342D">
        <w:rPr>
          <w:rFonts w:ascii="Cambria Math" w:hAnsi="Cambria Math"/>
          <w:b/>
          <w:bCs/>
          <w:color w:val="7030A0"/>
          <w:highlight w:val="yellow"/>
        </w:rPr>
        <w:t>decide matter without oral hearing</w:t>
      </w:r>
      <w:r w:rsidRPr="00A0342D">
        <w:rPr>
          <w:rFonts w:ascii="Cambria Math" w:hAnsi="Cambria Math"/>
          <w:b/>
          <w:bCs/>
          <w:color w:val="7030A0"/>
        </w:rPr>
        <w:t xml:space="preserve"> </w:t>
      </w:r>
    </w:p>
    <w:p w14:paraId="6A75910F" w14:textId="77777777" w:rsidR="001D672D" w:rsidRDefault="001D672D" w:rsidP="001D672D">
      <w:pPr>
        <w:rPr>
          <w:rFonts w:ascii="Cambria Math" w:hAnsi="Cambria Math"/>
        </w:rPr>
      </w:pPr>
      <w:r w:rsidRPr="001F2098">
        <w:rPr>
          <w:rFonts w:ascii="Cambria Math" w:hAnsi="Cambria Math"/>
          <w:highlight w:val="cyan"/>
        </w:rPr>
        <w:t>S17B of SCJA</w:t>
      </w:r>
    </w:p>
    <w:p w14:paraId="3B4AE276"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Gen </w:t>
      </w:r>
      <w:proofErr w:type="spellStart"/>
      <w:r>
        <w:rPr>
          <w:rFonts w:ascii="Cambria Math" w:hAnsi="Cambria Math"/>
        </w:rPr>
        <w:t>Div</w:t>
      </w:r>
      <w:proofErr w:type="spellEnd"/>
      <w:r>
        <w:rPr>
          <w:rFonts w:ascii="Cambria Math" w:hAnsi="Cambria Math"/>
        </w:rPr>
        <w:t xml:space="preserve"> of High Court has power to decide any matter in its original civil jurisdiction </w:t>
      </w:r>
      <w:r w:rsidRPr="009B5B92">
        <w:rPr>
          <w:rFonts w:ascii="Cambria Math" w:hAnsi="Cambria Math"/>
          <w:b/>
          <w:bCs/>
          <w:u w:val="single"/>
        </w:rPr>
        <w:t>without hearing oral arguments</w:t>
      </w:r>
      <w:r>
        <w:rPr>
          <w:rFonts w:ascii="Cambria Math" w:hAnsi="Cambria Math"/>
        </w:rPr>
        <w:t xml:space="preserve"> </w:t>
      </w:r>
    </w:p>
    <w:p w14:paraId="42DEA5EE" w14:textId="5C5E27AB"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Exceptions</w:t>
      </w:r>
      <w:r w:rsidR="00834362">
        <w:rPr>
          <w:rFonts w:ascii="Cambria Math" w:hAnsi="Cambria Math"/>
        </w:rPr>
        <w:t xml:space="preserve"> (where oral hearing is still required)</w:t>
      </w:r>
      <w:r>
        <w:rPr>
          <w:rFonts w:ascii="Cambria Math" w:hAnsi="Cambria Math"/>
        </w:rPr>
        <w:t xml:space="preserve">: </w:t>
      </w:r>
    </w:p>
    <w:p w14:paraId="729065DD" w14:textId="27B4FB6A" w:rsidR="001D672D" w:rsidRDefault="001D672D" w:rsidP="001D672D">
      <w:pPr>
        <w:pStyle w:val="ListParagraph"/>
        <w:numPr>
          <w:ilvl w:val="0"/>
          <w:numId w:val="8"/>
        </w:numPr>
        <w:spacing w:after="160" w:line="259" w:lineRule="auto"/>
        <w:rPr>
          <w:rFonts w:ascii="Cambria Math" w:hAnsi="Cambria Math"/>
        </w:rPr>
      </w:pPr>
      <w:r>
        <w:rPr>
          <w:rFonts w:ascii="Cambria Math" w:hAnsi="Cambria Math"/>
        </w:rPr>
        <w:t xml:space="preserve">Not for matters prescribed by </w:t>
      </w:r>
      <w:r w:rsidR="00FA2988">
        <w:rPr>
          <w:rFonts w:ascii="Cambria Math" w:hAnsi="Cambria Math"/>
        </w:rPr>
        <w:t>R</w:t>
      </w:r>
      <w:r w:rsidR="00834362">
        <w:rPr>
          <w:rFonts w:ascii="Cambria Math" w:hAnsi="Cambria Math"/>
        </w:rPr>
        <w:t>u</w:t>
      </w:r>
      <w:r w:rsidR="00FA2988">
        <w:rPr>
          <w:rFonts w:ascii="Cambria Math" w:hAnsi="Cambria Math"/>
        </w:rPr>
        <w:t>les of Court</w:t>
      </w:r>
      <w:r>
        <w:rPr>
          <w:rFonts w:ascii="Cambria Math" w:hAnsi="Cambria Math"/>
        </w:rPr>
        <w:t xml:space="preserve"> or </w:t>
      </w:r>
      <w:r w:rsidR="00FA2988">
        <w:rPr>
          <w:rFonts w:ascii="Cambria Math" w:hAnsi="Cambria Math"/>
        </w:rPr>
        <w:t>Family Justice Rules</w:t>
      </w:r>
      <w:r>
        <w:rPr>
          <w:rFonts w:ascii="Cambria Math" w:hAnsi="Cambria Math"/>
        </w:rPr>
        <w:t xml:space="preserve"> </w:t>
      </w:r>
    </w:p>
    <w:p w14:paraId="38A449DB" w14:textId="0E99789F" w:rsidR="001D672D" w:rsidRPr="009C6BE3" w:rsidRDefault="001D672D" w:rsidP="001D672D">
      <w:pPr>
        <w:pStyle w:val="ListParagraph"/>
        <w:numPr>
          <w:ilvl w:val="0"/>
          <w:numId w:val="8"/>
        </w:numPr>
        <w:spacing w:after="160" w:line="259" w:lineRule="auto"/>
        <w:rPr>
          <w:rFonts w:ascii="Cambria Math" w:hAnsi="Cambria Math"/>
        </w:rPr>
      </w:pPr>
      <w:r>
        <w:rPr>
          <w:rFonts w:ascii="Cambria Math" w:hAnsi="Cambria Math"/>
        </w:rPr>
        <w:t xml:space="preserve">Does not allow any part of a proceeding where oral evidence is given to be conducted without an oral hearing unless </w:t>
      </w:r>
      <w:r w:rsidRPr="009B5B92">
        <w:rPr>
          <w:rFonts w:ascii="Cambria Math" w:hAnsi="Cambria Math"/>
          <w:b/>
          <w:bCs/>
          <w:u w:val="single"/>
        </w:rPr>
        <w:t>all parties consent</w:t>
      </w:r>
      <w:r>
        <w:rPr>
          <w:rFonts w:ascii="Cambria Math" w:hAnsi="Cambria Math"/>
        </w:rPr>
        <w:t xml:space="preserve"> </w:t>
      </w:r>
      <w:r w:rsidR="009B5B92" w:rsidRPr="009B5B92">
        <w:rPr>
          <w:rFonts w:ascii="Cambria Math" w:hAnsi="Cambria Math"/>
        </w:rPr>
        <w:sym w:font="Wingdings" w:char="F0E0"/>
      </w:r>
      <w:r w:rsidR="009B5B92">
        <w:rPr>
          <w:rFonts w:ascii="Cambria Math" w:hAnsi="Cambria Math"/>
        </w:rPr>
        <w:t xml:space="preserve"> i.e. </w:t>
      </w:r>
      <w:r w:rsidR="009B5B92" w:rsidRPr="000060BA">
        <w:rPr>
          <w:rFonts w:ascii="Cambria Math" w:hAnsi="Cambria Math"/>
          <w:color w:val="FF0000"/>
        </w:rPr>
        <w:t>all parties must consent to dispensing with an oral hearing</w:t>
      </w:r>
    </w:p>
    <w:p w14:paraId="11B22456" w14:textId="77777777" w:rsidR="001D672D" w:rsidRPr="00A0342D" w:rsidRDefault="001D672D" w:rsidP="001D672D">
      <w:pPr>
        <w:rPr>
          <w:rFonts w:ascii="Cambria Math" w:hAnsi="Cambria Math"/>
          <w:b/>
          <w:bCs/>
          <w:color w:val="7030A0"/>
        </w:rPr>
      </w:pPr>
      <w:r w:rsidRPr="00A0342D">
        <w:rPr>
          <w:rFonts w:ascii="Cambria Math" w:hAnsi="Cambria Math"/>
          <w:b/>
          <w:bCs/>
          <w:color w:val="7030A0"/>
        </w:rPr>
        <w:t xml:space="preserve">GDHC Power to </w:t>
      </w:r>
      <w:r w:rsidRPr="00A0342D">
        <w:rPr>
          <w:rFonts w:ascii="Cambria Math" w:hAnsi="Cambria Math"/>
          <w:b/>
          <w:bCs/>
          <w:color w:val="7030A0"/>
          <w:highlight w:val="yellow"/>
        </w:rPr>
        <w:t>summarily dismiss certain matters</w:t>
      </w:r>
      <w:r w:rsidRPr="00A0342D">
        <w:rPr>
          <w:rFonts w:ascii="Cambria Math" w:hAnsi="Cambria Math"/>
          <w:b/>
          <w:bCs/>
          <w:color w:val="7030A0"/>
        </w:rPr>
        <w:t xml:space="preserve"> </w:t>
      </w:r>
    </w:p>
    <w:p w14:paraId="7A28BF8B" w14:textId="77777777" w:rsidR="001D672D" w:rsidRDefault="001D672D" w:rsidP="001D672D">
      <w:pPr>
        <w:rPr>
          <w:rFonts w:ascii="Cambria Math" w:hAnsi="Cambria Math"/>
        </w:rPr>
      </w:pPr>
      <w:r w:rsidRPr="001F2098">
        <w:rPr>
          <w:rFonts w:ascii="Cambria Math" w:hAnsi="Cambria Math"/>
          <w:highlight w:val="cyan"/>
        </w:rPr>
        <w:t>S17C of SCJA</w:t>
      </w:r>
    </w:p>
    <w:p w14:paraId="08494291" w14:textId="77777777" w:rsidR="001D672D" w:rsidRDefault="001D672D" w:rsidP="001D672D">
      <w:pPr>
        <w:pStyle w:val="ListParagraph"/>
        <w:numPr>
          <w:ilvl w:val="0"/>
          <w:numId w:val="1"/>
        </w:numPr>
        <w:spacing w:after="160" w:line="259" w:lineRule="auto"/>
        <w:rPr>
          <w:rFonts w:ascii="Cambria Math" w:hAnsi="Cambria Math"/>
        </w:rPr>
      </w:pPr>
      <w:r w:rsidRPr="000C350D">
        <w:rPr>
          <w:rFonts w:ascii="Cambria Math" w:hAnsi="Cambria Math"/>
          <w:b/>
          <w:bCs/>
          <w:color w:val="00B050"/>
        </w:rPr>
        <w:t>Conditions to summarily dismiss appeal</w:t>
      </w:r>
      <w:r>
        <w:rPr>
          <w:rFonts w:ascii="Cambria Math" w:hAnsi="Cambria Math"/>
          <w:b/>
          <w:bCs/>
        </w:rPr>
        <w:t xml:space="preserve">: </w:t>
      </w:r>
      <w:r>
        <w:rPr>
          <w:rFonts w:ascii="Cambria Math" w:hAnsi="Cambria Math"/>
        </w:rPr>
        <w:t xml:space="preserve">Judge sitting in Gen </w:t>
      </w:r>
      <w:proofErr w:type="spellStart"/>
      <w:r>
        <w:rPr>
          <w:rFonts w:ascii="Cambria Math" w:hAnsi="Cambria Math"/>
        </w:rPr>
        <w:t>Div</w:t>
      </w:r>
      <w:proofErr w:type="spellEnd"/>
      <w:r>
        <w:rPr>
          <w:rFonts w:ascii="Cambria Math" w:hAnsi="Cambria Math"/>
        </w:rPr>
        <w:t xml:space="preserve"> of High Court may on his motion </w:t>
      </w:r>
      <w:r w:rsidRPr="000060BA">
        <w:rPr>
          <w:rFonts w:ascii="Cambria Math" w:hAnsi="Cambria Math"/>
          <w:b/>
          <w:bCs/>
          <w:color w:val="FF0000"/>
        </w:rPr>
        <w:t>summarily dismiss any appeal made against a decision of Registrar</w:t>
      </w:r>
      <w:r w:rsidRPr="000060BA">
        <w:rPr>
          <w:rFonts w:ascii="Cambria Math" w:hAnsi="Cambria Math"/>
          <w:color w:val="FF0000"/>
        </w:rPr>
        <w:t xml:space="preserve"> </w:t>
      </w:r>
      <w:r>
        <w:rPr>
          <w:rFonts w:ascii="Cambria Math" w:hAnsi="Cambria Math"/>
        </w:rPr>
        <w:t xml:space="preserve">relating to civil proceedings if he is satisfied that: </w:t>
      </w:r>
    </w:p>
    <w:p w14:paraId="7D8B6CF2" w14:textId="77777777" w:rsidR="001D672D" w:rsidRDefault="001D672D" w:rsidP="001D672D">
      <w:pPr>
        <w:pStyle w:val="ListParagraph"/>
        <w:numPr>
          <w:ilvl w:val="0"/>
          <w:numId w:val="9"/>
        </w:numPr>
        <w:spacing w:after="160" w:line="259" w:lineRule="auto"/>
        <w:rPr>
          <w:rFonts w:ascii="Cambria Math" w:hAnsi="Cambria Math"/>
        </w:rPr>
      </w:pPr>
      <w:r w:rsidRPr="000060BA">
        <w:rPr>
          <w:rFonts w:ascii="Cambria Math" w:hAnsi="Cambria Math"/>
          <w:b/>
          <w:bCs/>
          <w:u w:val="single"/>
        </w:rPr>
        <w:t>Every issue in the appeal has already been decided</w:t>
      </w:r>
      <w:r>
        <w:rPr>
          <w:rFonts w:ascii="Cambria Math" w:hAnsi="Cambria Math"/>
        </w:rPr>
        <w:t xml:space="preserve"> by Gen </w:t>
      </w:r>
      <w:proofErr w:type="spellStart"/>
      <w:r>
        <w:rPr>
          <w:rFonts w:ascii="Cambria Math" w:hAnsi="Cambria Math"/>
        </w:rPr>
        <w:t>Div</w:t>
      </w:r>
      <w:proofErr w:type="spellEnd"/>
      <w:r>
        <w:rPr>
          <w:rFonts w:ascii="Cambria Math" w:hAnsi="Cambria Math"/>
        </w:rPr>
        <w:t xml:space="preserve">, Appellate Division or Court of Appeal in an earlier matter in which appellant was involved and the </w:t>
      </w:r>
      <w:r w:rsidRPr="000060BA">
        <w:rPr>
          <w:rFonts w:ascii="Cambria Math" w:hAnsi="Cambria Math"/>
          <w:b/>
          <w:bCs/>
          <w:u w:val="single"/>
        </w:rPr>
        <w:t>current appeal thus has no merit</w:t>
      </w:r>
      <w:r>
        <w:rPr>
          <w:rFonts w:ascii="Cambria Math" w:hAnsi="Cambria Math"/>
        </w:rPr>
        <w:t xml:space="preserve"> </w:t>
      </w:r>
    </w:p>
    <w:p w14:paraId="68DF6990" w14:textId="77777777" w:rsidR="001D672D" w:rsidRDefault="001D672D" w:rsidP="001D672D">
      <w:pPr>
        <w:pStyle w:val="ListParagraph"/>
        <w:numPr>
          <w:ilvl w:val="0"/>
          <w:numId w:val="9"/>
        </w:numPr>
        <w:spacing w:after="160" w:line="259" w:lineRule="auto"/>
        <w:rPr>
          <w:rFonts w:ascii="Cambria Math" w:hAnsi="Cambria Math"/>
        </w:rPr>
      </w:pPr>
      <w:r>
        <w:rPr>
          <w:rFonts w:ascii="Cambria Math" w:hAnsi="Cambria Math"/>
        </w:rPr>
        <w:t xml:space="preserve">Conditions prescribed by ROC or FJR are met </w:t>
      </w:r>
    </w:p>
    <w:p w14:paraId="5DE197A5" w14:textId="77777777" w:rsidR="001D672D" w:rsidRDefault="001D672D" w:rsidP="001D672D">
      <w:pPr>
        <w:pStyle w:val="ListParagraph"/>
        <w:numPr>
          <w:ilvl w:val="0"/>
          <w:numId w:val="1"/>
        </w:numPr>
        <w:spacing w:after="160" w:line="259" w:lineRule="auto"/>
        <w:rPr>
          <w:rFonts w:ascii="Cambria Math" w:hAnsi="Cambria Math"/>
        </w:rPr>
      </w:pPr>
      <w:r w:rsidRPr="000C350D">
        <w:rPr>
          <w:rFonts w:ascii="Cambria Math" w:hAnsi="Cambria Math"/>
          <w:b/>
          <w:bCs/>
          <w:color w:val="00B050"/>
        </w:rPr>
        <w:t>Procedure prior to summarily dismissing appeal</w:t>
      </w:r>
      <w:r>
        <w:rPr>
          <w:rFonts w:ascii="Cambria Math" w:hAnsi="Cambria Math"/>
          <w:b/>
          <w:bCs/>
        </w:rPr>
        <w:t xml:space="preserve">: </w:t>
      </w:r>
      <w:r>
        <w:rPr>
          <w:rFonts w:ascii="Cambria Math" w:hAnsi="Cambria Math"/>
        </w:rPr>
        <w:t>Before summarily dismissing an appeal, judge must:</w:t>
      </w:r>
    </w:p>
    <w:p w14:paraId="32838915" w14:textId="77777777" w:rsidR="001D672D" w:rsidRDefault="001D672D" w:rsidP="001D672D">
      <w:pPr>
        <w:pStyle w:val="ListParagraph"/>
        <w:numPr>
          <w:ilvl w:val="0"/>
          <w:numId w:val="10"/>
        </w:numPr>
        <w:spacing w:after="160" w:line="259" w:lineRule="auto"/>
        <w:rPr>
          <w:rFonts w:ascii="Cambria Math" w:hAnsi="Cambria Math"/>
        </w:rPr>
      </w:pPr>
      <w:r w:rsidRPr="000060BA">
        <w:rPr>
          <w:rFonts w:ascii="Cambria Math" w:hAnsi="Cambria Math"/>
          <w:b/>
          <w:bCs/>
          <w:u w:val="single"/>
        </w:rPr>
        <w:t>Give appellant a reasonable opportunity to show cause</w:t>
      </w:r>
      <w:r>
        <w:rPr>
          <w:rFonts w:ascii="Cambria Math" w:hAnsi="Cambria Math"/>
        </w:rPr>
        <w:t xml:space="preserve"> why appeal should not be summarily dismissed; and </w:t>
      </w:r>
    </w:p>
    <w:p w14:paraId="7B2EB2EE" w14:textId="77777777" w:rsidR="001D672D" w:rsidRPr="00BB39FA" w:rsidRDefault="001D672D" w:rsidP="001D672D">
      <w:pPr>
        <w:pStyle w:val="ListParagraph"/>
        <w:numPr>
          <w:ilvl w:val="0"/>
          <w:numId w:val="10"/>
        </w:numPr>
        <w:spacing w:after="160" w:line="259" w:lineRule="auto"/>
        <w:rPr>
          <w:rFonts w:ascii="Cambria Math" w:hAnsi="Cambria Math"/>
        </w:rPr>
      </w:pPr>
      <w:r w:rsidRPr="000060BA">
        <w:rPr>
          <w:rFonts w:ascii="Cambria Math" w:hAnsi="Cambria Math"/>
          <w:b/>
          <w:bCs/>
          <w:u w:val="single"/>
        </w:rPr>
        <w:t>Consider any representations</w:t>
      </w:r>
      <w:r>
        <w:rPr>
          <w:rFonts w:ascii="Cambria Math" w:hAnsi="Cambria Math"/>
        </w:rPr>
        <w:t xml:space="preserve"> of appellant </w:t>
      </w:r>
    </w:p>
    <w:p w14:paraId="45F6354B" w14:textId="2C9B3E07" w:rsidR="000425BE" w:rsidRDefault="000425BE" w:rsidP="000425BE">
      <w:pPr>
        <w:rPr>
          <w:rFonts w:ascii="Cambria Math" w:hAnsi="Cambria Math"/>
        </w:rPr>
      </w:pPr>
      <w:r w:rsidRPr="00BE71F6">
        <w:rPr>
          <w:rFonts w:ascii="Cambria Math" w:hAnsi="Cambria Math"/>
          <w:b/>
          <w:bCs/>
          <w:color w:val="7030A0"/>
        </w:rPr>
        <w:t xml:space="preserve">GDHC </w:t>
      </w:r>
      <w:r w:rsidRPr="008E2F0E">
        <w:rPr>
          <w:rFonts w:ascii="Cambria Math" w:hAnsi="Cambria Math"/>
          <w:b/>
          <w:bCs/>
          <w:color w:val="FF0000"/>
        </w:rPr>
        <w:t>Other powers</w:t>
      </w:r>
      <w:r>
        <w:rPr>
          <w:rFonts w:ascii="Cambria Math" w:hAnsi="Cambria Math"/>
          <w:b/>
          <w:bCs/>
          <w:color w:val="7030A0"/>
        </w:rPr>
        <w:br/>
      </w:r>
      <w:r w:rsidRPr="008E2F0E">
        <w:rPr>
          <w:rFonts w:ascii="Cambria Math" w:hAnsi="Cambria Math"/>
          <w:highlight w:val="cyan"/>
        </w:rPr>
        <w:t>First Schedule of SCJA</w:t>
      </w:r>
    </w:p>
    <w:p w14:paraId="4FEEBC9D" w14:textId="77777777" w:rsidR="00C44F3C" w:rsidRDefault="00C44F3C" w:rsidP="000425BE">
      <w:pPr>
        <w:pStyle w:val="ListParagraph"/>
        <w:numPr>
          <w:ilvl w:val="0"/>
          <w:numId w:val="1"/>
        </w:numPr>
        <w:rPr>
          <w:rFonts w:ascii="Cambria Math" w:hAnsi="Cambria Math"/>
        </w:rPr>
      </w:pPr>
      <w:r w:rsidRPr="00BB5728">
        <w:rPr>
          <w:rFonts w:ascii="Cambria Math" w:hAnsi="Cambria Math"/>
          <w:b/>
          <w:bCs/>
          <w:color w:val="00B050"/>
        </w:rPr>
        <w:t>Prerogative orders</w:t>
      </w:r>
    </w:p>
    <w:p w14:paraId="15E03A99" w14:textId="77777777" w:rsidR="00C44F3C" w:rsidRDefault="00C44F3C" w:rsidP="00C44F3C">
      <w:pPr>
        <w:pStyle w:val="ListParagraph"/>
        <w:numPr>
          <w:ilvl w:val="1"/>
          <w:numId w:val="1"/>
        </w:numPr>
        <w:rPr>
          <w:rFonts w:ascii="Cambria Math" w:hAnsi="Cambria Math"/>
        </w:rPr>
      </w:pPr>
      <w:r>
        <w:rPr>
          <w:rFonts w:ascii="Cambria Math" w:hAnsi="Cambria Math"/>
        </w:rPr>
        <w:t>Mandatory Order (</w:t>
      </w:r>
      <w:r>
        <w:rPr>
          <w:rFonts w:ascii="Cambria Math" w:hAnsi="Cambria Math"/>
          <w:i/>
          <w:iCs/>
        </w:rPr>
        <w:t>Mandamus</w:t>
      </w:r>
      <w:r>
        <w:rPr>
          <w:rFonts w:ascii="Cambria Math" w:hAnsi="Cambria Math"/>
        </w:rPr>
        <w:t>)</w:t>
      </w:r>
    </w:p>
    <w:p w14:paraId="1E65E2EF" w14:textId="77777777" w:rsidR="00C44F3C" w:rsidRDefault="00C44F3C" w:rsidP="00C44F3C">
      <w:pPr>
        <w:pStyle w:val="ListParagraph"/>
        <w:numPr>
          <w:ilvl w:val="1"/>
          <w:numId w:val="1"/>
        </w:numPr>
        <w:rPr>
          <w:rFonts w:ascii="Cambria Math" w:hAnsi="Cambria Math"/>
        </w:rPr>
      </w:pPr>
      <w:r>
        <w:rPr>
          <w:rFonts w:ascii="Cambria Math" w:hAnsi="Cambria Math"/>
        </w:rPr>
        <w:t>Prohibiting Order (Prohibition)</w:t>
      </w:r>
    </w:p>
    <w:p w14:paraId="395CD101" w14:textId="77777777" w:rsidR="00C44F3C" w:rsidRDefault="00C44F3C" w:rsidP="00C44F3C">
      <w:pPr>
        <w:pStyle w:val="ListParagraph"/>
        <w:numPr>
          <w:ilvl w:val="1"/>
          <w:numId w:val="1"/>
        </w:numPr>
        <w:rPr>
          <w:rFonts w:ascii="Cambria Math" w:hAnsi="Cambria Math"/>
        </w:rPr>
      </w:pPr>
      <w:r>
        <w:rPr>
          <w:rFonts w:ascii="Cambria Math" w:hAnsi="Cambria Math"/>
        </w:rPr>
        <w:t>Quashing Order (</w:t>
      </w:r>
      <w:r>
        <w:rPr>
          <w:rFonts w:ascii="Cambria Math" w:hAnsi="Cambria Math"/>
          <w:i/>
          <w:iCs/>
        </w:rPr>
        <w:t>Certiorari</w:t>
      </w:r>
      <w:r>
        <w:rPr>
          <w:rFonts w:ascii="Cambria Math" w:hAnsi="Cambria Math"/>
        </w:rPr>
        <w:t>)</w:t>
      </w:r>
    </w:p>
    <w:p w14:paraId="31E9846D" w14:textId="77777777" w:rsidR="00BB5728" w:rsidRDefault="00C44F3C" w:rsidP="00C44F3C">
      <w:pPr>
        <w:pStyle w:val="ListParagraph"/>
        <w:numPr>
          <w:ilvl w:val="1"/>
          <w:numId w:val="1"/>
        </w:numPr>
        <w:rPr>
          <w:rFonts w:ascii="Cambria Math" w:hAnsi="Cambria Math"/>
        </w:rPr>
      </w:pPr>
      <w:r>
        <w:rPr>
          <w:rFonts w:ascii="Cambria Math" w:hAnsi="Cambria Math"/>
        </w:rPr>
        <w:t xml:space="preserve">Order for Review of Detention (a writ of </w:t>
      </w:r>
      <w:r>
        <w:rPr>
          <w:rFonts w:ascii="Cambria Math" w:hAnsi="Cambria Math"/>
          <w:i/>
          <w:iCs/>
        </w:rPr>
        <w:t>habeas corpus</w:t>
      </w:r>
      <w:r>
        <w:rPr>
          <w:rFonts w:ascii="Cambria Math" w:hAnsi="Cambria Math"/>
        </w:rPr>
        <w:t>)</w:t>
      </w:r>
    </w:p>
    <w:p w14:paraId="6ABE8131" w14:textId="77777777" w:rsidR="00BB5728" w:rsidRDefault="00BB5728" w:rsidP="00BB5728">
      <w:pPr>
        <w:pStyle w:val="ListParagraph"/>
        <w:numPr>
          <w:ilvl w:val="0"/>
          <w:numId w:val="1"/>
        </w:numPr>
        <w:rPr>
          <w:rFonts w:ascii="Cambria Math" w:hAnsi="Cambria Math"/>
        </w:rPr>
      </w:pPr>
      <w:r>
        <w:rPr>
          <w:rFonts w:ascii="Cambria Math" w:hAnsi="Cambria Math"/>
        </w:rPr>
        <w:t>Power to partition land and to direct a sale in lieu of partition</w:t>
      </w:r>
    </w:p>
    <w:p w14:paraId="1E19E415" w14:textId="71D10995" w:rsidR="000425BE" w:rsidRDefault="00BB5728" w:rsidP="00BB5728">
      <w:pPr>
        <w:pStyle w:val="ListParagraph"/>
        <w:numPr>
          <w:ilvl w:val="0"/>
          <w:numId w:val="1"/>
        </w:numPr>
        <w:rPr>
          <w:rFonts w:ascii="Cambria Math" w:hAnsi="Cambria Math"/>
        </w:rPr>
      </w:pPr>
      <w:r>
        <w:rPr>
          <w:rFonts w:ascii="Cambria Math" w:hAnsi="Cambria Math"/>
        </w:rPr>
        <w:t>Power to charge or mortgage in lieu of sale of land</w:t>
      </w:r>
    </w:p>
    <w:p w14:paraId="1C998A26" w14:textId="6CCACC48" w:rsidR="00960149" w:rsidRDefault="00960149" w:rsidP="00BB5728">
      <w:pPr>
        <w:pStyle w:val="ListParagraph"/>
        <w:numPr>
          <w:ilvl w:val="0"/>
          <w:numId w:val="1"/>
        </w:numPr>
        <w:rPr>
          <w:rFonts w:ascii="Cambria Math" w:hAnsi="Cambria Math"/>
        </w:rPr>
      </w:pPr>
      <w:r>
        <w:rPr>
          <w:rFonts w:ascii="Cambria Math" w:hAnsi="Cambria Math"/>
        </w:rPr>
        <w:t>Power to grant relief by way of interpleader</w:t>
      </w:r>
    </w:p>
    <w:p w14:paraId="52D905DC" w14:textId="3CEC103B" w:rsidR="00960149" w:rsidRDefault="00960149" w:rsidP="00BB5728">
      <w:pPr>
        <w:pStyle w:val="ListParagraph"/>
        <w:numPr>
          <w:ilvl w:val="0"/>
          <w:numId w:val="1"/>
        </w:numPr>
        <w:rPr>
          <w:rFonts w:ascii="Cambria Math" w:hAnsi="Cambria Math"/>
        </w:rPr>
      </w:pPr>
      <w:r>
        <w:rPr>
          <w:rFonts w:ascii="Cambria Math" w:hAnsi="Cambria Math"/>
        </w:rPr>
        <w:t>Power to preserve subject matter, evidence and assets to satisfy judgment</w:t>
      </w:r>
    </w:p>
    <w:p w14:paraId="3575E27A" w14:textId="537DC67D" w:rsidR="00960149" w:rsidRDefault="00960149" w:rsidP="00BB5728">
      <w:pPr>
        <w:pStyle w:val="ListParagraph"/>
        <w:numPr>
          <w:ilvl w:val="0"/>
          <w:numId w:val="1"/>
        </w:numPr>
        <w:rPr>
          <w:rFonts w:ascii="Cambria Math" w:hAnsi="Cambria Math"/>
        </w:rPr>
      </w:pPr>
      <w:r>
        <w:rPr>
          <w:rFonts w:ascii="Cambria Math" w:hAnsi="Cambria Math"/>
        </w:rPr>
        <w:t>Power to direct interest to be paid of damages, debts, judgement debts etc.</w:t>
      </w:r>
    </w:p>
    <w:p w14:paraId="4C36B668" w14:textId="0BD961C9" w:rsidR="00960149" w:rsidRPr="000425BE" w:rsidRDefault="00960149" w:rsidP="00BB5728">
      <w:pPr>
        <w:pStyle w:val="ListParagraph"/>
        <w:numPr>
          <w:ilvl w:val="0"/>
          <w:numId w:val="1"/>
        </w:numPr>
        <w:rPr>
          <w:rFonts w:ascii="Cambria Math" w:hAnsi="Cambria Math"/>
        </w:rPr>
      </w:pPr>
      <w:r>
        <w:rPr>
          <w:rFonts w:ascii="Cambria Math" w:hAnsi="Cambria Math"/>
        </w:rPr>
        <w:t xml:space="preserve">Power to </w:t>
      </w:r>
      <w:r w:rsidR="00604450">
        <w:rPr>
          <w:rFonts w:ascii="Cambria Math" w:hAnsi="Cambria Math"/>
        </w:rPr>
        <w:t>enlarge or abridge the time prescribed by any written law</w:t>
      </w:r>
      <w:r w:rsidR="006A70F7">
        <w:rPr>
          <w:rFonts w:ascii="Cambria Math" w:hAnsi="Cambria Math"/>
        </w:rPr>
        <w:t xml:space="preserve"> (but does not affect laws relating to limitation)</w:t>
      </w:r>
    </w:p>
    <w:p w14:paraId="7D247851" w14:textId="72A85F0A" w:rsidR="006A70F7" w:rsidRDefault="006A70F7" w:rsidP="00BB5728">
      <w:pPr>
        <w:pStyle w:val="ListParagraph"/>
        <w:numPr>
          <w:ilvl w:val="0"/>
          <w:numId w:val="1"/>
        </w:numPr>
        <w:rPr>
          <w:rFonts w:ascii="Cambria Math" w:hAnsi="Cambria Math"/>
        </w:rPr>
      </w:pPr>
      <w:r>
        <w:rPr>
          <w:rFonts w:ascii="Cambria Math" w:hAnsi="Cambria Math"/>
        </w:rPr>
        <w:t xml:space="preserve">Power to enforce a </w:t>
      </w:r>
      <w:r w:rsidRPr="001D20C5">
        <w:rPr>
          <w:rFonts w:ascii="Cambria Math" w:hAnsi="Cambria Math"/>
        </w:rPr>
        <w:t>judgment</w:t>
      </w:r>
      <w:r>
        <w:rPr>
          <w:rFonts w:ascii="Cambria Math" w:hAnsi="Cambria Math"/>
        </w:rPr>
        <w:t xml:space="preserve"> of the court</w:t>
      </w:r>
    </w:p>
    <w:p w14:paraId="3EF9C46B" w14:textId="68670121" w:rsidR="006A70F7" w:rsidRPr="000425BE" w:rsidRDefault="00906DC5" w:rsidP="00BB5728">
      <w:pPr>
        <w:pStyle w:val="ListParagraph"/>
        <w:numPr>
          <w:ilvl w:val="0"/>
          <w:numId w:val="1"/>
        </w:numPr>
        <w:rPr>
          <w:rFonts w:ascii="Cambria Math" w:hAnsi="Cambria Math"/>
        </w:rPr>
      </w:pPr>
      <w:r w:rsidRPr="001D20C5">
        <w:rPr>
          <w:rFonts w:ascii="Cambria Math" w:hAnsi="Cambria Math"/>
        </w:rPr>
        <w:t>Power to stay</w:t>
      </w:r>
      <w:r w:rsidR="001D20C5" w:rsidRPr="001D20C5">
        <w:rPr>
          <w:rFonts w:ascii="Cambria Math" w:hAnsi="Cambria Math"/>
        </w:rPr>
        <w:t xml:space="preserve"> or transfer proceedings</w:t>
      </w:r>
    </w:p>
    <w:p w14:paraId="59A41034" w14:textId="1CBE8958" w:rsidR="001D20C5" w:rsidRPr="001D20C5" w:rsidRDefault="001D20C5" w:rsidP="00BB5728">
      <w:pPr>
        <w:pStyle w:val="ListParagraph"/>
        <w:numPr>
          <w:ilvl w:val="0"/>
          <w:numId w:val="1"/>
        </w:numPr>
        <w:rPr>
          <w:rFonts w:ascii="Cambria Math" w:hAnsi="Cambria Math"/>
        </w:rPr>
      </w:pPr>
      <w:r w:rsidRPr="001D20C5">
        <w:rPr>
          <w:rFonts w:ascii="Cambria Math" w:hAnsi="Cambria Math"/>
        </w:rPr>
        <w:t>Power to allow a defence of set-off</w:t>
      </w:r>
    </w:p>
    <w:p w14:paraId="3FAB06F0" w14:textId="3AA60092" w:rsidR="001D20C5" w:rsidRDefault="0053003E" w:rsidP="00BB5728">
      <w:pPr>
        <w:pStyle w:val="ListParagraph"/>
        <w:numPr>
          <w:ilvl w:val="0"/>
          <w:numId w:val="1"/>
        </w:numPr>
        <w:rPr>
          <w:rFonts w:ascii="Cambria Math" w:hAnsi="Cambria Math"/>
        </w:rPr>
      </w:pPr>
      <w:r>
        <w:rPr>
          <w:rFonts w:ascii="Cambria Math" w:hAnsi="Cambria Math"/>
        </w:rPr>
        <w:t>Power to order discovery</w:t>
      </w:r>
      <w:r w:rsidR="00B13A40">
        <w:rPr>
          <w:rFonts w:ascii="Cambria Math" w:hAnsi="Cambria Math"/>
        </w:rPr>
        <w:t xml:space="preserve"> and interrogatories</w:t>
      </w:r>
    </w:p>
    <w:p w14:paraId="3687D4E3" w14:textId="39A7471A" w:rsidR="00B13A40" w:rsidRDefault="00B13A40" w:rsidP="00BB5728">
      <w:pPr>
        <w:pStyle w:val="ListParagraph"/>
        <w:numPr>
          <w:ilvl w:val="0"/>
          <w:numId w:val="1"/>
        </w:numPr>
        <w:rPr>
          <w:rFonts w:ascii="Cambria Math" w:hAnsi="Cambria Math"/>
        </w:rPr>
      </w:pPr>
      <w:r>
        <w:rPr>
          <w:rFonts w:ascii="Cambria Math" w:hAnsi="Cambria Math"/>
        </w:rPr>
        <w:t>Power to award costs</w:t>
      </w:r>
    </w:p>
    <w:p w14:paraId="27CD7544" w14:textId="40665B5A" w:rsidR="00B13A40" w:rsidRPr="001D20C5" w:rsidRDefault="00B13A40" w:rsidP="00BB5728">
      <w:pPr>
        <w:pStyle w:val="ListParagraph"/>
        <w:numPr>
          <w:ilvl w:val="0"/>
          <w:numId w:val="1"/>
        </w:numPr>
        <w:rPr>
          <w:rFonts w:ascii="Cambria Math" w:hAnsi="Cambria Math"/>
        </w:rPr>
      </w:pPr>
      <w:r>
        <w:rPr>
          <w:rFonts w:ascii="Cambria Math" w:hAnsi="Cambria Math"/>
        </w:rPr>
        <w:t>Power to grant all reliefs and remedies at law and in equity</w:t>
      </w:r>
    </w:p>
    <w:p w14:paraId="5176420E" w14:textId="1A10F9E5" w:rsidR="00531A75" w:rsidRDefault="00531A75" w:rsidP="00BB5728">
      <w:pPr>
        <w:pStyle w:val="ListParagraph"/>
        <w:numPr>
          <w:ilvl w:val="0"/>
          <w:numId w:val="1"/>
        </w:numPr>
        <w:rPr>
          <w:rFonts w:ascii="Cambria Math" w:hAnsi="Cambria Math"/>
        </w:rPr>
      </w:pPr>
      <w:r>
        <w:rPr>
          <w:rFonts w:ascii="Cambria Math" w:hAnsi="Cambria Math"/>
        </w:rPr>
        <w:t>Power to order a party in a pending proceeding to make interim payments to another party or stakeholder or into court in account of any damages, debt or other sum</w:t>
      </w:r>
    </w:p>
    <w:p w14:paraId="3E096F20" w14:textId="2AC5B3AE" w:rsidR="00531A75" w:rsidRDefault="00531A75" w:rsidP="00BB5728">
      <w:pPr>
        <w:pStyle w:val="ListParagraph"/>
        <w:numPr>
          <w:ilvl w:val="0"/>
          <w:numId w:val="1"/>
        </w:numPr>
        <w:rPr>
          <w:rFonts w:ascii="Cambria Math" w:hAnsi="Cambria Math"/>
        </w:rPr>
      </w:pPr>
      <w:r>
        <w:rPr>
          <w:rFonts w:ascii="Cambria Math" w:hAnsi="Cambria Math"/>
        </w:rPr>
        <w:t>Power to award damages for personal injuries</w:t>
      </w:r>
    </w:p>
    <w:p w14:paraId="52FB93D9" w14:textId="13C7C5DB" w:rsidR="00531A75" w:rsidRDefault="00531A75" w:rsidP="00BB5728">
      <w:pPr>
        <w:pStyle w:val="ListParagraph"/>
        <w:numPr>
          <w:ilvl w:val="0"/>
          <w:numId w:val="1"/>
        </w:numPr>
        <w:rPr>
          <w:rFonts w:ascii="Cambria Math" w:hAnsi="Cambria Math"/>
        </w:rPr>
      </w:pPr>
      <w:r>
        <w:rPr>
          <w:rFonts w:ascii="Cambria Math" w:hAnsi="Cambria Math"/>
        </w:rPr>
        <w:t>Power to order periodic payments</w:t>
      </w:r>
    </w:p>
    <w:p w14:paraId="3F0441E3" w14:textId="48115373" w:rsidR="00531A75" w:rsidRDefault="00531A75" w:rsidP="00BB5728">
      <w:pPr>
        <w:pStyle w:val="ListParagraph"/>
        <w:numPr>
          <w:ilvl w:val="0"/>
          <w:numId w:val="1"/>
        </w:numPr>
        <w:rPr>
          <w:rFonts w:ascii="Cambria Math" w:hAnsi="Cambria Math"/>
        </w:rPr>
      </w:pPr>
      <w:r>
        <w:rPr>
          <w:rFonts w:ascii="Cambria Math" w:hAnsi="Cambria Math"/>
        </w:rPr>
        <w:t xml:space="preserve">Power to attach deposits with a financial institution </w:t>
      </w:r>
    </w:p>
    <w:p w14:paraId="6CEF320F" w14:textId="0501C27B" w:rsidR="00531A75" w:rsidRDefault="001A25FE" w:rsidP="00BB5728">
      <w:pPr>
        <w:pStyle w:val="ListParagraph"/>
        <w:numPr>
          <w:ilvl w:val="0"/>
          <w:numId w:val="1"/>
        </w:numPr>
        <w:rPr>
          <w:rFonts w:ascii="Cambria Math" w:hAnsi="Cambria Math"/>
        </w:rPr>
      </w:pPr>
      <w:r>
        <w:rPr>
          <w:rFonts w:ascii="Cambria Math" w:hAnsi="Cambria Math"/>
        </w:rPr>
        <w:t>Power to order a medical examination</w:t>
      </w:r>
    </w:p>
    <w:p w14:paraId="0E3D34BB" w14:textId="2B307BDD" w:rsidR="001A25FE" w:rsidRDefault="001A25FE" w:rsidP="00BB5728">
      <w:pPr>
        <w:pStyle w:val="ListParagraph"/>
        <w:numPr>
          <w:ilvl w:val="0"/>
          <w:numId w:val="1"/>
        </w:numPr>
        <w:rPr>
          <w:rFonts w:ascii="Cambria Math" w:hAnsi="Cambria Math"/>
        </w:rPr>
      </w:pPr>
      <w:r>
        <w:rPr>
          <w:rFonts w:ascii="Cambria Math" w:hAnsi="Cambria Math"/>
        </w:rPr>
        <w:t xml:space="preserve">Power to </w:t>
      </w:r>
      <w:r w:rsidR="009B258E">
        <w:rPr>
          <w:rFonts w:ascii="Cambria Math" w:hAnsi="Cambria Math"/>
        </w:rPr>
        <w:t xml:space="preserve">appoint a </w:t>
      </w:r>
      <w:r w:rsidR="00C57769" w:rsidRPr="00C57769">
        <w:rPr>
          <w:rFonts w:ascii="Cambria Math" w:hAnsi="Cambria Math"/>
        </w:rPr>
        <w:t>registered medical practitioner, psychologist, counsellor, social worker or mental health professional to examine and assess the child or person (as the case may be) for the purposes of preparing expert evidence for use in those proceedings; and</w:t>
      </w:r>
      <w:r w:rsidR="00C57769">
        <w:rPr>
          <w:rFonts w:ascii="Cambria Math" w:hAnsi="Cambria Math"/>
        </w:rPr>
        <w:t xml:space="preserve"> </w:t>
      </w:r>
      <w:r w:rsidR="00C57769" w:rsidRPr="00C57769">
        <w:rPr>
          <w:rFonts w:ascii="Cambria Math" w:hAnsi="Cambria Math"/>
        </w:rPr>
        <w:t>to prohibit from being adduced in those proceedings any evidence arising out of an examination or assessment of the child or person by any person who is not so appointed.</w:t>
      </w:r>
    </w:p>
    <w:p w14:paraId="440D23F9" w14:textId="26967864" w:rsidR="00C57769" w:rsidRDefault="00C57769" w:rsidP="00BB5728">
      <w:pPr>
        <w:pStyle w:val="ListParagraph"/>
        <w:numPr>
          <w:ilvl w:val="0"/>
          <w:numId w:val="1"/>
        </w:numPr>
        <w:rPr>
          <w:rFonts w:ascii="Cambria Math" w:hAnsi="Cambria Math"/>
        </w:rPr>
      </w:pPr>
      <w:r>
        <w:rPr>
          <w:rFonts w:ascii="Cambria Math" w:hAnsi="Cambria Math"/>
        </w:rPr>
        <w:t>Power to order any party to undergo such mediation or counselling</w:t>
      </w:r>
      <w:r w:rsidR="00834D23">
        <w:rPr>
          <w:rFonts w:ascii="Cambria Math" w:hAnsi="Cambria Math"/>
        </w:rPr>
        <w:t xml:space="preserve"> (family support programme or activity)</w:t>
      </w:r>
    </w:p>
    <w:p w14:paraId="7D5D5F92" w14:textId="50E54AB5" w:rsidR="00834D23" w:rsidRDefault="00834D23" w:rsidP="00BB5728">
      <w:pPr>
        <w:pStyle w:val="ListParagraph"/>
        <w:numPr>
          <w:ilvl w:val="0"/>
          <w:numId w:val="1"/>
        </w:numPr>
        <w:rPr>
          <w:rFonts w:ascii="Cambria Math" w:hAnsi="Cambria Math"/>
        </w:rPr>
      </w:pPr>
      <w:r>
        <w:rPr>
          <w:rFonts w:ascii="Cambria Math" w:hAnsi="Cambria Math"/>
        </w:rPr>
        <w:t xml:space="preserve">Power to </w:t>
      </w:r>
      <w:r w:rsidR="00972182">
        <w:rPr>
          <w:rFonts w:ascii="Cambria Math" w:hAnsi="Cambria Math"/>
        </w:rPr>
        <w:t>require persons to pay a late filing charge</w:t>
      </w:r>
    </w:p>
    <w:p w14:paraId="6B4D909C" w14:textId="2BE76489" w:rsidR="00972182" w:rsidRDefault="00972182" w:rsidP="00BB5728">
      <w:pPr>
        <w:pStyle w:val="ListParagraph"/>
        <w:numPr>
          <w:ilvl w:val="0"/>
          <w:numId w:val="1"/>
        </w:numPr>
        <w:rPr>
          <w:rFonts w:ascii="Cambria Math" w:hAnsi="Cambria Math"/>
        </w:rPr>
      </w:pPr>
      <w:r>
        <w:rPr>
          <w:rFonts w:ascii="Cambria Math" w:hAnsi="Cambria Math"/>
        </w:rPr>
        <w:t>Power to order any party to any proceedings to attempt to resolve any dispute by amicable resolution</w:t>
      </w:r>
      <w:r w:rsidR="003C4BB1">
        <w:rPr>
          <w:rFonts w:ascii="Cambria Math" w:hAnsi="Cambria Math"/>
        </w:rPr>
        <w:t xml:space="preserve"> –</w:t>
      </w:r>
    </w:p>
    <w:p w14:paraId="36EF6105" w14:textId="13F5A8BB" w:rsidR="003C4BB1" w:rsidRDefault="00CA0D4A" w:rsidP="003C4BB1">
      <w:pPr>
        <w:pStyle w:val="ListParagraph"/>
        <w:numPr>
          <w:ilvl w:val="1"/>
          <w:numId w:val="1"/>
        </w:numPr>
        <w:rPr>
          <w:rFonts w:ascii="Cambria Math" w:hAnsi="Cambria Math"/>
        </w:rPr>
      </w:pPr>
      <w:r w:rsidRPr="00CA0D4A">
        <w:rPr>
          <w:rFonts w:ascii="Cambria Math" w:hAnsi="Cambria Math"/>
        </w:rPr>
        <w:t>settlement of an action or appeal relating to a dispute; or</w:t>
      </w:r>
    </w:p>
    <w:p w14:paraId="67D8ED33" w14:textId="2CB63411" w:rsidR="00CA0D4A" w:rsidRPr="001D20C5" w:rsidRDefault="00CA0D4A" w:rsidP="003C4BB1">
      <w:pPr>
        <w:pStyle w:val="ListParagraph"/>
        <w:numPr>
          <w:ilvl w:val="1"/>
          <w:numId w:val="1"/>
        </w:numPr>
        <w:rPr>
          <w:rFonts w:ascii="Cambria Math" w:hAnsi="Cambria Math"/>
        </w:rPr>
      </w:pPr>
      <w:r w:rsidRPr="00CA0D4A">
        <w:rPr>
          <w:rFonts w:ascii="Cambria Math" w:hAnsi="Cambria Math"/>
        </w:rPr>
        <w:t>resolution of a dispute other than by litigation, whether in whole or in part.</w:t>
      </w:r>
    </w:p>
    <w:p w14:paraId="49935F87" w14:textId="77777777" w:rsidR="001D672D" w:rsidRPr="000C350D" w:rsidRDefault="001D672D" w:rsidP="001D672D">
      <w:pPr>
        <w:rPr>
          <w:rFonts w:ascii="Cambria Math" w:hAnsi="Cambria Math"/>
          <w:b/>
          <w:bCs/>
          <w:color w:val="0070C0"/>
        </w:rPr>
      </w:pPr>
    </w:p>
    <w:p w14:paraId="35C49CAE" w14:textId="5F720A0E" w:rsidR="001D672D" w:rsidRPr="00963057" w:rsidRDefault="001D672D" w:rsidP="002A3DC9">
      <w:pPr>
        <w:pStyle w:val="Heading3"/>
      </w:pPr>
      <w:bookmarkStart w:id="5" w:name="_Toc184076189"/>
      <w:r w:rsidRPr="0047249B">
        <w:rPr>
          <w:highlight w:val="green"/>
        </w:rPr>
        <w:t>District Court</w:t>
      </w:r>
      <w:r w:rsidR="0047249B">
        <w:t xml:space="preserve"> (PART OF STATE COURTS)</w:t>
      </w:r>
      <w:bookmarkEnd w:id="5"/>
    </w:p>
    <w:p w14:paraId="52BB827F" w14:textId="77777777" w:rsidR="001D672D" w:rsidRPr="000C350D" w:rsidRDefault="001D672D" w:rsidP="001D672D">
      <w:pPr>
        <w:rPr>
          <w:rFonts w:ascii="Cambria Math" w:hAnsi="Cambria Math"/>
          <w:b/>
          <w:bCs/>
          <w:color w:val="7030A0"/>
        </w:rPr>
      </w:pPr>
      <w:r>
        <w:rPr>
          <w:rFonts w:ascii="Cambria Math" w:hAnsi="Cambria Math"/>
          <w:b/>
          <w:bCs/>
          <w:color w:val="7030A0"/>
        </w:rPr>
        <w:t xml:space="preserve">General Civil </w:t>
      </w:r>
      <w:r w:rsidRPr="000C350D">
        <w:rPr>
          <w:rFonts w:ascii="Cambria Math" w:hAnsi="Cambria Math"/>
          <w:b/>
          <w:bCs/>
          <w:color w:val="7030A0"/>
        </w:rPr>
        <w:t>Jurisdiction</w:t>
      </w:r>
    </w:p>
    <w:p w14:paraId="7E8A2051" w14:textId="249EA238" w:rsidR="001D672D" w:rsidRDefault="001D672D" w:rsidP="001D672D">
      <w:pPr>
        <w:rPr>
          <w:rFonts w:ascii="Cambria Math" w:hAnsi="Cambria Math"/>
        </w:rPr>
      </w:pPr>
      <w:r w:rsidRPr="004A491B">
        <w:rPr>
          <w:rFonts w:ascii="Cambria Math" w:hAnsi="Cambria Math"/>
          <w:highlight w:val="cyan"/>
        </w:rPr>
        <w:t xml:space="preserve">S19(2) of State Courts Act </w:t>
      </w:r>
      <w:r w:rsidR="005537FE" w:rsidRPr="004A491B">
        <w:rPr>
          <w:rFonts w:ascii="Cambria Math" w:hAnsi="Cambria Math"/>
          <w:highlight w:val="cyan"/>
        </w:rPr>
        <w:t>1970</w:t>
      </w:r>
    </w:p>
    <w:p w14:paraId="1406CFFF"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District Court has all the jurisdiction of the Gen </w:t>
      </w:r>
      <w:proofErr w:type="spellStart"/>
      <w:r>
        <w:rPr>
          <w:rFonts w:ascii="Cambria Math" w:hAnsi="Cambria Math"/>
        </w:rPr>
        <w:t>Div</w:t>
      </w:r>
      <w:proofErr w:type="spellEnd"/>
      <w:r>
        <w:rPr>
          <w:rFonts w:ascii="Cambria Math" w:hAnsi="Cambria Math"/>
        </w:rPr>
        <w:t xml:space="preserve"> of High Court to hear and try any action in </w:t>
      </w:r>
      <w:proofErr w:type="spellStart"/>
      <w:r>
        <w:rPr>
          <w:rFonts w:ascii="Cambria Math" w:hAnsi="Cambria Math"/>
        </w:rPr>
        <w:t>personam</w:t>
      </w:r>
      <w:proofErr w:type="spellEnd"/>
      <w:r>
        <w:rPr>
          <w:rFonts w:ascii="Cambria Math" w:hAnsi="Cambria Math"/>
        </w:rPr>
        <w:t xml:space="preserve"> where: </w:t>
      </w:r>
    </w:p>
    <w:p w14:paraId="646613D2" w14:textId="1BB1E007" w:rsidR="001D672D" w:rsidRDefault="001D672D" w:rsidP="001D672D">
      <w:pPr>
        <w:pStyle w:val="ListParagraph"/>
        <w:numPr>
          <w:ilvl w:val="0"/>
          <w:numId w:val="11"/>
        </w:numPr>
        <w:spacing w:after="160" w:line="259" w:lineRule="auto"/>
        <w:rPr>
          <w:rFonts w:ascii="Cambria Math" w:hAnsi="Cambria Math"/>
        </w:rPr>
      </w:pPr>
      <w:proofErr w:type="spellStart"/>
      <w:r w:rsidRPr="005D7177">
        <w:rPr>
          <w:rFonts w:ascii="Cambria Math" w:hAnsi="Cambria Math"/>
          <w:b/>
          <w:bCs/>
          <w:color w:val="FF0000"/>
        </w:rPr>
        <w:lastRenderedPageBreak/>
        <w:t>Df</w:t>
      </w:r>
      <w:proofErr w:type="spellEnd"/>
      <w:r w:rsidRPr="005D7177">
        <w:rPr>
          <w:rFonts w:ascii="Cambria Math" w:hAnsi="Cambria Math"/>
          <w:b/>
          <w:bCs/>
          <w:color w:val="FF0000"/>
        </w:rPr>
        <w:t xml:space="preserve"> </w:t>
      </w:r>
      <w:r w:rsidRPr="004A491B">
        <w:rPr>
          <w:rFonts w:ascii="Cambria Math" w:hAnsi="Cambria Math"/>
          <w:b/>
          <w:bCs/>
          <w:color w:val="FF0000"/>
        </w:rPr>
        <w:t xml:space="preserve">served with </w:t>
      </w:r>
      <w:r w:rsidR="004A491B" w:rsidRPr="004A491B">
        <w:rPr>
          <w:rFonts w:ascii="Cambria Math" w:hAnsi="Cambria Math"/>
          <w:b/>
          <w:bCs/>
          <w:color w:val="FF0000"/>
        </w:rPr>
        <w:t>originating claim</w:t>
      </w:r>
      <w:r w:rsidRPr="004A491B">
        <w:rPr>
          <w:rFonts w:ascii="Cambria Math" w:hAnsi="Cambria Math"/>
          <w:b/>
          <w:bCs/>
          <w:color w:val="FF0000"/>
        </w:rPr>
        <w:t xml:space="preserve"> </w:t>
      </w:r>
      <w:r w:rsidRPr="00730526">
        <w:rPr>
          <w:rFonts w:ascii="Cambria Math" w:hAnsi="Cambria Math"/>
          <w:b/>
          <w:bCs/>
          <w:color w:val="00B050"/>
        </w:rPr>
        <w:t xml:space="preserve">or any </w:t>
      </w:r>
      <w:r w:rsidRPr="004A491B">
        <w:rPr>
          <w:rFonts w:ascii="Cambria Math" w:hAnsi="Cambria Math"/>
          <w:b/>
          <w:bCs/>
          <w:color w:val="FF0000"/>
        </w:rPr>
        <w:t xml:space="preserve">other originating process </w:t>
      </w:r>
      <w:r w:rsidRPr="004A491B">
        <w:rPr>
          <w:rFonts w:ascii="Cambria Math" w:hAnsi="Cambria Math"/>
          <w:b/>
          <w:bCs/>
          <w:color w:val="FF0000"/>
          <w:u w:val="single"/>
        </w:rPr>
        <w:t>in Singapore</w:t>
      </w:r>
      <w:r w:rsidRPr="004A491B">
        <w:rPr>
          <w:rFonts w:ascii="Cambria Math" w:hAnsi="Cambria Math"/>
          <w:b/>
          <w:bCs/>
          <w:color w:val="FF0000"/>
        </w:rPr>
        <w:t xml:space="preserve"> </w:t>
      </w:r>
      <w:r w:rsidRPr="00730526">
        <w:rPr>
          <w:rFonts w:ascii="Cambria Math" w:hAnsi="Cambria Math"/>
          <w:b/>
          <w:bCs/>
          <w:color w:val="00B050"/>
        </w:rPr>
        <w:t xml:space="preserve">(according to ROC/FJR) or </w:t>
      </w:r>
      <w:r w:rsidRPr="004A491B">
        <w:rPr>
          <w:rFonts w:ascii="Cambria Math" w:hAnsi="Cambria Math"/>
          <w:b/>
          <w:bCs/>
          <w:color w:val="FF0000"/>
          <w:u w:val="single"/>
        </w:rPr>
        <w:t>overseas</w:t>
      </w:r>
      <w:r w:rsidRPr="004A491B">
        <w:rPr>
          <w:rFonts w:ascii="Cambria Math" w:hAnsi="Cambria Math"/>
          <w:b/>
          <w:bCs/>
          <w:color w:val="FF0000"/>
        </w:rPr>
        <w:t xml:space="preserve"> </w:t>
      </w:r>
      <w:r w:rsidRPr="00730526">
        <w:rPr>
          <w:rFonts w:ascii="Cambria Math" w:hAnsi="Cambria Math"/>
          <w:b/>
          <w:bCs/>
          <w:color w:val="00B050"/>
        </w:rPr>
        <w:t xml:space="preserve">(according to ROC/FJR): </w:t>
      </w:r>
      <w:proofErr w:type="spellStart"/>
      <w:r w:rsidRPr="00D37B3E">
        <w:rPr>
          <w:rFonts w:ascii="Cambria Math" w:hAnsi="Cambria Math"/>
        </w:rPr>
        <w:t>Df</w:t>
      </w:r>
      <w:proofErr w:type="spellEnd"/>
      <w:r w:rsidRPr="00D37B3E">
        <w:rPr>
          <w:rFonts w:ascii="Cambria Math" w:hAnsi="Cambria Math"/>
        </w:rPr>
        <w:t xml:space="preserve"> is served with an originating claim or any other originating process: </w:t>
      </w:r>
    </w:p>
    <w:p w14:paraId="3B13433E" w14:textId="77777777" w:rsidR="001D672D" w:rsidRDefault="001D672D" w:rsidP="001D672D">
      <w:pPr>
        <w:pStyle w:val="ListParagraph"/>
        <w:numPr>
          <w:ilvl w:val="0"/>
          <w:numId w:val="12"/>
        </w:numPr>
        <w:spacing w:after="160" w:line="259" w:lineRule="auto"/>
        <w:rPr>
          <w:rFonts w:ascii="Cambria Math" w:hAnsi="Cambria Math"/>
        </w:rPr>
      </w:pPr>
      <w:r w:rsidRPr="00D37B3E">
        <w:rPr>
          <w:rFonts w:ascii="Cambria Math" w:hAnsi="Cambria Math"/>
        </w:rPr>
        <w:t xml:space="preserve">In Singapore in the manner prescribed by ROC or FJR </w:t>
      </w:r>
    </w:p>
    <w:p w14:paraId="6D078733" w14:textId="77777777" w:rsidR="001D672D" w:rsidRPr="00D37B3E" w:rsidRDefault="001D672D" w:rsidP="001D672D">
      <w:pPr>
        <w:pStyle w:val="ListParagraph"/>
        <w:numPr>
          <w:ilvl w:val="0"/>
          <w:numId w:val="12"/>
        </w:numPr>
        <w:spacing w:after="160" w:line="259" w:lineRule="auto"/>
        <w:rPr>
          <w:rFonts w:ascii="Cambria Math" w:hAnsi="Cambria Math"/>
        </w:rPr>
      </w:pPr>
      <w:r w:rsidRPr="00D37B3E">
        <w:rPr>
          <w:rFonts w:ascii="Cambria Math" w:hAnsi="Cambria Math"/>
        </w:rPr>
        <w:t xml:space="preserve">Outside Singapore in the circumstances authorized by and in the manner prescribed by ROC or FJR </w:t>
      </w:r>
    </w:p>
    <w:p w14:paraId="54DA9C06" w14:textId="77777777" w:rsidR="001D672D" w:rsidRPr="00951835" w:rsidRDefault="001D672D" w:rsidP="001D672D">
      <w:pPr>
        <w:pStyle w:val="ListParagraph"/>
        <w:numPr>
          <w:ilvl w:val="0"/>
          <w:numId w:val="11"/>
        </w:numPr>
        <w:spacing w:after="160" w:line="259" w:lineRule="auto"/>
        <w:rPr>
          <w:rFonts w:ascii="Cambria Math" w:hAnsi="Cambria Math"/>
          <w:b/>
          <w:bCs/>
          <w:color w:val="00B050"/>
        </w:rPr>
      </w:pPr>
      <w:proofErr w:type="spellStart"/>
      <w:r w:rsidRPr="005D7177">
        <w:rPr>
          <w:rFonts w:ascii="Cambria Math" w:hAnsi="Cambria Math"/>
          <w:b/>
          <w:bCs/>
          <w:color w:val="FF0000"/>
        </w:rPr>
        <w:t>Df</w:t>
      </w:r>
      <w:proofErr w:type="spellEnd"/>
      <w:r w:rsidRPr="005D7177">
        <w:rPr>
          <w:rFonts w:ascii="Cambria Math" w:hAnsi="Cambria Math"/>
          <w:b/>
          <w:bCs/>
          <w:color w:val="FF0000"/>
        </w:rPr>
        <w:t xml:space="preserve"> submits to the jurisdiction </w:t>
      </w:r>
      <w:r w:rsidRPr="00951835">
        <w:rPr>
          <w:rFonts w:ascii="Cambria Math" w:hAnsi="Cambria Math"/>
          <w:b/>
          <w:bCs/>
          <w:color w:val="00B050"/>
        </w:rPr>
        <w:t xml:space="preserve">of the District Court </w:t>
      </w:r>
    </w:p>
    <w:p w14:paraId="61A06C9E" w14:textId="77777777" w:rsidR="001D672D" w:rsidRDefault="001D672D" w:rsidP="001D672D">
      <w:pPr>
        <w:rPr>
          <w:rFonts w:ascii="Cambria Math" w:hAnsi="Cambria Math"/>
          <w:b/>
          <w:bCs/>
        </w:rPr>
      </w:pPr>
    </w:p>
    <w:p w14:paraId="6273CC74" w14:textId="77777777" w:rsidR="001D672D" w:rsidRPr="004E564A" w:rsidRDefault="001D672D" w:rsidP="001D672D">
      <w:pPr>
        <w:rPr>
          <w:rFonts w:ascii="Cambria Math" w:hAnsi="Cambria Math"/>
          <w:b/>
          <w:bCs/>
          <w:color w:val="00B050"/>
        </w:rPr>
      </w:pPr>
      <w:r w:rsidRPr="004E564A">
        <w:rPr>
          <w:rFonts w:ascii="Cambria Math" w:hAnsi="Cambria Math"/>
          <w:b/>
          <w:bCs/>
          <w:color w:val="00B050"/>
        </w:rPr>
        <w:t>District Court’s jurisdiction does not include certain matters</w:t>
      </w:r>
    </w:p>
    <w:p w14:paraId="0F775CEE" w14:textId="77777777" w:rsidR="001D672D" w:rsidRDefault="001D672D" w:rsidP="001D672D">
      <w:pPr>
        <w:rPr>
          <w:rFonts w:ascii="Cambria Math" w:hAnsi="Cambria Math"/>
        </w:rPr>
      </w:pPr>
      <w:r w:rsidRPr="004A491B">
        <w:rPr>
          <w:rFonts w:ascii="Cambria Math" w:hAnsi="Cambria Math"/>
          <w:highlight w:val="cyan"/>
        </w:rPr>
        <w:t>S19(3) of State Courts Act</w:t>
      </w:r>
    </w:p>
    <w:p w14:paraId="7134C151"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District Court’s jurisdiction </w:t>
      </w:r>
      <w:r w:rsidRPr="00720E19">
        <w:rPr>
          <w:rFonts w:ascii="Cambria Math" w:hAnsi="Cambria Math"/>
          <w:b/>
          <w:bCs/>
        </w:rPr>
        <w:t>does not include</w:t>
      </w:r>
      <w:r>
        <w:rPr>
          <w:rFonts w:ascii="Cambria Math" w:hAnsi="Cambria Math"/>
        </w:rPr>
        <w:t xml:space="preserve">: </w:t>
      </w:r>
    </w:p>
    <w:p w14:paraId="0FE93CBC" w14:textId="77777777" w:rsidR="001D672D" w:rsidRDefault="001D672D" w:rsidP="001D672D">
      <w:pPr>
        <w:pStyle w:val="ListParagraph"/>
        <w:numPr>
          <w:ilvl w:val="0"/>
          <w:numId w:val="13"/>
        </w:numPr>
        <w:spacing w:after="160" w:line="259" w:lineRule="auto"/>
        <w:rPr>
          <w:rFonts w:ascii="Cambria Math" w:hAnsi="Cambria Math"/>
        </w:rPr>
      </w:pPr>
      <w:r>
        <w:rPr>
          <w:rFonts w:ascii="Cambria Math" w:hAnsi="Cambria Math"/>
        </w:rPr>
        <w:t xml:space="preserve">Any supervisory jurisdiction or revisionary jurisdiction </w:t>
      </w:r>
    </w:p>
    <w:p w14:paraId="01CBB8F7" w14:textId="77777777" w:rsidR="001D672D" w:rsidRDefault="001D672D" w:rsidP="001D672D">
      <w:pPr>
        <w:pStyle w:val="ListParagraph"/>
        <w:numPr>
          <w:ilvl w:val="0"/>
          <w:numId w:val="13"/>
        </w:numPr>
        <w:spacing w:after="160" w:line="259" w:lineRule="auto"/>
        <w:rPr>
          <w:rFonts w:ascii="Cambria Math" w:hAnsi="Cambria Math"/>
        </w:rPr>
      </w:pPr>
      <w:r>
        <w:rPr>
          <w:rFonts w:ascii="Cambria Math" w:hAnsi="Cambria Math"/>
        </w:rPr>
        <w:t xml:space="preserve">Any jurisdiction relating to JR of any act done or decision made by any person or authority and the issue of Mandatory Orders, Prohibiting Orders, Quashing Orders, Orders for Review of Detention </w:t>
      </w:r>
    </w:p>
    <w:p w14:paraId="7F8385D6" w14:textId="77777777" w:rsidR="001D672D" w:rsidRDefault="001D672D" w:rsidP="001D672D">
      <w:pPr>
        <w:pStyle w:val="ListParagraph"/>
        <w:numPr>
          <w:ilvl w:val="0"/>
          <w:numId w:val="13"/>
        </w:numPr>
        <w:spacing w:after="160" w:line="259" w:lineRule="auto"/>
        <w:rPr>
          <w:rFonts w:ascii="Cambria Math" w:hAnsi="Cambria Math"/>
        </w:rPr>
      </w:pPr>
      <w:r>
        <w:rPr>
          <w:rFonts w:ascii="Cambria Math" w:hAnsi="Cambria Math"/>
        </w:rPr>
        <w:t xml:space="preserve">Any jurisdiction vested exclusively in Gen </w:t>
      </w:r>
      <w:proofErr w:type="spellStart"/>
      <w:r>
        <w:rPr>
          <w:rFonts w:ascii="Cambria Math" w:hAnsi="Cambria Math"/>
        </w:rPr>
        <w:t>Div</w:t>
      </w:r>
      <w:proofErr w:type="spellEnd"/>
      <w:r>
        <w:rPr>
          <w:rFonts w:ascii="Cambria Math" w:hAnsi="Cambria Math"/>
        </w:rPr>
        <w:t xml:space="preserve"> of High Court, Family Court, Youth Court or any other State Court, or in any judicial, quasi-judicial or administrative tribunal, by written law </w:t>
      </w:r>
    </w:p>
    <w:p w14:paraId="73B26617" w14:textId="77777777" w:rsidR="001D672D" w:rsidRDefault="001D672D" w:rsidP="001D672D">
      <w:pPr>
        <w:pStyle w:val="ListParagraph"/>
        <w:numPr>
          <w:ilvl w:val="0"/>
          <w:numId w:val="13"/>
        </w:numPr>
        <w:spacing w:after="160" w:line="259" w:lineRule="auto"/>
        <w:rPr>
          <w:rFonts w:ascii="Cambria Math" w:hAnsi="Cambria Math"/>
        </w:rPr>
      </w:pPr>
      <w:r>
        <w:rPr>
          <w:rFonts w:ascii="Cambria Math" w:hAnsi="Cambria Math"/>
        </w:rPr>
        <w:t xml:space="preserve">Any jurisdiction to hear and try an action in passing off </w:t>
      </w:r>
    </w:p>
    <w:p w14:paraId="1E038129" w14:textId="77777777" w:rsidR="001D672D" w:rsidRDefault="001D672D" w:rsidP="001D672D">
      <w:pPr>
        <w:pStyle w:val="ListParagraph"/>
        <w:numPr>
          <w:ilvl w:val="0"/>
          <w:numId w:val="13"/>
        </w:numPr>
        <w:spacing w:after="160" w:line="259" w:lineRule="auto"/>
        <w:rPr>
          <w:rFonts w:ascii="Cambria Math" w:hAnsi="Cambria Math"/>
        </w:rPr>
      </w:pPr>
      <w:r>
        <w:rPr>
          <w:rFonts w:ascii="Cambria Math" w:hAnsi="Cambria Math"/>
        </w:rPr>
        <w:t xml:space="preserve">Any jurisdiction expressly excluded by written law </w:t>
      </w:r>
    </w:p>
    <w:p w14:paraId="077EBEAA" w14:textId="77777777" w:rsidR="001D672D" w:rsidRDefault="001D672D" w:rsidP="001D672D">
      <w:pPr>
        <w:rPr>
          <w:rFonts w:ascii="Cambria Math" w:hAnsi="Cambria Math"/>
        </w:rPr>
      </w:pPr>
    </w:p>
    <w:p w14:paraId="24653F26" w14:textId="77777777" w:rsidR="001D672D" w:rsidRPr="000C350D" w:rsidRDefault="001D672D" w:rsidP="001D672D">
      <w:pPr>
        <w:rPr>
          <w:rFonts w:ascii="Cambria Math" w:hAnsi="Cambria Math"/>
          <w:b/>
          <w:bCs/>
          <w:color w:val="7030A0"/>
        </w:rPr>
      </w:pPr>
      <w:r w:rsidRPr="000C350D">
        <w:rPr>
          <w:rFonts w:ascii="Cambria Math" w:hAnsi="Cambria Math"/>
          <w:b/>
          <w:bCs/>
          <w:color w:val="7030A0"/>
        </w:rPr>
        <w:t>District Court Limit</w:t>
      </w:r>
      <w:r>
        <w:rPr>
          <w:rFonts w:ascii="Cambria Math" w:hAnsi="Cambria Math"/>
          <w:b/>
          <w:bCs/>
          <w:color w:val="7030A0"/>
        </w:rPr>
        <w:t xml:space="preserve"> – $250k </w:t>
      </w:r>
    </w:p>
    <w:p w14:paraId="5B3461E8" w14:textId="77777777" w:rsidR="001D672D" w:rsidRDefault="001D672D" w:rsidP="001D672D">
      <w:pPr>
        <w:rPr>
          <w:rFonts w:ascii="Cambria Math" w:hAnsi="Cambria Math"/>
        </w:rPr>
      </w:pPr>
      <w:r w:rsidRPr="004A491B">
        <w:rPr>
          <w:rFonts w:ascii="Cambria Math" w:hAnsi="Cambria Math"/>
          <w:highlight w:val="cyan"/>
        </w:rPr>
        <w:t>S2 of State Courts Act</w:t>
      </w:r>
    </w:p>
    <w:p w14:paraId="039CD79A" w14:textId="77777777" w:rsidR="001D672D" w:rsidRPr="00963057"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District Court limit is </w:t>
      </w:r>
      <w:r w:rsidRPr="00720E19">
        <w:rPr>
          <w:rFonts w:ascii="Cambria Math" w:hAnsi="Cambria Math"/>
          <w:b/>
          <w:bCs/>
          <w:color w:val="FF0000"/>
          <w:u w:val="single"/>
        </w:rPr>
        <w:t xml:space="preserve">$250k </w:t>
      </w:r>
    </w:p>
    <w:p w14:paraId="3307EC03" w14:textId="77777777" w:rsidR="001D672D" w:rsidRDefault="001D672D" w:rsidP="001D672D">
      <w:pPr>
        <w:rPr>
          <w:rFonts w:ascii="Cambria Math" w:hAnsi="Cambria Math"/>
        </w:rPr>
      </w:pPr>
    </w:p>
    <w:p w14:paraId="51F60A5A" w14:textId="77777777" w:rsidR="001D672D" w:rsidRPr="00970B8C" w:rsidRDefault="001D672D" w:rsidP="001D672D">
      <w:pPr>
        <w:rPr>
          <w:rFonts w:ascii="Cambria Math" w:hAnsi="Cambria Math"/>
          <w:b/>
          <w:bCs/>
          <w:color w:val="00B050"/>
        </w:rPr>
      </w:pPr>
      <w:r w:rsidRPr="00970B8C">
        <w:rPr>
          <w:rFonts w:ascii="Cambria Math" w:hAnsi="Cambria Math"/>
          <w:b/>
          <w:bCs/>
          <w:color w:val="00B050"/>
        </w:rPr>
        <w:t xml:space="preserve">If amount of claim </w:t>
      </w:r>
      <w:r w:rsidRPr="00423F50">
        <w:rPr>
          <w:rFonts w:ascii="Cambria Math" w:hAnsi="Cambria Math"/>
          <w:b/>
          <w:bCs/>
          <w:color w:val="FF0000"/>
          <w:u w:val="single"/>
        </w:rPr>
        <w:t>exceeds 250k</w:t>
      </w:r>
      <w:r w:rsidRPr="00423F50">
        <w:rPr>
          <w:rFonts w:ascii="Cambria Math" w:hAnsi="Cambria Math"/>
          <w:b/>
          <w:bCs/>
          <w:color w:val="FF0000"/>
        </w:rPr>
        <w:t xml:space="preserve"> </w:t>
      </w:r>
      <w:r w:rsidRPr="00970B8C">
        <w:rPr>
          <w:rFonts w:ascii="Cambria Math" w:hAnsi="Cambria Math"/>
          <w:b/>
          <w:bCs/>
          <w:color w:val="00B050"/>
        </w:rPr>
        <w:t xml:space="preserve">=&gt; </w:t>
      </w:r>
      <w:r w:rsidRPr="00423F50">
        <w:rPr>
          <w:rFonts w:ascii="Cambria Math" w:hAnsi="Cambria Math"/>
          <w:b/>
          <w:bCs/>
          <w:color w:val="00B050"/>
          <w:highlight w:val="yellow"/>
        </w:rPr>
        <w:t>Claimant can abandon excess amount or that remedy</w:t>
      </w:r>
      <w:r w:rsidRPr="00970B8C">
        <w:rPr>
          <w:rFonts w:ascii="Cambria Math" w:hAnsi="Cambria Math"/>
          <w:b/>
          <w:bCs/>
          <w:color w:val="00B050"/>
        </w:rPr>
        <w:t xml:space="preserve">  </w:t>
      </w:r>
    </w:p>
    <w:p w14:paraId="66F801AC" w14:textId="77777777" w:rsidR="001D672D" w:rsidRDefault="001D672D" w:rsidP="001D672D">
      <w:pPr>
        <w:rPr>
          <w:rFonts w:ascii="Cambria Math" w:hAnsi="Cambria Math"/>
        </w:rPr>
      </w:pPr>
      <w:r w:rsidRPr="00423F50">
        <w:rPr>
          <w:rFonts w:ascii="Cambria Math" w:hAnsi="Cambria Math"/>
          <w:highlight w:val="cyan"/>
        </w:rPr>
        <w:t>S22 of State Courts Act</w:t>
      </w:r>
    </w:p>
    <w:p w14:paraId="536521AA" w14:textId="77777777" w:rsidR="001D672D" w:rsidRPr="00E17694"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If amount claimed exceeds District Court limit of $250k, claimant may abandon the excess amount or that remedy or relief and the District Court would have jurisdiction to hear and try the action </w:t>
      </w:r>
    </w:p>
    <w:p w14:paraId="69C94C19" w14:textId="77777777" w:rsidR="001D672D" w:rsidRDefault="001D672D" w:rsidP="001D672D">
      <w:pPr>
        <w:rPr>
          <w:rFonts w:ascii="Cambria Math" w:hAnsi="Cambria Math"/>
          <w:b/>
          <w:bCs/>
        </w:rPr>
      </w:pPr>
    </w:p>
    <w:p w14:paraId="6A795703" w14:textId="77777777" w:rsidR="001D672D" w:rsidRPr="00331F46" w:rsidRDefault="001D672D" w:rsidP="001D672D">
      <w:pPr>
        <w:rPr>
          <w:rFonts w:ascii="Cambria Math" w:hAnsi="Cambria Math"/>
          <w:b/>
          <w:bCs/>
          <w:color w:val="7030A0"/>
        </w:rPr>
      </w:pPr>
      <w:r>
        <w:rPr>
          <w:rFonts w:ascii="Cambria Math" w:hAnsi="Cambria Math"/>
          <w:b/>
          <w:bCs/>
          <w:color w:val="00B050"/>
        </w:rPr>
        <w:t xml:space="preserve">If action is for </w:t>
      </w:r>
      <w:r w:rsidRPr="00423F50">
        <w:rPr>
          <w:rFonts w:ascii="Cambria Math" w:hAnsi="Cambria Math"/>
          <w:b/>
          <w:bCs/>
          <w:color w:val="FF0000"/>
        </w:rPr>
        <w:t xml:space="preserve">recovery of immovable property </w:t>
      </w:r>
      <w:r>
        <w:rPr>
          <w:rFonts w:ascii="Cambria Math" w:hAnsi="Cambria Math"/>
          <w:b/>
          <w:bCs/>
          <w:color w:val="00B050"/>
        </w:rPr>
        <w:t xml:space="preserve">=&gt; </w:t>
      </w:r>
      <w:r w:rsidRPr="00423F50">
        <w:rPr>
          <w:rFonts w:ascii="Cambria Math" w:hAnsi="Cambria Math"/>
          <w:b/>
          <w:bCs/>
          <w:color w:val="00B050"/>
          <w:highlight w:val="yellow"/>
        </w:rPr>
        <w:t xml:space="preserve">Value of property must </w:t>
      </w:r>
      <w:r w:rsidRPr="00423F50">
        <w:rPr>
          <w:rFonts w:ascii="Cambria Math" w:hAnsi="Cambria Math"/>
          <w:b/>
          <w:bCs/>
          <w:color w:val="00B050"/>
          <w:highlight w:val="yellow"/>
          <w:u w:val="single"/>
        </w:rPr>
        <w:t>not exceed</w:t>
      </w:r>
      <w:r w:rsidRPr="00423F50">
        <w:rPr>
          <w:rFonts w:ascii="Cambria Math" w:hAnsi="Cambria Math"/>
          <w:b/>
          <w:bCs/>
          <w:color w:val="00B050"/>
          <w:highlight w:val="yellow"/>
        </w:rPr>
        <w:t xml:space="preserve"> District Court Limit</w:t>
      </w:r>
      <w:r>
        <w:rPr>
          <w:rFonts w:ascii="Cambria Math" w:hAnsi="Cambria Math"/>
          <w:b/>
          <w:bCs/>
          <w:color w:val="00B050"/>
        </w:rPr>
        <w:t xml:space="preserve"> </w:t>
      </w:r>
      <w:r w:rsidRPr="009735DC">
        <w:rPr>
          <w:rFonts w:ascii="Cambria Math" w:hAnsi="Cambria Math"/>
          <w:b/>
          <w:bCs/>
          <w:color w:val="00B050"/>
        </w:rPr>
        <w:t xml:space="preserve"> </w:t>
      </w:r>
    </w:p>
    <w:p w14:paraId="4C0BF890" w14:textId="77777777" w:rsidR="001D672D" w:rsidRDefault="001D672D" w:rsidP="001D672D">
      <w:pPr>
        <w:rPr>
          <w:rFonts w:ascii="Cambria Math" w:hAnsi="Cambria Math"/>
        </w:rPr>
      </w:pPr>
      <w:r w:rsidRPr="00423F50">
        <w:rPr>
          <w:rFonts w:ascii="Cambria Math" w:hAnsi="Cambria Math"/>
          <w:highlight w:val="cyan"/>
        </w:rPr>
        <w:t>S25 of State Courts Act</w:t>
      </w:r>
    </w:p>
    <w:p w14:paraId="024B8A6D"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District Court will have jurisdiction to hear and try an action for recovery of immovable property with or without a claim for rent or mesne profits and whether or not the title to the property is in dispute where:</w:t>
      </w:r>
    </w:p>
    <w:p w14:paraId="270A3078" w14:textId="77777777" w:rsidR="001D672D" w:rsidRDefault="001D672D" w:rsidP="001D672D">
      <w:pPr>
        <w:pStyle w:val="ListParagraph"/>
        <w:numPr>
          <w:ilvl w:val="0"/>
          <w:numId w:val="15"/>
        </w:numPr>
        <w:spacing w:after="160" w:line="259" w:lineRule="auto"/>
        <w:rPr>
          <w:rFonts w:ascii="Cambria Math" w:hAnsi="Cambria Math"/>
        </w:rPr>
      </w:pPr>
      <w:r>
        <w:rPr>
          <w:rFonts w:ascii="Cambria Math" w:hAnsi="Cambria Math"/>
        </w:rPr>
        <w:t>Annual value of property appearing in Valuation List prepared under s10 of Property Tax Act does not exceed District Court Limit; OR</w:t>
      </w:r>
    </w:p>
    <w:p w14:paraId="4CF24044" w14:textId="77777777" w:rsidR="001D672D" w:rsidRDefault="001D672D" w:rsidP="001D672D">
      <w:pPr>
        <w:pStyle w:val="ListParagraph"/>
        <w:numPr>
          <w:ilvl w:val="0"/>
          <w:numId w:val="15"/>
        </w:numPr>
        <w:spacing w:after="160" w:line="259" w:lineRule="auto"/>
        <w:rPr>
          <w:rFonts w:ascii="Cambria Math" w:hAnsi="Cambria Math"/>
        </w:rPr>
      </w:pPr>
      <w:r>
        <w:rPr>
          <w:rFonts w:ascii="Cambria Math" w:hAnsi="Cambria Math"/>
        </w:rPr>
        <w:t xml:space="preserve">Annual rent payable by tenant does not exceed District Court limit or monthly rent payable by tenant does not exceed one-twelfth of District Court Limit; OR </w:t>
      </w:r>
    </w:p>
    <w:p w14:paraId="049844ED" w14:textId="77777777" w:rsidR="001D672D" w:rsidRPr="009735DC" w:rsidRDefault="001D672D" w:rsidP="001D672D">
      <w:pPr>
        <w:pStyle w:val="ListParagraph"/>
        <w:numPr>
          <w:ilvl w:val="0"/>
          <w:numId w:val="15"/>
        </w:numPr>
        <w:spacing w:after="160" w:line="259" w:lineRule="auto"/>
        <w:rPr>
          <w:rFonts w:ascii="Cambria Math" w:hAnsi="Cambria Math"/>
        </w:rPr>
      </w:pPr>
      <w:r>
        <w:rPr>
          <w:rFonts w:ascii="Cambria Math" w:hAnsi="Cambria Math"/>
        </w:rPr>
        <w:t xml:space="preserve">If annual value, annual rent or monthly rent cannot be ascertained, the last transacted price of the property does not exceed 10 times the District Court limit </w:t>
      </w:r>
    </w:p>
    <w:p w14:paraId="6098F1DE" w14:textId="77777777" w:rsidR="001D672D" w:rsidRDefault="001D672D" w:rsidP="001D672D">
      <w:pPr>
        <w:rPr>
          <w:rFonts w:ascii="Cambria Math" w:hAnsi="Cambria Math"/>
          <w:b/>
          <w:bCs/>
        </w:rPr>
      </w:pPr>
    </w:p>
    <w:p w14:paraId="6683AD35" w14:textId="77777777" w:rsidR="001D672D" w:rsidRPr="009735DC" w:rsidRDefault="001D672D" w:rsidP="001D672D">
      <w:pPr>
        <w:rPr>
          <w:rFonts w:ascii="Cambria Math" w:hAnsi="Cambria Math"/>
          <w:b/>
          <w:bCs/>
          <w:color w:val="00B050"/>
        </w:rPr>
      </w:pPr>
      <w:r w:rsidRPr="009735DC">
        <w:rPr>
          <w:rFonts w:ascii="Cambria Math" w:hAnsi="Cambria Math"/>
          <w:b/>
          <w:bCs/>
          <w:color w:val="00B050"/>
        </w:rPr>
        <w:t>Exception: Jurisdiction by agreement even though exceed District Court Limit</w:t>
      </w:r>
    </w:p>
    <w:p w14:paraId="6498C91B" w14:textId="77777777" w:rsidR="001D672D" w:rsidRDefault="001D672D" w:rsidP="001D672D">
      <w:pPr>
        <w:rPr>
          <w:rFonts w:ascii="Cambria Math" w:hAnsi="Cambria Math"/>
        </w:rPr>
      </w:pPr>
      <w:r w:rsidRPr="00423F50">
        <w:rPr>
          <w:rFonts w:ascii="Cambria Math" w:hAnsi="Cambria Math"/>
          <w:highlight w:val="cyan"/>
        </w:rPr>
        <w:t>S23 of State Courts Act</w:t>
      </w:r>
      <w:r>
        <w:rPr>
          <w:rFonts w:ascii="Cambria Math" w:hAnsi="Cambria Math"/>
        </w:rPr>
        <w:t xml:space="preserve"> </w:t>
      </w:r>
    </w:p>
    <w:p w14:paraId="5467FE81"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District Court will have jurisdiction to hear a case </w:t>
      </w:r>
      <w:r w:rsidRPr="001528FB">
        <w:rPr>
          <w:rFonts w:ascii="Cambria Math" w:hAnsi="Cambria Math"/>
          <w:b/>
          <w:bCs/>
          <w:color w:val="FF0000"/>
        </w:rPr>
        <w:t>if parties to an action agree</w:t>
      </w:r>
      <w:r w:rsidRPr="001528FB">
        <w:rPr>
          <w:rFonts w:ascii="Cambria Math" w:hAnsi="Cambria Math"/>
          <w:color w:val="FF0000"/>
        </w:rPr>
        <w:t xml:space="preserve"> </w:t>
      </w:r>
      <w:r>
        <w:rPr>
          <w:rFonts w:ascii="Cambria Math" w:hAnsi="Cambria Math"/>
        </w:rPr>
        <w:t xml:space="preserve">so even though: </w:t>
      </w:r>
    </w:p>
    <w:p w14:paraId="349B71B5" w14:textId="77777777" w:rsidR="001D672D" w:rsidRDefault="001D672D" w:rsidP="001D672D">
      <w:pPr>
        <w:pStyle w:val="ListParagraph"/>
        <w:numPr>
          <w:ilvl w:val="0"/>
          <w:numId w:val="14"/>
        </w:numPr>
        <w:spacing w:after="160" w:line="259" w:lineRule="auto"/>
        <w:rPr>
          <w:rFonts w:ascii="Cambria Math" w:hAnsi="Cambria Math"/>
        </w:rPr>
      </w:pPr>
      <w:r w:rsidRPr="001528FB">
        <w:rPr>
          <w:rFonts w:ascii="Cambria Math" w:hAnsi="Cambria Math"/>
          <w:b/>
          <w:bCs/>
        </w:rPr>
        <w:t>Amount claimed</w:t>
      </w:r>
      <w:r>
        <w:rPr>
          <w:rFonts w:ascii="Cambria Math" w:hAnsi="Cambria Math"/>
        </w:rPr>
        <w:t xml:space="preserve"> in action </w:t>
      </w:r>
      <w:r w:rsidRPr="001528FB">
        <w:rPr>
          <w:rFonts w:ascii="Cambria Math" w:hAnsi="Cambria Math"/>
          <w:b/>
          <w:bCs/>
        </w:rPr>
        <w:t>exceeds</w:t>
      </w:r>
      <w:r>
        <w:rPr>
          <w:rFonts w:ascii="Cambria Math" w:hAnsi="Cambria Math"/>
        </w:rPr>
        <w:t xml:space="preserve"> </w:t>
      </w:r>
      <w:r w:rsidRPr="001528FB">
        <w:rPr>
          <w:rFonts w:ascii="Cambria Math" w:hAnsi="Cambria Math"/>
          <w:b/>
          <w:bCs/>
        </w:rPr>
        <w:t>District Court limit</w:t>
      </w:r>
      <w:r>
        <w:rPr>
          <w:rFonts w:ascii="Cambria Math" w:hAnsi="Cambria Math"/>
        </w:rPr>
        <w:t xml:space="preserve">; or </w:t>
      </w:r>
    </w:p>
    <w:p w14:paraId="4A65F43C" w14:textId="77777777" w:rsidR="001D672D" w:rsidRPr="00973712" w:rsidRDefault="001D672D" w:rsidP="001D672D">
      <w:pPr>
        <w:pStyle w:val="ListParagraph"/>
        <w:numPr>
          <w:ilvl w:val="0"/>
          <w:numId w:val="14"/>
        </w:numPr>
        <w:spacing w:after="160" w:line="259" w:lineRule="auto"/>
        <w:rPr>
          <w:rFonts w:ascii="Cambria Math" w:hAnsi="Cambria Math"/>
        </w:rPr>
      </w:pPr>
      <w:r>
        <w:rPr>
          <w:rFonts w:ascii="Cambria Math" w:hAnsi="Cambria Math"/>
        </w:rPr>
        <w:t xml:space="preserve">Any </w:t>
      </w:r>
      <w:r w:rsidRPr="001528FB">
        <w:rPr>
          <w:rFonts w:ascii="Cambria Math" w:hAnsi="Cambria Math"/>
          <w:b/>
          <w:bCs/>
        </w:rPr>
        <w:t>remedy or relief</w:t>
      </w:r>
      <w:r>
        <w:rPr>
          <w:rFonts w:ascii="Cambria Math" w:hAnsi="Cambria Math"/>
        </w:rPr>
        <w:t xml:space="preserve"> sought in the action is in respect of a subject matter the value of which </w:t>
      </w:r>
      <w:r w:rsidRPr="001528FB">
        <w:rPr>
          <w:rFonts w:ascii="Cambria Math" w:hAnsi="Cambria Math"/>
          <w:b/>
          <w:bCs/>
        </w:rPr>
        <w:t>exceeds the District Court limit</w:t>
      </w:r>
      <w:r>
        <w:rPr>
          <w:rFonts w:ascii="Cambria Math" w:hAnsi="Cambria Math"/>
        </w:rPr>
        <w:t xml:space="preserve"> </w:t>
      </w:r>
    </w:p>
    <w:p w14:paraId="44578693" w14:textId="77777777" w:rsidR="001D672D" w:rsidRDefault="001D672D" w:rsidP="001D672D">
      <w:pPr>
        <w:rPr>
          <w:rFonts w:ascii="Cambria Math" w:hAnsi="Cambria Math"/>
        </w:rPr>
      </w:pPr>
    </w:p>
    <w:p w14:paraId="6CD29B01" w14:textId="77777777" w:rsidR="001D672D" w:rsidRPr="00D41DDD" w:rsidRDefault="001D672D" w:rsidP="001D672D">
      <w:pPr>
        <w:rPr>
          <w:rFonts w:ascii="Cambria Math" w:hAnsi="Cambria Math"/>
          <w:b/>
          <w:bCs/>
          <w:color w:val="7030A0"/>
        </w:rPr>
      </w:pPr>
      <w:r w:rsidRPr="00D41DDD">
        <w:rPr>
          <w:rFonts w:ascii="Cambria Math" w:hAnsi="Cambria Math"/>
          <w:b/>
          <w:bCs/>
          <w:color w:val="7030A0"/>
        </w:rPr>
        <w:t xml:space="preserve">Specific Civil Jurisdiction </w:t>
      </w:r>
    </w:p>
    <w:p w14:paraId="66915AE4" w14:textId="77777777" w:rsidR="001D672D" w:rsidRPr="00D41DDD" w:rsidRDefault="001D672D" w:rsidP="001D672D">
      <w:pPr>
        <w:rPr>
          <w:rFonts w:ascii="Cambria Math" w:hAnsi="Cambria Math"/>
          <w:b/>
          <w:bCs/>
          <w:color w:val="00B050"/>
        </w:rPr>
      </w:pPr>
      <w:r w:rsidRPr="00D41DDD">
        <w:rPr>
          <w:rFonts w:ascii="Cambria Math" w:hAnsi="Cambria Math"/>
          <w:b/>
          <w:bCs/>
          <w:color w:val="00B050"/>
        </w:rPr>
        <w:t xml:space="preserve">Jurisdiction in equity </w:t>
      </w:r>
    </w:p>
    <w:p w14:paraId="7158BB76" w14:textId="77777777" w:rsidR="001D672D" w:rsidRDefault="001D672D" w:rsidP="001D672D">
      <w:pPr>
        <w:rPr>
          <w:rFonts w:ascii="Cambria Math" w:hAnsi="Cambria Math"/>
        </w:rPr>
      </w:pPr>
      <w:r w:rsidRPr="00FF31CA">
        <w:rPr>
          <w:rFonts w:ascii="Cambria Math" w:hAnsi="Cambria Math"/>
          <w:highlight w:val="cyan"/>
        </w:rPr>
        <w:t>S26 of State Courts Act</w:t>
      </w:r>
      <w:r>
        <w:rPr>
          <w:rFonts w:ascii="Cambria Math" w:hAnsi="Cambria Math"/>
        </w:rPr>
        <w:t xml:space="preserve"> </w:t>
      </w:r>
    </w:p>
    <w:p w14:paraId="741C8783"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District Court has jurisdiction to hear and try any of the following proceedings:</w:t>
      </w:r>
    </w:p>
    <w:p w14:paraId="0587B14B" w14:textId="77777777" w:rsidR="001D672D" w:rsidRDefault="001D672D" w:rsidP="001D672D">
      <w:pPr>
        <w:pStyle w:val="ListParagraph"/>
        <w:numPr>
          <w:ilvl w:val="0"/>
          <w:numId w:val="16"/>
        </w:numPr>
        <w:spacing w:after="160" w:line="259" w:lineRule="auto"/>
        <w:rPr>
          <w:rFonts w:ascii="Cambria Math" w:hAnsi="Cambria Math"/>
        </w:rPr>
      </w:pPr>
      <w:r>
        <w:rPr>
          <w:rFonts w:ascii="Cambria Math" w:hAnsi="Cambria Math"/>
          <w:i/>
          <w:iCs/>
        </w:rPr>
        <w:t>deleted</w:t>
      </w:r>
    </w:p>
    <w:p w14:paraId="41A931BC" w14:textId="77777777" w:rsidR="001D672D" w:rsidRDefault="001D672D" w:rsidP="001D672D">
      <w:pPr>
        <w:pStyle w:val="ListParagraph"/>
        <w:numPr>
          <w:ilvl w:val="0"/>
          <w:numId w:val="16"/>
        </w:numPr>
        <w:spacing w:after="160" w:line="259" w:lineRule="auto"/>
        <w:rPr>
          <w:rFonts w:ascii="Cambria Math" w:hAnsi="Cambria Math"/>
        </w:rPr>
      </w:pPr>
      <w:r>
        <w:rPr>
          <w:rFonts w:ascii="Cambria Math" w:hAnsi="Cambria Math"/>
        </w:rPr>
        <w:t xml:space="preserve">Proceedings for execution of any trust or for a declaration that a trust subsists where the amount or value of the property subject or alleged to be the subject, to the trust does not exceed the District Court limit </w:t>
      </w:r>
    </w:p>
    <w:p w14:paraId="12E5C893" w14:textId="77777777" w:rsidR="001D672D" w:rsidRDefault="001D672D" w:rsidP="001D672D">
      <w:pPr>
        <w:pStyle w:val="ListParagraph"/>
        <w:numPr>
          <w:ilvl w:val="0"/>
          <w:numId w:val="16"/>
        </w:numPr>
        <w:spacing w:after="160" w:line="259" w:lineRule="auto"/>
        <w:rPr>
          <w:rFonts w:ascii="Cambria Math" w:hAnsi="Cambria Math"/>
        </w:rPr>
      </w:pPr>
      <w:r>
        <w:rPr>
          <w:rFonts w:ascii="Cambria Math" w:hAnsi="Cambria Math"/>
        </w:rPr>
        <w:t xml:space="preserve">Proceedings for foreclosure or redemption of any mortgage or for enforcing any change or lien where the amount owing in respect of the mortgage, charge or lien does not exceed the District Court limit </w:t>
      </w:r>
    </w:p>
    <w:p w14:paraId="144C69A0" w14:textId="77777777" w:rsidR="001D672D" w:rsidRDefault="001D672D" w:rsidP="001D672D">
      <w:pPr>
        <w:pStyle w:val="ListParagraph"/>
        <w:numPr>
          <w:ilvl w:val="0"/>
          <w:numId w:val="16"/>
        </w:numPr>
        <w:spacing w:after="160" w:line="259" w:lineRule="auto"/>
        <w:rPr>
          <w:rFonts w:ascii="Cambria Math" w:hAnsi="Cambria Math"/>
        </w:rPr>
      </w:pPr>
      <w:r>
        <w:rPr>
          <w:rFonts w:ascii="Cambria Math" w:hAnsi="Cambria Math"/>
        </w:rPr>
        <w:t xml:space="preserve">Proceedings for the specific performance, rectification, delivery up or cancellation of any agreement for the sale, purchase or lease of any property where the amount or value of property does not exceed the District Court limit </w:t>
      </w:r>
    </w:p>
    <w:p w14:paraId="527CD7C5" w14:textId="77777777" w:rsidR="001D672D" w:rsidRDefault="001D672D" w:rsidP="001D672D">
      <w:pPr>
        <w:pStyle w:val="ListParagraph"/>
        <w:numPr>
          <w:ilvl w:val="0"/>
          <w:numId w:val="16"/>
        </w:numPr>
        <w:spacing w:after="160" w:line="259" w:lineRule="auto"/>
        <w:rPr>
          <w:rFonts w:ascii="Cambria Math" w:hAnsi="Cambria Math"/>
        </w:rPr>
      </w:pPr>
      <w:r>
        <w:rPr>
          <w:rFonts w:ascii="Cambria Math" w:hAnsi="Cambria Math"/>
          <w:i/>
          <w:iCs/>
        </w:rPr>
        <w:t xml:space="preserve">deleted </w:t>
      </w:r>
    </w:p>
    <w:p w14:paraId="1A6E86B2" w14:textId="77777777" w:rsidR="001D672D" w:rsidRDefault="001D672D" w:rsidP="001D672D">
      <w:pPr>
        <w:pStyle w:val="ListParagraph"/>
        <w:numPr>
          <w:ilvl w:val="0"/>
          <w:numId w:val="16"/>
        </w:numPr>
        <w:spacing w:after="160" w:line="259" w:lineRule="auto"/>
        <w:rPr>
          <w:rFonts w:ascii="Cambria Math" w:hAnsi="Cambria Math"/>
        </w:rPr>
      </w:pPr>
      <w:r>
        <w:rPr>
          <w:rFonts w:ascii="Cambria Math" w:hAnsi="Cambria Math"/>
        </w:rPr>
        <w:t>Proceedings for the dissolution or winding up of any partnership (other than a limited liability partnership registered under LLP Act) whether or not the existence of the partnership is in dispute, where the amount or value of all the assets of the partnership does not exceed the District Court limit</w:t>
      </w:r>
    </w:p>
    <w:p w14:paraId="1D32243F" w14:textId="77777777" w:rsidR="001D672D" w:rsidRPr="00B114E6" w:rsidRDefault="001D672D" w:rsidP="001D672D">
      <w:pPr>
        <w:pStyle w:val="ListParagraph"/>
        <w:numPr>
          <w:ilvl w:val="0"/>
          <w:numId w:val="16"/>
        </w:numPr>
        <w:spacing w:after="160" w:line="259" w:lineRule="auto"/>
        <w:rPr>
          <w:rFonts w:ascii="Cambria Math" w:hAnsi="Cambria Math"/>
        </w:rPr>
      </w:pPr>
      <w:r>
        <w:rPr>
          <w:rFonts w:ascii="Cambria Math" w:hAnsi="Cambria Math"/>
        </w:rPr>
        <w:t xml:space="preserve">Proceedings for relief against fraud or mistake where the damage sustained or amount or value of estate or fund in respect of which relief is sought does not exceed the District Court limit </w:t>
      </w:r>
    </w:p>
    <w:p w14:paraId="27A5469A" w14:textId="77777777" w:rsidR="001D672D" w:rsidRDefault="001D672D" w:rsidP="001D672D">
      <w:pPr>
        <w:rPr>
          <w:rFonts w:ascii="Cambria Math" w:hAnsi="Cambria Math"/>
        </w:rPr>
      </w:pPr>
    </w:p>
    <w:p w14:paraId="0A9240E3" w14:textId="77777777" w:rsidR="001D672D" w:rsidRPr="00D41DDD" w:rsidRDefault="001D672D" w:rsidP="001D672D">
      <w:pPr>
        <w:rPr>
          <w:rFonts w:ascii="Cambria Math" w:hAnsi="Cambria Math"/>
          <w:b/>
          <w:bCs/>
        </w:rPr>
      </w:pPr>
      <w:r w:rsidRPr="00D41DDD">
        <w:rPr>
          <w:rFonts w:ascii="Cambria Math" w:hAnsi="Cambria Math"/>
          <w:b/>
          <w:bCs/>
          <w:color w:val="00B050"/>
        </w:rPr>
        <w:t>Jurisdiction to issue writ of distress</w:t>
      </w:r>
    </w:p>
    <w:p w14:paraId="27D00E1F" w14:textId="77777777" w:rsidR="001D672D" w:rsidRDefault="001D672D" w:rsidP="001D672D">
      <w:pPr>
        <w:rPr>
          <w:rFonts w:ascii="Cambria Math" w:hAnsi="Cambria Math"/>
        </w:rPr>
      </w:pPr>
      <w:r w:rsidRPr="00FF31CA">
        <w:rPr>
          <w:rFonts w:ascii="Cambria Math" w:hAnsi="Cambria Math"/>
          <w:highlight w:val="cyan"/>
        </w:rPr>
        <w:t>S28 of State Courts Act</w:t>
      </w:r>
    </w:p>
    <w:p w14:paraId="73BA83F0" w14:textId="77777777" w:rsidR="001D672D" w:rsidRPr="00F749B3"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District Court has jurisdiction under Distress Act 1934 in all cases where the amount of rent distrained or to be distrained does not exceed the District Court limit </w:t>
      </w:r>
    </w:p>
    <w:p w14:paraId="556495BB" w14:textId="77777777" w:rsidR="001D672D" w:rsidRDefault="001D672D" w:rsidP="001D672D">
      <w:pPr>
        <w:rPr>
          <w:rFonts w:ascii="Cambria Math" w:hAnsi="Cambria Math"/>
        </w:rPr>
      </w:pPr>
    </w:p>
    <w:p w14:paraId="0ED11767" w14:textId="77777777" w:rsidR="001D672D" w:rsidRPr="00D41DDD" w:rsidRDefault="001D672D" w:rsidP="001D672D">
      <w:pPr>
        <w:rPr>
          <w:rFonts w:ascii="Cambria Math" w:hAnsi="Cambria Math"/>
          <w:b/>
          <w:bCs/>
          <w:color w:val="00B050"/>
        </w:rPr>
      </w:pPr>
      <w:r w:rsidRPr="00D41DDD">
        <w:rPr>
          <w:rFonts w:ascii="Cambria Math" w:hAnsi="Cambria Math"/>
          <w:b/>
          <w:bCs/>
          <w:color w:val="00B050"/>
        </w:rPr>
        <w:t xml:space="preserve">Jurisdiction to grant relief by interpleader </w:t>
      </w:r>
    </w:p>
    <w:p w14:paraId="067B968D" w14:textId="79E0EC9E" w:rsidR="001D672D" w:rsidRDefault="001D672D" w:rsidP="001D672D">
      <w:pPr>
        <w:rPr>
          <w:rFonts w:ascii="Cambria Math" w:hAnsi="Cambria Math"/>
        </w:rPr>
      </w:pPr>
      <w:r w:rsidRPr="00FF31CA">
        <w:rPr>
          <w:rFonts w:ascii="Cambria Math" w:hAnsi="Cambria Math"/>
          <w:highlight w:val="cyan"/>
        </w:rPr>
        <w:t>S29</w:t>
      </w:r>
      <w:r w:rsidR="00FF31CA" w:rsidRPr="00FF31CA">
        <w:rPr>
          <w:rFonts w:ascii="Cambria Math" w:hAnsi="Cambria Math"/>
          <w:highlight w:val="cyan"/>
        </w:rPr>
        <w:t xml:space="preserve"> of State Courts Act</w:t>
      </w:r>
    </w:p>
    <w:p w14:paraId="4E4B4151" w14:textId="77777777" w:rsidR="001D672D" w:rsidRDefault="001D672D" w:rsidP="001D672D">
      <w:pPr>
        <w:rPr>
          <w:rFonts w:ascii="Cambria Math" w:hAnsi="Cambria Math"/>
        </w:rPr>
      </w:pPr>
    </w:p>
    <w:p w14:paraId="38158CB4" w14:textId="77777777" w:rsidR="001D672D" w:rsidRPr="00D41DDD" w:rsidRDefault="001D672D" w:rsidP="001D672D">
      <w:pPr>
        <w:rPr>
          <w:rFonts w:ascii="Cambria Math" w:hAnsi="Cambria Math"/>
          <w:b/>
          <w:bCs/>
          <w:color w:val="7030A0"/>
        </w:rPr>
      </w:pPr>
      <w:r w:rsidRPr="00D41DDD">
        <w:rPr>
          <w:rFonts w:ascii="Cambria Math" w:hAnsi="Cambria Math"/>
          <w:b/>
          <w:bCs/>
          <w:color w:val="7030A0"/>
        </w:rPr>
        <w:t xml:space="preserve">Power of District Court same as </w:t>
      </w:r>
      <w:r>
        <w:rPr>
          <w:rFonts w:ascii="Cambria Math" w:hAnsi="Cambria Math"/>
          <w:b/>
          <w:bCs/>
          <w:color w:val="7030A0"/>
        </w:rPr>
        <w:t xml:space="preserve">power of </w:t>
      </w:r>
      <w:r w:rsidRPr="00D41DDD">
        <w:rPr>
          <w:rFonts w:ascii="Cambria Math" w:hAnsi="Cambria Math"/>
          <w:b/>
          <w:bCs/>
          <w:color w:val="7030A0"/>
        </w:rPr>
        <w:t>G</w:t>
      </w:r>
      <w:r>
        <w:rPr>
          <w:rFonts w:ascii="Cambria Math" w:hAnsi="Cambria Math"/>
          <w:b/>
          <w:bCs/>
          <w:color w:val="7030A0"/>
        </w:rPr>
        <w:t>DHC</w:t>
      </w:r>
    </w:p>
    <w:p w14:paraId="2DC3ABC9" w14:textId="39177771" w:rsidR="001D672D" w:rsidRPr="00E17694" w:rsidRDefault="001D672D" w:rsidP="001D672D">
      <w:pPr>
        <w:rPr>
          <w:rFonts w:ascii="Cambria Math" w:hAnsi="Cambria Math"/>
        </w:rPr>
      </w:pPr>
      <w:r w:rsidRPr="00FF31CA">
        <w:rPr>
          <w:rFonts w:ascii="Cambria Math" w:hAnsi="Cambria Math"/>
          <w:highlight w:val="cyan"/>
        </w:rPr>
        <w:t>S31</w:t>
      </w:r>
      <w:r w:rsidR="00FF31CA" w:rsidRPr="00FF31CA">
        <w:rPr>
          <w:rFonts w:ascii="Cambria Math" w:hAnsi="Cambria Math"/>
          <w:highlight w:val="cyan"/>
        </w:rPr>
        <w:t xml:space="preserve"> of State Courts Act</w:t>
      </w:r>
    </w:p>
    <w:p w14:paraId="46A2020E" w14:textId="77777777" w:rsidR="001D672D" w:rsidRPr="005C09D9" w:rsidRDefault="001D672D" w:rsidP="001D672D">
      <w:pPr>
        <w:pStyle w:val="ListParagraph"/>
        <w:numPr>
          <w:ilvl w:val="0"/>
          <w:numId w:val="1"/>
        </w:numPr>
        <w:spacing w:after="160" w:line="259" w:lineRule="auto"/>
        <w:rPr>
          <w:rFonts w:ascii="Cambria Math" w:hAnsi="Cambria Math"/>
          <w:b/>
          <w:bCs/>
        </w:rPr>
      </w:pPr>
      <w:r>
        <w:rPr>
          <w:rFonts w:ascii="Cambria Math" w:hAnsi="Cambria Math"/>
        </w:rPr>
        <w:t xml:space="preserve">District Court, as regards any action within its jurisdiction and in any proceedings before it, has power: </w:t>
      </w:r>
    </w:p>
    <w:p w14:paraId="5035AA3A" w14:textId="77777777" w:rsidR="001D672D" w:rsidRDefault="001D672D" w:rsidP="001D672D">
      <w:pPr>
        <w:pStyle w:val="ListParagraph"/>
        <w:numPr>
          <w:ilvl w:val="0"/>
          <w:numId w:val="17"/>
        </w:numPr>
        <w:spacing w:after="160" w:line="259" w:lineRule="auto"/>
        <w:rPr>
          <w:rFonts w:ascii="Cambria Math" w:hAnsi="Cambria Math"/>
        </w:rPr>
      </w:pPr>
      <w:r w:rsidRPr="005C09D9">
        <w:rPr>
          <w:rFonts w:ascii="Cambria Math" w:hAnsi="Cambria Math"/>
        </w:rPr>
        <w:t xml:space="preserve">To </w:t>
      </w:r>
      <w:r w:rsidRPr="00D16F8C">
        <w:rPr>
          <w:rFonts w:ascii="Cambria Math" w:hAnsi="Cambria Math"/>
          <w:b/>
          <w:bCs/>
          <w:u w:val="single"/>
        </w:rPr>
        <w:t>grant relief, redress or remedy or a combination</w:t>
      </w:r>
      <w:r>
        <w:rPr>
          <w:rFonts w:ascii="Cambria Math" w:hAnsi="Cambria Math"/>
        </w:rPr>
        <w:t xml:space="preserve"> either </w:t>
      </w:r>
      <w:r w:rsidRPr="00D16F8C">
        <w:rPr>
          <w:rFonts w:ascii="Cambria Math" w:hAnsi="Cambria Math"/>
          <w:b/>
          <w:bCs/>
          <w:u w:val="single"/>
        </w:rPr>
        <w:t>absolute or conditional</w:t>
      </w:r>
      <w:r>
        <w:rPr>
          <w:rFonts w:ascii="Cambria Math" w:hAnsi="Cambria Math"/>
        </w:rPr>
        <w:t xml:space="preserve"> as ought to be granted in the </w:t>
      </w:r>
      <w:r w:rsidRPr="00D16F8C">
        <w:rPr>
          <w:rFonts w:ascii="Cambria Math" w:hAnsi="Cambria Math"/>
          <w:b/>
          <w:bCs/>
        </w:rPr>
        <w:t xml:space="preserve">like action by the Gen </w:t>
      </w:r>
      <w:proofErr w:type="spellStart"/>
      <w:r w:rsidRPr="00D16F8C">
        <w:rPr>
          <w:rFonts w:ascii="Cambria Math" w:hAnsi="Cambria Math"/>
          <w:b/>
          <w:bCs/>
        </w:rPr>
        <w:t>Div</w:t>
      </w:r>
      <w:proofErr w:type="spellEnd"/>
      <w:r w:rsidRPr="00D16F8C">
        <w:rPr>
          <w:rFonts w:ascii="Cambria Math" w:hAnsi="Cambria Math"/>
          <w:b/>
          <w:bCs/>
        </w:rPr>
        <w:t xml:space="preserve"> of High court</w:t>
      </w:r>
      <w:r>
        <w:rPr>
          <w:rFonts w:ascii="Cambria Math" w:hAnsi="Cambria Math"/>
        </w:rPr>
        <w:t xml:space="preserve"> </w:t>
      </w:r>
    </w:p>
    <w:p w14:paraId="35D0566D" w14:textId="35FE0673" w:rsidR="001D672D" w:rsidRDefault="001D672D" w:rsidP="001D672D">
      <w:pPr>
        <w:pStyle w:val="ListParagraph"/>
        <w:numPr>
          <w:ilvl w:val="0"/>
          <w:numId w:val="17"/>
        </w:numPr>
        <w:spacing w:after="160" w:line="259" w:lineRule="auto"/>
        <w:rPr>
          <w:rFonts w:ascii="Cambria Math" w:hAnsi="Cambria Math"/>
        </w:rPr>
      </w:pPr>
      <w:r>
        <w:rPr>
          <w:rFonts w:ascii="Cambria Math" w:hAnsi="Cambria Math"/>
        </w:rPr>
        <w:t xml:space="preserve">To </w:t>
      </w:r>
      <w:r w:rsidRPr="00302884">
        <w:rPr>
          <w:rFonts w:ascii="Cambria Math" w:hAnsi="Cambria Math"/>
          <w:b/>
          <w:bCs/>
          <w:u w:val="single"/>
        </w:rPr>
        <w:t>give effect to every ground of defense or counterclaim</w:t>
      </w:r>
      <w:r>
        <w:rPr>
          <w:rFonts w:ascii="Cambria Math" w:hAnsi="Cambria Math"/>
        </w:rPr>
        <w:t xml:space="preserve"> equitable or legal as ought to be given in the </w:t>
      </w:r>
      <w:r w:rsidRPr="00302884">
        <w:rPr>
          <w:rFonts w:ascii="Cambria Math" w:hAnsi="Cambria Math"/>
          <w:b/>
          <w:bCs/>
        </w:rPr>
        <w:t xml:space="preserve">like action by the Gen </w:t>
      </w:r>
      <w:proofErr w:type="spellStart"/>
      <w:r w:rsidRPr="00302884">
        <w:rPr>
          <w:rFonts w:ascii="Cambria Math" w:hAnsi="Cambria Math"/>
          <w:b/>
          <w:bCs/>
        </w:rPr>
        <w:t>Div</w:t>
      </w:r>
      <w:proofErr w:type="spellEnd"/>
      <w:r w:rsidRPr="00302884">
        <w:rPr>
          <w:rFonts w:ascii="Cambria Math" w:hAnsi="Cambria Math"/>
          <w:b/>
          <w:bCs/>
        </w:rPr>
        <w:t xml:space="preserve"> of High </w:t>
      </w:r>
      <w:r w:rsidR="00962462">
        <w:rPr>
          <w:rFonts w:ascii="Cambria Math" w:hAnsi="Cambria Math"/>
          <w:b/>
          <w:bCs/>
        </w:rPr>
        <w:t>C</w:t>
      </w:r>
      <w:r w:rsidRPr="00302884">
        <w:rPr>
          <w:rFonts w:ascii="Cambria Math" w:hAnsi="Cambria Math"/>
          <w:b/>
          <w:bCs/>
        </w:rPr>
        <w:t>ourt</w:t>
      </w:r>
    </w:p>
    <w:p w14:paraId="18887724" w14:textId="77777777" w:rsidR="00302884" w:rsidRDefault="00302884" w:rsidP="00302884">
      <w:pPr>
        <w:pStyle w:val="ListParagraph"/>
        <w:spacing w:after="160" w:line="259" w:lineRule="auto"/>
        <w:ind w:left="1080"/>
        <w:rPr>
          <w:rFonts w:ascii="Cambria Math" w:hAnsi="Cambria Math"/>
        </w:rPr>
      </w:pPr>
    </w:p>
    <w:p w14:paraId="149067E5"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District Court also has power to: </w:t>
      </w:r>
    </w:p>
    <w:p w14:paraId="02EE7CEF" w14:textId="77777777" w:rsidR="001D672D" w:rsidRDefault="001D672D" w:rsidP="001D672D">
      <w:pPr>
        <w:pStyle w:val="ListParagraph"/>
        <w:numPr>
          <w:ilvl w:val="0"/>
          <w:numId w:val="18"/>
        </w:numPr>
        <w:spacing w:after="160" w:line="259" w:lineRule="auto"/>
        <w:rPr>
          <w:rFonts w:ascii="Cambria Math" w:hAnsi="Cambria Math"/>
        </w:rPr>
      </w:pPr>
      <w:r w:rsidRPr="009D5689">
        <w:rPr>
          <w:rFonts w:ascii="Cambria Math" w:hAnsi="Cambria Math"/>
          <w:b/>
          <w:bCs/>
        </w:rPr>
        <w:t>Grant injunction</w:t>
      </w:r>
      <w:r>
        <w:rPr>
          <w:rFonts w:ascii="Cambria Math" w:hAnsi="Cambria Math"/>
        </w:rPr>
        <w:t xml:space="preserve"> whether or not any other relief is or could be claimed</w:t>
      </w:r>
    </w:p>
    <w:p w14:paraId="123B8DE8" w14:textId="77777777" w:rsidR="001D672D" w:rsidRDefault="001D672D" w:rsidP="001D672D">
      <w:pPr>
        <w:pStyle w:val="ListParagraph"/>
        <w:numPr>
          <w:ilvl w:val="0"/>
          <w:numId w:val="18"/>
        </w:numPr>
        <w:spacing w:after="160" w:line="259" w:lineRule="auto"/>
        <w:rPr>
          <w:rFonts w:ascii="Cambria Math" w:hAnsi="Cambria Math"/>
        </w:rPr>
      </w:pPr>
      <w:r>
        <w:rPr>
          <w:rFonts w:ascii="Cambria Math" w:hAnsi="Cambria Math"/>
        </w:rPr>
        <w:t xml:space="preserve">Make binding declarations of rights whether or not any </w:t>
      </w:r>
      <w:r w:rsidRPr="009D5689">
        <w:rPr>
          <w:rFonts w:ascii="Cambria Math" w:hAnsi="Cambria Math"/>
          <w:b/>
          <w:bCs/>
        </w:rPr>
        <w:t>consequential relief</w:t>
      </w:r>
      <w:r>
        <w:rPr>
          <w:rFonts w:ascii="Cambria Math" w:hAnsi="Cambria Math"/>
        </w:rPr>
        <w:t xml:space="preserve"> is or could be claimed</w:t>
      </w:r>
    </w:p>
    <w:p w14:paraId="11BFAFCA" w14:textId="77777777" w:rsidR="001D672D" w:rsidRPr="00391625" w:rsidRDefault="001D672D" w:rsidP="001D672D">
      <w:pPr>
        <w:pStyle w:val="ListParagraph"/>
        <w:numPr>
          <w:ilvl w:val="0"/>
          <w:numId w:val="18"/>
        </w:numPr>
        <w:spacing w:after="160" w:line="259" w:lineRule="auto"/>
        <w:rPr>
          <w:rFonts w:ascii="Cambria Math" w:hAnsi="Cambria Math"/>
        </w:rPr>
      </w:pPr>
      <w:r w:rsidRPr="009D5689">
        <w:rPr>
          <w:rFonts w:ascii="Cambria Math" w:hAnsi="Cambria Math"/>
          <w:b/>
          <w:bCs/>
        </w:rPr>
        <w:t>Order medical examination</w:t>
      </w:r>
      <w:r>
        <w:rPr>
          <w:rFonts w:ascii="Cambria Math" w:hAnsi="Cambria Math"/>
        </w:rPr>
        <w:t xml:space="preserve"> of a person who is a party to any proceedings where the physical or mental condition of the person is relevant to any matter in question in the proceedings </w:t>
      </w:r>
    </w:p>
    <w:p w14:paraId="01C78CD6" w14:textId="77777777" w:rsidR="001D672D" w:rsidRDefault="001D672D" w:rsidP="001D672D">
      <w:pPr>
        <w:rPr>
          <w:rFonts w:ascii="Cambria Math" w:hAnsi="Cambria Math"/>
          <w:b/>
          <w:bCs/>
        </w:rPr>
      </w:pPr>
    </w:p>
    <w:p w14:paraId="5F72A6E9" w14:textId="18AC092E" w:rsidR="001D672D" w:rsidRPr="007371C8" w:rsidRDefault="001D672D" w:rsidP="002A3DC9">
      <w:pPr>
        <w:pStyle w:val="Heading3"/>
      </w:pPr>
      <w:bookmarkStart w:id="6" w:name="_Toc184076190"/>
      <w:r w:rsidRPr="00235204">
        <w:rPr>
          <w:highlight w:val="green"/>
        </w:rPr>
        <w:t>Magistrate’s Court</w:t>
      </w:r>
      <w:r w:rsidR="0047249B">
        <w:t xml:space="preserve"> (PART OF STATE COURTS)</w:t>
      </w:r>
      <w:bookmarkEnd w:id="6"/>
    </w:p>
    <w:p w14:paraId="4C7A2930" w14:textId="77777777" w:rsidR="001D672D" w:rsidRPr="007371C8" w:rsidRDefault="001D672D" w:rsidP="001D672D">
      <w:pPr>
        <w:rPr>
          <w:rFonts w:ascii="Cambria Math" w:hAnsi="Cambria Math"/>
          <w:b/>
          <w:bCs/>
          <w:color w:val="7030A0"/>
        </w:rPr>
      </w:pPr>
      <w:r w:rsidRPr="007371C8">
        <w:rPr>
          <w:rFonts w:ascii="Cambria Math" w:hAnsi="Cambria Math"/>
          <w:b/>
          <w:bCs/>
          <w:color w:val="7030A0"/>
        </w:rPr>
        <w:t>Magistrate’s Court Limit</w:t>
      </w:r>
      <w:r>
        <w:rPr>
          <w:rFonts w:ascii="Cambria Math" w:hAnsi="Cambria Math"/>
          <w:b/>
          <w:bCs/>
          <w:color w:val="7030A0"/>
        </w:rPr>
        <w:t xml:space="preserve"> – $60k </w:t>
      </w:r>
    </w:p>
    <w:p w14:paraId="058B008A" w14:textId="77777777" w:rsidR="001D672D" w:rsidRDefault="001D672D" w:rsidP="001D672D">
      <w:pPr>
        <w:rPr>
          <w:rFonts w:ascii="Cambria Math" w:hAnsi="Cambria Math"/>
        </w:rPr>
      </w:pPr>
      <w:r w:rsidRPr="00017767">
        <w:rPr>
          <w:rFonts w:ascii="Cambria Math" w:hAnsi="Cambria Math"/>
          <w:highlight w:val="cyan"/>
        </w:rPr>
        <w:t>S2 of State Courts Act</w:t>
      </w:r>
    </w:p>
    <w:p w14:paraId="40A06967"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Magistrate Court limit is </w:t>
      </w:r>
      <w:r w:rsidRPr="00017767">
        <w:rPr>
          <w:rFonts w:ascii="Cambria Math" w:hAnsi="Cambria Math"/>
          <w:b/>
          <w:bCs/>
          <w:color w:val="FF0000"/>
        </w:rPr>
        <w:t>$60k</w:t>
      </w:r>
      <w:r w:rsidRPr="00017767">
        <w:rPr>
          <w:rFonts w:ascii="Cambria Math" w:hAnsi="Cambria Math"/>
          <w:color w:val="FF0000"/>
        </w:rPr>
        <w:t xml:space="preserve"> </w:t>
      </w:r>
    </w:p>
    <w:p w14:paraId="64F861E4" w14:textId="77777777" w:rsidR="001D672D" w:rsidRDefault="001D672D" w:rsidP="001D672D">
      <w:pPr>
        <w:rPr>
          <w:rFonts w:ascii="Cambria Math" w:hAnsi="Cambria Math"/>
        </w:rPr>
      </w:pPr>
    </w:p>
    <w:p w14:paraId="27D060FD" w14:textId="77777777" w:rsidR="001D672D" w:rsidRPr="008D42D3" w:rsidRDefault="001D672D" w:rsidP="001D672D">
      <w:pPr>
        <w:rPr>
          <w:rFonts w:ascii="Cambria Math" w:hAnsi="Cambria Math"/>
          <w:b/>
          <w:bCs/>
          <w:color w:val="7030A0"/>
        </w:rPr>
      </w:pPr>
      <w:r>
        <w:rPr>
          <w:rFonts w:ascii="Cambria Math" w:hAnsi="Cambria Math"/>
          <w:b/>
          <w:bCs/>
          <w:color w:val="7030A0"/>
        </w:rPr>
        <w:t xml:space="preserve">General Civil </w:t>
      </w:r>
      <w:r w:rsidRPr="000C350D">
        <w:rPr>
          <w:rFonts w:ascii="Cambria Math" w:hAnsi="Cambria Math"/>
          <w:b/>
          <w:bCs/>
          <w:color w:val="7030A0"/>
        </w:rPr>
        <w:t>Jurisdiction</w:t>
      </w:r>
    </w:p>
    <w:p w14:paraId="002598BD" w14:textId="77777777" w:rsidR="001D672D" w:rsidRDefault="001D672D" w:rsidP="001D672D">
      <w:pPr>
        <w:rPr>
          <w:rFonts w:ascii="Cambria Math" w:hAnsi="Cambria Math"/>
        </w:rPr>
      </w:pPr>
      <w:r w:rsidRPr="001577CF">
        <w:rPr>
          <w:rFonts w:ascii="Cambria Math" w:hAnsi="Cambria Math"/>
          <w:highlight w:val="cyan"/>
        </w:rPr>
        <w:t>S52(1) of State Courts Act</w:t>
      </w:r>
      <w:r>
        <w:rPr>
          <w:rFonts w:ascii="Cambria Math" w:hAnsi="Cambria Math"/>
        </w:rPr>
        <w:t xml:space="preserve"> </w:t>
      </w:r>
    </w:p>
    <w:p w14:paraId="3D61416F"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Magistrate Court has </w:t>
      </w:r>
      <w:r w:rsidRPr="001577CF">
        <w:rPr>
          <w:rFonts w:ascii="Cambria Math" w:hAnsi="Cambria Math"/>
          <w:b/>
          <w:bCs/>
          <w:u w:val="single"/>
        </w:rPr>
        <w:t xml:space="preserve">all the jurisdiction of the Gen </w:t>
      </w:r>
      <w:proofErr w:type="spellStart"/>
      <w:r w:rsidRPr="001577CF">
        <w:rPr>
          <w:rFonts w:ascii="Cambria Math" w:hAnsi="Cambria Math"/>
          <w:b/>
          <w:bCs/>
          <w:u w:val="single"/>
        </w:rPr>
        <w:t>Div</w:t>
      </w:r>
      <w:proofErr w:type="spellEnd"/>
      <w:r w:rsidRPr="001577CF">
        <w:rPr>
          <w:rFonts w:ascii="Cambria Math" w:hAnsi="Cambria Math"/>
          <w:b/>
          <w:bCs/>
          <w:u w:val="single"/>
        </w:rPr>
        <w:t xml:space="preserve"> of High Court</w:t>
      </w:r>
      <w:r>
        <w:rPr>
          <w:rFonts w:ascii="Cambria Math" w:hAnsi="Cambria Math"/>
        </w:rPr>
        <w:t xml:space="preserve"> to hear and try any action in </w:t>
      </w:r>
      <w:proofErr w:type="spellStart"/>
      <w:r>
        <w:rPr>
          <w:rFonts w:ascii="Cambria Math" w:hAnsi="Cambria Math"/>
        </w:rPr>
        <w:t>personam</w:t>
      </w:r>
      <w:proofErr w:type="spellEnd"/>
      <w:r>
        <w:rPr>
          <w:rFonts w:ascii="Cambria Math" w:hAnsi="Cambria Math"/>
        </w:rPr>
        <w:t xml:space="preserve"> where: </w:t>
      </w:r>
    </w:p>
    <w:p w14:paraId="571810B2" w14:textId="7FF2D077" w:rsidR="001D672D" w:rsidRDefault="001D672D" w:rsidP="001D672D">
      <w:pPr>
        <w:pStyle w:val="ListParagraph"/>
        <w:numPr>
          <w:ilvl w:val="0"/>
          <w:numId w:val="19"/>
        </w:numPr>
        <w:spacing w:after="160" w:line="259" w:lineRule="auto"/>
        <w:rPr>
          <w:rFonts w:ascii="Cambria Math" w:hAnsi="Cambria Math"/>
        </w:rPr>
      </w:pPr>
      <w:proofErr w:type="spellStart"/>
      <w:r w:rsidRPr="00525798">
        <w:rPr>
          <w:rFonts w:ascii="Cambria Math" w:hAnsi="Cambria Math"/>
          <w:b/>
          <w:bCs/>
          <w:color w:val="FF0000"/>
        </w:rPr>
        <w:t>Df</w:t>
      </w:r>
      <w:proofErr w:type="spellEnd"/>
      <w:r w:rsidRPr="00525798">
        <w:rPr>
          <w:rFonts w:ascii="Cambria Math" w:hAnsi="Cambria Math"/>
          <w:b/>
          <w:bCs/>
          <w:color w:val="FF0000"/>
        </w:rPr>
        <w:t xml:space="preserve"> served with </w:t>
      </w:r>
      <w:r w:rsidR="001577CF" w:rsidRPr="00525798">
        <w:rPr>
          <w:rFonts w:ascii="Cambria Math" w:hAnsi="Cambria Math"/>
          <w:b/>
          <w:bCs/>
          <w:color w:val="FF0000"/>
        </w:rPr>
        <w:t>originating claim</w:t>
      </w:r>
      <w:r w:rsidRPr="00525798">
        <w:rPr>
          <w:rFonts w:ascii="Cambria Math" w:hAnsi="Cambria Math"/>
          <w:b/>
          <w:bCs/>
          <w:color w:val="FF0000"/>
        </w:rPr>
        <w:t xml:space="preserve"> </w:t>
      </w:r>
      <w:r w:rsidRPr="00730526">
        <w:rPr>
          <w:rFonts w:ascii="Cambria Math" w:hAnsi="Cambria Math"/>
          <w:b/>
          <w:bCs/>
          <w:color w:val="00B050"/>
        </w:rPr>
        <w:t xml:space="preserve">or </w:t>
      </w:r>
      <w:r w:rsidRPr="00525798">
        <w:rPr>
          <w:rFonts w:ascii="Cambria Math" w:hAnsi="Cambria Math"/>
          <w:b/>
          <w:bCs/>
          <w:color w:val="FF0000"/>
        </w:rPr>
        <w:t xml:space="preserve">any other originating process </w:t>
      </w:r>
      <w:r w:rsidRPr="00525798">
        <w:rPr>
          <w:rFonts w:ascii="Cambria Math" w:hAnsi="Cambria Math"/>
          <w:b/>
          <w:bCs/>
          <w:color w:val="FF0000"/>
          <w:u w:val="single"/>
        </w:rPr>
        <w:t>in Singapore</w:t>
      </w:r>
      <w:r w:rsidRPr="00525798">
        <w:rPr>
          <w:rFonts w:ascii="Cambria Math" w:hAnsi="Cambria Math"/>
          <w:b/>
          <w:bCs/>
          <w:color w:val="FF0000"/>
        </w:rPr>
        <w:t xml:space="preserve"> </w:t>
      </w:r>
      <w:r w:rsidRPr="00730526">
        <w:rPr>
          <w:rFonts w:ascii="Cambria Math" w:hAnsi="Cambria Math"/>
          <w:b/>
          <w:bCs/>
          <w:color w:val="00B050"/>
        </w:rPr>
        <w:t xml:space="preserve">(according to ROC/FJR) or </w:t>
      </w:r>
      <w:r w:rsidRPr="00525798">
        <w:rPr>
          <w:rFonts w:ascii="Cambria Math" w:hAnsi="Cambria Math"/>
          <w:b/>
          <w:bCs/>
          <w:color w:val="FF0000"/>
          <w:u w:val="single"/>
        </w:rPr>
        <w:t>overseas</w:t>
      </w:r>
      <w:r w:rsidRPr="00525798">
        <w:rPr>
          <w:rFonts w:ascii="Cambria Math" w:hAnsi="Cambria Math"/>
          <w:b/>
          <w:bCs/>
          <w:color w:val="FF0000"/>
        </w:rPr>
        <w:t xml:space="preserve"> </w:t>
      </w:r>
      <w:r w:rsidRPr="00730526">
        <w:rPr>
          <w:rFonts w:ascii="Cambria Math" w:hAnsi="Cambria Math"/>
          <w:b/>
          <w:bCs/>
          <w:color w:val="00B050"/>
        </w:rPr>
        <w:t>(according to ROC/FJR)</w:t>
      </w:r>
      <w:r>
        <w:rPr>
          <w:rFonts w:ascii="Cambria Math" w:hAnsi="Cambria Math"/>
          <w:b/>
          <w:bCs/>
          <w:color w:val="00B050"/>
        </w:rPr>
        <w:t xml:space="preserve">: </w:t>
      </w:r>
      <w:proofErr w:type="spellStart"/>
      <w:r w:rsidRPr="00D37B3E">
        <w:rPr>
          <w:rFonts w:ascii="Cambria Math" w:hAnsi="Cambria Math"/>
        </w:rPr>
        <w:t>Df</w:t>
      </w:r>
      <w:proofErr w:type="spellEnd"/>
      <w:r w:rsidRPr="00D37B3E">
        <w:rPr>
          <w:rFonts w:ascii="Cambria Math" w:hAnsi="Cambria Math"/>
        </w:rPr>
        <w:t xml:space="preserve"> is served with an originating claim or any other originating process: </w:t>
      </w:r>
    </w:p>
    <w:p w14:paraId="51456EEE" w14:textId="77777777" w:rsidR="001D672D" w:rsidRDefault="001D672D" w:rsidP="001D672D">
      <w:pPr>
        <w:pStyle w:val="ListParagraph"/>
        <w:numPr>
          <w:ilvl w:val="0"/>
          <w:numId w:val="20"/>
        </w:numPr>
        <w:spacing w:after="160" w:line="259" w:lineRule="auto"/>
        <w:rPr>
          <w:rFonts w:ascii="Cambria Math" w:hAnsi="Cambria Math"/>
        </w:rPr>
      </w:pPr>
      <w:r w:rsidRPr="00D37B3E">
        <w:rPr>
          <w:rFonts w:ascii="Cambria Math" w:hAnsi="Cambria Math"/>
        </w:rPr>
        <w:t xml:space="preserve">In Singapore in the manner prescribed by ROC or FJR </w:t>
      </w:r>
    </w:p>
    <w:p w14:paraId="6FBD7A5F" w14:textId="77777777" w:rsidR="001D672D" w:rsidRPr="00D37B3E" w:rsidRDefault="001D672D" w:rsidP="001D672D">
      <w:pPr>
        <w:pStyle w:val="ListParagraph"/>
        <w:numPr>
          <w:ilvl w:val="0"/>
          <w:numId w:val="20"/>
        </w:numPr>
        <w:spacing w:after="160" w:line="259" w:lineRule="auto"/>
        <w:rPr>
          <w:rFonts w:ascii="Cambria Math" w:hAnsi="Cambria Math"/>
        </w:rPr>
      </w:pPr>
      <w:r w:rsidRPr="00D37B3E">
        <w:rPr>
          <w:rFonts w:ascii="Cambria Math" w:hAnsi="Cambria Math"/>
        </w:rPr>
        <w:t xml:space="preserve">Outside Singapore in the circumstances authorized by and in the manner prescribed by ROC or FJR </w:t>
      </w:r>
    </w:p>
    <w:p w14:paraId="530C8D84" w14:textId="77777777" w:rsidR="001D672D" w:rsidRPr="008D42D3" w:rsidRDefault="001D672D" w:rsidP="001D672D">
      <w:pPr>
        <w:pStyle w:val="ListParagraph"/>
        <w:numPr>
          <w:ilvl w:val="0"/>
          <w:numId w:val="19"/>
        </w:numPr>
        <w:spacing w:after="160" w:line="259" w:lineRule="auto"/>
        <w:rPr>
          <w:rFonts w:ascii="Cambria Math" w:hAnsi="Cambria Math"/>
          <w:b/>
          <w:bCs/>
          <w:color w:val="00B050"/>
        </w:rPr>
      </w:pPr>
      <w:proofErr w:type="spellStart"/>
      <w:r w:rsidRPr="00C31287">
        <w:rPr>
          <w:rFonts w:ascii="Cambria Math" w:hAnsi="Cambria Math"/>
          <w:b/>
          <w:bCs/>
          <w:color w:val="FF0000"/>
        </w:rPr>
        <w:t>Df</w:t>
      </w:r>
      <w:proofErr w:type="spellEnd"/>
      <w:r w:rsidRPr="00C31287">
        <w:rPr>
          <w:rFonts w:ascii="Cambria Math" w:hAnsi="Cambria Math"/>
          <w:b/>
          <w:bCs/>
          <w:color w:val="FF0000"/>
        </w:rPr>
        <w:t xml:space="preserve"> submits to the jurisdiction </w:t>
      </w:r>
      <w:r w:rsidRPr="008D42D3">
        <w:rPr>
          <w:rFonts w:ascii="Cambria Math" w:hAnsi="Cambria Math"/>
          <w:b/>
          <w:bCs/>
          <w:color w:val="00B050"/>
        </w:rPr>
        <w:t xml:space="preserve">of the Magistrate Court </w:t>
      </w:r>
    </w:p>
    <w:p w14:paraId="239DD64C" w14:textId="77777777" w:rsidR="001D672D" w:rsidRDefault="001D672D" w:rsidP="001D672D">
      <w:pPr>
        <w:rPr>
          <w:rFonts w:ascii="Cambria Math" w:hAnsi="Cambria Math"/>
        </w:rPr>
      </w:pPr>
    </w:p>
    <w:p w14:paraId="7932F72D" w14:textId="77777777" w:rsidR="001D672D" w:rsidRPr="000B38E1" w:rsidRDefault="001D672D" w:rsidP="001D672D">
      <w:pPr>
        <w:rPr>
          <w:rFonts w:ascii="Cambria Math" w:hAnsi="Cambria Math"/>
          <w:b/>
          <w:bCs/>
          <w:color w:val="00B050"/>
        </w:rPr>
      </w:pPr>
      <w:r>
        <w:rPr>
          <w:rFonts w:ascii="Cambria Math" w:hAnsi="Cambria Math"/>
          <w:b/>
          <w:bCs/>
          <w:color w:val="00B050"/>
        </w:rPr>
        <w:t>Magistrate</w:t>
      </w:r>
      <w:r w:rsidRPr="004E564A">
        <w:rPr>
          <w:rFonts w:ascii="Cambria Math" w:hAnsi="Cambria Math"/>
          <w:b/>
          <w:bCs/>
          <w:color w:val="00B050"/>
        </w:rPr>
        <w:t xml:space="preserve"> Court’s jurisdiction does not include certain matters</w:t>
      </w:r>
    </w:p>
    <w:p w14:paraId="334163D2" w14:textId="77777777" w:rsidR="001D672D" w:rsidRDefault="001D672D" w:rsidP="001D672D">
      <w:pPr>
        <w:rPr>
          <w:rFonts w:ascii="Cambria Math" w:hAnsi="Cambria Math"/>
        </w:rPr>
      </w:pPr>
      <w:r w:rsidRPr="00DF26E3">
        <w:rPr>
          <w:rFonts w:ascii="Cambria Math" w:hAnsi="Cambria Math"/>
          <w:highlight w:val="cyan"/>
        </w:rPr>
        <w:t>S52(1A) of State Courts Act</w:t>
      </w:r>
    </w:p>
    <w:p w14:paraId="6E9F4D79"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Magistrate Court’s jurisdiction does </w:t>
      </w:r>
      <w:r w:rsidRPr="00DF26E3">
        <w:rPr>
          <w:rFonts w:ascii="Cambria Math" w:hAnsi="Cambria Math"/>
          <w:b/>
          <w:bCs/>
          <w:u w:val="single"/>
        </w:rPr>
        <w:t>not</w:t>
      </w:r>
      <w:r>
        <w:rPr>
          <w:rFonts w:ascii="Cambria Math" w:hAnsi="Cambria Math"/>
        </w:rPr>
        <w:t xml:space="preserve"> include: </w:t>
      </w:r>
    </w:p>
    <w:p w14:paraId="706C0128" w14:textId="77777777" w:rsidR="001D672D" w:rsidRDefault="001D672D" w:rsidP="001D672D">
      <w:pPr>
        <w:pStyle w:val="ListParagraph"/>
        <w:numPr>
          <w:ilvl w:val="0"/>
          <w:numId w:val="21"/>
        </w:numPr>
        <w:spacing w:after="160" w:line="259" w:lineRule="auto"/>
        <w:rPr>
          <w:rFonts w:ascii="Cambria Math" w:hAnsi="Cambria Math"/>
        </w:rPr>
      </w:pPr>
      <w:r>
        <w:rPr>
          <w:rFonts w:ascii="Cambria Math" w:hAnsi="Cambria Math"/>
        </w:rPr>
        <w:t xml:space="preserve">Any action where there is no claim for any sum of money </w:t>
      </w:r>
    </w:p>
    <w:p w14:paraId="7A755270" w14:textId="77777777" w:rsidR="001D672D" w:rsidRDefault="001D672D" w:rsidP="001D672D">
      <w:pPr>
        <w:pStyle w:val="ListParagraph"/>
        <w:numPr>
          <w:ilvl w:val="0"/>
          <w:numId w:val="21"/>
        </w:numPr>
        <w:spacing w:after="160" w:line="259" w:lineRule="auto"/>
        <w:rPr>
          <w:rFonts w:ascii="Cambria Math" w:hAnsi="Cambria Math"/>
        </w:rPr>
      </w:pPr>
      <w:r>
        <w:rPr>
          <w:rFonts w:ascii="Cambria Math" w:hAnsi="Cambria Math"/>
        </w:rPr>
        <w:t>Any action in passing off</w:t>
      </w:r>
    </w:p>
    <w:p w14:paraId="01E89D16" w14:textId="77777777" w:rsidR="001D672D" w:rsidRDefault="001D672D" w:rsidP="001D672D">
      <w:pPr>
        <w:pStyle w:val="ListParagraph"/>
        <w:numPr>
          <w:ilvl w:val="0"/>
          <w:numId w:val="21"/>
        </w:numPr>
        <w:spacing w:after="160" w:line="259" w:lineRule="auto"/>
        <w:rPr>
          <w:rFonts w:ascii="Cambria Math" w:hAnsi="Cambria Math"/>
        </w:rPr>
      </w:pPr>
      <w:r>
        <w:rPr>
          <w:rFonts w:ascii="Cambria Math" w:hAnsi="Cambria Math"/>
        </w:rPr>
        <w:t xml:space="preserve">Any action where the amount claimed exceeds the Magistrate Court’s limit of $60k </w:t>
      </w:r>
    </w:p>
    <w:p w14:paraId="53DEF4FC" w14:textId="77777777" w:rsidR="001D672D" w:rsidRPr="0006410C" w:rsidRDefault="001D672D" w:rsidP="001D672D">
      <w:pPr>
        <w:pStyle w:val="ListParagraph"/>
        <w:numPr>
          <w:ilvl w:val="0"/>
          <w:numId w:val="21"/>
        </w:numPr>
        <w:spacing w:after="160" w:line="259" w:lineRule="auto"/>
        <w:rPr>
          <w:rFonts w:ascii="Cambria Math" w:hAnsi="Cambria Math"/>
        </w:rPr>
      </w:pPr>
      <w:r>
        <w:rPr>
          <w:rFonts w:ascii="Cambria Math" w:hAnsi="Cambria Math"/>
        </w:rPr>
        <w:t xml:space="preserve">Any action where the remedy or relief sought in the action in addition or as an alternative to the amount claimed in the action is in respect of a subject matter the value of which exceeds the Magistrate’s Court limit </w:t>
      </w:r>
    </w:p>
    <w:p w14:paraId="2B6956E5" w14:textId="77777777" w:rsidR="001D672D" w:rsidRDefault="001D672D" w:rsidP="001D672D">
      <w:pPr>
        <w:rPr>
          <w:rFonts w:ascii="Cambria Math" w:hAnsi="Cambria Math"/>
          <w:b/>
          <w:bCs/>
        </w:rPr>
      </w:pPr>
    </w:p>
    <w:p w14:paraId="03375687" w14:textId="77777777" w:rsidR="001D672D" w:rsidRPr="000B38E1" w:rsidRDefault="001D672D" w:rsidP="001D672D">
      <w:pPr>
        <w:rPr>
          <w:rFonts w:ascii="Cambria Math" w:hAnsi="Cambria Math"/>
          <w:b/>
          <w:bCs/>
          <w:color w:val="7030A0"/>
        </w:rPr>
      </w:pPr>
      <w:r w:rsidRPr="000B38E1">
        <w:rPr>
          <w:rFonts w:ascii="Cambria Math" w:hAnsi="Cambria Math"/>
          <w:b/>
          <w:bCs/>
          <w:color w:val="7030A0"/>
        </w:rPr>
        <w:t xml:space="preserve">Judgement and Order </w:t>
      </w:r>
      <w:r>
        <w:rPr>
          <w:rFonts w:ascii="Cambria Math" w:hAnsi="Cambria Math"/>
          <w:b/>
          <w:bCs/>
          <w:color w:val="7030A0"/>
        </w:rPr>
        <w:t xml:space="preserve">of Magistrate’s Court same as District Court </w:t>
      </w:r>
    </w:p>
    <w:p w14:paraId="7CFF2985" w14:textId="77777777" w:rsidR="001D672D" w:rsidRDefault="001D672D" w:rsidP="001D672D">
      <w:pPr>
        <w:rPr>
          <w:rFonts w:ascii="Cambria Math" w:hAnsi="Cambria Math"/>
        </w:rPr>
      </w:pPr>
      <w:r w:rsidRPr="001577CF">
        <w:rPr>
          <w:rFonts w:ascii="Cambria Math" w:hAnsi="Cambria Math"/>
          <w:highlight w:val="cyan"/>
        </w:rPr>
        <w:t>S54 of State Courts Act</w:t>
      </w:r>
    </w:p>
    <w:p w14:paraId="63E8C129" w14:textId="77777777" w:rsidR="001D672D" w:rsidRPr="008D309A"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Every judgement or order of a Magistrate’s Court in the exercise of its civil jurisdiction has </w:t>
      </w:r>
      <w:r w:rsidRPr="00DF26E3">
        <w:rPr>
          <w:rFonts w:ascii="Cambria Math" w:hAnsi="Cambria Math"/>
          <w:b/>
          <w:bCs/>
          <w:u w:val="single"/>
        </w:rPr>
        <w:t>same effect and is to be enforced in the same manner as if it were given or made by a District Court</w:t>
      </w:r>
      <w:r>
        <w:rPr>
          <w:rFonts w:ascii="Cambria Math" w:hAnsi="Cambria Math"/>
        </w:rPr>
        <w:t xml:space="preserve"> </w:t>
      </w:r>
    </w:p>
    <w:p w14:paraId="73473DC0" w14:textId="77777777" w:rsidR="001D672D" w:rsidRDefault="001D672D" w:rsidP="001D672D">
      <w:pPr>
        <w:rPr>
          <w:rFonts w:ascii="Cambria Math" w:hAnsi="Cambria Math"/>
          <w:b/>
          <w:bCs/>
        </w:rPr>
      </w:pPr>
    </w:p>
    <w:p w14:paraId="0F18D242" w14:textId="77777777" w:rsidR="001D672D" w:rsidRPr="000B38E1" w:rsidRDefault="001D672D" w:rsidP="00C81472">
      <w:pPr>
        <w:pStyle w:val="Heading3"/>
      </w:pPr>
      <w:bookmarkStart w:id="7" w:name="_Toc184076191"/>
      <w:r w:rsidRPr="005537FE">
        <w:rPr>
          <w:highlight w:val="green"/>
        </w:rPr>
        <w:t>Small Claims Tribunals</w:t>
      </w:r>
      <w:bookmarkEnd w:id="7"/>
      <w:r w:rsidRPr="000B38E1">
        <w:t xml:space="preserve"> </w:t>
      </w:r>
    </w:p>
    <w:p w14:paraId="4646E9D8" w14:textId="77777777" w:rsidR="001D672D" w:rsidRPr="000B38E1" w:rsidRDefault="001D672D" w:rsidP="001D672D">
      <w:pPr>
        <w:rPr>
          <w:rFonts w:ascii="Cambria Math" w:hAnsi="Cambria Math"/>
          <w:b/>
          <w:bCs/>
          <w:color w:val="7030A0"/>
        </w:rPr>
      </w:pPr>
      <w:r w:rsidRPr="000B38E1">
        <w:rPr>
          <w:rFonts w:ascii="Cambria Math" w:hAnsi="Cambria Math"/>
          <w:b/>
          <w:bCs/>
          <w:color w:val="7030A0"/>
        </w:rPr>
        <w:t>Small Claims Tribunal limit</w:t>
      </w:r>
      <w:r>
        <w:rPr>
          <w:rFonts w:ascii="Cambria Math" w:hAnsi="Cambria Math"/>
          <w:b/>
          <w:bCs/>
          <w:color w:val="7030A0"/>
        </w:rPr>
        <w:t xml:space="preserve"> – Prescribed limit is $20k and Prescribed extended limit is $30k </w:t>
      </w:r>
    </w:p>
    <w:p w14:paraId="2985E254" w14:textId="77777777" w:rsidR="001D672D" w:rsidRDefault="001D672D" w:rsidP="001D672D">
      <w:pPr>
        <w:rPr>
          <w:rFonts w:ascii="Cambria Math" w:hAnsi="Cambria Math"/>
        </w:rPr>
      </w:pPr>
      <w:r w:rsidRPr="00740FC8">
        <w:rPr>
          <w:rFonts w:ascii="Cambria Math" w:hAnsi="Cambria Math"/>
          <w:highlight w:val="cyan"/>
        </w:rPr>
        <w:t>S2 of Small Claims Tribunal Act</w:t>
      </w:r>
      <w:r>
        <w:rPr>
          <w:rFonts w:ascii="Cambria Math" w:hAnsi="Cambria Math"/>
        </w:rPr>
        <w:t xml:space="preserve"> </w:t>
      </w:r>
    </w:p>
    <w:p w14:paraId="104888B6"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Prescribed limit: </w:t>
      </w:r>
      <w:r w:rsidRPr="000E6C17">
        <w:rPr>
          <w:rFonts w:ascii="Cambria Math" w:hAnsi="Cambria Math"/>
          <w:b/>
          <w:bCs/>
          <w:color w:val="FF0000"/>
        </w:rPr>
        <w:t>$20k</w:t>
      </w:r>
      <w:r w:rsidRPr="000E6C17">
        <w:rPr>
          <w:rFonts w:ascii="Cambria Math" w:hAnsi="Cambria Math"/>
          <w:color w:val="FF0000"/>
        </w:rPr>
        <w:t xml:space="preserve"> </w:t>
      </w:r>
    </w:p>
    <w:p w14:paraId="49B15993" w14:textId="77777777" w:rsidR="001D672D" w:rsidRPr="00333BCA"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Prescribed extended limit: </w:t>
      </w:r>
      <w:r w:rsidRPr="000E6C17">
        <w:rPr>
          <w:rFonts w:ascii="Cambria Math" w:hAnsi="Cambria Math"/>
          <w:b/>
          <w:bCs/>
          <w:color w:val="FF0000"/>
        </w:rPr>
        <w:t>$30k</w:t>
      </w:r>
      <w:r w:rsidRPr="000E6C17">
        <w:rPr>
          <w:rFonts w:ascii="Cambria Math" w:hAnsi="Cambria Math"/>
          <w:color w:val="FF0000"/>
        </w:rPr>
        <w:t xml:space="preserve"> </w:t>
      </w:r>
    </w:p>
    <w:p w14:paraId="33C643BB" w14:textId="77777777" w:rsidR="001D672D" w:rsidRDefault="001D672D" w:rsidP="001D672D">
      <w:pPr>
        <w:rPr>
          <w:rFonts w:ascii="Cambria Math" w:hAnsi="Cambria Math"/>
        </w:rPr>
      </w:pPr>
    </w:p>
    <w:p w14:paraId="582122EA" w14:textId="77777777" w:rsidR="001D672D" w:rsidRDefault="001D672D" w:rsidP="001D672D">
      <w:pPr>
        <w:rPr>
          <w:rFonts w:ascii="Cambria Math" w:hAnsi="Cambria Math"/>
        </w:rPr>
      </w:pPr>
      <w:r>
        <w:rPr>
          <w:rFonts w:ascii="Cambria Math" w:hAnsi="Cambria Math"/>
          <w:b/>
          <w:bCs/>
          <w:color w:val="7030A0"/>
        </w:rPr>
        <w:t xml:space="preserve">General Civil </w:t>
      </w:r>
      <w:r w:rsidRPr="000C350D">
        <w:rPr>
          <w:rFonts w:ascii="Cambria Math" w:hAnsi="Cambria Math"/>
          <w:b/>
          <w:bCs/>
          <w:color w:val="7030A0"/>
        </w:rPr>
        <w:t>Jurisdiction</w:t>
      </w:r>
      <w:r>
        <w:rPr>
          <w:rFonts w:ascii="Cambria Math" w:hAnsi="Cambria Math"/>
        </w:rPr>
        <w:t xml:space="preserve"> </w:t>
      </w:r>
    </w:p>
    <w:p w14:paraId="0A455DE0" w14:textId="77777777" w:rsidR="001D672D" w:rsidRDefault="001D672D" w:rsidP="001D672D">
      <w:pPr>
        <w:rPr>
          <w:rFonts w:ascii="Cambria Math" w:hAnsi="Cambria Math"/>
        </w:rPr>
      </w:pPr>
      <w:r w:rsidRPr="00740FC8">
        <w:rPr>
          <w:rFonts w:ascii="Cambria Math" w:hAnsi="Cambria Math"/>
          <w:highlight w:val="cyan"/>
        </w:rPr>
        <w:t>S5(1) of Small Claims Tribunal Act</w:t>
      </w:r>
      <w:r>
        <w:rPr>
          <w:rFonts w:ascii="Cambria Math" w:hAnsi="Cambria Math"/>
        </w:rPr>
        <w:t xml:space="preserve"> </w:t>
      </w:r>
    </w:p>
    <w:p w14:paraId="222F1F50"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Small Claims Tribunal has jurisdiction to hear and determine any action which: </w:t>
      </w:r>
    </w:p>
    <w:p w14:paraId="04D0F7BD" w14:textId="77777777" w:rsidR="001D672D" w:rsidRDefault="001D672D" w:rsidP="001D672D">
      <w:pPr>
        <w:pStyle w:val="ListParagraph"/>
        <w:numPr>
          <w:ilvl w:val="0"/>
          <w:numId w:val="22"/>
        </w:numPr>
        <w:spacing w:after="160" w:line="259" w:lineRule="auto"/>
        <w:rPr>
          <w:rFonts w:ascii="Cambria Math" w:hAnsi="Cambria Math"/>
        </w:rPr>
      </w:pPr>
      <w:r>
        <w:rPr>
          <w:rFonts w:ascii="Cambria Math" w:hAnsi="Cambria Math"/>
          <w:b/>
          <w:bCs/>
          <w:color w:val="00B050"/>
        </w:rPr>
        <w:lastRenderedPageBreak/>
        <w:t xml:space="preserve">Determine any </w:t>
      </w:r>
      <w:r w:rsidRPr="00D17494">
        <w:rPr>
          <w:rFonts w:ascii="Cambria Math" w:hAnsi="Cambria Math"/>
          <w:b/>
          <w:bCs/>
          <w:color w:val="FF0000"/>
        </w:rPr>
        <w:t>Specified claim</w:t>
      </w:r>
      <w:r>
        <w:rPr>
          <w:rFonts w:ascii="Cambria Math" w:hAnsi="Cambria Math"/>
        </w:rPr>
        <w:t xml:space="preserve">: Is a specified claim; and </w:t>
      </w:r>
    </w:p>
    <w:p w14:paraId="5FBCBF90" w14:textId="77777777" w:rsidR="001D672D" w:rsidRDefault="001D672D" w:rsidP="001D672D">
      <w:pPr>
        <w:pStyle w:val="ListParagraph"/>
        <w:numPr>
          <w:ilvl w:val="0"/>
          <w:numId w:val="22"/>
        </w:numPr>
        <w:spacing w:after="160" w:line="259" w:lineRule="auto"/>
        <w:rPr>
          <w:rFonts w:ascii="Cambria Math" w:hAnsi="Cambria Math"/>
        </w:rPr>
      </w:pPr>
      <w:r w:rsidRPr="00D17494">
        <w:rPr>
          <w:rFonts w:ascii="Cambria Math" w:hAnsi="Cambria Math"/>
          <w:b/>
          <w:bCs/>
          <w:color w:val="FF0000"/>
        </w:rPr>
        <w:t xml:space="preserve">Action served on Respondent in Singapore </w:t>
      </w:r>
      <w:r w:rsidRPr="00D17494">
        <w:rPr>
          <w:rFonts w:ascii="Cambria Math" w:hAnsi="Cambria Math"/>
          <w:b/>
          <w:bCs/>
        </w:rPr>
        <w:t>(</w:t>
      </w:r>
      <w:r w:rsidRPr="00D17494">
        <w:rPr>
          <w:rFonts w:ascii="Cambria Math" w:hAnsi="Cambria Math"/>
          <w:b/>
          <w:bCs/>
          <w:highlight w:val="cyan"/>
        </w:rPr>
        <w:t>s19(1) of SCT</w:t>
      </w:r>
      <w:r w:rsidRPr="00D17494">
        <w:rPr>
          <w:rFonts w:ascii="Cambria Math" w:hAnsi="Cambria Math"/>
          <w:b/>
          <w:bCs/>
        </w:rPr>
        <w:t xml:space="preserve">): </w:t>
      </w:r>
      <w:r w:rsidRPr="00D17494">
        <w:rPr>
          <w:rFonts w:ascii="Cambria Math" w:hAnsi="Cambria Math"/>
        </w:rPr>
        <w:t xml:space="preserve">Is served </w:t>
      </w:r>
      <w:r>
        <w:rPr>
          <w:rFonts w:ascii="Cambria Math" w:hAnsi="Cambria Math"/>
        </w:rPr>
        <w:t xml:space="preserve">in Singapore on the respondent under s19(1) of Small Claims Tribunal Act </w:t>
      </w:r>
    </w:p>
    <w:p w14:paraId="670DD01A" w14:textId="77777777" w:rsidR="001D672D" w:rsidRDefault="001D672D" w:rsidP="001D672D">
      <w:pPr>
        <w:rPr>
          <w:rFonts w:ascii="Cambria Math" w:hAnsi="Cambria Math"/>
        </w:rPr>
      </w:pPr>
    </w:p>
    <w:p w14:paraId="17F558A7" w14:textId="77777777" w:rsidR="001D672D" w:rsidRPr="00644A8E" w:rsidRDefault="001D672D" w:rsidP="001D672D">
      <w:pPr>
        <w:rPr>
          <w:rFonts w:ascii="Cambria Math" w:hAnsi="Cambria Math"/>
          <w:b/>
          <w:bCs/>
        </w:rPr>
      </w:pPr>
      <w:r>
        <w:rPr>
          <w:rFonts w:ascii="Cambria Math" w:hAnsi="Cambria Math"/>
          <w:b/>
          <w:bCs/>
        </w:rPr>
        <w:t>Definition of “Specified claim”</w:t>
      </w:r>
    </w:p>
    <w:p w14:paraId="3A56C507" w14:textId="77777777" w:rsidR="001D672D" w:rsidRDefault="001D672D" w:rsidP="001D672D">
      <w:pPr>
        <w:rPr>
          <w:rFonts w:ascii="Cambria Math" w:hAnsi="Cambria Math"/>
        </w:rPr>
      </w:pPr>
      <w:r>
        <w:rPr>
          <w:rFonts w:ascii="Cambria Math" w:hAnsi="Cambria Math"/>
        </w:rPr>
        <w:t xml:space="preserve">The Schedule of Small Claims Tribunal Act </w:t>
      </w:r>
    </w:p>
    <w:p w14:paraId="2DD16686" w14:textId="77777777" w:rsidR="001D672D" w:rsidRDefault="001D672D" w:rsidP="001D672D">
      <w:pPr>
        <w:pStyle w:val="ListParagraph"/>
        <w:numPr>
          <w:ilvl w:val="0"/>
          <w:numId w:val="32"/>
        </w:numPr>
        <w:spacing w:after="160" w:line="259" w:lineRule="auto"/>
        <w:rPr>
          <w:rFonts w:ascii="Cambria Math" w:hAnsi="Cambria Math"/>
        </w:rPr>
      </w:pPr>
      <w:r w:rsidRPr="002B42BB">
        <w:rPr>
          <w:rFonts w:ascii="Cambria Math" w:hAnsi="Cambria Math"/>
        </w:rPr>
        <w:t>The following are specified claims for the purposes of section 5(1)(a):</w:t>
      </w:r>
    </w:p>
    <w:p w14:paraId="5556F95F" w14:textId="77777777" w:rsidR="001D672D" w:rsidRDefault="001D672D" w:rsidP="001D672D">
      <w:pPr>
        <w:pStyle w:val="ListParagraph"/>
        <w:numPr>
          <w:ilvl w:val="0"/>
          <w:numId w:val="33"/>
        </w:numPr>
        <w:spacing w:after="160" w:line="259" w:lineRule="auto"/>
        <w:rPr>
          <w:rFonts w:ascii="Cambria Math" w:hAnsi="Cambria Math"/>
        </w:rPr>
      </w:pPr>
      <w:r>
        <w:rPr>
          <w:rFonts w:ascii="Cambria Math" w:hAnsi="Cambria Math"/>
        </w:rPr>
        <w:t xml:space="preserve">A </w:t>
      </w:r>
      <w:r w:rsidRPr="002B42BB">
        <w:rPr>
          <w:rFonts w:ascii="Cambria Math" w:hAnsi="Cambria Math"/>
        </w:rPr>
        <w:t xml:space="preserve">claim relating to a </w:t>
      </w:r>
      <w:r w:rsidRPr="00183981">
        <w:rPr>
          <w:rFonts w:ascii="Cambria Math" w:hAnsi="Cambria Math"/>
          <w:b/>
          <w:bCs/>
        </w:rPr>
        <w:t>contract for the sale of goods or the provision of services</w:t>
      </w:r>
      <w:r w:rsidRPr="002B42BB">
        <w:rPr>
          <w:rFonts w:ascii="Cambria Math" w:hAnsi="Cambria Math"/>
        </w:rPr>
        <w:t>;</w:t>
      </w:r>
    </w:p>
    <w:p w14:paraId="04A9916D" w14:textId="77777777" w:rsidR="001D672D" w:rsidRDefault="001D672D" w:rsidP="001D672D">
      <w:pPr>
        <w:pStyle w:val="ListParagraph"/>
        <w:numPr>
          <w:ilvl w:val="0"/>
          <w:numId w:val="33"/>
        </w:numPr>
        <w:spacing w:after="160" w:line="259" w:lineRule="auto"/>
        <w:rPr>
          <w:rFonts w:ascii="Cambria Math" w:hAnsi="Cambria Math"/>
        </w:rPr>
      </w:pPr>
      <w:r>
        <w:rPr>
          <w:rFonts w:ascii="Cambria Math" w:hAnsi="Cambria Math"/>
        </w:rPr>
        <w:t>A</w:t>
      </w:r>
      <w:r w:rsidRPr="002B42BB">
        <w:rPr>
          <w:rFonts w:ascii="Cambria Math" w:hAnsi="Cambria Math"/>
        </w:rPr>
        <w:t xml:space="preserve"> claim in </w:t>
      </w:r>
      <w:r w:rsidRPr="00183981">
        <w:rPr>
          <w:rFonts w:ascii="Cambria Math" w:hAnsi="Cambria Math"/>
          <w:b/>
          <w:bCs/>
        </w:rPr>
        <w:t>tort</w:t>
      </w:r>
      <w:r w:rsidRPr="002B42BB">
        <w:rPr>
          <w:rFonts w:ascii="Cambria Math" w:hAnsi="Cambria Math"/>
        </w:rPr>
        <w:t xml:space="preserve"> relating to </w:t>
      </w:r>
      <w:r w:rsidRPr="00183981">
        <w:rPr>
          <w:rFonts w:ascii="Cambria Math" w:hAnsi="Cambria Math"/>
          <w:b/>
          <w:bCs/>
        </w:rPr>
        <w:t>damage caused to any property</w:t>
      </w:r>
      <w:r w:rsidRPr="002B42BB">
        <w:rPr>
          <w:rFonts w:ascii="Cambria Math" w:hAnsi="Cambria Math"/>
        </w:rPr>
        <w:t xml:space="preserve"> (other than a claim mentioned in section  4 of the Community Disputes Resolution Act 2015);</w:t>
      </w:r>
    </w:p>
    <w:p w14:paraId="783CA2E3" w14:textId="77777777" w:rsidR="001D672D" w:rsidRDefault="001D672D" w:rsidP="001D672D">
      <w:pPr>
        <w:pStyle w:val="ListParagraph"/>
        <w:numPr>
          <w:ilvl w:val="0"/>
          <w:numId w:val="33"/>
        </w:numPr>
        <w:spacing w:after="160" w:line="259" w:lineRule="auto"/>
        <w:rPr>
          <w:rFonts w:ascii="Cambria Math" w:hAnsi="Cambria Math"/>
        </w:rPr>
      </w:pPr>
      <w:r>
        <w:rPr>
          <w:rFonts w:ascii="Cambria Math" w:hAnsi="Cambria Math"/>
        </w:rPr>
        <w:t>A</w:t>
      </w:r>
      <w:r w:rsidRPr="002B42BB">
        <w:rPr>
          <w:rFonts w:ascii="Cambria Math" w:hAnsi="Cambria Math"/>
        </w:rPr>
        <w:t xml:space="preserve"> claim relating to a </w:t>
      </w:r>
      <w:r w:rsidRPr="00183981">
        <w:rPr>
          <w:rFonts w:ascii="Cambria Math" w:hAnsi="Cambria Math"/>
          <w:b/>
          <w:bCs/>
        </w:rPr>
        <w:t>contract for the lease of residential premises that does not exceed 2 years</w:t>
      </w:r>
      <w:r w:rsidRPr="002B42BB">
        <w:rPr>
          <w:rFonts w:ascii="Cambria Math" w:hAnsi="Cambria Math"/>
        </w:rPr>
        <w:t>;</w:t>
      </w:r>
    </w:p>
    <w:p w14:paraId="4941E9AE" w14:textId="77777777" w:rsidR="001D672D" w:rsidRDefault="001D672D" w:rsidP="001D672D">
      <w:pPr>
        <w:pStyle w:val="ListParagraph"/>
        <w:numPr>
          <w:ilvl w:val="0"/>
          <w:numId w:val="33"/>
        </w:numPr>
        <w:spacing w:after="160" w:line="259" w:lineRule="auto"/>
        <w:rPr>
          <w:rFonts w:ascii="Cambria Math" w:hAnsi="Cambria Math"/>
        </w:rPr>
      </w:pPr>
      <w:r>
        <w:rPr>
          <w:rFonts w:ascii="Cambria Math" w:hAnsi="Cambria Math"/>
        </w:rPr>
        <w:t>A</w:t>
      </w:r>
      <w:r w:rsidRPr="002B42BB">
        <w:rPr>
          <w:rFonts w:ascii="Cambria Math" w:hAnsi="Cambria Math"/>
        </w:rPr>
        <w:t xml:space="preserve"> </w:t>
      </w:r>
      <w:r w:rsidRPr="00183981">
        <w:rPr>
          <w:rFonts w:ascii="Cambria Math" w:hAnsi="Cambria Math"/>
          <w:b/>
          <w:bCs/>
        </w:rPr>
        <w:t>claim by an owner developer</w:t>
      </w:r>
      <w:r w:rsidRPr="002B42BB">
        <w:rPr>
          <w:rFonts w:ascii="Cambria Math" w:hAnsi="Cambria Math"/>
        </w:rPr>
        <w:t xml:space="preserve"> for the </w:t>
      </w:r>
      <w:r w:rsidRPr="00183981">
        <w:rPr>
          <w:rFonts w:ascii="Cambria Math" w:hAnsi="Cambria Math"/>
          <w:b/>
          <w:bCs/>
        </w:rPr>
        <w:t>recovery of any charge or interest</w:t>
      </w:r>
      <w:r w:rsidRPr="002B42BB">
        <w:rPr>
          <w:rFonts w:ascii="Cambria Math" w:hAnsi="Cambria Math"/>
        </w:rPr>
        <w:t xml:space="preserve"> mentioned in section 22(1) of the Building Maintenance and Strata Management Act 2004;</w:t>
      </w:r>
    </w:p>
    <w:p w14:paraId="00AEA4F0" w14:textId="77777777" w:rsidR="001D672D" w:rsidRDefault="001D672D" w:rsidP="001D672D">
      <w:pPr>
        <w:pStyle w:val="ListParagraph"/>
        <w:numPr>
          <w:ilvl w:val="0"/>
          <w:numId w:val="33"/>
        </w:numPr>
        <w:spacing w:after="160" w:line="259" w:lineRule="auto"/>
        <w:rPr>
          <w:rFonts w:ascii="Cambria Math" w:hAnsi="Cambria Math"/>
        </w:rPr>
      </w:pPr>
      <w:r>
        <w:rPr>
          <w:rFonts w:ascii="Cambria Math" w:hAnsi="Cambria Math"/>
        </w:rPr>
        <w:t>A</w:t>
      </w:r>
      <w:r w:rsidRPr="002B42BB">
        <w:rPr>
          <w:rFonts w:ascii="Cambria Math" w:hAnsi="Cambria Math"/>
        </w:rPr>
        <w:t xml:space="preserve"> </w:t>
      </w:r>
      <w:r w:rsidRPr="00183981">
        <w:rPr>
          <w:rFonts w:ascii="Cambria Math" w:hAnsi="Cambria Math"/>
          <w:b/>
          <w:bCs/>
        </w:rPr>
        <w:t>claim by a management corporation</w:t>
      </w:r>
      <w:r w:rsidRPr="002B42BB">
        <w:rPr>
          <w:rFonts w:ascii="Cambria Math" w:hAnsi="Cambria Math"/>
        </w:rPr>
        <w:t xml:space="preserve"> for the </w:t>
      </w:r>
      <w:r w:rsidRPr="00183981">
        <w:rPr>
          <w:rFonts w:ascii="Cambria Math" w:hAnsi="Cambria Math"/>
          <w:b/>
          <w:bCs/>
        </w:rPr>
        <w:t>recovery of any contribution or interest</w:t>
      </w:r>
      <w:r w:rsidRPr="002B42BB">
        <w:rPr>
          <w:rFonts w:ascii="Cambria Math" w:hAnsi="Cambria Math"/>
        </w:rPr>
        <w:t xml:space="preserve"> mentioned in section 40(6) of the Building Maintenance and Strata Management Act 2004;</w:t>
      </w:r>
    </w:p>
    <w:p w14:paraId="46FA2DCE" w14:textId="77777777" w:rsidR="001D672D" w:rsidRDefault="001D672D" w:rsidP="001D672D">
      <w:pPr>
        <w:pStyle w:val="ListParagraph"/>
        <w:numPr>
          <w:ilvl w:val="0"/>
          <w:numId w:val="33"/>
        </w:numPr>
        <w:spacing w:after="160" w:line="259" w:lineRule="auto"/>
        <w:rPr>
          <w:rFonts w:ascii="Cambria Math" w:hAnsi="Cambria Math"/>
        </w:rPr>
      </w:pPr>
      <w:r>
        <w:rPr>
          <w:rFonts w:ascii="Cambria Math" w:hAnsi="Cambria Math"/>
        </w:rPr>
        <w:t>A</w:t>
      </w:r>
      <w:r w:rsidRPr="002B42BB">
        <w:rPr>
          <w:rFonts w:ascii="Cambria Math" w:hAnsi="Cambria Math"/>
        </w:rPr>
        <w:t xml:space="preserve"> claim by the Housing and Development Board for the </w:t>
      </w:r>
      <w:r w:rsidRPr="00372D82">
        <w:rPr>
          <w:rFonts w:ascii="Cambria Math" w:hAnsi="Cambria Math"/>
          <w:b/>
          <w:bCs/>
        </w:rPr>
        <w:t>recovery of any improvement contribution</w:t>
      </w:r>
      <w:r w:rsidRPr="002B42BB">
        <w:rPr>
          <w:rFonts w:ascii="Cambria Math" w:hAnsi="Cambria Math"/>
        </w:rPr>
        <w:t>, interest or penalty mentioned in section 83 of the Housing and Development Act 1959;</w:t>
      </w:r>
    </w:p>
    <w:p w14:paraId="06BC0E88" w14:textId="77777777" w:rsidR="001D672D" w:rsidRDefault="001D672D" w:rsidP="001D672D">
      <w:pPr>
        <w:pStyle w:val="ListParagraph"/>
        <w:numPr>
          <w:ilvl w:val="0"/>
          <w:numId w:val="33"/>
        </w:numPr>
        <w:spacing w:after="160" w:line="259" w:lineRule="auto"/>
        <w:rPr>
          <w:rFonts w:ascii="Cambria Math" w:hAnsi="Cambria Math"/>
        </w:rPr>
      </w:pPr>
      <w:r>
        <w:rPr>
          <w:rFonts w:ascii="Cambria Math" w:hAnsi="Cambria Math"/>
        </w:rPr>
        <w:t xml:space="preserve">A </w:t>
      </w:r>
      <w:r w:rsidRPr="00372D82">
        <w:rPr>
          <w:rFonts w:ascii="Cambria Math" w:hAnsi="Cambria Math"/>
          <w:b/>
          <w:bCs/>
        </w:rPr>
        <w:t>claim by the Council of the Singapore Business Federation</w:t>
      </w:r>
      <w:r w:rsidRPr="002B42BB">
        <w:rPr>
          <w:rFonts w:ascii="Cambria Math" w:hAnsi="Cambria Math"/>
        </w:rPr>
        <w:t xml:space="preserve"> for the recovery of any subscription mentioned in section 12(4) of the Singapore Business Federation Act 2001;</w:t>
      </w:r>
    </w:p>
    <w:p w14:paraId="77863C6A" w14:textId="77777777" w:rsidR="001D672D" w:rsidRDefault="001D672D" w:rsidP="001D672D">
      <w:pPr>
        <w:pStyle w:val="ListParagraph"/>
        <w:numPr>
          <w:ilvl w:val="0"/>
          <w:numId w:val="33"/>
        </w:numPr>
        <w:spacing w:after="160" w:line="259" w:lineRule="auto"/>
        <w:rPr>
          <w:rFonts w:ascii="Cambria Math" w:hAnsi="Cambria Math"/>
        </w:rPr>
      </w:pPr>
      <w:r>
        <w:rPr>
          <w:rFonts w:ascii="Cambria Math" w:hAnsi="Cambria Math"/>
        </w:rPr>
        <w:t>A</w:t>
      </w:r>
      <w:r w:rsidRPr="002B42BB">
        <w:rPr>
          <w:rFonts w:ascii="Cambria Math" w:hAnsi="Cambria Math"/>
        </w:rPr>
        <w:t xml:space="preserve"> </w:t>
      </w:r>
      <w:r w:rsidRPr="00372D82">
        <w:rPr>
          <w:rFonts w:ascii="Cambria Math" w:hAnsi="Cambria Math"/>
          <w:b/>
          <w:bCs/>
        </w:rPr>
        <w:t>claim by a Town Council for the recovery of any improvement contribution</w:t>
      </w:r>
      <w:r w:rsidRPr="002B42BB">
        <w:rPr>
          <w:rFonts w:ascii="Cambria Math" w:hAnsi="Cambria Math"/>
        </w:rPr>
        <w:t>, interest or penalty mentioned in section 36 of the Town Councils Act 1988;</w:t>
      </w:r>
    </w:p>
    <w:p w14:paraId="73C89382" w14:textId="77777777" w:rsidR="001D672D" w:rsidRPr="002B42BB" w:rsidRDefault="001D672D" w:rsidP="001D672D">
      <w:pPr>
        <w:pStyle w:val="ListParagraph"/>
        <w:numPr>
          <w:ilvl w:val="0"/>
          <w:numId w:val="33"/>
        </w:numPr>
        <w:spacing w:after="160" w:line="259" w:lineRule="auto"/>
        <w:rPr>
          <w:rFonts w:ascii="Cambria Math" w:hAnsi="Cambria Math"/>
        </w:rPr>
      </w:pPr>
      <w:r>
        <w:rPr>
          <w:rFonts w:ascii="Cambria Math" w:hAnsi="Cambria Math"/>
        </w:rPr>
        <w:t>A</w:t>
      </w:r>
      <w:r w:rsidRPr="002B42BB">
        <w:rPr>
          <w:rFonts w:ascii="Cambria Math" w:hAnsi="Cambria Math"/>
        </w:rPr>
        <w:t xml:space="preserve"> </w:t>
      </w:r>
      <w:r w:rsidRPr="00372D82">
        <w:rPr>
          <w:rFonts w:ascii="Cambria Math" w:hAnsi="Cambria Math"/>
          <w:b/>
          <w:bCs/>
        </w:rPr>
        <w:t>claim by a Town Council for the recovery of any charge, fee, expense or penalty</w:t>
      </w:r>
      <w:r w:rsidRPr="002B42BB">
        <w:rPr>
          <w:rFonts w:ascii="Cambria Math" w:hAnsi="Cambria Math"/>
        </w:rPr>
        <w:t xml:space="preserve"> mentioned in section 73 of the Town Councils Act 1988.</w:t>
      </w:r>
    </w:p>
    <w:p w14:paraId="70CFDCBB" w14:textId="77777777" w:rsidR="001D672D" w:rsidRDefault="001D672D" w:rsidP="001D672D">
      <w:pPr>
        <w:rPr>
          <w:rFonts w:ascii="Cambria Math" w:hAnsi="Cambria Math"/>
        </w:rPr>
      </w:pPr>
    </w:p>
    <w:p w14:paraId="7153F189" w14:textId="77777777" w:rsidR="001D672D" w:rsidRPr="00884082" w:rsidRDefault="001D672D" w:rsidP="001D672D">
      <w:pPr>
        <w:rPr>
          <w:rFonts w:ascii="Cambria Math" w:hAnsi="Cambria Math"/>
          <w:b/>
          <w:bCs/>
          <w:color w:val="00B050"/>
        </w:rPr>
      </w:pPr>
      <w:r>
        <w:rPr>
          <w:rFonts w:ascii="Cambria Math" w:hAnsi="Cambria Math"/>
          <w:b/>
          <w:bCs/>
          <w:color w:val="00B050"/>
        </w:rPr>
        <w:t>SCT</w:t>
      </w:r>
      <w:r w:rsidRPr="004E564A">
        <w:rPr>
          <w:rFonts w:ascii="Cambria Math" w:hAnsi="Cambria Math"/>
          <w:b/>
          <w:bCs/>
          <w:color w:val="00B050"/>
        </w:rPr>
        <w:t xml:space="preserve"> jurisdiction does not include </w:t>
      </w:r>
      <w:r>
        <w:rPr>
          <w:rFonts w:ascii="Cambria Math" w:hAnsi="Cambria Math"/>
          <w:b/>
          <w:bCs/>
          <w:color w:val="00B050"/>
        </w:rPr>
        <w:t>four</w:t>
      </w:r>
      <w:r w:rsidRPr="004E564A">
        <w:rPr>
          <w:rFonts w:ascii="Cambria Math" w:hAnsi="Cambria Math"/>
          <w:b/>
          <w:bCs/>
          <w:color w:val="00B050"/>
        </w:rPr>
        <w:t xml:space="preserve"> matters</w:t>
      </w:r>
    </w:p>
    <w:p w14:paraId="3C65FB7F" w14:textId="77777777" w:rsidR="001D672D" w:rsidRDefault="001D672D" w:rsidP="001D672D">
      <w:pPr>
        <w:rPr>
          <w:rFonts w:ascii="Cambria Math" w:hAnsi="Cambria Math"/>
        </w:rPr>
      </w:pPr>
      <w:r w:rsidRPr="006A6039">
        <w:rPr>
          <w:rFonts w:ascii="Cambria Math" w:hAnsi="Cambria Math"/>
          <w:highlight w:val="cyan"/>
        </w:rPr>
        <w:t>S5(2) of Small Claims Tribunal Act</w:t>
      </w:r>
      <w:r>
        <w:rPr>
          <w:rFonts w:ascii="Cambria Math" w:hAnsi="Cambria Math"/>
        </w:rPr>
        <w:t xml:space="preserve"> </w:t>
      </w:r>
    </w:p>
    <w:p w14:paraId="2F6E122D" w14:textId="72E2972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SCT jurisdiction does </w:t>
      </w:r>
      <w:r w:rsidR="00203B48">
        <w:rPr>
          <w:rFonts w:ascii="Cambria Math" w:hAnsi="Cambria Math"/>
        </w:rPr>
        <w:t>NOT</w:t>
      </w:r>
      <w:r>
        <w:rPr>
          <w:rFonts w:ascii="Cambria Math" w:hAnsi="Cambria Math"/>
        </w:rPr>
        <w:t xml:space="preserve"> include: </w:t>
      </w:r>
    </w:p>
    <w:p w14:paraId="2CBC166D" w14:textId="77777777" w:rsidR="001D672D" w:rsidRDefault="001D672D" w:rsidP="001D672D">
      <w:pPr>
        <w:pStyle w:val="ListParagraph"/>
        <w:numPr>
          <w:ilvl w:val="0"/>
          <w:numId w:val="23"/>
        </w:numPr>
        <w:spacing w:after="160" w:line="259" w:lineRule="auto"/>
        <w:rPr>
          <w:rFonts w:ascii="Cambria Math" w:hAnsi="Cambria Math"/>
        </w:rPr>
      </w:pPr>
      <w:r w:rsidRPr="00E73461">
        <w:rPr>
          <w:rFonts w:ascii="Cambria Math" w:hAnsi="Cambria Math"/>
          <w:b/>
          <w:bCs/>
          <w:highlight w:val="yellow"/>
        </w:rPr>
        <w:t>Claims in respect of damage caused to property by the use of a motor vehicle</w:t>
      </w:r>
      <w:r>
        <w:rPr>
          <w:rFonts w:ascii="Cambria Math" w:hAnsi="Cambria Math"/>
          <w:b/>
          <w:bCs/>
        </w:rPr>
        <w:t xml:space="preserve">: </w:t>
      </w:r>
      <w:r>
        <w:rPr>
          <w:rFonts w:ascii="Cambria Math" w:hAnsi="Cambria Math"/>
        </w:rPr>
        <w:t xml:space="preserve">Claims in respect of damage caused to any property by an accident arising out of or in connection with the use of a motor vehicle </w:t>
      </w:r>
    </w:p>
    <w:p w14:paraId="46B5116A" w14:textId="77777777" w:rsidR="001D672D" w:rsidRDefault="001D672D" w:rsidP="001D672D">
      <w:pPr>
        <w:pStyle w:val="ListParagraph"/>
        <w:numPr>
          <w:ilvl w:val="0"/>
          <w:numId w:val="23"/>
        </w:numPr>
        <w:spacing w:after="160" w:line="259" w:lineRule="auto"/>
        <w:rPr>
          <w:rFonts w:ascii="Cambria Math" w:hAnsi="Cambria Math"/>
        </w:rPr>
      </w:pPr>
      <w:r w:rsidRPr="00E73461">
        <w:rPr>
          <w:rFonts w:ascii="Cambria Math" w:hAnsi="Cambria Math"/>
          <w:b/>
          <w:bCs/>
          <w:highlight w:val="yellow"/>
        </w:rPr>
        <w:t>Claims which State Courts have no jurisdiction to hear</w:t>
      </w:r>
      <w:r>
        <w:rPr>
          <w:rFonts w:ascii="Cambria Math" w:hAnsi="Cambria Math"/>
          <w:b/>
          <w:bCs/>
        </w:rPr>
        <w:t xml:space="preserve">: </w:t>
      </w:r>
      <w:r>
        <w:rPr>
          <w:rFonts w:ascii="Cambria Math" w:hAnsi="Cambria Math"/>
        </w:rPr>
        <w:t xml:space="preserve">Claims which the State Courts have no jurisdiction to hear and determine </w:t>
      </w:r>
    </w:p>
    <w:p w14:paraId="2B69E3BB" w14:textId="77777777" w:rsidR="001D672D" w:rsidRPr="00884082" w:rsidRDefault="001D672D" w:rsidP="001D672D">
      <w:pPr>
        <w:rPr>
          <w:rFonts w:ascii="Cambria Math" w:hAnsi="Cambria Math"/>
          <w:b/>
          <w:bCs/>
          <w:color w:val="00B050"/>
        </w:rPr>
      </w:pPr>
    </w:p>
    <w:p w14:paraId="185236B5" w14:textId="03E7DA8E" w:rsidR="001D672D" w:rsidRPr="006D09D3" w:rsidRDefault="00E73461" w:rsidP="001D672D">
      <w:pPr>
        <w:rPr>
          <w:rFonts w:ascii="Cambria Math" w:hAnsi="Cambria Math"/>
        </w:rPr>
      </w:pPr>
      <w:r w:rsidRPr="00E73461">
        <w:rPr>
          <w:rFonts w:ascii="Cambria Math" w:hAnsi="Cambria Math"/>
          <w:highlight w:val="cyan"/>
        </w:rPr>
        <w:t>S</w:t>
      </w:r>
      <w:r w:rsidR="001D672D" w:rsidRPr="00E73461">
        <w:rPr>
          <w:rFonts w:ascii="Cambria Math" w:hAnsi="Cambria Math"/>
          <w:highlight w:val="cyan"/>
        </w:rPr>
        <w:t>5(3) of Small Claims Tribunal Act</w:t>
      </w:r>
    </w:p>
    <w:p w14:paraId="250972F4" w14:textId="0B4D907E"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Unless SCT Act expressly provides so, SCT jurisdiction does </w:t>
      </w:r>
      <w:r w:rsidR="00E73461">
        <w:rPr>
          <w:rFonts w:ascii="Cambria Math" w:hAnsi="Cambria Math"/>
        </w:rPr>
        <w:t>NOT</w:t>
      </w:r>
      <w:r>
        <w:rPr>
          <w:rFonts w:ascii="Cambria Math" w:hAnsi="Cambria Math"/>
        </w:rPr>
        <w:t xml:space="preserve"> apply to: </w:t>
      </w:r>
    </w:p>
    <w:p w14:paraId="768BD321" w14:textId="77777777" w:rsidR="001D672D" w:rsidRDefault="001D672D" w:rsidP="001D672D">
      <w:pPr>
        <w:pStyle w:val="ListParagraph"/>
        <w:numPr>
          <w:ilvl w:val="0"/>
          <w:numId w:val="24"/>
        </w:numPr>
        <w:spacing w:after="160" w:line="259" w:lineRule="auto"/>
        <w:rPr>
          <w:rFonts w:ascii="Cambria Math" w:hAnsi="Cambria Math"/>
        </w:rPr>
      </w:pPr>
      <w:r w:rsidRPr="00E73461">
        <w:rPr>
          <w:rFonts w:ascii="Cambria Math" w:hAnsi="Cambria Math"/>
          <w:b/>
          <w:bCs/>
          <w:highlight w:val="yellow"/>
        </w:rPr>
        <w:t>Claims which value exceeds $20k</w:t>
      </w:r>
      <w:r>
        <w:rPr>
          <w:rFonts w:ascii="Cambria Math" w:hAnsi="Cambria Math"/>
          <w:b/>
          <w:bCs/>
        </w:rPr>
        <w:t xml:space="preserve"> =&gt; However: </w:t>
      </w:r>
      <w:r w:rsidRPr="00E73461">
        <w:rPr>
          <w:rFonts w:ascii="Cambria Math" w:hAnsi="Cambria Math"/>
          <w:b/>
          <w:bCs/>
          <w:color w:val="FF0000"/>
        </w:rPr>
        <w:t>Parties can agree to grant SCT jurisdiction to hear claims with prescribed extended limit of $30k</w:t>
      </w:r>
      <w:r>
        <w:rPr>
          <w:rFonts w:ascii="Cambria Math" w:hAnsi="Cambria Math"/>
          <w:b/>
          <w:bCs/>
        </w:rPr>
        <w:t xml:space="preserve">: </w:t>
      </w:r>
      <w:r>
        <w:rPr>
          <w:rFonts w:ascii="Cambria Math" w:hAnsi="Cambria Math"/>
        </w:rPr>
        <w:t xml:space="preserve">Claims where the value of which exceeds prescribed limit of $20k; or </w:t>
      </w:r>
    </w:p>
    <w:p w14:paraId="6D2F86AE" w14:textId="0361F94A" w:rsidR="001D672D" w:rsidRDefault="001D672D" w:rsidP="001D672D">
      <w:pPr>
        <w:pStyle w:val="ListParagraph"/>
        <w:numPr>
          <w:ilvl w:val="0"/>
          <w:numId w:val="25"/>
        </w:numPr>
        <w:spacing w:after="160" w:line="259" w:lineRule="auto"/>
        <w:rPr>
          <w:rFonts w:ascii="Cambria Math" w:hAnsi="Cambria Math"/>
        </w:rPr>
      </w:pPr>
      <w:r w:rsidRPr="00F26BD6">
        <w:rPr>
          <w:rFonts w:ascii="Cambria Math" w:hAnsi="Cambria Math"/>
          <w:highlight w:val="cyan"/>
        </w:rPr>
        <w:t>S5(4)</w:t>
      </w:r>
      <w:r>
        <w:rPr>
          <w:rFonts w:ascii="Cambria Math" w:hAnsi="Cambria Math"/>
        </w:rPr>
        <w:t xml:space="preserve">: SCT will have jurisdiction to hear and determine claims up to the prescribed extended limit of $30k if parties to the claim so </w:t>
      </w:r>
      <w:r w:rsidRPr="00E73461">
        <w:rPr>
          <w:rFonts w:ascii="Cambria Math" w:hAnsi="Cambria Math"/>
          <w:b/>
          <w:bCs/>
          <w:color w:val="FF0000"/>
        </w:rPr>
        <w:t>agree by a memorandum signed by them</w:t>
      </w:r>
      <w:r w:rsidRPr="00E73461">
        <w:rPr>
          <w:rFonts w:ascii="Cambria Math" w:hAnsi="Cambria Math"/>
          <w:color w:val="FF0000"/>
        </w:rPr>
        <w:t xml:space="preserve"> </w:t>
      </w:r>
    </w:p>
    <w:p w14:paraId="534EBE6A" w14:textId="77777777" w:rsidR="001D672D" w:rsidRDefault="001D672D" w:rsidP="001D672D">
      <w:pPr>
        <w:pStyle w:val="ListParagraph"/>
        <w:numPr>
          <w:ilvl w:val="0"/>
          <w:numId w:val="24"/>
        </w:numPr>
        <w:spacing w:after="160" w:line="259" w:lineRule="auto"/>
        <w:rPr>
          <w:rFonts w:ascii="Cambria Math" w:hAnsi="Cambria Math"/>
        </w:rPr>
      </w:pPr>
      <w:r w:rsidRPr="00E73461">
        <w:rPr>
          <w:rFonts w:ascii="Cambria Math" w:hAnsi="Cambria Math"/>
          <w:b/>
          <w:bCs/>
          <w:highlight w:val="yellow"/>
        </w:rPr>
        <w:t>Claims after expiry of 2 years from date which cause of action accrued</w:t>
      </w:r>
      <w:r>
        <w:rPr>
          <w:rFonts w:ascii="Cambria Math" w:hAnsi="Cambria Math"/>
          <w:b/>
          <w:bCs/>
        </w:rPr>
        <w:t xml:space="preserve">: </w:t>
      </w:r>
      <w:r>
        <w:rPr>
          <w:rFonts w:ascii="Cambria Math" w:hAnsi="Cambria Math"/>
        </w:rPr>
        <w:t>Claims after the expiry of 2 years after the date on which the cause of action accrued</w:t>
      </w:r>
    </w:p>
    <w:p w14:paraId="0EEBD66E" w14:textId="77777777" w:rsidR="001D672D" w:rsidRDefault="001D672D" w:rsidP="001D672D">
      <w:pPr>
        <w:rPr>
          <w:rFonts w:ascii="Cambria Math" w:hAnsi="Cambria Math"/>
        </w:rPr>
      </w:pPr>
    </w:p>
    <w:p w14:paraId="088DFF59" w14:textId="77777777" w:rsidR="001D672D" w:rsidRDefault="001D672D" w:rsidP="001D672D">
      <w:pPr>
        <w:rPr>
          <w:rFonts w:ascii="Cambria Math" w:hAnsi="Cambria Math"/>
          <w:b/>
          <w:bCs/>
          <w:color w:val="7030A0"/>
        </w:rPr>
      </w:pPr>
      <w:r w:rsidRPr="00B77632">
        <w:rPr>
          <w:rFonts w:ascii="Cambria Math" w:hAnsi="Cambria Math"/>
          <w:b/>
          <w:bCs/>
          <w:color w:val="7030A0"/>
        </w:rPr>
        <w:t>Appeals against SCT decision</w:t>
      </w:r>
      <w:r>
        <w:rPr>
          <w:rFonts w:ascii="Cambria Math" w:hAnsi="Cambria Math"/>
          <w:b/>
          <w:bCs/>
          <w:color w:val="7030A0"/>
        </w:rPr>
        <w:t xml:space="preserve">: Appeal to GDHC </w:t>
      </w:r>
    </w:p>
    <w:p w14:paraId="4A89B473" w14:textId="77777777" w:rsidR="001D672D" w:rsidRPr="006E146B" w:rsidRDefault="001D672D" w:rsidP="001D672D">
      <w:pPr>
        <w:rPr>
          <w:rFonts w:ascii="Cambria Math" w:hAnsi="Cambria Math"/>
          <w:b/>
          <w:bCs/>
          <w:color w:val="00B050"/>
        </w:rPr>
      </w:pPr>
      <w:r w:rsidRPr="006E146B">
        <w:rPr>
          <w:rFonts w:ascii="Cambria Math" w:hAnsi="Cambria Math"/>
          <w:b/>
          <w:bCs/>
          <w:color w:val="00B050"/>
        </w:rPr>
        <w:t xml:space="preserve">2 Grounds of appeal </w:t>
      </w:r>
    </w:p>
    <w:p w14:paraId="1FDC85AF" w14:textId="77777777" w:rsidR="001D672D" w:rsidRDefault="001D672D" w:rsidP="001D672D">
      <w:pPr>
        <w:rPr>
          <w:rFonts w:ascii="Cambria Math" w:hAnsi="Cambria Math"/>
        </w:rPr>
      </w:pPr>
      <w:r w:rsidRPr="00282A84">
        <w:rPr>
          <w:rFonts w:ascii="Cambria Math" w:hAnsi="Cambria Math"/>
          <w:highlight w:val="cyan"/>
        </w:rPr>
        <w:t>S38(1) of Small Claims Tribunal Act</w:t>
      </w:r>
    </w:p>
    <w:p w14:paraId="6A013F3F" w14:textId="77777777" w:rsidR="001D672D" w:rsidRPr="004111EF" w:rsidRDefault="001D672D" w:rsidP="001D672D">
      <w:pPr>
        <w:pStyle w:val="ListParagraph"/>
        <w:numPr>
          <w:ilvl w:val="0"/>
          <w:numId w:val="1"/>
        </w:numPr>
        <w:spacing w:after="160" w:line="259" w:lineRule="auto"/>
        <w:rPr>
          <w:rFonts w:ascii="Cambria Math" w:hAnsi="Cambria Math"/>
        </w:rPr>
      </w:pPr>
      <w:r w:rsidRPr="004111EF">
        <w:rPr>
          <w:rFonts w:ascii="Cambria Math" w:hAnsi="Cambria Math"/>
        </w:rPr>
        <w:t xml:space="preserve">Any party to proceedings before SCT </w:t>
      </w:r>
      <w:r w:rsidRPr="00282A84">
        <w:rPr>
          <w:rFonts w:ascii="Cambria Math" w:hAnsi="Cambria Math"/>
          <w:b/>
          <w:bCs/>
          <w:color w:val="FF0000"/>
        </w:rPr>
        <w:t xml:space="preserve">may appeal to Gen </w:t>
      </w:r>
      <w:proofErr w:type="spellStart"/>
      <w:r w:rsidRPr="00282A84">
        <w:rPr>
          <w:rFonts w:ascii="Cambria Math" w:hAnsi="Cambria Math"/>
          <w:b/>
          <w:bCs/>
          <w:color w:val="FF0000"/>
        </w:rPr>
        <w:t>Div</w:t>
      </w:r>
      <w:proofErr w:type="spellEnd"/>
      <w:r w:rsidRPr="00282A84">
        <w:rPr>
          <w:rFonts w:ascii="Cambria Math" w:hAnsi="Cambria Math"/>
          <w:b/>
          <w:bCs/>
          <w:color w:val="FF0000"/>
        </w:rPr>
        <w:t xml:space="preserve"> of High Court</w:t>
      </w:r>
      <w:r w:rsidRPr="004111EF">
        <w:rPr>
          <w:rFonts w:ascii="Cambria Math" w:hAnsi="Cambria Math"/>
        </w:rPr>
        <w:t xml:space="preserve">: </w:t>
      </w:r>
    </w:p>
    <w:p w14:paraId="4CE44853" w14:textId="77777777" w:rsidR="001D672D" w:rsidRDefault="001D672D" w:rsidP="001D672D">
      <w:pPr>
        <w:pStyle w:val="ListParagraph"/>
        <w:numPr>
          <w:ilvl w:val="0"/>
          <w:numId w:val="26"/>
        </w:numPr>
        <w:spacing w:after="160" w:line="259" w:lineRule="auto"/>
        <w:rPr>
          <w:rFonts w:ascii="Cambria Math" w:hAnsi="Cambria Math"/>
        </w:rPr>
      </w:pPr>
      <w:r>
        <w:rPr>
          <w:rFonts w:ascii="Cambria Math" w:hAnsi="Cambria Math"/>
          <w:b/>
          <w:bCs/>
        </w:rPr>
        <w:t xml:space="preserve">Appeal on ground involving </w:t>
      </w:r>
      <w:r w:rsidRPr="00282A84">
        <w:rPr>
          <w:rFonts w:ascii="Cambria Math" w:hAnsi="Cambria Math"/>
          <w:b/>
          <w:bCs/>
          <w:highlight w:val="yellow"/>
        </w:rPr>
        <w:t>question of law</w:t>
      </w:r>
      <w:r>
        <w:rPr>
          <w:rFonts w:ascii="Cambria Math" w:hAnsi="Cambria Math"/>
          <w:b/>
          <w:bCs/>
        </w:rPr>
        <w:t xml:space="preserve">: </w:t>
      </w:r>
      <w:r>
        <w:rPr>
          <w:rFonts w:ascii="Cambria Math" w:hAnsi="Cambria Math"/>
        </w:rPr>
        <w:t xml:space="preserve">On any ground involving a question of law; </w:t>
      </w:r>
    </w:p>
    <w:p w14:paraId="6CB77C54" w14:textId="77777777" w:rsidR="001D672D" w:rsidRDefault="001D672D" w:rsidP="001D672D">
      <w:pPr>
        <w:pStyle w:val="ListParagraph"/>
        <w:numPr>
          <w:ilvl w:val="0"/>
          <w:numId w:val="26"/>
        </w:numPr>
        <w:spacing w:after="160" w:line="259" w:lineRule="auto"/>
        <w:rPr>
          <w:rFonts w:ascii="Cambria Math" w:hAnsi="Cambria Math"/>
        </w:rPr>
      </w:pPr>
      <w:r>
        <w:rPr>
          <w:rFonts w:ascii="Cambria Math" w:hAnsi="Cambria Math"/>
          <w:b/>
          <w:bCs/>
        </w:rPr>
        <w:t xml:space="preserve">Appeal on ground that </w:t>
      </w:r>
      <w:r w:rsidRPr="00282A84">
        <w:rPr>
          <w:rFonts w:ascii="Cambria Math" w:hAnsi="Cambria Math"/>
          <w:b/>
          <w:bCs/>
          <w:highlight w:val="yellow"/>
        </w:rPr>
        <w:t>claim is outside SCT jurisdiction</w:t>
      </w:r>
      <w:r>
        <w:rPr>
          <w:rFonts w:ascii="Cambria Math" w:hAnsi="Cambria Math"/>
          <w:b/>
          <w:bCs/>
        </w:rPr>
        <w:t xml:space="preserve">: </w:t>
      </w:r>
      <w:r>
        <w:rPr>
          <w:rFonts w:ascii="Cambria Math" w:hAnsi="Cambria Math"/>
        </w:rPr>
        <w:t xml:space="preserve">On the ground that the claim was outside the jurisdiction of the SCT </w:t>
      </w:r>
    </w:p>
    <w:p w14:paraId="56299D19" w14:textId="77777777" w:rsidR="001D672D" w:rsidRDefault="001D672D" w:rsidP="001D672D">
      <w:pPr>
        <w:rPr>
          <w:rFonts w:ascii="Cambria Math" w:hAnsi="Cambria Math"/>
          <w:b/>
          <w:bCs/>
          <w:color w:val="00B050"/>
        </w:rPr>
      </w:pPr>
    </w:p>
    <w:p w14:paraId="157CA838" w14:textId="77777777" w:rsidR="001D672D" w:rsidRPr="006E146B" w:rsidRDefault="001D672D" w:rsidP="001D672D">
      <w:pPr>
        <w:rPr>
          <w:rFonts w:ascii="Cambria Math" w:hAnsi="Cambria Math"/>
          <w:b/>
          <w:bCs/>
          <w:color w:val="00B050"/>
        </w:rPr>
      </w:pPr>
      <w:r>
        <w:rPr>
          <w:rFonts w:ascii="Cambria Math" w:hAnsi="Cambria Math"/>
          <w:b/>
          <w:bCs/>
          <w:color w:val="00B050"/>
        </w:rPr>
        <w:t xml:space="preserve">Party needs approval from District Court to appeal to GDHC </w:t>
      </w:r>
    </w:p>
    <w:p w14:paraId="6A4E218A" w14:textId="77777777" w:rsidR="001D672D" w:rsidRPr="004111EF" w:rsidRDefault="001D672D" w:rsidP="001D672D">
      <w:pPr>
        <w:rPr>
          <w:rFonts w:ascii="Cambria Math" w:hAnsi="Cambria Math"/>
        </w:rPr>
      </w:pPr>
      <w:r w:rsidRPr="00E81738">
        <w:rPr>
          <w:rFonts w:ascii="Cambria Math" w:hAnsi="Cambria Math"/>
          <w:highlight w:val="cyan"/>
        </w:rPr>
        <w:t>S38(2) of Small Claims Tribunal Act</w:t>
      </w:r>
    </w:p>
    <w:p w14:paraId="5269A9FC" w14:textId="77777777" w:rsidR="001D672D" w:rsidRPr="004111EF"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Party can </w:t>
      </w:r>
      <w:r w:rsidRPr="003F5D37">
        <w:rPr>
          <w:rFonts w:ascii="Cambria Math" w:hAnsi="Cambria Math"/>
          <w:b/>
          <w:bCs/>
          <w:color w:val="FF0000"/>
        </w:rPr>
        <w:t xml:space="preserve">only appeal to the Gen </w:t>
      </w:r>
      <w:proofErr w:type="spellStart"/>
      <w:r w:rsidRPr="003F5D37">
        <w:rPr>
          <w:rFonts w:ascii="Cambria Math" w:hAnsi="Cambria Math"/>
          <w:b/>
          <w:bCs/>
          <w:color w:val="FF0000"/>
        </w:rPr>
        <w:t>Div</w:t>
      </w:r>
      <w:proofErr w:type="spellEnd"/>
      <w:r w:rsidRPr="003F5D37">
        <w:rPr>
          <w:rFonts w:ascii="Cambria Math" w:hAnsi="Cambria Math"/>
          <w:b/>
          <w:bCs/>
          <w:color w:val="FF0000"/>
        </w:rPr>
        <w:t xml:space="preserve"> of High Court</w:t>
      </w:r>
      <w:r w:rsidRPr="003F5D37">
        <w:rPr>
          <w:rFonts w:ascii="Cambria Math" w:hAnsi="Cambria Math"/>
          <w:color w:val="FF0000"/>
        </w:rPr>
        <w:t xml:space="preserve"> </w:t>
      </w:r>
      <w:r w:rsidRPr="00E81738">
        <w:rPr>
          <w:rFonts w:ascii="Cambria Math" w:hAnsi="Cambria Math"/>
          <w:b/>
          <w:bCs/>
          <w:highlight w:val="yellow"/>
        </w:rPr>
        <w:t>if permission is given by the District Court</w:t>
      </w:r>
      <w:r>
        <w:rPr>
          <w:rFonts w:ascii="Cambria Math" w:hAnsi="Cambria Math"/>
        </w:rPr>
        <w:t xml:space="preserve"> </w:t>
      </w:r>
    </w:p>
    <w:p w14:paraId="3AAB163E" w14:textId="77777777" w:rsidR="001D672D" w:rsidRDefault="001D672D" w:rsidP="001D672D">
      <w:pPr>
        <w:rPr>
          <w:rFonts w:ascii="Cambria Math" w:hAnsi="Cambria Math"/>
          <w:b/>
          <w:bCs/>
        </w:rPr>
      </w:pPr>
    </w:p>
    <w:p w14:paraId="50811F5D" w14:textId="77777777" w:rsidR="001D672D" w:rsidRPr="00977694" w:rsidRDefault="001D672D" w:rsidP="001D672D">
      <w:pPr>
        <w:rPr>
          <w:rFonts w:ascii="Cambria Math" w:hAnsi="Cambria Math"/>
          <w:b/>
          <w:bCs/>
          <w:color w:val="00B050"/>
        </w:rPr>
      </w:pPr>
      <w:r w:rsidRPr="00977694">
        <w:rPr>
          <w:rFonts w:ascii="Cambria Math" w:hAnsi="Cambria Math"/>
          <w:b/>
          <w:bCs/>
          <w:color w:val="00B050"/>
        </w:rPr>
        <w:t xml:space="preserve">If s38(1) is unsatisfied =&gt; District Court can order matter be remitted to SCT for consideration or order a rehearsing of matter by a different tribunal </w:t>
      </w:r>
    </w:p>
    <w:p w14:paraId="049D20A2" w14:textId="77777777" w:rsidR="001D672D" w:rsidRDefault="001D672D" w:rsidP="001D672D">
      <w:pPr>
        <w:rPr>
          <w:rFonts w:ascii="Cambria Math" w:hAnsi="Cambria Math"/>
        </w:rPr>
      </w:pPr>
      <w:r w:rsidRPr="003F5D37">
        <w:rPr>
          <w:rFonts w:ascii="Cambria Math" w:hAnsi="Cambria Math"/>
          <w:highlight w:val="cyan"/>
        </w:rPr>
        <w:t>S38(3) of Small Claims Tribunal Act</w:t>
      </w:r>
    </w:p>
    <w:p w14:paraId="1AF9A545"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If District Court is not satisfied that the proposed appeal satisfies s38(1), </w:t>
      </w:r>
      <w:r w:rsidRPr="003F5D37">
        <w:rPr>
          <w:rFonts w:ascii="Cambria Math" w:hAnsi="Cambria Math"/>
          <w:b/>
          <w:bCs/>
          <w:color w:val="FF0000"/>
        </w:rPr>
        <w:t>District Court can refuse to give permission to appeal</w:t>
      </w:r>
      <w:r w:rsidRPr="003F5D37">
        <w:rPr>
          <w:rFonts w:ascii="Cambria Math" w:hAnsi="Cambria Math"/>
          <w:color w:val="FF0000"/>
        </w:rPr>
        <w:t xml:space="preserve"> </w:t>
      </w:r>
      <w:r>
        <w:rPr>
          <w:rFonts w:ascii="Cambria Math" w:hAnsi="Cambria Math"/>
        </w:rPr>
        <w:t xml:space="preserve">and also: </w:t>
      </w:r>
    </w:p>
    <w:p w14:paraId="7646074E" w14:textId="77777777" w:rsidR="001D672D" w:rsidRDefault="001D672D" w:rsidP="001D672D">
      <w:pPr>
        <w:pStyle w:val="ListParagraph"/>
        <w:numPr>
          <w:ilvl w:val="0"/>
          <w:numId w:val="27"/>
        </w:numPr>
        <w:spacing w:after="160" w:line="259" w:lineRule="auto"/>
        <w:rPr>
          <w:rFonts w:ascii="Cambria Math" w:hAnsi="Cambria Math"/>
        </w:rPr>
      </w:pPr>
      <w:r>
        <w:rPr>
          <w:rFonts w:ascii="Cambria Math" w:hAnsi="Cambria Math"/>
        </w:rPr>
        <w:t xml:space="preserve">Order that the matter be remitted to the SCT for its consideration; OR </w:t>
      </w:r>
    </w:p>
    <w:p w14:paraId="779320DC" w14:textId="21687584" w:rsidR="001D672D" w:rsidRPr="004111EF" w:rsidRDefault="001D672D" w:rsidP="001D672D">
      <w:pPr>
        <w:pStyle w:val="ListParagraph"/>
        <w:numPr>
          <w:ilvl w:val="0"/>
          <w:numId w:val="27"/>
        </w:numPr>
        <w:spacing w:after="160" w:line="259" w:lineRule="auto"/>
        <w:rPr>
          <w:rFonts w:ascii="Cambria Math" w:hAnsi="Cambria Math"/>
        </w:rPr>
      </w:pPr>
      <w:r>
        <w:rPr>
          <w:rFonts w:ascii="Cambria Math" w:hAnsi="Cambria Math"/>
        </w:rPr>
        <w:t xml:space="preserve">Order a rehearing of the matter by a different tribunal </w:t>
      </w:r>
    </w:p>
    <w:p w14:paraId="62609CEB" w14:textId="77777777" w:rsidR="001D672D" w:rsidRDefault="001D672D" w:rsidP="001D672D">
      <w:pPr>
        <w:rPr>
          <w:rFonts w:ascii="Cambria Math" w:hAnsi="Cambria Math"/>
        </w:rPr>
      </w:pPr>
    </w:p>
    <w:p w14:paraId="2F70CD19" w14:textId="77777777" w:rsidR="001D672D" w:rsidRPr="0033630E" w:rsidRDefault="001D672D" w:rsidP="005537FE">
      <w:pPr>
        <w:pStyle w:val="Heading3"/>
      </w:pPr>
      <w:bookmarkStart w:id="8" w:name="_Toc184076192"/>
      <w:r w:rsidRPr="005537FE">
        <w:rPr>
          <w:highlight w:val="green"/>
        </w:rPr>
        <w:t>General Powers of the Court</w:t>
      </w:r>
      <w:bookmarkEnd w:id="8"/>
      <w:r w:rsidRPr="0033630E">
        <w:t xml:space="preserve"> </w:t>
      </w:r>
    </w:p>
    <w:p w14:paraId="1578F6E0" w14:textId="77777777" w:rsidR="001D672D" w:rsidRPr="0033630E" w:rsidRDefault="001D672D" w:rsidP="001D672D">
      <w:pPr>
        <w:rPr>
          <w:rFonts w:ascii="Cambria Math" w:hAnsi="Cambria Math"/>
          <w:b/>
          <w:bCs/>
          <w:color w:val="7030A0"/>
        </w:rPr>
      </w:pPr>
      <w:r w:rsidRPr="0033630E">
        <w:rPr>
          <w:rFonts w:ascii="Cambria Math" w:hAnsi="Cambria Math"/>
          <w:b/>
          <w:bCs/>
          <w:color w:val="7030A0"/>
        </w:rPr>
        <w:t xml:space="preserve">Power when there is non-compliance with Rules of Court 2021 </w:t>
      </w:r>
    </w:p>
    <w:p w14:paraId="5CA3AB17" w14:textId="499525A6" w:rsidR="001D672D" w:rsidRDefault="001D672D" w:rsidP="001D672D">
      <w:pPr>
        <w:rPr>
          <w:rFonts w:ascii="Cambria Math" w:hAnsi="Cambria Math"/>
        </w:rPr>
      </w:pPr>
      <w:r w:rsidRPr="005537FE">
        <w:rPr>
          <w:rFonts w:ascii="Cambria Math" w:hAnsi="Cambria Math"/>
          <w:highlight w:val="cyan"/>
        </w:rPr>
        <w:t xml:space="preserve">O 3 r 2(4) </w:t>
      </w:r>
      <w:r w:rsidR="005537FE" w:rsidRPr="005537FE">
        <w:rPr>
          <w:rFonts w:ascii="Cambria Math" w:hAnsi="Cambria Math"/>
          <w:highlight w:val="cyan"/>
        </w:rPr>
        <w:t>ROC 2021</w:t>
      </w:r>
    </w:p>
    <w:p w14:paraId="0DE788A5"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Where there is </w:t>
      </w:r>
      <w:r w:rsidRPr="002C35FF">
        <w:rPr>
          <w:rFonts w:ascii="Cambria Math" w:hAnsi="Cambria Math"/>
          <w:b/>
          <w:bCs/>
          <w:color w:val="FF0000"/>
        </w:rPr>
        <w:t>non-compliance with Rules of Court, any written law, Court’s orders or directions or practice directions</w:t>
      </w:r>
      <w:r>
        <w:rPr>
          <w:rFonts w:ascii="Cambria Math" w:hAnsi="Cambria Math"/>
        </w:rPr>
        <w:t xml:space="preserve">, the </w:t>
      </w:r>
      <w:r w:rsidRPr="002C35FF">
        <w:rPr>
          <w:rFonts w:ascii="Cambria Math" w:hAnsi="Cambria Math"/>
          <w:b/>
          <w:bCs/>
          <w:u w:val="single"/>
        </w:rPr>
        <w:t>Court may exercise all or any of the following powers</w:t>
      </w:r>
      <w:r>
        <w:rPr>
          <w:rFonts w:ascii="Cambria Math" w:hAnsi="Cambria Math"/>
        </w:rPr>
        <w:t xml:space="preserve">: </w:t>
      </w:r>
    </w:p>
    <w:p w14:paraId="0671DC04" w14:textId="77777777" w:rsidR="001D672D" w:rsidRDefault="001D672D" w:rsidP="001D672D">
      <w:pPr>
        <w:pStyle w:val="ListParagraph"/>
        <w:numPr>
          <w:ilvl w:val="0"/>
          <w:numId w:val="28"/>
        </w:numPr>
        <w:spacing w:after="160" w:line="259" w:lineRule="auto"/>
        <w:rPr>
          <w:rFonts w:ascii="Cambria Math" w:hAnsi="Cambria Math"/>
        </w:rPr>
      </w:pPr>
      <w:r w:rsidRPr="00B04954">
        <w:rPr>
          <w:rFonts w:ascii="Cambria Math" w:hAnsi="Cambria Math"/>
          <w:b/>
          <w:bCs/>
          <w:color w:val="00B050"/>
        </w:rPr>
        <w:t>Waive non-compliance of Rule, PD… etc. (if written law allows such a waiver)</w:t>
      </w:r>
      <w:r>
        <w:rPr>
          <w:rFonts w:ascii="Cambria Math" w:hAnsi="Cambria Math"/>
          <w:b/>
          <w:bCs/>
        </w:rPr>
        <w:t xml:space="preserve">: </w:t>
      </w:r>
      <w:r>
        <w:rPr>
          <w:rFonts w:ascii="Cambria Math" w:hAnsi="Cambria Math"/>
        </w:rPr>
        <w:t xml:space="preserve">Waive non-compliance of the Rule, written law, Court order or direction or PD (if the written law allows such waiver) </w:t>
      </w:r>
    </w:p>
    <w:p w14:paraId="59123029" w14:textId="77777777" w:rsidR="001D672D" w:rsidRDefault="001D672D" w:rsidP="001D672D">
      <w:pPr>
        <w:pStyle w:val="ListParagraph"/>
        <w:numPr>
          <w:ilvl w:val="0"/>
          <w:numId w:val="28"/>
        </w:numPr>
        <w:spacing w:after="160" w:line="259" w:lineRule="auto"/>
        <w:rPr>
          <w:rFonts w:ascii="Cambria Math" w:hAnsi="Cambria Math"/>
        </w:rPr>
      </w:pPr>
      <w:r w:rsidRPr="00B04954">
        <w:rPr>
          <w:rFonts w:ascii="Cambria Math" w:hAnsi="Cambria Math"/>
          <w:b/>
          <w:bCs/>
          <w:color w:val="00B050"/>
        </w:rPr>
        <w:t>Disallow filing or use of document</w:t>
      </w:r>
      <w:r>
        <w:rPr>
          <w:rFonts w:ascii="Cambria Math" w:hAnsi="Cambria Math"/>
          <w:b/>
          <w:bCs/>
        </w:rPr>
        <w:t xml:space="preserve">: </w:t>
      </w:r>
      <w:r>
        <w:rPr>
          <w:rFonts w:ascii="Cambria Math" w:hAnsi="Cambria Math"/>
        </w:rPr>
        <w:t xml:space="preserve">Disallow or reject the filing or use of any document </w:t>
      </w:r>
    </w:p>
    <w:p w14:paraId="29CE8344" w14:textId="77777777" w:rsidR="001D672D" w:rsidRDefault="001D672D" w:rsidP="001D672D">
      <w:pPr>
        <w:pStyle w:val="ListParagraph"/>
        <w:numPr>
          <w:ilvl w:val="0"/>
          <w:numId w:val="28"/>
        </w:numPr>
        <w:spacing w:after="160" w:line="259" w:lineRule="auto"/>
        <w:rPr>
          <w:rFonts w:ascii="Cambria Math" w:hAnsi="Cambria Math"/>
        </w:rPr>
      </w:pPr>
      <w:r w:rsidRPr="00B04954">
        <w:rPr>
          <w:rFonts w:ascii="Cambria Math" w:hAnsi="Cambria Math"/>
          <w:b/>
          <w:bCs/>
          <w:color w:val="00B050"/>
        </w:rPr>
        <w:t>Refuse to hear any matter/Dismiss without hearing</w:t>
      </w:r>
      <w:r>
        <w:rPr>
          <w:rFonts w:ascii="Cambria Math" w:hAnsi="Cambria Math"/>
          <w:b/>
          <w:bCs/>
        </w:rPr>
        <w:t xml:space="preserve">: </w:t>
      </w:r>
      <w:r>
        <w:rPr>
          <w:rFonts w:ascii="Cambria Math" w:hAnsi="Cambria Math"/>
        </w:rPr>
        <w:t xml:space="preserve">Refuse to hear any matter or dismiss it without a hearing </w:t>
      </w:r>
    </w:p>
    <w:p w14:paraId="728E9088" w14:textId="77777777" w:rsidR="001D672D" w:rsidRDefault="001D672D" w:rsidP="001D672D">
      <w:pPr>
        <w:pStyle w:val="ListParagraph"/>
        <w:numPr>
          <w:ilvl w:val="0"/>
          <w:numId w:val="28"/>
        </w:numPr>
        <w:spacing w:after="160" w:line="259" w:lineRule="auto"/>
        <w:rPr>
          <w:rFonts w:ascii="Cambria Math" w:hAnsi="Cambria Math"/>
        </w:rPr>
      </w:pPr>
      <w:r w:rsidRPr="00B04954">
        <w:rPr>
          <w:rFonts w:ascii="Cambria Math" w:hAnsi="Cambria Math"/>
          <w:b/>
          <w:bCs/>
          <w:color w:val="00B050"/>
        </w:rPr>
        <w:t>Dismiss, stay or set aside proceedings even if non-compliance can be compensated by costs</w:t>
      </w:r>
      <w:r>
        <w:rPr>
          <w:rFonts w:ascii="Cambria Math" w:hAnsi="Cambria Math"/>
          <w:b/>
          <w:bCs/>
        </w:rPr>
        <w:t xml:space="preserve">: </w:t>
      </w:r>
      <w:r>
        <w:rPr>
          <w:rFonts w:ascii="Cambria Math" w:hAnsi="Cambria Math"/>
        </w:rPr>
        <w:t>Dismiss, stay or set aside any proceedings and give appropriate judgment or order even though the non-compliance could be compensated by costs</w:t>
      </w:r>
      <w:r w:rsidRPr="002C04C7">
        <w:rPr>
          <w:rFonts w:ascii="Cambria Math" w:hAnsi="Cambria Math"/>
        </w:rPr>
        <w:t xml:space="preserve"> </w:t>
      </w:r>
      <w:r>
        <w:rPr>
          <w:rFonts w:ascii="Cambria Math" w:hAnsi="Cambria Math"/>
        </w:rPr>
        <w:t xml:space="preserve">(if the non-compliance is inconsistent with any of the Ideals in a material way) </w:t>
      </w:r>
    </w:p>
    <w:p w14:paraId="624BA086" w14:textId="77777777" w:rsidR="001D672D" w:rsidRDefault="001D672D" w:rsidP="001D672D">
      <w:pPr>
        <w:pStyle w:val="ListParagraph"/>
        <w:numPr>
          <w:ilvl w:val="0"/>
          <w:numId w:val="28"/>
        </w:numPr>
        <w:spacing w:after="160" w:line="259" w:lineRule="auto"/>
        <w:rPr>
          <w:rFonts w:ascii="Cambria Math" w:hAnsi="Cambria Math"/>
        </w:rPr>
      </w:pPr>
      <w:r w:rsidRPr="00B04954">
        <w:rPr>
          <w:rFonts w:ascii="Cambria Math" w:hAnsi="Cambria Math"/>
          <w:b/>
          <w:bCs/>
          <w:color w:val="00B050"/>
        </w:rPr>
        <w:t>Impose late filing fee of $50 for each day of non-compliance</w:t>
      </w:r>
      <w:r>
        <w:rPr>
          <w:rFonts w:ascii="Cambria Math" w:hAnsi="Cambria Math"/>
          <w:b/>
          <w:bCs/>
        </w:rPr>
        <w:t xml:space="preserve">: </w:t>
      </w:r>
      <w:r>
        <w:rPr>
          <w:rFonts w:ascii="Cambria Math" w:hAnsi="Cambria Math"/>
        </w:rPr>
        <w:t>Impose a late filing fee of $50 for each day that a document remains unfiled after the expiry of the period within which the document is required to be filed, excluding non-court days</w:t>
      </w:r>
    </w:p>
    <w:p w14:paraId="0A5A1CE9" w14:textId="77777777" w:rsidR="001D672D" w:rsidRDefault="001D672D" w:rsidP="001D672D">
      <w:pPr>
        <w:pStyle w:val="ListParagraph"/>
        <w:numPr>
          <w:ilvl w:val="0"/>
          <w:numId w:val="28"/>
        </w:numPr>
        <w:spacing w:after="160" w:line="259" w:lineRule="auto"/>
        <w:rPr>
          <w:rFonts w:ascii="Cambria Math" w:hAnsi="Cambria Math"/>
        </w:rPr>
      </w:pPr>
      <w:r w:rsidRPr="00B04954">
        <w:rPr>
          <w:rFonts w:ascii="Cambria Math" w:hAnsi="Cambria Math"/>
          <w:b/>
          <w:bCs/>
          <w:color w:val="00B050"/>
        </w:rPr>
        <w:t>Make adverse costs orders</w:t>
      </w:r>
      <w:r>
        <w:rPr>
          <w:rFonts w:ascii="Cambria Math" w:hAnsi="Cambria Math"/>
          <w:b/>
          <w:bCs/>
        </w:rPr>
        <w:t xml:space="preserve">: </w:t>
      </w:r>
      <w:r>
        <w:rPr>
          <w:rFonts w:ascii="Cambria Math" w:hAnsi="Cambria Math"/>
        </w:rPr>
        <w:t xml:space="preserve">Make costs orders or any other others that are appropriate </w:t>
      </w:r>
    </w:p>
    <w:p w14:paraId="3E13BD28" w14:textId="77777777" w:rsidR="001D672D" w:rsidRDefault="001D672D" w:rsidP="001D672D">
      <w:pPr>
        <w:rPr>
          <w:rFonts w:ascii="Cambria Math" w:hAnsi="Cambria Math"/>
        </w:rPr>
      </w:pPr>
    </w:p>
    <w:p w14:paraId="164C8F4F" w14:textId="77777777" w:rsidR="001D672D" w:rsidRDefault="001D672D" w:rsidP="001D672D">
      <w:pPr>
        <w:rPr>
          <w:rFonts w:ascii="Cambria Math" w:hAnsi="Cambria Math"/>
          <w:b/>
          <w:bCs/>
          <w:color w:val="7030A0"/>
        </w:rPr>
      </w:pPr>
      <w:r w:rsidRPr="0033630E">
        <w:rPr>
          <w:rFonts w:ascii="Cambria Math" w:hAnsi="Cambria Math"/>
          <w:b/>
          <w:bCs/>
          <w:color w:val="7030A0"/>
        </w:rPr>
        <w:t>Power to revoke judgemen</w:t>
      </w:r>
      <w:r>
        <w:rPr>
          <w:rFonts w:ascii="Cambria Math" w:hAnsi="Cambria Math"/>
          <w:b/>
          <w:bCs/>
          <w:color w:val="7030A0"/>
        </w:rPr>
        <w:t xml:space="preserve">t, order or anything which was done </w:t>
      </w:r>
    </w:p>
    <w:p w14:paraId="12229322" w14:textId="77777777" w:rsidR="001D672D" w:rsidRPr="00F13903" w:rsidRDefault="001D672D" w:rsidP="001D672D">
      <w:pPr>
        <w:rPr>
          <w:rFonts w:ascii="Cambria Math" w:hAnsi="Cambria Math"/>
          <w:b/>
          <w:bCs/>
          <w:color w:val="00B050"/>
        </w:rPr>
      </w:pPr>
      <w:r>
        <w:rPr>
          <w:rFonts w:ascii="Cambria Math" w:hAnsi="Cambria Math"/>
          <w:b/>
          <w:bCs/>
          <w:color w:val="00B050"/>
        </w:rPr>
        <w:t>Grounds</w:t>
      </w:r>
      <w:r w:rsidRPr="00F13903">
        <w:rPr>
          <w:rFonts w:ascii="Cambria Math" w:hAnsi="Cambria Math"/>
          <w:b/>
          <w:bCs/>
          <w:color w:val="00B050"/>
        </w:rPr>
        <w:t xml:space="preserve"> for </w:t>
      </w:r>
      <w:r>
        <w:rPr>
          <w:rFonts w:ascii="Cambria Math" w:hAnsi="Cambria Math"/>
          <w:b/>
          <w:bCs/>
          <w:color w:val="00B050"/>
        </w:rPr>
        <w:t>revocation</w:t>
      </w:r>
      <w:r w:rsidRPr="00F13903">
        <w:rPr>
          <w:rFonts w:ascii="Cambria Math" w:hAnsi="Cambria Math"/>
          <w:b/>
          <w:bCs/>
          <w:color w:val="00B050"/>
        </w:rPr>
        <w:t xml:space="preserve"> </w:t>
      </w:r>
    </w:p>
    <w:p w14:paraId="53733320" w14:textId="77777777" w:rsidR="001D672D" w:rsidRDefault="001D672D" w:rsidP="001D672D">
      <w:pPr>
        <w:rPr>
          <w:rFonts w:ascii="Cambria Math" w:hAnsi="Cambria Math"/>
        </w:rPr>
      </w:pPr>
      <w:r w:rsidRPr="002C35FF">
        <w:rPr>
          <w:rFonts w:ascii="Cambria Math" w:hAnsi="Cambria Math"/>
          <w:highlight w:val="cyan"/>
        </w:rPr>
        <w:t>O 3 r 2(8)</w:t>
      </w:r>
    </w:p>
    <w:p w14:paraId="057D402D" w14:textId="77777777" w:rsidR="001D672D" w:rsidRDefault="001D672D" w:rsidP="001D672D">
      <w:pPr>
        <w:pStyle w:val="ListParagraph"/>
        <w:numPr>
          <w:ilvl w:val="0"/>
          <w:numId w:val="1"/>
        </w:numPr>
        <w:spacing w:after="160" w:line="259" w:lineRule="auto"/>
        <w:rPr>
          <w:rFonts w:ascii="Cambria Math" w:hAnsi="Cambria Math"/>
        </w:rPr>
      </w:pPr>
      <w:r w:rsidRPr="009A2709">
        <w:rPr>
          <w:rFonts w:ascii="Cambria Math" w:hAnsi="Cambria Math"/>
        </w:rPr>
        <w:t xml:space="preserve">Court can </w:t>
      </w:r>
      <w:r w:rsidRPr="00F1284B">
        <w:rPr>
          <w:rFonts w:ascii="Cambria Math" w:hAnsi="Cambria Math"/>
          <w:b/>
          <w:bCs/>
          <w:color w:val="FF0000"/>
        </w:rPr>
        <w:t>revoke any judgement or order obtained or set aside anything</w:t>
      </w:r>
      <w:r w:rsidRPr="00F1284B">
        <w:rPr>
          <w:rFonts w:ascii="Cambria Math" w:hAnsi="Cambria Math"/>
          <w:color w:val="FF0000"/>
        </w:rPr>
        <w:t xml:space="preserve"> </w:t>
      </w:r>
      <w:r w:rsidRPr="009A2709">
        <w:rPr>
          <w:rFonts w:ascii="Cambria Math" w:hAnsi="Cambria Math"/>
        </w:rPr>
        <w:t>which was done</w:t>
      </w:r>
      <w:r>
        <w:rPr>
          <w:rFonts w:ascii="Cambria Math" w:hAnsi="Cambria Math"/>
        </w:rPr>
        <w:t>:</w:t>
      </w:r>
    </w:p>
    <w:p w14:paraId="3113A0E4" w14:textId="77777777" w:rsidR="001D672D" w:rsidRDefault="001D672D" w:rsidP="001D672D">
      <w:pPr>
        <w:pStyle w:val="ListParagraph"/>
        <w:numPr>
          <w:ilvl w:val="0"/>
          <w:numId w:val="29"/>
        </w:numPr>
        <w:spacing w:after="160" w:line="259" w:lineRule="auto"/>
        <w:rPr>
          <w:rFonts w:ascii="Cambria Math" w:hAnsi="Cambria Math"/>
        </w:rPr>
      </w:pPr>
      <w:r w:rsidRPr="00F13903">
        <w:rPr>
          <w:rFonts w:ascii="Cambria Math" w:hAnsi="Cambria Math"/>
          <w:b/>
          <w:bCs/>
          <w:color w:val="00B050"/>
        </w:rPr>
        <w:t xml:space="preserve">Anything done </w:t>
      </w:r>
      <w:r w:rsidRPr="00F1284B">
        <w:rPr>
          <w:rFonts w:ascii="Cambria Math" w:hAnsi="Cambria Math"/>
          <w:b/>
          <w:bCs/>
          <w:color w:val="00B050"/>
          <w:highlight w:val="yellow"/>
        </w:rPr>
        <w:t>without notice to party affected</w:t>
      </w:r>
      <w:r>
        <w:rPr>
          <w:rFonts w:ascii="Cambria Math" w:hAnsi="Cambria Math"/>
        </w:rPr>
        <w:t>: Without notice to, or in the absence of the party affected</w:t>
      </w:r>
    </w:p>
    <w:p w14:paraId="59101A8D" w14:textId="77777777" w:rsidR="001D672D" w:rsidRDefault="001D672D" w:rsidP="001D672D">
      <w:pPr>
        <w:pStyle w:val="ListParagraph"/>
        <w:numPr>
          <w:ilvl w:val="0"/>
          <w:numId w:val="29"/>
        </w:numPr>
        <w:spacing w:after="160" w:line="259" w:lineRule="auto"/>
        <w:rPr>
          <w:rFonts w:ascii="Cambria Math" w:hAnsi="Cambria Math"/>
        </w:rPr>
      </w:pPr>
      <w:r w:rsidRPr="00F13903">
        <w:rPr>
          <w:rFonts w:ascii="Cambria Math" w:hAnsi="Cambria Math"/>
          <w:b/>
          <w:bCs/>
          <w:color w:val="00B050"/>
        </w:rPr>
        <w:t xml:space="preserve">Anything done </w:t>
      </w:r>
      <w:r w:rsidRPr="00F1284B">
        <w:rPr>
          <w:rFonts w:ascii="Cambria Math" w:hAnsi="Cambria Math"/>
          <w:b/>
          <w:bCs/>
          <w:color w:val="00B050"/>
          <w:highlight w:val="yellow"/>
        </w:rPr>
        <w:t>without compliance with ROC or Court order</w:t>
      </w:r>
      <w:r>
        <w:rPr>
          <w:rFonts w:ascii="Cambria Math" w:hAnsi="Cambria Math"/>
        </w:rPr>
        <w:t>: Without complying with these Rules or any order of court</w:t>
      </w:r>
    </w:p>
    <w:p w14:paraId="59D77740" w14:textId="77777777" w:rsidR="001D672D" w:rsidRDefault="001D672D" w:rsidP="001D672D">
      <w:pPr>
        <w:pStyle w:val="ListParagraph"/>
        <w:numPr>
          <w:ilvl w:val="0"/>
          <w:numId w:val="29"/>
        </w:numPr>
        <w:spacing w:after="160" w:line="259" w:lineRule="auto"/>
        <w:rPr>
          <w:rFonts w:ascii="Cambria Math" w:hAnsi="Cambria Math"/>
        </w:rPr>
      </w:pPr>
      <w:r w:rsidRPr="00F13903">
        <w:rPr>
          <w:rFonts w:ascii="Cambria Math" w:hAnsi="Cambria Math"/>
          <w:b/>
          <w:bCs/>
          <w:color w:val="00B050"/>
        </w:rPr>
        <w:t xml:space="preserve">Anything done </w:t>
      </w:r>
      <w:r w:rsidRPr="00F1284B">
        <w:rPr>
          <w:rFonts w:ascii="Cambria Math" w:hAnsi="Cambria Math"/>
          <w:b/>
          <w:bCs/>
          <w:color w:val="00B050"/>
          <w:highlight w:val="yellow"/>
        </w:rPr>
        <w:t>contrary to law</w:t>
      </w:r>
      <w:r>
        <w:rPr>
          <w:rFonts w:ascii="Cambria Math" w:hAnsi="Cambria Math"/>
          <w:b/>
          <w:bCs/>
        </w:rPr>
        <w:t xml:space="preserve">: </w:t>
      </w:r>
      <w:r>
        <w:rPr>
          <w:rFonts w:ascii="Cambria Math" w:hAnsi="Cambria Math"/>
        </w:rPr>
        <w:t>Contrary to any written law</w:t>
      </w:r>
    </w:p>
    <w:p w14:paraId="3A06BEE6" w14:textId="77777777" w:rsidR="001D672D" w:rsidRDefault="001D672D" w:rsidP="001D672D">
      <w:pPr>
        <w:pStyle w:val="ListParagraph"/>
        <w:numPr>
          <w:ilvl w:val="0"/>
          <w:numId w:val="29"/>
        </w:numPr>
        <w:spacing w:after="160" w:line="259" w:lineRule="auto"/>
        <w:rPr>
          <w:rFonts w:ascii="Cambria Math" w:hAnsi="Cambria Math"/>
        </w:rPr>
      </w:pPr>
      <w:r w:rsidRPr="00F13903">
        <w:rPr>
          <w:rFonts w:ascii="Cambria Math" w:hAnsi="Cambria Math"/>
          <w:b/>
          <w:bCs/>
          <w:color w:val="00B050"/>
        </w:rPr>
        <w:t xml:space="preserve">Anything done by </w:t>
      </w:r>
      <w:r w:rsidRPr="00F1284B">
        <w:rPr>
          <w:rFonts w:ascii="Cambria Math" w:hAnsi="Cambria Math"/>
          <w:b/>
          <w:bCs/>
          <w:color w:val="00B050"/>
          <w:highlight w:val="yellow"/>
        </w:rPr>
        <w:t>fraud or misrepresentation</w:t>
      </w:r>
      <w:r>
        <w:rPr>
          <w:rFonts w:ascii="Cambria Math" w:hAnsi="Cambria Math"/>
          <w:b/>
          <w:bCs/>
        </w:rPr>
        <w:t xml:space="preserve">: </w:t>
      </w:r>
      <w:r>
        <w:rPr>
          <w:rFonts w:ascii="Cambria Math" w:hAnsi="Cambria Math"/>
        </w:rPr>
        <w:t>By fraud or misrepresentation</w:t>
      </w:r>
    </w:p>
    <w:p w14:paraId="2FD63F91" w14:textId="77777777" w:rsidR="001D672D" w:rsidRDefault="001D672D" w:rsidP="001D672D">
      <w:pPr>
        <w:rPr>
          <w:rFonts w:ascii="Cambria Math" w:hAnsi="Cambria Math"/>
          <w:b/>
          <w:bCs/>
        </w:rPr>
      </w:pPr>
    </w:p>
    <w:p w14:paraId="4951787D" w14:textId="77777777" w:rsidR="001D672D" w:rsidRPr="003E7DDD" w:rsidRDefault="001D672D" w:rsidP="001D672D">
      <w:pPr>
        <w:rPr>
          <w:rFonts w:ascii="Cambria Math" w:hAnsi="Cambria Math"/>
          <w:b/>
          <w:bCs/>
          <w:color w:val="00B050"/>
        </w:rPr>
      </w:pPr>
      <w:r w:rsidRPr="003E7DDD">
        <w:rPr>
          <w:rFonts w:ascii="Cambria Math" w:hAnsi="Cambria Math"/>
          <w:b/>
          <w:bCs/>
          <w:color w:val="00B050"/>
        </w:rPr>
        <w:t>Party affected must make application for Court to revoke order within 14 days after he know that grounds for revocation exist</w:t>
      </w:r>
    </w:p>
    <w:p w14:paraId="558832F1" w14:textId="77777777" w:rsidR="001D672D" w:rsidRDefault="001D672D" w:rsidP="001D672D">
      <w:pPr>
        <w:rPr>
          <w:rFonts w:ascii="Cambria Math" w:hAnsi="Cambria Math"/>
        </w:rPr>
      </w:pPr>
      <w:r w:rsidRPr="0026185C">
        <w:rPr>
          <w:rFonts w:ascii="Cambria Math" w:hAnsi="Cambria Math"/>
          <w:highlight w:val="cyan"/>
        </w:rPr>
        <w:t>O 3 r 2(8)</w:t>
      </w:r>
    </w:p>
    <w:p w14:paraId="65173817" w14:textId="77777777" w:rsidR="001D672D" w:rsidRPr="003E7DDD" w:rsidRDefault="001D672D" w:rsidP="001D672D">
      <w:pPr>
        <w:pStyle w:val="ListParagraph"/>
        <w:numPr>
          <w:ilvl w:val="0"/>
          <w:numId w:val="1"/>
        </w:numPr>
        <w:spacing w:after="160" w:line="259" w:lineRule="auto"/>
        <w:rPr>
          <w:rFonts w:ascii="Cambria Math" w:hAnsi="Cambria Math"/>
        </w:rPr>
      </w:pPr>
      <w:r w:rsidRPr="003E7DDD">
        <w:rPr>
          <w:rFonts w:ascii="Cambria Math" w:hAnsi="Cambria Math"/>
        </w:rPr>
        <w:t xml:space="preserve">Any party affected can </w:t>
      </w:r>
      <w:r w:rsidRPr="0026185C">
        <w:rPr>
          <w:rFonts w:ascii="Cambria Math" w:hAnsi="Cambria Math"/>
          <w:b/>
          <w:bCs/>
          <w:color w:val="FF0000"/>
        </w:rPr>
        <w:t>make an application for the Court to revoke judgement</w:t>
      </w:r>
      <w:r w:rsidRPr="0026185C">
        <w:rPr>
          <w:rFonts w:ascii="Cambria Math" w:hAnsi="Cambria Math"/>
          <w:color w:val="FF0000"/>
        </w:rPr>
        <w:t xml:space="preserve"> </w:t>
      </w:r>
      <w:r w:rsidRPr="003E7DDD">
        <w:rPr>
          <w:rFonts w:ascii="Cambria Math" w:hAnsi="Cambria Math"/>
        </w:rPr>
        <w:t xml:space="preserve">but he must do so </w:t>
      </w:r>
      <w:r w:rsidRPr="0026185C">
        <w:rPr>
          <w:rFonts w:ascii="Cambria Math" w:hAnsi="Cambria Math"/>
          <w:b/>
          <w:bCs/>
          <w:u w:val="single"/>
        </w:rPr>
        <w:t>within 14 days after the date he knows or should have known</w:t>
      </w:r>
      <w:r w:rsidRPr="003E7DDD">
        <w:rPr>
          <w:rFonts w:ascii="Cambria Math" w:hAnsi="Cambria Math"/>
        </w:rPr>
        <w:t xml:space="preserve"> that any of the grounds to do so exist </w:t>
      </w:r>
    </w:p>
    <w:p w14:paraId="46CFC3D0" w14:textId="77777777" w:rsidR="001D672D" w:rsidRPr="007C1582" w:rsidRDefault="001D672D" w:rsidP="001D672D">
      <w:pPr>
        <w:rPr>
          <w:rFonts w:ascii="Cambria Math" w:hAnsi="Cambria Math"/>
          <w:b/>
          <w:bCs/>
        </w:rPr>
      </w:pPr>
    </w:p>
    <w:p w14:paraId="2B97ED43" w14:textId="77777777" w:rsidR="001D672D" w:rsidRPr="007C1582" w:rsidRDefault="001D672D" w:rsidP="00D23981">
      <w:pPr>
        <w:pStyle w:val="Heading2"/>
      </w:pPr>
      <w:bookmarkStart w:id="9" w:name="_Toc184076193"/>
      <w:r w:rsidRPr="002140F4">
        <w:rPr>
          <w:highlight w:val="yellow"/>
        </w:rPr>
        <w:t>Sources of Civil Procedural Law</w:t>
      </w:r>
      <w:bookmarkEnd w:id="9"/>
      <w:r w:rsidRPr="007C1582">
        <w:t xml:space="preserve"> </w:t>
      </w:r>
    </w:p>
    <w:p w14:paraId="7E75EFFD" w14:textId="77777777" w:rsidR="001D672D" w:rsidRPr="003E7DDD" w:rsidRDefault="001D672D" w:rsidP="001D672D">
      <w:pPr>
        <w:rPr>
          <w:rFonts w:ascii="Cambria Math" w:hAnsi="Cambria Math"/>
          <w:b/>
          <w:bCs/>
          <w:color w:val="0070C0"/>
        </w:rPr>
      </w:pPr>
      <w:r w:rsidRPr="003E7DDD">
        <w:rPr>
          <w:rFonts w:ascii="Cambria Math" w:hAnsi="Cambria Math"/>
          <w:b/>
          <w:bCs/>
          <w:color w:val="0070C0"/>
        </w:rPr>
        <w:t xml:space="preserve">Statutes </w:t>
      </w:r>
    </w:p>
    <w:p w14:paraId="0D84B626"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SCJA</w:t>
      </w:r>
    </w:p>
    <w:p w14:paraId="374C7F63"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SCA</w:t>
      </w:r>
    </w:p>
    <w:p w14:paraId="0CBFB98E" w14:textId="77777777" w:rsidR="001D672D" w:rsidRDefault="001D672D" w:rsidP="001D672D">
      <w:pPr>
        <w:rPr>
          <w:rFonts w:ascii="Cambria Math" w:hAnsi="Cambria Math"/>
        </w:rPr>
      </w:pPr>
    </w:p>
    <w:p w14:paraId="323E4617" w14:textId="77777777" w:rsidR="001D672D" w:rsidRPr="003E7DDD" w:rsidRDefault="001D672D" w:rsidP="001D672D">
      <w:pPr>
        <w:rPr>
          <w:rFonts w:ascii="Cambria Math" w:hAnsi="Cambria Math"/>
          <w:b/>
          <w:bCs/>
          <w:color w:val="0070C0"/>
        </w:rPr>
      </w:pPr>
      <w:r w:rsidRPr="003E7DDD">
        <w:rPr>
          <w:rFonts w:ascii="Cambria Math" w:hAnsi="Cambria Math"/>
          <w:b/>
          <w:bCs/>
          <w:color w:val="0070C0"/>
        </w:rPr>
        <w:t>Rules of Court 2021</w:t>
      </w:r>
    </w:p>
    <w:p w14:paraId="1A13C177"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Came into operation from 1 April 2022 </w:t>
      </w:r>
    </w:p>
    <w:p w14:paraId="02F1B54C"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Applies to </w:t>
      </w:r>
      <w:r w:rsidRPr="00D46932">
        <w:rPr>
          <w:rFonts w:ascii="Cambria Math" w:hAnsi="Cambria Math"/>
          <w:b/>
          <w:bCs/>
        </w:rPr>
        <w:t>Civil proceedings</w:t>
      </w:r>
      <w:r>
        <w:rPr>
          <w:rFonts w:ascii="Cambria Math" w:hAnsi="Cambria Math"/>
        </w:rPr>
        <w:t xml:space="preserve"> commenced in Supreme Court or State Courts on or after 1 April 2022 (O 1 r 2(3)(a))</w:t>
      </w:r>
    </w:p>
    <w:p w14:paraId="0DC4C788"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Applies to </w:t>
      </w:r>
      <w:r w:rsidRPr="00D46932">
        <w:rPr>
          <w:rFonts w:ascii="Cambria Math" w:hAnsi="Cambria Math"/>
          <w:b/>
          <w:bCs/>
        </w:rPr>
        <w:t>appeals</w:t>
      </w:r>
      <w:r>
        <w:rPr>
          <w:rFonts w:ascii="Cambria Math" w:hAnsi="Cambria Math"/>
        </w:rPr>
        <w:t xml:space="preserve"> to the Court of Appeal and Appellate Division on or after 1 April 2022 (O 1 r 2(3)(b))</w:t>
      </w:r>
    </w:p>
    <w:p w14:paraId="5127523F" w14:textId="77777777" w:rsidR="001D672D" w:rsidRDefault="001D672D" w:rsidP="001D672D">
      <w:pPr>
        <w:pStyle w:val="ListParagraph"/>
        <w:numPr>
          <w:ilvl w:val="0"/>
          <w:numId w:val="1"/>
        </w:numPr>
        <w:spacing w:after="160" w:line="259" w:lineRule="auto"/>
        <w:rPr>
          <w:rFonts w:ascii="Cambria Math" w:hAnsi="Cambria Math"/>
        </w:rPr>
      </w:pPr>
      <w:r w:rsidRPr="00D46932">
        <w:rPr>
          <w:rFonts w:ascii="Cambria Math" w:hAnsi="Cambria Math"/>
          <w:highlight w:val="cyan"/>
        </w:rPr>
        <w:t>First Schedule to ROC 2021</w:t>
      </w:r>
      <w:r>
        <w:rPr>
          <w:rFonts w:ascii="Cambria Math" w:hAnsi="Cambria Math"/>
        </w:rPr>
        <w:t xml:space="preserve"> states </w:t>
      </w:r>
      <w:r w:rsidRPr="00D46932">
        <w:rPr>
          <w:rFonts w:ascii="Cambria Math" w:hAnsi="Cambria Math"/>
          <w:b/>
          <w:bCs/>
        </w:rPr>
        <w:t>saving and transitional provisions and continued relevance of the revoked ROC 2014</w:t>
      </w:r>
      <w:r>
        <w:rPr>
          <w:rFonts w:ascii="Cambria Math" w:hAnsi="Cambria Math"/>
        </w:rPr>
        <w:t xml:space="preserve"> to cases commenced before 1 April 2022 </w:t>
      </w:r>
    </w:p>
    <w:p w14:paraId="6C8B2150" w14:textId="77777777" w:rsidR="001D672D" w:rsidRDefault="001D672D" w:rsidP="001D672D">
      <w:pPr>
        <w:rPr>
          <w:rFonts w:ascii="Cambria Math" w:hAnsi="Cambria Math"/>
        </w:rPr>
      </w:pPr>
    </w:p>
    <w:p w14:paraId="3089DF84" w14:textId="79426EED" w:rsidR="001D672D" w:rsidRPr="003E7DDD" w:rsidRDefault="002456E6" w:rsidP="002456E6">
      <w:pPr>
        <w:pStyle w:val="Heading3"/>
      </w:pPr>
      <w:r>
        <w:rPr>
          <w:color w:val="FF0000"/>
        </w:rPr>
        <w:t>*</w:t>
      </w:r>
      <w:r w:rsidR="001D672D" w:rsidRPr="005523D3">
        <w:rPr>
          <w:color w:val="FF0000"/>
        </w:rPr>
        <w:t xml:space="preserve">5 Ideals </w:t>
      </w:r>
      <w:r w:rsidR="001D672D" w:rsidRPr="003E7DDD">
        <w:t>of the Rules of Court 2021</w:t>
      </w:r>
    </w:p>
    <w:p w14:paraId="3450A2B2" w14:textId="13766100" w:rsidR="001D672D" w:rsidRDefault="001D672D" w:rsidP="001D672D">
      <w:pPr>
        <w:rPr>
          <w:rFonts w:ascii="Cambria Math" w:hAnsi="Cambria Math"/>
        </w:rPr>
      </w:pPr>
      <w:r w:rsidRPr="005523D3">
        <w:rPr>
          <w:rFonts w:ascii="Cambria Math" w:hAnsi="Cambria Math"/>
          <w:highlight w:val="cyan"/>
        </w:rPr>
        <w:t xml:space="preserve">O 3 r </w:t>
      </w:r>
      <w:r w:rsidR="002C3992" w:rsidRPr="005523D3">
        <w:rPr>
          <w:rFonts w:ascii="Cambria Math" w:hAnsi="Cambria Math"/>
          <w:highlight w:val="cyan"/>
        </w:rPr>
        <w:t>1</w:t>
      </w:r>
      <w:r w:rsidR="005523D3" w:rsidRPr="005523D3">
        <w:rPr>
          <w:rFonts w:ascii="Cambria Math" w:hAnsi="Cambria Math"/>
          <w:highlight w:val="cyan"/>
        </w:rPr>
        <w:t xml:space="preserve"> ROC 2021</w:t>
      </w:r>
      <w:r w:rsidR="000F2E83">
        <w:rPr>
          <w:rFonts w:ascii="Cambria Math" w:hAnsi="Cambria Math"/>
        </w:rPr>
        <w:t xml:space="preserve"> – rules are to be given a purposive interpretation</w:t>
      </w:r>
    </w:p>
    <w:p w14:paraId="147E550B" w14:textId="77777777"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The Rules of Court 2021 seek to achieve the following Ideals in civil procedure:</w:t>
      </w:r>
    </w:p>
    <w:p w14:paraId="4D913A52" w14:textId="168CA189" w:rsidR="001D672D" w:rsidRDefault="001D672D" w:rsidP="001D672D">
      <w:pPr>
        <w:pStyle w:val="ListParagraph"/>
        <w:numPr>
          <w:ilvl w:val="0"/>
          <w:numId w:val="30"/>
        </w:numPr>
        <w:spacing w:after="160" w:line="259" w:lineRule="auto"/>
        <w:rPr>
          <w:rFonts w:ascii="Cambria Math" w:hAnsi="Cambria Math"/>
        </w:rPr>
      </w:pPr>
      <w:r w:rsidRPr="00377DBD">
        <w:rPr>
          <w:rFonts w:ascii="Cambria Math" w:hAnsi="Cambria Math"/>
          <w:b/>
          <w:bCs/>
          <w:highlight w:val="yellow"/>
        </w:rPr>
        <w:t>Fair access to justice</w:t>
      </w:r>
      <w:r w:rsidR="00377DBD">
        <w:rPr>
          <w:rFonts w:ascii="Cambria Math" w:hAnsi="Cambria Math"/>
        </w:rPr>
        <w:t>,</w:t>
      </w:r>
    </w:p>
    <w:p w14:paraId="577745E3" w14:textId="2C1DCF06" w:rsidR="001D672D" w:rsidRDefault="001D672D" w:rsidP="001D672D">
      <w:pPr>
        <w:pStyle w:val="ListParagraph"/>
        <w:numPr>
          <w:ilvl w:val="0"/>
          <w:numId w:val="30"/>
        </w:numPr>
        <w:spacing w:after="160" w:line="259" w:lineRule="auto"/>
        <w:rPr>
          <w:rFonts w:ascii="Cambria Math" w:hAnsi="Cambria Math"/>
        </w:rPr>
      </w:pPr>
      <w:r w:rsidRPr="00377DBD">
        <w:rPr>
          <w:rFonts w:ascii="Cambria Math" w:hAnsi="Cambria Math"/>
          <w:b/>
          <w:bCs/>
          <w:highlight w:val="yellow"/>
        </w:rPr>
        <w:t>Expeditious proceedings</w:t>
      </w:r>
      <w:r w:rsidR="00377DBD">
        <w:rPr>
          <w:rFonts w:ascii="Cambria Math" w:hAnsi="Cambria Math"/>
        </w:rPr>
        <w:t>,</w:t>
      </w:r>
    </w:p>
    <w:p w14:paraId="15C0F719" w14:textId="77777777" w:rsidR="001D672D" w:rsidRDefault="001D672D" w:rsidP="001D672D">
      <w:pPr>
        <w:pStyle w:val="ListParagraph"/>
        <w:numPr>
          <w:ilvl w:val="0"/>
          <w:numId w:val="30"/>
        </w:numPr>
        <w:spacing w:after="160" w:line="259" w:lineRule="auto"/>
        <w:rPr>
          <w:rFonts w:ascii="Cambria Math" w:hAnsi="Cambria Math"/>
        </w:rPr>
      </w:pPr>
      <w:r w:rsidRPr="00377DBD">
        <w:rPr>
          <w:rFonts w:ascii="Cambria Math" w:hAnsi="Cambria Math"/>
          <w:b/>
          <w:bCs/>
          <w:highlight w:val="yellow"/>
        </w:rPr>
        <w:t>Cost-effective work proportionate</w:t>
      </w:r>
      <w:r w:rsidRPr="00AC0288">
        <w:rPr>
          <w:rFonts w:ascii="Cambria Math" w:hAnsi="Cambria Math"/>
        </w:rPr>
        <w:t xml:space="preserve"> to:</w:t>
      </w:r>
    </w:p>
    <w:p w14:paraId="26D4478F" w14:textId="77777777" w:rsidR="001D672D" w:rsidRDefault="001D672D" w:rsidP="001D672D">
      <w:pPr>
        <w:pStyle w:val="ListParagraph"/>
        <w:numPr>
          <w:ilvl w:val="0"/>
          <w:numId w:val="31"/>
        </w:numPr>
        <w:spacing w:after="160" w:line="259" w:lineRule="auto"/>
        <w:rPr>
          <w:rFonts w:ascii="Cambria Math" w:hAnsi="Cambria Math"/>
        </w:rPr>
      </w:pPr>
      <w:r w:rsidRPr="00AC0288">
        <w:rPr>
          <w:rFonts w:ascii="Cambria Math" w:hAnsi="Cambria Math"/>
        </w:rPr>
        <w:t>Nature and importance of action</w:t>
      </w:r>
    </w:p>
    <w:p w14:paraId="38CA0BBF" w14:textId="77777777" w:rsidR="001D672D" w:rsidRDefault="001D672D" w:rsidP="001D672D">
      <w:pPr>
        <w:pStyle w:val="ListParagraph"/>
        <w:numPr>
          <w:ilvl w:val="0"/>
          <w:numId w:val="31"/>
        </w:numPr>
        <w:spacing w:after="160" w:line="259" w:lineRule="auto"/>
        <w:rPr>
          <w:rFonts w:ascii="Cambria Math" w:hAnsi="Cambria Math"/>
        </w:rPr>
      </w:pPr>
      <w:r w:rsidRPr="00AC0288">
        <w:rPr>
          <w:rFonts w:ascii="Cambria Math" w:hAnsi="Cambria Math"/>
        </w:rPr>
        <w:t>Complexity of claim and difficulty or novelty of issues and questions it raises</w:t>
      </w:r>
    </w:p>
    <w:p w14:paraId="3A316D36" w14:textId="77777777" w:rsidR="001D672D" w:rsidRPr="00AC0288" w:rsidRDefault="001D672D" w:rsidP="001D672D">
      <w:pPr>
        <w:pStyle w:val="ListParagraph"/>
        <w:numPr>
          <w:ilvl w:val="0"/>
          <w:numId w:val="31"/>
        </w:numPr>
        <w:spacing w:after="160" w:line="259" w:lineRule="auto"/>
        <w:rPr>
          <w:rFonts w:ascii="Cambria Math" w:hAnsi="Cambria Math"/>
        </w:rPr>
      </w:pPr>
      <w:r w:rsidRPr="00AC0288">
        <w:rPr>
          <w:rFonts w:ascii="Cambria Math" w:hAnsi="Cambria Math"/>
        </w:rPr>
        <w:t xml:space="preserve">Amount or value of claim </w:t>
      </w:r>
    </w:p>
    <w:p w14:paraId="15378DC2" w14:textId="0E9BF33F" w:rsidR="001D672D" w:rsidRDefault="001D672D" w:rsidP="001D672D">
      <w:pPr>
        <w:pStyle w:val="ListParagraph"/>
        <w:numPr>
          <w:ilvl w:val="0"/>
          <w:numId w:val="30"/>
        </w:numPr>
        <w:spacing w:after="160" w:line="259" w:lineRule="auto"/>
        <w:rPr>
          <w:rFonts w:ascii="Cambria Math" w:hAnsi="Cambria Math"/>
        </w:rPr>
      </w:pPr>
      <w:r w:rsidRPr="00377DBD">
        <w:rPr>
          <w:rFonts w:ascii="Cambria Math" w:hAnsi="Cambria Math"/>
          <w:b/>
          <w:bCs/>
          <w:highlight w:val="yellow"/>
        </w:rPr>
        <w:t>Efficient use of court resources</w:t>
      </w:r>
      <w:r w:rsidR="00377DBD">
        <w:rPr>
          <w:rFonts w:ascii="Cambria Math" w:hAnsi="Cambria Math"/>
        </w:rPr>
        <w:t>,</w:t>
      </w:r>
    </w:p>
    <w:p w14:paraId="0F45F67D" w14:textId="0FCF781B" w:rsidR="001D672D" w:rsidRDefault="001D672D" w:rsidP="001D672D">
      <w:pPr>
        <w:pStyle w:val="ListParagraph"/>
        <w:numPr>
          <w:ilvl w:val="0"/>
          <w:numId w:val="30"/>
        </w:numPr>
        <w:spacing w:after="160" w:line="259" w:lineRule="auto"/>
        <w:rPr>
          <w:rFonts w:ascii="Cambria Math" w:hAnsi="Cambria Math"/>
        </w:rPr>
      </w:pPr>
      <w:r w:rsidRPr="00377DBD">
        <w:rPr>
          <w:rFonts w:ascii="Cambria Math" w:hAnsi="Cambria Math"/>
          <w:b/>
          <w:bCs/>
          <w:highlight w:val="yellow"/>
        </w:rPr>
        <w:t>Fair and practical results</w:t>
      </w:r>
      <w:r>
        <w:rPr>
          <w:rFonts w:ascii="Cambria Math" w:hAnsi="Cambria Math"/>
        </w:rPr>
        <w:t xml:space="preserve"> suited to the needs of the parties</w:t>
      </w:r>
      <w:r w:rsidR="00377DBD">
        <w:rPr>
          <w:rFonts w:ascii="Cambria Math" w:hAnsi="Cambria Math"/>
        </w:rPr>
        <w:t>.</w:t>
      </w:r>
    </w:p>
    <w:p w14:paraId="0A0DD6EE" w14:textId="77777777" w:rsidR="001D672D" w:rsidRDefault="001D672D" w:rsidP="001D672D">
      <w:pPr>
        <w:rPr>
          <w:rFonts w:ascii="Cambria Math" w:hAnsi="Cambria Math"/>
        </w:rPr>
      </w:pPr>
    </w:p>
    <w:p w14:paraId="5C0ECE7A" w14:textId="500F8B7C" w:rsidR="00DD3271" w:rsidRDefault="00DD3271" w:rsidP="00DD3271">
      <w:r>
        <w:t>Prof: not able to achieve all these ideals all of the time esp</w:t>
      </w:r>
      <w:r w:rsidR="00392B25">
        <w:t>ecially</w:t>
      </w:r>
      <w:r>
        <w:t xml:space="preserve"> as they can conflict. Court will weigh up the diff ideals on a case-by-case basis and decide where to strike the balance.</w:t>
      </w:r>
    </w:p>
    <w:p w14:paraId="3F141861" w14:textId="77777777" w:rsidR="00DD3271" w:rsidRPr="00715651" w:rsidRDefault="00DD3271" w:rsidP="00DD3271">
      <w:pPr>
        <w:pStyle w:val="ListParagraph"/>
        <w:numPr>
          <w:ilvl w:val="0"/>
          <w:numId w:val="509"/>
        </w:numPr>
      </w:pPr>
      <w:r w:rsidRPr="00715651">
        <w:t xml:space="preserve">E.g. </w:t>
      </w:r>
      <w:proofErr w:type="spellStart"/>
      <w:r w:rsidRPr="00715651">
        <w:t>Df</w:t>
      </w:r>
      <w:proofErr w:type="spellEnd"/>
      <w:r w:rsidRPr="00715651">
        <w:t xml:space="preserve"> asks for more time to prepare defense as they are a layperson, need to find a lawyer, need to find documents [Ideals (1) vs (2); Court may thus choose to give some extra time but maybe not the full period that </w:t>
      </w:r>
      <w:proofErr w:type="spellStart"/>
      <w:r w:rsidRPr="00715651">
        <w:t>Df</w:t>
      </w:r>
      <w:proofErr w:type="spellEnd"/>
      <w:r w:rsidRPr="00715651">
        <w:t xml:space="preserve"> is asking for]</w:t>
      </w:r>
    </w:p>
    <w:p w14:paraId="4CA11E28" w14:textId="77777777" w:rsidR="00DD3271" w:rsidRDefault="00DD3271" w:rsidP="001D672D">
      <w:pPr>
        <w:rPr>
          <w:rFonts w:ascii="Cambria Math" w:hAnsi="Cambria Math"/>
        </w:rPr>
      </w:pPr>
    </w:p>
    <w:p w14:paraId="502A1A5A" w14:textId="77777777" w:rsidR="00DD3271" w:rsidRDefault="00DD3271" w:rsidP="001D672D">
      <w:pPr>
        <w:rPr>
          <w:rFonts w:ascii="Cambria Math" w:hAnsi="Cambria Math"/>
        </w:rPr>
      </w:pPr>
    </w:p>
    <w:p w14:paraId="4FFB20CE" w14:textId="77777777" w:rsidR="001D672D" w:rsidRPr="003E7DDD" w:rsidRDefault="001D672D" w:rsidP="001D672D">
      <w:pPr>
        <w:rPr>
          <w:rFonts w:ascii="Cambria Math" w:hAnsi="Cambria Math"/>
          <w:b/>
          <w:bCs/>
          <w:color w:val="0070C0"/>
        </w:rPr>
      </w:pPr>
      <w:r w:rsidRPr="003E7DDD">
        <w:rPr>
          <w:rFonts w:ascii="Cambria Math" w:hAnsi="Cambria Math"/>
          <w:b/>
          <w:bCs/>
          <w:color w:val="0070C0"/>
        </w:rPr>
        <w:t>Practice Directions</w:t>
      </w:r>
    </w:p>
    <w:p w14:paraId="70266F73" w14:textId="65EF8E32" w:rsidR="001D672D"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Supreme Court Practice Directions 2021 </w:t>
      </w:r>
      <w:r w:rsidR="00AA401D">
        <w:rPr>
          <w:rFonts w:ascii="Cambria Math" w:hAnsi="Cambria Math"/>
        </w:rPr>
        <w:t>(*note that the forms for various court forms are contained in Appendix A to the PDs)</w:t>
      </w:r>
    </w:p>
    <w:p w14:paraId="0D8E8F35" w14:textId="77777777" w:rsidR="001D672D" w:rsidRDefault="001D672D" w:rsidP="001D672D">
      <w:pPr>
        <w:rPr>
          <w:rFonts w:ascii="Cambria Math" w:hAnsi="Cambria Math"/>
        </w:rPr>
      </w:pPr>
    </w:p>
    <w:p w14:paraId="3118A49E" w14:textId="77777777" w:rsidR="001D672D" w:rsidRPr="003E7DDD" w:rsidRDefault="001D672D" w:rsidP="001D672D">
      <w:pPr>
        <w:rPr>
          <w:rFonts w:ascii="Cambria Math" w:hAnsi="Cambria Math"/>
          <w:b/>
          <w:bCs/>
          <w:color w:val="0070C0"/>
        </w:rPr>
      </w:pPr>
      <w:r w:rsidRPr="003E7DDD">
        <w:rPr>
          <w:rFonts w:ascii="Cambria Math" w:hAnsi="Cambria Math"/>
          <w:b/>
          <w:bCs/>
          <w:color w:val="0070C0"/>
        </w:rPr>
        <w:t xml:space="preserve">Practice Circulars </w:t>
      </w:r>
    </w:p>
    <w:p w14:paraId="19701C5D" w14:textId="77777777" w:rsidR="001D672D" w:rsidRPr="007D2A32" w:rsidRDefault="001D672D" w:rsidP="001D672D">
      <w:pPr>
        <w:pStyle w:val="ListParagraph"/>
        <w:numPr>
          <w:ilvl w:val="0"/>
          <w:numId w:val="1"/>
        </w:numPr>
        <w:spacing w:after="160" w:line="259" w:lineRule="auto"/>
        <w:rPr>
          <w:rFonts w:ascii="Cambria Math" w:hAnsi="Cambria Math"/>
        </w:rPr>
      </w:pPr>
      <w:r>
        <w:rPr>
          <w:rFonts w:ascii="Cambria Math" w:hAnsi="Cambria Math"/>
        </w:rPr>
        <w:t xml:space="preserve">Practice Circulars from the Courts and Law Society of Singapore </w:t>
      </w:r>
    </w:p>
    <w:p w14:paraId="7CFCE2E4" w14:textId="77777777" w:rsidR="001D672D" w:rsidRPr="007C1582" w:rsidRDefault="001D672D" w:rsidP="001D672D">
      <w:pPr>
        <w:rPr>
          <w:rFonts w:ascii="Cambria Math" w:hAnsi="Cambria Math"/>
          <w:b/>
          <w:bCs/>
        </w:rPr>
      </w:pPr>
    </w:p>
    <w:p w14:paraId="0C992D22" w14:textId="77777777" w:rsidR="001D672D" w:rsidRPr="00976F3F" w:rsidRDefault="001D672D" w:rsidP="001D672D">
      <w:pPr>
        <w:rPr>
          <w:rFonts w:ascii="Cambria Math" w:hAnsi="Cambria Math"/>
          <w:b/>
          <w:bCs/>
          <w:strike/>
        </w:rPr>
      </w:pPr>
      <w:r w:rsidRPr="00976F3F">
        <w:rPr>
          <w:rFonts w:ascii="Cambria Math" w:hAnsi="Cambria Math"/>
          <w:b/>
          <w:bCs/>
          <w:strike/>
        </w:rPr>
        <w:t xml:space="preserve">Civil Justice Reforms (background reading) </w:t>
      </w:r>
    </w:p>
    <w:p w14:paraId="6B651ED5" w14:textId="77777777" w:rsidR="001D672D" w:rsidRPr="00976F3F" w:rsidRDefault="001D672D" w:rsidP="001D672D">
      <w:pPr>
        <w:rPr>
          <w:rFonts w:ascii="Cambria Math" w:hAnsi="Cambria Math"/>
          <w:b/>
          <w:bCs/>
          <w:strike/>
        </w:rPr>
      </w:pPr>
    </w:p>
    <w:p w14:paraId="215CB509" w14:textId="77777777" w:rsidR="001D672D" w:rsidRPr="00976F3F" w:rsidRDefault="001D672D" w:rsidP="001D672D">
      <w:pPr>
        <w:rPr>
          <w:rFonts w:ascii="Cambria Math" w:hAnsi="Cambria Math"/>
          <w:b/>
          <w:bCs/>
          <w:strike/>
        </w:rPr>
      </w:pPr>
      <w:r w:rsidRPr="00976F3F">
        <w:rPr>
          <w:rFonts w:ascii="Cambria Math" w:hAnsi="Cambria Math"/>
          <w:b/>
          <w:bCs/>
          <w:strike/>
        </w:rPr>
        <w:t xml:space="preserve">Miscellaneous Issues </w:t>
      </w:r>
    </w:p>
    <w:p w14:paraId="7C99E438" w14:textId="77777777" w:rsidR="001D672D" w:rsidRPr="00976F3F" w:rsidRDefault="001D672D" w:rsidP="00975A6A">
      <w:pPr>
        <w:pStyle w:val="Heading3"/>
        <w:rPr>
          <w:rFonts w:ascii="Cambria Math" w:hAnsi="Cambria Math"/>
          <w:b w:val="0"/>
          <w:bCs w:val="0"/>
          <w:strike/>
        </w:rPr>
      </w:pPr>
      <w:bookmarkStart w:id="10" w:name="_Toc184076194"/>
      <w:r w:rsidRPr="00976F3F">
        <w:rPr>
          <w:strike/>
        </w:rPr>
        <w:t>Calculation of Time</w:t>
      </w:r>
      <w:bookmarkEnd w:id="10"/>
      <w:r w:rsidRPr="00976F3F">
        <w:rPr>
          <w:strike/>
        </w:rPr>
        <w:t xml:space="preserve"> </w:t>
      </w:r>
    </w:p>
    <w:p w14:paraId="36D54343" w14:textId="77777777" w:rsidR="001D672D" w:rsidRPr="00976F3F" w:rsidRDefault="001D672D" w:rsidP="001D672D">
      <w:pPr>
        <w:rPr>
          <w:rFonts w:ascii="Cambria Math" w:hAnsi="Cambria Math"/>
          <w:strike/>
        </w:rPr>
      </w:pPr>
      <w:r w:rsidRPr="00976F3F">
        <w:rPr>
          <w:rFonts w:ascii="Cambria Math" w:hAnsi="Cambria Math"/>
          <w:strike/>
        </w:rPr>
        <w:t>Order 3 r 3</w:t>
      </w:r>
    </w:p>
    <w:p w14:paraId="2E823230" w14:textId="77777777" w:rsidR="001D672D" w:rsidRPr="00976F3F" w:rsidRDefault="001D672D" w:rsidP="001D672D">
      <w:pPr>
        <w:rPr>
          <w:rFonts w:ascii="Cambria Math" w:hAnsi="Cambria Math"/>
          <w:strike/>
        </w:rPr>
      </w:pPr>
      <w:r w:rsidRPr="00976F3F">
        <w:rPr>
          <w:rFonts w:ascii="Cambria Math" w:hAnsi="Cambria Math"/>
          <w:strike/>
        </w:rPr>
        <w:t xml:space="preserve">(3)  </w:t>
      </w:r>
      <w:r w:rsidRPr="00976F3F">
        <w:rPr>
          <w:rFonts w:ascii="Cambria Math" w:hAnsi="Cambria Math"/>
          <w:b/>
          <w:bCs/>
          <w:strike/>
        </w:rPr>
        <w:t xml:space="preserve">“Within 6 days after X” – 6 days not including X =&gt; </w:t>
      </w:r>
      <w:r w:rsidRPr="00976F3F">
        <w:rPr>
          <w:rFonts w:ascii="Cambria Math" w:hAnsi="Cambria Math"/>
          <w:strike/>
        </w:rPr>
        <w:t>Where an act is required to be done within a specified period after or from a specified date, the period begins immediately after that date.</w:t>
      </w:r>
    </w:p>
    <w:p w14:paraId="53CC34E7" w14:textId="77777777" w:rsidR="001D672D" w:rsidRPr="00976F3F" w:rsidRDefault="001D672D" w:rsidP="001D672D">
      <w:pPr>
        <w:rPr>
          <w:rFonts w:ascii="Cambria Math" w:hAnsi="Cambria Math"/>
          <w:strike/>
        </w:rPr>
      </w:pPr>
      <w:r w:rsidRPr="00976F3F">
        <w:rPr>
          <w:rFonts w:ascii="Cambria Math" w:hAnsi="Cambria Math"/>
          <w:strike/>
        </w:rPr>
        <w:t xml:space="preserve">(4) </w:t>
      </w:r>
      <w:r w:rsidRPr="00976F3F">
        <w:rPr>
          <w:rFonts w:ascii="Cambria Math" w:hAnsi="Cambria Math"/>
          <w:b/>
          <w:bCs/>
          <w:strike/>
        </w:rPr>
        <w:t>“Within 6 days before X” – 6 days not including X =&gt;</w:t>
      </w:r>
      <w:r w:rsidRPr="00976F3F">
        <w:rPr>
          <w:rFonts w:ascii="Cambria Math" w:hAnsi="Cambria Math"/>
          <w:strike/>
        </w:rPr>
        <w:t xml:space="preserve"> Where an act is required to be done within or not less than a specified period before a specified date, the period ends immediately before that date.</w:t>
      </w:r>
    </w:p>
    <w:p w14:paraId="5C16571C" w14:textId="77777777" w:rsidR="001D672D" w:rsidRPr="00976F3F" w:rsidRDefault="001D672D" w:rsidP="001D672D">
      <w:pPr>
        <w:rPr>
          <w:rFonts w:ascii="Cambria Math" w:hAnsi="Cambria Math"/>
          <w:strike/>
        </w:rPr>
      </w:pPr>
      <w:r w:rsidRPr="00976F3F">
        <w:rPr>
          <w:rFonts w:ascii="Cambria Math" w:hAnsi="Cambria Math"/>
          <w:strike/>
        </w:rPr>
        <w:t>(5)  Where an act is required to be done a specified number of clear days before or after a specified date, at least that number of days must intervene between the day on which the act is done and that date.</w:t>
      </w:r>
    </w:p>
    <w:p w14:paraId="6018BB2A" w14:textId="77777777" w:rsidR="001D672D" w:rsidRPr="00976F3F" w:rsidRDefault="001D672D" w:rsidP="001D672D">
      <w:pPr>
        <w:rPr>
          <w:rFonts w:ascii="Cambria Math" w:hAnsi="Cambria Math"/>
          <w:strike/>
        </w:rPr>
      </w:pPr>
      <w:r w:rsidRPr="00976F3F">
        <w:rPr>
          <w:rFonts w:ascii="Cambria Math" w:hAnsi="Cambria Math"/>
          <w:strike/>
        </w:rPr>
        <w:t>(6)  If the period in question is 6 days or less, any day that is a non‑court day is to be excluded in the calculation of time.</w:t>
      </w:r>
    </w:p>
    <w:p w14:paraId="2FD12CF9" w14:textId="77777777" w:rsidR="001D672D" w:rsidRPr="00976F3F" w:rsidRDefault="001D672D" w:rsidP="001D672D">
      <w:pPr>
        <w:rPr>
          <w:rFonts w:ascii="Cambria Math" w:hAnsi="Cambria Math"/>
          <w:strike/>
        </w:rPr>
      </w:pPr>
      <w:r w:rsidRPr="00976F3F">
        <w:rPr>
          <w:rFonts w:ascii="Cambria Math" w:hAnsi="Cambria Math"/>
          <w:strike/>
        </w:rPr>
        <w:t>(7)  Where the time prescribed by these Rules, or by any judgment, order or direction, for doing any act expires on a non‑court day, the act is in time if done on the next day, not being a non‑court day.</w:t>
      </w:r>
    </w:p>
    <w:p w14:paraId="06B729D2" w14:textId="77777777" w:rsidR="001D672D" w:rsidRPr="00976F3F" w:rsidRDefault="001D672D" w:rsidP="001D672D">
      <w:pPr>
        <w:rPr>
          <w:rFonts w:ascii="Cambria Math" w:hAnsi="Cambria Math"/>
          <w:b/>
          <w:bCs/>
          <w:strike/>
        </w:rPr>
      </w:pPr>
    </w:p>
    <w:p w14:paraId="3BCC1D34" w14:textId="77777777" w:rsidR="001D672D" w:rsidRPr="00976F3F" w:rsidRDefault="001D672D" w:rsidP="00975A6A">
      <w:pPr>
        <w:pStyle w:val="Heading3"/>
        <w:rPr>
          <w:rFonts w:ascii="Cambria Math" w:hAnsi="Cambria Math"/>
          <w:b w:val="0"/>
          <w:bCs w:val="0"/>
          <w:strike/>
        </w:rPr>
      </w:pPr>
      <w:bookmarkStart w:id="11" w:name="_Toc184076195"/>
      <w:r w:rsidRPr="00976F3F">
        <w:rPr>
          <w:strike/>
        </w:rPr>
        <w:t>Applications to Court in an action</w:t>
      </w:r>
      <w:bookmarkEnd w:id="11"/>
      <w:r w:rsidRPr="00976F3F">
        <w:rPr>
          <w:strike/>
        </w:rPr>
        <w:t xml:space="preserve"> </w:t>
      </w:r>
    </w:p>
    <w:p w14:paraId="20892B69" w14:textId="77777777" w:rsidR="001D672D" w:rsidRPr="00976F3F" w:rsidRDefault="001D672D" w:rsidP="001D672D">
      <w:pPr>
        <w:rPr>
          <w:rFonts w:ascii="Cambria Math" w:hAnsi="Cambria Math"/>
          <w:b/>
          <w:bCs/>
          <w:strike/>
          <w:color w:val="0070C0"/>
        </w:rPr>
      </w:pPr>
      <w:r w:rsidRPr="00976F3F">
        <w:rPr>
          <w:rFonts w:ascii="Cambria Math" w:hAnsi="Cambria Math"/>
          <w:b/>
          <w:bCs/>
          <w:strike/>
          <w:color w:val="0070C0"/>
        </w:rPr>
        <w:t>O 3 r 5 process</w:t>
      </w:r>
    </w:p>
    <w:tbl>
      <w:tblPr>
        <w:tblStyle w:val="TableGrid"/>
        <w:tblW w:w="0" w:type="auto"/>
        <w:tblInd w:w="313" w:type="dxa"/>
        <w:tblLook w:val="04A0" w:firstRow="1" w:lastRow="0" w:firstColumn="1" w:lastColumn="0" w:noHBand="0" w:noVBand="1"/>
      </w:tblPr>
      <w:tblGrid>
        <w:gridCol w:w="9497"/>
      </w:tblGrid>
      <w:tr w:rsidR="001D672D" w:rsidRPr="00976F3F" w14:paraId="62D1BB8D" w14:textId="77777777" w:rsidTr="007C0930">
        <w:tc>
          <w:tcPr>
            <w:tcW w:w="9497" w:type="dxa"/>
          </w:tcPr>
          <w:p w14:paraId="4953149D" w14:textId="77777777" w:rsidR="001D672D" w:rsidRPr="00976F3F" w:rsidRDefault="001D672D" w:rsidP="007C0930">
            <w:pPr>
              <w:rPr>
                <w:rFonts w:ascii="Cambria Math" w:hAnsi="Cambria Math"/>
                <w:b/>
                <w:bCs/>
                <w:strike/>
              </w:rPr>
            </w:pPr>
            <w:r w:rsidRPr="00976F3F">
              <w:rPr>
                <w:rFonts w:ascii="Cambria Math" w:hAnsi="Cambria Math"/>
                <w:b/>
                <w:bCs/>
                <w:strike/>
                <w:color w:val="7030A0"/>
              </w:rPr>
              <w:t>After action has started =&gt; Any application must be made by Summons supported by affidavit</w:t>
            </w:r>
          </w:p>
          <w:p w14:paraId="134AB117" w14:textId="77777777" w:rsidR="001D672D" w:rsidRPr="00976F3F" w:rsidRDefault="001D672D" w:rsidP="007C0930">
            <w:pPr>
              <w:rPr>
                <w:rFonts w:ascii="Cambria Math" w:hAnsi="Cambria Math"/>
                <w:strike/>
              </w:rPr>
            </w:pPr>
            <w:r w:rsidRPr="00976F3F">
              <w:rPr>
                <w:rFonts w:ascii="Cambria Math" w:hAnsi="Cambria Math"/>
                <w:strike/>
              </w:rPr>
              <w:t xml:space="preserve">O 3 r 5(1)  </w:t>
            </w:r>
          </w:p>
          <w:p w14:paraId="337881F8"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t>Subject to these Rules, all applications to the Court in an action must be made by summons in Form 1 or Form 2, whichever is appropriate, and supported by affidavit.</w:t>
            </w:r>
          </w:p>
          <w:p w14:paraId="311ECCEE" w14:textId="77777777" w:rsidR="001D672D" w:rsidRPr="00976F3F" w:rsidRDefault="001D672D" w:rsidP="007C0930">
            <w:pPr>
              <w:rPr>
                <w:rFonts w:ascii="Cambria Math" w:hAnsi="Cambria Math"/>
                <w:b/>
                <w:bCs/>
                <w:strike/>
              </w:rPr>
            </w:pPr>
          </w:p>
          <w:p w14:paraId="05A88508" w14:textId="77777777" w:rsidR="001D672D" w:rsidRPr="00976F3F" w:rsidRDefault="001D672D" w:rsidP="007C0930">
            <w:pPr>
              <w:rPr>
                <w:rFonts w:ascii="Cambria Math" w:hAnsi="Cambria Math"/>
                <w:strike/>
                <w:color w:val="00B050"/>
              </w:rPr>
            </w:pPr>
            <w:r w:rsidRPr="00976F3F">
              <w:rPr>
                <w:rFonts w:ascii="Cambria Math" w:hAnsi="Cambria Math"/>
                <w:b/>
                <w:bCs/>
                <w:strike/>
                <w:color w:val="00B050"/>
              </w:rPr>
              <w:t xml:space="preserve">When summons has to be served =&gt; Summons in Form 1 </w:t>
            </w:r>
          </w:p>
          <w:p w14:paraId="2D042AB8" w14:textId="77777777" w:rsidR="001D672D" w:rsidRPr="00976F3F" w:rsidRDefault="001D672D" w:rsidP="007C0930">
            <w:pPr>
              <w:rPr>
                <w:rFonts w:ascii="Cambria Math" w:hAnsi="Cambria Math"/>
                <w:strike/>
              </w:rPr>
            </w:pPr>
            <w:r w:rsidRPr="00976F3F">
              <w:rPr>
                <w:rFonts w:ascii="Cambria Math" w:hAnsi="Cambria Math"/>
                <w:strike/>
              </w:rPr>
              <w:t>O 3 r 5(2)</w:t>
            </w:r>
          </w:p>
          <w:p w14:paraId="13E7B222"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t>Form 1 is to be used when the summons has to be served.</w:t>
            </w:r>
          </w:p>
          <w:p w14:paraId="3AA97B4C" w14:textId="77777777" w:rsidR="001D672D" w:rsidRPr="00976F3F" w:rsidRDefault="001D672D" w:rsidP="007C0930">
            <w:pPr>
              <w:rPr>
                <w:rFonts w:ascii="Cambria Math" w:hAnsi="Cambria Math"/>
                <w:strike/>
              </w:rPr>
            </w:pPr>
          </w:p>
          <w:p w14:paraId="12EBEE40" w14:textId="77777777" w:rsidR="001D672D" w:rsidRPr="00976F3F" w:rsidRDefault="001D672D" w:rsidP="007C0930">
            <w:pPr>
              <w:rPr>
                <w:rFonts w:ascii="Cambria Math" w:hAnsi="Cambria Math"/>
                <w:b/>
                <w:bCs/>
                <w:strike/>
                <w:color w:val="00B050"/>
              </w:rPr>
            </w:pPr>
            <w:r w:rsidRPr="00976F3F">
              <w:rPr>
                <w:rFonts w:ascii="Cambria Math" w:hAnsi="Cambria Math"/>
                <w:b/>
                <w:bCs/>
                <w:strike/>
                <w:color w:val="00B050"/>
              </w:rPr>
              <w:t xml:space="preserve">Contents of affidavit </w:t>
            </w:r>
          </w:p>
          <w:p w14:paraId="001FC659" w14:textId="77777777" w:rsidR="001D672D" w:rsidRPr="00976F3F" w:rsidRDefault="001D672D" w:rsidP="007C0930">
            <w:pPr>
              <w:rPr>
                <w:rFonts w:ascii="Cambria Math" w:hAnsi="Cambria Math"/>
                <w:strike/>
              </w:rPr>
            </w:pPr>
            <w:r w:rsidRPr="00976F3F">
              <w:rPr>
                <w:rFonts w:ascii="Cambria Math" w:hAnsi="Cambria Math"/>
                <w:strike/>
              </w:rPr>
              <w:t>O 3 r 5(7)</w:t>
            </w:r>
          </w:p>
          <w:p w14:paraId="5E09078B"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t>An affidavit must contain all necessary evidence in support of or in opposition (as the case may be) to the application, and may contain statements of information or belief with their sources and grounds clearly stated.</w:t>
            </w:r>
          </w:p>
          <w:p w14:paraId="1B7336B7" w14:textId="77777777" w:rsidR="001D672D" w:rsidRPr="00976F3F" w:rsidRDefault="001D672D" w:rsidP="007C0930">
            <w:pPr>
              <w:rPr>
                <w:rFonts w:ascii="Cambria Math" w:hAnsi="Cambria Math"/>
                <w:b/>
                <w:strike/>
              </w:rPr>
            </w:pPr>
          </w:p>
          <w:p w14:paraId="2E06DCD4" w14:textId="77777777" w:rsidR="001D672D" w:rsidRPr="00976F3F" w:rsidRDefault="001D672D" w:rsidP="007C0930">
            <w:pPr>
              <w:rPr>
                <w:rFonts w:ascii="Cambria Math" w:hAnsi="Cambria Math"/>
                <w:b/>
                <w:bCs/>
                <w:strike/>
                <w:color w:val="7030A0"/>
              </w:rPr>
            </w:pPr>
            <w:r w:rsidRPr="00976F3F">
              <w:rPr>
                <w:rFonts w:ascii="Cambria Math" w:hAnsi="Cambria Math"/>
                <w:b/>
                <w:bCs/>
                <w:strike/>
                <w:color w:val="7030A0"/>
              </w:rPr>
              <w:t xml:space="preserve">Applicant must serve summons and affidavit at least 14 days before hearing </w:t>
            </w:r>
          </w:p>
          <w:p w14:paraId="58527C64" w14:textId="77777777" w:rsidR="001D672D" w:rsidRPr="00976F3F" w:rsidRDefault="001D672D" w:rsidP="007C0930">
            <w:pPr>
              <w:rPr>
                <w:rFonts w:ascii="Cambria Math" w:hAnsi="Cambria Math"/>
                <w:strike/>
              </w:rPr>
            </w:pPr>
            <w:r w:rsidRPr="00976F3F">
              <w:rPr>
                <w:rFonts w:ascii="Cambria Math" w:hAnsi="Cambria Math"/>
                <w:strike/>
              </w:rPr>
              <w:t>O 3 r 5(4)</w:t>
            </w:r>
          </w:p>
          <w:p w14:paraId="6F7AFE30"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t>The applicant must serve the summons and the affidavit at least 14 days before the hearing of the summons.</w:t>
            </w:r>
          </w:p>
          <w:p w14:paraId="5C766CEC" w14:textId="77777777" w:rsidR="001D672D" w:rsidRPr="00976F3F" w:rsidRDefault="001D672D" w:rsidP="007C0930">
            <w:pPr>
              <w:rPr>
                <w:rFonts w:ascii="Cambria Math" w:hAnsi="Cambria Math"/>
                <w:strike/>
              </w:rPr>
            </w:pPr>
          </w:p>
          <w:p w14:paraId="463D92BE" w14:textId="77777777" w:rsidR="001D672D" w:rsidRPr="00976F3F" w:rsidRDefault="001D672D" w:rsidP="007C0930">
            <w:pPr>
              <w:rPr>
                <w:rFonts w:ascii="Cambria Math" w:hAnsi="Cambria Math"/>
                <w:b/>
                <w:bCs/>
                <w:strike/>
                <w:color w:val="7030A0"/>
              </w:rPr>
            </w:pPr>
            <w:r w:rsidRPr="00976F3F">
              <w:rPr>
                <w:rFonts w:ascii="Cambria Math" w:hAnsi="Cambria Math"/>
                <w:b/>
                <w:bCs/>
                <w:strike/>
                <w:color w:val="7030A0"/>
              </w:rPr>
              <w:t xml:space="preserve">If Respondent wishes to contest, must file and serve Respondent affidavit within 14 days after being served summons and affidavit </w:t>
            </w:r>
          </w:p>
          <w:p w14:paraId="43336A46" w14:textId="77777777" w:rsidR="001D672D" w:rsidRPr="00976F3F" w:rsidRDefault="001D672D" w:rsidP="007C0930">
            <w:pPr>
              <w:rPr>
                <w:rFonts w:ascii="Cambria Math" w:hAnsi="Cambria Math"/>
                <w:strike/>
              </w:rPr>
            </w:pPr>
            <w:r w:rsidRPr="00976F3F">
              <w:rPr>
                <w:rFonts w:ascii="Cambria Math" w:hAnsi="Cambria Math"/>
                <w:strike/>
              </w:rPr>
              <w:t xml:space="preserve">O 3 r 5(5) </w:t>
            </w:r>
          </w:p>
          <w:p w14:paraId="2680E4CF"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t>If any party wishes to contest the application, the party must file and serve his or her affidavit within 14 days after being served with the application and affidavit.</w:t>
            </w:r>
          </w:p>
          <w:p w14:paraId="39D6A9D3" w14:textId="77777777" w:rsidR="001D672D" w:rsidRPr="00976F3F" w:rsidRDefault="001D672D" w:rsidP="007C0930">
            <w:pPr>
              <w:rPr>
                <w:rFonts w:ascii="Cambria Math" w:hAnsi="Cambria Math"/>
                <w:b/>
                <w:strike/>
              </w:rPr>
            </w:pPr>
          </w:p>
          <w:p w14:paraId="7B3DC835" w14:textId="77777777" w:rsidR="001D672D" w:rsidRPr="00976F3F" w:rsidRDefault="001D672D" w:rsidP="007C0930">
            <w:pPr>
              <w:rPr>
                <w:rFonts w:ascii="Cambria Math" w:hAnsi="Cambria Math"/>
                <w:b/>
                <w:strike/>
                <w:color w:val="7030A0"/>
              </w:rPr>
            </w:pPr>
            <w:r w:rsidRPr="00976F3F">
              <w:rPr>
                <w:rFonts w:ascii="Cambria Math" w:hAnsi="Cambria Math"/>
                <w:b/>
                <w:strike/>
                <w:color w:val="7030A0"/>
              </w:rPr>
              <w:t xml:space="preserve">After that, no affidavits unless Court allows </w:t>
            </w:r>
          </w:p>
          <w:p w14:paraId="0C36A12D" w14:textId="77777777" w:rsidR="001D672D" w:rsidRPr="00976F3F" w:rsidRDefault="001D672D" w:rsidP="007C0930">
            <w:pPr>
              <w:rPr>
                <w:rFonts w:ascii="Cambria Math" w:hAnsi="Cambria Math"/>
                <w:strike/>
              </w:rPr>
            </w:pPr>
            <w:r w:rsidRPr="00976F3F">
              <w:rPr>
                <w:rFonts w:ascii="Cambria Math" w:hAnsi="Cambria Math"/>
                <w:strike/>
              </w:rPr>
              <w:t xml:space="preserve">O 3 r 5(8) </w:t>
            </w:r>
          </w:p>
          <w:p w14:paraId="26D20202"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t>Except in a special case, the Court will not allow further affidavits to be filed after the other party files his or her affidavit under paragraph (5).</w:t>
            </w:r>
          </w:p>
          <w:p w14:paraId="61A3C537" w14:textId="77777777" w:rsidR="001D672D" w:rsidRPr="00976F3F" w:rsidRDefault="001D672D" w:rsidP="007C0930">
            <w:pPr>
              <w:rPr>
                <w:rFonts w:ascii="Cambria Math" w:hAnsi="Cambria Math"/>
                <w:b/>
                <w:strike/>
              </w:rPr>
            </w:pPr>
          </w:p>
        </w:tc>
      </w:tr>
      <w:tr w:rsidR="001D672D" w:rsidRPr="00976F3F" w14:paraId="19153CED" w14:textId="77777777" w:rsidTr="007C0930">
        <w:tc>
          <w:tcPr>
            <w:tcW w:w="9497" w:type="dxa"/>
          </w:tcPr>
          <w:p w14:paraId="2314F1A2" w14:textId="77777777" w:rsidR="001D672D" w:rsidRPr="00976F3F" w:rsidRDefault="001D672D" w:rsidP="007C0930">
            <w:pPr>
              <w:rPr>
                <w:rFonts w:ascii="Cambria Math" w:hAnsi="Cambria Math"/>
                <w:strike/>
                <w:color w:val="0070C0"/>
              </w:rPr>
            </w:pPr>
            <w:r w:rsidRPr="00976F3F">
              <w:rPr>
                <w:rFonts w:ascii="Cambria Math" w:hAnsi="Cambria Math"/>
                <w:b/>
                <w:bCs/>
                <w:strike/>
                <w:color w:val="0070C0"/>
              </w:rPr>
              <w:t>After action has started =&gt; Any application must be made by Summons supported by affidavit</w:t>
            </w:r>
            <w:r w:rsidRPr="00976F3F">
              <w:rPr>
                <w:rFonts w:ascii="Cambria Math" w:hAnsi="Cambria Math"/>
                <w:strike/>
                <w:color w:val="0070C0"/>
              </w:rPr>
              <w:t xml:space="preserve"> </w:t>
            </w:r>
          </w:p>
          <w:p w14:paraId="75868C6B" w14:textId="77777777" w:rsidR="001D672D" w:rsidRPr="00976F3F" w:rsidRDefault="001D672D" w:rsidP="007C0930">
            <w:pPr>
              <w:rPr>
                <w:rFonts w:ascii="Cambria Math" w:hAnsi="Cambria Math"/>
                <w:strike/>
              </w:rPr>
            </w:pPr>
            <w:r w:rsidRPr="00976F3F">
              <w:rPr>
                <w:rFonts w:ascii="Cambria Math" w:hAnsi="Cambria Math"/>
                <w:strike/>
              </w:rPr>
              <w:t xml:space="preserve">O 3 r 5(1)  </w:t>
            </w:r>
          </w:p>
          <w:p w14:paraId="45C5EA65"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t>Subject to these Rules, all applications to the Court in an action must be made by summons in Form 1 or Form 2, whichever is appropriate, and supported by affidavit.</w:t>
            </w:r>
          </w:p>
          <w:p w14:paraId="54BDF28A" w14:textId="77777777" w:rsidR="001D672D" w:rsidRPr="00976F3F" w:rsidRDefault="001D672D" w:rsidP="007C0930">
            <w:pPr>
              <w:rPr>
                <w:rFonts w:ascii="Cambria Math" w:hAnsi="Cambria Math"/>
                <w:b/>
                <w:strike/>
              </w:rPr>
            </w:pPr>
          </w:p>
          <w:p w14:paraId="160E8DC6" w14:textId="77777777" w:rsidR="001D672D" w:rsidRPr="00976F3F" w:rsidRDefault="001D672D" w:rsidP="007C0930">
            <w:pPr>
              <w:rPr>
                <w:rFonts w:ascii="Cambria Math" w:hAnsi="Cambria Math"/>
                <w:strike/>
                <w:color w:val="00B050"/>
              </w:rPr>
            </w:pPr>
            <w:r w:rsidRPr="00976F3F">
              <w:rPr>
                <w:rFonts w:ascii="Cambria Math" w:hAnsi="Cambria Math"/>
                <w:b/>
                <w:bCs/>
                <w:strike/>
                <w:color w:val="00B050"/>
              </w:rPr>
              <w:t xml:space="preserve">Where summons need not be served =&gt; Form 2 </w:t>
            </w:r>
          </w:p>
          <w:p w14:paraId="47619F26" w14:textId="77777777" w:rsidR="001D672D" w:rsidRPr="00976F3F" w:rsidRDefault="001D672D" w:rsidP="007C0930">
            <w:pPr>
              <w:rPr>
                <w:rFonts w:ascii="Cambria Math" w:hAnsi="Cambria Math"/>
                <w:strike/>
              </w:rPr>
            </w:pPr>
            <w:r w:rsidRPr="00976F3F">
              <w:rPr>
                <w:rFonts w:ascii="Cambria Math" w:hAnsi="Cambria Math"/>
                <w:strike/>
              </w:rPr>
              <w:t xml:space="preserve">O 3 r 5(3) </w:t>
            </w:r>
          </w:p>
          <w:p w14:paraId="072353D1"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t>Form 2 is to be used when the summons need not be served on anyone and only where these Rules allow</w:t>
            </w:r>
          </w:p>
          <w:p w14:paraId="715338B0" w14:textId="77777777" w:rsidR="001D672D" w:rsidRPr="00976F3F" w:rsidRDefault="001D672D" w:rsidP="007C0930">
            <w:pPr>
              <w:rPr>
                <w:rFonts w:ascii="Cambria Math" w:hAnsi="Cambria Math"/>
                <w:strike/>
              </w:rPr>
            </w:pPr>
          </w:p>
          <w:p w14:paraId="20B2A7E2" w14:textId="77777777" w:rsidR="001D672D" w:rsidRPr="00976F3F" w:rsidRDefault="001D672D" w:rsidP="007C0930">
            <w:pPr>
              <w:rPr>
                <w:rFonts w:ascii="Cambria Math" w:hAnsi="Cambria Math"/>
                <w:b/>
                <w:bCs/>
                <w:strike/>
                <w:color w:val="00B050"/>
              </w:rPr>
            </w:pPr>
            <w:r w:rsidRPr="00976F3F">
              <w:rPr>
                <w:rFonts w:ascii="Cambria Math" w:hAnsi="Cambria Math"/>
                <w:b/>
                <w:bCs/>
                <w:strike/>
                <w:color w:val="00B050"/>
              </w:rPr>
              <w:t xml:space="preserve">Contents of affidavit </w:t>
            </w:r>
          </w:p>
          <w:p w14:paraId="00DF4AF8" w14:textId="77777777" w:rsidR="001D672D" w:rsidRPr="00976F3F" w:rsidRDefault="001D672D" w:rsidP="007C0930">
            <w:pPr>
              <w:rPr>
                <w:rFonts w:ascii="Cambria Math" w:hAnsi="Cambria Math"/>
                <w:strike/>
              </w:rPr>
            </w:pPr>
            <w:r w:rsidRPr="00976F3F">
              <w:rPr>
                <w:rFonts w:ascii="Cambria Math" w:hAnsi="Cambria Math"/>
                <w:strike/>
              </w:rPr>
              <w:t>O 3 r 5(7)</w:t>
            </w:r>
          </w:p>
          <w:p w14:paraId="114BB29C" w14:textId="77777777" w:rsidR="001D672D" w:rsidRPr="00976F3F" w:rsidRDefault="001D672D" w:rsidP="001D672D">
            <w:pPr>
              <w:pStyle w:val="ListParagraph"/>
              <w:numPr>
                <w:ilvl w:val="0"/>
                <w:numId w:val="1"/>
              </w:numPr>
              <w:rPr>
                <w:rFonts w:ascii="Cambria Math" w:hAnsi="Cambria Math"/>
                <w:strike/>
              </w:rPr>
            </w:pPr>
            <w:r w:rsidRPr="00976F3F">
              <w:rPr>
                <w:rFonts w:ascii="Cambria Math" w:hAnsi="Cambria Math"/>
                <w:strike/>
              </w:rPr>
              <w:lastRenderedPageBreak/>
              <w:t>An affidavit must contain all necessary evidence in support of or in opposition (as the case may be) to the application, and may contain statements of information or belief with their sources and grounds clearly stated.</w:t>
            </w:r>
          </w:p>
          <w:p w14:paraId="200FCC16" w14:textId="77777777" w:rsidR="001D672D" w:rsidRPr="00976F3F" w:rsidRDefault="001D672D" w:rsidP="007C0930">
            <w:pPr>
              <w:rPr>
                <w:rFonts w:ascii="Cambria Math" w:hAnsi="Cambria Math"/>
                <w:b/>
                <w:strike/>
              </w:rPr>
            </w:pPr>
          </w:p>
        </w:tc>
      </w:tr>
    </w:tbl>
    <w:p w14:paraId="46FFB00A" w14:textId="77777777" w:rsidR="00E42B90" w:rsidRDefault="00E42B90" w:rsidP="00E42B90"/>
    <w:p w14:paraId="2B8AE5D3" w14:textId="77777777" w:rsidR="003502A5" w:rsidRDefault="003502A5" w:rsidP="00E42B90"/>
    <w:p w14:paraId="28E8A773" w14:textId="69BC957D" w:rsidR="003502A5" w:rsidRDefault="00DD7029" w:rsidP="00DD7029">
      <w:pPr>
        <w:pStyle w:val="Heading1"/>
      </w:pPr>
      <w:bookmarkStart w:id="12" w:name="_Toc184076196"/>
      <w:r>
        <w:t>Pre-action considerations – starting action – initial steps after starting</w:t>
      </w:r>
      <w:bookmarkEnd w:id="12"/>
      <w:r>
        <w:t xml:space="preserve"> </w:t>
      </w:r>
    </w:p>
    <w:p w14:paraId="62860461" w14:textId="4E3817F1" w:rsidR="00894333" w:rsidRDefault="00DA033C" w:rsidP="00652269">
      <w:pPr>
        <w:pStyle w:val="Heading2"/>
      </w:pPr>
      <w:bookmarkStart w:id="13" w:name="_Toc184076197"/>
      <w:r>
        <w:rPr>
          <w:highlight w:val="yellow"/>
        </w:rPr>
        <w:t>*</w:t>
      </w:r>
      <w:r w:rsidR="00652269" w:rsidRPr="002140F4">
        <w:rPr>
          <w:highlight w:val="yellow"/>
        </w:rPr>
        <w:t xml:space="preserve">Matters to be considered </w:t>
      </w:r>
      <w:r w:rsidR="00652269" w:rsidRPr="00EF4E8F">
        <w:rPr>
          <w:highlight w:val="yellow"/>
          <w:u w:val="single"/>
        </w:rPr>
        <w:t>before</w:t>
      </w:r>
      <w:r w:rsidR="00652269" w:rsidRPr="002140F4">
        <w:rPr>
          <w:highlight w:val="yellow"/>
        </w:rPr>
        <w:t xml:space="preserve"> commencing proceedings</w:t>
      </w:r>
      <w:bookmarkEnd w:id="13"/>
      <w:r w:rsidR="00652269">
        <w:t xml:space="preserve"> </w:t>
      </w:r>
    </w:p>
    <w:p w14:paraId="7A7DEE60" w14:textId="188AB8BF" w:rsidR="00384ADE" w:rsidRPr="00384ADE" w:rsidRDefault="00652269" w:rsidP="00384ADE">
      <w:pPr>
        <w:pStyle w:val="Heading3"/>
      </w:pPr>
      <w:bookmarkStart w:id="14" w:name="_Toc184076198"/>
      <w:r w:rsidRPr="00E53960">
        <w:rPr>
          <w:highlight w:val="green"/>
        </w:rPr>
        <w:t>General considerations</w:t>
      </w:r>
      <w:bookmarkEnd w:id="14"/>
      <w:r>
        <w:t xml:space="preserve"> </w:t>
      </w:r>
    </w:p>
    <w:p w14:paraId="4C2EC73E" w14:textId="77777777" w:rsidR="00384ADE" w:rsidRPr="007C1582" w:rsidRDefault="00384ADE" w:rsidP="00384ADE">
      <w:pPr>
        <w:rPr>
          <w:rFonts w:ascii="Cambria Math" w:hAnsi="Cambria Math"/>
          <w:b/>
          <w:bCs/>
        </w:rPr>
      </w:pPr>
      <w:r>
        <w:rPr>
          <w:rFonts w:ascii="Cambria Math" w:hAnsi="Cambria Math"/>
          <w:b/>
          <w:bCs/>
        </w:rPr>
        <w:t xml:space="preserve">First contact with client: Collect documents from client </w:t>
      </w:r>
    </w:p>
    <w:p w14:paraId="399E84CB" w14:textId="77777777" w:rsidR="00384ADE" w:rsidRPr="00D45B93" w:rsidRDefault="00384ADE" w:rsidP="00384ADE">
      <w:pPr>
        <w:rPr>
          <w:rFonts w:ascii="Cambria Math" w:hAnsi="Cambria Math"/>
          <w:b/>
          <w:bCs/>
          <w:color w:val="FF0000"/>
        </w:rPr>
      </w:pPr>
      <w:r w:rsidRPr="00D45B93">
        <w:rPr>
          <w:rFonts w:ascii="Cambria Math" w:hAnsi="Cambria Math"/>
          <w:b/>
          <w:bCs/>
          <w:color w:val="FF0000"/>
        </w:rPr>
        <w:t xml:space="preserve">Managing the relationship with client </w:t>
      </w:r>
    </w:p>
    <w:p w14:paraId="11592F79" w14:textId="77777777" w:rsidR="00384ADE" w:rsidRDefault="00384ADE" w:rsidP="00384ADE">
      <w:pPr>
        <w:pStyle w:val="ListParagraph"/>
        <w:numPr>
          <w:ilvl w:val="0"/>
          <w:numId w:val="35"/>
        </w:numPr>
        <w:rPr>
          <w:rFonts w:ascii="Cambria Math" w:hAnsi="Cambria Math"/>
        </w:rPr>
      </w:pPr>
      <w:r>
        <w:rPr>
          <w:rFonts w:ascii="Cambria Math" w:hAnsi="Cambria Math"/>
        </w:rPr>
        <w:t xml:space="preserve">Document terms of engagement </w:t>
      </w:r>
    </w:p>
    <w:p w14:paraId="257EF2A0" w14:textId="77777777" w:rsidR="00384ADE" w:rsidRDefault="00384ADE" w:rsidP="00384ADE">
      <w:pPr>
        <w:pStyle w:val="ListParagraph"/>
        <w:numPr>
          <w:ilvl w:val="0"/>
          <w:numId w:val="35"/>
        </w:numPr>
        <w:rPr>
          <w:rFonts w:ascii="Cambria Math" w:hAnsi="Cambria Math"/>
        </w:rPr>
      </w:pPr>
      <w:r>
        <w:rPr>
          <w:rFonts w:ascii="Cambria Math" w:hAnsi="Cambria Math"/>
        </w:rPr>
        <w:t xml:space="preserve">Ensuring there are no conflicts of interests </w:t>
      </w:r>
    </w:p>
    <w:p w14:paraId="122EAA69" w14:textId="77777777" w:rsidR="00384ADE" w:rsidRDefault="00384ADE" w:rsidP="00384ADE">
      <w:pPr>
        <w:pStyle w:val="ListParagraph"/>
        <w:numPr>
          <w:ilvl w:val="0"/>
          <w:numId w:val="35"/>
        </w:numPr>
        <w:rPr>
          <w:rFonts w:ascii="Cambria Math" w:hAnsi="Cambria Math"/>
        </w:rPr>
      </w:pPr>
      <w:r>
        <w:rPr>
          <w:rFonts w:ascii="Cambria Math" w:hAnsi="Cambria Math"/>
        </w:rPr>
        <w:t xml:space="preserve">Run anti-money laundering checks </w:t>
      </w:r>
    </w:p>
    <w:p w14:paraId="234C4029" w14:textId="51A19D15" w:rsidR="00384ADE" w:rsidRPr="00BB6E71" w:rsidRDefault="00384ADE" w:rsidP="00384ADE">
      <w:pPr>
        <w:pStyle w:val="ListParagraph"/>
        <w:numPr>
          <w:ilvl w:val="0"/>
          <w:numId w:val="35"/>
        </w:numPr>
        <w:rPr>
          <w:rFonts w:ascii="Cambria Math" w:hAnsi="Cambria Math"/>
        </w:rPr>
      </w:pPr>
      <w:r>
        <w:rPr>
          <w:rFonts w:ascii="Cambria Math" w:hAnsi="Cambria Math"/>
        </w:rPr>
        <w:t xml:space="preserve">Take and document client’s instructions </w:t>
      </w:r>
      <w:r w:rsidR="000B3A9D">
        <w:rPr>
          <w:rFonts w:ascii="Cambria Math" w:hAnsi="Cambria Math"/>
        </w:rPr>
        <w:t>(to have record in case of dispute)</w:t>
      </w:r>
    </w:p>
    <w:p w14:paraId="3F461958" w14:textId="77777777" w:rsidR="00384ADE" w:rsidRDefault="00384ADE" w:rsidP="00384ADE">
      <w:pPr>
        <w:rPr>
          <w:rFonts w:ascii="Cambria Math" w:hAnsi="Cambria Math"/>
          <w:b/>
          <w:bCs/>
        </w:rPr>
      </w:pPr>
    </w:p>
    <w:p w14:paraId="7F472480" w14:textId="77777777" w:rsidR="00384ADE" w:rsidRPr="00E24856" w:rsidRDefault="00384ADE" w:rsidP="00384ADE">
      <w:pPr>
        <w:rPr>
          <w:rFonts w:ascii="Cambria Math" w:hAnsi="Cambria Math"/>
          <w:b/>
          <w:bCs/>
          <w:color w:val="FF0000"/>
        </w:rPr>
      </w:pPr>
      <w:r w:rsidRPr="00E24856">
        <w:rPr>
          <w:rFonts w:ascii="Cambria Math" w:hAnsi="Cambria Math"/>
          <w:b/>
          <w:bCs/>
          <w:color w:val="FF0000"/>
        </w:rPr>
        <w:t xml:space="preserve">Issue: Advising client on considerations prior to commencing an action </w:t>
      </w:r>
    </w:p>
    <w:p w14:paraId="6750330A" w14:textId="77777777" w:rsidR="00384ADE" w:rsidRDefault="00384ADE" w:rsidP="00384ADE">
      <w:pPr>
        <w:pStyle w:val="ListParagraph"/>
        <w:numPr>
          <w:ilvl w:val="0"/>
          <w:numId w:val="34"/>
        </w:numPr>
        <w:rPr>
          <w:rFonts w:ascii="Cambria Math" w:hAnsi="Cambria Math"/>
        </w:rPr>
      </w:pPr>
      <w:r>
        <w:rPr>
          <w:rFonts w:ascii="Cambria Math" w:hAnsi="Cambria Math"/>
        </w:rPr>
        <w:t xml:space="preserve">Is there a </w:t>
      </w:r>
      <w:r w:rsidRPr="000F3CBC">
        <w:rPr>
          <w:rFonts w:ascii="Cambria Math" w:hAnsi="Cambria Math"/>
          <w:b/>
          <w:bCs/>
        </w:rPr>
        <w:t>cause of action</w:t>
      </w:r>
      <w:r>
        <w:rPr>
          <w:rFonts w:ascii="Cambria Math" w:hAnsi="Cambria Math"/>
        </w:rPr>
        <w:t>?</w:t>
      </w:r>
    </w:p>
    <w:p w14:paraId="0AC3003F" w14:textId="033B8276" w:rsidR="00384ADE" w:rsidRDefault="00384ADE" w:rsidP="00384ADE">
      <w:pPr>
        <w:pStyle w:val="ListParagraph"/>
        <w:numPr>
          <w:ilvl w:val="0"/>
          <w:numId w:val="34"/>
        </w:numPr>
        <w:rPr>
          <w:rFonts w:ascii="Cambria Math" w:hAnsi="Cambria Math"/>
        </w:rPr>
      </w:pPr>
      <w:r>
        <w:rPr>
          <w:rFonts w:ascii="Cambria Math" w:hAnsi="Cambria Math"/>
        </w:rPr>
        <w:t xml:space="preserve">Is the action </w:t>
      </w:r>
      <w:r w:rsidRPr="000F3CBC">
        <w:rPr>
          <w:rFonts w:ascii="Cambria Math" w:hAnsi="Cambria Math"/>
          <w:b/>
          <w:bCs/>
        </w:rPr>
        <w:t>time barred</w:t>
      </w:r>
      <w:r>
        <w:rPr>
          <w:rFonts w:ascii="Cambria Math" w:hAnsi="Cambria Math"/>
        </w:rPr>
        <w:t>?</w:t>
      </w:r>
      <w:r w:rsidR="004E061C">
        <w:rPr>
          <w:rFonts w:ascii="Cambria Math" w:hAnsi="Cambria Math"/>
        </w:rPr>
        <w:t xml:space="preserve"> </w:t>
      </w:r>
      <w:r w:rsidR="00F02982">
        <w:rPr>
          <w:rFonts w:ascii="Cambria Math" w:hAnsi="Cambria Math"/>
        </w:rPr>
        <w:t>(i.e. is the limitation period still current?)</w:t>
      </w:r>
    </w:p>
    <w:p w14:paraId="75ED1CCB" w14:textId="77777777" w:rsidR="00384ADE" w:rsidRDefault="00384ADE" w:rsidP="00384ADE">
      <w:pPr>
        <w:pStyle w:val="ListParagraph"/>
        <w:numPr>
          <w:ilvl w:val="0"/>
          <w:numId w:val="34"/>
        </w:numPr>
        <w:rPr>
          <w:rFonts w:ascii="Cambria Math" w:hAnsi="Cambria Math"/>
        </w:rPr>
      </w:pPr>
      <w:r>
        <w:rPr>
          <w:rFonts w:ascii="Cambria Math" w:hAnsi="Cambria Math"/>
        </w:rPr>
        <w:t xml:space="preserve">Can there be an </w:t>
      </w:r>
      <w:r w:rsidRPr="000F3CBC">
        <w:rPr>
          <w:rFonts w:ascii="Cambria Math" w:hAnsi="Cambria Math"/>
          <w:b/>
          <w:bCs/>
        </w:rPr>
        <w:t>amicable resolution</w:t>
      </w:r>
      <w:r>
        <w:rPr>
          <w:rFonts w:ascii="Cambria Math" w:hAnsi="Cambria Math"/>
        </w:rPr>
        <w:t xml:space="preserve">? (positive duty to consider amicable resolution) </w:t>
      </w:r>
    </w:p>
    <w:p w14:paraId="24768285" w14:textId="77777777" w:rsidR="00384ADE" w:rsidRDefault="00384ADE" w:rsidP="00384ADE">
      <w:pPr>
        <w:pStyle w:val="ListParagraph"/>
        <w:numPr>
          <w:ilvl w:val="0"/>
          <w:numId w:val="34"/>
        </w:numPr>
        <w:rPr>
          <w:rFonts w:ascii="Cambria Math" w:hAnsi="Cambria Math"/>
        </w:rPr>
      </w:pPr>
      <w:r w:rsidRPr="004427CB">
        <w:rPr>
          <w:rFonts w:ascii="Cambria Math" w:hAnsi="Cambria Math"/>
          <w:b/>
          <w:bCs/>
        </w:rPr>
        <w:t>Which Court</w:t>
      </w:r>
      <w:r>
        <w:rPr>
          <w:rFonts w:ascii="Cambria Math" w:hAnsi="Cambria Math"/>
        </w:rPr>
        <w:t xml:space="preserve"> do you sue in? (jurisdictional limitations) </w:t>
      </w:r>
    </w:p>
    <w:p w14:paraId="0594EBED" w14:textId="5F9BF0B8" w:rsidR="00E53960" w:rsidRPr="00E53960" w:rsidRDefault="00E53960" w:rsidP="00384ADE">
      <w:pPr>
        <w:pStyle w:val="ListParagraph"/>
        <w:numPr>
          <w:ilvl w:val="0"/>
          <w:numId w:val="34"/>
        </w:numPr>
        <w:rPr>
          <w:rFonts w:ascii="Cambria Math" w:hAnsi="Cambria Math"/>
        </w:rPr>
      </w:pPr>
      <w:r w:rsidRPr="00E53960">
        <w:rPr>
          <w:rFonts w:ascii="Cambria Math" w:hAnsi="Cambria Math"/>
        </w:rPr>
        <w:t xml:space="preserve">Are there any </w:t>
      </w:r>
      <w:r w:rsidRPr="00E53960">
        <w:rPr>
          <w:rFonts w:ascii="Cambria Math" w:hAnsi="Cambria Math"/>
          <w:b/>
          <w:bCs/>
        </w:rPr>
        <w:t>dispute resolution clauses</w:t>
      </w:r>
      <w:r w:rsidRPr="00E53960">
        <w:rPr>
          <w:rFonts w:ascii="Cambria Math" w:hAnsi="Cambria Math"/>
        </w:rPr>
        <w:t xml:space="preserve"> (e.g. exclusive/non-exclusive jurisdiction clauses, arbitration clauses) that are applicable?</w:t>
      </w:r>
    </w:p>
    <w:p w14:paraId="7179FC02" w14:textId="23717DEF" w:rsidR="00384ADE" w:rsidRPr="00EF4E8F" w:rsidRDefault="00384ADE" w:rsidP="00384ADE">
      <w:pPr>
        <w:pStyle w:val="ListParagraph"/>
        <w:numPr>
          <w:ilvl w:val="0"/>
          <w:numId w:val="34"/>
        </w:numPr>
        <w:rPr>
          <w:rFonts w:ascii="Cambria Math" w:hAnsi="Cambria Math"/>
          <w:strike/>
        </w:rPr>
      </w:pPr>
      <w:r w:rsidRPr="00EF4E8F">
        <w:rPr>
          <w:rFonts w:ascii="Cambria Math" w:hAnsi="Cambria Math"/>
          <w:strike/>
        </w:rPr>
        <w:t xml:space="preserve">Are there any </w:t>
      </w:r>
      <w:r w:rsidRPr="00EF4E8F">
        <w:rPr>
          <w:rFonts w:ascii="Cambria Math" w:hAnsi="Cambria Math"/>
          <w:b/>
          <w:bCs/>
          <w:strike/>
        </w:rPr>
        <w:t>pre-action protocols</w:t>
      </w:r>
      <w:r w:rsidRPr="00EF4E8F">
        <w:rPr>
          <w:rFonts w:ascii="Cambria Math" w:hAnsi="Cambria Math"/>
          <w:strike/>
        </w:rPr>
        <w:t>? (medical negligence claims)</w:t>
      </w:r>
      <w:r w:rsidR="00E53960" w:rsidRPr="00EF4E8F">
        <w:rPr>
          <w:rFonts w:ascii="Cambria Math" w:hAnsi="Cambria Math"/>
          <w:strike/>
        </w:rPr>
        <w:t xml:space="preserve"> [NB: BACKGROUND INFO ONLY]</w:t>
      </w:r>
    </w:p>
    <w:p w14:paraId="6FC5D4CE" w14:textId="31886089" w:rsidR="00384ADE" w:rsidRPr="00EF4E8F" w:rsidRDefault="00384ADE" w:rsidP="00384ADE">
      <w:pPr>
        <w:pStyle w:val="ListParagraph"/>
        <w:numPr>
          <w:ilvl w:val="0"/>
          <w:numId w:val="34"/>
        </w:numPr>
        <w:rPr>
          <w:rFonts w:ascii="Cambria Math" w:hAnsi="Cambria Math"/>
          <w:strike/>
        </w:rPr>
      </w:pPr>
      <w:r w:rsidRPr="00EF4E8F">
        <w:rPr>
          <w:rFonts w:ascii="Cambria Math" w:hAnsi="Cambria Math"/>
          <w:strike/>
        </w:rPr>
        <w:t xml:space="preserve">Are there any </w:t>
      </w:r>
      <w:r w:rsidRPr="00EF4E8F">
        <w:rPr>
          <w:rFonts w:ascii="Cambria Math" w:hAnsi="Cambria Math"/>
          <w:b/>
          <w:bCs/>
          <w:strike/>
        </w:rPr>
        <w:t>special considerations</w:t>
      </w:r>
      <w:r w:rsidRPr="00EF4E8F">
        <w:rPr>
          <w:rFonts w:ascii="Cambria Math" w:hAnsi="Cambria Math"/>
          <w:strike/>
        </w:rPr>
        <w:t xml:space="preserve"> due to status of your client or the opposing party? </w:t>
      </w:r>
      <w:r w:rsidR="004B19F7" w:rsidRPr="00EF4E8F">
        <w:rPr>
          <w:rFonts w:ascii="Cambria Math" w:hAnsi="Cambria Math"/>
          <w:strike/>
        </w:rPr>
        <w:t>[NB: BACKGROUND INFO ONLY]</w:t>
      </w:r>
    </w:p>
    <w:p w14:paraId="1381DB40" w14:textId="77777777" w:rsidR="00384ADE" w:rsidRDefault="00384ADE" w:rsidP="00384ADE">
      <w:pPr>
        <w:rPr>
          <w:rFonts w:ascii="Cambria Math" w:hAnsi="Cambria Math"/>
          <w:b/>
          <w:bCs/>
        </w:rPr>
      </w:pPr>
    </w:p>
    <w:p w14:paraId="77C4D5D4" w14:textId="77777777" w:rsidR="00384ADE" w:rsidRDefault="00384ADE" w:rsidP="00384ADE">
      <w:pPr>
        <w:rPr>
          <w:rFonts w:ascii="Cambria Math" w:hAnsi="Cambria Math"/>
          <w:b/>
          <w:bCs/>
        </w:rPr>
      </w:pPr>
      <w:r>
        <w:rPr>
          <w:rFonts w:ascii="Cambria Math" w:hAnsi="Cambria Math"/>
          <w:b/>
          <w:bCs/>
        </w:rPr>
        <w:t xml:space="preserve">Issue: Advising client on considerations prior to commencing an action  </w:t>
      </w:r>
    </w:p>
    <w:p w14:paraId="554C0CF7" w14:textId="77777777" w:rsidR="00384ADE" w:rsidRPr="0031566F" w:rsidRDefault="00384ADE" w:rsidP="007E2EAF">
      <w:pPr>
        <w:pStyle w:val="Heading3"/>
      </w:pPr>
      <w:bookmarkStart w:id="15" w:name="_Toc184076199"/>
      <w:r w:rsidRPr="00E53960">
        <w:rPr>
          <w:highlight w:val="green"/>
        </w:rPr>
        <w:t>Step 1: Is there a cause of action?</w:t>
      </w:r>
      <w:bookmarkEnd w:id="15"/>
      <w:r w:rsidRPr="0031566F">
        <w:t xml:space="preserve"> </w:t>
      </w:r>
    </w:p>
    <w:p w14:paraId="619A4FBF" w14:textId="77777777" w:rsidR="00384ADE" w:rsidRDefault="00384ADE" w:rsidP="00384ADE">
      <w:pPr>
        <w:rPr>
          <w:rFonts w:ascii="Cambria Math" w:hAnsi="Cambria Math"/>
          <w:b/>
          <w:bCs/>
        </w:rPr>
      </w:pPr>
    </w:p>
    <w:p w14:paraId="77F2416D" w14:textId="77777777" w:rsidR="00384ADE" w:rsidRPr="0031566F" w:rsidRDefault="00384ADE" w:rsidP="007E2EAF">
      <w:pPr>
        <w:pStyle w:val="Heading3"/>
      </w:pPr>
      <w:bookmarkStart w:id="16" w:name="_Toc184076200"/>
      <w:r w:rsidRPr="00E53960">
        <w:rPr>
          <w:highlight w:val="green"/>
        </w:rPr>
        <w:t>Step 2: Is the action time barred?</w:t>
      </w:r>
      <w:bookmarkEnd w:id="16"/>
      <w:r w:rsidRPr="0031566F">
        <w:t xml:space="preserve"> </w:t>
      </w:r>
    </w:p>
    <w:p w14:paraId="23C4FA25" w14:textId="77777777" w:rsidR="00384ADE" w:rsidRPr="004E05B9" w:rsidRDefault="00384ADE" w:rsidP="00384ADE">
      <w:pPr>
        <w:rPr>
          <w:rFonts w:ascii="Cambria Math" w:hAnsi="Cambria Math"/>
        </w:rPr>
      </w:pPr>
      <w:r w:rsidRPr="004E05B9">
        <w:rPr>
          <w:rFonts w:ascii="Cambria Math" w:hAnsi="Cambria Math"/>
          <w:b/>
          <w:bCs/>
        </w:rPr>
        <w:t xml:space="preserve">Actions which are time-barred 6 years after date on which cause of action accrue </w:t>
      </w:r>
    </w:p>
    <w:p w14:paraId="56BD278B" w14:textId="0120D7DC" w:rsidR="00384ADE" w:rsidRDefault="00384ADE" w:rsidP="00384ADE">
      <w:pPr>
        <w:rPr>
          <w:rFonts w:ascii="Cambria Math" w:hAnsi="Cambria Math"/>
        </w:rPr>
      </w:pPr>
      <w:r w:rsidRPr="00282DFF">
        <w:rPr>
          <w:rFonts w:ascii="Cambria Math" w:hAnsi="Cambria Math"/>
          <w:highlight w:val="cyan"/>
        </w:rPr>
        <w:t xml:space="preserve">S6 of Limitation Act </w:t>
      </w:r>
      <w:r w:rsidR="00CB550E" w:rsidRPr="00282DFF">
        <w:rPr>
          <w:rFonts w:ascii="Cambria Math" w:hAnsi="Cambria Math"/>
          <w:highlight w:val="cyan"/>
        </w:rPr>
        <w:t>1959</w:t>
      </w:r>
    </w:p>
    <w:p w14:paraId="31A2F1FD" w14:textId="5ABACF57" w:rsidR="00384ADE" w:rsidRDefault="00384ADE" w:rsidP="00384ADE">
      <w:pPr>
        <w:pStyle w:val="ListParagraph"/>
        <w:numPr>
          <w:ilvl w:val="0"/>
          <w:numId w:val="1"/>
        </w:numPr>
        <w:rPr>
          <w:rFonts w:ascii="Cambria Math" w:hAnsi="Cambria Math"/>
        </w:rPr>
      </w:pPr>
      <w:r>
        <w:rPr>
          <w:rFonts w:ascii="Cambria Math" w:hAnsi="Cambria Math"/>
        </w:rPr>
        <w:t xml:space="preserve">Subject to the Limitation Act, the following actions shall </w:t>
      </w:r>
      <w:r w:rsidR="003B0233">
        <w:rPr>
          <w:rFonts w:ascii="Cambria Math" w:hAnsi="Cambria Math"/>
        </w:rPr>
        <w:t>NOT</w:t>
      </w:r>
      <w:r>
        <w:rPr>
          <w:rFonts w:ascii="Cambria Math" w:hAnsi="Cambria Math"/>
        </w:rPr>
        <w:t xml:space="preserve"> be brought after expiration of </w:t>
      </w:r>
      <w:r w:rsidRPr="004E05B9">
        <w:rPr>
          <w:rFonts w:ascii="Cambria Math" w:hAnsi="Cambria Math"/>
          <w:b/>
          <w:bCs/>
          <w:color w:val="FF0000"/>
        </w:rPr>
        <w:t xml:space="preserve">6 years </w:t>
      </w:r>
      <w:r w:rsidRPr="004E05B9">
        <w:rPr>
          <w:rFonts w:ascii="Cambria Math" w:hAnsi="Cambria Math"/>
          <w:b/>
          <w:bCs/>
        </w:rPr>
        <w:t>from date on which cause of action accrued</w:t>
      </w:r>
      <w:r>
        <w:rPr>
          <w:rFonts w:ascii="Cambria Math" w:hAnsi="Cambria Math"/>
        </w:rPr>
        <w:t xml:space="preserve">: </w:t>
      </w:r>
    </w:p>
    <w:p w14:paraId="532A3F5D" w14:textId="77777777" w:rsidR="00384ADE" w:rsidRPr="004E05B9" w:rsidRDefault="00384ADE" w:rsidP="00384ADE">
      <w:pPr>
        <w:pStyle w:val="ListParagraph"/>
        <w:numPr>
          <w:ilvl w:val="0"/>
          <w:numId w:val="36"/>
        </w:numPr>
        <w:rPr>
          <w:rFonts w:ascii="Cambria Math" w:hAnsi="Cambria Math"/>
          <w:b/>
          <w:bCs/>
        </w:rPr>
      </w:pPr>
      <w:r w:rsidRPr="004E05B9">
        <w:rPr>
          <w:rFonts w:ascii="Cambria Math" w:hAnsi="Cambria Math"/>
          <w:b/>
          <w:bCs/>
        </w:rPr>
        <w:t xml:space="preserve">Actions founded on a </w:t>
      </w:r>
      <w:r w:rsidRPr="004E05B9">
        <w:rPr>
          <w:rFonts w:ascii="Cambria Math" w:hAnsi="Cambria Math"/>
          <w:b/>
          <w:bCs/>
          <w:highlight w:val="yellow"/>
        </w:rPr>
        <w:t>contract or on tort</w:t>
      </w:r>
      <w:r w:rsidRPr="004E05B9">
        <w:rPr>
          <w:rFonts w:ascii="Cambria Math" w:hAnsi="Cambria Math"/>
          <w:b/>
          <w:bCs/>
        </w:rPr>
        <w:t xml:space="preserve"> </w:t>
      </w:r>
    </w:p>
    <w:p w14:paraId="16CDC56E" w14:textId="77777777" w:rsidR="00384ADE" w:rsidRPr="004E05B9" w:rsidRDefault="00384ADE" w:rsidP="00384ADE">
      <w:pPr>
        <w:pStyle w:val="ListParagraph"/>
        <w:numPr>
          <w:ilvl w:val="0"/>
          <w:numId w:val="36"/>
        </w:numPr>
        <w:rPr>
          <w:rFonts w:ascii="Cambria Math" w:hAnsi="Cambria Math"/>
          <w:b/>
          <w:bCs/>
        </w:rPr>
      </w:pPr>
      <w:r w:rsidRPr="004E05B9">
        <w:rPr>
          <w:rFonts w:ascii="Cambria Math" w:hAnsi="Cambria Math"/>
          <w:b/>
          <w:bCs/>
        </w:rPr>
        <w:t xml:space="preserve">Actions to </w:t>
      </w:r>
      <w:r w:rsidRPr="004E05B9">
        <w:rPr>
          <w:rFonts w:ascii="Cambria Math" w:hAnsi="Cambria Math"/>
          <w:b/>
          <w:bCs/>
          <w:highlight w:val="yellow"/>
        </w:rPr>
        <w:t>enforce a recognizance</w:t>
      </w:r>
      <w:r w:rsidRPr="004E05B9">
        <w:rPr>
          <w:rFonts w:ascii="Cambria Math" w:hAnsi="Cambria Math"/>
          <w:b/>
          <w:bCs/>
        </w:rPr>
        <w:t xml:space="preserve"> </w:t>
      </w:r>
    </w:p>
    <w:p w14:paraId="6F1BBCFD" w14:textId="77777777" w:rsidR="00384ADE" w:rsidRPr="004E05B9" w:rsidRDefault="00384ADE" w:rsidP="00384ADE">
      <w:pPr>
        <w:pStyle w:val="ListParagraph"/>
        <w:numPr>
          <w:ilvl w:val="0"/>
          <w:numId w:val="36"/>
        </w:numPr>
        <w:rPr>
          <w:rFonts w:ascii="Cambria Math" w:hAnsi="Cambria Math"/>
          <w:b/>
          <w:bCs/>
        </w:rPr>
      </w:pPr>
      <w:r w:rsidRPr="004E05B9">
        <w:rPr>
          <w:rFonts w:ascii="Cambria Math" w:hAnsi="Cambria Math"/>
          <w:b/>
          <w:bCs/>
        </w:rPr>
        <w:t xml:space="preserve">Actions to </w:t>
      </w:r>
      <w:r w:rsidRPr="004E05B9">
        <w:rPr>
          <w:rFonts w:ascii="Cambria Math" w:hAnsi="Cambria Math"/>
          <w:b/>
          <w:bCs/>
          <w:highlight w:val="yellow"/>
        </w:rPr>
        <w:t>enforce an award</w:t>
      </w:r>
    </w:p>
    <w:p w14:paraId="162E2050" w14:textId="77777777" w:rsidR="00384ADE" w:rsidRPr="004E05B9" w:rsidRDefault="00384ADE" w:rsidP="00384ADE">
      <w:pPr>
        <w:pStyle w:val="ListParagraph"/>
        <w:numPr>
          <w:ilvl w:val="0"/>
          <w:numId w:val="36"/>
        </w:numPr>
        <w:rPr>
          <w:rFonts w:ascii="Cambria Math" w:hAnsi="Cambria Math"/>
          <w:b/>
          <w:bCs/>
        </w:rPr>
      </w:pPr>
      <w:r w:rsidRPr="004E05B9">
        <w:rPr>
          <w:rFonts w:ascii="Cambria Math" w:hAnsi="Cambria Math"/>
          <w:b/>
          <w:bCs/>
        </w:rPr>
        <w:t xml:space="preserve">Actions to </w:t>
      </w:r>
      <w:r w:rsidRPr="004E05B9">
        <w:rPr>
          <w:rFonts w:ascii="Cambria Math" w:hAnsi="Cambria Math"/>
          <w:b/>
          <w:bCs/>
          <w:highlight w:val="yellow"/>
        </w:rPr>
        <w:t>recover any sum recoverable by virtue of any written law</w:t>
      </w:r>
      <w:r w:rsidRPr="004E05B9">
        <w:rPr>
          <w:rFonts w:ascii="Cambria Math" w:hAnsi="Cambria Math"/>
          <w:b/>
          <w:bCs/>
        </w:rPr>
        <w:t xml:space="preserve"> other than a penalty or forfeiture or sum by way of penalty or forfeiture </w:t>
      </w:r>
    </w:p>
    <w:p w14:paraId="029A4DD8" w14:textId="77777777" w:rsidR="00384ADE" w:rsidRDefault="00384ADE" w:rsidP="00384ADE">
      <w:pPr>
        <w:rPr>
          <w:rFonts w:ascii="Cambria Math" w:hAnsi="Cambria Math"/>
          <w:b/>
          <w:bCs/>
        </w:rPr>
      </w:pPr>
    </w:p>
    <w:p w14:paraId="589E78E3" w14:textId="73E42CCF" w:rsidR="004C1D1C" w:rsidRPr="00666CCE" w:rsidRDefault="00384ADE" w:rsidP="00666CCE">
      <w:pPr>
        <w:rPr>
          <w:rFonts w:ascii="Cambria Math" w:hAnsi="Cambria Math"/>
          <w:b/>
          <w:bCs/>
        </w:rPr>
      </w:pPr>
      <w:r w:rsidRPr="003B0233">
        <w:rPr>
          <w:rFonts w:ascii="Cambria Math" w:hAnsi="Cambria Math"/>
          <w:b/>
          <w:bCs/>
        </w:rPr>
        <w:t xml:space="preserve">For </w:t>
      </w:r>
      <w:r w:rsidRPr="003B0233">
        <w:rPr>
          <w:rFonts w:ascii="Cambria Math" w:hAnsi="Cambria Math"/>
          <w:b/>
          <w:bCs/>
          <w:highlight w:val="yellow"/>
        </w:rPr>
        <w:t xml:space="preserve">latent </w:t>
      </w:r>
      <w:r w:rsidRPr="00DD52EC">
        <w:rPr>
          <w:rFonts w:ascii="Cambria Math" w:hAnsi="Cambria Math"/>
          <w:b/>
          <w:bCs/>
          <w:highlight w:val="yellow"/>
        </w:rPr>
        <w:t>personal injuries + Negligence, nuisance, breach of duty actions</w:t>
      </w:r>
      <w:r w:rsidRPr="00DD52EC">
        <w:rPr>
          <w:rFonts w:ascii="Cambria Math" w:hAnsi="Cambria Math"/>
          <w:b/>
          <w:bCs/>
        </w:rPr>
        <w:t xml:space="preserve"> </w:t>
      </w:r>
      <w:r w:rsidRPr="003B0233">
        <w:rPr>
          <w:rFonts w:ascii="Cambria Math" w:hAnsi="Cambria Math"/>
          <w:b/>
          <w:bCs/>
        </w:rPr>
        <w:t>– Limitation period</w:t>
      </w:r>
      <w:r w:rsidR="003B0233">
        <w:rPr>
          <w:rFonts w:ascii="Cambria Math" w:hAnsi="Cambria Math"/>
          <w:b/>
          <w:bCs/>
        </w:rPr>
        <w:t xml:space="preserve"> of </w:t>
      </w:r>
      <w:r w:rsidR="003B0233" w:rsidRPr="003B0233">
        <w:rPr>
          <w:rFonts w:ascii="Cambria Math" w:hAnsi="Cambria Math"/>
          <w:b/>
          <w:bCs/>
          <w:color w:val="FF0000"/>
        </w:rPr>
        <w:t>3 years</w:t>
      </w:r>
    </w:p>
    <w:p w14:paraId="71397090" w14:textId="77777777" w:rsidR="00384ADE" w:rsidRDefault="00384ADE" w:rsidP="00384ADE">
      <w:pPr>
        <w:rPr>
          <w:rFonts w:ascii="Cambria Math" w:hAnsi="Cambria Math"/>
        </w:rPr>
      </w:pPr>
      <w:r w:rsidRPr="00ED5F03">
        <w:rPr>
          <w:rFonts w:ascii="Cambria Math" w:hAnsi="Cambria Math"/>
          <w:highlight w:val="cyan"/>
        </w:rPr>
        <w:t>S24A(2) of Limitation Act</w:t>
      </w:r>
      <w:r>
        <w:rPr>
          <w:rFonts w:ascii="Cambria Math" w:hAnsi="Cambria Math"/>
        </w:rPr>
        <w:t xml:space="preserve"> </w:t>
      </w:r>
    </w:p>
    <w:p w14:paraId="43A02E69" w14:textId="77777777" w:rsidR="00384ADE" w:rsidRDefault="00384ADE" w:rsidP="00384ADE">
      <w:pPr>
        <w:pStyle w:val="ListParagraph"/>
        <w:numPr>
          <w:ilvl w:val="0"/>
          <w:numId w:val="1"/>
        </w:numPr>
        <w:rPr>
          <w:rFonts w:ascii="Cambria Math" w:hAnsi="Cambria Math"/>
        </w:rPr>
      </w:pPr>
      <w:r>
        <w:rPr>
          <w:rFonts w:ascii="Cambria Math" w:hAnsi="Cambria Math"/>
        </w:rPr>
        <w:t xml:space="preserve">For action for damages for negligence, nuisance or breach of duty + Damages claimed consists or include damages for personal injuries to the claimant or any other person =&gt; Action shall not be brought after the expiration of: </w:t>
      </w:r>
    </w:p>
    <w:p w14:paraId="732153C6" w14:textId="77777777" w:rsidR="00384ADE" w:rsidRDefault="00384ADE" w:rsidP="00384ADE">
      <w:pPr>
        <w:pStyle w:val="ListParagraph"/>
        <w:numPr>
          <w:ilvl w:val="0"/>
          <w:numId w:val="37"/>
        </w:numPr>
        <w:rPr>
          <w:rFonts w:ascii="Cambria Math" w:hAnsi="Cambria Math"/>
        </w:rPr>
      </w:pPr>
      <w:r w:rsidRPr="006C7735">
        <w:rPr>
          <w:rFonts w:ascii="Cambria Math" w:hAnsi="Cambria Math"/>
          <w:b/>
          <w:bCs/>
          <w:color w:val="FF0000"/>
        </w:rPr>
        <w:t>3 years from the date on which the cause of action accrued</w:t>
      </w:r>
      <w:r>
        <w:rPr>
          <w:rFonts w:ascii="Cambria Math" w:hAnsi="Cambria Math"/>
        </w:rPr>
        <w:t xml:space="preserve">; OR </w:t>
      </w:r>
    </w:p>
    <w:p w14:paraId="6097C6C4" w14:textId="77777777" w:rsidR="00384ADE" w:rsidRDefault="00384ADE" w:rsidP="00384ADE">
      <w:pPr>
        <w:pStyle w:val="ListParagraph"/>
        <w:numPr>
          <w:ilvl w:val="0"/>
          <w:numId w:val="37"/>
        </w:numPr>
        <w:rPr>
          <w:rFonts w:ascii="Cambria Math" w:hAnsi="Cambria Math"/>
        </w:rPr>
      </w:pPr>
      <w:r w:rsidRPr="00A415DD">
        <w:rPr>
          <w:rFonts w:ascii="Cambria Math" w:hAnsi="Cambria Math"/>
          <w:b/>
          <w:bCs/>
          <w:color w:val="FF0000"/>
        </w:rPr>
        <w:t xml:space="preserve">3 years </w:t>
      </w:r>
      <w:r w:rsidRPr="00BE2973">
        <w:rPr>
          <w:rFonts w:ascii="Cambria Math" w:hAnsi="Cambria Math"/>
          <w:b/>
          <w:bCs/>
        </w:rPr>
        <w:t xml:space="preserve">from the earliest date on which the </w:t>
      </w:r>
      <w:r w:rsidRPr="00A54946">
        <w:rPr>
          <w:rFonts w:ascii="Cambria Math" w:hAnsi="Cambria Math"/>
          <w:b/>
          <w:bCs/>
          <w:color w:val="FF0000"/>
        </w:rPr>
        <w:t>claimant has the knowledge required for bringing an action for damages in respect of the relevant injury</w:t>
      </w:r>
      <w:r w:rsidRPr="00B3285F">
        <w:rPr>
          <w:rFonts w:ascii="Cambria Math" w:hAnsi="Cambria Math"/>
          <w:b/>
          <w:bCs/>
        </w:rPr>
        <w:t>, if that period expires later than the period mentioned in s24A(2)(a)</w:t>
      </w:r>
    </w:p>
    <w:p w14:paraId="39B14683" w14:textId="77777777" w:rsidR="00384ADE" w:rsidRDefault="00384ADE" w:rsidP="00384ADE">
      <w:pPr>
        <w:rPr>
          <w:rFonts w:ascii="Cambria Math" w:hAnsi="Cambria Math"/>
        </w:rPr>
      </w:pPr>
    </w:p>
    <w:p w14:paraId="32FBA0D7" w14:textId="13153849" w:rsidR="004C1D1C" w:rsidRPr="002E0876" w:rsidRDefault="00384ADE" w:rsidP="002E0876">
      <w:pPr>
        <w:rPr>
          <w:rFonts w:ascii="Cambria Math" w:hAnsi="Cambria Math"/>
          <w:b/>
          <w:bCs/>
        </w:rPr>
      </w:pPr>
      <w:r w:rsidRPr="002E0876">
        <w:rPr>
          <w:rFonts w:ascii="Cambria Math" w:hAnsi="Cambria Math"/>
          <w:b/>
          <w:bCs/>
        </w:rPr>
        <w:t xml:space="preserve">For </w:t>
      </w:r>
      <w:r w:rsidRPr="002E0876">
        <w:rPr>
          <w:rFonts w:ascii="Cambria Math" w:hAnsi="Cambria Math"/>
          <w:b/>
          <w:bCs/>
          <w:highlight w:val="yellow"/>
        </w:rPr>
        <w:t xml:space="preserve">latent </w:t>
      </w:r>
      <w:r w:rsidRPr="00DD52EC">
        <w:rPr>
          <w:rFonts w:ascii="Cambria Math" w:hAnsi="Cambria Math"/>
          <w:b/>
          <w:bCs/>
          <w:highlight w:val="yellow"/>
        </w:rPr>
        <w:t>non-personal damage + Negligence, nuisance, breach of duty actions</w:t>
      </w:r>
      <w:r w:rsidRPr="00DD52EC">
        <w:rPr>
          <w:rFonts w:ascii="Cambria Math" w:hAnsi="Cambria Math"/>
          <w:b/>
          <w:bCs/>
        </w:rPr>
        <w:t xml:space="preserve"> </w:t>
      </w:r>
      <w:r w:rsidRPr="002E0876">
        <w:rPr>
          <w:rFonts w:ascii="Cambria Math" w:hAnsi="Cambria Math"/>
          <w:b/>
          <w:bCs/>
        </w:rPr>
        <w:t xml:space="preserve">– Limitation period </w:t>
      </w:r>
      <w:r w:rsidR="00D1513E">
        <w:rPr>
          <w:rFonts w:ascii="Cambria Math" w:hAnsi="Cambria Math"/>
          <w:b/>
          <w:bCs/>
        </w:rPr>
        <w:t xml:space="preserve">of </w:t>
      </w:r>
      <w:r w:rsidR="00D1513E" w:rsidRPr="0022690B">
        <w:rPr>
          <w:rFonts w:ascii="Cambria Math" w:hAnsi="Cambria Math"/>
          <w:b/>
          <w:bCs/>
          <w:color w:val="FF0000"/>
        </w:rPr>
        <w:t xml:space="preserve">6 years or 3 years </w:t>
      </w:r>
      <w:r w:rsidRPr="002E0876">
        <w:rPr>
          <w:rFonts w:ascii="Cambria Math" w:hAnsi="Cambria Math"/>
          <w:b/>
          <w:bCs/>
        </w:rPr>
        <w:t>under s2</w:t>
      </w:r>
      <w:r w:rsidR="00ED5F03" w:rsidRPr="002E0876">
        <w:rPr>
          <w:rFonts w:ascii="Cambria Math" w:hAnsi="Cambria Math"/>
          <w:b/>
          <w:bCs/>
        </w:rPr>
        <w:t>4</w:t>
      </w:r>
      <w:r w:rsidRPr="002E0876">
        <w:rPr>
          <w:rFonts w:ascii="Cambria Math" w:hAnsi="Cambria Math"/>
          <w:b/>
          <w:bCs/>
        </w:rPr>
        <w:t>A(3)</w:t>
      </w:r>
    </w:p>
    <w:p w14:paraId="7B48F2F7" w14:textId="77777777" w:rsidR="00384ADE" w:rsidRDefault="00384ADE" w:rsidP="00384ADE">
      <w:pPr>
        <w:rPr>
          <w:rFonts w:ascii="Cambria Math" w:hAnsi="Cambria Math"/>
        </w:rPr>
      </w:pPr>
      <w:r w:rsidRPr="006C7735">
        <w:rPr>
          <w:rFonts w:ascii="Cambria Math" w:hAnsi="Cambria Math"/>
          <w:highlight w:val="cyan"/>
        </w:rPr>
        <w:t>S24A(3) of Limitation Act</w:t>
      </w:r>
      <w:r>
        <w:rPr>
          <w:rFonts w:ascii="Cambria Math" w:hAnsi="Cambria Math"/>
        </w:rPr>
        <w:t xml:space="preserve"> </w:t>
      </w:r>
    </w:p>
    <w:p w14:paraId="389DE910" w14:textId="77777777" w:rsidR="00384ADE" w:rsidRPr="00995269" w:rsidRDefault="00384ADE" w:rsidP="00384ADE">
      <w:pPr>
        <w:pStyle w:val="ListParagraph"/>
        <w:numPr>
          <w:ilvl w:val="0"/>
          <w:numId w:val="1"/>
        </w:numPr>
        <w:rPr>
          <w:rFonts w:ascii="Cambria Math" w:hAnsi="Cambria Math"/>
        </w:rPr>
      </w:pPr>
      <w:r w:rsidRPr="00AF697D">
        <w:rPr>
          <w:rFonts w:ascii="Cambria Math" w:hAnsi="Cambria Math"/>
        </w:rPr>
        <w:t xml:space="preserve">For action for damages for negligence, nuisance or breach of duty </w:t>
      </w:r>
      <w:r>
        <w:rPr>
          <w:rFonts w:ascii="Cambria Math" w:hAnsi="Cambria Math"/>
        </w:rPr>
        <w:t>+ D</w:t>
      </w:r>
      <w:r w:rsidRPr="00AF697D">
        <w:rPr>
          <w:rFonts w:ascii="Cambria Math" w:hAnsi="Cambria Math"/>
        </w:rPr>
        <w:t>amages claimed consists or include damages</w:t>
      </w:r>
      <w:r>
        <w:rPr>
          <w:rFonts w:ascii="Cambria Math" w:hAnsi="Cambria Math"/>
        </w:rPr>
        <w:t xml:space="preserve"> that are NOT for personal injuries to the claimant =&gt; Action shall not be brought after the expiration of: </w:t>
      </w:r>
    </w:p>
    <w:p w14:paraId="1D02E40E" w14:textId="77777777" w:rsidR="00384ADE" w:rsidRDefault="00384ADE" w:rsidP="00384ADE">
      <w:pPr>
        <w:pStyle w:val="ListParagraph"/>
        <w:numPr>
          <w:ilvl w:val="0"/>
          <w:numId w:val="38"/>
        </w:numPr>
        <w:rPr>
          <w:rFonts w:ascii="Cambria Math" w:hAnsi="Cambria Math"/>
        </w:rPr>
      </w:pPr>
      <w:r w:rsidRPr="002E0876">
        <w:rPr>
          <w:rFonts w:ascii="Cambria Math" w:hAnsi="Cambria Math"/>
          <w:b/>
          <w:bCs/>
          <w:color w:val="FF0000"/>
        </w:rPr>
        <w:t>6 years</w:t>
      </w:r>
      <w:r w:rsidRPr="002E0876">
        <w:rPr>
          <w:rFonts w:ascii="Cambria Math" w:hAnsi="Cambria Math"/>
          <w:color w:val="FF0000"/>
        </w:rPr>
        <w:t xml:space="preserve"> </w:t>
      </w:r>
      <w:r w:rsidRPr="00A415DD">
        <w:rPr>
          <w:rFonts w:ascii="Cambria Math" w:hAnsi="Cambria Math"/>
          <w:b/>
          <w:bCs/>
          <w:color w:val="FF0000"/>
        </w:rPr>
        <w:t>from the date on which the cause of action accrued</w:t>
      </w:r>
      <w:r>
        <w:rPr>
          <w:rFonts w:ascii="Cambria Math" w:hAnsi="Cambria Math"/>
        </w:rPr>
        <w:t xml:space="preserve">; OR </w:t>
      </w:r>
    </w:p>
    <w:p w14:paraId="12F3AD61" w14:textId="77777777" w:rsidR="00384ADE" w:rsidRPr="00995269" w:rsidRDefault="00384ADE" w:rsidP="00384ADE">
      <w:pPr>
        <w:pStyle w:val="ListParagraph"/>
        <w:numPr>
          <w:ilvl w:val="0"/>
          <w:numId w:val="38"/>
        </w:numPr>
        <w:rPr>
          <w:rFonts w:ascii="Cambria Math" w:hAnsi="Cambria Math"/>
        </w:rPr>
      </w:pPr>
      <w:r w:rsidRPr="002E0876">
        <w:rPr>
          <w:rFonts w:ascii="Cambria Math" w:hAnsi="Cambria Math"/>
          <w:b/>
          <w:bCs/>
          <w:color w:val="FF0000"/>
        </w:rPr>
        <w:t>3 years</w:t>
      </w:r>
      <w:r w:rsidRPr="002E0876">
        <w:rPr>
          <w:rFonts w:ascii="Cambria Math" w:hAnsi="Cambria Math"/>
          <w:color w:val="FF0000"/>
        </w:rPr>
        <w:t xml:space="preserve"> </w:t>
      </w:r>
      <w:r>
        <w:rPr>
          <w:rFonts w:ascii="Cambria Math" w:hAnsi="Cambria Math"/>
        </w:rPr>
        <w:t xml:space="preserve">from the earliest date on which the </w:t>
      </w:r>
      <w:r w:rsidRPr="002E0876">
        <w:rPr>
          <w:rFonts w:ascii="Cambria Math" w:hAnsi="Cambria Math"/>
          <w:b/>
          <w:bCs/>
        </w:rPr>
        <w:t>claimant has the knowledge required for bringing an action</w:t>
      </w:r>
      <w:r>
        <w:rPr>
          <w:rFonts w:ascii="Cambria Math" w:hAnsi="Cambria Math"/>
        </w:rPr>
        <w:t xml:space="preserve"> for damages in respect of the relevant injury and a right to do so, if that period expires later than the period mentioned in s24A(3)(a)</w:t>
      </w:r>
    </w:p>
    <w:p w14:paraId="294F0FDF" w14:textId="77777777" w:rsidR="00384ADE" w:rsidRDefault="00384ADE" w:rsidP="00384ADE">
      <w:pPr>
        <w:rPr>
          <w:rFonts w:ascii="Cambria Math" w:hAnsi="Cambria Math"/>
        </w:rPr>
      </w:pPr>
    </w:p>
    <w:p w14:paraId="5920A93D" w14:textId="77777777" w:rsidR="00384ADE" w:rsidRPr="00EA6DB4" w:rsidRDefault="00384ADE" w:rsidP="00384ADE">
      <w:pPr>
        <w:rPr>
          <w:rFonts w:ascii="Cambria Math" w:hAnsi="Cambria Math"/>
          <w:b/>
          <w:bCs/>
        </w:rPr>
      </w:pPr>
      <w:r w:rsidRPr="00EA6DB4">
        <w:rPr>
          <w:rFonts w:ascii="Cambria Math" w:hAnsi="Cambria Math"/>
          <w:b/>
          <w:bCs/>
          <w:highlight w:val="yellow"/>
        </w:rPr>
        <w:t>Overriding time limit for all actions</w:t>
      </w:r>
      <w:r w:rsidRPr="00EA6DB4">
        <w:rPr>
          <w:rFonts w:ascii="Cambria Math" w:hAnsi="Cambria Math"/>
          <w:b/>
          <w:bCs/>
        </w:rPr>
        <w:t xml:space="preserve"> – </w:t>
      </w:r>
      <w:r w:rsidRPr="00EA6DB4">
        <w:rPr>
          <w:rFonts w:ascii="Cambria Math" w:hAnsi="Cambria Math"/>
          <w:b/>
          <w:bCs/>
          <w:color w:val="FF0000"/>
        </w:rPr>
        <w:t xml:space="preserve">15 years </w:t>
      </w:r>
      <w:r w:rsidRPr="00EA6DB4">
        <w:rPr>
          <w:rFonts w:ascii="Cambria Math" w:hAnsi="Cambria Math"/>
          <w:b/>
          <w:bCs/>
        </w:rPr>
        <w:t>from “starting date”</w:t>
      </w:r>
    </w:p>
    <w:p w14:paraId="55097116" w14:textId="77777777" w:rsidR="00384ADE" w:rsidRDefault="00384ADE" w:rsidP="00384ADE">
      <w:pPr>
        <w:rPr>
          <w:rFonts w:ascii="Cambria Math" w:hAnsi="Cambria Math"/>
        </w:rPr>
      </w:pPr>
      <w:r w:rsidRPr="006C7735">
        <w:rPr>
          <w:rFonts w:ascii="Cambria Math" w:hAnsi="Cambria Math"/>
          <w:highlight w:val="cyan"/>
        </w:rPr>
        <w:t>S24B(1) of Limitation Act</w:t>
      </w:r>
      <w:r>
        <w:rPr>
          <w:rFonts w:ascii="Cambria Math" w:hAnsi="Cambria Math"/>
        </w:rPr>
        <w:t xml:space="preserve"> </w:t>
      </w:r>
    </w:p>
    <w:p w14:paraId="6644305B" w14:textId="77777777" w:rsidR="00384ADE" w:rsidRPr="00816BE0" w:rsidRDefault="00384ADE" w:rsidP="00384ADE">
      <w:pPr>
        <w:pStyle w:val="ListParagraph"/>
        <w:numPr>
          <w:ilvl w:val="0"/>
          <w:numId w:val="1"/>
        </w:numPr>
        <w:rPr>
          <w:rFonts w:ascii="Cambria Math" w:hAnsi="Cambria Math"/>
          <w:b/>
          <w:bCs/>
        </w:rPr>
      </w:pPr>
      <w:r>
        <w:rPr>
          <w:rFonts w:ascii="Cambria Math" w:hAnsi="Cambria Math"/>
        </w:rPr>
        <w:t xml:space="preserve">Any action for damages for negligence, nuisance or breach of duty to which s24A applies shall not be brought after the expiration of </w:t>
      </w:r>
      <w:r w:rsidRPr="006C7735">
        <w:rPr>
          <w:rFonts w:ascii="Cambria Math" w:hAnsi="Cambria Math"/>
          <w:b/>
          <w:bCs/>
          <w:color w:val="FF0000"/>
        </w:rPr>
        <w:t>15 years from the starting date</w:t>
      </w:r>
      <w:r w:rsidRPr="006C7735">
        <w:rPr>
          <w:rFonts w:ascii="Cambria Math" w:hAnsi="Cambria Math"/>
          <w:color w:val="FF0000"/>
        </w:rPr>
        <w:t xml:space="preserve"> </w:t>
      </w:r>
    </w:p>
    <w:p w14:paraId="61000B51" w14:textId="77777777" w:rsidR="00384ADE" w:rsidRDefault="00384ADE" w:rsidP="00384ADE">
      <w:pPr>
        <w:rPr>
          <w:rFonts w:ascii="Cambria Math" w:hAnsi="Cambria Math"/>
          <w:b/>
          <w:bCs/>
        </w:rPr>
      </w:pPr>
    </w:p>
    <w:p w14:paraId="59BF10B8" w14:textId="77777777" w:rsidR="00384ADE" w:rsidRPr="00E23574" w:rsidRDefault="00384ADE" w:rsidP="00384ADE">
      <w:pPr>
        <w:rPr>
          <w:rFonts w:ascii="Cambria Math" w:hAnsi="Cambria Math"/>
          <w:b/>
          <w:bCs/>
        </w:rPr>
      </w:pPr>
      <w:r w:rsidRPr="00E23574">
        <w:rPr>
          <w:rFonts w:ascii="Cambria Math" w:hAnsi="Cambria Math"/>
          <w:b/>
          <w:bCs/>
        </w:rPr>
        <w:t xml:space="preserve">Definition of “starting date”: Date on which act or omission constituting negligence/nuisance/breach of duty occurred </w:t>
      </w:r>
    </w:p>
    <w:p w14:paraId="11F14B12" w14:textId="26DE6C4E" w:rsidR="00384ADE" w:rsidRDefault="00384ADE" w:rsidP="00384ADE">
      <w:pPr>
        <w:rPr>
          <w:rFonts w:ascii="Cambria Math" w:hAnsi="Cambria Math"/>
        </w:rPr>
      </w:pPr>
      <w:r w:rsidRPr="006C7735">
        <w:rPr>
          <w:rFonts w:ascii="Cambria Math" w:hAnsi="Cambria Math"/>
          <w:highlight w:val="cyan"/>
        </w:rPr>
        <w:t>S24B(2)</w:t>
      </w:r>
      <w:r w:rsidR="006C7735" w:rsidRPr="006C7735">
        <w:rPr>
          <w:rFonts w:ascii="Cambria Math" w:hAnsi="Cambria Math"/>
          <w:highlight w:val="cyan"/>
        </w:rPr>
        <w:t xml:space="preserve"> of Limitation Act</w:t>
      </w:r>
    </w:p>
    <w:p w14:paraId="70D9BE6A" w14:textId="77777777" w:rsidR="00384ADE" w:rsidRDefault="00384ADE" w:rsidP="00384ADE">
      <w:pPr>
        <w:pStyle w:val="ListParagraph"/>
        <w:numPr>
          <w:ilvl w:val="0"/>
          <w:numId w:val="1"/>
        </w:numPr>
        <w:rPr>
          <w:rFonts w:ascii="Cambria Math" w:hAnsi="Cambria Math"/>
        </w:rPr>
      </w:pPr>
      <w:r w:rsidRPr="00E23574">
        <w:rPr>
          <w:rFonts w:ascii="Cambria Math" w:hAnsi="Cambria Math"/>
          <w:b/>
          <w:bCs/>
          <w:color w:val="FF0000"/>
        </w:rPr>
        <w:t>Starting date</w:t>
      </w:r>
      <w:r>
        <w:rPr>
          <w:rFonts w:ascii="Cambria Math" w:hAnsi="Cambria Math"/>
        </w:rPr>
        <w:t xml:space="preserve">: The date on which there occurred any act or omission which is alleged to constitute negligence, nuisance or breach of duty and to which the injury or damage claimed is alleged to be attributable to in whole or in part </w:t>
      </w:r>
    </w:p>
    <w:p w14:paraId="6C6AD048" w14:textId="77777777" w:rsidR="00384ADE" w:rsidRPr="00816BE0" w:rsidRDefault="00384ADE" w:rsidP="00384ADE">
      <w:pPr>
        <w:rPr>
          <w:rFonts w:ascii="Cambria Math" w:hAnsi="Cambria Math"/>
        </w:rPr>
      </w:pPr>
    </w:p>
    <w:p w14:paraId="58C54A06" w14:textId="02D3ECC5" w:rsidR="00384ADE" w:rsidRPr="00E23574" w:rsidRDefault="00384ADE" w:rsidP="00384ADE">
      <w:pPr>
        <w:rPr>
          <w:rFonts w:ascii="Cambria Math" w:hAnsi="Cambria Math"/>
          <w:b/>
          <w:bCs/>
        </w:rPr>
      </w:pPr>
      <w:r w:rsidRPr="00E23574">
        <w:rPr>
          <w:rFonts w:ascii="Cambria Math" w:hAnsi="Cambria Math"/>
          <w:b/>
          <w:bCs/>
          <w:highlight w:val="yellow"/>
        </w:rPr>
        <w:t xml:space="preserve">For </w:t>
      </w:r>
      <w:r w:rsidRPr="00E23574">
        <w:rPr>
          <w:rFonts w:ascii="Cambria Math" w:hAnsi="Cambria Math"/>
          <w:b/>
          <w:bCs/>
          <w:color w:val="FF0000"/>
          <w:highlight w:val="yellow"/>
        </w:rPr>
        <w:t>fraud or mistake</w:t>
      </w:r>
      <w:r w:rsidRPr="00E23574">
        <w:rPr>
          <w:rFonts w:ascii="Cambria Math" w:hAnsi="Cambria Math"/>
          <w:b/>
          <w:bCs/>
          <w:color w:val="FF0000"/>
        </w:rPr>
        <w:t xml:space="preserve"> </w:t>
      </w:r>
      <w:r w:rsidRPr="00E23574">
        <w:rPr>
          <w:rFonts w:ascii="Cambria Math" w:hAnsi="Cambria Math"/>
          <w:b/>
          <w:bCs/>
        </w:rPr>
        <w:t xml:space="preserve">– Limitation period will only begin to run when </w:t>
      </w:r>
      <w:r w:rsidRPr="00E23574">
        <w:rPr>
          <w:rFonts w:ascii="Cambria Math" w:hAnsi="Cambria Math"/>
          <w:b/>
          <w:bCs/>
          <w:u w:val="single"/>
        </w:rPr>
        <w:t>claimant could with reasonabl</w:t>
      </w:r>
      <w:r w:rsidR="00E83324" w:rsidRPr="00E23574">
        <w:rPr>
          <w:rFonts w:ascii="Cambria Math" w:hAnsi="Cambria Math"/>
          <w:b/>
          <w:bCs/>
          <w:u w:val="single"/>
        </w:rPr>
        <w:t>e</w:t>
      </w:r>
      <w:r w:rsidRPr="00E23574">
        <w:rPr>
          <w:rFonts w:ascii="Cambria Math" w:hAnsi="Cambria Math"/>
          <w:b/>
          <w:bCs/>
          <w:u w:val="single"/>
        </w:rPr>
        <w:t xml:space="preserve"> diligence have discovered the fraud or mistake</w:t>
      </w:r>
    </w:p>
    <w:p w14:paraId="23B5A95D" w14:textId="77777777" w:rsidR="00384ADE" w:rsidRDefault="00384ADE" w:rsidP="00384ADE">
      <w:pPr>
        <w:rPr>
          <w:rFonts w:ascii="Cambria Math" w:hAnsi="Cambria Math"/>
        </w:rPr>
      </w:pPr>
      <w:r w:rsidRPr="006C7735">
        <w:rPr>
          <w:rFonts w:ascii="Cambria Math" w:hAnsi="Cambria Math"/>
          <w:highlight w:val="cyan"/>
        </w:rPr>
        <w:t>S29(1) of Limitation Act</w:t>
      </w:r>
      <w:r>
        <w:rPr>
          <w:rFonts w:ascii="Cambria Math" w:hAnsi="Cambria Math"/>
        </w:rPr>
        <w:t xml:space="preserve"> </w:t>
      </w:r>
    </w:p>
    <w:p w14:paraId="0B2F1ED1" w14:textId="77777777" w:rsidR="00384ADE" w:rsidRDefault="00384ADE" w:rsidP="00384ADE">
      <w:pPr>
        <w:pStyle w:val="ListParagraph"/>
        <w:numPr>
          <w:ilvl w:val="0"/>
          <w:numId w:val="1"/>
        </w:numPr>
        <w:rPr>
          <w:rFonts w:ascii="Cambria Math" w:hAnsi="Cambria Math"/>
        </w:rPr>
      </w:pPr>
      <w:r>
        <w:rPr>
          <w:rFonts w:ascii="Cambria Math" w:hAnsi="Cambria Math"/>
        </w:rPr>
        <w:t xml:space="preserve">Where: </w:t>
      </w:r>
    </w:p>
    <w:p w14:paraId="29BDFD16" w14:textId="77777777" w:rsidR="00384ADE" w:rsidRPr="00E23574" w:rsidRDefault="00384ADE" w:rsidP="00384ADE">
      <w:pPr>
        <w:pStyle w:val="ListParagraph"/>
        <w:numPr>
          <w:ilvl w:val="0"/>
          <w:numId w:val="39"/>
        </w:numPr>
        <w:rPr>
          <w:rFonts w:ascii="Cambria Math" w:hAnsi="Cambria Math"/>
        </w:rPr>
      </w:pPr>
      <w:r w:rsidRPr="00E23574">
        <w:rPr>
          <w:rFonts w:ascii="Cambria Math" w:hAnsi="Cambria Math"/>
          <w:b/>
          <w:bCs/>
          <w:color w:val="FF0000"/>
        </w:rPr>
        <w:t xml:space="preserve">Action is based on </w:t>
      </w:r>
      <w:proofErr w:type="spellStart"/>
      <w:r w:rsidRPr="00E23574">
        <w:rPr>
          <w:rFonts w:ascii="Cambria Math" w:hAnsi="Cambria Math"/>
          <w:b/>
          <w:bCs/>
          <w:color w:val="FF0000"/>
        </w:rPr>
        <w:t>Df’s</w:t>
      </w:r>
      <w:proofErr w:type="spellEnd"/>
      <w:r w:rsidRPr="00E23574">
        <w:rPr>
          <w:rFonts w:ascii="Cambria Math" w:hAnsi="Cambria Math"/>
          <w:b/>
          <w:bCs/>
          <w:color w:val="FF0000"/>
        </w:rPr>
        <w:t xml:space="preserve"> fraud </w:t>
      </w:r>
      <w:r w:rsidRPr="00E23574">
        <w:rPr>
          <w:rFonts w:ascii="Cambria Math" w:hAnsi="Cambria Math"/>
          <w:b/>
          <w:bCs/>
        </w:rPr>
        <w:t xml:space="preserve">OR: </w:t>
      </w:r>
      <w:r w:rsidRPr="00E23574">
        <w:rPr>
          <w:rFonts w:ascii="Cambria Math" w:hAnsi="Cambria Math"/>
        </w:rPr>
        <w:t xml:space="preserve">The action is based upon the fraud of the </w:t>
      </w:r>
      <w:proofErr w:type="spellStart"/>
      <w:r w:rsidRPr="00E23574">
        <w:rPr>
          <w:rFonts w:ascii="Cambria Math" w:hAnsi="Cambria Math"/>
        </w:rPr>
        <w:t>Df</w:t>
      </w:r>
      <w:proofErr w:type="spellEnd"/>
      <w:r w:rsidRPr="00E23574">
        <w:rPr>
          <w:rFonts w:ascii="Cambria Math" w:hAnsi="Cambria Math"/>
        </w:rPr>
        <w:t xml:space="preserve"> or his agent or of any person through whom he claims or his agent; or </w:t>
      </w:r>
    </w:p>
    <w:p w14:paraId="78A30191" w14:textId="77777777" w:rsidR="00384ADE" w:rsidRPr="00E23574" w:rsidRDefault="00384ADE" w:rsidP="00384ADE">
      <w:pPr>
        <w:pStyle w:val="ListParagraph"/>
        <w:numPr>
          <w:ilvl w:val="0"/>
          <w:numId w:val="39"/>
        </w:numPr>
        <w:rPr>
          <w:rFonts w:ascii="Cambria Math" w:hAnsi="Cambria Math"/>
        </w:rPr>
      </w:pPr>
      <w:r w:rsidRPr="00E23574">
        <w:rPr>
          <w:rFonts w:ascii="Cambria Math" w:hAnsi="Cambria Math"/>
          <w:b/>
          <w:bCs/>
          <w:color w:val="FF0000"/>
        </w:rPr>
        <w:t xml:space="preserve">Right of action concealed by fraud of </w:t>
      </w:r>
      <w:proofErr w:type="spellStart"/>
      <w:r w:rsidRPr="00E23574">
        <w:rPr>
          <w:rFonts w:ascii="Cambria Math" w:hAnsi="Cambria Math"/>
          <w:b/>
          <w:bCs/>
          <w:color w:val="FF0000"/>
        </w:rPr>
        <w:t>Df</w:t>
      </w:r>
      <w:proofErr w:type="spellEnd"/>
      <w:r w:rsidRPr="00E23574">
        <w:rPr>
          <w:rFonts w:ascii="Cambria Math" w:hAnsi="Cambria Math"/>
          <w:b/>
          <w:bCs/>
          <w:color w:val="FF0000"/>
        </w:rPr>
        <w:t xml:space="preserve"> </w:t>
      </w:r>
      <w:r w:rsidRPr="00E23574">
        <w:rPr>
          <w:rFonts w:ascii="Cambria Math" w:hAnsi="Cambria Math"/>
          <w:b/>
          <w:bCs/>
        </w:rPr>
        <w:t xml:space="preserve">OR: </w:t>
      </w:r>
      <w:r w:rsidRPr="00E23574">
        <w:rPr>
          <w:rFonts w:ascii="Cambria Math" w:hAnsi="Cambria Math"/>
        </w:rPr>
        <w:t xml:space="preserve">Right of action is concealed by the fraud of any such person; OR </w:t>
      </w:r>
    </w:p>
    <w:p w14:paraId="208009F2" w14:textId="77777777" w:rsidR="00384ADE" w:rsidRPr="00F95DF8" w:rsidRDefault="00384ADE" w:rsidP="00384ADE">
      <w:pPr>
        <w:pStyle w:val="ListParagraph"/>
        <w:numPr>
          <w:ilvl w:val="0"/>
          <w:numId w:val="39"/>
        </w:numPr>
        <w:rPr>
          <w:rFonts w:ascii="Cambria Math" w:hAnsi="Cambria Math"/>
        </w:rPr>
      </w:pPr>
      <w:r w:rsidRPr="00E23574">
        <w:rPr>
          <w:rFonts w:ascii="Cambria Math" w:hAnsi="Cambria Math"/>
          <w:b/>
          <w:bCs/>
        </w:rPr>
        <w:t xml:space="preserve">Action for relief from </w:t>
      </w:r>
      <w:r w:rsidRPr="00E23574">
        <w:rPr>
          <w:rFonts w:ascii="Cambria Math" w:hAnsi="Cambria Math"/>
          <w:b/>
          <w:bCs/>
          <w:color w:val="FF0000"/>
        </w:rPr>
        <w:t>consequence of mistake</w:t>
      </w:r>
      <w:r>
        <w:rPr>
          <w:rFonts w:ascii="Cambria Math" w:hAnsi="Cambria Math"/>
          <w:b/>
          <w:bCs/>
        </w:rPr>
        <w:t xml:space="preserve">: </w:t>
      </w:r>
      <w:r>
        <w:rPr>
          <w:rFonts w:ascii="Cambria Math" w:hAnsi="Cambria Math"/>
        </w:rPr>
        <w:t xml:space="preserve">Action is for relief from the consequences of a mistake </w:t>
      </w:r>
    </w:p>
    <w:p w14:paraId="6B0A3C8A" w14:textId="6C4A9E65" w:rsidR="00384ADE" w:rsidRDefault="00384ADE" w:rsidP="00384ADE">
      <w:pPr>
        <w:rPr>
          <w:rFonts w:ascii="Cambria Math" w:hAnsi="Cambria Math"/>
        </w:rPr>
      </w:pPr>
      <w:r>
        <w:rPr>
          <w:rFonts w:ascii="Cambria Math" w:hAnsi="Cambria Math"/>
        </w:rPr>
        <w:t xml:space="preserve">The period of limitation shall not begin to run until the </w:t>
      </w:r>
      <w:r w:rsidRPr="00D93C3B">
        <w:rPr>
          <w:rFonts w:ascii="Cambria Math" w:hAnsi="Cambria Math"/>
          <w:b/>
          <w:bCs/>
          <w:u w:val="single"/>
        </w:rPr>
        <w:t>claimant has discovered the fraud or mistake, as the case may be, or could with reasonable diligence have discovered it</w:t>
      </w:r>
      <w:r>
        <w:rPr>
          <w:rFonts w:ascii="Cambria Math" w:hAnsi="Cambria Math"/>
        </w:rPr>
        <w:t xml:space="preserve"> </w:t>
      </w:r>
    </w:p>
    <w:p w14:paraId="02C159BF" w14:textId="77777777" w:rsidR="00384ADE" w:rsidRDefault="00384ADE" w:rsidP="00384ADE">
      <w:pPr>
        <w:rPr>
          <w:rFonts w:ascii="Cambria Math" w:hAnsi="Cambria Math"/>
        </w:rPr>
      </w:pPr>
    </w:p>
    <w:p w14:paraId="4E9C9F2C" w14:textId="77777777" w:rsidR="00384ADE" w:rsidRPr="00E23574" w:rsidRDefault="00384ADE" w:rsidP="00384ADE">
      <w:pPr>
        <w:rPr>
          <w:rFonts w:ascii="Cambria Math" w:hAnsi="Cambria Math"/>
          <w:b/>
          <w:bCs/>
        </w:rPr>
      </w:pPr>
      <w:r w:rsidRPr="00E23574">
        <w:rPr>
          <w:rFonts w:ascii="Cambria Math" w:hAnsi="Cambria Math"/>
          <w:b/>
          <w:bCs/>
        </w:rPr>
        <w:t xml:space="preserve">Definition of “fraud” </w:t>
      </w:r>
    </w:p>
    <w:p w14:paraId="699329F5" w14:textId="77777777" w:rsidR="00384ADE" w:rsidRDefault="00384ADE" w:rsidP="00384ADE">
      <w:pPr>
        <w:rPr>
          <w:rFonts w:ascii="Cambria Math" w:hAnsi="Cambria Math"/>
        </w:rPr>
      </w:pPr>
      <w:r w:rsidRPr="00D93C3B">
        <w:rPr>
          <w:rFonts w:ascii="Cambria Math" w:hAnsi="Cambria Math"/>
          <w:i/>
          <w:iCs/>
          <w:highlight w:val="cyan"/>
        </w:rPr>
        <w:t xml:space="preserve">Chua Teck Chew Robert v Goh </w:t>
      </w:r>
      <w:proofErr w:type="spellStart"/>
      <w:r w:rsidRPr="00D93C3B">
        <w:rPr>
          <w:rFonts w:ascii="Cambria Math" w:hAnsi="Cambria Math"/>
          <w:i/>
          <w:iCs/>
          <w:highlight w:val="cyan"/>
        </w:rPr>
        <w:t>Eng</w:t>
      </w:r>
      <w:proofErr w:type="spellEnd"/>
      <w:r w:rsidRPr="00D93C3B">
        <w:rPr>
          <w:rFonts w:ascii="Cambria Math" w:hAnsi="Cambria Math"/>
          <w:i/>
          <w:iCs/>
          <w:highlight w:val="cyan"/>
        </w:rPr>
        <w:t xml:space="preserve"> Wah</w:t>
      </w:r>
      <w:r>
        <w:rPr>
          <w:rFonts w:ascii="Cambria Math" w:hAnsi="Cambria Math"/>
          <w:i/>
          <w:iCs/>
        </w:rPr>
        <w:t xml:space="preserve"> </w:t>
      </w:r>
    </w:p>
    <w:p w14:paraId="4DBD9E14" w14:textId="77777777" w:rsidR="00384ADE" w:rsidRDefault="00384ADE" w:rsidP="00384ADE">
      <w:pPr>
        <w:pStyle w:val="ListParagraph"/>
        <w:numPr>
          <w:ilvl w:val="0"/>
          <w:numId w:val="1"/>
        </w:numPr>
        <w:rPr>
          <w:rFonts w:ascii="Cambria Math" w:hAnsi="Cambria Math"/>
        </w:rPr>
      </w:pPr>
      <w:r w:rsidRPr="008A022F">
        <w:rPr>
          <w:rFonts w:ascii="Cambria Math" w:hAnsi="Cambria Math"/>
          <w:b/>
          <w:bCs/>
          <w:color w:val="FF0000"/>
        </w:rPr>
        <w:t>Fraud</w:t>
      </w:r>
      <w:r w:rsidRPr="008A022F">
        <w:rPr>
          <w:rFonts w:ascii="Cambria Math" w:hAnsi="Cambria Math"/>
          <w:color w:val="FF0000"/>
        </w:rPr>
        <w:t xml:space="preserve"> </w:t>
      </w:r>
      <w:r>
        <w:rPr>
          <w:rFonts w:ascii="Cambria Math" w:hAnsi="Cambria Math"/>
        </w:rPr>
        <w:t xml:space="preserve">under s29(1)(b) of LA includes: </w:t>
      </w:r>
    </w:p>
    <w:p w14:paraId="7E664BB0" w14:textId="77777777" w:rsidR="00384ADE" w:rsidRDefault="00384ADE" w:rsidP="00384ADE">
      <w:pPr>
        <w:pStyle w:val="ListParagraph"/>
        <w:numPr>
          <w:ilvl w:val="0"/>
          <w:numId w:val="40"/>
        </w:numPr>
        <w:rPr>
          <w:rFonts w:ascii="Cambria Math" w:hAnsi="Cambria Math"/>
        </w:rPr>
      </w:pPr>
      <w:r w:rsidRPr="008A022F">
        <w:rPr>
          <w:rFonts w:ascii="Cambria Math" w:hAnsi="Cambria Math"/>
          <w:b/>
          <w:bCs/>
          <w:color w:val="FF0000"/>
        </w:rPr>
        <w:t>Unconscionability</w:t>
      </w:r>
      <w:r w:rsidRPr="008A022F">
        <w:rPr>
          <w:rFonts w:ascii="Cambria Math" w:hAnsi="Cambria Math"/>
          <w:color w:val="FF0000"/>
        </w:rPr>
        <w:t xml:space="preserve"> </w:t>
      </w:r>
      <w:r>
        <w:rPr>
          <w:rFonts w:ascii="Cambria Math" w:hAnsi="Cambria Math"/>
        </w:rPr>
        <w:t xml:space="preserve">in the form of a </w:t>
      </w:r>
      <w:r w:rsidRPr="008A022F">
        <w:rPr>
          <w:rFonts w:ascii="Cambria Math" w:hAnsi="Cambria Math"/>
          <w:b/>
          <w:bCs/>
          <w:color w:val="FF0000"/>
        </w:rPr>
        <w:t>deliberate act of concealment of a right of action</w:t>
      </w:r>
      <w:r w:rsidRPr="008A022F">
        <w:rPr>
          <w:rFonts w:ascii="Cambria Math" w:hAnsi="Cambria Math"/>
          <w:color w:val="FF0000"/>
        </w:rPr>
        <w:t xml:space="preserve"> </w:t>
      </w:r>
      <w:r>
        <w:rPr>
          <w:rFonts w:ascii="Cambria Math" w:hAnsi="Cambria Math"/>
        </w:rPr>
        <w:t xml:space="preserve">by the wrongdoer </w:t>
      </w:r>
    </w:p>
    <w:p w14:paraId="3572AAC1" w14:textId="77777777" w:rsidR="00384ADE" w:rsidRDefault="00384ADE" w:rsidP="00384ADE">
      <w:pPr>
        <w:pStyle w:val="ListParagraph"/>
        <w:numPr>
          <w:ilvl w:val="0"/>
          <w:numId w:val="40"/>
        </w:numPr>
        <w:rPr>
          <w:rFonts w:ascii="Cambria Math" w:hAnsi="Cambria Math"/>
        </w:rPr>
      </w:pPr>
      <w:r>
        <w:rPr>
          <w:rFonts w:ascii="Cambria Math" w:hAnsi="Cambria Math"/>
        </w:rPr>
        <w:t xml:space="preserve">Situation where </w:t>
      </w:r>
      <w:r w:rsidRPr="00D93C3B">
        <w:rPr>
          <w:rFonts w:ascii="Cambria Math" w:hAnsi="Cambria Math"/>
          <w:b/>
          <w:bCs/>
          <w:color w:val="FF0000"/>
        </w:rPr>
        <w:t>wrongdoer had knowingly or recklessly committed a wrongdoing in secret</w:t>
      </w:r>
      <w:r w:rsidRPr="00D93C3B">
        <w:rPr>
          <w:rFonts w:ascii="Cambria Math" w:hAnsi="Cambria Math"/>
          <w:color w:val="FF0000"/>
        </w:rPr>
        <w:t xml:space="preserve"> </w:t>
      </w:r>
      <w:r>
        <w:rPr>
          <w:rFonts w:ascii="Cambria Math" w:hAnsi="Cambria Math"/>
        </w:rPr>
        <w:t xml:space="preserve">without telling the aggrieved party </w:t>
      </w:r>
    </w:p>
    <w:p w14:paraId="0B0D85DC" w14:textId="77777777" w:rsidR="00384ADE" w:rsidRDefault="00384ADE" w:rsidP="00384ADE">
      <w:pPr>
        <w:rPr>
          <w:rFonts w:ascii="Cambria Math" w:hAnsi="Cambria Math"/>
        </w:rPr>
      </w:pPr>
    </w:p>
    <w:p w14:paraId="20D4F0F0" w14:textId="77777777" w:rsidR="00384ADE" w:rsidRPr="00E23574" w:rsidRDefault="00384ADE" w:rsidP="00384ADE">
      <w:pPr>
        <w:rPr>
          <w:rFonts w:ascii="Cambria Math" w:hAnsi="Cambria Math"/>
          <w:b/>
          <w:bCs/>
        </w:rPr>
      </w:pPr>
      <w:r w:rsidRPr="00E23574">
        <w:rPr>
          <w:rFonts w:ascii="Cambria Math" w:hAnsi="Cambria Math"/>
          <w:b/>
          <w:bCs/>
        </w:rPr>
        <w:t>Definition of “reasonable diligence”</w:t>
      </w:r>
    </w:p>
    <w:p w14:paraId="242BDA84" w14:textId="77777777" w:rsidR="00384ADE" w:rsidRPr="00781CE9" w:rsidRDefault="00384ADE" w:rsidP="00384ADE">
      <w:pPr>
        <w:rPr>
          <w:rFonts w:ascii="Cambria Math" w:hAnsi="Cambria Math"/>
          <w:i/>
          <w:iCs/>
        </w:rPr>
      </w:pPr>
      <w:r w:rsidRPr="004C1D1C">
        <w:rPr>
          <w:rFonts w:ascii="Cambria Math" w:hAnsi="Cambria Math"/>
          <w:i/>
          <w:iCs/>
          <w:highlight w:val="cyan"/>
        </w:rPr>
        <w:t xml:space="preserve">Chua Teck Chew Robert v Goh </w:t>
      </w:r>
      <w:proofErr w:type="spellStart"/>
      <w:r w:rsidRPr="004C1D1C">
        <w:rPr>
          <w:rFonts w:ascii="Cambria Math" w:hAnsi="Cambria Math"/>
          <w:i/>
          <w:iCs/>
          <w:highlight w:val="cyan"/>
        </w:rPr>
        <w:t>Eng</w:t>
      </w:r>
      <w:proofErr w:type="spellEnd"/>
      <w:r w:rsidRPr="004C1D1C">
        <w:rPr>
          <w:rFonts w:ascii="Cambria Math" w:hAnsi="Cambria Math"/>
          <w:i/>
          <w:iCs/>
          <w:highlight w:val="cyan"/>
        </w:rPr>
        <w:t xml:space="preserve"> Wah</w:t>
      </w:r>
      <w:r>
        <w:rPr>
          <w:rFonts w:ascii="Cambria Math" w:hAnsi="Cambria Math"/>
          <w:i/>
          <w:iCs/>
        </w:rPr>
        <w:t xml:space="preserve"> </w:t>
      </w:r>
    </w:p>
    <w:p w14:paraId="416ABDB0" w14:textId="77777777" w:rsidR="00384ADE" w:rsidRDefault="00384ADE" w:rsidP="00384ADE">
      <w:pPr>
        <w:pStyle w:val="ListParagraph"/>
        <w:numPr>
          <w:ilvl w:val="0"/>
          <w:numId w:val="1"/>
        </w:numPr>
        <w:rPr>
          <w:rFonts w:ascii="Cambria Math" w:hAnsi="Cambria Math"/>
        </w:rPr>
      </w:pPr>
      <w:r>
        <w:rPr>
          <w:rFonts w:ascii="Cambria Math" w:hAnsi="Cambria Math"/>
        </w:rPr>
        <w:t xml:space="preserve">Reasonable diligence means the </w:t>
      </w:r>
      <w:r w:rsidRPr="00DF49E5">
        <w:rPr>
          <w:rFonts w:ascii="Cambria Math" w:hAnsi="Cambria Math"/>
          <w:b/>
          <w:bCs/>
          <w:color w:val="FF0000"/>
        </w:rPr>
        <w:t>doing of that which an ordinary prudent person would do having regard to all the circumstances</w:t>
      </w:r>
      <w:r w:rsidRPr="00DF49E5">
        <w:rPr>
          <w:rFonts w:ascii="Cambria Math" w:hAnsi="Cambria Math"/>
          <w:color w:val="FF0000"/>
        </w:rPr>
        <w:t xml:space="preserve"> </w:t>
      </w:r>
      <w:r>
        <w:rPr>
          <w:rFonts w:ascii="Cambria Math" w:hAnsi="Cambria Math"/>
        </w:rPr>
        <w:t xml:space="preserve">and it </w:t>
      </w:r>
      <w:r w:rsidRPr="004E5FCD">
        <w:rPr>
          <w:rFonts w:ascii="Cambria Math" w:hAnsi="Cambria Math"/>
          <w:b/>
          <w:bCs/>
          <w:u w:val="single"/>
        </w:rPr>
        <w:t>does not mean doing of everything possible or using any means at one’s disposal</w:t>
      </w:r>
      <w:r>
        <w:rPr>
          <w:rFonts w:ascii="Cambria Math" w:hAnsi="Cambria Math"/>
        </w:rPr>
        <w:t xml:space="preserve"> </w:t>
      </w:r>
    </w:p>
    <w:p w14:paraId="36FBEA92" w14:textId="77777777" w:rsidR="00384ADE" w:rsidRDefault="00384ADE" w:rsidP="00384ADE">
      <w:pPr>
        <w:pStyle w:val="ListParagraph"/>
        <w:numPr>
          <w:ilvl w:val="0"/>
          <w:numId w:val="41"/>
        </w:numPr>
        <w:rPr>
          <w:rFonts w:ascii="Cambria Math" w:hAnsi="Cambria Math"/>
        </w:rPr>
      </w:pPr>
      <w:proofErr w:type="spellStart"/>
      <w:r w:rsidRPr="000C691F">
        <w:rPr>
          <w:rFonts w:ascii="Cambria Math" w:hAnsi="Cambria Math"/>
          <w:i/>
          <w:iCs/>
          <w:highlight w:val="cyan"/>
        </w:rPr>
        <w:t>Peco</w:t>
      </w:r>
      <w:proofErr w:type="spellEnd"/>
      <w:r w:rsidRPr="000C691F">
        <w:rPr>
          <w:rFonts w:ascii="Cambria Math" w:hAnsi="Cambria Math"/>
          <w:i/>
          <w:iCs/>
          <w:highlight w:val="cyan"/>
        </w:rPr>
        <w:t xml:space="preserve"> Arts Inc v Hazlitt Gallery</w:t>
      </w:r>
      <w:r>
        <w:rPr>
          <w:rFonts w:ascii="Cambria Math" w:hAnsi="Cambria Math"/>
        </w:rPr>
        <w:t xml:space="preserve">: A buyer would not be unreasonable for choosing to not undertake an independent evaluation </w:t>
      </w:r>
    </w:p>
    <w:p w14:paraId="7962B083" w14:textId="77777777" w:rsidR="00384ADE" w:rsidRDefault="00384ADE" w:rsidP="00384ADE">
      <w:pPr>
        <w:pStyle w:val="ListParagraph"/>
        <w:numPr>
          <w:ilvl w:val="0"/>
          <w:numId w:val="41"/>
        </w:numPr>
        <w:rPr>
          <w:rFonts w:ascii="Cambria Math" w:hAnsi="Cambria Math"/>
        </w:rPr>
      </w:pPr>
      <w:r>
        <w:rPr>
          <w:rFonts w:ascii="Cambria Math" w:hAnsi="Cambria Math"/>
        </w:rPr>
        <w:t xml:space="preserve">E.g. Where a party has made every inquiry and exertion that is within their ordinary ability to ascertain </w:t>
      </w:r>
    </w:p>
    <w:p w14:paraId="5A1A8ABF" w14:textId="77777777" w:rsidR="00384ADE" w:rsidRPr="002236F6" w:rsidRDefault="00384ADE" w:rsidP="00384ADE">
      <w:pPr>
        <w:rPr>
          <w:rFonts w:ascii="Cambria Math" w:hAnsi="Cambria Math"/>
        </w:rPr>
      </w:pPr>
    </w:p>
    <w:p w14:paraId="71F0E268" w14:textId="77777777" w:rsidR="00384ADE" w:rsidRPr="00E23574" w:rsidRDefault="00384ADE" w:rsidP="00384ADE">
      <w:pPr>
        <w:rPr>
          <w:rFonts w:ascii="Cambria Math" w:hAnsi="Cambria Math"/>
          <w:b/>
          <w:bCs/>
        </w:rPr>
      </w:pPr>
      <w:r w:rsidRPr="00E23574">
        <w:rPr>
          <w:rFonts w:ascii="Cambria Math" w:hAnsi="Cambria Math"/>
          <w:b/>
          <w:bCs/>
        </w:rPr>
        <w:t xml:space="preserve">Claim by way of set-off or counterclaim are </w:t>
      </w:r>
      <w:r w:rsidRPr="00E23574">
        <w:rPr>
          <w:rFonts w:ascii="Cambria Math" w:hAnsi="Cambria Math"/>
          <w:b/>
          <w:bCs/>
          <w:i/>
          <w:iCs/>
        </w:rPr>
        <w:t>separate</w:t>
      </w:r>
      <w:r w:rsidRPr="00E23574">
        <w:rPr>
          <w:rFonts w:ascii="Cambria Math" w:hAnsi="Cambria Math"/>
          <w:b/>
          <w:bCs/>
        </w:rPr>
        <w:t xml:space="preserve"> actions commencing on same date as the main action is pleaded</w:t>
      </w:r>
    </w:p>
    <w:p w14:paraId="412AA365" w14:textId="77777777" w:rsidR="00384ADE" w:rsidRDefault="00384ADE" w:rsidP="00384ADE">
      <w:pPr>
        <w:rPr>
          <w:rFonts w:ascii="Cambria Math" w:hAnsi="Cambria Math"/>
          <w:b/>
          <w:bCs/>
        </w:rPr>
      </w:pPr>
      <w:r w:rsidRPr="0066322F">
        <w:rPr>
          <w:rFonts w:ascii="Cambria Math" w:hAnsi="Cambria Math"/>
          <w:highlight w:val="cyan"/>
        </w:rPr>
        <w:t>S31 of Limitation Act</w:t>
      </w:r>
      <w:r>
        <w:rPr>
          <w:rFonts w:ascii="Cambria Math" w:hAnsi="Cambria Math"/>
        </w:rPr>
        <w:t xml:space="preserve"> </w:t>
      </w:r>
    </w:p>
    <w:p w14:paraId="1BCB3E06" w14:textId="77777777" w:rsidR="00384ADE" w:rsidRPr="002236F6" w:rsidRDefault="00384ADE" w:rsidP="00384ADE">
      <w:pPr>
        <w:pStyle w:val="ListParagraph"/>
        <w:numPr>
          <w:ilvl w:val="0"/>
          <w:numId w:val="1"/>
        </w:numPr>
        <w:rPr>
          <w:rFonts w:ascii="Cambria Math" w:hAnsi="Cambria Math"/>
          <w:b/>
          <w:bCs/>
        </w:rPr>
      </w:pPr>
      <w:r>
        <w:rPr>
          <w:rFonts w:ascii="Cambria Math" w:hAnsi="Cambria Math"/>
        </w:rPr>
        <w:t>Any claim by way of set-off or counterclaim shall be deemed to be a separate action and to have been commenced on the same date as the action in which the set-off or counterclaim is pleaded</w:t>
      </w:r>
    </w:p>
    <w:p w14:paraId="5F1727F9" w14:textId="77777777" w:rsidR="00384ADE" w:rsidRDefault="00384ADE" w:rsidP="00384ADE">
      <w:pPr>
        <w:rPr>
          <w:rFonts w:ascii="Cambria Math" w:hAnsi="Cambria Math"/>
          <w:b/>
          <w:bCs/>
        </w:rPr>
      </w:pPr>
    </w:p>
    <w:p w14:paraId="1665535A" w14:textId="77777777" w:rsidR="00384ADE" w:rsidRPr="00067E60" w:rsidRDefault="00384ADE" w:rsidP="007E2EAF">
      <w:pPr>
        <w:pStyle w:val="Heading3"/>
      </w:pPr>
      <w:bookmarkStart w:id="17" w:name="_Toc184076201"/>
      <w:r w:rsidRPr="00E53960">
        <w:rPr>
          <w:highlight w:val="green"/>
        </w:rPr>
        <w:t>Step 3: Can there be an amicable resolution?</w:t>
      </w:r>
      <w:bookmarkEnd w:id="17"/>
    </w:p>
    <w:p w14:paraId="483B59A5" w14:textId="77777777" w:rsidR="00384ADE" w:rsidRPr="00067E60" w:rsidRDefault="00384ADE" w:rsidP="00C84A3C">
      <w:pPr>
        <w:pStyle w:val="Heading4"/>
        <w:numPr>
          <w:ilvl w:val="0"/>
          <w:numId w:val="0"/>
        </w:numPr>
        <w:ind w:left="360" w:hanging="360"/>
      </w:pPr>
      <w:r w:rsidRPr="003763F7">
        <w:rPr>
          <w:highlight w:val="yellow"/>
        </w:rPr>
        <w:t>Option 1: Parties have a positive duty to consider amicable resolution before and during action</w:t>
      </w:r>
      <w:r>
        <w:t xml:space="preserve"> </w:t>
      </w:r>
      <w:r w:rsidRPr="00067E60">
        <w:t xml:space="preserve"> </w:t>
      </w:r>
    </w:p>
    <w:p w14:paraId="27EAE064" w14:textId="77777777" w:rsidR="00384ADE" w:rsidRDefault="00384ADE" w:rsidP="00384ADE">
      <w:pPr>
        <w:rPr>
          <w:rFonts w:ascii="Cambria Math" w:hAnsi="Cambria Math"/>
        </w:rPr>
      </w:pPr>
      <w:r w:rsidRPr="00282DFF">
        <w:rPr>
          <w:rFonts w:ascii="Cambria Math" w:hAnsi="Cambria Math"/>
          <w:highlight w:val="cyan"/>
        </w:rPr>
        <w:t>O 5 r 1(1) of ROC 2021</w:t>
      </w:r>
    </w:p>
    <w:p w14:paraId="78AF20CF" w14:textId="77777777" w:rsidR="00384ADE" w:rsidRDefault="00384ADE" w:rsidP="00384ADE">
      <w:pPr>
        <w:pStyle w:val="ListParagraph"/>
        <w:numPr>
          <w:ilvl w:val="0"/>
          <w:numId w:val="1"/>
        </w:numPr>
        <w:rPr>
          <w:rFonts w:ascii="Cambria Math" w:hAnsi="Cambria Math"/>
        </w:rPr>
      </w:pPr>
      <w:r>
        <w:rPr>
          <w:rFonts w:ascii="Cambria Math" w:hAnsi="Cambria Math"/>
        </w:rPr>
        <w:t xml:space="preserve">Parties have a </w:t>
      </w:r>
      <w:r w:rsidRPr="0066322F">
        <w:rPr>
          <w:rFonts w:ascii="Cambria Math" w:hAnsi="Cambria Math"/>
          <w:b/>
          <w:bCs/>
          <w:color w:val="FF0000"/>
          <w:u w:val="single"/>
        </w:rPr>
        <w:t xml:space="preserve">duty to consider amicable resolution </w:t>
      </w:r>
      <w:r w:rsidRPr="00282DFF">
        <w:rPr>
          <w:rFonts w:ascii="Cambria Math" w:hAnsi="Cambria Math"/>
          <w:b/>
          <w:bCs/>
          <w:u w:val="single"/>
        </w:rPr>
        <w:t>before commencement</w:t>
      </w:r>
      <w:r>
        <w:rPr>
          <w:rFonts w:ascii="Cambria Math" w:hAnsi="Cambria Math"/>
        </w:rPr>
        <w:t xml:space="preserve"> and </w:t>
      </w:r>
      <w:r w:rsidRPr="0066322F">
        <w:rPr>
          <w:rFonts w:ascii="Cambria Math" w:hAnsi="Cambria Math"/>
          <w:b/>
          <w:bCs/>
          <w:u w:val="single"/>
        </w:rPr>
        <w:t>during the course of any action</w:t>
      </w:r>
      <w:r>
        <w:rPr>
          <w:rFonts w:ascii="Cambria Math" w:hAnsi="Cambria Math"/>
        </w:rPr>
        <w:t xml:space="preserve"> </w:t>
      </w:r>
    </w:p>
    <w:p w14:paraId="718AA626" w14:textId="77777777" w:rsidR="00384ADE" w:rsidRDefault="00384ADE" w:rsidP="00384ADE">
      <w:pPr>
        <w:rPr>
          <w:rFonts w:ascii="Cambria Math" w:hAnsi="Cambria Math"/>
        </w:rPr>
      </w:pPr>
    </w:p>
    <w:p w14:paraId="6F14F0DE" w14:textId="77777777" w:rsidR="00384ADE" w:rsidRPr="00B60357" w:rsidRDefault="00384ADE" w:rsidP="00384ADE">
      <w:pPr>
        <w:rPr>
          <w:rFonts w:ascii="Cambria Math" w:hAnsi="Cambria Math"/>
          <w:b/>
          <w:bCs/>
          <w:color w:val="00B050"/>
        </w:rPr>
      </w:pPr>
      <w:r w:rsidRPr="00B60357">
        <w:rPr>
          <w:rFonts w:ascii="Cambria Math" w:hAnsi="Cambria Math"/>
          <w:b/>
          <w:bCs/>
          <w:color w:val="00B050"/>
        </w:rPr>
        <w:t xml:space="preserve">Claimant must make </w:t>
      </w:r>
      <w:r w:rsidRPr="00C93ED0">
        <w:rPr>
          <w:rFonts w:ascii="Cambria Math" w:hAnsi="Cambria Math"/>
          <w:b/>
          <w:bCs/>
          <w:color w:val="FF0000"/>
          <w:highlight w:val="yellow"/>
        </w:rPr>
        <w:t>offer of amicable resolution</w:t>
      </w:r>
      <w:r w:rsidRPr="00C93ED0">
        <w:rPr>
          <w:rFonts w:ascii="Cambria Math" w:hAnsi="Cambria Math"/>
          <w:b/>
          <w:bCs/>
          <w:color w:val="FF0000"/>
        </w:rPr>
        <w:t xml:space="preserve"> </w:t>
      </w:r>
      <w:r w:rsidRPr="00B60357">
        <w:rPr>
          <w:rFonts w:ascii="Cambria Math" w:hAnsi="Cambria Math"/>
          <w:b/>
          <w:bCs/>
          <w:color w:val="00B050"/>
        </w:rPr>
        <w:t>before commencing action =&gt; Unless reasonable grounds not to</w:t>
      </w:r>
    </w:p>
    <w:p w14:paraId="1169789A" w14:textId="77777777" w:rsidR="00384ADE" w:rsidRDefault="00384ADE" w:rsidP="00384ADE">
      <w:pPr>
        <w:rPr>
          <w:rFonts w:ascii="Cambria Math" w:hAnsi="Cambria Math"/>
        </w:rPr>
      </w:pPr>
      <w:r w:rsidRPr="009B6F7E">
        <w:rPr>
          <w:rFonts w:ascii="Cambria Math" w:hAnsi="Cambria Math"/>
          <w:highlight w:val="cyan"/>
        </w:rPr>
        <w:t>O 5 r 1(2)</w:t>
      </w:r>
    </w:p>
    <w:p w14:paraId="16445A7B" w14:textId="77777777" w:rsidR="00384ADE" w:rsidRDefault="00384ADE" w:rsidP="00384ADE">
      <w:pPr>
        <w:pStyle w:val="ListParagraph"/>
        <w:numPr>
          <w:ilvl w:val="0"/>
          <w:numId w:val="1"/>
        </w:numPr>
        <w:rPr>
          <w:rFonts w:ascii="Cambria Math" w:hAnsi="Cambria Math"/>
        </w:rPr>
      </w:pPr>
      <w:r>
        <w:rPr>
          <w:rFonts w:ascii="Cambria Math" w:hAnsi="Cambria Math"/>
        </w:rPr>
        <w:t xml:space="preserve">A party has to make an offer of amicable resolution before commencing action unless the party has reasonable grounds not to do so </w:t>
      </w:r>
    </w:p>
    <w:p w14:paraId="574FCC71" w14:textId="77777777" w:rsidR="00384ADE" w:rsidRDefault="00384ADE" w:rsidP="00384ADE">
      <w:pPr>
        <w:rPr>
          <w:rFonts w:ascii="Cambria Math" w:hAnsi="Cambria Math"/>
        </w:rPr>
      </w:pPr>
    </w:p>
    <w:p w14:paraId="2B62E7E3" w14:textId="77777777" w:rsidR="00384ADE" w:rsidRPr="009B6F7E" w:rsidRDefault="00384ADE" w:rsidP="00384ADE">
      <w:pPr>
        <w:rPr>
          <w:rFonts w:ascii="Cambria Math" w:hAnsi="Cambria Math"/>
          <w:b/>
          <w:bCs/>
          <w:color w:val="00B050"/>
        </w:rPr>
      </w:pPr>
      <w:r w:rsidRPr="009B6F7E">
        <w:rPr>
          <w:rFonts w:ascii="Cambria Math" w:hAnsi="Cambria Math"/>
          <w:b/>
          <w:bCs/>
          <w:color w:val="00B050"/>
        </w:rPr>
        <w:t xml:space="preserve">Contents of offer of amicable resolution </w:t>
      </w:r>
    </w:p>
    <w:p w14:paraId="0C66CB55" w14:textId="77777777" w:rsidR="00384ADE" w:rsidRDefault="00384ADE" w:rsidP="00384ADE">
      <w:pPr>
        <w:rPr>
          <w:rFonts w:ascii="Cambria Math" w:hAnsi="Cambria Math"/>
        </w:rPr>
      </w:pPr>
      <w:r w:rsidRPr="009B6F7E">
        <w:rPr>
          <w:rFonts w:ascii="Cambria Math" w:hAnsi="Cambria Math"/>
          <w:highlight w:val="cyan"/>
        </w:rPr>
        <w:t>O 5 r 1(3)</w:t>
      </w:r>
    </w:p>
    <w:p w14:paraId="5E932384" w14:textId="77777777" w:rsidR="00384ADE" w:rsidRDefault="00384ADE" w:rsidP="00384ADE">
      <w:pPr>
        <w:pStyle w:val="ListParagraph"/>
        <w:numPr>
          <w:ilvl w:val="0"/>
          <w:numId w:val="1"/>
        </w:numPr>
        <w:rPr>
          <w:rFonts w:ascii="Cambria Math" w:hAnsi="Cambria Math"/>
        </w:rPr>
      </w:pPr>
      <w:r>
        <w:rPr>
          <w:rFonts w:ascii="Cambria Math" w:hAnsi="Cambria Math"/>
        </w:rPr>
        <w:t xml:space="preserve">Offer of amicable resolution in Order 5 means: </w:t>
      </w:r>
    </w:p>
    <w:p w14:paraId="4DC65C2A" w14:textId="77777777" w:rsidR="00384ADE" w:rsidRDefault="00384ADE" w:rsidP="00384ADE">
      <w:pPr>
        <w:pStyle w:val="ListParagraph"/>
        <w:numPr>
          <w:ilvl w:val="0"/>
          <w:numId w:val="66"/>
        </w:numPr>
        <w:rPr>
          <w:rFonts w:ascii="Cambria Math" w:hAnsi="Cambria Math"/>
        </w:rPr>
      </w:pPr>
      <w:r>
        <w:rPr>
          <w:rFonts w:ascii="Cambria Math" w:hAnsi="Cambria Math"/>
        </w:rPr>
        <w:t xml:space="preserve">Making an offer </w:t>
      </w:r>
      <w:r w:rsidRPr="00FE091B">
        <w:rPr>
          <w:rFonts w:ascii="Cambria Math" w:hAnsi="Cambria Math"/>
          <w:b/>
          <w:bCs/>
          <w:color w:val="FF0000"/>
        </w:rPr>
        <w:t>to settle the action or appeal</w:t>
      </w:r>
      <w:r>
        <w:rPr>
          <w:rFonts w:ascii="Cambria Math" w:hAnsi="Cambria Math"/>
        </w:rPr>
        <w:t xml:space="preserve">; OR </w:t>
      </w:r>
    </w:p>
    <w:p w14:paraId="4DCA8F99" w14:textId="77777777" w:rsidR="00384ADE" w:rsidRDefault="00384ADE" w:rsidP="00384ADE">
      <w:pPr>
        <w:pStyle w:val="ListParagraph"/>
        <w:numPr>
          <w:ilvl w:val="0"/>
          <w:numId w:val="66"/>
        </w:numPr>
        <w:rPr>
          <w:rFonts w:ascii="Cambria Math" w:hAnsi="Cambria Math"/>
        </w:rPr>
      </w:pPr>
      <w:r>
        <w:rPr>
          <w:rFonts w:ascii="Cambria Math" w:hAnsi="Cambria Math"/>
        </w:rPr>
        <w:t xml:space="preserve">Making an offer to </w:t>
      </w:r>
      <w:r w:rsidRPr="00FE091B">
        <w:rPr>
          <w:rFonts w:ascii="Cambria Math" w:hAnsi="Cambria Math"/>
          <w:b/>
          <w:bCs/>
          <w:color w:val="FF0000"/>
        </w:rPr>
        <w:t>resolve the dispute other than by litigation</w:t>
      </w:r>
      <w:r>
        <w:rPr>
          <w:rFonts w:ascii="Cambria Math" w:hAnsi="Cambria Math"/>
        </w:rPr>
        <w:t xml:space="preserve">, whether </w:t>
      </w:r>
      <w:r w:rsidRPr="00FE091B">
        <w:rPr>
          <w:rFonts w:ascii="Cambria Math" w:hAnsi="Cambria Math"/>
          <w:b/>
          <w:bCs/>
          <w:u w:val="single"/>
        </w:rPr>
        <w:t>in whole or in part</w:t>
      </w:r>
      <w:r>
        <w:rPr>
          <w:rFonts w:ascii="Cambria Math" w:hAnsi="Cambria Math"/>
        </w:rPr>
        <w:t xml:space="preserve"> </w:t>
      </w:r>
    </w:p>
    <w:p w14:paraId="6EF3C056" w14:textId="77777777" w:rsidR="00384ADE" w:rsidRDefault="00384ADE" w:rsidP="00384ADE">
      <w:pPr>
        <w:rPr>
          <w:rFonts w:ascii="Cambria Math" w:hAnsi="Cambria Math"/>
        </w:rPr>
      </w:pPr>
    </w:p>
    <w:p w14:paraId="1826A8B1" w14:textId="77777777" w:rsidR="00384ADE" w:rsidRPr="006648FF" w:rsidRDefault="00384ADE" w:rsidP="00384ADE">
      <w:pPr>
        <w:rPr>
          <w:rFonts w:ascii="Cambria Math" w:hAnsi="Cambria Math"/>
          <w:color w:val="00B050"/>
        </w:rPr>
      </w:pPr>
      <w:r w:rsidRPr="006648FF">
        <w:rPr>
          <w:rFonts w:ascii="Cambria Math" w:hAnsi="Cambria Math"/>
          <w:b/>
          <w:bCs/>
          <w:color w:val="00B050"/>
        </w:rPr>
        <w:t xml:space="preserve">Defendant must not reject an offer of amicable resolution =&gt; Unless reasonable grounds to do so </w:t>
      </w:r>
    </w:p>
    <w:p w14:paraId="1E22551C" w14:textId="461826E1" w:rsidR="00384ADE" w:rsidRDefault="00384ADE" w:rsidP="00384ADE">
      <w:pPr>
        <w:rPr>
          <w:rFonts w:ascii="Cambria Math" w:hAnsi="Cambria Math"/>
        </w:rPr>
      </w:pPr>
      <w:r w:rsidRPr="009B6F7E">
        <w:rPr>
          <w:rFonts w:ascii="Cambria Math" w:hAnsi="Cambria Math"/>
          <w:highlight w:val="cyan"/>
        </w:rPr>
        <w:t xml:space="preserve">O 5 </w:t>
      </w:r>
      <w:r w:rsidR="009B6F7E" w:rsidRPr="009B6F7E">
        <w:rPr>
          <w:rFonts w:ascii="Cambria Math" w:hAnsi="Cambria Math"/>
          <w:highlight w:val="cyan"/>
        </w:rPr>
        <w:t xml:space="preserve">r </w:t>
      </w:r>
      <w:r w:rsidRPr="009B6F7E">
        <w:rPr>
          <w:rFonts w:ascii="Cambria Math" w:hAnsi="Cambria Math"/>
          <w:highlight w:val="cyan"/>
        </w:rPr>
        <w:t>1(4)</w:t>
      </w:r>
      <w:r>
        <w:rPr>
          <w:rFonts w:ascii="Cambria Math" w:hAnsi="Cambria Math"/>
        </w:rPr>
        <w:t xml:space="preserve"> </w:t>
      </w:r>
    </w:p>
    <w:p w14:paraId="2627DF9A" w14:textId="77777777" w:rsidR="00384ADE" w:rsidRPr="006762F0" w:rsidRDefault="00384ADE" w:rsidP="00384ADE">
      <w:pPr>
        <w:pStyle w:val="ListParagraph"/>
        <w:numPr>
          <w:ilvl w:val="0"/>
          <w:numId w:val="1"/>
        </w:numPr>
        <w:rPr>
          <w:rFonts w:ascii="Cambria Math" w:hAnsi="Cambria Math"/>
        </w:rPr>
      </w:pPr>
      <w:r w:rsidRPr="00067EC3">
        <w:rPr>
          <w:rFonts w:ascii="Cambria Math" w:hAnsi="Cambria Math"/>
        </w:rPr>
        <w:t xml:space="preserve">A party to any proceedings must </w:t>
      </w:r>
      <w:r w:rsidRPr="009F2FE2">
        <w:rPr>
          <w:rFonts w:ascii="Cambria Math" w:hAnsi="Cambria Math"/>
          <w:b/>
          <w:bCs/>
          <w:color w:val="FF0000"/>
        </w:rPr>
        <w:t>not reject an offer of amicable resolution</w:t>
      </w:r>
      <w:r w:rsidRPr="009F2FE2">
        <w:rPr>
          <w:rFonts w:ascii="Cambria Math" w:hAnsi="Cambria Math"/>
          <w:color w:val="FF0000"/>
        </w:rPr>
        <w:t xml:space="preserve"> </w:t>
      </w:r>
      <w:r w:rsidRPr="009F2FE2">
        <w:rPr>
          <w:rFonts w:ascii="Cambria Math" w:hAnsi="Cambria Math"/>
          <w:b/>
          <w:bCs/>
          <w:u w:val="single"/>
        </w:rPr>
        <w:t>unless the party has reasonable grounds to do so</w:t>
      </w:r>
    </w:p>
    <w:p w14:paraId="62B9D4E9" w14:textId="77777777" w:rsidR="00384ADE" w:rsidRDefault="00384ADE" w:rsidP="00384ADE">
      <w:pPr>
        <w:rPr>
          <w:rFonts w:ascii="Cambria Math" w:hAnsi="Cambria Math"/>
        </w:rPr>
      </w:pPr>
    </w:p>
    <w:p w14:paraId="6A6DC4C7" w14:textId="462FA3E5" w:rsidR="00EE2FCC" w:rsidRDefault="00EE2FCC" w:rsidP="00384ADE">
      <w:pPr>
        <w:rPr>
          <w:rFonts w:ascii="Cambria Math" w:hAnsi="Cambria Math"/>
        </w:rPr>
      </w:pPr>
      <w:r>
        <w:rPr>
          <w:rFonts w:ascii="Cambria Math" w:hAnsi="Cambria Math"/>
        </w:rPr>
        <w:t xml:space="preserve">What are reasonable grounds? </w:t>
      </w:r>
    </w:p>
    <w:p w14:paraId="5E1A2C8B" w14:textId="50DFA013" w:rsidR="00EE2FCC" w:rsidRDefault="00EE2FCC" w:rsidP="00EE2FCC">
      <w:pPr>
        <w:pStyle w:val="ListParagraph"/>
        <w:numPr>
          <w:ilvl w:val="0"/>
          <w:numId w:val="1"/>
        </w:numPr>
        <w:rPr>
          <w:rFonts w:ascii="Cambria Math" w:hAnsi="Cambria Math"/>
        </w:rPr>
      </w:pPr>
      <w:r>
        <w:rPr>
          <w:rFonts w:ascii="Cambria Math" w:hAnsi="Cambria Math"/>
        </w:rPr>
        <w:t xml:space="preserve">E.g. there is an </w:t>
      </w:r>
      <w:r w:rsidRPr="009F2FE2">
        <w:rPr>
          <w:rFonts w:ascii="Cambria Math" w:hAnsi="Cambria Math"/>
          <w:b/>
          <w:bCs/>
          <w:i/>
          <w:iCs/>
        </w:rPr>
        <w:t>urgent time bar issue</w:t>
      </w:r>
      <w:r>
        <w:rPr>
          <w:rFonts w:ascii="Cambria Math" w:hAnsi="Cambria Math"/>
        </w:rPr>
        <w:t xml:space="preserve"> – if you make offer of </w:t>
      </w:r>
      <w:r w:rsidR="000B7BAE">
        <w:rPr>
          <w:rFonts w:ascii="Cambria Math" w:hAnsi="Cambria Math"/>
        </w:rPr>
        <w:t>amicable</w:t>
      </w:r>
      <w:r>
        <w:rPr>
          <w:rFonts w:ascii="Cambria Math" w:hAnsi="Cambria Math"/>
        </w:rPr>
        <w:t xml:space="preserve"> resolution then you’ll be time-barred </w:t>
      </w:r>
    </w:p>
    <w:p w14:paraId="38A080B2" w14:textId="776411EB" w:rsidR="00EE2FCC" w:rsidRDefault="00EE2FCC" w:rsidP="00EE2FCC">
      <w:pPr>
        <w:pStyle w:val="ListParagraph"/>
        <w:numPr>
          <w:ilvl w:val="0"/>
          <w:numId w:val="1"/>
        </w:numPr>
        <w:rPr>
          <w:rFonts w:ascii="Cambria Math" w:hAnsi="Cambria Math"/>
        </w:rPr>
      </w:pPr>
      <w:r>
        <w:rPr>
          <w:rFonts w:ascii="Cambria Math" w:hAnsi="Cambria Math"/>
        </w:rPr>
        <w:t xml:space="preserve">E.g. claiming for </w:t>
      </w:r>
      <w:r w:rsidRPr="009F2FE2">
        <w:rPr>
          <w:rFonts w:ascii="Cambria Math" w:hAnsi="Cambria Math"/>
          <w:b/>
          <w:bCs/>
          <w:i/>
          <w:iCs/>
        </w:rPr>
        <w:t>fraud</w:t>
      </w:r>
      <w:r>
        <w:rPr>
          <w:rFonts w:ascii="Cambria Math" w:hAnsi="Cambria Math"/>
        </w:rPr>
        <w:t xml:space="preserve"> – doesn’t make sense to offer to amicably resolve with someone who is defrauding you </w:t>
      </w:r>
    </w:p>
    <w:p w14:paraId="72819B0A" w14:textId="141E5FBF" w:rsidR="00EE2FCC" w:rsidRDefault="00EE2FCC" w:rsidP="00EE2FCC">
      <w:pPr>
        <w:pStyle w:val="ListParagraph"/>
        <w:numPr>
          <w:ilvl w:val="0"/>
          <w:numId w:val="1"/>
        </w:numPr>
        <w:rPr>
          <w:rFonts w:ascii="Cambria Math" w:hAnsi="Cambria Math"/>
        </w:rPr>
      </w:pPr>
      <w:r>
        <w:rPr>
          <w:rFonts w:ascii="Cambria Math" w:hAnsi="Cambria Math"/>
        </w:rPr>
        <w:t xml:space="preserve">E.g. </w:t>
      </w:r>
      <w:r w:rsidRPr="009F2FE2">
        <w:rPr>
          <w:rFonts w:ascii="Cambria Math" w:hAnsi="Cambria Math"/>
          <w:b/>
          <w:bCs/>
          <w:i/>
          <w:iCs/>
        </w:rPr>
        <w:t xml:space="preserve">real risk of </w:t>
      </w:r>
      <w:proofErr w:type="spellStart"/>
      <w:r w:rsidR="009B6F7E" w:rsidRPr="009F2FE2">
        <w:rPr>
          <w:rFonts w:ascii="Cambria Math" w:hAnsi="Cambria Math"/>
          <w:b/>
          <w:bCs/>
          <w:i/>
          <w:iCs/>
        </w:rPr>
        <w:t>D</w:t>
      </w:r>
      <w:r w:rsidRPr="009F2FE2">
        <w:rPr>
          <w:rFonts w:ascii="Cambria Math" w:hAnsi="Cambria Math"/>
          <w:b/>
          <w:bCs/>
          <w:i/>
          <w:iCs/>
        </w:rPr>
        <w:t>f</w:t>
      </w:r>
      <w:proofErr w:type="spellEnd"/>
      <w:r w:rsidRPr="009F2FE2">
        <w:rPr>
          <w:rFonts w:ascii="Cambria Math" w:hAnsi="Cambria Math"/>
          <w:b/>
          <w:bCs/>
          <w:i/>
          <w:iCs/>
        </w:rPr>
        <w:t xml:space="preserve"> dissipating his assets</w:t>
      </w:r>
      <w:r>
        <w:rPr>
          <w:rFonts w:ascii="Cambria Math" w:hAnsi="Cambria Math"/>
        </w:rPr>
        <w:t xml:space="preserve"> </w:t>
      </w:r>
      <w:r w:rsidR="00D56311">
        <w:rPr>
          <w:rFonts w:ascii="Cambria Math" w:hAnsi="Cambria Math"/>
        </w:rPr>
        <w:t xml:space="preserve">– if an offer is made the </w:t>
      </w:r>
      <w:proofErr w:type="spellStart"/>
      <w:r w:rsidR="00D56311">
        <w:rPr>
          <w:rFonts w:ascii="Cambria Math" w:hAnsi="Cambria Math"/>
        </w:rPr>
        <w:t>Df</w:t>
      </w:r>
      <w:proofErr w:type="spellEnd"/>
      <w:r w:rsidR="00D56311">
        <w:rPr>
          <w:rFonts w:ascii="Cambria Math" w:hAnsi="Cambria Math"/>
        </w:rPr>
        <w:t xml:space="preserve"> might be alerted</w:t>
      </w:r>
    </w:p>
    <w:p w14:paraId="5EAA86BC" w14:textId="77777777" w:rsidR="00EE2FCC" w:rsidRPr="00EE2FCC" w:rsidRDefault="00EE2FCC" w:rsidP="00EE2FCC">
      <w:pPr>
        <w:rPr>
          <w:rFonts w:ascii="Cambria Math" w:hAnsi="Cambria Math"/>
        </w:rPr>
      </w:pPr>
    </w:p>
    <w:p w14:paraId="0E29D0CE" w14:textId="77777777" w:rsidR="00384ADE" w:rsidRDefault="00384ADE" w:rsidP="00384ADE">
      <w:pPr>
        <w:rPr>
          <w:rFonts w:ascii="Cambria Math" w:hAnsi="Cambria Math"/>
          <w:b/>
          <w:bCs/>
          <w:color w:val="00B050"/>
        </w:rPr>
      </w:pPr>
      <w:r>
        <w:rPr>
          <w:rFonts w:ascii="Cambria Math" w:hAnsi="Cambria Math"/>
          <w:b/>
          <w:bCs/>
          <w:color w:val="00B050"/>
        </w:rPr>
        <w:t>Terms of amicable</w:t>
      </w:r>
      <w:r w:rsidRPr="00B60357">
        <w:rPr>
          <w:rFonts w:ascii="Cambria Math" w:hAnsi="Cambria Math"/>
          <w:b/>
          <w:bCs/>
          <w:color w:val="00B050"/>
        </w:rPr>
        <w:t xml:space="preserve"> resolution </w:t>
      </w:r>
    </w:p>
    <w:p w14:paraId="753C205C" w14:textId="77777777" w:rsidR="00384ADE" w:rsidRPr="006648FF" w:rsidRDefault="00384ADE" w:rsidP="00384ADE">
      <w:pPr>
        <w:rPr>
          <w:rFonts w:ascii="Cambria Math" w:hAnsi="Cambria Math"/>
        </w:rPr>
      </w:pPr>
      <w:r w:rsidRPr="006648FF">
        <w:rPr>
          <w:rFonts w:ascii="Cambria Math" w:hAnsi="Cambria Math"/>
          <w:b/>
          <w:bCs/>
        </w:rPr>
        <w:t xml:space="preserve">Offer and rejection must be </w:t>
      </w:r>
      <w:r w:rsidRPr="00296601">
        <w:rPr>
          <w:rFonts w:ascii="Cambria Math" w:hAnsi="Cambria Math"/>
          <w:b/>
          <w:bCs/>
          <w:color w:val="FF0000"/>
        </w:rPr>
        <w:t xml:space="preserve">in writing </w:t>
      </w:r>
    </w:p>
    <w:p w14:paraId="1EB26C19" w14:textId="77777777" w:rsidR="00384ADE" w:rsidRPr="006648FF" w:rsidRDefault="00384ADE" w:rsidP="00384ADE">
      <w:pPr>
        <w:rPr>
          <w:rFonts w:ascii="Cambria Math" w:hAnsi="Cambria Math"/>
        </w:rPr>
      </w:pPr>
      <w:r w:rsidRPr="009B6F7E">
        <w:rPr>
          <w:rFonts w:ascii="Cambria Math" w:hAnsi="Cambria Math"/>
          <w:highlight w:val="cyan"/>
        </w:rPr>
        <w:t>O 5 r 2(1)</w:t>
      </w:r>
      <w:r w:rsidRPr="006648FF">
        <w:rPr>
          <w:rFonts w:ascii="Cambria Math" w:hAnsi="Cambria Math"/>
        </w:rPr>
        <w:t xml:space="preserve"> </w:t>
      </w:r>
    </w:p>
    <w:p w14:paraId="3DE9CC88" w14:textId="77777777" w:rsidR="00384ADE" w:rsidRDefault="00384ADE" w:rsidP="00384ADE">
      <w:pPr>
        <w:pStyle w:val="ListParagraph"/>
        <w:numPr>
          <w:ilvl w:val="0"/>
          <w:numId w:val="1"/>
        </w:numPr>
        <w:rPr>
          <w:rFonts w:ascii="Cambria Math" w:hAnsi="Cambria Math"/>
        </w:rPr>
      </w:pPr>
      <w:r w:rsidRPr="006648FF">
        <w:rPr>
          <w:rFonts w:ascii="Cambria Math" w:hAnsi="Cambria Math"/>
        </w:rPr>
        <w:t>An offer of amicable resolution and any rejection must be in writing</w:t>
      </w:r>
    </w:p>
    <w:p w14:paraId="4D5841E4" w14:textId="77777777" w:rsidR="00384ADE" w:rsidRPr="002A3D47" w:rsidRDefault="00384ADE" w:rsidP="00384ADE">
      <w:pPr>
        <w:rPr>
          <w:rFonts w:ascii="Cambria Math" w:hAnsi="Cambria Math"/>
        </w:rPr>
      </w:pPr>
    </w:p>
    <w:p w14:paraId="4DE4A26A" w14:textId="77777777" w:rsidR="00384ADE" w:rsidRPr="006648FF" w:rsidRDefault="00384ADE" w:rsidP="00384ADE">
      <w:pPr>
        <w:rPr>
          <w:rFonts w:ascii="Cambria Math" w:hAnsi="Cambria Math"/>
        </w:rPr>
      </w:pPr>
      <w:r w:rsidRPr="006648FF">
        <w:rPr>
          <w:rFonts w:ascii="Cambria Math" w:hAnsi="Cambria Math"/>
          <w:b/>
          <w:bCs/>
        </w:rPr>
        <w:t xml:space="preserve">Offer must be </w:t>
      </w:r>
      <w:r w:rsidRPr="00296601">
        <w:rPr>
          <w:rFonts w:ascii="Cambria Math" w:hAnsi="Cambria Math"/>
          <w:b/>
          <w:bCs/>
          <w:color w:val="FF0000"/>
        </w:rPr>
        <w:t xml:space="preserve">open for acceptance for at least 14 days </w:t>
      </w:r>
      <w:r w:rsidRPr="006648FF">
        <w:rPr>
          <w:rFonts w:ascii="Cambria Math" w:hAnsi="Cambria Math"/>
          <w:b/>
          <w:bCs/>
        </w:rPr>
        <w:t xml:space="preserve">unless parties agree otherwise </w:t>
      </w:r>
    </w:p>
    <w:p w14:paraId="5737AD80" w14:textId="77777777" w:rsidR="00384ADE" w:rsidRPr="006648FF" w:rsidRDefault="00384ADE" w:rsidP="00384ADE">
      <w:pPr>
        <w:rPr>
          <w:rFonts w:ascii="Cambria Math" w:hAnsi="Cambria Math"/>
        </w:rPr>
      </w:pPr>
      <w:r w:rsidRPr="009B6F7E">
        <w:rPr>
          <w:rFonts w:ascii="Cambria Math" w:hAnsi="Cambria Math"/>
          <w:highlight w:val="cyan"/>
        </w:rPr>
        <w:t>O 5 r 2(2)</w:t>
      </w:r>
      <w:r w:rsidRPr="006648FF">
        <w:rPr>
          <w:rFonts w:ascii="Cambria Math" w:hAnsi="Cambria Math"/>
        </w:rPr>
        <w:t xml:space="preserve"> </w:t>
      </w:r>
    </w:p>
    <w:p w14:paraId="0E07DE0C" w14:textId="77777777" w:rsidR="00384ADE" w:rsidRPr="006648FF" w:rsidRDefault="00384ADE" w:rsidP="00384ADE">
      <w:pPr>
        <w:pStyle w:val="ListParagraph"/>
        <w:numPr>
          <w:ilvl w:val="0"/>
          <w:numId w:val="1"/>
        </w:numPr>
        <w:rPr>
          <w:rFonts w:ascii="Cambria Math" w:hAnsi="Cambria Math"/>
        </w:rPr>
      </w:pPr>
      <w:r w:rsidRPr="006648FF">
        <w:rPr>
          <w:rFonts w:ascii="Cambria Math" w:hAnsi="Cambria Math"/>
        </w:rPr>
        <w:t>An offer of amicable resolution must be open for acceptance within a reasonable period of time and in any case, for at least 14 days, unless the parties otherwise agree</w:t>
      </w:r>
    </w:p>
    <w:p w14:paraId="5EDE1DF7" w14:textId="77777777" w:rsidR="00384ADE" w:rsidRPr="006648FF" w:rsidRDefault="00384ADE" w:rsidP="00384ADE">
      <w:pPr>
        <w:rPr>
          <w:rFonts w:ascii="Cambria Math" w:hAnsi="Cambria Math"/>
        </w:rPr>
      </w:pPr>
    </w:p>
    <w:p w14:paraId="0A3081FF" w14:textId="77777777" w:rsidR="00384ADE" w:rsidRPr="006648FF" w:rsidRDefault="00384ADE" w:rsidP="00384ADE">
      <w:pPr>
        <w:rPr>
          <w:rFonts w:ascii="Cambria Math" w:hAnsi="Cambria Math"/>
          <w:b/>
          <w:bCs/>
        </w:rPr>
      </w:pPr>
      <w:r w:rsidRPr="006648FF">
        <w:rPr>
          <w:rFonts w:ascii="Cambria Math" w:hAnsi="Cambria Math"/>
          <w:b/>
          <w:bCs/>
        </w:rPr>
        <w:t xml:space="preserve">Offer without expiry date will </w:t>
      </w:r>
      <w:r w:rsidRPr="00296601">
        <w:rPr>
          <w:rFonts w:ascii="Cambria Math" w:hAnsi="Cambria Math"/>
          <w:b/>
          <w:bCs/>
          <w:color w:val="FF0000"/>
        </w:rPr>
        <w:t xml:space="preserve">expire </w:t>
      </w:r>
      <w:r w:rsidRPr="00296601">
        <w:rPr>
          <w:rFonts w:ascii="Cambria Math" w:hAnsi="Cambria Math"/>
          <w:b/>
          <w:bCs/>
          <w:u w:val="single"/>
        </w:rPr>
        <w:t>once Court determines merits of action</w:t>
      </w:r>
      <w:r w:rsidRPr="006648FF">
        <w:rPr>
          <w:rFonts w:ascii="Cambria Math" w:hAnsi="Cambria Math"/>
          <w:b/>
          <w:bCs/>
        </w:rPr>
        <w:t xml:space="preserve"> =&gt; Unless stated otherwise </w:t>
      </w:r>
    </w:p>
    <w:p w14:paraId="01F7D162" w14:textId="77777777" w:rsidR="00384ADE" w:rsidRPr="006648FF" w:rsidRDefault="00384ADE" w:rsidP="00384ADE">
      <w:pPr>
        <w:rPr>
          <w:rFonts w:ascii="Cambria Math" w:hAnsi="Cambria Math"/>
        </w:rPr>
      </w:pPr>
      <w:r w:rsidRPr="009B6F7E">
        <w:rPr>
          <w:rFonts w:ascii="Cambria Math" w:hAnsi="Cambria Math"/>
          <w:highlight w:val="cyan"/>
        </w:rPr>
        <w:lastRenderedPageBreak/>
        <w:t>O 5 r 2(4)</w:t>
      </w:r>
      <w:r w:rsidRPr="006648FF">
        <w:rPr>
          <w:rFonts w:ascii="Cambria Math" w:hAnsi="Cambria Math"/>
        </w:rPr>
        <w:t xml:space="preserve"> </w:t>
      </w:r>
    </w:p>
    <w:p w14:paraId="1B28437E" w14:textId="77777777" w:rsidR="00384ADE" w:rsidRPr="006648FF" w:rsidRDefault="00384ADE" w:rsidP="00384ADE">
      <w:pPr>
        <w:pStyle w:val="ListParagraph"/>
        <w:numPr>
          <w:ilvl w:val="0"/>
          <w:numId w:val="1"/>
        </w:numPr>
        <w:rPr>
          <w:rFonts w:ascii="Cambria Math" w:hAnsi="Cambria Math"/>
        </w:rPr>
      </w:pPr>
      <w:r w:rsidRPr="006648FF">
        <w:rPr>
          <w:rFonts w:ascii="Cambria Math" w:hAnsi="Cambria Math"/>
        </w:rPr>
        <w:t>Any offer of amicable resolution which does not state an expiry date expires once the Court has determined the merits of the action or appeal to which it relates unless the offeror has stated otherwise.</w:t>
      </w:r>
    </w:p>
    <w:p w14:paraId="72B1F6AA" w14:textId="77777777" w:rsidR="00384ADE" w:rsidRDefault="00384ADE" w:rsidP="00384ADE">
      <w:pPr>
        <w:rPr>
          <w:rFonts w:ascii="Cambria Math" w:hAnsi="Cambria Math"/>
          <w:color w:val="00B050"/>
        </w:rPr>
      </w:pPr>
    </w:p>
    <w:p w14:paraId="3050C9F3" w14:textId="77777777" w:rsidR="00384ADE" w:rsidRDefault="00384ADE" w:rsidP="00384ADE">
      <w:pPr>
        <w:rPr>
          <w:rFonts w:ascii="Cambria Math" w:hAnsi="Cambria Math"/>
          <w:color w:val="00B050"/>
        </w:rPr>
      </w:pPr>
      <w:r w:rsidRPr="00CC199C">
        <w:rPr>
          <w:rFonts w:ascii="Cambria Math" w:hAnsi="Cambria Math"/>
          <w:b/>
          <w:bCs/>
          <w:color w:val="FF0000"/>
        </w:rPr>
        <w:t xml:space="preserve">Court must not rely on rejected offers </w:t>
      </w:r>
      <w:r w:rsidRPr="00C93ED0">
        <w:rPr>
          <w:rFonts w:ascii="Cambria Math" w:hAnsi="Cambria Math"/>
          <w:b/>
          <w:bCs/>
          <w:u w:val="single"/>
        </w:rPr>
        <w:t>until Court has determined action and is dealing with issue of costs</w:t>
      </w:r>
      <w:r w:rsidRPr="00C93ED0">
        <w:rPr>
          <w:rFonts w:ascii="Cambria Math" w:hAnsi="Cambria Math"/>
          <w:b/>
          <w:bCs/>
        </w:rPr>
        <w:t xml:space="preserve"> </w:t>
      </w:r>
    </w:p>
    <w:p w14:paraId="2660423A" w14:textId="77777777" w:rsidR="00384ADE" w:rsidRPr="00983067" w:rsidRDefault="00384ADE" w:rsidP="00384ADE">
      <w:pPr>
        <w:rPr>
          <w:rFonts w:ascii="Cambria Math" w:hAnsi="Cambria Math"/>
        </w:rPr>
      </w:pPr>
      <w:r w:rsidRPr="009B6F7E">
        <w:rPr>
          <w:rFonts w:ascii="Cambria Math" w:hAnsi="Cambria Math"/>
          <w:highlight w:val="cyan"/>
        </w:rPr>
        <w:t>O 5 r 2(3)</w:t>
      </w:r>
    </w:p>
    <w:p w14:paraId="55D96178" w14:textId="77777777" w:rsidR="00384ADE" w:rsidRPr="00983067" w:rsidRDefault="00384ADE" w:rsidP="00384ADE">
      <w:pPr>
        <w:pStyle w:val="ListParagraph"/>
        <w:numPr>
          <w:ilvl w:val="0"/>
          <w:numId w:val="1"/>
        </w:numPr>
        <w:rPr>
          <w:rFonts w:ascii="Cambria Math" w:hAnsi="Cambria Math"/>
        </w:rPr>
      </w:pPr>
      <w:r w:rsidRPr="001D20C5">
        <w:rPr>
          <w:rFonts w:ascii="Cambria Math" w:hAnsi="Cambria Math"/>
        </w:rPr>
        <w:t>T</w:t>
      </w:r>
      <w:r w:rsidRPr="00983067">
        <w:rPr>
          <w:rFonts w:ascii="Cambria Math" w:hAnsi="Cambria Math"/>
        </w:rPr>
        <w:t>he terms of an offer that has been made and not accepted must not be relied upon or made known to the Court until after the Court has determined the merits of the action or appeal and is dealing with the issue of costs</w:t>
      </w:r>
    </w:p>
    <w:p w14:paraId="0F7D0D7E" w14:textId="77777777" w:rsidR="00384ADE" w:rsidRPr="005610BC" w:rsidRDefault="00384ADE" w:rsidP="00384ADE">
      <w:pPr>
        <w:rPr>
          <w:rFonts w:ascii="Cambria Math" w:hAnsi="Cambria Math"/>
          <w:color w:val="00B050"/>
        </w:rPr>
      </w:pPr>
    </w:p>
    <w:p w14:paraId="4B7B4688" w14:textId="77777777" w:rsidR="00384ADE" w:rsidRPr="005610BC" w:rsidRDefault="00384ADE" w:rsidP="00384ADE">
      <w:pPr>
        <w:rPr>
          <w:rFonts w:ascii="Cambria Math" w:hAnsi="Cambria Math"/>
          <w:b/>
          <w:bCs/>
          <w:color w:val="00B050"/>
        </w:rPr>
      </w:pPr>
      <w:r w:rsidRPr="00CC199C">
        <w:rPr>
          <w:rFonts w:ascii="Cambria Math" w:hAnsi="Cambria Math"/>
          <w:b/>
          <w:bCs/>
          <w:color w:val="FF0000"/>
        </w:rPr>
        <w:t xml:space="preserve">Cost consequences </w:t>
      </w:r>
      <w:r w:rsidRPr="00C93ED0">
        <w:rPr>
          <w:rFonts w:ascii="Cambria Math" w:hAnsi="Cambria Math"/>
          <w:b/>
          <w:bCs/>
        </w:rPr>
        <w:t xml:space="preserve">for </w:t>
      </w:r>
      <w:r w:rsidRPr="00C93ED0">
        <w:rPr>
          <w:rFonts w:ascii="Cambria Math" w:hAnsi="Cambria Math"/>
          <w:b/>
          <w:bCs/>
          <w:u w:val="single"/>
        </w:rPr>
        <w:t>failure to consider amicable resolution</w:t>
      </w:r>
      <w:r w:rsidRPr="00C93ED0">
        <w:rPr>
          <w:rFonts w:ascii="Cambria Math" w:hAnsi="Cambria Math"/>
          <w:b/>
          <w:bCs/>
        </w:rPr>
        <w:t xml:space="preserve"> </w:t>
      </w:r>
    </w:p>
    <w:p w14:paraId="534DAC3E" w14:textId="77777777" w:rsidR="00384ADE" w:rsidRDefault="00384ADE" w:rsidP="00384ADE">
      <w:pPr>
        <w:rPr>
          <w:rFonts w:ascii="Cambria Math" w:hAnsi="Cambria Math"/>
        </w:rPr>
      </w:pPr>
      <w:r w:rsidRPr="009B6F7E">
        <w:rPr>
          <w:rFonts w:ascii="Cambria Math" w:hAnsi="Cambria Math"/>
          <w:highlight w:val="cyan"/>
        </w:rPr>
        <w:t>O 21 r 4(c)</w:t>
      </w:r>
    </w:p>
    <w:p w14:paraId="65D5A262" w14:textId="77777777" w:rsidR="00384ADE" w:rsidRDefault="00384ADE" w:rsidP="00384ADE">
      <w:pPr>
        <w:pStyle w:val="ListParagraph"/>
        <w:numPr>
          <w:ilvl w:val="0"/>
          <w:numId w:val="1"/>
        </w:numPr>
        <w:rPr>
          <w:rFonts w:ascii="Cambria Math" w:hAnsi="Cambria Math"/>
        </w:rPr>
      </w:pPr>
      <w:r>
        <w:rPr>
          <w:rFonts w:ascii="Cambria Math" w:hAnsi="Cambria Math"/>
        </w:rPr>
        <w:t>If a party has not discharged its duty to consider amicable resolution of the dispute =&gt; Court may:</w:t>
      </w:r>
    </w:p>
    <w:p w14:paraId="4FC37DF7" w14:textId="77777777" w:rsidR="00384ADE" w:rsidRDefault="00384ADE" w:rsidP="00384ADE">
      <w:pPr>
        <w:pStyle w:val="ListParagraph"/>
        <w:numPr>
          <w:ilvl w:val="0"/>
          <w:numId w:val="51"/>
        </w:numPr>
        <w:rPr>
          <w:rFonts w:ascii="Cambria Math" w:hAnsi="Cambria Math"/>
        </w:rPr>
      </w:pPr>
      <w:r>
        <w:rPr>
          <w:rFonts w:ascii="Cambria Math" w:hAnsi="Cambria Math"/>
        </w:rPr>
        <w:t xml:space="preserve">Disallow or reduce a successful party’s costs; or </w:t>
      </w:r>
    </w:p>
    <w:p w14:paraId="19C449F2" w14:textId="77777777" w:rsidR="00384ADE" w:rsidRDefault="00384ADE" w:rsidP="00384ADE">
      <w:pPr>
        <w:pStyle w:val="ListParagraph"/>
        <w:numPr>
          <w:ilvl w:val="0"/>
          <w:numId w:val="51"/>
        </w:numPr>
        <w:rPr>
          <w:rFonts w:ascii="Cambria Math" w:hAnsi="Cambria Math"/>
        </w:rPr>
      </w:pPr>
      <w:r w:rsidRPr="005610BC">
        <w:rPr>
          <w:rFonts w:ascii="Cambria Math" w:hAnsi="Cambria Math"/>
        </w:rPr>
        <w:t xml:space="preserve">Order the successful party to pay costs </w:t>
      </w:r>
    </w:p>
    <w:p w14:paraId="43F8097D" w14:textId="77777777" w:rsidR="004C4242" w:rsidRDefault="004C4242" w:rsidP="00384ADE">
      <w:pPr>
        <w:rPr>
          <w:rFonts w:ascii="Cambria Math" w:hAnsi="Cambria Math"/>
        </w:rPr>
      </w:pPr>
    </w:p>
    <w:p w14:paraId="08AFBF96" w14:textId="3102888E" w:rsidR="004C4242" w:rsidRDefault="004C4242" w:rsidP="00384ADE">
      <w:pPr>
        <w:rPr>
          <w:rFonts w:ascii="Cambria Math" w:hAnsi="Cambria Math"/>
        </w:rPr>
      </w:pPr>
      <w:r>
        <w:rPr>
          <w:rFonts w:ascii="Cambria Math" w:hAnsi="Cambria Math"/>
        </w:rPr>
        <w:t xml:space="preserve">No other consequences – proceedings can’t be struck out or anything. </w:t>
      </w:r>
      <w:r w:rsidR="00255CDE">
        <w:rPr>
          <w:rFonts w:ascii="Cambria Math" w:hAnsi="Cambria Math"/>
        </w:rPr>
        <w:t>Only costs</w:t>
      </w:r>
      <w:r w:rsidR="006C6DED">
        <w:rPr>
          <w:rFonts w:ascii="Cambria Math" w:hAnsi="Cambria Math"/>
        </w:rPr>
        <w:t xml:space="preserve"> can be ordered. </w:t>
      </w:r>
    </w:p>
    <w:p w14:paraId="58581192" w14:textId="6357EA85" w:rsidR="006C6DED" w:rsidRPr="006C6DED" w:rsidRDefault="006C6DED" w:rsidP="006C6DED">
      <w:pPr>
        <w:pStyle w:val="ListParagraph"/>
        <w:numPr>
          <w:ilvl w:val="0"/>
          <w:numId w:val="1"/>
        </w:numPr>
        <w:rPr>
          <w:rFonts w:ascii="Cambria Math" w:hAnsi="Cambria Math"/>
        </w:rPr>
      </w:pPr>
      <w:r>
        <w:rPr>
          <w:rFonts w:ascii="Cambria Math" w:hAnsi="Cambria Math"/>
        </w:rPr>
        <w:t>The fact that the other party breached this duty is something that the party seeking costs can raise</w:t>
      </w:r>
      <w:r w:rsidR="005C2F0A">
        <w:rPr>
          <w:rFonts w:ascii="Cambria Math" w:hAnsi="Cambria Math"/>
        </w:rPr>
        <w:t xml:space="preserve">, in order to argue why costs should be awarded against the breaching party. Just something that goes towards the </w:t>
      </w:r>
      <w:r w:rsidR="005C2F0A" w:rsidRPr="00381EEB">
        <w:rPr>
          <w:rFonts w:ascii="Cambria Math" w:hAnsi="Cambria Math"/>
          <w:b/>
          <w:bCs/>
          <w:i/>
          <w:iCs/>
        </w:rPr>
        <w:t>reasonableness of the party’s conduct</w:t>
      </w:r>
      <w:r w:rsidR="005C2F0A">
        <w:rPr>
          <w:rFonts w:ascii="Cambria Math" w:hAnsi="Cambria Math"/>
        </w:rPr>
        <w:t xml:space="preserve">. </w:t>
      </w:r>
    </w:p>
    <w:p w14:paraId="5811C66E" w14:textId="77777777" w:rsidR="004C4242" w:rsidRPr="005610BC" w:rsidRDefault="004C4242" w:rsidP="00384ADE">
      <w:pPr>
        <w:rPr>
          <w:rFonts w:ascii="Cambria Math" w:hAnsi="Cambria Math"/>
        </w:rPr>
      </w:pPr>
    </w:p>
    <w:p w14:paraId="5C585C96" w14:textId="77777777" w:rsidR="00384ADE" w:rsidRDefault="00384ADE" w:rsidP="00C84A3C">
      <w:pPr>
        <w:pStyle w:val="Heading4"/>
        <w:numPr>
          <w:ilvl w:val="0"/>
          <w:numId w:val="0"/>
        </w:numPr>
        <w:ind w:left="360" w:hanging="360"/>
      </w:pPr>
      <w:r w:rsidRPr="003763F7">
        <w:rPr>
          <w:highlight w:val="yellow"/>
        </w:rPr>
        <w:t>Option 2: Court can order parties to attempt an amicable resolution</w:t>
      </w:r>
      <w:r>
        <w:t xml:space="preserve"> </w:t>
      </w:r>
      <w:r w:rsidRPr="008E67D3">
        <w:t xml:space="preserve"> </w:t>
      </w:r>
    </w:p>
    <w:p w14:paraId="44E4C594" w14:textId="77777777" w:rsidR="00384ADE" w:rsidRPr="00275FA5" w:rsidRDefault="00384ADE" w:rsidP="00384ADE">
      <w:pPr>
        <w:rPr>
          <w:rFonts w:ascii="Cambria Math" w:hAnsi="Cambria Math"/>
          <w:b/>
          <w:bCs/>
        </w:rPr>
      </w:pPr>
      <w:r w:rsidRPr="00275FA5">
        <w:rPr>
          <w:rFonts w:ascii="Cambria Math" w:hAnsi="Cambria Math"/>
          <w:b/>
          <w:bCs/>
        </w:rPr>
        <w:t xml:space="preserve">Court has power to </w:t>
      </w:r>
      <w:r w:rsidRPr="00275FA5">
        <w:rPr>
          <w:rFonts w:ascii="Cambria Math" w:hAnsi="Cambria Math"/>
          <w:b/>
          <w:bCs/>
          <w:color w:val="FF0000"/>
        </w:rPr>
        <w:t xml:space="preserve">order parties to attempt to resolve dispute by amicable resolution </w:t>
      </w:r>
    </w:p>
    <w:p w14:paraId="177C8580" w14:textId="77777777" w:rsidR="00384ADE" w:rsidRDefault="00384ADE" w:rsidP="00384ADE">
      <w:pPr>
        <w:rPr>
          <w:rFonts w:ascii="Cambria Math" w:hAnsi="Cambria Math"/>
        </w:rPr>
      </w:pPr>
      <w:r w:rsidRPr="003763F7">
        <w:rPr>
          <w:rFonts w:ascii="Cambria Math" w:hAnsi="Cambria Math"/>
          <w:highlight w:val="cyan"/>
        </w:rPr>
        <w:t>O 5 r 3(1)</w:t>
      </w:r>
      <w:r>
        <w:rPr>
          <w:rFonts w:ascii="Cambria Math" w:hAnsi="Cambria Math"/>
        </w:rPr>
        <w:t xml:space="preserve"> </w:t>
      </w:r>
    </w:p>
    <w:p w14:paraId="1F1A44F6" w14:textId="77777777" w:rsidR="00384ADE" w:rsidRDefault="00384ADE" w:rsidP="00384ADE">
      <w:pPr>
        <w:pStyle w:val="ListParagraph"/>
        <w:numPr>
          <w:ilvl w:val="0"/>
          <w:numId w:val="1"/>
        </w:numPr>
        <w:rPr>
          <w:rFonts w:ascii="Cambria Math" w:hAnsi="Cambria Math"/>
        </w:rPr>
      </w:pPr>
      <w:r w:rsidRPr="005221EB">
        <w:rPr>
          <w:rFonts w:ascii="Cambria Math" w:hAnsi="Cambria Math"/>
        </w:rPr>
        <w:t>The Court may order the parties to attempt to resolve the dispute by amicable resolution.</w:t>
      </w:r>
    </w:p>
    <w:p w14:paraId="4DD45374" w14:textId="535E1F48" w:rsidR="00384ADE" w:rsidRPr="00563DA7" w:rsidRDefault="00384ADE" w:rsidP="00384ADE">
      <w:pPr>
        <w:pStyle w:val="ListParagraph"/>
        <w:numPr>
          <w:ilvl w:val="0"/>
          <w:numId w:val="25"/>
        </w:numPr>
        <w:rPr>
          <w:rFonts w:ascii="Cambria Math" w:hAnsi="Cambria Math"/>
        </w:rPr>
      </w:pPr>
      <w:r>
        <w:rPr>
          <w:rFonts w:ascii="Cambria Math" w:hAnsi="Cambria Math"/>
        </w:rPr>
        <w:t xml:space="preserve">In exercising power, Court will </w:t>
      </w:r>
      <w:r w:rsidRPr="006F688A">
        <w:rPr>
          <w:rFonts w:ascii="Cambria Math" w:hAnsi="Cambria Math"/>
          <w:b/>
          <w:bCs/>
          <w:u w:val="single"/>
        </w:rPr>
        <w:t>have regard to ideals</w:t>
      </w:r>
      <w:r>
        <w:rPr>
          <w:rFonts w:ascii="Cambria Math" w:hAnsi="Cambria Math"/>
        </w:rPr>
        <w:t xml:space="preserve"> and </w:t>
      </w:r>
      <w:r w:rsidRPr="006F688A">
        <w:rPr>
          <w:rFonts w:ascii="Cambria Math" w:hAnsi="Cambria Math"/>
          <w:b/>
          <w:bCs/>
          <w:u w:val="single"/>
        </w:rPr>
        <w:t>other relevant circumstances</w:t>
      </w:r>
      <w:r>
        <w:rPr>
          <w:rFonts w:ascii="Cambria Math" w:hAnsi="Cambria Math"/>
        </w:rPr>
        <w:t xml:space="preserve"> including whether </w:t>
      </w:r>
      <w:r w:rsidRPr="006F688A">
        <w:rPr>
          <w:rFonts w:ascii="Cambria Math" w:hAnsi="Cambria Math"/>
          <w:b/>
          <w:bCs/>
        </w:rPr>
        <w:t>any of the parties have refused</w:t>
      </w:r>
      <w:r>
        <w:rPr>
          <w:rFonts w:ascii="Cambria Math" w:hAnsi="Cambria Math"/>
        </w:rPr>
        <w:t xml:space="preserve"> to attempt to resolve dispute by amicable resolution (</w:t>
      </w:r>
      <w:r w:rsidRPr="006F688A">
        <w:rPr>
          <w:rFonts w:ascii="Cambria Math" w:hAnsi="Cambria Math"/>
          <w:highlight w:val="cyan"/>
        </w:rPr>
        <w:t>O 5 r 3(2)</w:t>
      </w:r>
      <w:r w:rsidR="006F688A" w:rsidRPr="006F688A">
        <w:rPr>
          <w:rFonts w:ascii="Cambria Math" w:hAnsi="Cambria Math"/>
          <w:highlight w:val="cyan"/>
        </w:rPr>
        <w:t xml:space="preserve"> ROC</w:t>
      </w:r>
      <w:r>
        <w:rPr>
          <w:rFonts w:ascii="Cambria Math" w:hAnsi="Cambria Math"/>
        </w:rPr>
        <w:t>)</w:t>
      </w:r>
    </w:p>
    <w:p w14:paraId="65926AEC" w14:textId="77777777" w:rsidR="00384ADE" w:rsidRDefault="00384ADE" w:rsidP="00384ADE">
      <w:pPr>
        <w:rPr>
          <w:rFonts w:ascii="Cambria Math" w:hAnsi="Cambria Math"/>
        </w:rPr>
      </w:pPr>
    </w:p>
    <w:p w14:paraId="3D1CBB26" w14:textId="77777777" w:rsidR="00384ADE" w:rsidRPr="00275FA5" w:rsidRDefault="00384ADE" w:rsidP="00384ADE">
      <w:pPr>
        <w:rPr>
          <w:rFonts w:ascii="Cambria Math" w:hAnsi="Cambria Math"/>
        </w:rPr>
      </w:pPr>
      <w:r w:rsidRPr="00275FA5">
        <w:rPr>
          <w:rFonts w:ascii="Cambria Math" w:hAnsi="Cambria Math"/>
          <w:b/>
          <w:bCs/>
        </w:rPr>
        <w:t xml:space="preserve">If party informs Court that he does not wish to attempt to resolve dispute by amicable resolution =&gt; Court may </w:t>
      </w:r>
      <w:r w:rsidRPr="00275FA5">
        <w:rPr>
          <w:rFonts w:ascii="Cambria Math" w:hAnsi="Cambria Math"/>
          <w:b/>
          <w:bCs/>
          <w:color w:val="FF0000"/>
        </w:rPr>
        <w:t xml:space="preserve">order party to submit sealed document setting out reasons for refusal </w:t>
      </w:r>
      <w:r w:rsidRPr="00275FA5">
        <w:rPr>
          <w:rFonts w:ascii="Cambria Math" w:hAnsi="Cambria Math"/>
          <w:b/>
          <w:bCs/>
        </w:rPr>
        <w:t xml:space="preserve">=&gt; Sealed document will only be opened by Court </w:t>
      </w:r>
      <w:r w:rsidRPr="00275FA5">
        <w:rPr>
          <w:rFonts w:ascii="Cambria Math" w:hAnsi="Cambria Math"/>
          <w:b/>
          <w:bCs/>
          <w:u w:val="single"/>
        </w:rPr>
        <w:t>after determination of action and dealing with issue of costs</w:t>
      </w:r>
      <w:r w:rsidRPr="00275FA5">
        <w:rPr>
          <w:rFonts w:ascii="Cambria Math" w:hAnsi="Cambria Math"/>
          <w:b/>
          <w:bCs/>
        </w:rPr>
        <w:t xml:space="preserve"> </w:t>
      </w:r>
    </w:p>
    <w:p w14:paraId="12446B5D" w14:textId="77777777" w:rsidR="00384ADE" w:rsidRPr="003B1C77" w:rsidRDefault="00384ADE" w:rsidP="00384ADE">
      <w:pPr>
        <w:rPr>
          <w:rFonts w:ascii="Cambria Math" w:hAnsi="Cambria Math"/>
        </w:rPr>
      </w:pPr>
      <w:r w:rsidRPr="00206C8A">
        <w:rPr>
          <w:rFonts w:ascii="Cambria Math" w:hAnsi="Cambria Math"/>
          <w:highlight w:val="cyan"/>
        </w:rPr>
        <w:t>O 5 r 3(3)</w:t>
      </w:r>
    </w:p>
    <w:p w14:paraId="65D777FE" w14:textId="77777777" w:rsidR="00384ADE" w:rsidRPr="003B1C77" w:rsidRDefault="00384ADE" w:rsidP="00384ADE">
      <w:pPr>
        <w:pStyle w:val="ListParagraph"/>
        <w:numPr>
          <w:ilvl w:val="0"/>
          <w:numId w:val="1"/>
        </w:numPr>
        <w:rPr>
          <w:rFonts w:ascii="Cambria Math" w:hAnsi="Cambria Math"/>
        </w:rPr>
      </w:pPr>
      <w:r w:rsidRPr="003B1C77">
        <w:rPr>
          <w:rFonts w:ascii="Cambria Math" w:hAnsi="Cambria Math"/>
        </w:rPr>
        <w:t>Without affecting the Court’s power under paragraph (1), if a party informs the Court that the party does not wish to attempt to resolve the dispute by amicable resolution, the Court may order the party to submit a sealed document setting out the party’s reasons for such refusal.</w:t>
      </w:r>
    </w:p>
    <w:p w14:paraId="162347BB" w14:textId="77777777" w:rsidR="00384ADE" w:rsidRPr="003B1C77" w:rsidRDefault="00384ADE" w:rsidP="00384ADE">
      <w:pPr>
        <w:rPr>
          <w:rFonts w:ascii="Cambria Math" w:hAnsi="Cambria Math"/>
        </w:rPr>
      </w:pPr>
    </w:p>
    <w:p w14:paraId="62839F75" w14:textId="77777777" w:rsidR="00384ADE" w:rsidRPr="003B1C77" w:rsidRDefault="00384ADE" w:rsidP="00384ADE">
      <w:pPr>
        <w:rPr>
          <w:rFonts w:ascii="Cambria Math" w:hAnsi="Cambria Math"/>
        </w:rPr>
      </w:pPr>
      <w:r w:rsidRPr="00206C8A">
        <w:rPr>
          <w:rFonts w:ascii="Cambria Math" w:hAnsi="Cambria Math"/>
          <w:highlight w:val="cyan"/>
        </w:rPr>
        <w:t>O 5 r 3(4)</w:t>
      </w:r>
      <w:r w:rsidRPr="003B1C77">
        <w:rPr>
          <w:rFonts w:ascii="Cambria Math" w:hAnsi="Cambria Math"/>
        </w:rPr>
        <w:t xml:space="preserve"> </w:t>
      </w:r>
    </w:p>
    <w:p w14:paraId="6E893321" w14:textId="77777777" w:rsidR="00384ADE" w:rsidRPr="003B1C77" w:rsidRDefault="00384ADE" w:rsidP="00384ADE">
      <w:pPr>
        <w:pStyle w:val="ListParagraph"/>
        <w:numPr>
          <w:ilvl w:val="0"/>
          <w:numId w:val="1"/>
        </w:numPr>
        <w:rPr>
          <w:rFonts w:ascii="Cambria Math" w:hAnsi="Cambria Math"/>
        </w:rPr>
      </w:pPr>
      <w:r w:rsidRPr="003B1C77">
        <w:rPr>
          <w:rFonts w:ascii="Cambria Math" w:hAnsi="Cambria Math"/>
        </w:rPr>
        <w:t>The sealed document will only be opened by the Court after the determination of the merits of the action or appeal and its contents may be referred to on any issue of costs.</w:t>
      </w:r>
    </w:p>
    <w:p w14:paraId="207B5AD9" w14:textId="70D98556" w:rsidR="00384ADE" w:rsidRDefault="00384ADE" w:rsidP="00384ADE">
      <w:pPr>
        <w:rPr>
          <w:rFonts w:ascii="Cambria Math" w:hAnsi="Cambria Math"/>
          <w:b/>
          <w:bCs/>
        </w:rPr>
      </w:pPr>
    </w:p>
    <w:p w14:paraId="36DE9A6C" w14:textId="77777777" w:rsidR="00851DE0" w:rsidRDefault="00851DE0" w:rsidP="00384ADE">
      <w:pPr>
        <w:rPr>
          <w:rFonts w:ascii="Cambria Math" w:hAnsi="Cambria Math"/>
          <w:b/>
          <w:bCs/>
        </w:rPr>
      </w:pPr>
    </w:p>
    <w:p w14:paraId="3758F300" w14:textId="77777777" w:rsidR="00384ADE" w:rsidRPr="002236F6" w:rsidRDefault="00384ADE" w:rsidP="007E2EAF">
      <w:pPr>
        <w:pStyle w:val="Heading3"/>
      </w:pPr>
      <w:bookmarkStart w:id="18" w:name="_Toc184076202"/>
      <w:r w:rsidRPr="00E53960">
        <w:rPr>
          <w:highlight w:val="green"/>
        </w:rPr>
        <w:t>Step 4: Which Court do you sue in?</w:t>
      </w:r>
      <w:bookmarkEnd w:id="18"/>
      <w:r w:rsidRPr="009426C1">
        <w:t xml:space="preserve"> </w:t>
      </w:r>
    </w:p>
    <w:p w14:paraId="6A6F1B5E" w14:textId="77777777" w:rsidR="00384ADE" w:rsidRPr="009426C1" w:rsidRDefault="00384ADE" w:rsidP="00384ADE">
      <w:pPr>
        <w:rPr>
          <w:rFonts w:ascii="Cambria Math" w:hAnsi="Cambria Math"/>
          <w:b/>
          <w:bCs/>
          <w:color w:val="7030A0"/>
        </w:rPr>
      </w:pPr>
      <w:r w:rsidRPr="009426C1">
        <w:rPr>
          <w:rFonts w:ascii="Cambria Math" w:hAnsi="Cambria Math"/>
          <w:b/>
          <w:bCs/>
          <w:color w:val="7030A0"/>
        </w:rPr>
        <w:t xml:space="preserve">Consider dispute resolution clauses </w:t>
      </w:r>
    </w:p>
    <w:p w14:paraId="4379D338" w14:textId="7473C9C7" w:rsidR="00384ADE" w:rsidRDefault="00384ADE" w:rsidP="00384ADE">
      <w:pPr>
        <w:pStyle w:val="ListParagraph"/>
        <w:numPr>
          <w:ilvl w:val="0"/>
          <w:numId w:val="1"/>
        </w:numPr>
        <w:rPr>
          <w:rFonts w:ascii="Cambria Math" w:hAnsi="Cambria Math"/>
        </w:rPr>
      </w:pPr>
      <w:r>
        <w:rPr>
          <w:rFonts w:ascii="Cambria Math" w:hAnsi="Cambria Math"/>
        </w:rPr>
        <w:t xml:space="preserve">For contracting parties – Consider dispute resolution clauses </w:t>
      </w:r>
      <w:r w:rsidRPr="009426C1">
        <w:rPr>
          <w:rFonts w:ascii="Cambria Math" w:hAnsi="Cambria Math"/>
        </w:rPr>
        <w:t xml:space="preserve">like </w:t>
      </w:r>
      <w:r w:rsidR="00ED2F87" w:rsidRPr="00626EB0">
        <w:rPr>
          <w:rFonts w:ascii="Cambria Math" w:hAnsi="Cambria Math"/>
          <w:b/>
          <w:bCs/>
        </w:rPr>
        <w:t xml:space="preserve">arbitration clauses, </w:t>
      </w:r>
      <w:r w:rsidR="00D36C89" w:rsidRPr="00626EB0">
        <w:rPr>
          <w:rFonts w:ascii="Cambria Math" w:hAnsi="Cambria Math"/>
          <w:b/>
          <w:bCs/>
        </w:rPr>
        <w:t>exclusive jurisdiction clauses</w:t>
      </w:r>
      <w:r w:rsidRPr="00626EB0">
        <w:rPr>
          <w:rFonts w:ascii="Cambria Math" w:hAnsi="Cambria Math"/>
          <w:b/>
          <w:bCs/>
        </w:rPr>
        <w:t xml:space="preserve"> and </w:t>
      </w:r>
      <w:r w:rsidR="00D36C89" w:rsidRPr="00626EB0">
        <w:rPr>
          <w:rFonts w:ascii="Cambria Math" w:hAnsi="Cambria Math"/>
          <w:b/>
          <w:bCs/>
        </w:rPr>
        <w:t>non-exclusive jurisdiction clauses</w:t>
      </w:r>
      <w:r w:rsidRPr="009426C1">
        <w:rPr>
          <w:rFonts w:ascii="Cambria Math" w:hAnsi="Cambria Math"/>
        </w:rPr>
        <w:t xml:space="preserve"> </w:t>
      </w:r>
    </w:p>
    <w:p w14:paraId="33A8DEAA" w14:textId="77777777" w:rsidR="00384ADE" w:rsidRDefault="00384ADE" w:rsidP="00384ADE">
      <w:pPr>
        <w:rPr>
          <w:rFonts w:ascii="Cambria Math" w:hAnsi="Cambria Math"/>
        </w:rPr>
      </w:pPr>
    </w:p>
    <w:p w14:paraId="7072F8FF" w14:textId="77777777" w:rsidR="00384ADE" w:rsidRPr="009426C1" w:rsidRDefault="00384ADE" w:rsidP="00384ADE">
      <w:pPr>
        <w:rPr>
          <w:rFonts w:ascii="Cambria Math" w:hAnsi="Cambria Math"/>
          <w:b/>
          <w:bCs/>
          <w:color w:val="7030A0"/>
        </w:rPr>
      </w:pPr>
      <w:r w:rsidRPr="009426C1">
        <w:rPr>
          <w:rFonts w:ascii="Cambria Math" w:hAnsi="Cambria Math"/>
          <w:b/>
          <w:bCs/>
          <w:color w:val="7030A0"/>
        </w:rPr>
        <w:t xml:space="preserve">Consider jurisdictional limitations of Courts </w:t>
      </w:r>
    </w:p>
    <w:p w14:paraId="05C7354B" w14:textId="77777777" w:rsidR="00384ADE" w:rsidRDefault="00384ADE" w:rsidP="00384ADE">
      <w:pPr>
        <w:pStyle w:val="ListParagraph"/>
        <w:numPr>
          <w:ilvl w:val="0"/>
          <w:numId w:val="1"/>
        </w:numPr>
        <w:rPr>
          <w:rFonts w:ascii="Cambria Math" w:hAnsi="Cambria Math"/>
        </w:rPr>
      </w:pPr>
      <w:r>
        <w:rPr>
          <w:rFonts w:ascii="Cambria Math" w:hAnsi="Cambria Math"/>
        </w:rPr>
        <w:t xml:space="preserve">Summary of jurisdictional limitations: </w:t>
      </w:r>
    </w:p>
    <w:p w14:paraId="46542C07" w14:textId="2D2B8985" w:rsidR="00384ADE" w:rsidRPr="005376FD" w:rsidRDefault="001519C4" w:rsidP="00384ADE">
      <w:pPr>
        <w:pStyle w:val="ListParagraph"/>
        <w:numPr>
          <w:ilvl w:val="0"/>
          <w:numId w:val="42"/>
        </w:numPr>
        <w:rPr>
          <w:rFonts w:ascii="Cambria Math" w:hAnsi="Cambria Math"/>
          <w:b/>
          <w:bCs/>
        </w:rPr>
      </w:pPr>
      <w:r w:rsidRPr="005376FD">
        <w:rPr>
          <w:rFonts w:ascii="Cambria Math" w:hAnsi="Cambria Math"/>
          <w:b/>
          <w:bCs/>
        </w:rPr>
        <w:t>Small Claims Tribunal</w:t>
      </w:r>
      <w:r w:rsidR="00384ADE" w:rsidRPr="005376FD">
        <w:rPr>
          <w:rFonts w:ascii="Cambria Math" w:hAnsi="Cambria Math"/>
          <w:b/>
          <w:bCs/>
        </w:rPr>
        <w:t>: &lt;$20k, but &lt;$30k with agreement from opposing party</w:t>
      </w:r>
    </w:p>
    <w:p w14:paraId="2629E1B6" w14:textId="2765ADF3" w:rsidR="00384ADE" w:rsidRPr="005376FD" w:rsidRDefault="00384ADE" w:rsidP="00384ADE">
      <w:pPr>
        <w:pStyle w:val="ListParagraph"/>
        <w:numPr>
          <w:ilvl w:val="0"/>
          <w:numId w:val="42"/>
        </w:numPr>
        <w:rPr>
          <w:rFonts w:ascii="Cambria Math" w:hAnsi="Cambria Math"/>
          <w:b/>
          <w:bCs/>
        </w:rPr>
      </w:pPr>
      <w:r w:rsidRPr="005376FD">
        <w:rPr>
          <w:rFonts w:ascii="Cambria Math" w:hAnsi="Cambria Math"/>
          <w:b/>
          <w:bCs/>
        </w:rPr>
        <w:t>Magistrate’s Court: &lt;$60k</w:t>
      </w:r>
      <w:r w:rsidR="00B36665">
        <w:rPr>
          <w:rFonts w:ascii="Cambria Math" w:hAnsi="Cambria Math"/>
          <w:b/>
          <w:bCs/>
        </w:rPr>
        <w:t xml:space="preserve"> (i.e. between $20</w:t>
      </w:r>
      <w:r w:rsidR="00A91B65">
        <w:rPr>
          <w:rFonts w:ascii="Cambria Math" w:hAnsi="Cambria Math"/>
          <w:b/>
          <w:bCs/>
        </w:rPr>
        <w:t xml:space="preserve"> or </w:t>
      </w:r>
      <w:r w:rsidR="00B36665">
        <w:rPr>
          <w:rFonts w:ascii="Cambria Math" w:hAnsi="Cambria Math"/>
          <w:b/>
          <w:bCs/>
        </w:rPr>
        <w:t>30-60K)</w:t>
      </w:r>
    </w:p>
    <w:p w14:paraId="2FC4BC70" w14:textId="38434D15" w:rsidR="00384ADE" w:rsidRPr="005376FD" w:rsidRDefault="00384ADE" w:rsidP="00384ADE">
      <w:pPr>
        <w:pStyle w:val="ListParagraph"/>
        <w:numPr>
          <w:ilvl w:val="0"/>
          <w:numId w:val="42"/>
        </w:numPr>
        <w:rPr>
          <w:rFonts w:ascii="Cambria Math" w:hAnsi="Cambria Math"/>
          <w:b/>
          <w:bCs/>
        </w:rPr>
      </w:pPr>
      <w:r w:rsidRPr="005376FD">
        <w:rPr>
          <w:rFonts w:ascii="Cambria Math" w:hAnsi="Cambria Math"/>
          <w:b/>
          <w:bCs/>
        </w:rPr>
        <w:t xml:space="preserve">District Court: &lt;$250k </w:t>
      </w:r>
      <w:r w:rsidR="00B36665">
        <w:rPr>
          <w:rFonts w:ascii="Cambria Math" w:hAnsi="Cambria Math"/>
          <w:b/>
          <w:bCs/>
        </w:rPr>
        <w:t>(i.e. between $60-250K)</w:t>
      </w:r>
    </w:p>
    <w:p w14:paraId="297DECCE" w14:textId="36841660" w:rsidR="00384ADE" w:rsidRPr="005376FD" w:rsidRDefault="00384ADE" w:rsidP="00384ADE">
      <w:pPr>
        <w:pStyle w:val="ListParagraph"/>
        <w:numPr>
          <w:ilvl w:val="0"/>
          <w:numId w:val="42"/>
        </w:numPr>
        <w:rPr>
          <w:rFonts w:ascii="Cambria Math" w:hAnsi="Cambria Math"/>
          <w:b/>
          <w:bCs/>
        </w:rPr>
      </w:pPr>
      <w:r w:rsidRPr="005376FD">
        <w:rPr>
          <w:rFonts w:ascii="Cambria Math" w:hAnsi="Cambria Math"/>
          <w:b/>
          <w:bCs/>
        </w:rPr>
        <w:t>High Court: &gt;$250k</w:t>
      </w:r>
      <w:r w:rsidR="00B36665">
        <w:rPr>
          <w:rFonts w:ascii="Cambria Math" w:hAnsi="Cambria Math"/>
          <w:b/>
          <w:bCs/>
        </w:rPr>
        <w:t xml:space="preserve"> </w:t>
      </w:r>
    </w:p>
    <w:p w14:paraId="5EF265B0" w14:textId="77777777" w:rsidR="00384ADE" w:rsidRDefault="00384ADE" w:rsidP="00384ADE">
      <w:pPr>
        <w:rPr>
          <w:rFonts w:ascii="Cambria Math" w:hAnsi="Cambria Math"/>
        </w:rPr>
      </w:pPr>
    </w:p>
    <w:p w14:paraId="1587C3CB" w14:textId="77777777" w:rsidR="00851DE0" w:rsidRDefault="00851DE0">
      <w:pPr>
        <w:spacing w:after="160" w:line="259" w:lineRule="auto"/>
        <w:rPr>
          <w:strike/>
          <w:highlight w:val="darkGray"/>
        </w:rPr>
      </w:pPr>
      <w:r>
        <w:rPr>
          <w:strike/>
          <w:highlight w:val="darkGray"/>
        </w:rPr>
        <w:br w:type="page"/>
      </w:r>
    </w:p>
    <w:p w14:paraId="1433FC63" w14:textId="14D6F528" w:rsidR="00384ADE" w:rsidRPr="00851743" w:rsidRDefault="00384ADE" w:rsidP="00851743">
      <w:pPr>
        <w:rPr>
          <w:strike/>
        </w:rPr>
      </w:pPr>
      <w:r w:rsidRPr="00851743">
        <w:rPr>
          <w:strike/>
          <w:highlight w:val="darkGray"/>
        </w:rPr>
        <w:lastRenderedPageBreak/>
        <w:t>Step 5: Are there any pre-action protocols which must be carried out?</w:t>
      </w:r>
      <w:r w:rsidR="00C40251" w:rsidRPr="00851743">
        <w:rPr>
          <w:strike/>
        </w:rPr>
        <w:t xml:space="preserve"> </w:t>
      </w:r>
      <w:r w:rsidR="00C40251" w:rsidRPr="00851743">
        <w:rPr>
          <w:rFonts w:ascii="Cambria Math" w:hAnsi="Cambria Math"/>
          <w:strike/>
        </w:rPr>
        <w:t>[NB: BACKGROUND INFO ONLY]</w:t>
      </w:r>
    </w:p>
    <w:p w14:paraId="29662793" w14:textId="77777777" w:rsidR="00384ADE" w:rsidRPr="005731A9" w:rsidRDefault="00384ADE" w:rsidP="00384ADE">
      <w:pPr>
        <w:rPr>
          <w:rFonts w:ascii="Cambria Math" w:hAnsi="Cambria Math"/>
          <w:b/>
          <w:bCs/>
          <w:strike/>
          <w:color w:val="7030A0"/>
        </w:rPr>
      </w:pPr>
      <w:r w:rsidRPr="005731A9">
        <w:rPr>
          <w:rFonts w:ascii="Cambria Math" w:hAnsi="Cambria Math"/>
          <w:b/>
          <w:bCs/>
          <w:strike/>
          <w:color w:val="7030A0"/>
        </w:rPr>
        <w:t xml:space="preserve">For Medical Negligence Claims – Must fill up Form 1 in Appendix H  </w:t>
      </w:r>
    </w:p>
    <w:p w14:paraId="4F09026D" w14:textId="77777777" w:rsidR="00384ADE" w:rsidRPr="005731A9" w:rsidRDefault="00384ADE" w:rsidP="00384ADE">
      <w:pPr>
        <w:rPr>
          <w:rFonts w:ascii="Cambria Math" w:hAnsi="Cambria Math"/>
          <w:strike/>
        </w:rPr>
      </w:pPr>
      <w:r w:rsidRPr="005731A9">
        <w:rPr>
          <w:rFonts w:ascii="Cambria Math" w:hAnsi="Cambria Math"/>
          <w:strike/>
        </w:rPr>
        <w:t xml:space="preserve">Paragraph 163 read with Appendix H of Supreme Court Practice Directions 2021 </w:t>
      </w:r>
    </w:p>
    <w:p w14:paraId="27AEE924"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Basically must fill up some Form 1 in Appendix H of the Practice Directions</w:t>
      </w:r>
    </w:p>
    <w:p w14:paraId="7C32BFE0"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Purpose of protocol: Streamline the production of documents before action begins and to facilitate the exchange of information prior to filing of an OC with a view to resolving medical negligence disputes without protracted litigation </w:t>
      </w:r>
    </w:p>
    <w:p w14:paraId="41F7DE40" w14:textId="77777777" w:rsidR="00384ADE" w:rsidRPr="005731A9" w:rsidRDefault="00384ADE" w:rsidP="00384ADE">
      <w:pPr>
        <w:rPr>
          <w:rFonts w:ascii="Cambria Math" w:hAnsi="Cambria Math"/>
          <w:strike/>
        </w:rPr>
      </w:pPr>
    </w:p>
    <w:p w14:paraId="5D160A0D"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Consequence of non-compliance</w:t>
      </w:r>
      <w:r w:rsidRPr="005731A9">
        <w:rPr>
          <w:rFonts w:ascii="Cambria Math" w:hAnsi="Cambria Math"/>
          <w:strike/>
          <w:color w:val="00B050"/>
        </w:rPr>
        <w:t xml:space="preserve">: </w:t>
      </w:r>
      <w:r w:rsidRPr="005731A9">
        <w:rPr>
          <w:rFonts w:ascii="Cambria Math" w:hAnsi="Cambria Math"/>
          <w:b/>
          <w:bCs/>
          <w:strike/>
          <w:color w:val="00B050"/>
        </w:rPr>
        <w:t>Court may make adverse costs orders</w:t>
      </w:r>
    </w:p>
    <w:p w14:paraId="318C7588" w14:textId="77777777" w:rsidR="00384ADE" w:rsidRPr="005731A9" w:rsidRDefault="00384ADE" w:rsidP="00384ADE">
      <w:pPr>
        <w:rPr>
          <w:rFonts w:ascii="Cambria Math" w:hAnsi="Cambria Math"/>
          <w:strike/>
        </w:rPr>
      </w:pPr>
      <w:r w:rsidRPr="005731A9">
        <w:rPr>
          <w:rFonts w:ascii="Cambria Math" w:hAnsi="Cambria Math"/>
          <w:strike/>
        </w:rPr>
        <w:t>Para 163(2) of Supreme Court PD 2021</w:t>
      </w:r>
    </w:p>
    <w:p w14:paraId="7485AFF4"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If non-compliance with protocol has led to unnecessary costs, Court can make the following orders: </w:t>
      </w:r>
    </w:p>
    <w:p w14:paraId="47BC23C5" w14:textId="77777777" w:rsidR="00384ADE" w:rsidRPr="005731A9" w:rsidRDefault="00384ADE" w:rsidP="00384ADE">
      <w:pPr>
        <w:pStyle w:val="ListParagraph"/>
        <w:numPr>
          <w:ilvl w:val="0"/>
          <w:numId w:val="43"/>
        </w:numPr>
        <w:rPr>
          <w:rFonts w:ascii="Cambria Math" w:hAnsi="Cambria Math"/>
          <w:strike/>
        </w:rPr>
      </w:pPr>
      <w:r w:rsidRPr="005731A9">
        <w:rPr>
          <w:rFonts w:ascii="Cambria Math" w:hAnsi="Cambria Math"/>
          <w:strike/>
        </w:rPr>
        <w:t xml:space="preserve">An order disallowing a defaulting party his costs, or some part of his costs, even if he succeeds </w:t>
      </w:r>
    </w:p>
    <w:p w14:paraId="17B5076C" w14:textId="77777777" w:rsidR="00384ADE" w:rsidRPr="005731A9" w:rsidRDefault="00384ADE" w:rsidP="00384ADE">
      <w:pPr>
        <w:pStyle w:val="ListParagraph"/>
        <w:numPr>
          <w:ilvl w:val="0"/>
          <w:numId w:val="43"/>
        </w:numPr>
        <w:rPr>
          <w:rFonts w:ascii="Cambria Math" w:hAnsi="Cambria Math"/>
          <w:strike/>
        </w:rPr>
      </w:pPr>
      <w:r w:rsidRPr="005731A9">
        <w:rPr>
          <w:rFonts w:ascii="Cambria Math" w:hAnsi="Cambria Math"/>
          <w:strike/>
        </w:rPr>
        <w:t>An order that defaulting party pay the other party their costs of proceedings or part of those costs</w:t>
      </w:r>
    </w:p>
    <w:p w14:paraId="16EA7F52" w14:textId="77777777" w:rsidR="00384ADE" w:rsidRPr="005731A9" w:rsidRDefault="00384ADE" w:rsidP="00384ADE">
      <w:pPr>
        <w:pStyle w:val="ListParagraph"/>
        <w:numPr>
          <w:ilvl w:val="0"/>
          <w:numId w:val="43"/>
        </w:numPr>
        <w:rPr>
          <w:rFonts w:ascii="Cambria Math" w:hAnsi="Cambria Math"/>
          <w:strike/>
        </w:rPr>
      </w:pPr>
      <w:r w:rsidRPr="005731A9">
        <w:rPr>
          <w:rFonts w:ascii="Cambria Math" w:hAnsi="Cambria Math"/>
          <w:strike/>
        </w:rPr>
        <w:t xml:space="preserve">An order that defaulting party pay those costs on an indemnity basis </w:t>
      </w:r>
    </w:p>
    <w:p w14:paraId="3D233266" w14:textId="77777777" w:rsidR="00384ADE" w:rsidRPr="005731A9" w:rsidRDefault="00384ADE" w:rsidP="00384ADE">
      <w:pPr>
        <w:rPr>
          <w:rFonts w:ascii="Cambria Math" w:hAnsi="Cambria Math"/>
          <w:strike/>
        </w:rPr>
      </w:pPr>
    </w:p>
    <w:p w14:paraId="0A514315" w14:textId="77777777" w:rsidR="00384ADE" w:rsidRPr="005731A9" w:rsidRDefault="00384ADE" w:rsidP="00384ADE">
      <w:pPr>
        <w:rPr>
          <w:rFonts w:ascii="Cambria Math" w:hAnsi="Cambria Math"/>
          <w:strike/>
        </w:rPr>
      </w:pPr>
      <w:r w:rsidRPr="005731A9">
        <w:rPr>
          <w:rFonts w:ascii="Cambria Math" w:hAnsi="Cambria Math"/>
          <w:b/>
          <w:bCs/>
          <w:strike/>
          <w:color w:val="00B050"/>
        </w:rPr>
        <w:t>Consequence of non-compliance</w:t>
      </w:r>
      <w:r w:rsidRPr="005731A9">
        <w:rPr>
          <w:rFonts w:ascii="Cambria Math" w:hAnsi="Cambria Math"/>
          <w:strike/>
          <w:color w:val="00B050"/>
        </w:rPr>
        <w:t xml:space="preserve">: </w:t>
      </w:r>
      <w:r w:rsidRPr="005731A9">
        <w:rPr>
          <w:rFonts w:ascii="Cambria Math" w:hAnsi="Cambria Math"/>
          <w:b/>
          <w:bCs/>
          <w:strike/>
          <w:color w:val="00B050"/>
        </w:rPr>
        <w:t>Court may consider non-compliance when deciding amount of interest payable</w:t>
      </w:r>
    </w:p>
    <w:p w14:paraId="6A872FCD" w14:textId="77777777" w:rsidR="00384ADE" w:rsidRPr="005731A9" w:rsidRDefault="00384ADE" w:rsidP="00384ADE">
      <w:pPr>
        <w:rPr>
          <w:rFonts w:ascii="Cambria Math" w:hAnsi="Cambria Math"/>
          <w:strike/>
        </w:rPr>
      </w:pPr>
      <w:r w:rsidRPr="005731A9">
        <w:rPr>
          <w:rFonts w:ascii="Cambria Math" w:hAnsi="Cambria Math"/>
          <w:strike/>
        </w:rPr>
        <w:t>Para 163(3) of Supreme Court PD 2021</w:t>
      </w:r>
    </w:p>
    <w:p w14:paraId="5F41CDFF"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Court will consider non-compliance with protocol in exercising discretion when deciding amount of interest payable and may make the following orders:</w:t>
      </w:r>
    </w:p>
    <w:p w14:paraId="7A889982" w14:textId="77777777" w:rsidR="00384ADE" w:rsidRPr="005731A9" w:rsidRDefault="00384ADE" w:rsidP="00384ADE">
      <w:pPr>
        <w:pStyle w:val="ListParagraph"/>
        <w:numPr>
          <w:ilvl w:val="0"/>
          <w:numId w:val="44"/>
        </w:numPr>
        <w:rPr>
          <w:rFonts w:ascii="Cambria Math" w:hAnsi="Cambria Math"/>
          <w:strike/>
        </w:rPr>
      </w:pPr>
      <w:r w:rsidRPr="005731A9">
        <w:rPr>
          <w:rFonts w:ascii="Cambria Math" w:hAnsi="Cambria Math"/>
          <w:strike/>
        </w:rPr>
        <w:t xml:space="preserve">An order awarding successful party who has complied with protocol interest from a date earlier than the date from which he would otherwise have been entitled to obtain interest </w:t>
      </w:r>
    </w:p>
    <w:p w14:paraId="65760351" w14:textId="77777777" w:rsidR="00384ADE" w:rsidRPr="005731A9" w:rsidRDefault="00384ADE" w:rsidP="00384ADE">
      <w:pPr>
        <w:pStyle w:val="ListParagraph"/>
        <w:numPr>
          <w:ilvl w:val="0"/>
          <w:numId w:val="44"/>
        </w:numPr>
        <w:rPr>
          <w:rFonts w:ascii="Cambria Math" w:hAnsi="Cambria Math"/>
          <w:strike/>
        </w:rPr>
      </w:pPr>
      <w:r w:rsidRPr="005731A9">
        <w:rPr>
          <w:rFonts w:ascii="Cambria Math" w:hAnsi="Cambria Math"/>
          <w:strike/>
        </w:rPr>
        <w:t>An order depriving a successful party who has not complied with the protocol of interest in respect of such period as may be specified</w:t>
      </w:r>
    </w:p>
    <w:p w14:paraId="7B6A1443" w14:textId="77777777" w:rsidR="00384ADE" w:rsidRPr="005731A9" w:rsidRDefault="00384ADE" w:rsidP="00384ADE">
      <w:pPr>
        <w:rPr>
          <w:rFonts w:ascii="Cambria Math" w:hAnsi="Cambria Math"/>
          <w:strike/>
        </w:rPr>
      </w:pPr>
    </w:p>
    <w:p w14:paraId="2F984660" w14:textId="2B998669" w:rsidR="00384ADE" w:rsidRPr="00851743" w:rsidRDefault="00384ADE" w:rsidP="00851743">
      <w:pPr>
        <w:rPr>
          <w:strike/>
        </w:rPr>
      </w:pPr>
      <w:r w:rsidRPr="00851743">
        <w:rPr>
          <w:strike/>
          <w:highlight w:val="darkGray"/>
        </w:rPr>
        <w:t>Step 6: Are there any special considerations due to status of your client or the opposing party?</w:t>
      </w:r>
      <w:r w:rsidRPr="00851743">
        <w:rPr>
          <w:strike/>
        </w:rPr>
        <w:t xml:space="preserve">  </w:t>
      </w:r>
      <w:r w:rsidR="00C40251" w:rsidRPr="00851743">
        <w:rPr>
          <w:rFonts w:ascii="Cambria Math" w:hAnsi="Cambria Math"/>
          <w:strike/>
        </w:rPr>
        <w:t>[NB: BACKGROUND INFO ONLY]</w:t>
      </w:r>
    </w:p>
    <w:p w14:paraId="7FD0AA69" w14:textId="77777777" w:rsidR="00384ADE" w:rsidRPr="005731A9" w:rsidRDefault="00384ADE" w:rsidP="00384ADE">
      <w:pPr>
        <w:pStyle w:val="ListParagraph"/>
        <w:numPr>
          <w:ilvl w:val="0"/>
          <w:numId w:val="63"/>
        </w:numPr>
        <w:rPr>
          <w:rFonts w:ascii="Cambria Math" w:hAnsi="Cambria Math"/>
          <w:strike/>
          <w:color w:val="0070C0"/>
        </w:rPr>
      </w:pPr>
      <w:r w:rsidRPr="005731A9">
        <w:rPr>
          <w:rFonts w:ascii="Cambria Math" w:hAnsi="Cambria Math"/>
          <w:strike/>
          <w:color w:val="0070C0"/>
        </w:rPr>
        <w:t xml:space="preserve">Bankrupt </w:t>
      </w:r>
    </w:p>
    <w:p w14:paraId="032680AC" w14:textId="77777777" w:rsidR="00384ADE" w:rsidRPr="005731A9" w:rsidRDefault="00384ADE" w:rsidP="00384ADE">
      <w:pPr>
        <w:pStyle w:val="ListParagraph"/>
        <w:numPr>
          <w:ilvl w:val="0"/>
          <w:numId w:val="63"/>
        </w:numPr>
        <w:rPr>
          <w:rFonts w:ascii="Cambria Math" w:hAnsi="Cambria Math"/>
          <w:strike/>
          <w:color w:val="0070C0"/>
        </w:rPr>
      </w:pPr>
      <w:r w:rsidRPr="005731A9">
        <w:rPr>
          <w:rFonts w:ascii="Cambria Math" w:hAnsi="Cambria Math"/>
          <w:strike/>
          <w:color w:val="0070C0"/>
        </w:rPr>
        <w:t xml:space="preserve">Person below 21 </w:t>
      </w:r>
    </w:p>
    <w:p w14:paraId="77230A24" w14:textId="77777777" w:rsidR="00384ADE" w:rsidRPr="005731A9" w:rsidRDefault="00384ADE" w:rsidP="00384ADE">
      <w:pPr>
        <w:pStyle w:val="ListParagraph"/>
        <w:numPr>
          <w:ilvl w:val="0"/>
          <w:numId w:val="63"/>
        </w:numPr>
        <w:rPr>
          <w:rFonts w:ascii="Cambria Math" w:hAnsi="Cambria Math"/>
          <w:strike/>
          <w:color w:val="0070C0"/>
        </w:rPr>
      </w:pPr>
      <w:r w:rsidRPr="005731A9">
        <w:rPr>
          <w:rFonts w:ascii="Cambria Math" w:hAnsi="Cambria Math"/>
          <w:strike/>
          <w:color w:val="0070C0"/>
        </w:rPr>
        <w:t>Person lacking capacity under MCA</w:t>
      </w:r>
    </w:p>
    <w:p w14:paraId="1649081C" w14:textId="77777777" w:rsidR="00384ADE" w:rsidRPr="005731A9" w:rsidRDefault="00384ADE" w:rsidP="00384ADE">
      <w:pPr>
        <w:pStyle w:val="ListParagraph"/>
        <w:numPr>
          <w:ilvl w:val="0"/>
          <w:numId w:val="63"/>
        </w:numPr>
        <w:rPr>
          <w:rFonts w:ascii="Cambria Math" w:hAnsi="Cambria Math"/>
          <w:strike/>
          <w:color w:val="0070C0"/>
        </w:rPr>
      </w:pPr>
      <w:r w:rsidRPr="005731A9">
        <w:rPr>
          <w:rFonts w:ascii="Cambria Math" w:hAnsi="Cambria Math"/>
          <w:strike/>
          <w:color w:val="0070C0"/>
        </w:rPr>
        <w:t xml:space="preserve">Group of persons </w:t>
      </w:r>
    </w:p>
    <w:p w14:paraId="0AC8DC7D" w14:textId="77777777" w:rsidR="00384ADE" w:rsidRPr="005731A9" w:rsidRDefault="00384ADE" w:rsidP="00384ADE">
      <w:pPr>
        <w:pStyle w:val="ListParagraph"/>
        <w:numPr>
          <w:ilvl w:val="0"/>
          <w:numId w:val="63"/>
        </w:numPr>
        <w:rPr>
          <w:rFonts w:ascii="Cambria Math" w:hAnsi="Cambria Math"/>
          <w:strike/>
          <w:color w:val="0070C0"/>
        </w:rPr>
      </w:pPr>
      <w:r w:rsidRPr="005731A9">
        <w:rPr>
          <w:rFonts w:ascii="Cambria Math" w:hAnsi="Cambria Math"/>
          <w:strike/>
          <w:color w:val="0070C0"/>
        </w:rPr>
        <w:t>Dead person</w:t>
      </w:r>
    </w:p>
    <w:p w14:paraId="56BF515E" w14:textId="77777777" w:rsidR="00384ADE" w:rsidRPr="005731A9" w:rsidRDefault="00384ADE" w:rsidP="00384ADE">
      <w:pPr>
        <w:rPr>
          <w:rFonts w:ascii="Cambria Math" w:hAnsi="Cambria Math"/>
          <w:b/>
          <w:bCs/>
          <w:strike/>
          <w:color w:val="0070C0"/>
        </w:rPr>
      </w:pPr>
    </w:p>
    <w:p w14:paraId="04A17891" w14:textId="77777777" w:rsidR="00384ADE" w:rsidRPr="005731A9" w:rsidRDefault="00384ADE" w:rsidP="00384ADE">
      <w:pPr>
        <w:rPr>
          <w:rFonts w:ascii="Cambria Math" w:hAnsi="Cambria Math"/>
          <w:b/>
          <w:bCs/>
          <w:strike/>
          <w:color w:val="7030A0"/>
        </w:rPr>
      </w:pPr>
      <w:r w:rsidRPr="005731A9">
        <w:rPr>
          <w:rFonts w:ascii="Cambria Math" w:hAnsi="Cambria Math"/>
          <w:b/>
          <w:bCs/>
          <w:strike/>
          <w:color w:val="7030A0"/>
        </w:rPr>
        <w:t xml:space="preserve">Bankrupt cannot commence, continue or defend action without previous sanction of Official Assignee =&gt; Unless 2 exceptions </w:t>
      </w:r>
    </w:p>
    <w:p w14:paraId="419AF7FE" w14:textId="77777777" w:rsidR="00384ADE" w:rsidRPr="005731A9" w:rsidRDefault="00384ADE" w:rsidP="00384ADE">
      <w:pPr>
        <w:rPr>
          <w:rFonts w:ascii="Cambria Math" w:hAnsi="Cambria Math"/>
          <w:strike/>
        </w:rPr>
      </w:pPr>
      <w:r w:rsidRPr="005731A9">
        <w:rPr>
          <w:rFonts w:ascii="Cambria Math" w:hAnsi="Cambria Math"/>
          <w:strike/>
        </w:rPr>
        <w:t xml:space="preserve">S401(1) of IRDA </w:t>
      </w:r>
    </w:p>
    <w:p w14:paraId="71289048"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Bankrupt who has not obtained his discharge: </w:t>
      </w:r>
    </w:p>
    <w:p w14:paraId="3C33FF29" w14:textId="77777777" w:rsidR="00384ADE" w:rsidRPr="005731A9" w:rsidRDefault="00384ADE" w:rsidP="00384ADE">
      <w:pPr>
        <w:pStyle w:val="ListParagraph"/>
        <w:numPr>
          <w:ilvl w:val="0"/>
          <w:numId w:val="45"/>
        </w:numPr>
        <w:rPr>
          <w:rFonts w:ascii="Cambria Math" w:hAnsi="Cambria Math"/>
          <w:strike/>
        </w:rPr>
      </w:pPr>
      <w:r w:rsidRPr="005731A9">
        <w:rPr>
          <w:rFonts w:ascii="Cambria Math" w:hAnsi="Cambria Math"/>
          <w:strike/>
        </w:rPr>
        <w:t xml:space="preserve">Unless the bankrupt has obtained the previous sanction of the Official Assignee, he cannot commence, continue or defend: </w:t>
      </w:r>
    </w:p>
    <w:p w14:paraId="31D09C0A" w14:textId="77777777" w:rsidR="00384ADE" w:rsidRPr="005731A9" w:rsidRDefault="00384ADE" w:rsidP="00384ADE">
      <w:pPr>
        <w:pStyle w:val="ListParagraph"/>
        <w:numPr>
          <w:ilvl w:val="0"/>
          <w:numId w:val="46"/>
        </w:numPr>
        <w:rPr>
          <w:rFonts w:ascii="Cambria Math" w:hAnsi="Cambria Math"/>
          <w:strike/>
        </w:rPr>
      </w:pPr>
      <w:r w:rsidRPr="005731A9">
        <w:rPr>
          <w:rFonts w:ascii="Cambria Math" w:hAnsi="Cambria Math"/>
          <w:strike/>
        </w:rPr>
        <w:t xml:space="preserve">Any action other than: </w:t>
      </w:r>
    </w:p>
    <w:p w14:paraId="2AFF04CD" w14:textId="77777777" w:rsidR="00384ADE" w:rsidRPr="005731A9" w:rsidRDefault="00384ADE" w:rsidP="00384ADE">
      <w:pPr>
        <w:pStyle w:val="ListParagraph"/>
        <w:numPr>
          <w:ilvl w:val="0"/>
          <w:numId w:val="47"/>
        </w:numPr>
        <w:rPr>
          <w:rFonts w:ascii="Cambria Math" w:hAnsi="Cambria Math"/>
          <w:strike/>
        </w:rPr>
      </w:pPr>
      <w:r w:rsidRPr="005731A9">
        <w:rPr>
          <w:rFonts w:ascii="Cambria Math" w:hAnsi="Cambria Math"/>
          <w:b/>
          <w:bCs/>
          <w:strike/>
          <w:color w:val="00B050"/>
        </w:rPr>
        <w:t>Exception 1: Action for damages in respect of personal injury to bankrupt and appeals</w:t>
      </w:r>
      <w:r w:rsidRPr="005731A9">
        <w:rPr>
          <w:rFonts w:ascii="Cambria Math" w:hAnsi="Cambria Math"/>
          <w:b/>
          <w:bCs/>
          <w:strike/>
        </w:rPr>
        <w:t xml:space="preserve">: </w:t>
      </w:r>
      <w:r w:rsidRPr="005731A9">
        <w:rPr>
          <w:rFonts w:ascii="Cambria Math" w:hAnsi="Cambria Math"/>
          <w:strike/>
        </w:rPr>
        <w:t xml:space="preserve">An action for damages in respect of an injury to the bankrupt’s person; or </w:t>
      </w:r>
    </w:p>
    <w:p w14:paraId="1467E5CC" w14:textId="77777777" w:rsidR="00384ADE" w:rsidRPr="005731A9" w:rsidRDefault="00384ADE" w:rsidP="00384ADE">
      <w:pPr>
        <w:pStyle w:val="ListParagraph"/>
        <w:numPr>
          <w:ilvl w:val="0"/>
          <w:numId w:val="47"/>
        </w:numPr>
        <w:rPr>
          <w:rFonts w:ascii="Cambria Math" w:hAnsi="Cambria Math"/>
          <w:strike/>
        </w:rPr>
      </w:pPr>
      <w:r w:rsidRPr="005731A9">
        <w:rPr>
          <w:rFonts w:ascii="Cambria Math" w:hAnsi="Cambria Math"/>
          <w:b/>
          <w:bCs/>
          <w:strike/>
          <w:color w:val="00B050"/>
        </w:rPr>
        <w:t>Exception 2: Matrimonial proceedings and appeals</w:t>
      </w:r>
      <w:r w:rsidRPr="005731A9">
        <w:rPr>
          <w:rFonts w:ascii="Cambria Math" w:hAnsi="Cambria Math"/>
          <w:b/>
          <w:bCs/>
          <w:strike/>
        </w:rPr>
        <w:t xml:space="preserve">: </w:t>
      </w:r>
      <w:r w:rsidRPr="005731A9">
        <w:rPr>
          <w:rFonts w:ascii="Cambria Math" w:hAnsi="Cambria Math"/>
          <w:strike/>
        </w:rPr>
        <w:t xml:space="preserve">A matrimonial proceeding; or </w:t>
      </w:r>
    </w:p>
    <w:p w14:paraId="70E774DC" w14:textId="77777777" w:rsidR="00384ADE" w:rsidRPr="005731A9" w:rsidRDefault="00384ADE" w:rsidP="00384ADE">
      <w:pPr>
        <w:pStyle w:val="ListParagraph"/>
        <w:numPr>
          <w:ilvl w:val="0"/>
          <w:numId w:val="46"/>
        </w:numPr>
        <w:rPr>
          <w:rFonts w:ascii="Cambria Math" w:hAnsi="Cambria Math"/>
          <w:strike/>
        </w:rPr>
      </w:pPr>
      <w:r w:rsidRPr="005731A9">
        <w:rPr>
          <w:rFonts w:ascii="Cambria Math" w:hAnsi="Cambria Math"/>
          <w:strike/>
        </w:rPr>
        <w:t xml:space="preserve">An appeal arising from (A) or (B) </w:t>
      </w:r>
    </w:p>
    <w:p w14:paraId="7A7B0D23" w14:textId="77777777" w:rsidR="00384ADE" w:rsidRPr="005731A9" w:rsidRDefault="00384ADE" w:rsidP="00384ADE">
      <w:pPr>
        <w:pStyle w:val="ListParagraph"/>
        <w:numPr>
          <w:ilvl w:val="0"/>
          <w:numId w:val="45"/>
        </w:numPr>
        <w:rPr>
          <w:rFonts w:ascii="Cambria Math" w:hAnsi="Cambria Math"/>
          <w:strike/>
        </w:rPr>
      </w:pPr>
      <w:r w:rsidRPr="005731A9">
        <w:rPr>
          <w:rFonts w:ascii="Cambria Math" w:hAnsi="Cambria Math"/>
          <w:strike/>
        </w:rPr>
        <w:t xml:space="preserve">The bankrupt must not leave, or remain or reside outside Singapore without the previous permission of the Official Assignee </w:t>
      </w:r>
    </w:p>
    <w:p w14:paraId="5DB3E33C" w14:textId="77777777" w:rsidR="00384ADE" w:rsidRPr="005731A9" w:rsidRDefault="00384ADE" w:rsidP="00384ADE">
      <w:pPr>
        <w:rPr>
          <w:rFonts w:ascii="Cambria Math" w:hAnsi="Cambria Math"/>
          <w:strike/>
        </w:rPr>
      </w:pPr>
    </w:p>
    <w:p w14:paraId="592167D0"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If Bankrupt does not seek Official Assignee sanction =&gt; Bankrupt will be deemed as lacking locus standi </w:t>
      </w:r>
    </w:p>
    <w:p w14:paraId="7198696E" w14:textId="77777777" w:rsidR="00384ADE" w:rsidRPr="005731A9" w:rsidRDefault="00384ADE" w:rsidP="00384ADE">
      <w:pPr>
        <w:rPr>
          <w:rFonts w:ascii="Cambria Math" w:hAnsi="Cambria Math"/>
          <w:strike/>
        </w:rPr>
      </w:pPr>
      <w:proofErr w:type="spellStart"/>
      <w:r w:rsidRPr="005731A9">
        <w:rPr>
          <w:rFonts w:ascii="Cambria Math" w:hAnsi="Cambria Math"/>
          <w:i/>
          <w:iCs/>
          <w:strike/>
        </w:rPr>
        <w:t>Aarthar</w:t>
      </w:r>
      <w:proofErr w:type="spellEnd"/>
      <w:r w:rsidRPr="005731A9">
        <w:rPr>
          <w:rFonts w:ascii="Cambria Math" w:hAnsi="Cambria Math"/>
          <w:i/>
          <w:iCs/>
          <w:strike/>
        </w:rPr>
        <w:t xml:space="preserve"> Ah Kong v OUE </w:t>
      </w:r>
    </w:p>
    <w:p w14:paraId="7F119D1D"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Bankrupt must seek Official Assignee’s sanction prior to commencing an action including filing of a notice of appeal </w:t>
      </w:r>
    </w:p>
    <w:p w14:paraId="61C560FD"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Effect of not doing so:</w:t>
      </w:r>
    </w:p>
    <w:p w14:paraId="6C26A2B3" w14:textId="77777777" w:rsidR="00384ADE" w:rsidRPr="005731A9" w:rsidRDefault="00384ADE" w:rsidP="00384ADE">
      <w:pPr>
        <w:pStyle w:val="ListParagraph"/>
        <w:numPr>
          <w:ilvl w:val="0"/>
          <w:numId w:val="48"/>
        </w:numPr>
        <w:rPr>
          <w:rFonts w:ascii="Cambria Math" w:hAnsi="Cambria Math"/>
          <w:strike/>
        </w:rPr>
      </w:pPr>
      <w:r w:rsidRPr="005731A9">
        <w:rPr>
          <w:rFonts w:ascii="Cambria Math" w:hAnsi="Cambria Math"/>
          <w:strike/>
        </w:rPr>
        <w:t xml:space="preserve">Bankrupt will be deemed as lacking locus standi to commence action </w:t>
      </w:r>
    </w:p>
    <w:p w14:paraId="213C903C" w14:textId="77777777" w:rsidR="00384ADE" w:rsidRPr="005731A9" w:rsidRDefault="00384ADE" w:rsidP="00384ADE">
      <w:pPr>
        <w:rPr>
          <w:rFonts w:ascii="Cambria Math" w:hAnsi="Cambria Math"/>
          <w:strike/>
        </w:rPr>
      </w:pPr>
    </w:p>
    <w:p w14:paraId="2B761428"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Official Assignee cannot grant retrospective sanction of an action already commenced</w:t>
      </w:r>
    </w:p>
    <w:p w14:paraId="6BF00B82" w14:textId="77777777" w:rsidR="00384ADE" w:rsidRPr="005731A9" w:rsidRDefault="00384ADE" w:rsidP="00384ADE">
      <w:pPr>
        <w:rPr>
          <w:rFonts w:ascii="Cambria Math" w:hAnsi="Cambria Math"/>
          <w:strike/>
        </w:rPr>
      </w:pPr>
      <w:proofErr w:type="spellStart"/>
      <w:r w:rsidRPr="005731A9">
        <w:rPr>
          <w:rFonts w:ascii="Cambria Math" w:hAnsi="Cambria Math"/>
          <w:i/>
          <w:iCs/>
          <w:strike/>
        </w:rPr>
        <w:t>Aarthar</w:t>
      </w:r>
      <w:proofErr w:type="spellEnd"/>
      <w:r w:rsidRPr="005731A9">
        <w:rPr>
          <w:rFonts w:ascii="Cambria Math" w:hAnsi="Cambria Math"/>
          <w:i/>
          <w:iCs/>
          <w:strike/>
        </w:rPr>
        <w:t xml:space="preserve"> Ah Kong v OUE </w:t>
      </w:r>
    </w:p>
    <w:p w14:paraId="72F67747"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Official Assignee cannot grant retrospective sanction i.e. sanction cannot be granted ipso facto </w:t>
      </w:r>
    </w:p>
    <w:p w14:paraId="744AE523" w14:textId="77777777" w:rsidR="00384ADE" w:rsidRPr="005731A9" w:rsidRDefault="00384ADE" w:rsidP="00384ADE">
      <w:pPr>
        <w:rPr>
          <w:rFonts w:ascii="Cambria Math" w:hAnsi="Cambria Math"/>
          <w:strike/>
        </w:rPr>
      </w:pPr>
    </w:p>
    <w:p w14:paraId="784563C7" w14:textId="77777777" w:rsidR="00384ADE" w:rsidRPr="005731A9" w:rsidRDefault="00384ADE" w:rsidP="00384ADE">
      <w:pPr>
        <w:rPr>
          <w:rFonts w:ascii="Cambria Math" w:hAnsi="Cambria Math"/>
          <w:b/>
          <w:bCs/>
          <w:strike/>
          <w:color w:val="7030A0"/>
        </w:rPr>
      </w:pPr>
      <w:r w:rsidRPr="005731A9">
        <w:rPr>
          <w:rFonts w:ascii="Cambria Math" w:hAnsi="Cambria Math"/>
          <w:b/>
          <w:bCs/>
          <w:strike/>
          <w:color w:val="7030A0"/>
        </w:rPr>
        <w:t xml:space="preserve">Person below 21 must be represented by litigation representative =&gt; Unless person above 18 (and below 21) and s36 of CLA applies  </w:t>
      </w:r>
    </w:p>
    <w:p w14:paraId="1911B112" w14:textId="77777777" w:rsidR="00384ADE" w:rsidRPr="005731A9" w:rsidRDefault="00384ADE" w:rsidP="00384ADE">
      <w:pPr>
        <w:rPr>
          <w:rFonts w:ascii="Cambria Math" w:hAnsi="Cambria Math"/>
          <w:strike/>
        </w:rPr>
      </w:pPr>
      <w:r w:rsidRPr="005731A9">
        <w:rPr>
          <w:rFonts w:ascii="Cambria Math" w:hAnsi="Cambria Math"/>
          <w:strike/>
        </w:rPr>
        <w:t>O 4 r 2(a) of ROC 2021</w:t>
      </w:r>
    </w:p>
    <w:p w14:paraId="56C2C90B"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The following persons must be represented by a litigation representative in proceedings: A person who is below 21 years of age and who does not come under O 4 r1(a) </w:t>
      </w:r>
    </w:p>
    <w:p w14:paraId="09A78C1B" w14:textId="77777777" w:rsidR="00384ADE" w:rsidRPr="005731A9" w:rsidRDefault="00384ADE" w:rsidP="00384ADE">
      <w:pPr>
        <w:rPr>
          <w:rFonts w:ascii="Cambria Math" w:hAnsi="Cambria Math"/>
          <w:strike/>
        </w:rPr>
      </w:pPr>
    </w:p>
    <w:p w14:paraId="7BB6AADE"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Exception: Person above 18 but below 21 can represent himself to bring, defend, conduct or intervene in legal proceedings specified in Schedule of CLA </w:t>
      </w:r>
    </w:p>
    <w:p w14:paraId="29C5F64B" w14:textId="77777777" w:rsidR="00384ADE" w:rsidRPr="005731A9" w:rsidRDefault="00384ADE" w:rsidP="00384ADE">
      <w:pPr>
        <w:rPr>
          <w:rFonts w:ascii="Cambria Math" w:hAnsi="Cambria Math"/>
          <w:strike/>
        </w:rPr>
      </w:pPr>
      <w:r w:rsidRPr="005731A9">
        <w:rPr>
          <w:rFonts w:ascii="Cambria Math" w:hAnsi="Cambria Math"/>
          <w:strike/>
        </w:rPr>
        <w:t>O 4 r 1(a)</w:t>
      </w:r>
    </w:p>
    <w:p w14:paraId="2A86679A"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Person who is 18 years of age or older but below 21 and where s36 of the Civil Law Act applies can be a party to proceedings in his own name </w:t>
      </w:r>
    </w:p>
    <w:p w14:paraId="014135F2" w14:textId="77777777" w:rsidR="00384ADE" w:rsidRPr="005731A9" w:rsidRDefault="00384ADE" w:rsidP="00384ADE">
      <w:pPr>
        <w:rPr>
          <w:rFonts w:ascii="Cambria Math" w:hAnsi="Cambria Math"/>
          <w:strike/>
        </w:rPr>
      </w:pPr>
    </w:p>
    <w:p w14:paraId="3DBF44D4" w14:textId="77777777" w:rsidR="00384ADE" w:rsidRPr="005731A9" w:rsidRDefault="00384ADE" w:rsidP="00384ADE">
      <w:pPr>
        <w:rPr>
          <w:rFonts w:ascii="Cambria Math" w:hAnsi="Cambria Math"/>
          <w:strike/>
        </w:rPr>
      </w:pPr>
      <w:r w:rsidRPr="005731A9">
        <w:rPr>
          <w:rFonts w:ascii="Cambria Math" w:hAnsi="Cambria Math"/>
          <w:strike/>
        </w:rPr>
        <w:t xml:space="preserve">S36 of CLA </w:t>
      </w:r>
    </w:p>
    <w:p w14:paraId="6DC05088" w14:textId="77777777" w:rsidR="00384ADE" w:rsidRPr="005731A9" w:rsidRDefault="00384ADE" w:rsidP="00384ADE">
      <w:pPr>
        <w:pStyle w:val="ListParagraph"/>
        <w:numPr>
          <w:ilvl w:val="0"/>
          <w:numId w:val="52"/>
        </w:numPr>
        <w:rPr>
          <w:rFonts w:ascii="Cambria Math" w:hAnsi="Cambria Math"/>
          <w:strike/>
        </w:rPr>
      </w:pPr>
      <w:r w:rsidRPr="005731A9">
        <w:rPr>
          <w:rFonts w:ascii="Cambria Math" w:hAnsi="Cambria Math"/>
          <w:strike/>
        </w:rPr>
        <w:t>Notwithstanding any other written law, a minor who has attained the age of 18 years and who is not otherwise under any legal disability:</w:t>
      </w:r>
    </w:p>
    <w:p w14:paraId="05DE5CB5" w14:textId="77777777" w:rsidR="00384ADE" w:rsidRPr="005731A9" w:rsidRDefault="00384ADE" w:rsidP="00384ADE">
      <w:pPr>
        <w:pStyle w:val="ListParagraph"/>
        <w:numPr>
          <w:ilvl w:val="0"/>
          <w:numId w:val="53"/>
        </w:numPr>
        <w:rPr>
          <w:rFonts w:ascii="Cambria Math" w:hAnsi="Cambria Math"/>
          <w:strike/>
        </w:rPr>
      </w:pPr>
      <w:r w:rsidRPr="005731A9">
        <w:rPr>
          <w:rFonts w:ascii="Cambria Math" w:hAnsi="Cambria Math"/>
          <w:strike/>
        </w:rPr>
        <w:t>May, in his own name and without a litigation representative, bring, defend, conduct or intervene in any legal proceeding or action specified in the Schedule as if he were of full age; and</w:t>
      </w:r>
    </w:p>
    <w:p w14:paraId="3E97436D" w14:textId="77777777" w:rsidR="00384ADE" w:rsidRPr="005731A9" w:rsidRDefault="00384ADE" w:rsidP="00384ADE">
      <w:pPr>
        <w:pStyle w:val="ListParagraph"/>
        <w:numPr>
          <w:ilvl w:val="0"/>
          <w:numId w:val="53"/>
        </w:numPr>
        <w:rPr>
          <w:rFonts w:ascii="Cambria Math" w:hAnsi="Cambria Math"/>
          <w:strike/>
        </w:rPr>
      </w:pPr>
      <w:r w:rsidRPr="005731A9">
        <w:rPr>
          <w:rFonts w:ascii="Cambria Math" w:hAnsi="Cambria Math"/>
          <w:strike/>
        </w:rPr>
        <w:lastRenderedPageBreak/>
        <w:t>Shall not be considered to be a person under disability on account of his age for the purpose of any such legal proceeding or action or for the purpose of any written law regulating the limitation of actions.</w:t>
      </w:r>
    </w:p>
    <w:p w14:paraId="4C0284DD" w14:textId="77777777" w:rsidR="00384ADE" w:rsidRPr="005731A9" w:rsidRDefault="00384ADE" w:rsidP="00384ADE">
      <w:pPr>
        <w:pStyle w:val="ListParagraph"/>
        <w:numPr>
          <w:ilvl w:val="0"/>
          <w:numId w:val="52"/>
        </w:numPr>
        <w:rPr>
          <w:rFonts w:ascii="Cambria Math" w:hAnsi="Cambria Math"/>
          <w:strike/>
        </w:rPr>
      </w:pPr>
      <w:r w:rsidRPr="005731A9">
        <w:rPr>
          <w:rFonts w:ascii="Cambria Math" w:hAnsi="Cambria Math"/>
          <w:strike/>
        </w:rPr>
        <w:t>The Minister may, at any time, by order published in the Gazette, amend the Schedule.</w:t>
      </w:r>
    </w:p>
    <w:p w14:paraId="17AFEB14" w14:textId="77777777" w:rsidR="00384ADE" w:rsidRPr="005731A9" w:rsidRDefault="00384ADE" w:rsidP="00384ADE">
      <w:pPr>
        <w:rPr>
          <w:rFonts w:ascii="Cambria Math" w:hAnsi="Cambria Math"/>
          <w:strike/>
        </w:rPr>
      </w:pPr>
    </w:p>
    <w:p w14:paraId="52DA1B1B" w14:textId="77777777" w:rsidR="00384ADE" w:rsidRPr="005731A9" w:rsidRDefault="00384ADE" w:rsidP="00384ADE">
      <w:pPr>
        <w:rPr>
          <w:rFonts w:ascii="Cambria Math" w:hAnsi="Cambria Math"/>
          <w:strike/>
        </w:rPr>
      </w:pPr>
      <w:r w:rsidRPr="005731A9">
        <w:rPr>
          <w:rFonts w:ascii="Cambria Math" w:hAnsi="Cambria Math"/>
          <w:strike/>
        </w:rPr>
        <w:t>The Schedule of CLA</w:t>
      </w:r>
    </w:p>
    <w:p w14:paraId="144EC788" w14:textId="77777777" w:rsidR="00384ADE" w:rsidRPr="005731A9" w:rsidRDefault="00384ADE" w:rsidP="00384ADE">
      <w:pPr>
        <w:pStyle w:val="ListParagraph"/>
        <w:numPr>
          <w:ilvl w:val="0"/>
          <w:numId w:val="54"/>
        </w:numPr>
        <w:rPr>
          <w:rFonts w:ascii="Cambria Math" w:hAnsi="Cambria Math"/>
          <w:strike/>
        </w:rPr>
      </w:pPr>
      <w:r w:rsidRPr="005731A9">
        <w:rPr>
          <w:rFonts w:ascii="Cambria Math" w:hAnsi="Cambria Math"/>
          <w:b/>
          <w:bCs/>
          <w:strike/>
        </w:rPr>
        <w:t xml:space="preserve">Actions arising from S35 contracts entered into by a minor (18 to 21 years old): </w:t>
      </w:r>
      <w:r w:rsidRPr="005731A9">
        <w:rPr>
          <w:rFonts w:ascii="Cambria Math" w:hAnsi="Cambria Math"/>
          <w:strike/>
        </w:rPr>
        <w:t>Any legal proceeding or action arising from or in connection with a contract to which the minor is a party and which, by virtue of section 35, has effect as if the minor were of full age.</w:t>
      </w:r>
    </w:p>
    <w:p w14:paraId="2D497563" w14:textId="77777777" w:rsidR="00384ADE" w:rsidRPr="005731A9" w:rsidRDefault="00384ADE" w:rsidP="00384ADE">
      <w:pPr>
        <w:pStyle w:val="ListParagraph"/>
        <w:numPr>
          <w:ilvl w:val="0"/>
          <w:numId w:val="54"/>
        </w:numPr>
        <w:rPr>
          <w:rFonts w:ascii="Cambria Math" w:hAnsi="Cambria Math"/>
          <w:strike/>
        </w:rPr>
      </w:pPr>
      <w:r w:rsidRPr="005731A9">
        <w:rPr>
          <w:rFonts w:ascii="Cambria Math" w:hAnsi="Cambria Math"/>
          <w:b/>
          <w:bCs/>
          <w:strike/>
        </w:rPr>
        <w:t xml:space="preserve">Actions arising from minor acting as director of company or manager of LLP: </w:t>
      </w:r>
      <w:r w:rsidRPr="005731A9">
        <w:rPr>
          <w:rFonts w:ascii="Cambria Math" w:hAnsi="Cambria Math"/>
          <w:strike/>
        </w:rPr>
        <w:t>Any legal proceeding or action arising from or in connection with the minor acting as:</w:t>
      </w:r>
    </w:p>
    <w:p w14:paraId="76292DA7" w14:textId="77777777" w:rsidR="00384ADE" w:rsidRPr="005731A9" w:rsidRDefault="00384ADE" w:rsidP="00384ADE">
      <w:pPr>
        <w:pStyle w:val="ListParagraph"/>
        <w:numPr>
          <w:ilvl w:val="0"/>
          <w:numId w:val="55"/>
        </w:numPr>
        <w:rPr>
          <w:rFonts w:ascii="Cambria Math" w:hAnsi="Cambria Math"/>
          <w:strike/>
        </w:rPr>
      </w:pPr>
      <w:r w:rsidRPr="005731A9">
        <w:rPr>
          <w:rFonts w:ascii="Cambria Math" w:hAnsi="Cambria Math"/>
          <w:strike/>
        </w:rPr>
        <w:t>A director of a company; or</w:t>
      </w:r>
    </w:p>
    <w:p w14:paraId="24C965F1" w14:textId="77777777" w:rsidR="00384ADE" w:rsidRPr="005731A9" w:rsidRDefault="00384ADE" w:rsidP="00384ADE">
      <w:pPr>
        <w:pStyle w:val="ListParagraph"/>
        <w:numPr>
          <w:ilvl w:val="0"/>
          <w:numId w:val="55"/>
        </w:numPr>
        <w:rPr>
          <w:rFonts w:ascii="Cambria Math" w:hAnsi="Cambria Math"/>
          <w:strike/>
        </w:rPr>
      </w:pPr>
      <w:r w:rsidRPr="005731A9">
        <w:rPr>
          <w:rFonts w:ascii="Cambria Math" w:hAnsi="Cambria Math"/>
          <w:strike/>
        </w:rPr>
        <w:t>A manager of a limited liability partnership.</w:t>
      </w:r>
    </w:p>
    <w:p w14:paraId="5D589535" w14:textId="77777777" w:rsidR="00384ADE" w:rsidRPr="005731A9" w:rsidRDefault="00384ADE" w:rsidP="00384ADE">
      <w:pPr>
        <w:pStyle w:val="ListParagraph"/>
        <w:numPr>
          <w:ilvl w:val="0"/>
          <w:numId w:val="54"/>
        </w:numPr>
        <w:rPr>
          <w:rFonts w:ascii="Cambria Math" w:hAnsi="Cambria Math"/>
          <w:strike/>
        </w:rPr>
      </w:pPr>
      <w:r w:rsidRPr="005731A9">
        <w:rPr>
          <w:rFonts w:ascii="Cambria Math" w:hAnsi="Cambria Math"/>
          <w:b/>
          <w:bCs/>
          <w:strike/>
        </w:rPr>
        <w:t xml:space="preserve">Actions arising from bill of exchange drawn or indorsed by minor: </w:t>
      </w:r>
      <w:r w:rsidRPr="005731A9">
        <w:rPr>
          <w:rFonts w:ascii="Cambria Math" w:hAnsi="Cambria Math"/>
          <w:strike/>
        </w:rPr>
        <w:t>Any legal proceeding or action arising from or in connection with a bill of exchange that has been drawn or indorsed:</w:t>
      </w:r>
    </w:p>
    <w:p w14:paraId="2A60F71C" w14:textId="77777777" w:rsidR="00384ADE" w:rsidRPr="005731A9" w:rsidRDefault="00384ADE" w:rsidP="00384ADE">
      <w:pPr>
        <w:pStyle w:val="ListParagraph"/>
        <w:numPr>
          <w:ilvl w:val="0"/>
          <w:numId w:val="56"/>
        </w:numPr>
        <w:rPr>
          <w:rFonts w:ascii="Cambria Math" w:hAnsi="Cambria Math"/>
          <w:strike/>
        </w:rPr>
      </w:pPr>
      <w:r w:rsidRPr="005731A9">
        <w:rPr>
          <w:rFonts w:ascii="Cambria Math" w:hAnsi="Cambria Math"/>
          <w:strike/>
        </w:rPr>
        <w:t>By the minor; or</w:t>
      </w:r>
    </w:p>
    <w:p w14:paraId="64F4B361" w14:textId="77777777" w:rsidR="00384ADE" w:rsidRPr="005731A9" w:rsidRDefault="00384ADE" w:rsidP="00384ADE">
      <w:pPr>
        <w:pStyle w:val="ListParagraph"/>
        <w:numPr>
          <w:ilvl w:val="0"/>
          <w:numId w:val="56"/>
        </w:numPr>
        <w:rPr>
          <w:rFonts w:ascii="Cambria Math" w:hAnsi="Cambria Math"/>
          <w:strike/>
        </w:rPr>
      </w:pPr>
      <w:r w:rsidRPr="005731A9">
        <w:rPr>
          <w:rFonts w:ascii="Cambria Math" w:hAnsi="Cambria Math"/>
          <w:strike/>
        </w:rPr>
        <w:t>By another person in favour of the minor.</w:t>
      </w:r>
    </w:p>
    <w:p w14:paraId="1A9271A6" w14:textId="77777777" w:rsidR="00384ADE" w:rsidRPr="005731A9" w:rsidRDefault="00384ADE" w:rsidP="00384ADE">
      <w:pPr>
        <w:pStyle w:val="ListParagraph"/>
        <w:numPr>
          <w:ilvl w:val="0"/>
          <w:numId w:val="54"/>
        </w:numPr>
        <w:rPr>
          <w:rFonts w:ascii="Cambria Math" w:hAnsi="Cambria Math"/>
          <w:strike/>
        </w:rPr>
      </w:pPr>
      <w:r w:rsidRPr="005731A9">
        <w:rPr>
          <w:rFonts w:ascii="Cambria Math" w:hAnsi="Cambria Math"/>
          <w:b/>
          <w:bCs/>
          <w:strike/>
        </w:rPr>
        <w:t xml:space="preserve">Where minor registered under Business Names Registration Act to carry on business as sole proprietor/partner – Actions arising from carrying on of such business: </w:t>
      </w:r>
      <w:r w:rsidRPr="005731A9">
        <w:rPr>
          <w:rFonts w:ascii="Cambria Math" w:hAnsi="Cambria Math"/>
          <w:strike/>
        </w:rPr>
        <w:t>Where the minor is registered under the Business Names Registration Act 2014 to carry on any business (whether as a sole proprietor or in partnership with one or more other persons):</w:t>
      </w:r>
    </w:p>
    <w:p w14:paraId="7F1EA5DF" w14:textId="77777777" w:rsidR="00384ADE" w:rsidRPr="005731A9" w:rsidRDefault="00384ADE" w:rsidP="00384ADE">
      <w:pPr>
        <w:pStyle w:val="ListParagraph"/>
        <w:numPr>
          <w:ilvl w:val="0"/>
          <w:numId w:val="57"/>
        </w:numPr>
        <w:rPr>
          <w:rFonts w:ascii="Cambria Math" w:hAnsi="Cambria Math"/>
          <w:strike/>
        </w:rPr>
      </w:pPr>
      <w:r w:rsidRPr="005731A9">
        <w:rPr>
          <w:rFonts w:ascii="Cambria Math" w:hAnsi="Cambria Math"/>
          <w:strike/>
        </w:rPr>
        <w:t>Any legal proceeding or action arising from or in connection with his carrying on of such business; or</w:t>
      </w:r>
    </w:p>
    <w:p w14:paraId="55CE6188" w14:textId="77777777" w:rsidR="00384ADE" w:rsidRPr="005731A9" w:rsidRDefault="00384ADE" w:rsidP="00384ADE">
      <w:pPr>
        <w:pStyle w:val="ListParagraph"/>
        <w:numPr>
          <w:ilvl w:val="0"/>
          <w:numId w:val="57"/>
        </w:numPr>
        <w:rPr>
          <w:rFonts w:ascii="Cambria Math" w:hAnsi="Cambria Math"/>
          <w:strike/>
        </w:rPr>
      </w:pPr>
      <w:r w:rsidRPr="005731A9">
        <w:rPr>
          <w:rFonts w:ascii="Cambria Math" w:hAnsi="Cambria Math"/>
          <w:strike/>
        </w:rPr>
        <w:t>[Deleted by Act 29 of 2014]</w:t>
      </w:r>
    </w:p>
    <w:p w14:paraId="6980929E" w14:textId="77777777" w:rsidR="00384ADE" w:rsidRPr="005731A9" w:rsidRDefault="00384ADE" w:rsidP="00384ADE">
      <w:pPr>
        <w:pStyle w:val="ListParagraph"/>
        <w:numPr>
          <w:ilvl w:val="0"/>
          <w:numId w:val="54"/>
        </w:numPr>
        <w:rPr>
          <w:rFonts w:ascii="Cambria Math" w:hAnsi="Cambria Math"/>
          <w:strike/>
        </w:rPr>
      </w:pPr>
      <w:r w:rsidRPr="005731A9">
        <w:rPr>
          <w:rFonts w:ascii="Cambria Math" w:hAnsi="Cambria Math"/>
          <w:b/>
          <w:bCs/>
          <w:strike/>
        </w:rPr>
        <w:t xml:space="preserve">Where minor carries on business in Singapore as registered limited partnership – Actions arising from carrying on of such business: </w:t>
      </w:r>
      <w:r w:rsidRPr="005731A9">
        <w:rPr>
          <w:rFonts w:ascii="Cambria Math" w:hAnsi="Cambria Math"/>
          <w:strike/>
        </w:rPr>
        <w:t>Where the minor carries on business in Singapore as a limited partnership registered under the Limited Partnerships Act 2008 (whether as a general partner or a limited partner):</w:t>
      </w:r>
    </w:p>
    <w:p w14:paraId="0485AD0A" w14:textId="77777777" w:rsidR="00384ADE" w:rsidRPr="005731A9" w:rsidRDefault="00384ADE" w:rsidP="00384ADE">
      <w:pPr>
        <w:pStyle w:val="ListParagraph"/>
        <w:numPr>
          <w:ilvl w:val="0"/>
          <w:numId w:val="58"/>
        </w:numPr>
        <w:rPr>
          <w:rFonts w:ascii="Cambria Math" w:hAnsi="Cambria Math"/>
          <w:strike/>
        </w:rPr>
      </w:pPr>
      <w:r w:rsidRPr="005731A9">
        <w:rPr>
          <w:rFonts w:ascii="Cambria Math" w:hAnsi="Cambria Math"/>
          <w:strike/>
        </w:rPr>
        <w:t>Any legal proceeding or action arising from or in connection with his carrying on of such business; or</w:t>
      </w:r>
    </w:p>
    <w:p w14:paraId="174C12DB" w14:textId="77777777" w:rsidR="00384ADE" w:rsidRPr="005731A9" w:rsidRDefault="00384ADE" w:rsidP="00384ADE">
      <w:pPr>
        <w:pStyle w:val="ListParagraph"/>
        <w:numPr>
          <w:ilvl w:val="0"/>
          <w:numId w:val="58"/>
        </w:numPr>
        <w:rPr>
          <w:rFonts w:ascii="Cambria Math" w:hAnsi="Cambria Math"/>
          <w:strike/>
        </w:rPr>
      </w:pPr>
      <w:r w:rsidRPr="005731A9">
        <w:rPr>
          <w:rFonts w:ascii="Cambria Math" w:hAnsi="Cambria Math"/>
          <w:strike/>
        </w:rPr>
        <w:t>Any legal proceeding or action arising from or in connection with his acting as a person responsible for the management of such business (as defined in section 39(2) of that Act).</w:t>
      </w:r>
    </w:p>
    <w:p w14:paraId="5C7C1434" w14:textId="77777777" w:rsidR="00384ADE" w:rsidRPr="005731A9" w:rsidRDefault="00384ADE" w:rsidP="00384ADE">
      <w:pPr>
        <w:rPr>
          <w:rFonts w:ascii="Cambria Math" w:hAnsi="Cambria Math"/>
          <w:b/>
          <w:bCs/>
          <w:strike/>
          <w:color w:val="00B050"/>
        </w:rPr>
      </w:pPr>
    </w:p>
    <w:p w14:paraId="1F1FF505"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Requirements for litigation representative </w:t>
      </w:r>
    </w:p>
    <w:p w14:paraId="28078A66"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O 4 r 2(2): Litigation representative must be a person who can be a party to proceedings in his own name </w:t>
      </w:r>
    </w:p>
    <w:p w14:paraId="44552CC4"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O 4 r 2(3): Litigation representative must not have any interest adverse to that of the person he is representing </w:t>
      </w:r>
    </w:p>
    <w:p w14:paraId="12A34082" w14:textId="77777777" w:rsidR="00384ADE" w:rsidRPr="005731A9" w:rsidRDefault="00384ADE" w:rsidP="00384ADE">
      <w:pPr>
        <w:rPr>
          <w:rFonts w:ascii="Cambria Math" w:hAnsi="Cambria Math"/>
          <w:strike/>
        </w:rPr>
      </w:pPr>
    </w:p>
    <w:p w14:paraId="1BEE84E2"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Person cannot bring, make a claim in, defend, make a counterclaim, intervene, appear in proceedings except by his litigation representative </w:t>
      </w:r>
    </w:p>
    <w:p w14:paraId="286C9AC9" w14:textId="77777777" w:rsidR="00384ADE" w:rsidRPr="005731A9" w:rsidRDefault="00384ADE" w:rsidP="00384ADE">
      <w:pPr>
        <w:rPr>
          <w:rFonts w:ascii="Cambria Math" w:hAnsi="Cambria Math"/>
          <w:strike/>
        </w:rPr>
      </w:pPr>
      <w:r w:rsidRPr="005731A9">
        <w:rPr>
          <w:rFonts w:ascii="Cambria Math" w:hAnsi="Cambria Math"/>
          <w:strike/>
        </w:rPr>
        <w:t>O 44 r 3 of ROC 2021</w:t>
      </w:r>
    </w:p>
    <w:p w14:paraId="697ACBD6"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Person under disability may not bring, make a claim in, defend, make a counterclaim in, or intervene in any proceedings or appear in any proceedings under a judgement or order notice of which has been served on him or her, except by his litigation representative </w:t>
      </w:r>
    </w:p>
    <w:p w14:paraId="26EAC123" w14:textId="77777777" w:rsidR="00384ADE" w:rsidRPr="005731A9" w:rsidRDefault="00384ADE" w:rsidP="00384ADE">
      <w:pPr>
        <w:pStyle w:val="ListParagraph"/>
        <w:numPr>
          <w:ilvl w:val="0"/>
          <w:numId w:val="60"/>
        </w:numPr>
        <w:rPr>
          <w:rFonts w:ascii="Cambria Math" w:hAnsi="Cambria Math"/>
          <w:strike/>
        </w:rPr>
      </w:pPr>
      <w:r w:rsidRPr="005731A9">
        <w:rPr>
          <w:rFonts w:ascii="Cambria Math" w:hAnsi="Cambria Math"/>
          <w:strike/>
        </w:rPr>
        <w:t xml:space="preserve">O 44 r 3(2): Litigation representative must and may do everything in the ordinary conduct of proceedings required or authorized by the Rules of Court 2021 on behalf of the person under disability </w:t>
      </w:r>
    </w:p>
    <w:p w14:paraId="170020E0" w14:textId="77777777" w:rsidR="00384ADE" w:rsidRPr="005731A9" w:rsidRDefault="00384ADE" w:rsidP="00384ADE">
      <w:pPr>
        <w:pStyle w:val="ListParagraph"/>
        <w:numPr>
          <w:ilvl w:val="0"/>
          <w:numId w:val="60"/>
        </w:numPr>
        <w:rPr>
          <w:rFonts w:ascii="Cambria Math" w:hAnsi="Cambria Math"/>
          <w:strike/>
        </w:rPr>
      </w:pPr>
      <w:r w:rsidRPr="005731A9">
        <w:rPr>
          <w:rFonts w:ascii="Cambria Math" w:hAnsi="Cambria Math"/>
          <w:strike/>
        </w:rPr>
        <w:t>O 44 r 3(3): Litigation representative must act by a solicitor</w:t>
      </w:r>
    </w:p>
    <w:p w14:paraId="7AF9FDF3" w14:textId="77777777" w:rsidR="00384ADE" w:rsidRPr="005731A9" w:rsidRDefault="00384ADE" w:rsidP="00384ADE">
      <w:pPr>
        <w:rPr>
          <w:rFonts w:ascii="Cambria Math" w:hAnsi="Cambria Math"/>
          <w:strike/>
        </w:rPr>
      </w:pPr>
    </w:p>
    <w:p w14:paraId="6390458B" w14:textId="77777777" w:rsidR="00384ADE" w:rsidRPr="005731A9" w:rsidRDefault="00384ADE" w:rsidP="00384ADE">
      <w:pPr>
        <w:rPr>
          <w:rFonts w:ascii="Cambria Math" w:hAnsi="Cambria Math"/>
          <w:b/>
          <w:bCs/>
          <w:strike/>
        </w:rPr>
      </w:pPr>
      <w:r w:rsidRPr="005731A9">
        <w:rPr>
          <w:rFonts w:ascii="Cambria Math" w:hAnsi="Cambria Math"/>
          <w:b/>
          <w:bCs/>
          <w:strike/>
        </w:rPr>
        <w:t>Meaning of “person under disability”</w:t>
      </w:r>
    </w:p>
    <w:p w14:paraId="30C8BF7C" w14:textId="77777777" w:rsidR="00384ADE" w:rsidRPr="005731A9" w:rsidRDefault="00384ADE" w:rsidP="00384ADE">
      <w:pPr>
        <w:rPr>
          <w:rFonts w:ascii="Cambria Math" w:hAnsi="Cambria Math"/>
          <w:strike/>
        </w:rPr>
      </w:pPr>
      <w:r w:rsidRPr="005731A9">
        <w:rPr>
          <w:rFonts w:ascii="Cambria Math" w:hAnsi="Cambria Math"/>
          <w:strike/>
        </w:rPr>
        <w:t>O 44 r 1</w:t>
      </w:r>
    </w:p>
    <w:p w14:paraId="2066D7A8"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“Person under disability” means, subject to O 4 r 1:</w:t>
      </w:r>
    </w:p>
    <w:p w14:paraId="246C192E" w14:textId="77777777" w:rsidR="00384ADE" w:rsidRPr="005731A9" w:rsidRDefault="00384ADE" w:rsidP="00384ADE">
      <w:pPr>
        <w:pStyle w:val="ListParagraph"/>
        <w:numPr>
          <w:ilvl w:val="0"/>
          <w:numId w:val="59"/>
        </w:numPr>
        <w:rPr>
          <w:rFonts w:ascii="Cambria Math" w:hAnsi="Cambria Math"/>
          <w:strike/>
        </w:rPr>
      </w:pPr>
      <w:r w:rsidRPr="005731A9">
        <w:rPr>
          <w:rFonts w:ascii="Cambria Math" w:hAnsi="Cambria Math"/>
          <w:strike/>
        </w:rPr>
        <w:t xml:space="preserve">A person who is a minor; OR </w:t>
      </w:r>
    </w:p>
    <w:p w14:paraId="620EC8AF" w14:textId="77777777" w:rsidR="00384ADE" w:rsidRPr="005731A9" w:rsidRDefault="00384ADE" w:rsidP="00384ADE">
      <w:pPr>
        <w:pStyle w:val="ListParagraph"/>
        <w:numPr>
          <w:ilvl w:val="0"/>
          <w:numId w:val="59"/>
        </w:numPr>
        <w:rPr>
          <w:rFonts w:ascii="Cambria Math" w:hAnsi="Cambria Math"/>
          <w:strike/>
        </w:rPr>
      </w:pPr>
      <w:r w:rsidRPr="005731A9">
        <w:rPr>
          <w:rFonts w:ascii="Cambria Math" w:hAnsi="Cambria Math"/>
          <w:strike/>
        </w:rPr>
        <w:t>A person lacking capacity</w:t>
      </w:r>
    </w:p>
    <w:p w14:paraId="6C35CCA5" w14:textId="77777777" w:rsidR="00384ADE" w:rsidRPr="005731A9" w:rsidRDefault="00384ADE" w:rsidP="00384ADE">
      <w:pPr>
        <w:rPr>
          <w:rFonts w:ascii="Cambria Math" w:hAnsi="Cambria Math"/>
          <w:strike/>
        </w:rPr>
      </w:pPr>
    </w:p>
    <w:p w14:paraId="66F8C56F" w14:textId="77777777" w:rsidR="00384ADE" w:rsidRPr="005731A9" w:rsidRDefault="00384ADE" w:rsidP="00384ADE">
      <w:pPr>
        <w:rPr>
          <w:rFonts w:ascii="Cambria Math" w:hAnsi="Cambria Math"/>
          <w:b/>
          <w:bCs/>
          <w:strike/>
          <w:color w:val="7030A0"/>
        </w:rPr>
      </w:pPr>
      <w:r w:rsidRPr="005731A9">
        <w:rPr>
          <w:rFonts w:ascii="Cambria Math" w:hAnsi="Cambria Math"/>
          <w:b/>
          <w:bCs/>
          <w:strike/>
          <w:color w:val="7030A0"/>
        </w:rPr>
        <w:t xml:space="preserve">Person who lacks capacity under MCA must be represented by litigation representative </w:t>
      </w:r>
    </w:p>
    <w:p w14:paraId="70BB17F3" w14:textId="77777777" w:rsidR="00384ADE" w:rsidRPr="005731A9" w:rsidRDefault="00384ADE" w:rsidP="00384ADE">
      <w:pPr>
        <w:rPr>
          <w:rFonts w:ascii="Cambria Math" w:hAnsi="Cambria Math"/>
          <w:strike/>
        </w:rPr>
      </w:pPr>
      <w:r w:rsidRPr="005731A9">
        <w:rPr>
          <w:rFonts w:ascii="Cambria Math" w:hAnsi="Cambria Math"/>
          <w:strike/>
        </w:rPr>
        <w:t>O 4 r 2(b) of ROC 2021</w:t>
      </w:r>
    </w:p>
    <w:p w14:paraId="5492C34E"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The following persons must be represented by a litigation representative in proceedings: A person who lacks capacity within the meaning of the Mental Capacity Act in relation to matters concerning the person’s property and affairs </w:t>
      </w:r>
    </w:p>
    <w:p w14:paraId="1D5B7542" w14:textId="77777777" w:rsidR="00384ADE" w:rsidRPr="005731A9" w:rsidRDefault="00384ADE" w:rsidP="00384ADE">
      <w:pPr>
        <w:rPr>
          <w:rFonts w:ascii="Cambria Math" w:hAnsi="Cambria Math"/>
          <w:strike/>
        </w:rPr>
      </w:pPr>
    </w:p>
    <w:p w14:paraId="58AE2A5C"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Requirements for litigation representative </w:t>
      </w:r>
    </w:p>
    <w:p w14:paraId="2C9BECE8"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O 4 r 2(2): Litigation representative must be a person who can be a party to proceedings in his own name </w:t>
      </w:r>
    </w:p>
    <w:p w14:paraId="74DC3FD1"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O 4 r 2(3): Litigation representative must not have any interest adverse to that of the person he is representing </w:t>
      </w:r>
    </w:p>
    <w:p w14:paraId="40893654" w14:textId="77777777" w:rsidR="00384ADE" w:rsidRPr="005731A9" w:rsidRDefault="00384ADE" w:rsidP="00384ADE">
      <w:pPr>
        <w:rPr>
          <w:rFonts w:ascii="Cambria Math" w:hAnsi="Cambria Math"/>
          <w:strike/>
        </w:rPr>
      </w:pPr>
    </w:p>
    <w:p w14:paraId="6AF602AA"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Person cannot bring, make a claim in, defend, make a counterclaim, intervene, appear in proceedings except by his litigation representative </w:t>
      </w:r>
    </w:p>
    <w:p w14:paraId="7AD11EE7" w14:textId="77777777" w:rsidR="00384ADE" w:rsidRPr="005731A9" w:rsidRDefault="00384ADE" w:rsidP="00384ADE">
      <w:pPr>
        <w:rPr>
          <w:rFonts w:ascii="Cambria Math" w:hAnsi="Cambria Math"/>
          <w:strike/>
        </w:rPr>
      </w:pPr>
      <w:r w:rsidRPr="005731A9">
        <w:rPr>
          <w:rFonts w:ascii="Cambria Math" w:hAnsi="Cambria Math"/>
          <w:strike/>
        </w:rPr>
        <w:t>O 44 r 3 of ROC 2021</w:t>
      </w:r>
    </w:p>
    <w:p w14:paraId="439B7A88"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Person under disability may not bring, make a claim in, defend, make a counterclaim in, or intervene in any proceedings or appear in any proceedings under a judgement or order notice of which has been served on him or her, except by his litigation representative </w:t>
      </w:r>
    </w:p>
    <w:p w14:paraId="3EB87B90" w14:textId="77777777" w:rsidR="00384ADE" w:rsidRPr="005731A9" w:rsidRDefault="00384ADE" w:rsidP="00384ADE">
      <w:pPr>
        <w:pStyle w:val="ListParagraph"/>
        <w:numPr>
          <w:ilvl w:val="0"/>
          <w:numId w:val="61"/>
        </w:numPr>
        <w:rPr>
          <w:rFonts w:ascii="Cambria Math" w:hAnsi="Cambria Math"/>
          <w:strike/>
        </w:rPr>
      </w:pPr>
      <w:r w:rsidRPr="005731A9">
        <w:rPr>
          <w:rFonts w:ascii="Cambria Math" w:hAnsi="Cambria Math"/>
          <w:strike/>
        </w:rPr>
        <w:t xml:space="preserve">O 44 r 3(2): Litigation representative must and may do everything in the ordinary conduct of proceedings required or authorized by the Rules of Court 2021 on behalf of the person under disability </w:t>
      </w:r>
    </w:p>
    <w:p w14:paraId="46691A14" w14:textId="77777777" w:rsidR="00384ADE" w:rsidRPr="005731A9" w:rsidRDefault="00384ADE" w:rsidP="00384ADE">
      <w:pPr>
        <w:pStyle w:val="ListParagraph"/>
        <w:numPr>
          <w:ilvl w:val="0"/>
          <w:numId w:val="61"/>
        </w:numPr>
        <w:rPr>
          <w:rFonts w:ascii="Cambria Math" w:hAnsi="Cambria Math"/>
          <w:strike/>
        </w:rPr>
      </w:pPr>
      <w:r w:rsidRPr="005731A9">
        <w:rPr>
          <w:rFonts w:ascii="Cambria Math" w:hAnsi="Cambria Math"/>
          <w:strike/>
        </w:rPr>
        <w:t>O 44 r 3(3): Litigation representative must act by a solicitor</w:t>
      </w:r>
    </w:p>
    <w:p w14:paraId="491A5824" w14:textId="77777777" w:rsidR="00384ADE" w:rsidRPr="005731A9" w:rsidRDefault="00384ADE" w:rsidP="00384ADE">
      <w:pPr>
        <w:rPr>
          <w:rFonts w:ascii="Cambria Math" w:hAnsi="Cambria Math"/>
          <w:strike/>
        </w:rPr>
      </w:pPr>
    </w:p>
    <w:p w14:paraId="12B445FB" w14:textId="77777777" w:rsidR="00384ADE" w:rsidRPr="005731A9" w:rsidRDefault="00384ADE" w:rsidP="00384ADE">
      <w:pPr>
        <w:rPr>
          <w:rFonts w:ascii="Cambria Math" w:hAnsi="Cambria Math"/>
          <w:b/>
          <w:bCs/>
          <w:strike/>
        </w:rPr>
      </w:pPr>
      <w:r w:rsidRPr="005731A9">
        <w:rPr>
          <w:rFonts w:ascii="Cambria Math" w:hAnsi="Cambria Math"/>
          <w:b/>
          <w:bCs/>
          <w:strike/>
        </w:rPr>
        <w:t>Meaning of “person under disability”</w:t>
      </w:r>
    </w:p>
    <w:p w14:paraId="28ED6D0D" w14:textId="77777777" w:rsidR="00384ADE" w:rsidRPr="005731A9" w:rsidRDefault="00384ADE" w:rsidP="00384ADE">
      <w:pPr>
        <w:rPr>
          <w:rFonts w:ascii="Cambria Math" w:hAnsi="Cambria Math"/>
          <w:strike/>
        </w:rPr>
      </w:pPr>
      <w:r w:rsidRPr="005731A9">
        <w:rPr>
          <w:rFonts w:ascii="Cambria Math" w:hAnsi="Cambria Math"/>
          <w:strike/>
        </w:rPr>
        <w:lastRenderedPageBreak/>
        <w:t>O 44 r 1</w:t>
      </w:r>
    </w:p>
    <w:p w14:paraId="377D4E69"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“Person under disability” means, subject to O 4 r 1:</w:t>
      </w:r>
    </w:p>
    <w:p w14:paraId="5D35DEF2" w14:textId="77777777" w:rsidR="00384ADE" w:rsidRPr="005731A9" w:rsidRDefault="00384ADE" w:rsidP="00384ADE">
      <w:pPr>
        <w:pStyle w:val="ListParagraph"/>
        <w:numPr>
          <w:ilvl w:val="0"/>
          <w:numId w:val="62"/>
        </w:numPr>
        <w:rPr>
          <w:rFonts w:ascii="Cambria Math" w:hAnsi="Cambria Math"/>
          <w:strike/>
        </w:rPr>
      </w:pPr>
      <w:r w:rsidRPr="005731A9">
        <w:rPr>
          <w:rFonts w:ascii="Cambria Math" w:hAnsi="Cambria Math"/>
          <w:strike/>
        </w:rPr>
        <w:t xml:space="preserve">A person who is a minor; OR </w:t>
      </w:r>
    </w:p>
    <w:p w14:paraId="76B6CAB8" w14:textId="77777777" w:rsidR="00384ADE" w:rsidRPr="005731A9" w:rsidRDefault="00384ADE" w:rsidP="00384ADE">
      <w:pPr>
        <w:pStyle w:val="ListParagraph"/>
        <w:numPr>
          <w:ilvl w:val="0"/>
          <w:numId w:val="62"/>
        </w:numPr>
        <w:rPr>
          <w:rFonts w:ascii="Cambria Math" w:hAnsi="Cambria Math"/>
          <w:strike/>
        </w:rPr>
      </w:pPr>
      <w:r w:rsidRPr="005731A9">
        <w:rPr>
          <w:rFonts w:ascii="Cambria Math" w:hAnsi="Cambria Math"/>
          <w:strike/>
        </w:rPr>
        <w:t>A person lacking capacity</w:t>
      </w:r>
    </w:p>
    <w:p w14:paraId="5D8BE8C2" w14:textId="77777777" w:rsidR="00384ADE" w:rsidRPr="005731A9" w:rsidRDefault="00384ADE" w:rsidP="00384ADE">
      <w:pPr>
        <w:rPr>
          <w:rFonts w:ascii="Cambria Math" w:hAnsi="Cambria Math"/>
          <w:b/>
          <w:bCs/>
          <w:strike/>
          <w:color w:val="7030A0"/>
        </w:rPr>
      </w:pPr>
    </w:p>
    <w:p w14:paraId="5B6D3450" w14:textId="77777777" w:rsidR="00384ADE" w:rsidRPr="005731A9" w:rsidRDefault="00384ADE" w:rsidP="00384ADE">
      <w:pPr>
        <w:rPr>
          <w:rFonts w:ascii="Cambria Math" w:hAnsi="Cambria Math"/>
          <w:b/>
          <w:bCs/>
          <w:strike/>
          <w:color w:val="7030A0"/>
        </w:rPr>
      </w:pPr>
      <w:r w:rsidRPr="005731A9">
        <w:rPr>
          <w:rFonts w:ascii="Cambria Math" w:hAnsi="Cambria Math"/>
          <w:b/>
          <w:bCs/>
          <w:strike/>
          <w:color w:val="7030A0"/>
        </w:rPr>
        <w:t xml:space="preserve">Group of persons with common interest in proceedings may sue or be sued as a group =&gt; One of them will represent the group </w:t>
      </w:r>
    </w:p>
    <w:p w14:paraId="077CD91A" w14:textId="77777777" w:rsidR="00384ADE" w:rsidRPr="005731A9" w:rsidRDefault="00384ADE" w:rsidP="00384ADE">
      <w:pPr>
        <w:rPr>
          <w:rFonts w:ascii="Cambria Math" w:hAnsi="Cambria Math"/>
          <w:strike/>
        </w:rPr>
      </w:pPr>
      <w:r w:rsidRPr="005731A9">
        <w:rPr>
          <w:rFonts w:ascii="Cambria Math" w:hAnsi="Cambria Math"/>
          <w:strike/>
        </w:rPr>
        <w:t>O 4 r 6 of ROC 2021</w:t>
      </w:r>
    </w:p>
    <w:p w14:paraId="5BA16D78"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Where numerous persons have a common interest in proceedings, such persons may sue or be sued as a group with one or more of them representing the group </w:t>
      </w:r>
    </w:p>
    <w:p w14:paraId="5AF1892E" w14:textId="77777777" w:rsidR="00384ADE" w:rsidRPr="005731A9" w:rsidRDefault="00384ADE" w:rsidP="00384ADE">
      <w:pPr>
        <w:rPr>
          <w:rFonts w:ascii="Cambria Math" w:hAnsi="Cambria Math"/>
          <w:strike/>
        </w:rPr>
      </w:pPr>
    </w:p>
    <w:p w14:paraId="7F289BD3"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Procedure for group to sue </w:t>
      </w:r>
    </w:p>
    <w:p w14:paraId="53EEDFFE" w14:textId="77777777" w:rsidR="00384ADE" w:rsidRPr="005731A9" w:rsidRDefault="00384ADE" w:rsidP="00384ADE">
      <w:pPr>
        <w:rPr>
          <w:rFonts w:ascii="Cambria Math" w:hAnsi="Cambria Math"/>
          <w:b/>
          <w:bCs/>
          <w:strike/>
        </w:rPr>
      </w:pPr>
      <w:r w:rsidRPr="005731A9">
        <w:rPr>
          <w:rFonts w:ascii="Cambria Math" w:hAnsi="Cambria Math"/>
          <w:b/>
          <w:bCs/>
          <w:strike/>
        </w:rPr>
        <w:t xml:space="preserve">All group members must give consent in writing to representative to represent them =&gt; OA or OC sent by representative must include list of group members </w:t>
      </w:r>
    </w:p>
    <w:p w14:paraId="0E13F44F" w14:textId="77777777" w:rsidR="00384ADE" w:rsidRPr="005731A9" w:rsidRDefault="00384ADE" w:rsidP="00384ADE">
      <w:pPr>
        <w:rPr>
          <w:rFonts w:ascii="Cambria Math" w:hAnsi="Cambria Math"/>
          <w:strike/>
        </w:rPr>
      </w:pPr>
      <w:r w:rsidRPr="005731A9">
        <w:rPr>
          <w:rFonts w:ascii="Cambria Math" w:hAnsi="Cambria Math"/>
          <w:strike/>
        </w:rPr>
        <w:t xml:space="preserve">O 4 r 6(2) </w:t>
      </w:r>
    </w:p>
    <w:p w14:paraId="2E9036CB"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Where a group of persons is suing under this rule, all members in the group must give their consent in writing to the representative to represent all of them in the action and they must include a list of claimants attached to the OA or OC</w:t>
      </w:r>
    </w:p>
    <w:p w14:paraId="6D92D725" w14:textId="77777777" w:rsidR="00384ADE" w:rsidRPr="005731A9" w:rsidRDefault="00384ADE" w:rsidP="00384ADE">
      <w:pPr>
        <w:rPr>
          <w:rFonts w:ascii="Cambria Math" w:hAnsi="Cambria Math"/>
          <w:strike/>
        </w:rPr>
      </w:pPr>
    </w:p>
    <w:p w14:paraId="355498A2" w14:textId="77777777" w:rsidR="00384ADE" w:rsidRPr="005731A9" w:rsidRDefault="00384ADE" w:rsidP="00384ADE">
      <w:pPr>
        <w:rPr>
          <w:rFonts w:ascii="Cambria Math" w:hAnsi="Cambria Math"/>
          <w:strike/>
          <w:color w:val="00B050"/>
        </w:rPr>
      </w:pPr>
      <w:r w:rsidRPr="005731A9">
        <w:rPr>
          <w:rFonts w:ascii="Cambria Math" w:hAnsi="Cambria Math"/>
          <w:b/>
          <w:bCs/>
          <w:strike/>
          <w:color w:val="00B050"/>
        </w:rPr>
        <w:t xml:space="preserve">Procedure when group is sued </w:t>
      </w:r>
    </w:p>
    <w:p w14:paraId="097051CD" w14:textId="77777777" w:rsidR="00384ADE" w:rsidRPr="005731A9" w:rsidRDefault="00384ADE" w:rsidP="00384ADE">
      <w:pPr>
        <w:rPr>
          <w:rFonts w:ascii="Cambria Math" w:hAnsi="Cambria Math"/>
          <w:b/>
          <w:bCs/>
          <w:strike/>
        </w:rPr>
      </w:pPr>
      <w:r w:rsidRPr="005731A9">
        <w:rPr>
          <w:rFonts w:ascii="Cambria Math" w:hAnsi="Cambria Math"/>
          <w:b/>
          <w:bCs/>
          <w:strike/>
        </w:rPr>
        <w:t>When group is sued =&gt; Court will ask group members to give consent and appoint one representative from group =&gt; Order of Court will include list of group members</w:t>
      </w:r>
    </w:p>
    <w:p w14:paraId="34FEDBDF" w14:textId="77777777" w:rsidR="00384ADE" w:rsidRPr="005731A9" w:rsidRDefault="00384ADE" w:rsidP="00384ADE">
      <w:pPr>
        <w:rPr>
          <w:rFonts w:ascii="Cambria Math" w:hAnsi="Cambria Math"/>
          <w:strike/>
        </w:rPr>
      </w:pPr>
      <w:r w:rsidRPr="005731A9">
        <w:rPr>
          <w:rFonts w:ascii="Cambria Math" w:hAnsi="Cambria Math"/>
          <w:strike/>
        </w:rPr>
        <w:t>O 4 r 6(3)</w:t>
      </w:r>
    </w:p>
    <w:p w14:paraId="3045CEE8"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Where a group of persons is sued under this rule, Court may appoint one or more of them as representative to represent those in the group who have given their consent in writing to the representative in the action and they must include a list of defendants attached to the Order of Court </w:t>
      </w:r>
    </w:p>
    <w:p w14:paraId="011F6C68" w14:textId="77777777" w:rsidR="00384ADE" w:rsidRPr="005731A9" w:rsidRDefault="00384ADE" w:rsidP="00384ADE">
      <w:pPr>
        <w:rPr>
          <w:rFonts w:ascii="Cambria Math" w:hAnsi="Cambria Math"/>
          <w:strike/>
        </w:rPr>
      </w:pPr>
    </w:p>
    <w:p w14:paraId="2D8E8841"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Procedure when class of person is sued </w:t>
      </w:r>
    </w:p>
    <w:p w14:paraId="500E017A" w14:textId="77777777" w:rsidR="00384ADE" w:rsidRPr="005731A9" w:rsidRDefault="00384ADE" w:rsidP="00384ADE">
      <w:pPr>
        <w:rPr>
          <w:rFonts w:ascii="Cambria Math" w:hAnsi="Cambria Math"/>
          <w:b/>
          <w:bCs/>
          <w:strike/>
        </w:rPr>
      </w:pPr>
      <w:r w:rsidRPr="005731A9">
        <w:rPr>
          <w:rFonts w:ascii="Cambria Math" w:hAnsi="Cambria Math"/>
          <w:b/>
          <w:bCs/>
          <w:strike/>
        </w:rPr>
        <w:t xml:space="preserve">When class of person is sued =&gt; Court will appoint one representative to represent the class =&gt; Order of Court will include list of all known member of the class </w:t>
      </w:r>
    </w:p>
    <w:p w14:paraId="445B7ED2" w14:textId="77777777" w:rsidR="00384ADE" w:rsidRPr="005731A9" w:rsidRDefault="00384ADE" w:rsidP="00384ADE">
      <w:pPr>
        <w:rPr>
          <w:rFonts w:ascii="Cambria Math" w:hAnsi="Cambria Math"/>
          <w:strike/>
        </w:rPr>
      </w:pPr>
      <w:r w:rsidRPr="005731A9">
        <w:rPr>
          <w:rFonts w:ascii="Cambria Math" w:hAnsi="Cambria Math"/>
          <w:strike/>
        </w:rPr>
        <w:t>O 4 r 6(4)</w:t>
      </w:r>
    </w:p>
    <w:p w14:paraId="051D2A31"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Court can appoint one or more persons to represent the entire class or part of the class and all the known members and the class must be included in a list of defendants attached to the order of Court </w:t>
      </w:r>
    </w:p>
    <w:p w14:paraId="4AE83C7E" w14:textId="77777777" w:rsidR="00384ADE" w:rsidRPr="005731A9" w:rsidRDefault="00384ADE" w:rsidP="00384ADE">
      <w:pPr>
        <w:rPr>
          <w:rFonts w:ascii="Cambria Math" w:hAnsi="Cambria Math"/>
          <w:strike/>
        </w:rPr>
      </w:pPr>
    </w:p>
    <w:p w14:paraId="4A658B6F"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Judgement or Order binding on person listed in O 4 r 6(3) and 6(4)</w:t>
      </w:r>
    </w:p>
    <w:p w14:paraId="34A2FD1D" w14:textId="77777777" w:rsidR="00384ADE" w:rsidRPr="005731A9" w:rsidRDefault="00384ADE" w:rsidP="00384ADE">
      <w:pPr>
        <w:rPr>
          <w:rFonts w:ascii="Cambria Math" w:hAnsi="Cambria Math"/>
          <w:strike/>
        </w:rPr>
      </w:pPr>
      <w:r w:rsidRPr="005731A9">
        <w:rPr>
          <w:rFonts w:ascii="Cambria Math" w:hAnsi="Cambria Math"/>
          <w:strike/>
        </w:rPr>
        <w:t>O 4 r 6(5)</w:t>
      </w:r>
    </w:p>
    <w:p w14:paraId="6BD50891"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A judgment or order given in such an action is binding on all the persons and the class named in the respective lists stated in paragraphs (3) and (4).</w:t>
      </w:r>
    </w:p>
    <w:p w14:paraId="66B68401" w14:textId="77777777" w:rsidR="00384ADE" w:rsidRPr="005731A9" w:rsidRDefault="00384ADE" w:rsidP="00384ADE">
      <w:pPr>
        <w:rPr>
          <w:rFonts w:ascii="Cambria Math" w:hAnsi="Cambria Math"/>
          <w:b/>
          <w:bCs/>
          <w:strike/>
          <w:color w:val="7030A0"/>
        </w:rPr>
      </w:pPr>
    </w:p>
    <w:p w14:paraId="02F318C5" w14:textId="77777777" w:rsidR="00384ADE" w:rsidRPr="005731A9" w:rsidRDefault="00384ADE" w:rsidP="00384ADE">
      <w:pPr>
        <w:rPr>
          <w:rFonts w:ascii="Cambria Math" w:hAnsi="Cambria Math"/>
          <w:b/>
          <w:bCs/>
          <w:strike/>
          <w:color w:val="7030A0"/>
        </w:rPr>
      </w:pPr>
      <w:r w:rsidRPr="005731A9">
        <w:rPr>
          <w:rFonts w:ascii="Cambria Math" w:hAnsi="Cambria Math"/>
          <w:b/>
          <w:bCs/>
          <w:strike/>
          <w:color w:val="7030A0"/>
        </w:rPr>
        <w:t>Where client dies but cause of action survives =&gt; No grant of probate or LOA =&gt; Action can be commenced or brought against client’s estate – “Personal representatives of (client’s name) deceased”</w:t>
      </w:r>
    </w:p>
    <w:p w14:paraId="430A0174" w14:textId="77777777" w:rsidR="00384ADE" w:rsidRPr="005731A9" w:rsidRDefault="00384ADE" w:rsidP="00384ADE">
      <w:pPr>
        <w:rPr>
          <w:rFonts w:ascii="Cambria Math" w:hAnsi="Cambria Math"/>
          <w:strike/>
        </w:rPr>
      </w:pPr>
      <w:r w:rsidRPr="005731A9">
        <w:rPr>
          <w:rFonts w:ascii="Cambria Math" w:hAnsi="Cambria Math"/>
          <w:strike/>
        </w:rPr>
        <w:t>O 4 r 4(1) of ROC 2021</w:t>
      </w:r>
    </w:p>
    <w:p w14:paraId="71E68858"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 xml:space="preserve">Where defendant has died but a cause of action against him survives and no grant of probate or letters of administration has been made, the action may be brought against the estate of the deceased which is to be described as “personal representatives of (defendant’s name) deceased” </w:t>
      </w:r>
    </w:p>
    <w:p w14:paraId="34099A92" w14:textId="77777777" w:rsidR="00384ADE" w:rsidRPr="005731A9" w:rsidRDefault="00384ADE" w:rsidP="00384ADE">
      <w:pPr>
        <w:rPr>
          <w:rFonts w:ascii="Cambria Math" w:hAnsi="Cambria Math"/>
          <w:b/>
          <w:bCs/>
          <w:strike/>
          <w:color w:val="00B050"/>
        </w:rPr>
      </w:pPr>
    </w:p>
    <w:p w14:paraId="6F7B9D97"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 xml:space="preserve">Instructions for Claimant suing estate of deceased person </w:t>
      </w:r>
    </w:p>
    <w:p w14:paraId="74599FCA" w14:textId="77777777" w:rsidR="00384ADE" w:rsidRPr="005731A9" w:rsidRDefault="00384ADE" w:rsidP="00384ADE">
      <w:pPr>
        <w:rPr>
          <w:rFonts w:ascii="Cambria Math" w:hAnsi="Cambria Math"/>
          <w:strike/>
        </w:rPr>
      </w:pPr>
      <w:r w:rsidRPr="005731A9">
        <w:rPr>
          <w:rFonts w:ascii="Cambria Math" w:hAnsi="Cambria Math"/>
          <w:strike/>
        </w:rPr>
        <w:t xml:space="preserve">O 4 r 4(2) of ROC 2021 </w:t>
      </w:r>
    </w:p>
    <w:p w14:paraId="2D5404FD"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In any action brought against the estate of a deceased person:</w:t>
      </w:r>
    </w:p>
    <w:p w14:paraId="0B503A73" w14:textId="77777777" w:rsidR="00384ADE" w:rsidRPr="005731A9" w:rsidRDefault="00384ADE" w:rsidP="00384ADE">
      <w:pPr>
        <w:pStyle w:val="ListParagraph"/>
        <w:numPr>
          <w:ilvl w:val="0"/>
          <w:numId w:val="64"/>
        </w:numPr>
        <w:rPr>
          <w:rFonts w:ascii="Cambria Math" w:hAnsi="Cambria Math"/>
          <w:strike/>
        </w:rPr>
      </w:pPr>
      <w:r w:rsidRPr="005731A9">
        <w:rPr>
          <w:rFonts w:ascii="Cambria Math" w:hAnsi="Cambria Math"/>
          <w:b/>
          <w:bCs/>
          <w:strike/>
        </w:rPr>
        <w:t xml:space="preserve">During period of validity for service of OC/OA – Claimant must apply to Court for: </w:t>
      </w:r>
      <w:r w:rsidRPr="005731A9">
        <w:rPr>
          <w:rFonts w:ascii="Cambria Math" w:hAnsi="Cambria Math"/>
          <w:strike/>
        </w:rPr>
        <w:t>The claimant must, during the period of validity for service of the originating claim or originating application, apply to the Court for:</w:t>
      </w:r>
    </w:p>
    <w:p w14:paraId="1FDF0DC5" w14:textId="77777777" w:rsidR="00384ADE" w:rsidRPr="005731A9" w:rsidRDefault="00384ADE" w:rsidP="00384ADE">
      <w:pPr>
        <w:pStyle w:val="ListParagraph"/>
        <w:numPr>
          <w:ilvl w:val="0"/>
          <w:numId w:val="65"/>
        </w:numPr>
        <w:rPr>
          <w:rFonts w:ascii="Cambria Math" w:hAnsi="Cambria Math"/>
          <w:strike/>
        </w:rPr>
      </w:pPr>
      <w:r w:rsidRPr="005731A9">
        <w:rPr>
          <w:rFonts w:ascii="Cambria Math" w:hAnsi="Cambria Math"/>
          <w:b/>
          <w:bCs/>
          <w:strike/>
        </w:rPr>
        <w:t xml:space="preserve">Order appointing person to represent deceased’s estate: </w:t>
      </w:r>
      <w:r w:rsidRPr="005731A9">
        <w:rPr>
          <w:rFonts w:ascii="Cambria Math" w:hAnsi="Cambria Math"/>
          <w:strike/>
        </w:rPr>
        <w:t>An order appointing a person to represent the deceased’s estate for the purpose of the proceedings; or</w:t>
      </w:r>
    </w:p>
    <w:p w14:paraId="4B1FF6B0" w14:textId="77777777" w:rsidR="00384ADE" w:rsidRPr="005731A9" w:rsidRDefault="00384ADE" w:rsidP="00384ADE">
      <w:pPr>
        <w:pStyle w:val="ListParagraph"/>
        <w:numPr>
          <w:ilvl w:val="0"/>
          <w:numId w:val="65"/>
        </w:numPr>
        <w:rPr>
          <w:rFonts w:ascii="Cambria Math" w:hAnsi="Cambria Math"/>
          <w:strike/>
        </w:rPr>
      </w:pPr>
      <w:r w:rsidRPr="005731A9">
        <w:rPr>
          <w:rFonts w:ascii="Cambria Math" w:hAnsi="Cambria Math"/>
          <w:b/>
          <w:bCs/>
          <w:strike/>
        </w:rPr>
        <w:t xml:space="preserve">If grant of probate or LOA made – Order that PR of deceased by made a party to proceedings: </w:t>
      </w:r>
      <w:r w:rsidRPr="005731A9">
        <w:rPr>
          <w:rFonts w:ascii="Cambria Math" w:hAnsi="Cambria Math"/>
          <w:strike/>
        </w:rPr>
        <w:t>If a grant of probate or letters of administration has been made — an order that the personal representative of the deceased be made a party to the proceedings,</w:t>
      </w:r>
    </w:p>
    <w:p w14:paraId="244799A7" w14:textId="77777777" w:rsidR="00384ADE" w:rsidRPr="005731A9" w:rsidRDefault="00384ADE" w:rsidP="00384ADE">
      <w:pPr>
        <w:ind w:left="1080"/>
        <w:rPr>
          <w:rFonts w:ascii="Cambria Math" w:hAnsi="Cambria Math"/>
          <w:strike/>
        </w:rPr>
      </w:pPr>
      <w:r w:rsidRPr="005731A9">
        <w:rPr>
          <w:rFonts w:ascii="Cambria Math" w:hAnsi="Cambria Math"/>
          <w:strike/>
        </w:rPr>
        <w:t>and in either case for an order that the proceedings be carried on against the person appointed or (as the case may be) against the personal representative, as if he or she had been substituted for the estate; and</w:t>
      </w:r>
    </w:p>
    <w:p w14:paraId="69DE5BBB" w14:textId="77777777" w:rsidR="00384ADE" w:rsidRPr="005731A9" w:rsidRDefault="00384ADE" w:rsidP="00384ADE">
      <w:pPr>
        <w:pStyle w:val="ListParagraph"/>
        <w:numPr>
          <w:ilvl w:val="0"/>
          <w:numId w:val="64"/>
        </w:numPr>
        <w:rPr>
          <w:rFonts w:ascii="Cambria Math" w:hAnsi="Cambria Math"/>
          <w:strike/>
        </w:rPr>
      </w:pPr>
      <w:r w:rsidRPr="005731A9">
        <w:rPr>
          <w:rFonts w:ascii="Cambria Math" w:hAnsi="Cambria Math"/>
          <w:strike/>
        </w:rPr>
        <w:t>The Court may, at any stage of the proceedings and on any terms that the Court thinks just and either of its own motion or on application, make any order mentioned in sub‑paragraph (a) and allow amendments (if any) to be made, and make any other order that the Court thinks necessary in order to ensure that all matters in dispute in the proceedings may be effectually and completely determined and adjudicated upon.</w:t>
      </w:r>
    </w:p>
    <w:p w14:paraId="1271FA64" w14:textId="77777777" w:rsidR="00384ADE" w:rsidRPr="005731A9" w:rsidRDefault="00384ADE" w:rsidP="00384ADE">
      <w:pPr>
        <w:rPr>
          <w:rFonts w:ascii="Cambria Math" w:hAnsi="Cambria Math"/>
          <w:b/>
          <w:bCs/>
          <w:strike/>
        </w:rPr>
      </w:pPr>
    </w:p>
    <w:p w14:paraId="399F7F8F"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If Public Trustee appointed under O 4 r 4(2) =&gt; Claimant must serve OC/OA on Public Trustee =&gt; Public Trustee only needs to accept service unless Public Trustee consents to take further steps on behalf of estate</w:t>
      </w:r>
    </w:p>
    <w:p w14:paraId="36ED5163" w14:textId="77777777" w:rsidR="00384ADE" w:rsidRPr="005731A9" w:rsidRDefault="00384ADE" w:rsidP="00384ADE">
      <w:pPr>
        <w:rPr>
          <w:rFonts w:ascii="Cambria Math" w:hAnsi="Cambria Math"/>
          <w:strike/>
        </w:rPr>
      </w:pPr>
      <w:r w:rsidRPr="005731A9">
        <w:rPr>
          <w:rFonts w:ascii="Cambria Math" w:hAnsi="Cambria Math"/>
          <w:strike/>
        </w:rPr>
        <w:t>O 4 r 4(3)</w:t>
      </w:r>
    </w:p>
    <w:p w14:paraId="495824E5"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Where the Public Trustee has been appointed by an order under paragraph (2) to represent the deceased’s estate, the originating claim or originating application for the action must be served on the Public Trustee, whose appointment is limited to accepting service of the originating claim or originating application unless the Public Trustee consents to take further steps in the proceedings on behalf of the estate of the defendant.</w:t>
      </w:r>
    </w:p>
    <w:p w14:paraId="558C4E8A" w14:textId="77777777" w:rsidR="00384ADE" w:rsidRPr="005731A9" w:rsidRDefault="00384ADE" w:rsidP="00384ADE">
      <w:pPr>
        <w:rPr>
          <w:rFonts w:ascii="Cambria Math" w:hAnsi="Cambria Math"/>
          <w:strike/>
        </w:rPr>
      </w:pPr>
    </w:p>
    <w:p w14:paraId="02ADECD0" w14:textId="77777777" w:rsidR="00384ADE" w:rsidRPr="005731A9" w:rsidRDefault="00384ADE" w:rsidP="00384ADE">
      <w:pPr>
        <w:rPr>
          <w:rFonts w:ascii="Cambria Math" w:hAnsi="Cambria Math"/>
          <w:b/>
          <w:bCs/>
          <w:strike/>
          <w:color w:val="00B050"/>
        </w:rPr>
      </w:pPr>
      <w:r w:rsidRPr="005731A9">
        <w:rPr>
          <w:rFonts w:ascii="Cambria Math" w:hAnsi="Cambria Math"/>
          <w:b/>
          <w:bCs/>
          <w:strike/>
          <w:color w:val="00B050"/>
        </w:rPr>
        <w:t>If no grant of probate or LOA =&gt; Any judgement or order will bind estate as if grant had been made</w:t>
      </w:r>
    </w:p>
    <w:p w14:paraId="65629185" w14:textId="77777777" w:rsidR="00384ADE" w:rsidRPr="005731A9" w:rsidRDefault="00384ADE" w:rsidP="00384ADE">
      <w:pPr>
        <w:rPr>
          <w:rFonts w:ascii="Cambria Math" w:hAnsi="Cambria Math"/>
          <w:strike/>
        </w:rPr>
      </w:pPr>
      <w:r w:rsidRPr="005731A9">
        <w:rPr>
          <w:rFonts w:ascii="Cambria Math" w:hAnsi="Cambria Math"/>
          <w:strike/>
        </w:rPr>
        <w:t>O 4 r 4(4)</w:t>
      </w:r>
    </w:p>
    <w:p w14:paraId="117590BC" w14:textId="77777777" w:rsidR="00384ADE" w:rsidRPr="005731A9" w:rsidRDefault="00384ADE" w:rsidP="00384ADE">
      <w:pPr>
        <w:pStyle w:val="ListParagraph"/>
        <w:numPr>
          <w:ilvl w:val="0"/>
          <w:numId w:val="1"/>
        </w:numPr>
        <w:rPr>
          <w:rFonts w:ascii="Cambria Math" w:hAnsi="Cambria Math"/>
          <w:strike/>
        </w:rPr>
      </w:pPr>
      <w:r w:rsidRPr="005731A9">
        <w:rPr>
          <w:rFonts w:ascii="Cambria Math" w:hAnsi="Cambria Math"/>
          <w:strike/>
        </w:rPr>
        <w:t>Where no grant of probate or letters of administration has been made, any judgment or order given or made in the action binds the estate to the same extent as if a grant had been made and a personal representative of the deceased had been a party to the action.</w:t>
      </w:r>
    </w:p>
    <w:p w14:paraId="095D5E72" w14:textId="77777777" w:rsidR="009E024F" w:rsidRPr="005731A9" w:rsidRDefault="009E024F" w:rsidP="009E024F">
      <w:pPr>
        <w:rPr>
          <w:rFonts w:ascii="Cambria Math" w:hAnsi="Cambria Math"/>
          <w:strike/>
        </w:rPr>
      </w:pPr>
    </w:p>
    <w:p w14:paraId="49432859" w14:textId="77777777" w:rsidR="007E2EAF" w:rsidRPr="005731A9" w:rsidRDefault="007E2EAF" w:rsidP="007E2EAF">
      <w:pPr>
        <w:rPr>
          <w:rFonts w:ascii="Cambria Math" w:hAnsi="Cambria Math"/>
          <w:b/>
          <w:bCs/>
          <w:strike/>
        </w:rPr>
      </w:pPr>
      <w:r w:rsidRPr="005731A9">
        <w:rPr>
          <w:rFonts w:ascii="Cambria Math" w:hAnsi="Cambria Math"/>
          <w:b/>
          <w:bCs/>
          <w:strike/>
        </w:rPr>
        <w:t xml:space="preserve">Issue: What if your client does not have enough evidence to commence proceedings? </w:t>
      </w:r>
    </w:p>
    <w:p w14:paraId="306FC55C" w14:textId="77777777" w:rsidR="007E2EAF" w:rsidRPr="005731A9" w:rsidRDefault="007E2EAF" w:rsidP="007E2EAF">
      <w:pPr>
        <w:pStyle w:val="ListParagraph"/>
        <w:numPr>
          <w:ilvl w:val="0"/>
          <w:numId w:val="1"/>
        </w:numPr>
        <w:rPr>
          <w:rFonts w:ascii="Cambria Math" w:hAnsi="Cambria Math"/>
          <w:strike/>
        </w:rPr>
      </w:pPr>
      <w:r w:rsidRPr="005731A9">
        <w:rPr>
          <w:rFonts w:ascii="Cambria Math" w:hAnsi="Cambria Math"/>
          <w:strike/>
        </w:rPr>
        <w:t xml:space="preserve">Pre-action production of documents (pre-action discovery) </w:t>
      </w:r>
    </w:p>
    <w:p w14:paraId="4AF32AE5" w14:textId="77777777" w:rsidR="007E2EAF" w:rsidRPr="005731A9" w:rsidRDefault="007E2EAF" w:rsidP="007E2EAF">
      <w:pPr>
        <w:pStyle w:val="ListParagraph"/>
        <w:numPr>
          <w:ilvl w:val="0"/>
          <w:numId w:val="1"/>
        </w:numPr>
        <w:rPr>
          <w:rFonts w:ascii="Cambria Math" w:hAnsi="Cambria Math"/>
          <w:strike/>
        </w:rPr>
      </w:pPr>
      <w:r w:rsidRPr="005731A9">
        <w:rPr>
          <w:rFonts w:ascii="Cambria Math" w:hAnsi="Cambria Math"/>
          <w:strike/>
        </w:rPr>
        <w:t>Pre-action production of information (pre-action interrogatories)</w:t>
      </w:r>
    </w:p>
    <w:p w14:paraId="6DC1702D" w14:textId="7379D6B7" w:rsidR="00CD064D" w:rsidRDefault="00CD064D">
      <w:pPr>
        <w:spacing w:after="160" w:line="259" w:lineRule="auto"/>
        <w:rPr>
          <w:rFonts w:ascii="Cambria Math" w:hAnsi="Cambria Math"/>
          <w:strike/>
        </w:rPr>
      </w:pPr>
      <w:r>
        <w:rPr>
          <w:rFonts w:ascii="Cambria Math" w:hAnsi="Cambria Math"/>
          <w:strike/>
        </w:rPr>
        <w:br w:type="page"/>
      </w:r>
    </w:p>
    <w:p w14:paraId="242F127C" w14:textId="77777777" w:rsidR="007E2EAF" w:rsidRPr="005731A9" w:rsidRDefault="007E2EAF" w:rsidP="007E2EAF">
      <w:pPr>
        <w:rPr>
          <w:rFonts w:ascii="Cambria Math" w:hAnsi="Cambria Math"/>
          <w:strike/>
        </w:rPr>
      </w:pPr>
    </w:p>
    <w:p w14:paraId="65FBF9F9" w14:textId="633D8655" w:rsidR="005C0E4B" w:rsidRPr="005C0E4B" w:rsidRDefault="00C06FDF" w:rsidP="00C06FDF">
      <w:pPr>
        <w:pStyle w:val="Heading2"/>
      </w:pPr>
      <w:bookmarkStart w:id="19" w:name="_Pre-action_production_of"/>
      <w:bookmarkStart w:id="20" w:name="_Toc184076203"/>
      <w:bookmarkEnd w:id="19"/>
      <w:r>
        <w:rPr>
          <w:highlight w:val="green"/>
        </w:rPr>
        <w:t>*</w:t>
      </w:r>
      <w:r w:rsidR="007E2EAF" w:rsidRPr="005731A9">
        <w:rPr>
          <w:highlight w:val="green"/>
        </w:rPr>
        <w:t>Pre-action production of documents and information</w:t>
      </w:r>
      <w:r w:rsidR="00D76639" w:rsidRPr="005731A9">
        <w:rPr>
          <w:highlight w:val="green"/>
        </w:rPr>
        <w:t xml:space="preserve"> –</w:t>
      </w:r>
      <w:r w:rsidR="00743854">
        <w:rPr>
          <w:highlight w:val="green"/>
        </w:rPr>
        <w:t xml:space="preserve"> against 3</w:t>
      </w:r>
      <w:r w:rsidR="00B432BE" w:rsidRPr="00B432BE">
        <w:rPr>
          <w:highlight w:val="green"/>
          <w:vertAlign w:val="superscript"/>
        </w:rPr>
        <w:t>rd</w:t>
      </w:r>
      <w:r w:rsidR="00B432BE">
        <w:rPr>
          <w:highlight w:val="green"/>
        </w:rPr>
        <w:t xml:space="preserve"> party</w:t>
      </w:r>
      <w:r w:rsidR="00743854">
        <w:rPr>
          <w:highlight w:val="green"/>
        </w:rPr>
        <w:t>,</w:t>
      </w:r>
      <w:r w:rsidR="00D76639" w:rsidRPr="005731A9">
        <w:rPr>
          <w:highlight w:val="green"/>
        </w:rPr>
        <w:t xml:space="preserve"> </w:t>
      </w:r>
      <w:r w:rsidR="00C02294">
        <w:rPr>
          <w:highlight w:val="green"/>
        </w:rPr>
        <w:t xml:space="preserve">if plaintiff not in position to sue </w:t>
      </w:r>
      <w:r w:rsidR="00C02294" w:rsidRPr="0011426C">
        <w:rPr>
          <w:highlight w:val="green"/>
        </w:rPr>
        <w:t>yet</w:t>
      </w:r>
      <w:bookmarkEnd w:id="20"/>
      <w:r w:rsidR="0011426C" w:rsidRPr="0011426C">
        <w:rPr>
          <w:highlight w:val="green"/>
        </w:rPr>
        <w:t xml:space="preserve"> because it needs more info</w:t>
      </w:r>
    </w:p>
    <w:p w14:paraId="68B76F90" w14:textId="2F876639" w:rsidR="007E2EAF" w:rsidRPr="00EC0C38" w:rsidRDefault="007E2EAF" w:rsidP="007E2EAF">
      <w:pPr>
        <w:rPr>
          <w:rFonts w:ascii="Cambria Math" w:hAnsi="Cambria Math"/>
          <w:b/>
          <w:bCs/>
        </w:rPr>
      </w:pPr>
      <w:r w:rsidRPr="00EC0C38">
        <w:rPr>
          <w:rFonts w:ascii="Cambria Math" w:hAnsi="Cambria Math"/>
          <w:b/>
          <w:bCs/>
        </w:rPr>
        <w:t xml:space="preserve">Applicant can apply to Court for an </w:t>
      </w:r>
      <w:r w:rsidRPr="00EC0C38">
        <w:rPr>
          <w:rFonts w:ascii="Cambria Math" w:hAnsi="Cambria Math"/>
          <w:b/>
          <w:bCs/>
          <w:highlight w:val="yellow"/>
        </w:rPr>
        <w:t xml:space="preserve">order for non-party </w:t>
      </w:r>
      <w:r w:rsidR="00F2055E" w:rsidRPr="00EC0C38">
        <w:rPr>
          <w:rFonts w:ascii="Cambria Math" w:hAnsi="Cambria Math"/>
          <w:b/>
          <w:bCs/>
          <w:highlight w:val="yellow"/>
        </w:rPr>
        <w:t xml:space="preserve">(need not be the main </w:t>
      </w:r>
      <w:proofErr w:type="spellStart"/>
      <w:r w:rsidR="00F2055E" w:rsidRPr="00EC0C38">
        <w:rPr>
          <w:rFonts w:ascii="Cambria Math" w:hAnsi="Cambria Math"/>
          <w:b/>
          <w:bCs/>
          <w:highlight w:val="yellow"/>
        </w:rPr>
        <w:t>Df</w:t>
      </w:r>
      <w:proofErr w:type="spellEnd"/>
      <w:r w:rsidR="00F2055E" w:rsidRPr="00EC0C38">
        <w:rPr>
          <w:rFonts w:ascii="Cambria Math" w:hAnsi="Cambria Math"/>
          <w:b/>
          <w:bCs/>
          <w:highlight w:val="yellow"/>
        </w:rPr>
        <w:t xml:space="preserve">) </w:t>
      </w:r>
      <w:r w:rsidRPr="00EC0C38">
        <w:rPr>
          <w:rFonts w:ascii="Cambria Math" w:hAnsi="Cambria Math"/>
          <w:b/>
          <w:bCs/>
          <w:highlight w:val="yellow"/>
        </w:rPr>
        <w:t>to produce documents and information</w:t>
      </w:r>
      <w:r w:rsidRPr="00EC0C38">
        <w:rPr>
          <w:rFonts w:ascii="Cambria Math" w:hAnsi="Cambria Math"/>
          <w:b/>
          <w:bCs/>
        </w:rPr>
        <w:t xml:space="preserve">  </w:t>
      </w:r>
    </w:p>
    <w:p w14:paraId="603FC545" w14:textId="21421030" w:rsidR="007E2EAF" w:rsidRDefault="007E2EAF" w:rsidP="007E2EAF">
      <w:pPr>
        <w:rPr>
          <w:rFonts w:ascii="Cambria Math" w:hAnsi="Cambria Math"/>
        </w:rPr>
      </w:pPr>
      <w:r w:rsidRPr="005731A9">
        <w:rPr>
          <w:rFonts w:ascii="Cambria Math" w:hAnsi="Cambria Math"/>
          <w:highlight w:val="cyan"/>
        </w:rPr>
        <w:t>O 11 r 11(1</w:t>
      </w:r>
      <w:r w:rsidR="00A36789">
        <w:rPr>
          <w:rFonts w:ascii="Cambria Math" w:hAnsi="Cambria Math"/>
          <w:highlight w:val="cyan"/>
        </w:rPr>
        <w:t>) of ROC</w:t>
      </w:r>
    </w:p>
    <w:p w14:paraId="097FDFBB" w14:textId="77777777" w:rsidR="007E2EAF" w:rsidRPr="00C21F22" w:rsidRDefault="007E2EAF" w:rsidP="007E2EAF">
      <w:pPr>
        <w:pStyle w:val="ListParagraph"/>
        <w:numPr>
          <w:ilvl w:val="0"/>
          <w:numId w:val="1"/>
        </w:numPr>
        <w:rPr>
          <w:rFonts w:ascii="Cambria Math" w:hAnsi="Cambria Math"/>
          <w:b/>
          <w:bCs/>
        </w:rPr>
      </w:pPr>
      <w:r>
        <w:rPr>
          <w:rFonts w:ascii="Cambria Math" w:hAnsi="Cambria Math"/>
        </w:rPr>
        <w:t xml:space="preserve">Court may </w:t>
      </w:r>
      <w:r w:rsidRPr="005731A9">
        <w:rPr>
          <w:rFonts w:ascii="Cambria Math" w:hAnsi="Cambria Math"/>
          <w:b/>
          <w:bCs/>
          <w:color w:val="FF0000"/>
        </w:rPr>
        <w:t>order production of documents and information</w:t>
      </w:r>
      <w:r w:rsidRPr="005731A9">
        <w:rPr>
          <w:rFonts w:ascii="Cambria Math" w:hAnsi="Cambria Math"/>
          <w:color w:val="FF0000"/>
        </w:rPr>
        <w:t xml:space="preserve"> </w:t>
      </w:r>
      <w:r>
        <w:rPr>
          <w:rFonts w:ascii="Cambria Math" w:hAnsi="Cambria Math"/>
        </w:rPr>
        <w:t xml:space="preserve">before commencement of proceedings or against a non-party to </w:t>
      </w:r>
      <w:r w:rsidRPr="00221507">
        <w:rPr>
          <w:rFonts w:ascii="Cambria Math" w:hAnsi="Cambria Math"/>
          <w:b/>
          <w:bCs/>
          <w:highlight w:val="yellow"/>
          <w:u w:val="single"/>
        </w:rPr>
        <w:t>identify possible parties to any proceedings</w:t>
      </w:r>
      <w:r w:rsidRPr="005731A9">
        <w:rPr>
          <w:rFonts w:ascii="Cambria Math" w:hAnsi="Cambria Math"/>
          <w:b/>
          <w:bCs/>
          <w:u w:val="single"/>
        </w:rPr>
        <w:t xml:space="preserve">, to </w:t>
      </w:r>
      <w:r w:rsidRPr="00221507">
        <w:rPr>
          <w:rFonts w:ascii="Cambria Math" w:hAnsi="Cambria Math"/>
          <w:b/>
          <w:bCs/>
          <w:highlight w:val="yellow"/>
          <w:u w:val="single"/>
        </w:rPr>
        <w:t>enable a party to trace the party’s property</w:t>
      </w:r>
      <w:r w:rsidRPr="005731A9">
        <w:rPr>
          <w:rFonts w:ascii="Cambria Math" w:hAnsi="Cambria Math"/>
          <w:b/>
          <w:bCs/>
          <w:u w:val="single"/>
        </w:rPr>
        <w:t xml:space="preserve"> or for any other lawful purpose, in the interest of justice</w:t>
      </w:r>
      <w:r>
        <w:rPr>
          <w:rFonts w:ascii="Cambria Math" w:hAnsi="Cambria Math"/>
        </w:rPr>
        <w:t xml:space="preserve"> </w:t>
      </w:r>
    </w:p>
    <w:p w14:paraId="74C4CAC6" w14:textId="77777777" w:rsidR="003935FD" w:rsidRDefault="003935FD" w:rsidP="003935FD"/>
    <w:p w14:paraId="57806DFA" w14:textId="40C23054" w:rsidR="003935FD" w:rsidRPr="000B5A43" w:rsidRDefault="003935FD" w:rsidP="003935FD">
      <w:pPr>
        <w:rPr>
          <w:rFonts w:ascii="Cambria Math" w:hAnsi="Cambria Math"/>
        </w:rPr>
      </w:pPr>
      <w:r w:rsidRPr="000B5A43">
        <w:rPr>
          <w:rFonts w:ascii="Cambria Math" w:hAnsi="Cambria Math"/>
        </w:rPr>
        <w:t xml:space="preserve">Rationale – to ensure that you have enough information to sue a party, instead of randomly suing people just so that you get evidence of who has actually wronged you. </w:t>
      </w:r>
    </w:p>
    <w:p w14:paraId="7507FBDD" w14:textId="77777777" w:rsidR="003935FD" w:rsidRPr="000B5A43" w:rsidRDefault="003935FD" w:rsidP="003935FD">
      <w:pPr>
        <w:pStyle w:val="ListParagraph"/>
        <w:numPr>
          <w:ilvl w:val="0"/>
          <w:numId w:val="1"/>
        </w:numPr>
        <w:rPr>
          <w:rFonts w:ascii="Cambria Math" w:hAnsi="Cambria Math"/>
        </w:rPr>
      </w:pPr>
      <w:r w:rsidRPr="000B5A43">
        <w:rPr>
          <w:rFonts w:ascii="Cambria Math" w:hAnsi="Cambria Math"/>
        </w:rPr>
        <w:t xml:space="preserve">Because of this, the </w:t>
      </w:r>
      <w:r w:rsidRPr="002B1E50">
        <w:rPr>
          <w:rFonts w:ascii="Cambria Math" w:hAnsi="Cambria Math"/>
          <w:highlight w:val="yellow"/>
        </w:rPr>
        <w:t>respondent to this application need not be the actual defendant in the potential suit</w:t>
      </w:r>
      <w:r w:rsidRPr="000B5A43">
        <w:rPr>
          <w:rFonts w:ascii="Cambria Math" w:hAnsi="Cambria Math"/>
        </w:rPr>
        <w:t xml:space="preserve">. But they must have </w:t>
      </w:r>
      <w:r w:rsidRPr="002B1E50">
        <w:rPr>
          <w:rFonts w:ascii="Cambria Math" w:hAnsi="Cambria Math"/>
          <w:b/>
          <w:bCs/>
          <w:highlight w:val="yellow"/>
        </w:rPr>
        <w:t>some kind of nexus to the action – must have facilitated the wrongdoing somehow</w:t>
      </w:r>
      <w:r w:rsidRPr="000B5A43">
        <w:rPr>
          <w:rFonts w:ascii="Cambria Math" w:hAnsi="Cambria Math"/>
        </w:rPr>
        <w:t xml:space="preserve"> </w:t>
      </w:r>
    </w:p>
    <w:p w14:paraId="4E564AA4" w14:textId="0552A588" w:rsidR="003935FD" w:rsidRPr="000B5A43" w:rsidRDefault="003935FD" w:rsidP="003935FD">
      <w:pPr>
        <w:pStyle w:val="ListParagraph"/>
        <w:numPr>
          <w:ilvl w:val="0"/>
          <w:numId w:val="1"/>
        </w:numPr>
        <w:rPr>
          <w:rFonts w:ascii="Cambria Math" w:hAnsi="Cambria Math"/>
        </w:rPr>
      </w:pPr>
      <w:r w:rsidRPr="000B5A43">
        <w:rPr>
          <w:rFonts w:ascii="Cambria Math" w:hAnsi="Cambria Math"/>
        </w:rPr>
        <w:t xml:space="preserve">The facilitation of the wrongdoing </w:t>
      </w:r>
      <w:r w:rsidRPr="002B1E50">
        <w:rPr>
          <w:rFonts w:ascii="Cambria Math" w:hAnsi="Cambria Math"/>
          <w:b/>
          <w:bCs/>
          <w:highlight w:val="yellow"/>
        </w:rPr>
        <w:t>doesn’t need to be intentional</w:t>
      </w:r>
      <w:r w:rsidR="002B1E50">
        <w:rPr>
          <w:rFonts w:ascii="Cambria Math" w:hAnsi="Cambria Math"/>
          <w:b/>
          <w:bCs/>
        </w:rPr>
        <w:t xml:space="preserve"> (can be negligent, etc.)</w:t>
      </w:r>
      <w:r w:rsidRPr="000B5A43">
        <w:rPr>
          <w:rFonts w:ascii="Cambria Math" w:hAnsi="Cambria Math"/>
        </w:rPr>
        <w:t xml:space="preserve"> </w:t>
      </w:r>
    </w:p>
    <w:p w14:paraId="7FEE1452" w14:textId="51AFA743" w:rsidR="003935FD" w:rsidRPr="000B5A43" w:rsidRDefault="003935FD" w:rsidP="003935FD">
      <w:pPr>
        <w:pStyle w:val="ListParagraph"/>
        <w:numPr>
          <w:ilvl w:val="0"/>
          <w:numId w:val="1"/>
        </w:numPr>
        <w:rPr>
          <w:rFonts w:ascii="Cambria Math" w:hAnsi="Cambria Math"/>
        </w:rPr>
      </w:pPr>
      <w:r w:rsidRPr="000B5A43">
        <w:rPr>
          <w:rFonts w:ascii="Cambria Math" w:hAnsi="Cambria Math"/>
        </w:rPr>
        <w:t xml:space="preserve">This </w:t>
      </w:r>
      <w:r w:rsidRPr="002B1E50">
        <w:rPr>
          <w:rFonts w:ascii="Cambria Math" w:hAnsi="Cambria Math"/>
          <w:b/>
          <w:bCs/>
          <w:color w:val="FF0000"/>
        </w:rPr>
        <w:t>cannot be a complete fishing expedition</w:t>
      </w:r>
      <w:r w:rsidRPr="002B1E50">
        <w:rPr>
          <w:rFonts w:ascii="Cambria Math" w:hAnsi="Cambria Math"/>
          <w:color w:val="FF0000"/>
        </w:rPr>
        <w:t xml:space="preserve"> </w:t>
      </w:r>
      <w:r w:rsidRPr="000B5A43">
        <w:rPr>
          <w:rFonts w:ascii="Cambria Math" w:hAnsi="Cambria Math"/>
        </w:rPr>
        <w:t xml:space="preserve">– there must be a </w:t>
      </w:r>
      <w:r w:rsidRPr="002B1E50">
        <w:rPr>
          <w:rFonts w:ascii="Cambria Math" w:hAnsi="Cambria Math"/>
          <w:b/>
          <w:bCs/>
          <w:highlight w:val="yellow"/>
        </w:rPr>
        <w:t>prima facie case of wrongdoing</w:t>
      </w:r>
      <w:r w:rsidRPr="000B5A43">
        <w:rPr>
          <w:rFonts w:ascii="Cambria Math" w:hAnsi="Cambria Math"/>
        </w:rPr>
        <w:t xml:space="preserve"> </w:t>
      </w:r>
    </w:p>
    <w:p w14:paraId="09B6BF7C" w14:textId="77777777" w:rsidR="007E2EAF" w:rsidRDefault="007E2EAF" w:rsidP="007E2EAF">
      <w:pPr>
        <w:rPr>
          <w:rFonts w:ascii="Cambria Math" w:hAnsi="Cambria Math"/>
          <w:b/>
          <w:bCs/>
        </w:rPr>
      </w:pPr>
    </w:p>
    <w:p w14:paraId="42DCB484" w14:textId="77777777" w:rsidR="007E2EAF" w:rsidRPr="000F1E95" w:rsidRDefault="007E2EAF" w:rsidP="007E2EAF">
      <w:pPr>
        <w:rPr>
          <w:rFonts w:ascii="Cambria Math" w:hAnsi="Cambria Math"/>
        </w:rPr>
      </w:pPr>
      <w:r w:rsidRPr="00F72002">
        <w:rPr>
          <w:rFonts w:ascii="Cambria Math" w:hAnsi="Cambria Math"/>
          <w:i/>
          <w:iCs/>
          <w:highlight w:val="cyan"/>
        </w:rPr>
        <w:t>Ching Mun Fong v Standard Chartered Bank</w:t>
      </w:r>
      <w:r>
        <w:rPr>
          <w:rFonts w:ascii="Cambria Math" w:hAnsi="Cambria Math"/>
          <w:i/>
          <w:iCs/>
        </w:rPr>
        <w:t xml:space="preserve"> </w:t>
      </w:r>
    </w:p>
    <w:p w14:paraId="2805F5D6" w14:textId="77777777" w:rsidR="007E2EAF" w:rsidRDefault="007E2EAF" w:rsidP="007E2EAF">
      <w:pPr>
        <w:pStyle w:val="ListParagraph"/>
        <w:numPr>
          <w:ilvl w:val="0"/>
          <w:numId w:val="1"/>
        </w:numPr>
        <w:rPr>
          <w:rFonts w:ascii="Cambria Math" w:hAnsi="Cambria Math"/>
        </w:rPr>
      </w:pPr>
      <w:r>
        <w:rPr>
          <w:rFonts w:ascii="Cambria Math" w:hAnsi="Cambria Math"/>
        </w:rPr>
        <w:t xml:space="preserve">Purpose of pre-action discovery: </w:t>
      </w:r>
    </w:p>
    <w:p w14:paraId="07B4C9F8" w14:textId="77777777" w:rsidR="007E2EAF" w:rsidRDefault="007E2EAF" w:rsidP="007E2EAF">
      <w:pPr>
        <w:pStyle w:val="ListParagraph"/>
        <w:numPr>
          <w:ilvl w:val="0"/>
          <w:numId w:val="67"/>
        </w:numPr>
        <w:rPr>
          <w:rFonts w:ascii="Cambria Math" w:hAnsi="Cambria Math"/>
        </w:rPr>
      </w:pPr>
      <w:r>
        <w:rPr>
          <w:rFonts w:ascii="Cambria Math" w:hAnsi="Cambria Math"/>
        </w:rPr>
        <w:t xml:space="preserve">Accommodate the situation where a potential </w:t>
      </w:r>
      <w:r w:rsidRPr="00607E90">
        <w:rPr>
          <w:rFonts w:ascii="Cambria Math" w:hAnsi="Cambria Math"/>
          <w:b/>
          <w:bCs/>
        </w:rPr>
        <w:t>plaintiff</w:t>
      </w:r>
      <w:r>
        <w:rPr>
          <w:rFonts w:ascii="Cambria Math" w:hAnsi="Cambria Math"/>
        </w:rPr>
        <w:t xml:space="preserve"> </w:t>
      </w:r>
      <w:r w:rsidRPr="00DC726E">
        <w:rPr>
          <w:rFonts w:ascii="Cambria Math" w:hAnsi="Cambria Math"/>
          <w:b/>
          <w:bCs/>
        </w:rPr>
        <w:t>did not have sufficient facts to commence proceedings</w:t>
      </w:r>
    </w:p>
    <w:p w14:paraId="3DB4DD8D" w14:textId="3DEB32B7" w:rsidR="007E2EAF" w:rsidRDefault="007E2EAF" w:rsidP="007E2EAF">
      <w:pPr>
        <w:pStyle w:val="ListParagraph"/>
        <w:numPr>
          <w:ilvl w:val="0"/>
          <w:numId w:val="67"/>
        </w:numPr>
        <w:rPr>
          <w:rFonts w:ascii="Cambria Math" w:hAnsi="Cambria Math"/>
        </w:rPr>
      </w:pPr>
      <w:r>
        <w:rPr>
          <w:rFonts w:ascii="Cambria Math" w:hAnsi="Cambria Math"/>
        </w:rPr>
        <w:t xml:space="preserve">It is </w:t>
      </w:r>
      <w:r w:rsidR="00607E90" w:rsidRPr="00607E90">
        <w:rPr>
          <w:rFonts w:ascii="Cambria Math" w:hAnsi="Cambria Math"/>
          <w:b/>
          <w:bCs/>
        </w:rPr>
        <w:t>NOT</w:t>
      </w:r>
      <w:r>
        <w:rPr>
          <w:rFonts w:ascii="Cambria Math" w:hAnsi="Cambria Math"/>
        </w:rPr>
        <w:t xml:space="preserve"> meant to obtain evidence to </w:t>
      </w:r>
      <w:r w:rsidRPr="00607E90">
        <w:rPr>
          <w:rFonts w:ascii="Cambria Math" w:hAnsi="Cambria Math"/>
          <w:b/>
          <w:bCs/>
          <w:u w:val="single"/>
        </w:rPr>
        <w:t>boost</w:t>
      </w:r>
      <w:r>
        <w:rPr>
          <w:rFonts w:ascii="Cambria Math" w:hAnsi="Cambria Math"/>
        </w:rPr>
        <w:t xml:space="preserve"> the plaintiff’s case as that is achieved through post-action discovery </w:t>
      </w:r>
    </w:p>
    <w:p w14:paraId="5EA43560" w14:textId="6B61BF4A" w:rsidR="007E2EAF" w:rsidRPr="0034770E" w:rsidRDefault="008F50F8" w:rsidP="007E2EAF">
      <w:pPr>
        <w:pStyle w:val="ListParagraph"/>
        <w:numPr>
          <w:ilvl w:val="0"/>
          <w:numId w:val="67"/>
        </w:numPr>
        <w:rPr>
          <w:rFonts w:ascii="Cambria Math" w:hAnsi="Cambria Math"/>
        </w:rPr>
      </w:pPr>
      <w:r>
        <w:rPr>
          <w:rFonts w:ascii="Cambria Math" w:hAnsi="Cambria Math"/>
          <w:b/>
          <w:bCs/>
          <w:highlight w:val="yellow"/>
        </w:rPr>
        <w:t>**</w:t>
      </w:r>
      <w:r w:rsidR="007E2EAF" w:rsidRPr="007446CE">
        <w:rPr>
          <w:rFonts w:ascii="Cambria Math" w:hAnsi="Cambria Math"/>
          <w:b/>
          <w:bCs/>
          <w:highlight w:val="yellow"/>
        </w:rPr>
        <w:t xml:space="preserve">Pre-action discovery is </w:t>
      </w:r>
      <w:r w:rsidR="007E2EAF" w:rsidRPr="008F50F8">
        <w:rPr>
          <w:rFonts w:ascii="Cambria Math" w:hAnsi="Cambria Math"/>
          <w:b/>
          <w:bCs/>
          <w:highlight w:val="yellow"/>
        </w:rPr>
        <w:t>unnecessary</w:t>
      </w:r>
      <w:r w:rsidR="007E2EAF" w:rsidRPr="008F50F8">
        <w:rPr>
          <w:rFonts w:ascii="Cambria Math" w:hAnsi="Cambria Math"/>
          <w:highlight w:val="yellow"/>
        </w:rPr>
        <w:t xml:space="preserve"> where </w:t>
      </w:r>
      <w:r w:rsidR="007E2EAF" w:rsidRPr="008F50F8">
        <w:rPr>
          <w:rFonts w:ascii="Cambria Math" w:hAnsi="Cambria Math"/>
          <w:b/>
          <w:bCs/>
          <w:highlight w:val="yellow"/>
          <w:u w:val="single"/>
        </w:rPr>
        <w:t xml:space="preserve">potential plaintiff is </w:t>
      </w:r>
      <w:r w:rsidR="007E2EAF" w:rsidRPr="008F50F8">
        <w:rPr>
          <w:rFonts w:ascii="Cambria Math" w:hAnsi="Cambria Math"/>
          <w:b/>
          <w:bCs/>
          <w:color w:val="FF0000"/>
          <w:highlight w:val="yellow"/>
          <w:u w:val="single"/>
        </w:rPr>
        <w:t>in a position to commence proceedings</w:t>
      </w:r>
    </w:p>
    <w:p w14:paraId="5CA084D5" w14:textId="77777777" w:rsidR="007E2EAF" w:rsidRDefault="007E2EAF" w:rsidP="007E2EAF">
      <w:pPr>
        <w:rPr>
          <w:rFonts w:ascii="Cambria Math" w:hAnsi="Cambria Math"/>
          <w:b/>
          <w:bCs/>
        </w:rPr>
      </w:pPr>
    </w:p>
    <w:p w14:paraId="1514BADF" w14:textId="77777777" w:rsidR="007E2EAF" w:rsidRPr="00F72002" w:rsidRDefault="007E2EAF" w:rsidP="007E2EAF">
      <w:pPr>
        <w:rPr>
          <w:rFonts w:ascii="Cambria Math" w:hAnsi="Cambria Math"/>
          <w:b/>
          <w:bCs/>
          <w:color w:val="7030A0"/>
        </w:rPr>
      </w:pPr>
      <w:r w:rsidRPr="007446CE">
        <w:rPr>
          <w:rFonts w:ascii="Cambria Math" w:hAnsi="Cambria Math"/>
          <w:b/>
          <w:bCs/>
        </w:rPr>
        <w:t xml:space="preserve">Court must </w:t>
      </w:r>
      <w:r w:rsidRPr="00DC726E">
        <w:rPr>
          <w:rFonts w:ascii="Cambria Math" w:hAnsi="Cambria Math"/>
          <w:b/>
          <w:bCs/>
          <w:color w:val="FF0000"/>
        </w:rPr>
        <w:t xml:space="preserve">not order production of document if production cannot be compelled in law </w:t>
      </w:r>
    </w:p>
    <w:p w14:paraId="5751A82B" w14:textId="1766BDBE" w:rsidR="007E2EAF" w:rsidRDefault="007E2EAF" w:rsidP="007E2EAF">
      <w:pPr>
        <w:rPr>
          <w:rFonts w:ascii="Cambria Math" w:hAnsi="Cambria Math"/>
        </w:rPr>
      </w:pPr>
      <w:r w:rsidRPr="00F72002">
        <w:rPr>
          <w:rFonts w:ascii="Cambria Math" w:hAnsi="Cambria Math"/>
          <w:highlight w:val="cyan"/>
        </w:rPr>
        <w:t>O 11 r 11(2</w:t>
      </w:r>
      <w:r w:rsidR="00053FB5">
        <w:rPr>
          <w:rFonts w:ascii="Cambria Math" w:hAnsi="Cambria Math"/>
          <w:highlight w:val="cyan"/>
        </w:rPr>
        <w:t>) of ROC</w:t>
      </w:r>
      <w:r>
        <w:rPr>
          <w:rFonts w:ascii="Cambria Math" w:hAnsi="Cambria Math"/>
        </w:rPr>
        <w:t xml:space="preserve"> </w:t>
      </w:r>
    </w:p>
    <w:p w14:paraId="72AD6B6F" w14:textId="77777777" w:rsidR="007E2EAF" w:rsidRDefault="007E2EAF" w:rsidP="007E2EAF">
      <w:pPr>
        <w:pStyle w:val="ListParagraph"/>
        <w:numPr>
          <w:ilvl w:val="0"/>
          <w:numId w:val="1"/>
        </w:numPr>
        <w:rPr>
          <w:rFonts w:ascii="Cambria Math" w:hAnsi="Cambria Math"/>
        </w:rPr>
      </w:pPr>
      <w:r w:rsidRPr="00E4669A">
        <w:rPr>
          <w:rFonts w:ascii="Cambria Math" w:hAnsi="Cambria Math"/>
        </w:rPr>
        <w:t>The Court must not order a document to be produced if its production cannot be compelled in law</w:t>
      </w:r>
    </w:p>
    <w:p w14:paraId="01FF7E29" w14:textId="77777777" w:rsidR="007E2EAF" w:rsidRPr="00D071C0" w:rsidRDefault="007E2EAF" w:rsidP="007E2EAF">
      <w:pPr>
        <w:pStyle w:val="ListParagraph"/>
        <w:numPr>
          <w:ilvl w:val="0"/>
          <w:numId w:val="25"/>
        </w:numPr>
        <w:rPr>
          <w:rFonts w:ascii="Cambria Math" w:hAnsi="Cambria Math"/>
        </w:rPr>
      </w:pPr>
      <w:r>
        <w:rPr>
          <w:rFonts w:ascii="Cambria Math" w:hAnsi="Cambria Math"/>
        </w:rPr>
        <w:t xml:space="preserve">E.g. If document is protected by </w:t>
      </w:r>
      <w:r w:rsidRPr="00026F0D">
        <w:rPr>
          <w:rFonts w:ascii="Cambria Math" w:hAnsi="Cambria Math"/>
          <w:b/>
          <w:bCs/>
          <w:i/>
          <w:iCs/>
        </w:rPr>
        <w:t>privilege</w:t>
      </w:r>
      <w:r>
        <w:rPr>
          <w:rFonts w:ascii="Cambria Math" w:hAnsi="Cambria Math"/>
        </w:rPr>
        <w:t xml:space="preserve"> </w:t>
      </w:r>
    </w:p>
    <w:p w14:paraId="41978FAF" w14:textId="77777777" w:rsidR="007E2EAF" w:rsidRDefault="007E2EAF" w:rsidP="007E2EAF">
      <w:pPr>
        <w:rPr>
          <w:rFonts w:ascii="Cambria Math" w:hAnsi="Cambria Math"/>
          <w:b/>
          <w:bCs/>
        </w:rPr>
      </w:pPr>
    </w:p>
    <w:p w14:paraId="6E700D88" w14:textId="77777777" w:rsidR="007E2EAF" w:rsidRPr="00D678BE" w:rsidRDefault="007E2EAF" w:rsidP="007E2EAF">
      <w:pPr>
        <w:rPr>
          <w:rFonts w:ascii="Cambria Math" w:hAnsi="Cambria Math"/>
          <w:b/>
          <w:bCs/>
        </w:rPr>
      </w:pPr>
      <w:r w:rsidRPr="007446CE">
        <w:rPr>
          <w:rFonts w:ascii="Cambria Math" w:hAnsi="Cambria Math"/>
          <w:b/>
          <w:bCs/>
        </w:rPr>
        <w:t xml:space="preserve">Applicant will be </w:t>
      </w:r>
      <w:r w:rsidRPr="00DC726E">
        <w:rPr>
          <w:rFonts w:ascii="Cambria Math" w:hAnsi="Cambria Math"/>
          <w:b/>
          <w:bCs/>
          <w:color w:val="FF0000"/>
        </w:rPr>
        <w:t xml:space="preserve">liable for reasonable costs </w:t>
      </w:r>
      <w:r w:rsidRPr="007446CE">
        <w:rPr>
          <w:rFonts w:ascii="Cambria Math" w:hAnsi="Cambria Math"/>
          <w:b/>
          <w:bCs/>
        </w:rPr>
        <w:t xml:space="preserve">arising out of application </w:t>
      </w:r>
    </w:p>
    <w:p w14:paraId="5BC40CE5" w14:textId="09196E15" w:rsidR="007E2EAF" w:rsidRDefault="007E2EAF" w:rsidP="007E2EAF">
      <w:pPr>
        <w:rPr>
          <w:rFonts w:ascii="Cambria Math" w:hAnsi="Cambria Math"/>
        </w:rPr>
      </w:pPr>
      <w:r w:rsidRPr="00DC726E">
        <w:rPr>
          <w:rFonts w:ascii="Cambria Math" w:hAnsi="Cambria Math"/>
          <w:highlight w:val="cyan"/>
        </w:rPr>
        <w:t>O 11 r 11(3</w:t>
      </w:r>
      <w:r w:rsidR="00053FB5">
        <w:rPr>
          <w:rFonts w:ascii="Cambria Math" w:hAnsi="Cambria Math"/>
          <w:highlight w:val="cyan"/>
        </w:rPr>
        <w:t>) of ROC</w:t>
      </w:r>
    </w:p>
    <w:p w14:paraId="0B2F9C04" w14:textId="77777777" w:rsidR="007E2EAF" w:rsidRDefault="007E2EAF" w:rsidP="007E2EAF">
      <w:pPr>
        <w:pStyle w:val="ListParagraph"/>
        <w:numPr>
          <w:ilvl w:val="0"/>
          <w:numId w:val="1"/>
        </w:numPr>
        <w:rPr>
          <w:rFonts w:ascii="Cambria Math" w:hAnsi="Cambria Math"/>
        </w:rPr>
      </w:pPr>
      <w:r>
        <w:rPr>
          <w:rFonts w:ascii="Cambria Math" w:hAnsi="Cambria Math"/>
        </w:rPr>
        <w:t xml:space="preserve">Non-party is entitled to all reasonable costs arising out of such an application </w:t>
      </w:r>
    </w:p>
    <w:p w14:paraId="3C80EB5E" w14:textId="77777777" w:rsidR="007E2EAF" w:rsidRPr="00406EAA" w:rsidRDefault="007E2EAF" w:rsidP="007E2EAF">
      <w:pPr>
        <w:pStyle w:val="ListParagraph"/>
        <w:numPr>
          <w:ilvl w:val="0"/>
          <w:numId w:val="51"/>
        </w:numPr>
        <w:rPr>
          <w:rFonts w:ascii="Cambria Math" w:hAnsi="Cambria Math"/>
        </w:rPr>
      </w:pPr>
      <w:r w:rsidRPr="00406EAA">
        <w:rPr>
          <w:rFonts w:ascii="Cambria Math" w:hAnsi="Cambria Math"/>
        </w:rPr>
        <w:t xml:space="preserve">Non-party is "any counterparty who you are ordering pre-action discovery against", doesn’t matter who you eventually sue =&gt; TLDR </w:t>
      </w:r>
      <w:r>
        <w:rPr>
          <w:rFonts w:ascii="Cambria Math" w:hAnsi="Cambria Math"/>
        </w:rPr>
        <w:t>Applicant</w:t>
      </w:r>
      <w:r w:rsidRPr="00406EAA">
        <w:rPr>
          <w:rFonts w:ascii="Cambria Math" w:hAnsi="Cambria Math"/>
        </w:rPr>
        <w:t xml:space="preserve"> pays all costs</w:t>
      </w:r>
    </w:p>
    <w:p w14:paraId="38D24B8B" w14:textId="77777777" w:rsidR="007E2EAF" w:rsidRDefault="007E2EAF" w:rsidP="007E2EAF">
      <w:pPr>
        <w:rPr>
          <w:rFonts w:ascii="Cambria Math" w:hAnsi="Cambria Math"/>
          <w:b/>
          <w:bCs/>
        </w:rPr>
      </w:pPr>
    </w:p>
    <w:p w14:paraId="76A8D787" w14:textId="77777777" w:rsidR="007E2EAF" w:rsidRPr="00C06FDF" w:rsidRDefault="007E2EAF" w:rsidP="00C06FDF">
      <w:pPr>
        <w:rPr>
          <w:rFonts w:ascii="Cambria Math" w:hAnsi="Cambria Math"/>
          <w:b/>
          <w:bCs/>
          <w:color w:val="7030A0"/>
        </w:rPr>
      </w:pPr>
      <w:r w:rsidRPr="00C06FDF">
        <w:rPr>
          <w:rFonts w:ascii="Cambria Math" w:hAnsi="Cambria Math"/>
          <w:b/>
          <w:bCs/>
          <w:color w:val="7030A0"/>
        </w:rPr>
        <w:t>Procedure for Pre-action production of documents and information</w:t>
      </w:r>
    </w:p>
    <w:p w14:paraId="4661538C" w14:textId="77777777" w:rsidR="007E2EAF" w:rsidRDefault="007E2EAF" w:rsidP="00C06FDF">
      <w:pPr>
        <w:pStyle w:val="Heading3"/>
      </w:pPr>
      <w:bookmarkStart w:id="21" w:name="_Toc184076204"/>
      <w:r w:rsidRPr="00D74520">
        <w:rPr>
          <w:highlight w:val="green"/>
        </w:rPr>
        <w:t xml:space="preserve">Part 1A: Applicant must establish </w:t>
      </w:r>
      <w:r w:rsidRPr="00D74520">
        <w:rPr>
          <w:highlight w:val="green"/>
          <w:u w:val="single"/>
        </w:rPr>
        <w:t>credible evidence of a Singapore nexus to the alleged 3</w:t>
      </w:r>
      <w:r w:rsidRPr="00D74520">
        <w:rPr>
          <w:highlight w:val="green"/>
          <w:u w:val="single"/>
          <w:vertAlign w:val="superscript"/>
        </w:rPr>
        <w:t>rd</w:t>
      </w:r>
      <w:r w:rsidRPr="00D74520">
        <w:rPr>
          <w:highlight w:val="green"/>
          <w:u w:val="single"/>
        </w:rPr>
        <w:t xml:space="preserve"> party’s wrongdoing</w:t>
      </w:r>
      <w:r w:rsidRPr="00D74520">
        <w:rPr>
          <w:highlight w:val="green"/>
        </w:rPr>
        <w:t xml:space="preserve"> to obtain order of pre-action production of documents against alleged 3</w:t>
      </w:r>
      <w:r w:rsidRPr="00D74520">
        <w:rPr>
          <w:highlight w:val="green"/>
          <w:vertAlign w:val="superscript"/>
        </w:rPr>
        <w:t>rd</w:t>
      </w:r>
      <w:r w:rsidRPr="00D74520">
        <w:rPr>
          <w:highlight w:val="green"/>
        </w:rPr>
        <w:t xml:space="preserve"> party</w:t>
      </w:r>
      <w:bookmarkEnd w:id="21"/>
      <w:r w:rsidRPr="00D27565">
        <w:t xml:space="preserve"> </w:t>
      </w:r>
    </w:p>
    <w:p w14:paraId="118A4A9D" w14:textId="77777777" w:rsidR="00C06FDF" w:rsidRPr="00C06FDF" w:rsidRDefault="00C06FDF" w:rsidP="00C06FDF"/>
    <w:p w14:paraId="1ECF054B" w14:textId="77777777" w:rsidR="007E2EAF" w:rsidRDefault="007E2EAF" w:rsidP="00C06FDF">
      <w:pPr>
        <w:pStyle w:val="Heading3"/>
      </w:pPr>
      <w:bookmarkStart w:id="22" w:name="_Toc184076205"/>
      <w:r w:rsidRPr="00D74520">
        <w:rPr>
          <w:highlight w:val="green"/>
        </w:rPr>
        <w:t xml:space="preserve">Part 1B: Alternatively: Applicant can also establish a </w:t>
      </w:r>
      <w:r w:rsidRPr="00D74520">
        <w:rPr>
          <w:highlight w:val="green"/>
          <w:u w:val="single"/>
        </w:rPr>
        <w:t>likely prospect of subsequent proceedings being commenced in Singapore</w:t>
      </w:r>
      <w:bookmarkEnd w:id="22"/>
      <w:r w:rsidRPr="00D27565">
        <w:t xml:space="preserve"> </w:t>
      </w:r>
    </w:p>
    <w:p w14:paraId="070AC326" w14:textId="77777777" w:rsidR="007E2EAF" w:rsidRDefault="007E2EAF" w:rsidP="007E2EAF">
      <w:pPr>
        <w:rPr>
          <w:rFonts w:ascii="Cambria Math" w:hAnsi="Cambria Math"/>
        </w:rPr>
      </w:pPr>
      <w:r w:rsidRPr="00C06FDF">
        <w:rPr>
          <w:rFonts w:ascii="Cambria Math" w:hAnsi="Cambria Math"/>
          <w:i/>
          <w:iCs/>
          <w:highlight w:val="cyan"/>
        </w:rPr>
        <w:t>ED&amp;F Man Capital Markets Ltd v Straits (Singapore) Pte Ltd</w:t>
      </w:r>
      <w:r>
        <w:rPr>
          <w:rFonts w:ascii="Cambria Math" w:hAnsi="Cambria Math"/>
          <w:i/>
          <w:iCs/>
        </w:rPr>
        <w:t xml:space="preserve"> </w:t>
      </w:r>
    </w:p>
    <w:p w14:paraId="42ED456C" w14:textId="77777777" w:rsidR="007E2EAF" w:rsidRDefault="007E2EAF" w:rsidP="007E2EAF">
      <w:pPr>
        <w:pStyle w:val="ListParagraph"/>
        <w:numPr>
          <w:ilvl w:val="0"/>
          <w:numId w:val="1"/>
        </w:numPr>
        <w:rPr>
          <w:rFonts w:ascii="Cambria Math" w:hAnsi="Cambria Math"/>
        </w:rPr>
      </w:pPr>
      <w:r>
        <w:rPr>
          <w:rFonts w:ascii="Cambria Math" w:hAnsi="Cambria Math"/>
        </w:rPr>
        <w:t xml:space="preserve">Applicant for pre-action disclosure must establish </w:t>
      </w:r>
      <w:r w:rsidRPr="00C06FDF">
        <w:rPr>
          <w:rFonts w:ascii="Cambria Math" w:hAnsi="Cambria Math"/>
          <w:b/>
          <w:bCs/>
          <w:u w:val="single"/>
        </w:rPr>
        <w:t>credible evidence of a Singapore nexus to the alleged third-party wrongdoing</w:t>
      </w:r>
      <w:r>
        <w:rPr>
          <w:rFonts w:ascii="Cambria Math" w:hAnsi="Cambria Math"/>
        </w:rPr>
        <w:t xml:space="preserve"> to obtain an order for pre-action disclosure/must </w:t>
      </w:r>
      <w:r w:rsidRPr="00C06FDF">
        <w:rPr>
          <w:rFonts w:ascii="Cambria Math" w:hAnsi="Cambria Math"/>
          <w:b/>
          <w:bCs/>
          <w:color w:val="FF0000"/>
        </w:rPr>
        <w:t>establish a likely prospect of subsequent proceedings being commenced in Singapore</w:t>
      </w:r>
      <w:r w:rsidRPr="00C06FDF">
        <w:rPr>
          <w:rFonts w:ascii="Cambria Math" w:hAnsi="Cambria Math"/>
          <w:color w:val="FF0000"/>
        </w:rPr>
        <w:t xml:space="preserve"> </w:t>
      </w:r>
    </w:p>
    <w:p w14:paraId="238D180D" w14:textId="77777777" w:rsidR="007E2EAF" w:rsidRDefault="007E2EAF" w:rsidP="007E2EAF">
      <w:pPr>
        <w:pStyle w:val="ListParagraph"/>
        <w:numPr>
          <w:ilvl w:val="0"/>
          <w:numId w:val="69"/>
        </w:numPr>
        <w:rPr>
          <w:rFonts w:ascii="Cambria Math" w:hAnsi="Cambria Math"/>
        </w:rPr>
      </w:pPr>
      <w:r>
        <w:rPr>
          <w:rFonts w:ascii="Cambria Math" w:hAnsi="Cambria Math"/>
        </w:rPr>
        <w:t xml:space="preserve">Reason: Pre-action disclosure is an </w:t>
      </w:r>
      <w:r w:rsidRPr="0054007C">
        <w:rPr>
          <w:rFonts w:ascii="Cambria Math" w:hAnsi="Cambria Math"/>
          <w:b/>
          <w:bCs/>
        </w:rPr>
        <w:t>intrusive and compulsive process</w:t>
      </w:r>
      <w:r>
        <w:rPr>
          <w:rFonts w:ascii="Cambria Math" w:hAnsi="Cambria Math"/>
        </w:rPr>
        <w:t xml:space="preserve"> and Court’s powers do not extend to pre-action disclosure in aid of foreign proceedings </w:t>
      </w:r>
    </w:p>
    <w:p w14:paraId="76E08010" w14:textId="77777777" w:rsidR="007E2EAF" w:rsidRDefault="007E2EAF" w:rsidP="007E2EAF">
      <w:pPr>
        <w:pStyle w:val="ListParagraph"/>
        <w:numPr>
          <w:ilvl w:val="0"/>
          <w:numId w:val="1"/>
        </w:numPr>
        <w:rPr>
          <w:rFonts w:ascii="Cambria Math" w:hAnsi="Cambria Math"/>
        </w:rPr>
      </w:pPr>
      <w:r>
        <w:rPr>
          <w:rFonts w:ascii="Cambria Math" w:hAnsi="Cambria Math"/>
        </w:rPr>
        <w:t xml:space="preserve">However, there will inevitably be situations where post-disclosure might cause another forum to emerge as a more appropriate forum and in that case, applicant for pre-action disclosure is free to commence proceedings there but he would not be permitted to use the documents and information obtained in the course of the pre-action disclosure application </w:t>
      </w:r>
    </w:p>
    <w:p w14:paraId="1D9DE1BF" w14:textId="77777777" w:rsidR="007E2EAF" w:rsidRDefault="007E2EAF" w:rsidP="007E2EAF">
      <w:pPr>
        <w:rPr>
          <w:rFonts w:ascii="Cambria Math" w:hAnsi="Cambria Math"/>
          <w:b/>
          <w:bCs/>
          <w:color w:val="7030A0"/>
        </w:rPr>
      </w:pPr>
    </w:p>
    <w:p w14:paraId="4CEA20A5" w14:textId="77777777" w:rsidR="007E2EAF" w:rsidRPr="000F1E95" w:rsidRDefault="007E2EAF" w:rsidP="00C06FDF">
      <w:pPr>
        <w:pStyle w:val="Heading3"/>
      </w:pPr>
      <w:bookmarkStart w:id="23" w:name="_Toc184076206"/>
      <w:r w:rsidRPr="00A364FF">
        <w:rPr>
          <w:highlight w:val="green"/>
        </w:rPr>
        <w:t>Part 2: Applicant must satisfy 2 requirements for Court to order pre-action production of documents</w:t>
      </w:r>
      <w:bookmarkEnd w:id="23"/>
      <w:r w:rsidRPr="000F1E95">
        <w:t xml:space="preserve"> </w:t>
      </w:r>
    </w:p>
    <w:p w14:paraId="4CF345FD" w14:textId="77777777" w:rsidR="007E2EAF" w:rsidRDefault="007E2EAF" w:rsidP="007E2EAF">
      <w:pPr>
        <w:rPr>
          <w:rFonts w:ascii="Cambria Math" w:hAnsi="Cambria Math"/>
        </w:rPr>
      </w:pPr>
      <w:r w:rsidRPr="00685244">
        <w:rPr>
          <w:rFonts w:ascii="Cambria Math" w:hAnsi="Cambria Math"/>
          <w:i/>
          <w:iCs/>
          <w:highlight w:val="cyan"/>
        </w:rPr>
        <w:t>Ching Mun Fong v Standard Chartered Bank</w:t>
      </w:r>
      <w:r>
        <w:rPr>
          <w:rFonts w:ascii="Cambria Math" w:hAnsi="Cambria Math"/>
          <w:i/>
          <w:iCs/>
        </w:rPr>
        <w:t xml:space="preserve"> </w:t>
      </w:r>
    </w:p>
    <w:p w14:paraId="2BD0D1E7" w14:textId="77777777" w:rsidR="007E2EAF" w:rsidRDefault="007E2EAF" w:rsidP="007E2EAF">
      <w:pPr>
        <w:pStyle w:val="ListParagraph"/>
        <w:numPr>
          <w:ilvl w:val="0"/>
          <w:numId w:val="1"/>
        </w:numPr>
        <w:rPr>
          <w:rFonts w:ascii="Cambria Math" w:hAnsi="Cambria Math"/>
        </w:rPr>
      </w:pPr>
      <w:r>
        <w:rPr>
          <w:rFonts w:ascii="Cambria Math" w:hAnsi="Cambria Math"/>
        </w:rPr>
        <w:t>Requirements for pre-action discovery:</w:t>
      </w:r>
    </w:p>
    <w:p w14:paraId="05116057" w14:textId="77777777" w:rsidR="007E2EAF" w:rsidRPr="00B74C65" w:rsidRDefault="007E2EAF" w:rsidP="007E2EAF">
      <w:pPr>
        <w:pStyle w:val="ListParagraph"/>
        <w:numPr>
          <w:ilvl w:val="0"/>
          <w:numId w:val="68"/>
        </w:numPr>
        <w:rPr>
          <w:rFonts w:ascii="Cambria Math" w:hAnsi="Cambria Math"/>
          <w:b/>
          <w:bCs/>
        </w:rPr>
      </w:pPr>
      <w:r w:rsidRPr="00B74C65">
        <w:rPr>
          <w:rFonts w:ascii="Cambria Math" w:hAnsi="Cambria Math"/>
          <w:b/>
          <w:bCs/>
        </w:rPr>
        <w:t xml:space="preserve">Requirement of </w:t>
      </w:r>
      <w:r w:rsidRPr="002E115D">
        <w:rPr>
          <w:rFonts w:ascii="Cambria Math" w:hAnsi="Cambria Math"/>
          <w:b/>
          <w:bCs/>
          <w:color w:val="FF0000"/>
          <w:highlight w:val="yellow"/>
        </w:rPr>
        <w:t>relevance</w:t>
      </w:r>
      <w:r w:rsidRPr="00B74C65">
        <w:rPr>
          <w:rFonts w:ascii="Cambria Math" w:hAnsi="Cambria Math"/>
          <w:b/>
          <w:bCs/>
        </w:rPr>
        <w:t xml:space="preserve">: Documents under pre-action discovery must be relevant </w:t>
      </w:r>
    </w:p>
    <w:p w14:paraId="06A99FC8" w14:textId="77777777" w:rsidR="007E2EAF" w:rsidRPr="00D75638" w:rsidRDefault="007E2EAF" w:rsidP="007E2EAF">
      <w:pPr>
        <w:pStyle w:val="ListParagraph"/>
        <w:numPr>
          <w:ilvl w:val="0"/>
          <w:numId w:val="68"/>
        </w:numPr>
        <w:rPr>
          <w:rFonts w:ascii="Cambria Math" w:hAnsi="Cambria Math"/>
        </w:rPr>
      </w:pPr>
      <w:r w:rsidRPr="00B74C65">
        <w:rPr>
          <w:rFonts w:ascii="Cambria Math" w:hAnsi="Cambria Math"/>
          <w:b/>
          <w:bCs/>
        </w:rPr>
        <w:t xml:space="preserve">Requirement of </w:t>
      </w:r>
      <w:r w:rsidRPr="002E115D">
        <w:rPr>
          <w:rFonts w:ascii="Cambria Math" w:hAnsi="Cambria Math"/>
          <w:b/>
          <w:bCs/>
          <w:color w:val="FF0000"/>
          <w:highlight w:val="yellow"/>
        </w:rPr>
        <w:t>necessity</w:t>
      </w:r>
      <w:r w:rsidRPr="00B74C65">
        <w:rPr>
          <w:rFonts w:ascii="Cambria Math" w:hAnsi="Cambria Math"/>
          <w:b/>
          <w:bCs/>
        </w:rPr>
        <w:t xml:space="preserve">: Pre-action discovery must be necessary </w:t>
      </w:r>
    </w:p>
    <w:p w14:paraId="71F507F5" w14:textId="32A1B5FF" w:rsidR="00D75638" w:rsidRPr="00B74C65" w:rsidRDefault="00D75638" w:rsidP="007E2EAF">
      <w:pPr>
        <w:pStyle w:val="ListParagraph"/>
        <w:numPr>
          <w:ilvl w:val="0"/>
          <w:numId w:val="68"/>
        </w:numPr>
        <w:rPr>
          <w:rFonts w:ascii="Cambria Math" w:hAnsi="Cambria Math"/>
        </w:rPr>
      </w:pPr>
      <w:r>
        <w:rPr>
          <w:rFonts w:ascii="Cambria Math" w:hAnsi="Cambria Math"/>
          <w:b/>
          <w:bCs/>
        </w:rPr>
        <w:t xml:space="preserve">Reasonable </w:t>
      </w:r>
      <w:r w:rsidRPr="009B3AD1">
        <w:rPr>
          <w:rFonts w:ascii="Cambria Math" w:hAnsi="Cambria Math"/>
          <w:b/>
          <w:bCs/>
          <w:color w:val="FF0000"/>
          <w:highlight w:val="yellow"/>
        </w:rPr>
        <w:t>prima facie case of wrongdoing</w:t>
      </w:r>
      <w:r w:rsidR="001E2252" w:rsidRPr="009B3AD1">
        <w:rPr>
          <w:rFonts w:ascii="Cambria Math" w:hAnsi="Cambria Math"/>
          <w:b/>
          <w:bCs/>
          <w:color w:val="FF0000"/>
          <w:highlight w:val="yellow"/>
        </w:rPr>
        <w:t xml:space="preserve"> </w:t>
      </w:r>
      <w:r w:rsidR="001E2252" w:rsidRPr="00A23D2F">
        <w:rPr>
          <w:rFonts w:ascii="Cambria Math" w:hAnsi="Cambria Math"/>
          <w:b/>
          <w:bCs/>
          <w:highlight w:val="yellow"/>
        </w:rPr>
        <w:t xml:space="preserve">by intended </w:t>
      </w:r>
      <w:proofErr w:type="spellStart"/>
      <w:r w:rsidR="001E2252" w:rsidRPr="00A23D2F">
        <w:rPr>
          <w:rFonts w:ascii="Cambria Math" w:hAnsi="Cambria Math"/>
          <w:b/>
          <w:bCs/>
          <w:highlight w:val="yellow"/>
        </w:rPr>
        <w:t>Df</w:t>
      </w:r>
      <w:proofErr w:type="spellEnd"/>
      <w:r w:rsidR="00A501BB">
        <w:rPr>
          <w:rFonts w:ascii="Cambria Math" w:hAnsi="Cambria Math"/>
          <w:b/>
          <w:bCs/>
        </w:rPr>
        <w:t xml:space="preserve"> </w:t>
      </w:r>
      <w:r w:rsidR="00790B12">
        <w:rPr>
          <w:rFonts w:ascii="Cambria Math" w:hAnsi="Cambria Math"/>
        </w:rPr>
        <w:t>– purpose of pre-action production is not to strengthen your case, but to get information to make out your case</w:t>
      </w:r>
    </w:p>
    <w:p w14:paraId="34637BA5" w14:textId="77777777" w:rsidR="007E2EAF" w:rsidRPr="00406EAA" w:rsidRDefault="007E2EAF" w:rsidP="007E2EAF">
      <w:pPr>
        <w:rPr>
          <w:rFonts w:ascii="Cambria Math" w:hAnsi="Cambria Math"/>
        </w:rPr>
      </w:pPr>
    </w:p>
    <w:p w14:paraId="678B476D" w14:textId="77777777" w:rsidR="007E2EAF" w:rsidRPr="00B74C65" w:rsidRDefault="007E2EAF" w:rsidP="007E2EAF">
      <w:pPr>
        <w:rPr>
          <w:rFonts w:ascii="Cambria Math" w:hAnsi="Cambria Math"/>
          <w:b/>
          <w:bCs/>
          <w:color w:val="FF0000"/>
        </w:rPr>
      </w:pPr>
      <w:r w:rsidRPr="00B74C65">
        <w:rPr>
          <w:rFonts w:ascii="Cambria Math" w:hAnsi="Cambria Math"/>
          <w:b/>
          <w:bCs/>
          <w:color w:val="FF0000"/>
        </w:rPr>
        <w:t>Requirement of relevance</w:t>
      </w:r>
    </w:p>
    <w:p w14:paraId="653FFC4F" w14:textId="77777777" w:rsidR="007E2EAF" w:rsidRPr="00AE0F90" w:rsidRDefault="007E2EAF" w:rsidP="007E2EAF">
      <w:pPr>
        <w:rPr>
          <w:rFonts w:ascii="Cambria Math" w:hAnsi="Cambria Math"/>
        </w:rPr>
      </w:pPr>
      <w:r w:rsidRPr="00B74C65">
        <w:rPr>
          <w:rFonts w:ascii="Cambria Math" w:hAnsi="Cambria Math"/>
          <w:i/>
          <w:iCs/>
          <w:highlight w:val="cyan"/>
        </w:rPr>
        <w:t>Ching Mun Fong v Standard Chartered Bank</w:t>
      </w:r>
      <w:r>
        <w:rPr>
          <w:rFonts w:ascii="Cambria Math" w:hAnsi="Cambria Math"/>
          <w:i/>
          <w:iCs/>
        </w:rPr>
        <w:t xml:space="preserve"> </w:t>
      </w:r>
    </w:p>
    <w:p w14:paraId="62BF4920" w14:textId="77777777" w:rsidR="007E2EAF" w:rsidRPr="00423D6A" w:rsidRDefault="007E2EAF" w:rsidP="007E2EAF">
      <w:pPr>
        <w:pStyle w:val="ListParagraph"/>
        <w:numPr>
          <w:ilvl w:val="0"/>
          <w:numId w:val="1"/>
        </w:numPr>
        <w:rPr>
          <w:rFonts w:ascii="Cambria Math" w:hAnsi="Cambria Math"/>
          <w:b/>
          <w:bCs/>
          <w:color w:val="00B050"/>
        </w:rPr>
      </w:pPr>
      <w:r w:rsidRPr="00AE0F90">
        <w:rPr>
          <w:rFonts w:ascii="Cambria Math" w:hAnsi="Cambria Math"/>
        </w:rPr>
        <w:t xml:space="preserve">Pre-action production of documents to </w:t>
      </w:r>
      <w:r w:rsidRPr="00AD1CCD">
        <w:rPr>
          <w:rFonts w:ascii="Cambria Math" w:hAnsi="Cambria Math"/>
          <w:b/>
          <w:bCs/>
        </w:rPr>
        <w:t>enable applicant to have sufficient facts</w:t>
      </w:r>
      <w:r w:rsidRPr="00AE0F90">
        <w:rPr>
          <w:rFonts w:ascii="Cambria Math" w:hAnsi="Cambria Math"/>
        </w:rPr>
        <w:t xml:space="preserve"> to commence proceedings</w:t>
      </w:r>
    </w:p>
    <w:p w14:paraId="5F653614" w14:textId="77777777" w:rsidR="007E2EAF" w:rsidRDefault="007E2EAF" w:rsidP="007E2EAF">
      <w:pPr>
        <w:rPr>
          <w:rFonts w:ascii="Cambria Math" w:hAnsi="Cambria Math"/>
          <w:b/>
          <w:bCs/>
          <w:color w:val="00B050"/>
        </w:rPr>
      </w:pPr>
    </w:p>
    <w:p w14:paraId="48D874DB" w14:textId="77777777" w:rsidR="007E2EAF" w:rsidRDefault="007E2EAF" w:rsidP="007E2EAF">
      <w:pPr>
        <w:rPr>
          <w:rFonts w:ascii="Cambria Math" w:hAnsi="Cambria Math"/>
          <w:i/>
          <w:iCs/>
        </w:rPr>
      </w:pPr>
      <w:r w:rsidRPr="00B74C65">
        <w:rPr>
          <w:rFonts w:ascii="Cambria Math" w:hAnsi="Cambria Math"/>
          <w:i/>
          <w:iCs/>
          <w:highlight w:val="cyan"/>
        </w:rPr>
        <w:t>Dorsey James Michael v World Sport Group Pte Ltd</w:t>
      </w:r>
    </w:p>
    <w:p w14:paraId="3307DC5C" w14:textId="77777777" w:rsidR="007E2EAF" w:rsidRPr="00423D6A" w:rsidRDefault="007E2EAF" w:rsidP="007E2EAF">
      <w:pPr>
        <w:pStyle w:val="ListParagraph"/>
        <w:numPr>
          <w:ilvl w:val="0"/>
          <w:numId w:val="1"/>
        </w:numPr>
        <w:rPr>
          <w:rFonts w:ascii="Cambria Math" w:hAnsi="Cambria Math"/>
          <w:i/>
          <w:iCs/>
        </w:rPr>
      </w:pPr>
      <w:r>
        <w:rPr>
          <w:rFonts w:ascii="Cambria Math" w:hAnsi="Cambria Math"/>
        </w:rPr>
        <w:t xml:space="preserve">Test of relevance is a </w:t>
      </w:r>
      <w:r w:rsidRPr="00A34529">
        <w:rPr>
          <w:rFonts w:ascii="Cambria Math" w:hAnsi="Cambria Math"/>
          <w:b/>
          <w:bCs/>
        </w:rPr>
        <w:t>threshold test</w:t>
      </w:r>
      <w:r>
        <w:rPr>
          <w:rFonts w:ascii="Cambria Math" w:hAnsi="Cambria Math"/>
        </w:rPr>
        <w:t xml:space="preserve"> </w:t>
      </w:r>
    </w:p>
    <w:p w14:paraId="4F9D975A" w14:textId="77777777" w:rsidR="007E2EAF" w:rsidRDefault="007E2EAF" w:rsidP="007E2EAF">
      <w:pPr>
        <w:rPr>
          <w:rFonts w:ascii="Cambria Math" w:hAnsi="Cambria Math"/>
          <w:b/>
          <w:bCs/>
          <w:color w:val="00B050"/>
        </w:rPr>
      </w:pPr>
    </w:p>
    <w:p w14:paraId="6BC4410B" w14:textId="77777777" w:rsidR="007E2EAF" w:rsidRPr="00B74C65" w:rsidRDefault="007E2EAF" w:rsidP="007E2EAF">
      <w:pPr>
        <w:rPr>
          <w:rFonts w:ascii="Cambria Math" w:hAnsi="Cambria Math"/>
          <w:b/>
          <w:bCs/>
          <w:color w:val="FF0000"/>
        </w:rPr>
      </w:pPr>
      <w:r w:rsidRPr="00B74C65">
        <w:rPr>
          <w:rFonts w:ascii="Cambria Math" w:hAnsi="Cambria Math"/>
          <w:b/>
          <w:bCs/>
          <w:color w:val="FF0000"/>
        </w:rPr>
        <w:t xml:space="preserve">Requirement of necessity </w:t>
      </w:r>
    </w:p>
    <w:p w14:paraId="63002BAB" w14:textId="77777777" w:rsidR="007E2EAF" w:rsidRDefault="007E2EAF" w:rsidP="007E2EAF">
      <w:pPr>
        <w:rPr>
          <w:rFonts w:ascii="Cambria Math" w:hAnsi="Cambria Math"/>
        </w:rPr>
      </w:pPr>
      <w:r w:rsidRPr="00B74C65">
        <w:rPr>
          <w:rFonts w:ascii="Cambria Math" w:hAnsi="Cambria Math"/>
          <w:i/>
          <w:iCs/>
          <w:highlight w:val="cyan"/>
        </w:rPr>
        <w:t>Dorsey James Michael v World Sport Group Pte Ltd</w:t>
      </w:r>
      <w:r>
        <w:rPr>
          <w:rFonts w:ascii="Cambria Math" w:hAnsi="Cambria Math"/>
          <w:i/>
          <w:iCs/>
        </w:rPr>
        <w:t xml:space="preserve"> </w:t>
      </w:r>
    </w:p>
    <w:p w14:paraId="1BD27678" w14:textId="5BD08FFE" w:rsidR="00B42159" w:rsidRPr="00A50E34" w:rsidRDefault="00B42159" w:rsidP="007E2EAF">
      <w:pPr>
        <w:pStyle w:val="ListParagraph"/>
        <w:numPr>
          <w:ilvl w:val="0"/>
          <w:numId w:val="1"/>
        </w:numPr>
        <w:rPr>
          <w:rFonts w:ascii="Cambria Math" w:hAnsi="Cambria Math"/>
        </w:rPr>
      </w:pPr>
      <w:r w:rsidRPr="001B00FA">
        <w:rPr>
          <w:rFonts w:ascii="Cambria Math" w:hAnsi="Cambria Math"/>
          <w:b/>
          <w:bCs/>
          <w:u w:val="single"/>
        </w:rPr>
        <w:lastRenderedPageBreak/>
        <w:t xml:space="preserve">Respondent to the application must have </w:t>
      </w:r>
      <w:r w:rsidRPr="00660DF2">
        <w:rPr>
          <w:rFonts w:ascii="Cambria Math" w:hAnsi="Cambria Math"/>
          <w:b/>
          <w:bCs/>
          <w:highlight w:val="yellow"/>
          <w:u w:val="single"/>
        </w:rPr>
        <w:t>facilitated the wrongdoing</w:t>
      </w:r>
      <w:r w:rsidRPr="00A50E34">
        <w:rPr>
          <w:rFonts w:ascii="Cambria Math" w:hAnsi="Cambria Math"/>
        </w:rPr>
        <w:t xml:space="preserve"> (but </w:t>
      </w:r>
      <w:r w:rsidRPr="00A34529">
        <w:rPr>
          <w:rFonts w:ascii="Cambria Math" w:hAnsi="Cambria Math"/>
          <w:b/>
          <w:bCs/>
          <w:i/>
          <w:iCs/>
        </w:rPr>
        <w:t>not necessarily culpable</w:t>
      </w:r>
      <w:r w:rsidRPr="00A50E34">
        <w:rPr>
          <w:rFonts w:ascii="Cambria Math" w:hAnsi="Cambria Math"/>
        </w:rPr>
        <w:t xml:space="preserve"> in any way). All he needs to have done is facilitated the wrongdoing which </w:t>
      </w:r>
      <w:r w:rsidRPr="00660DF2">
        <w:rPr>
          <w:rFonts w:ascii="Cambria Math" w:hAnsi="Cambria Math"/>
          <w:b/>
          <w:bCs/>
          <w:highlight w:val="yellow"/>
          <w:u w:val="single"/>
        </w:rPr>
        <w:t>may be done innocently</w:t>
      </w:r>
      <w:r w:rsidR="0058610E" w:rsidRPr="00A50E34">
        <w:rPr>
          <w:rFonts w:ascii="Cambria Math" w:hAnsi="Cambria Math"/>
        </w:rPr>
        <w:t>, e.g.</w:t>
      </w:r>
      <w:r w:rsidR="001B00FA">
        <w:rPr>
          <w:rFonts w:ascii="Cambria Math" w:hAnsi="Cambria Math"/>
        </w:rPr>
        <w:t xml:space="preserve"> bank</w:t>
      </w:r>
      <w:r w:rsidR="0058610E" w:rsidRPr="00A50E34">
        <w:rPr>
          <w:rFonts w:ascii="Cambria Math" w:hAnsi="Cambria Math"/>
        </w:rPr>
        <w:t xml:space="preserve"> transferring funds from </w:t>
      </w:r>
      <w:proofErr w:type="spellStart"/>
      <w:r w:rsidR="0058610E" w:rsidRPr="00A50E34">
        <w:rPr>
          <w:rFonts w:ascii="Cambria Math" w:hAnsi="Cambria Math"/>
        </w:rPr>
        <w:t>Pf’s</w:t>
      </w:r>
      <w:proofErr w:type="spellEnd"/>
      <w:r w:rsidR="0058610E" w:rsidRPr="00A50E34">
        <w:rPr>
          <w:rFonts w:ascii="Cambria Math" w:hAnsi="Cambria Math"/>
        </w:rPr>
        <w:t xml:space="preserve"> account to </w:t>
      </w:r>
      <w:proofErr w:type="spellStart"/>
      <w:r w:rsidR="0058610E" w:rsidRPr="00A50E34">
        <w:rPr>
          <w:rFonts w:ascii="Cambria Math" w:hAnsi="Cambria Math"/>
        </w:rPr>
        <w:t>Df’s</w:t>
      </w:r>
      <w:proofErr w:type="spellEnd"/>
      <w:r w:rsidR="0058610E" w:rsidRPr="00A50E34">
        <w:rPr>
          <w:rFonts w:ascii="Cambria Math" w:hAnsi="Cambria Math"/>
        </w:rPr>
        <w:t xml:space="preserve"> account</w:t>
      </w:r>
      <w:r w:rsidR="001B00FA">
        <w:rPr>
          <w:rFonts w:ascii="Cambria Math" w:hAnsi="Cambria Math"/>
        </w:rPr>
        <w:t xml:space="preserve"> </w:t>
      </w:r>
      <w:r w:rsidR="007A4D77">
        <w:rPr>
          <w:rFonts w:ascii="Cambria Math" w:hAnsi="Cambria Math"/>
        </w:rPr>
        <w:t>– so the bank has the information and documents and facilitated the transfer of funds</w:t>
      </w:r>
    </w:p>
    <w:p w14:paraId="189835E3" w14:textId="1743B70F" w:rsidR="007E2EAF" w:rsidRPr="00D678BE" w:rsidRDefault="007E2EAF" w:rsidP="007E2EAF">
      <w:pPr>
        <w:pStyle w:val="ListParagraph"/>
        <w:numPr>
          <w:ilvl w:val="0"/>
          <w:numId w:val="1"/>
        </w:numPr>
        <w:rPr>
          <w:rFonts w:ascii="Cambria Math" w:hAnsi="Cambria Math"/>
          <w:b/>
          <w:bCs/>
        </w:rPr>
      </w:pPr>
      <w:r w:rsidRPr="001D20C5">
        <w:rPr>
          <w:rFonts w:ascii="Cambria Math" w:hAnsi="Cambria Math"/>
          <w:b/>
        </w:rPr>
        <w:t>T</w:t>
      </w:r>
      <w:r w:rsidRPr="00D678BE">
        <w:rPr>
          <w:rFonts w:ascii="Cambria Math" w:hAnsi="Cambria Math"/>
          <w:b/>
          <w:bCs/>
        </w:rPr>
        <w:t xml:space="preserve">est for necessity: </w:t>
      </w:r>
      <w:r w:rsidRPr="00B3489A">
        <w:rPr>
          <w:rFonts w:ascii="Cambria Math" w:hAnsi="Cambria Math"/>
          <w:b/>
          <w:bCs/>
          <w:highlight w:val="yellow"/>
        </w:rPr>
        <w:t xml:space="preserve">Are the pre-action interrogatories applied for </w:t>
      </w:r>
      <w:r w:rsidRPr="00B3489A">
        <w:rPr>
          <w:rFonts w:ascii="Cambria Math" w:hAnsi="Cambria Math"/>
          <w:b/>
          <w:bCs/>
          <w:highlight w:val="yellow"/>
          <w:u w:val="single"/>
        </w:rPr>
        <w:t>necessary</w:t>
      </w:r>
      <w:r w:rsidRPr="00B3489A">
        <w:rPr>
          <w:rFonts w:ascii="Cambria Math" w:hAnsi="Cambria Math"/>
          <w:b/>
          <w:bCs/>
          <w:highlight w:val="yellow"/>
        </w:rPr>
        <w:t xml:space="preserve"> to ascertain if his cause of action is viable</w:t>
      </w:r>
      <w:r w:rsidRPr="00D678BE">
        <w:rPr>
          <w:rFonts w:ascii="Cambria Math" w:hAnsi="Cambria Math"/>
          <w:b/>
          <w:bCs/>
        </w:rPr>
        <w:t>?</w:t>
      </w:r>
    </w:p>
    <w:p w14:paraId="2257F51F" w14:textId="1A240DEA" w:rsidR="007E2EAF" w:rsidRDefault="007E2EAF" w:rsidP="007E2EAF">
      <w:pPr>
        <w:pStyle w:val="ListParagraph"/>
        <w:numPr>
          <w:ilvl w:val="0"/>
          <w:numId w:val="71"/>
        </w:numPr>
        <w:rPr>
          <w:rFonts w:ascii="Cambria Math" w:hAnsi="Cambria Math"/>
        </w:rPr>
      </w:pPr>
      <w:r w:rsidRPr="00B3489A">
        <w:rPr>
          <w:rFonts w:ascii="Cambria Math" w:hAnsi="Cambria Math"/>
          <w:b/>
          <w:bCs/>
          <w:color w:val="FF0000"/>
        </w:rPr>
        <w:t>Proportionality</w:t>
      </w:r>
      <w:r w:rsidR="00B3489A">
        <w:rPr>
          <w:rFonts w:ascii="Cambria Math" w:hAnsi="Cambria Math"/>
        </w:rPr>
        <w:t>,</w:t>
      </w:r>
    </w:p>
    <w:p w14:paraId="23636DD2" w14:textId="77777777" w:rsidR="007E2EAF" w:rsidRDefault="007E2EAF" w:rsidP="007E2EAF">
      <w:pPr>
        <w:pStyle w:val="ListParagraph"/>
        <w:numPr>
          <w:ilvl w:val="0"/>
          <w:numId w:val="71"/>
        </w:numPr>
        <w:rPr>
          <w:rFonts w:ascii="Cambria Math" w:hAnsi="Cambria Math"/>
        </w:rPr>
      </w:pPr>
      <w:r w:rsidRPr="00250898">
        <w:rPr>
          <w:rFonts w:ascii="Cambria Math" w:hAnsi="Cambria Math"/>
          <w:b/>
          <w:bCs/>
        </w:rPr>
        <w:t xml:space="preserve">Availability of </w:t>
      </w:r>
      <w:r w:rsidRPr="00B3489A">
        <w:rPr>
          <w:rFonts w:ascii="Cambria Math" w:hAnsi="Cambria Math"/>
          <w:b/>
          <w:bCs/>
          <w:color w:val="FF0000"/>
        </w:rPr>
        <w:t>alternative avenues</w:t>
      </w:r>
      <w:r w:rsidRPr="00B3489A">
        <w:rPr>
          <w:rFonts w:ascii="Cambria Math" w:hAnsi="Cambria Math"/>
          <w:color w:val="FF0000"/>
        </w:rPr>
        <w:t xml:space="preserve"> </w:t>
      </w:r>
      <w:r>
        <w:rPr>
          <w:rFonts w:ascii="Cambria Math" w:hAnsi="Cambria Math"/>
        </w:rPr>
        <w:t xml:space="preserve">to obtain information </w:t>
      </w:r>
    </w:p>
    <w:p w14:paraId="3878D6AC" w14:textId="77777777" w:rsidR="007E2EAF" w:rsidRDefault="007E2EAF" w:rsidP="007E2EAF">
      <w:pPr>
        <w:pStyle w:val="ListParagraph"/>
        <w:numPr>
          <w:ilvl w:val="0"/>
          <w:numId w:val="71"/>
        </w:numPr>
        <w:rPr>
          <w:rFonts w:ascii="Cambria Math" w:hAnsi="Cambria Math"/>
        </w:rPr>
      </w:pPr>
      <w:r w:rsidRPr="00250898">
        <w:rPr>
          <w:rFonts w:ascii="Cambria Math" w:hAnsi="Cambria Math"/>
          <w:b/>
          <w:bCs/>
        </w:rPr>
        <w:t xml:space="preserve">How </w:t>
      </w:r>
      <w:r w:rsidRPr="00B3489A">
        <w:rPr>
          <w:rFonts w:ascii="Cambria Math" w:hAnsi="Cambria Math"/>
          <w:b/>
          <w:bCs/>
          <w:color w:val="FF0000"/>
        </w:rPr>
        <w:t>intrusive</w:t>
      </w:r>
      <w:r w:rsidRPr="00B3489A">
        <w:rPr>
          <w:rFonts w:ascii="Cambria Math" w:hAnsi="Cambria Math"/>
          <w:color w:val="FF0000"/>
        </w:rPr>
        <w:t xml:space="preserve"> </w:t>
      </w:r>
      <w:r>
        <w:rPr>
          <w:rFonts w:ascii="Cambria Math" w:hAnsi="Cambria Math"/>
        </w:rPr>
        <w:t xml:space="preserve">the interrogatories are especially where there are </w:t>
      </w:r>
      <w:r w:rsidRPr="00B3489A">
        <w:rPr>
          <w:rFonts w:ascii="Cambria Math" w:hAnsi="Cambria Math"/>
          <w:b/>
          <w:bCs/>
          <w:color w:val="FF0000"/>
        </w:rPr>
        <w:t>serious allegations of wrongdoing</w:t>
      </w:r>
      <w:r w:rsidRPr="00B3489A">
        <w:rPr>
          <w:rFonts w:ascii="Cambria Math" w:hAnsi="Cambria Math"/>
          <w:color w:val="FF0000"/>
        </w:rPr>
        <w:t xml:space="preserve"> </w:t>
      </w:r>
      <w:r>
        <w:rPr>
          <w:rFonts w:ascii="Cambria Math" w:hAnsi="Cambria Math"/>
        </w:rPr>
        <w:t>that attract public interest</w:t>
      </w:r>
    </w:p>
    <w:p w14:paraId="0ED065F8" w14:textId="796F7195" w:rsidR="007E2EAF" w:rsidRDefault="007E2EAF" w:rsidP="007E2EAF">
      <w:pPr>
        <w:pStyle w:val="ListParagraph"/>
        <w:numPr>
          <w:ilvl w:val="0"/>
          <w:numId w:val="71"/>
        </w:numPr>
        <w:rPr>
          <w:rFonts w:ascii="Cambria Math" w:hAnsi="Cambria Math"/>
        </w:rPr>
      </w:pPr>
      <w:r w:rsidRPr="00AF0A4D">
        <w:rPr>
          <w:rFonts w:ascii="Cambria Math" w:hAnsi="Cambria Math"/>
          <w:b/>
          <w:bCs/>
        </w:rPr>
        <w:t xml:space="preserve">Whether an applicant has a </w:t>
      </w:r>
      <w:r w:rsidRPr="00B3489A">
        <w:rPr>
          <w:rFonts w:ascii="Cambria Math" w:hAnsi="Cambria Math"/>
          <w:b/>
          <w:bCs/>
          <w:color w:val="FF0000"/>
        </w:rPr>
        <w:t>complete cause of action</w:t>
      </w:r>
      <w:r w:rsidRPr="00B3489A">
        <w:rPr>
          <w:rFonts w:ascii="Cambria Math" w:hAnsi="Cambria Math"/>
          <w:color w:val="FF0000"/>
        </w:rPr>
        <w:t xml:space="preserve"> </w:t>
      </w:r>
      <w:r>
        <w:rPr>
          <w:rFonts w:ascii="Cambria Math" w:hAnsi="Cambria Math"/>
        </w:rPr>
        <w:t>against an identified party</w:t>
      </w:r>
      <w:r w:rsidR="00177F64">
        <w:rPr>
          <w:rFonts w:ascii="Cambria Math" w:hAnsi="Cambria Math"/>
        </w:rPr>
        <w:t>,</w:t>
      </w:r>
      <w:r>
        <w:rPr>
          <w:rFonts w:ascii="Cambria Math" w:hAnsi="Cambria Math"/>
        </w:rPr>
        <w:t xml:space="preserve"> then pre-action disclosure is </w:t>
      </w:r>
      <w:r w:rsidRPr="00177F64">
        <w:rPr>
          <w:rFonts w:ascii="Cambria Math" w:hAnsi="Cambria Math"/>
          <w:u w:val="single"/>
        </w:rPr>
        <w:t>not</w:t>
      </w:r>
      <w:r>
        <w:rPr>
          <w:rFonts w:ascii="Cambria Math" w:hAnsi="Cambria Math"/>
        </w:rPr>
        <w:t xml:space="preserve"> necessary </w:t>
      </w:r>
      <w:r w:rsidRPr="00496E88">
        <w:rPr>
          <w:rFonts w:ascii="Cambria Math" w:hAnsi="Cambria Math"/>
        </w:rPr>
        <w:t xml:space="preserve"> </w:t>
      </w:r>
    </w:p>
    <w:p w14:paraId="6BE49AA1" w14:textId="77777777" w:rsidR="007E2EAF" w:rsidRDefault="007E2EAF" w:rsidP="007E2EAF">
      <w:pPr>
        <w:rPr>
          <w:rFonts w:ascii="Cambria Math" w:hAnsi="Cambria Math"/>
        </w:rPr>
      </w:pPr>
    </w:p>
    <w:p w14:paraId="3C0D13E4" w14:textId="77777777" w:rsidR="007E2EAF" w:rsidRDefault="007E2EAF" w:rsidP="007E2EAF">
      <w:pPr>
        <w:rPr>
          <w:rFonts w:ascii="Cambria Math" w:hAnsi="Cambria Math"/>
        </w:rPr>
      </w:pPr>
      <w:r w:rsidRPr="00B74C65">
        <w:rPr>
          <w:rFonts w:ascii="Cambria Math" w:hAnsi="Cambria Math"/>
          <w:i/>
          <w:iCs/>
          <w:highlight w:val="cyan"/>
        </w:rPr>
        <w:t>Ching Mun Fong v Standard Chartered Bank</w:t>
      </w:r>
    </w:p>
    <w:p w14:paraId="5CC0DFFA" w14:textId="77777777" w:rsidR="007E2EAF" w:rsidRPr="00AE0F90" w:rsidRDefault="007E2EAF" w:rsidP="007E2EAF">
      <w:pPr>
        <w:pStyle w:val="ListParagraph"/>
        <w:numPr>
          <w:ilvl w:val="0"/>
          <w:numId w:val="1"/>
        </w:numPr>
        <w:rPr>
          <w:rFonts w:ascii="Cambria Math" w:hAnsi="Cambria Math"/>
        </w:rPr>
      </w:pPr>
      <w:r w:rsidRPr="00AE0F90">
        <w:rPr>
          <w:rFonts w:ascii="Cambria Math" w:hAnsi="Cambria Math"/>
        </w:rPr>
        <w:t xml:space="preserve">Pre-action production of documents </w:t>
      </w:r>
      <w:r>
        <w:rPr>
          <w:rFonts w:ascii="Cambria Math" w:hAnsi="Cambria Math"/>
        </w:rPr>
        <w:t xml:space="preserve">is necessary if the </w:t>
      </w:r>
      <w:r w:rsidRPr="00AD1CCD">
        <w:rPr>
          <w:rFonts w:ascii="Cambria Math" w:hAnsi="Cambria Math"/>
          <w:b/>
          <w:bCs/>
          <w:highlight w:val="yellow"/>
          <w:u w:val="single"/>
        </w:rPr>
        <w:t>documents, from their inception, are within the exclusive possession of the respondent</w:t>
      </w:r>
    </w:p>
    <w:p w14:paraId="6E5D64F7" w14:textId="77777777" w:rsidR="007E2EAF" w:rsidRPr="00423D6A" w:rsidRDefault="007E2EAF" w:rsidP="007E2EAF">
      <w:pPr>
        <w:pStyle w:val="ListParagraph"/>
        <w:numPr>
          <w:ilvl w:val="0"/>
          <w:numId w:val="73"/>
        </w:numPr>
        <w:rPr>
          <w:rFonts w:ascii="Cambria Math" w:hAnsi="Cambria Math"/>
        </w:rPr>
      </w:pPr>
      <w:r w:rsidRPr="00BB174D">
        <w:rPr>
          <w:rFonts w:ascii="Cambria Math" w:hAnsi="Cambria Math"/>
        </w:rPr>
        <w:t>If potential plaintiff knew the contents of the documents, then pre-action discovery is unnecessary</w:t>
      </w:r>
      <w:r>
        <w:rPr>
          <w:rFonts w:ascii="Cambria Math" w:hAnsi="Cambria Math"/>
        </w:rPr>
        <w:t xml:space="preserve"> =&gt; </w:t>
      </w:r>
      <w:r w:rsidRPr="00BB174D">
        <w:rPr>
          <w:rFonts w:ascii="Cambria Math" w:hAnsi="Cambria Math"/>
        </w:rPr>
        <w:t>Potential plaintiff would be entitled to discovery of the documents after commencing proceedings</w:t>
      </w:r>
    </w:p>
    <w:p w14:paraId="0FF74E32" w14:textId="77777777" w:rsidR="007E2EAF" w:rsidRDefault="007E2EAF" w:rsidP="007E2EAF">
      <w:pPr>
        <w:rPr>
          <w:rFonts w:ascii="Cambria Math" w:hAnsi="Cambria Math"/>
        </w:rPr>
      </w:pPr>
    </w:p>
    <w:p w14:paraId="1D7F8E63" w14:textId="77777777" w:rsidR="007E2EAF" w:rsidRPr="00423D6A" w:rsidRDefault="007E2EAF" w:rsidP="00331CB9">
      <w:pPr>
        <w:pStyle w:val="Heading3"/>
      </w:pPr>
      <w:bookmarkStart w:id="24" w:name="_Toc184076207"/>
      <w:r w:rsidRPr="00310CA2">
        <w:rPr>
          <w:highlight w:val="green"/>
        </w:rPr>
        <w:t xml:space="preserve">Part 3: Court ought to question whether it is </w:t>
      </w:r>
      <w:r w:rsidRPr="00310CA2">
        <w:rPr>
          <w:color w:val="FF0000"/>
          <w:highlight w:val="green"/>
        </w:rPr>
        <w:t xml:space="preserve">just </w:t>
      </w:r>
      <w:r w:rsidRPr="00310CA2">
        <w:rPr>
          <w:highlight w:val="green"/>
        </w:rPr>
        <w:t>for the Applicant to secure information sought even before commencement of proceedings</w:t>
      </w:r>
      <w:bookmarkEnd w:id="24"/>
      <w:r w:rsidRPr="00423D6A">
        <w:t xml:space="preserve"> </w:t>
      </w:r>
    </w:p>
    <w:p w14:paraId="4186249C" w14:textId="77777777" w:rsidR="007E2EAF" w:rsidRPr="00423D6A" w:rsidRDefault="007E2EAF" w:rsidP="007E2EAF">
      <w:pPr>
        <w:rPr>
          <w:rFonts w:ascii="Cambria Math" w:hAnsi="Cambria Math"/>
          <w:b/>
          <w:bCs/>
        </w:rPr>
      </w:pPr>
      <w:r w:rsidRPr="00A571FB">
        <w:rPr>
          <w:rFonts w:ascii="Cambria Math" w:hAnsi="Cambria Math"/>
          <w:i/>
          <w:iCs/>
          <w:highlight w:val="cyan"/>
        </w:rPr>
        <w:t>Dorsey James Michael v World Sport Group Pte Ltd</w:t>
      </w:r>
    </w:p>
    <w:p w14:paraId="52375ACC" w14:textId="77777777" w:rsidR="007E2EAF" w:rsidRDefault="007E2EAF" w:rsidP="007E2EAF">
      <w:pPr>
        <w:pStyle w:val="ListParagraph"/>
        <w:numPr>
          <w:ilvl w:val="0"/>
          <w:numId w:val="1"/>
        </w:numPr>
        <w:rPr>
          <w:rFonts w:ascii="Cambria Math" w:hAnsi="Cambria Math"/>
        </w:rPr>
      </w:pPr>
      <w:r>
        <w:rPr>
          <w:rFonts w:ascii="Cambria Math" w:hAnsi="Cambria Math"/>
        </w:rPr>
        <w:t>Final analysis: Court ought to question whether it is just for the applicant to secure the information sought even before commencement of proceedings</w:t>
      </w:r>
    </w:p>
    <w:p w14:paraId="30A3340E" w14:textId="77777777" w:rsidR="007E2EAF" w:rsidRPr="0091636E" w:rsidRDefault="007E2EAF" w:rsidP="007E2EAF">
      <w:pPr>
        <w:pStyle w:val="ListParagraph"/>
        <w:numPr>
          <w:ilvl w:val="0"/>
          <w:numId w:val="72"/>
        </w:numPr>
        <w:rPr>
          <w:rFonts w:ascii="Cambria Math" w:hAnsi="Cambria Math"/>
          <w:b/>
          <w:bCs/>
        </w:rPr>
      </w:pPr>
      <w:r w:rsidRPr="0091636E">
        <w:rPr>
          <w:rFonts w:ascii="Cambria Math" w:hAnsi="Cambria Math"/>
          <w:b/>
          <w:bCs/>
        </w:rPr>
        <w:t xml:space="preserve">Applicant must show circumstances such that the </w:t>
      </w:r>
      <w:r w:rsidRPr="0091636E">
        <w:rPr>
          <w:rFonts w:ascii="Cambria Math" w:hAnsi="Cambria Math"/>
          <w:b/>
          <w:bCs/>
          <w:color w:val="FF0000"/>
        </w:rPr>
        <w:t>case differs from the normal</w:t>
      </w:r>
    </w:p>
    <w:p w14:paraId="0010BECD" w14:textId="77777777" w:rsidR="007E2EAF" w:rsidRPr="00BD220F" w:rsidRDefault="007E2EAF" w:rsidP="007E2EAF">
      <w:pPr>
        <w:pStyle w:val="ListParagraph"/>
        <w:numPr>
          <w:ilvl w:val="0"/>
          <w:numId w:val="72"/>
        </w:numPr>
        <w:rPr>
          <w:rFonts w:ascii="Cambria Math" w:hAnsi="Cambria Math"/>
          <w:b/>
          <w:bCs/>
        </w:rPr>
      </w:pPr>
      <w:r w:rsidRPr="0091636E">
        <w:rPr>
          <w:rFonts w:ascii="Cambria Math" w:hAnsi="Cambria Math"/>
          <w:b/>
          <w:bCs/>
        </w:rPr>
        <w:t xml:space="preserve">Court must ensure that the application is </w:t>
      </w:r>
      <w:r w:rsidRPr="0091636E">
        <w:rPr>
          <w:rFonts w:ascii="Cambria Math" w:hAnsi="Cambria Math"/>
          <w:b/>
          <w:bCs/>
          <w:color w:val="FF0000"/>
        </w:rPr>
        <w:t>not employed as an instrument to embarrass or oppress others</w:t>
      </w:r>
    </w:p>
    <w:p w14:paraId="68247C1F" w14:textId="77777777" w:rsidR="00BD220F" w:rsidRPr="0091636E" w:rsidRDefault="00BD220F" w:rsidP="00BD220F">
      <w:pPr>
        <w:pStyle w:val="ListParagraph"/>
        <w:ind w:left="1080"/>
        <w:rPr>
          <w:rFonts w:ascii="Cambria Math" w:hAnsi="Cambria Math"/>
          <w:b/>
          <w:bCs/>
        </w:rPr>
      </w:pPr>
    </w:p>
    <w:p w14:paraId="1D747D6A" w14:textId="77777777" w:rsidR="007E2EAF" w:rsidRDefault="007E2EAF" w:rsidP="007E2EAF">
      <w:pPr>
        <w:pStyle w:val="ListParagraph"/>
        <w:numPr>
          <w:ilvl w:val="0"/>
          <w:numId w:val="1"/>
        </w:numPr>
        <w:rPr>
          <w:rFonts w:ascii="Cambria Math" w:hAnsi="Cambria Math"/>
        </w:rPr>
      </w:pPr>
      <w:r>
        <w:rPr>
          <w:rFonts w:ascii="Cambria Math" w:hAnsi="Cambria Math"/>
        </w:rPr>
        <w:t>Principles:</w:t>
      </w:r>
    </w:p>
    <w:p w14:paraId="18FC152B" w14:textId="77777777" w:rsidR="007E2EAF" w:rsidRDefault="007E2EAF" w:rsidP="007E2EAF">
      <w:pPr>
        <w:pStyle w:val="ListParagraph"/>
        <w:numPr>
          <w:ilvl w:val="0"/>
          <w:numId w:val="70"/>
        </w:numPr>
        <w:rPr>
          <w:rFonts w:ascii="Cambria Math" w:hAnsi="Cambria Math"/>
        </w:rPr>
      </w:pPr>
      <w:r>
        <w:rPr>
          <w:rFonts w:ascii="Cambria Math" w:hAnsi="Cambria Math"/>
        </w:rPr>
        <w:t xml:space="preserve">Court should only make an order if it has been </w:t>
      </w:r>
      <w:r w:rsidRPr="00BD220F">
        <w:rPr>
          <w:rFonts w:ascii="Cambria Math" w:hAnsi="Cambria Math"/>
          <w:b/>
          <w:bCs/>
          <w:color w:val="FF0000"/>
        </w:rPr>
        <w:t xml:space="preserve">provided with sufficient information to adequately address the necessity </w:t>
      </w:r>
      <w:r w:rsidRPr="007C1119">
        <w:rPr>
          <w:rFonts w:ascii="Cambria Math" w:hAnsi="Cambria Math"/>
          <w:b/>
          <w:bCs/>
        </w:rPr>
        <w:t>of the disclosure</w:t>
      </w:r>
      <w:r>
        <w:rPr>
          <w:rFonts w:ascii="Cambria Math" w:hAnsi="Cambria Math"/>
        </w:rPr>
        <w:t xml:space="preserve"> </w:t>
      </w:r>
    </w:p>
    <w:p w14:paraId="19C4C294" w14:textId="77777777" w:rsidR="007E2EAF" w:rsidRDefault="007E2EAF" w:rsidP="007E2EAF">
      <w:pPr>
        <w:pStyle w:val="ListParagraph"/>
        <w:numPr>
          <w:ilvl w:val="0"/>
          <w:numId w:val="70"/>
        </w:numPr>
        <w:rPr>
          <w:rFonts w:ascii="Cambria Math" w:hAnsi="Cambria Math"/>
        </w:rPr>
      </w:pPr>
      <w:r>
        <w:rPr>
          <w:rFonts w:ascii="Cambria Math" w:hAnsi="Cambria Math"/>
        </w:rPr>
        <w:t xml:space="preserve">It is easier for Court to ascertain relevance if </w:t>
      </w:r>
      <w:r w:rsidRPr="00BD220F">
        <w:rPr>
          <w:rFonts w:ascii="Cambria Math" w:hAnsi="Cambria Math"/>
          <w:b/>
          <w:bCs/>
          <w:color w:val="FF0000"/>
        </w:rPr>
        <w:t>claimant is able to</w:t>
      </w:r>
      <w:r w:rsidRPr="00BD220F">
        <w:rPr>
          <w:rFonts w:ascii="Cambria Math" w:hAnsi="Cambria Math"/>
          <w:color w:val="FF0000"/>
        </w:rPr>
        <w:t xml:space="preserve"> </w:t>
      </w:r>
      <w:r w:rsidRPr="00BD220F">
        <w:rPr>
          <w:rFonts w:ascii="Cambria Math" w:hAnsi="Cambria Math"/>
          <w:b/>
          <w:bCs/>
          <w:color w:val="FF0000"/>
        </w:rPr>
        <w:t xml:space="preserve">put a clear cause of action </w:t>
      </w:r>
      <w:r w:rsidRPr="007C1119">
        <w:rPr>
          <w:rFonts w:ascii="Cambria Math" w:hAnsi="Cambria Math"/>
          <w:b/>
          <w:bCs/>
        </w:rPr>
        <w:t>before the Court</w:t>
      </w:r>
    </w:p>
    <w:p w14:paraId="2C6964D5" w14:textId="42199CB0" w:rsidR="007E2EAF" w:rsidRPr="00423D6A" w:rsidRDefault="007E2EAF" w:rsidP="007E2EAF">
      <w:pPr>
        <w:pStyle w:val="ListParagraph"/>
        <w:numPr>
          <w:ilvl w:val="0"/>
          <w:numId w:val="70"/>
        </w:numPr>
        <w:rPr>
          <w:rFonts w:ascii="Cambria Math" w:hAnsi="Cambria Math"/>
        </w:rPr>
      </w:pPr>
      <w:r>
        <w:rPr>
          <w:rFonts w:ascii="Cambria Math" w:hAnsi="Cambria Math"/>
        </w:rPr>
        <w:t xml:space="preserve">If proceedings </w:t>
      </w:r>
      <w:r w:rsidRPr="00CE58AD">
        <w:rPr>
          <w:rFonts w:ascii="Cambria Math" w:hAnsi="Cambria Math"/>
          <w:u w:val="single"/>
        </w:rPr>
        <w:t>can be commenced against an already identifiable party</w:t>
      </w:r>
      <w:r>
        <w:rPr>
          <w:rFonts w:ascii="Cambria Math" w:hAnsi="Cambria Math"/>
        </w:rPr>
        <w:t xml:space="preserve">, </w:t>
      </w:r>
      <w:r w:rsidRPr="00EF385E">
        <w:rPr>
          <w:rFonts w:ascii="Cambria Math" w:hAnsi="Cambria Math"/>
          <w:b/>
          <w:bCs/>
        </w:rPr>
        <w:t>reasons ought to be given why it is neither convenient nor just for the information to be sought</w:t>
      </w:r>
      <w:r w:rsidR="00EF385E">
        <w:rPr>
          <w:rFonts w:ascii="Cambria Math" w:hAnsi="Cambria Math"/>
          <w:b/>
          <w:bCs/>
        </w:rPr>
        <w:t xml:space="preserve"> only</w:t>
      </w:r>
      <w:r w:rsidRPr="00EF385E">
        <w:rPr>
          <w:rFonts w:ascii="Cambria Math" w:hAnsi="Cambria Math"/>
          <w:b/>
          <w:bCs/>
        </w:rPr>
        <w:t xml:space="preserve"> </w:t>
      </w:r>
      <w:r w:rsidRPr="00EF385E">
        <w:rPr>
          <w:rFonts w:ascii="Cambria Math" w:hAnsi="Cambria Math"/>
          <w:b/>
          <w:bCs/>
          <w:i/>
          <w:iCs/>
        </w:rPr>
        <w:t>after</w:t>
      </w:r>
      <w:r w:rsidRPr="00EF385E">
        <w:rPr>
          <w:rFonts w:ascii="Cambria Math" w:hAnsi="Cambria Math"/>
          <w:b/>
          <w:bCs/>
        </w:rPr>
        <w:t xml:space="preserve"> commencement of proceedings</w:t>
      </w:r>
      <w:r>
        <w:rPr>
          <w:rFonts w:ascii="Cambria Math" w:hAnsi="Cambria Math"/>
        </w:rPr>
        <w:t xml:space="preserve"> </w:t>
      </w:r>
    </w:p>
    <w:p w14:paraId="559C7FC5" w14:textId="360996EC" w:rsidR="00C06FDF" w:rsidRDefault="00C06FDF">
      <w:pPr>
        <w:spacing w:after="160" w:line="259" w:lineRule="auto"/>
      </w:pPr>
      <w:r>
        <w:br w:type="page"/>
      </w:r>
    </w:p>
    <w:p w14:paraId="28EFACF5" w14:textId="77777777" w:rsidR="0024409E" w:rsidRDefault="0024409E" w:rsidP="0024409E"/>
    <w:p w14:paraId="2275A233" w14:textId="26B6CF36" w:rsidR="009864E4" w:rsidRDefault="00DA033C" w:rsidP="00B55D25">
      <w:pPr>
        <w:pStyle w:val="Heading2"/>
      </w:pPr>
      <w:bookmarkStart w:id="25" w:name="_Toc184076208"/>
      <w:r>
        <w:rPr>
          <w:highlight w:val="yellow"/>
        </w:rPr>
        <w:t>*</w:t>
      </w:r>
      <w:r w:rsidR="00B55D25" w:rsidRPr="008E7CA1">
        <w:rPr>
          <w:highlight w:val="yellow"/>
        </w:rPr>
        <w:t>Modes of commencing civil proceedings in the General Division of the High Court</w:t>
      </w:r>
      <w:bookmarkEnd w:id="25"/>
    </w:p>
    <w:p w14:paraId="02E7B646" w14:textId="6973E3CE" w:rsidR="00E12E3B" w:rsidRPr="00D03AEC" w:rsidRDefault="00616AE0" w:rsidP="00616AE0">
      <w:pPr>
        <w:rPr>
          <w:rFonts w:ascii="Cambria Math" w:hAnsi="Cambria Math"/>
        </w:rPr>
      </w:pPr>
      <w:r w:rsidRPr="00D03AEC">
        <w:rPr>
          <w:rFonts w:ascii="Cambria Math" w:hAnsi="Cambria Math"/>
        </w:rPr>
        <w:t>What’s the difference between Originating Claim and Originating Application?</w:t>
      </w:r>
    </w:p>
    <w:p w14:paraId="0E4840AC" w14:textId="1EAA4CD6" w:rsidR="00E12E3B" w:rsidRDefault="00E12E3B" w:rsidP="00E12E3B">
      <w:pPr>
        <w:pStyle w:val="ListParagraph"/>
        <w:numPr>
          <w:ilvl w:val="0"/>
          <w:numId w:val="75"/>
        </w:numPr>
        <w:spacing w:after="160" w:line="259" w:lineRule="auto"/>
        <w:rPr>
          <w:rFonts w:ascii="Cambria Math" w:hAnsi="Cambria Math"/>
        </w:rPr>
      </w:pPr>
      <w:r w:rsidRPr="00755C24">
        <w:rPr>
          <w:rFonts w:ascii="Cambria Math" w:hAnsi="Cambria Math"/>
          <w:b/>
          <w:bCs/>
          <w:color w:val="FF0000"/>
        </w:rPr>
        <w:t>Originating Claim</w:t>
      </w:r>
      <w:r w:rsidRPr="00755C24">
        <w:rPr>
          <w:rFonts w:ascii="Cambria Math" w:hAnsi="Cambria Math"/>
          <w:color w:val="FF0000"/>
        </w:rPr>
        <w:t xml:space="preserve"> </w:t>
      </w:r>
      <w:r>
        <w:rPr>
          <w:rFonts w:ascii="Cambria Math" w:hAnsi="Cambria Math"/>
        </w:rPr>
        <w:t>(</w:t>
      </w:r>
      <w:r w:rsidR="009E580C">
        <w:rPr>
          <w:rFonts w:ascii="Cambria Math" w:hAnsi="Cambria Math"/>
        </w:rPr>
        <w:t xml:space="preserve">formerly </w:t>
      </w:r>
      <w:r>
        <w:rPr>
          <w:rFonts w:ascii="Cambria Math" w:hAnsi="Cambria Math"/>
        </w:rPr>
        <w:t xml:space="preserve">Writ of Summons): Generally used for cases </w:t>
      </w:r>
      <w:r w:rsidRPr="0008284A">
        <w:rPr>
          <w:rFonts w:ascii="Cambria Math" w:hAnsi="Cambria Math"/>
          <w:b/>
          <w:bCs/>
          <w:highlight w:val="yellow"/>
          <w:u w:val="single"/>
        </w:rPr>
        <w:t>where material facts are in dispute</w:t>
      </w:r>
      <w:r>
        <w:rPr>
          <w:rFonts w:ascii="Cambria Math" w:hAnsi="Cambria Math"/>
        </w:rPr>
        <w:t xml:space="preserve"> </w:t>
      </w:r>
    </w:p>
    <w:p w14:paraId="0C6CA466" w14:textId="6D284612" w:rsidR="002112C1" w:rsidRDefault="002112C1" w:rsidP="002112C1">
      <w:pPr>
        <w:pStyle w:val="ListParagraph"/>
        <w:numPr>
          <w:ilvl w:val="1"/>
          <w:numId w:val="1"/>
        </w:numPr>
        <w:spacing w:after="160" w:line="259" w:lineRule="auto"/>
        <w:rPr>
          <w:rFonts w:ascii="Cambria Math" w:hAnsi="Cambria Math"/>
        </w:rPr>
      </w:pPr>
      <w:r>
        <w:rPr>
          <w:rFonts w:ascii="Cambria Math" w:hAnsi="Cambria Math"/>
        </w:rPr>
        <w:t xml:space="preserve">Accompanied by </w:t>
      </w:r>
      <w:r w:rsidRPr="0008284A">
        <w:rPr>
          <w:rFonts w:ascii="Cambria Math" w:hAnsi="Cambria Math"/>
          <w:b/>
          <w:bCs/>
          <w:highlight w:val="yellow"/>
        </w:rPr>
        <w:t>statement of claim</w:t>
      </w:r>
      <w:r w:rsidR="00C01BC2">
        <w:rPr>
          <w:rFonts w:ascii="Cambria Math" w:hAnsi="Cambria Math"/>
        </w:rPr>
        <w:t xml:space="preserve">, </w:t>
      </w:r>
      <w:r w:rsidR="00914FFF">
        <w:rPr>
          <w:rFonts w:ascii="Cambria Math" w:hAnsi="Cambria Math"/>
        </w:rPr>
        <w:t>OR</w:t>
      </w:r>
    </w:p>
    <w:p w14:paraId="35BE4056" w14:textId="6F34165A" w:rsidR="00DA22FE" w:rsidRDefault="00C01BC2" w:rsidP="002112C1">
      <w:pPr>
        <w:pStyle w:val="ListParagraph"/>
        <w:numPr>
          <w:ilvl w:val="1"/>
          <w:numId w:val="1"/>
        </w:numPr>
        <w:spacing w:after="160" w:line="259" w:lineRule="auto"/>
        <w:rPr>
          <w:rFonts w:ascii="Cambria Math" w:hAnsi="Cambria Math"/>
        </w:rPr>
      </w:pPr>
      <w:r>
        <w:rPr>
          <w:rFonts w:ascii="Cambria Math" w:hAnsi="Cambria Math"/>
        </w:rPr>
        <w:t xml:space="preserve">With a </w:t>
      </w:r>
      <w:r w:rsidRPr="00C01BC2">
        <w:rPr>
          <w:rFonts w:ascii="Cambria Math" w:hAnsi="Cambria Math"/>
          <w:b/>
          <w:bCs/>
          <w:highlight w:val="yellow"/>
        </w:rPr>
        <w:t>general endorsement</w:t>
      </w:r>
      <w:r w:rsidR="00DA22FE">
        <w:rPr>
          <w:rFonts w:ascii="Cambria Math" w:hAnsi="Cambria Math"/>
        </w:rPr>
        <w:t xml:space="preserve"> – special case </w:t>
      </w:r>
      <w:r>
        <w:rPr>
          <w:rFonts w:ascii="Cambria Math" w:hAnsi="Cambria Math"/>
        </w:rPr>
        <w:t xml:space="preserve">where the </w:t>
      </w:r>
      <w:r w:rsidR="00DA22FE">
        <w:rPr>
          <w:rFonts w:ascii="Cambria Math" w:hAnsi="Cambria Math"/>
        </w:rPr>
        <w:t xml:space="preserve">limitation period </w:t>
      </w:r>
      <w:r>
        <w:rPr>
          <w:rFonts w:ascii="Cambria Math" w:hAnsi="Cambria Math"/>
        </w:rPr>
        <w:t>for the cause of action will expire within 1</w:t>
      </w:r>
      <w:r w:rsidR="00DA22FE">
        <w:rPr>
          <w:rFonts w:ascii="Cambria Math" w:hAnsi="Cambria Math"/>
        </w:rPr>
        <w:t>4 days</w:t>
      </w:r>
      <w:r>
        <w:rPr>
          <w:rFonts w:ascii="Cambria Math" w:hAnsi="Cambria Math"/>
        </w:rPr>
        <w:t xml:space="preserve"> after the OC is issued, then </w:t>
      </w:r>
      <w:r w:rsidR="0031717C">
        <w:rPr>
          <w:rFonts w:ascii="Cambria Math" w:hAnsi="Cambria Math"/>
        </w:rPr>
        <w:t>a concise description of the claim is sufficient (but a statement of claim will still need to be filed eventually)</w:t>
      </w:r>
    </w:p>
    <w:p w14:paraId="5BEA62E9" w14:textId="6E24AA0A" w:rsidR="0054727D" w:rsidRDefault="0054727D" w:rsidP="002112C1">
      <w:pPr>
        <w:pStyle w:val="ListParagraph"/>
        <w:numPr>
          <w:ilvl w:val="1"/>
          <w:numId w:val="1"/>
        </w:numPr>
        <w:spacing w:after="160" w:line="259" w:lineRule="auto"/>
        <w:rPr>
          <w:rFonts w:ascii="Cambria Math" w:hAnsi="Cambria Math"/>
        </w:rPr>
      </w:pPr>
      <w:r w:rsidRPr="006E60C8">
        <w:rPr>
          <w:rFonts w:ascii="Cambria Math" w:hAnsi="Cambria Math"/>
          <w:b/>
          <w:bCs/>
          <w:i/>
          <w:iCs/>
        </w:rPr>
        <w:t>For claim for personal injury</w:t>
      </w:r>
      <w:r>
        <w:rPr>
          <w:rFonts w:ascii="Cambria Math" w:hAnsi="Cambria Math"/>
        </w:rPr>
        <w:t xml:space="preserve">, need to include an </w:t>
      </w:r>
      <w:r w:rsidRPr="005B6309">
        <w:rPr>
          <w:rFonts w:ascii="Cambria Math" w:hAnsi="Cambria Math"/>
          <w:b/>
          <w:bCs/>
          <w:highlight w:val="yellow"/>
        </w:rPr>
        <w:t>annex with the medical report and statement of special damages</w:t>
      </w:r>
      <w:r>
        <w:rPr>
          <w:rFonts w:ascii="Cambria Math" w:hAnsi="Cambria Math"/>
        </w:rPr>
        <w:t xml:space="preserve"> to the OC</w:t>
      </w:r>
    </w:p>
    <w:p w14:paraId="74AC2B59" w14:textId="77777777" w:rsidR="0008284A" w:rsidRDefault="0008284A" w:rsidP="0008284A">
      <w:pPr>
        <w:pStyle w:val="ListParagraph"/>
        <w:spacing w:after="160" w:line="259" w:lineRule="auto"/>
        <w:ind w:left="1440"/>
        <w:rPr>
          <w:rFonts w:ascii="Cambria Math" w:hAnsi="Cambria Math"/>
        </w:rPr>
      </w:pPr>
    </w:p>
    <w:p w14:paraId="79E94299" w14:textId="3B8F1958" w:rsidR="00A436AE" w:rsidRPr="002112C1" w:rsidRDefault="00E12E3B" w:rsidP="00E45E14">
      <w:pPr>
        <w:pStyle w:val="ListParagraph"/>
        <w:numPr>
          <w:ilvl w:val="0"/>
          <w:numId w:val="75"/>
        </w:numPr>
        <w:spacing w:after="160" w:line="259" w:lineRule="auto"/>
        <w:rPr>
          <w:rFonts w:ascii="Cambria Math" w:hAnsi="Cambria Math"/>
        </w:rPr>
      </w:pPr>
      <w:r w:rsidRPr="00755C24">
        <w:rPr>
          <w:rFonts w:ascii="Cambria Math" w:hAnsi="Cambria Math"/>
          <w:b/>
          <w:bCs/>
          <w:color w:val="FF0000"/>
        </w:rPr>
        <w:t>Originating Application</w:t>
      </w:r>
      <w:r w:rsidRPr="00755C24">
        <w:rPr>
          <w:rFonts w:ascii="Cambria Math" w:hAnsi="Cambria Math"/>
          <w:color w:val="FF0000"/>
        </w:rPr>
        <w:t xml:space="preserve"> </w:t>
      </w:r>
      <w:r>
        <w:rPr>
          <w:rFonts w:ascii="Cambria Math" w:hAnsi="Cambria Math"/>
        </w:rPr>
        <w:t>(</w:t>
      </w:r>
      <w:r w:rsidR="009E580C">
        <w:rPr>
          <w:rFonts w:ascii="Cambria Math" w:hAnsi="Cambria Math"/>
        </w:rPr>
        <w:t xml:space="preserve">formerly </w:t>
      </w:r>
      <w:r>
        <w:rPr>
          <w:rFonts w:ascii="Cambria Math" w:hAnsi="Cambria Math"/>
        </w:rPr>
        <w:t xml:space="preserve">Originating Summons): Generally used for cases where </w:t>
      </w:r>
      <w:r w:rsidRPr="0008284A">
        <w:rPr>
          <w:rFonts w:ascii="Cambria Math" w:hAnsi="Cambria Math"/>
          <w:b/>
          <w:bCs/>
          <w:highlight w:val="yellow"/>
          <w:u w:val="single"/>
        </w:rPr>
        <w:t>material facts are not in dispute</w:t>
      </w:r>
      <w:r>
        <w:rPr>
          <w:rFonts w:ascii="Cambria Math" w:hAnsi="Cambria Math"/>
        </w:rPr>
        <w:t xml:space="preserve"> and the primary issue is a </w:t>
      </w:r>
      <w:r w:rsidRPr="0008284A">
        <w:rPr>
          <w:rFonts w:ascii="Cambria Math" w:hAnsi="Cambria Math"/>
          <w:b/>
          <w:bCs/>
          <w:highlight w:val="yellow"/>
          <w:u w:val="single"/>
        </w:rPr>
        <w:t>question of construction of written law, instrument or document</w:t>
      </w:r>
      <w:r w:rsidRPr="002059E6">
        <w:rPr>
          <w:rFonts w:ascii="Cambria Math" w:hAnsi="Cambria Math"/>
          <w:b/>
          <w:bCs/>
          <w:u w:val="single"/>
        </w:rPr>
        <w:t xml:space="preserve"> or a </w:t>
      </w:r>
      <w:r w:rsidRPr="0008284A">
        <w:rPr>
          <w:rFonts w:ascii="Cambria Math" w:hAnsi="Cambria Math"/>
          <w:b/>
          <w:bCs/>
          <w:highlight w:val="yellow"/>
          <w:u w:val="single"/>
        </w:rPr>
        <w:t>question of law</w:t>
      </w:r>
    </w:p>
    <w:p w14:paraId="13E00D76" w14:textId="2767BCEB" w:rsidR="002112C1" w:rsidRPr="00D03AEC" w:rsidRDefault="002112C1" w:rsidP="002112C1">
      <w:pPr>
        <w:pStyle w:val="ListParagraph"/>
        <w:numPr>
          <w:ilvl w:val="1"/>
          <w:numId w:val="1"/>
        </w:numPr>
        <w:rPr>
          <w:rFonts w:ascii="Cambria Math" w:hAnsi="Cambria Math"/>
        </w:rPr>
      </w:pPr>
      <w:r w:rsidRPr="00D03AEC">
        <w:rPr>
          <w:rFonts w:ascii="Cambria Math" w:hAnsi="Cambria Math"/>
        </w:rPr>
        <w:t xml:space="preserve">With or without notice </w:t>
      </w:r>
    </w:p>
    <w:p w14:paraId="3813B274" w14:textId="343A9B19" w:rsidR="002112C1" w:rsidRPr="00D03AEC" w:rsidRDefault="002112C1" w:rsidP="002112C1">
      <w:pPr>
        <w:pStyle w:val="ListParagraph"/>
        <w:numPr>
          <w:ilvl w:val="1"/>
          <w:numId w:val="1"/>
        </w:numPr>
        <w:rPr>
          <w:rFonts w:ascii="Cambria Math" w:hAnsi="Cambria Math"/>
        </w:rPr>
      </w:pPr>
      <w:r w:rsidRPr="00D03AEC">
        <w:rPr>
          <w:rFonts w:ascii="Cambria Math" w:hAnsi="Cambria Math"/>
        </w:rPr>
        <w:t xml:space="preserve">Supporting </w:t>
      </w:r>
      <w:r w:rsidRPr="0008284A">
        <w:rPr>
          <w:rFonts w:ascii="Cambria Math" w:hAnsi="Cambria Math"/>
          <w:b/>
          <w:bCs/>
          <w:highlight w:val="yellow"/>
        </w:rPr>
        <w:t>affidavit</w:t>
      </w:r>
      <w:r w:rsidRPr="00D03AEC">
        <w:rPr>
          <w:rFonts w:ascii="Cambria Math" w:hAnsi="Cambria Math"/>
        </w:rPr>
        <w:t xml:space="preserve"> </w:t>
      </w:r>
    </w:p>
    <w:p w14:paraId="12D3411F" w14:textId="77777777" w:rsidR="002112C1" w:rsidRPr="00D03AEC" w:rsidRDefault="002112C1" w:rsidP="002112C1">
      <w:pPr>
        <w:rPr>
          <w:rFonts w:ascii="Cambria Math" w:hAnsi="Cambria Math"/>
        </w:rPr>
      </w:pPr>
    </w:p>
    <w:p w14:paraId="4791BFEA" w14:textId="2F2C2AAA" w:rsidR="00A436AE" w:rsidRPr="00D03AEC" w:rsidRDefault="00A436AE" w:rsidP="00A436AE">
      <w:pPr>
        <w:rPr>
          <w:rFonts w:ascii="Cambria Math" w:hAnsi="Cambria Math"/>
        </w:rPr>
      </w:pPr>
      <w:r w:rsidRPr="00D03AEC">
        <w:rPr>
          <w:rFonts w:ascii="Cambria Math" w:hAnsi="Cambria Math"/>
        </w:rPr>
        <w:t xml:space="preserve">There are some </w:t>
      </w:r>
      <w:r w:rsidR="0047292C" w:rsidRPr="00D03AEC">
        <w:rPr>
          <w:rFonts w:ascii="Cambria Math" w:hAnsi="Cambria Math"/>
        </w:rPr>
        <w:t xml:space="preserve">kinds of actions that may only be commenced by certain kind of application – specified in the rules for </w:t>
      </w:r>
      <w:r w:rsidR="00D15D52" w:rsidRPr="00D03AEC">
        <w:rPr>
          <w:rFonts w:ascii="Cambria Math" w:hAnsi="Cambria Math"/>
        </w:rPr>
        <w:t xml:space="preserve">these specific situations </w:t>
      </w:r>
    </w:p>
    <w:p w14:paraId="58CEF86C" w14:textId="6D154CA1" w:rsidR="0047292C" w:rsidRPr="00D03AEC" w:rsidRDefault="0047292C" w:rsidP="00D15D52">
      <w:pPr>
        <w:pStyle w:val="ListParagraph"/>
        <w:numPr>
          <w:ilvl w:val="0"/>
          <w:numId w:val="74"/>
        </w:numPr>
        <w:rPr>
          <w:rFonts w:ascii="Cambria Math" w:hAnsi="Cambria Math"/>
        </w:rPr>
      </w:pPr>
      <w:r w:rsidRPr="00D03AEC">
        <w:rPr>
          <w:rFonts w:ascii="Cambria Math" w:hAnsi="Cambria Math"/>
        </w:rPr>
        <w:t xml:space="preserve">E.g. setting aside of arbitral award </w:t>
      </w:r>
      <w:r w:rsidR="00D15D52" w:rsidRPr="00D03AEC">
        <w:rPr>
          <w:rFonts w:ascii="Cambria Math" w:hAnsi="Cambria Math"/>
        </w:rPr>
        <w:t xml:space="preserve">or </w:t>
      </w:r>
      <w:r w:rsidR="00743D02" w:rsidRPr="00D03AEC">
        <w:rPr>
          <w:rFonts w:ascii="Cambria Math" w:hAnsi="Cambria Math"/>
        </w:rPr>
        <w:t xml:space="preserve">winding up application </w:t>
      </w:r>
      <w:r w:rsidRPr="00D03AEC">
        <w:rPr>
          <w:rFonts w:ascii="Cambria Math" w:hAnsi="Cambria Math"/>
        </w:rPr>
        <w:t xml:space="preserve">– must be OA </w:t>
      </w:r>
    </w:p>
    <w:p w14:paraId="3B6EFCFE" w14:textId="77777777" w:rsidR="001755F4" w:rsidRPr="00D03AEC" w:rsidRDefault="001755F4" w:rsidP="001755F4">
      <w:pPr>
        <w:rPr>
          <w:rFonts w:ascii="Cambria Math" w:hAnsi="Cambria Math"/>
        </w:rPr>
      </w:pPr>
    </w:p>
    <w:p w14:paraId="6CD67A2A" w14:textId="0961AEFD" w:rsidR="001755F4" w:rsidRPr="00D03AEC" w:rsidRDefault="001755F4" w:rsidP="001755F4">
      <w:pPr>
        <w:rPr>
          <w:rFonts w:ascii="Cambria Math" w:hAnsi="Cambria Math"/>
        </w:rPr>
      </w:pPr>
      <w:r w:rsidRPr="00D03AEC">
        <w:rPr>
          <w:rFonts w:ascii="Cambria Math" w:hAnsi="Cambria Math"/>
        </w:rPr>
        <w:t xml:space="preserve">How do I know whether there are material facts in dispute? </w:t>
      </w:r>
    </w:p>
    <w:p w14:paraId="4CCC1072" w14:textId="0F4E6499" w:rsidR="001755F4" w:rsidRPr="00D03AEC" w:rsidRDefault="001755F4" w:rsidP="001755F4">
      <w:pPr>
        <w:pStyle w:val="ListParagraph"/>
        <w:numPr>
          <w:ilvl w:val="0"/>
          <w:numId w:val="74"/>
        </w:numPr>
        <w:rPr>
          <w:rFonts w:ascii="Cambria Math" w:hAnsi="Cambria Math"/>
        </w:rPr>
      </w:pPr>
      <w:r w:rsidRPr="00D03AEC">
        <w:rPr>
          <w:rFonts w:ascii="Cambria Math" w:hAnsi="Cambria Math"/>
        </w:rPr>
        <w:t xml:space="preserve">No need to ask the other party </w:t>
      </w:r>
    </w:p>
    <w:p w14:paraId="44496F76" w14:textId="09C7BE4E" w:rsidR="001755F4" w:rsidRPr="00D03AEC" w:rsidRDefault="001755F4" w:rsidP="001755F4">
      <w:pPr>
        <w:pStyle w:val="ListParagraph"/>
        <w:numPr>
          <w:ilvl w:val="0"/>
          <w:numId w:val="74"/>
        </w:numPr>
        <w:rPr>
          <w:rFonts w:ascii="Cambria Math" w:hAnsi="Cambria Math"/>
        </w:rPr>
      </w:pPr>
      <w:r w:rsidRPr="00D03AEC">
        <w:rPr>
          <w:rFonts w:ascii="Cambria Math" w:hAnsi="Cambria Math"/>
        </w:rPr>
        <w:t xml:space="preserve">Use your own judgment as the client’s </w:t>
      </w:r>
      <w:r w:rsidR="00B371E8" w:rsidRPr="00D03AEC">
        <w:rPr>
          <w:rFonts w:ascii="Cambria Math" w:hAnsi="Cambria Math"/>
        </w:rPr>
        <w:t>lawyer – when you send letter of demand, can assess the counterparty’s response to see whether the</w:t>
      </w:r>
      <w:r w:rsidR="00784382" w:rsidRPr="00D03AEC">
        <w:rPr>
          <w:rFonts w:ascii="Cambria Math" w:hAnsi="Cambria Math"/>
        </w:rPr>
        <w:t xml:space="preserve">re are material facts in dispute </w:t>
      </w:r>
    </w:p>
    <w:p w14:paraId="157E84D8" w14:textId="0CEC554A" w:rsidR="00B371E8" w:rsidRPr="00D03AEC" w:rsidRDefault="00B371E8" w:rsidP="00B371E8">
      <w:pPr>
        <w:pStyle w:val="ListParagraph"/>
        <w:numPr>
          <w:ilvl w:val="1"/>
          <w:numId w:val="74"/>
        </w:numPr>
        <w:rPr>
          <w:rFonts w:ascii="Cambria Math" w:hAnsi="Cambria Math"/>
        </w:rPr>
      </w:pPr>
      <w:r w:rsidRPr="00D03AEC">
        <w:rPr>
          <w:rFonts w:ascii="Cambria Math" w:hAnsi="Cambria Math"/>
        </w:rPr>
        <w:t xml:space="preserve">If the </w:t>
      </w:r>
      <w:r w:rsidR="00676EB1" w:rsidRPr="00D03AEC">
        <w:rPr>
          <w:rFonts w:ascii="Cambria Math" w:hAnsi="Cambria Math"/>
        </w:rPr>
        <w:t xml:space="preserve">counterparty responds to an OA with lots of factual disputes, there is a procedure to convert the OA to an OC. </w:t>
      </w:r>
    </w:p>
    <w:p w14:paraId="7DB148CE" w14:textId="77777777" w:rsidR="00E12E3B" w:rsidRDefault="00E12E3B" w:rsidP="00E12E3B">
      <w:pPr>
        <w:rPr>
          <w:rFonts w:ascii="Cambria Math" w:hAnsi="Cambria Math"/>
          <w:b/>
          <w:bCs/>
        </w:rPr>
      </w:pPr>
    </w:p>
    <w:p w14:paraId="1A1057E3" w14:textId="77777777" w:rsidR="00781887" w:rsidRDefault="00781887" w:rsidP="00E12E3B">
      <w:pPr>
        <w:rPr>
          <w:rFonts w:ascii="Cambria Math" w:hAnsi="Cambria Math"/>
          <w:b/>
          <w:bCs/>
        </w:rPr>
      </w:pPr>
    </w:p>
    <w:p w14:paraId="452D3681" w14:textId="7F39257E" w:rsidR="00E12E3B" w:rsidRPr="00433489" w:rsidRDefault="00E12E3B" w:rsidP="00433489">
      <w:pPr>
        <w:pStyle w:val="Heading3"/>
      </w:pPr>
      <w:bookmarkStart w:id="26" w:name="_Toc184076209"/>
      <w:r w:rsidRPr="006F4D5D">
        <w:t xml:space="preserve">Issue: </w:t>
      </w:r>
      <w:r>
        <w:t>Advising client to commence civil proceedings</w:t>
      </w:r>
      <w:r w:rsidR="00433489">
        <w:t>: w</w:t>
      </w:r>
      <w:r w:rsidRPr="00433489">
        <w:t>hether to commence civil proceedings by Originating Claim or Originating Application?</w:t>
      </w:r>
      <w:bookmarkEnd w:id="26"/>
      <w:r w:rsidRPr="00F2090D">
        <w:rPr>
          <w:rFonts w:ascii="Cambria Math" w:hAnsi="Cambria Math"/>
          <w:color w:val="0070C0"/>
        </w:rPr>
        <w:t xml:space="preserve"> </w:t>
      </w:r>
    </w:p>
    <w:p w14:paraId="7290C7AE" w14:textId="77777777" w:rsidR="00E12E3B" w:rsidRPr="00F2090D" w:rsidRDefault="00E12E3B" w:rsidP="00E12E3B">
      <w:pPr>
        <w:rPr>
          <w:rFonts w:ascii="Cambria Math" w:hAnsi="Cambria Math"/>
          <w:b/>
          <w:bCs/>
          <w:color w:val="7030A0"/>
        </w:rPr>
      </w:pPr>
      <w:r w:rsidRPr="00B6417F">
        <w:rPr>
          <w:rFonts w:ascii="Cambria Math" w:hAnsi="Cambria Math"/>
          <w:b/>
          <w:bCs/>
          <w:color w:val="FF0000"/>
        </w:rPr>
        <w:t>Originating Claim</w:t>
      </w:r>
      <w:r w:rsidRPr="00F2090D">
        <w:rPr>
          <w:rFonts w:ascii="Cambria Math" w:hAnsi="Cambria Math"/>
          <w:b/>
          <w:bCs/>
          <w:color w:val="7030A0"/>
        </w:rPr>
        <w:t xml:space="preserve">: Where material facts are in dispute </w:t>
      </w:r>
    </w:p>
    <w:p w14:paraId="37494FBA" w14:textId="77777777" w:rsidR="00E12E3B" w:rsidRDefault="00E12E3B" w:rsidP="00E12E3B">
      <w:pPr>
        <w:rPr>
          <w:rFonts w:ascii="Cambria Math" w:hAnsi="Cambria Math"/>
        </w:rPr>
      </w:pPr>
      <w:r w:rsidRPr="00A81815">
        <w:rPr>
          <w:rFonts w:ascii="Cambria Math" w:hAnsi="Cambria Math"/>
          <w:highlight w:val="cyan"/>
        </w:rPr>
        <w:t>O 6 r 1(2)</w:t>
      </w:r>
    </w:p>
    <w:p w14:paraId="1284739B" w14:textId="77777777" w:rsidR="00E12E3B" w:rsidRPr="000D5EB6" w:rsidRDefault="00E12E3B" w:rsidP="00E12E3B">
      <w:pPr>
        <w:pStyle w:val="ListParagraph"/>
        <w:numPr>
          <w:ilvl w:val="0"/>
          <w:numId w:val="74"/>
        </w:numPr>
        <w:spacing w:after="160" w:line="259" w:lineRule="auto"/>
        <w:rPr>
          <w:rFonts w:ascii="Cambria Math" w:hAnsi="Cambria Math"/>
        </w:rPr>
      </w:pPr>
      <w:r>
        <w:rPr>
          <w:rFonts w:ascii="Cambria Math" w:hAnsi="Cambria Math"/>
        </w:rPr>
        <w:t>Claimant must commence proceedings by an OC where the material facts are in dispute</w:t>
      </w:r>
    </w:p>
    <w:p w14:paraId="7E53BD66" w14:textId="77777777" w:rsidR="00E12E3B" w:rsidRPr="00F2090D" w:rsidRDefault="00E12E3B" w:rsidP="00E12E3B">
      <w:pPr>
        <w:rPr>
          <w:rFonts w:ascii="Cambria Math" w:hAnsi="Cambria Math"/>
          <w:b/>
          <w:bCs/>
        </w:rPr>
      </w:pPr>
    </w:p>
    <w:p w14:paraId="6D95E5D1" w14:textId="77777777" w:rsidR="00E12E3B" w:rsidRPr="005F07B3" w:rsidRDefault="00E12E3B" w:rsidP="00E12E3B">
      <w:pPr>
        <w:rPr>
          <w:rFonts w:ascii="Cambria Math" w:hAnsi="Cambria Math"/>
          <w:color w:val="7030A0"/>
        </w:rPr>
      </w:pPr>
      <w:r w:rsidRPr="00B6417F">
        <w:rPr>
          <w:rFonts w:ascii="Cambria Math" w:hAnsi="Cambria Math"/>
          <w:b/>
          <w:bCs/>
          <w:color w:val="FF0000"/>
        </w:rPr>
        <w:t>Originating Application</w:t>
      </w:r>
      <w:r w:rsidRPr="005F07B3">
        <w:rPr>
          <w:rFonts w:ascii="Cambria Math" w:hAnsi="Cambria Math"/>
          <w:b/>
          <w:bCs/>
          <w:color w:val="7030A0"/>
        </w:rPr>
        <w:t>: (1) Where ROC/Written law requires (2) Proceedings concern application to Court (3) Proceedings concern construction of written law, instrument, document + Material facts not in dispute</w:t>
      </w:r>
    </w:p>
    <w:p w14:paraId="2A9E7531" w14:textId="77777777" w:rsidR="00E12E3B" w:rsidRDefault="00E12E3B" w:rsidP="00E12E3B">
      <w:pPr>
        <w:rPr>
          <w:rFonts w:ascii="Cambria Math" w:hAnsi="Cambria Math"/>
        </w:rPr>
      </w:pPr>
      <w:r w:rsidRPr="00A81815">
        <w:rPr>
          <w:rFonts w:ascii="Cambria Math" w:hAnsi="Cambria Math"/>
          <w:highlight w:val="cyan"/>
        </w:rPr>
        <w:t>O 6 r 1(3)</w:t>
      </w:r>
    </w:p>
    <w:p w14:paraId="1C02B2CB" w14:textId="77777777" w:rsidR="00E12E3B" w:rsidRDefault="00E12E3B" w:rsidP="00E12E3B">
      <w:pPr>
        <w:pStyle w:val="ListParagraph"/>
        <w:numPr>
          <w:ilvl w:val="0"/>
          <w:numId w:val="74"/>
        </w:numPr>
        <w:spacing w:after="160" w:line="259" w:lineRule="auto"/>
        <w:rPr>
          <w:rFonts w:ascii="Cambria Math" w:hAnsi="Cambria Math"/>
        </w:rPr>
      </w:pPr>
      <w:r>
        <w:rPr>
          <w:rFonts w:ascii="Cambria Math" w:hAnsi="Cambria Math"/>
        </w:rPr>
        <w:t xml:space="preserve">Claimant must commence proceedings by an OA where: </w:t>
      </w:r>
    </w:p>
    <w:p w14:paraId="2E91CEFE" w14:textId="77777777" w:rsidR="00E12E3B" w:rsidRDefault="00E12E3B" w:rsidP="00E12E3B">
      <w:pPr>
        <w:pStyle w:val="ListParagraph"/>
        <w:numPr>
          <w:ilvl w:val="0"/>
          <w:numId w:val="76"/>
        </w:numPr>
        <w:spacing w:after="160" w:line="259" w:lineRule="auto"/>
        <w:rPr>
          <w:rFonts w:ascii="Cambria Math" w:hAnsi="Cambria Math"/>
        </w:rPr>
      </w:pPr>
      <w:r>
        <w:rPr>
          <w:rFonts w:ascii="Cambria Math" w:hAnsi="Cambria Math"/>
        </w:rPr>
        <w:t xml:space="preserve">ROC or any written law requires it; or </w:t>
      </w:r>
    </w:p>
    <w:p w14:paraId="2ABEB76C" w14:textId="77777777" w:rsidR="00E12E3B" w:rsidRDefault="00E12E3B" w:rsidP="00E12E3B">
      <w:pPr>
        <w:pStyle w:val="ListParagraph"/>
        <w:numPr>
          <w:ilvl w:val="0"/>
          <w:numId w:val="76"/>
        </w:numPr>
        <w:spacing w:after="160" w:line="259" w:lineRule="auto"/>
        <w:rPr>
          <w:rFonts w:ascii="Cambria Math" w:hAnsi="Cambria Math"/>
        </w:rPr>
      </w:pPr>
      <w:r>
        <w:rPr>
          <w:rFonts w:ascii="Cambria Math" w:hAnsi="Cambria Math"/>
        </w:rPr>
        <w:t xml:space="preserve">Proceedings concern an application made to the Court under any written law; or </w:t>
      </w:r>
    </w:p>
    <w:p w14:paraId="718F7935" w14:textId="77777777" w:rsidR="00E12E3B" w:rsidRPr="000D5EB6" w:rsidRDefault="00E12E3B" w:rsidP="00E12E3B">
      <w:pPr>
        <w:pStyle w:val="ListParagraph"/>
        <w:numPr>
          <w:ilvl w:val="0"/>
          <w:numId w:val="76"/>
        </w:numPr>
        <w:spacing w:after="160" w:line="259" w:lineRule="auto"/>
        <w:rPr>
          <w:rFonts w:ascii="Cambria Math" w:hAnsi="Cambria Math"/>
        </w:rPr>
      </w:pPr>
      <w:r>
        <w:rPr>
          <w:rFonts w:ascii="Cambria Math" w:hAnsi="Cambria Math"/>
        </w:rPr>
        <w:t xml:space="preserve">Proceedings concern solely or primarily the construction of any written law, instrument, document or some question of law and the material facts are not in dispute </w:t>
      </w:r>
    </w:p>
    <w:p w14:paraId="2829D154" w14:textId="77777777" w:rsidR="00E12E3B" w:rsidRDefault="00E12E3B" w:rsidP="00E12E3B">
      <w:pPr>
        <w:rPr>
          <w:rFonts w:ascii="Cambria Math" w:hAnsi="Cambria Math"/>
          <w:b/>
          <w:bCs/>
        </w:rPr>
      </w:pPr>
    </w:p>
    <w:p w14:paraId="67504CB8" w14:textId="77777777" w:rsidR="00E12E3B" w:rsidRPr="005D4EA7" w:rsidRDefault="00E12E3B" w:rsidP="00E12E3B">
      <w:pPr>
        <w:rPr>
          <w:rFonts w:ascii="Cambria Math" w:hAnsi="Cambria Math"/>
          <w:b/>
          <w:bCs/>
          <w:color w:val="7030A0"/>
        </w:rPr>
      </w:pPr>
      <w:r>
        <w:rPr>
          <w:rFonts w:ascii="Cambria Math" w:hAnsi="Cambria Math"/>
          <w:b/>
          <w:bCs/>
          <w:color w:val="7030A0"/>
        </w:rPr>
        <w:t xml:space="preserve">Court can order for </w:t>
      </w:r>
      <w:r w:rsidRPr="00B6417F">
        <w:rPr>
          <w:rFonts w:ascii="Cambria Math" w:hAnsi="Cambria Math"/>
          <w:b/>
          <w:bCs/>
          <w:color w:val="FF0000"/>
        </w:rPr>
        <w:t xml:space="preserve">OA to be converted into OC </w:t>
      </w:r>
      <w:r>
        <w:rPr>
          <w:rFonts w:ascii="Cambria Math" w:hAnsi="Cambria Math"/>
          <w:b/>
          <w:bCs/>
          <w:color w:val="7030A0"/>
        </w:rPr>
        <w:t xml:space="preserve">if there are </w:t>
      </w:r>
      <w:r w:rsidRPr="00B6417F">
        <w:rPr>
          <w:rFonts w:ascii="Cambria Math" w:hAnsi="Cambria Math"/>
          <w:b/>
          <w:bCs/>
          <w:color w:val="7030A0"/>
          <w:u w:val="single"/>
        </w:rPr>
        <w:t>disputes of fact in OA supporting affidavit</w:t>
      </w:r>
      <w:r>
        <w:rPr>
          <w:rFonts w:ascii="Cambria Math" w:hAnsi="Cambria Math"/>
          <w:b/>
          <w:bCs/>
          <w:color w:val="7030A0"/>
        </w:rPr>
        <w:t xml:space="preserve"> </w:t>
      </w:r>
    </w:p>
    <w:p w14:paraId="0E9C1A72" w14:textId="77777777" w:rsidR="00E12E3B" w:rsidRDefault="00E12E3B" w:rsidP="00E12E3B">
      <w:pPr>
        <w:rPr>
          <w:rFonts w:ascii="Cambria Math" w:hAnsi="Cambria Math"/>
        </w:rPr>
      </w:pPr>
      <w:r w:rsidRPr="005115FD">
        <w:rPr>
          <w:rFonts w:ascii="Cambria Math" w:hAnsi="Cambria Math"/>
          <w:highlight w:val="cyan"/>
        </w:rPr>
        <w:t>O 15 r 7(6)(c)</w:t>
      </w:r>
    </w:p>
    <w:p w14:paraId="15AF3499" w14:textId="77777777" w:rsidR="00E12E3B" w:rsidRPr="007B6948" w:rsidRDefault="00E12E3B" w:rsidP="00E12E3B">
      <w:pPr>
        <w:pStyle w:val="ListParagraph"/>
        <w:numPr>
          <w:ilvl w:val="0"/>
          <w:numId w:val="74"/>
        </w:numPr>
        <w:spacing w:after="160" w:line="259" w:lineRule="auto"/>
        <w:rPr>
          <w:rFonts w:ascii="Cambria Math" w:hAnsi="Cambria Math"/>
        </w:rPr>
      </w:pPr>
      <w:r>
        <w:rPr>
          <w:rFonts w:ascii="Cambria Math" w:hAnsi="Cambria Math"/>
        </w:rPr>
        <w:t xml:space="preserve">Where Court is of the view that there are disputes of facts in the OA’s affidavit, Court may order the OA to be converted into an OC with the necessary directions </w:t>
      </w:r>
    </w:p>
    <w:p w14:paraId="6433869F" w14:textId="607F1FF7" w:rsidR="00B55D25" w:rsidRDefault="00702728" w:rsidP="00AF5CEB">
      <w:pPr>
        <w:pStyle w:val="Heading3"/>
      </w:pPr>
      <w:bookmarkStart w:id="27" w:name="_Toc184076210"/>
      <w:r>
        <w:rPr>
          <w:highlight w:val="yellow"/>
        </w:rPr>
        <w:t>*</w:t>
      </w:r>
      <w:r w:rsidR="00AF5CEB" w:rsidRPr="004E5484">
        <w:rPr>
          <w:highlight w:val="yellow"/>
        </w:rPr>
        <w:t>Originating Claim</w:t>
      </w:r>
      <w:r w:rsidR="00AF5CEB">
        <w:t xml:space="preserve"> </w:t>
      </w:r>
      <w:r w:rsidR="002D5507">
        <w:t>(there is always a counterparty)</w:t>
      </w:r>
      <w:bookmarkEnd w:id="27"/>
    </w:p>
    <w:p w14:paraId="34F82D01" w14:textId="4AD5F175" w:rsidR="00625386" w:rsidRDefault="00625386" w:rsidP="00625386">
      <w:r>
        <w:t xml:space="preserve">Overview: </w:t>
      </w:r>
    </w:p>
    <w:p w14:paraId="7D939DBF" w14:textId="27E3D4A5" w:rsidR="00625386" w:rsidRDefault="00723BF8" w:rsidP="00A04C36">
      <w:pPr>
        <w:pStyle w:val="ListParagraph"/>
        <w:numPr>
          <w:ilvl w:val="0"/>
          <w:numId w:val="95"/>
        </w:numPr>
      </w:pPr>
      <w:r>
        <w:t>Claimant prepares OC with correct form endorsement, annexure</w:t>
      </w:r>
    </w:p>
    <w:p w14:paraId="3B8496CA" w14:textId="7852F026" w:rsidR="00723BF8" w:rsidRDefault="00723BF8" w:rsidP="00A04C36">
      <w:pPr>
        <w:pStyle w:val="ListParagraph"/>
        <w:numPr>
          <w:ilvl w:val="0"/>
          <w:numId w:val="95"/>
        </w:numPr>
      </w:pPr>
      <w:r>
        <w:t xml:space="preserve">Claimant gets the OC issued </w:t>
      </w:r>
    </w:p>
    <w:p w14:paraId="7933B3AF" w14:textId="7EAF9E16" w:rsidR="00723BF8" w:rsidRDefault="00723BF8" w:rsidP="00A04C36">
      <w:pPr>
        <w:pStyle w:val="ListParagraph"/>
        <w:numPr>
          <w:ilvl w:val="0"/>
          <w:numId w:val="95"/>
        </w:numPr>
      </w:pPr>
      <w:r>
        <w:t xml:space="preserve">Claimant takes note of time period where OC is valid for service (maximum time for service) </w:t>
      </w:r>
    </w:p>
    <w:p w14:paraId="5D9A30DB" w14:textId="743DFF5F" w:rsidR="00723BF8" w:rsidRDefault="00B7461D" w:rsidP="00A04C36">
      <w:pPr>
        <w:pStyle w:val="ListParagraph"/>
        <w:numPr>
          <w:ilvl w:val="0"/>
          <w:numId w:val="95"/>
        </w:numPr>
      </w:pPr>
      <w:r>
        <w:t>Either:</w:t>
      </w:r>
    </w:p>
    <w:p w14:paraId="3DB03389" w14:textId="6FA27242" w:rsidR="00B7461D" w:rsidRDefault="00B7461D" w:rsidP="00B7461D">
      <w:pPr>
        <w:pStyle w:val="ListParagraph"/>
        <w:numPr>
          <w:ilvl w:val="1"/>
          <w:numId w:val="95"/>
        </w:numPr>
      </w:pPr>
      <w:r>
        <w:t xml:space="preserve">Claimant serves OC in Singapore on </w:t>
      </w:r>
      <w:proofErr w:type="spellStart"/>
      <w:r>
        <w:t>Df</w:t>
      </w:r>
      <w:proofErr w:type="spellEnd"/>
      <w:r>
        <w:t xml:space="preserve">; or </w:t>
      </w:r>
    </w:p>
    <w:p w14:paraId="192336D4" w14:textId="7741AA11" w:rsidR="00B7461D" w:rsidRDefault="00B7461D" w:rsidP="00B7461D">
      <w:pPr>
        <w:pStyle w:val="ListParagraph"/>
        <w:numPr>
          <w:ilvl w:val="1"/>
          <w:numId w:val="95"/>
        </w:numPr>
      </w:pPr>
      <w:r>
        <w:t>Claimant ser</w:t>
      </w:r>
      <w:r w:rsidR="00B40180">
        <w:t xml:space="preserve">ves OC out of Singapore on </w:t>
      </w:r>
      <w:proofErr w:type="spellStart"/>
      <w:r w:rsidR="00B40180">
        <w:t>Df</w:t>
      </w:r>
      <w:proofErr w:type="spellEnd"/>
      <w:r w:rsidR="00B40180">
        <w:t xml:space="preserve"> </w:t>
      </w:r>
    </w:p>
    <w:p w14:paraId="0A76CC5F" w14:textId="35EEDA2B" w:rsidR="00FA14FE" w:rsidRDefault="00FA14FE" w:rsidP="00FA14FE">
      <w:pPr>
        <w:pStyle w:val="ListParagraph"/>
        <w:numPr>
          <w:ilvl w:val="0"/>
          <w:numId w:val="95"/>
        </w:numPr>
      </w:pPr>
      <w:r>
        <w:t xml:space="preserve">Claimant serves </w:t>
      </w:r>
      <w:r w:rsidR="00630E7B">
        <w:t>Statement of Claim (SOC)</w:t>
      </w:r>
      <w:r>
        <w:t xml:space="preserve"> on </w:t>
      </w:r>
      <w:proofErr w:type="spellStart"/>
      <w:r>
        <w:t>Df</w:t>
      </w:r>
      <w:proofErr w:type="spellEnd"/>
    </w:p>
    <w:p w14:paraId="70E88950" w14:textId="30810265" w:rsidR="00FA14FE" w:rsidRDefault="006A479C" w:rsidP="00FA14FE">
      <w:pPr>
        <w:pStyle w:val="ListParagraph"/>
        <w:numPr>
          <w:ilvl w:val="0"/>
          <w:numId w:val="95"/>
        </w:numPr>
      </w:pPr>
      <w:proofErr w:type="spellStart"/>
      <w:r>
        <w:t>Df</w:t>
      </w:r>
      <w:proofErr w:type="spellEnd"/>
      <w:r>
        <w:t xml:space="preserve"> serves Notice of Intention to Contest or Not Contest on Claimant</w:t>
      </w:r>
    </w:p>
    <w:p w14:paraId="6DDA0CAE" w14:textId="50FF29DB" w:rsidR="006A479C" w:rsidRDefault="006A479C" w:rsidP="00FA14FE">
      <w:pPr>
        <w:pStyle w:val="ListParagraph"/>
        <w:numPr>
          <w:ilvl w:val="0"/>
          <w:numId w:val="95"/>
        </w:numPr>
      </w:pPr>
      <w:r>
        <w:t>Either/or:</w:t>
      </w:r>
    </w:p>
    <w:p w14:paraId="358D1CEF" w14:textId="241240D4" w:rsidR="006A479C" w:rsidRDefault="006A479C" w:rsidP="006A479C">
      <w:pPr>
        <w:pStyle w:val="ListParagraph"/>
        <w:numPr>
          <w:ilvl w:val="1"/>
          <w:numId w:val="95"/>
        </w:numPr>
      </w:pPr>
      <w:proofErr w:type="spellStart"/>
      <w:r>
        <w:t>Df</w:t>
      </w:r>
      <w:proofErr w:type="spellEnd"/>
      <w:r>
        <w:t xml:space="preserve"> serves Defense on Claimant; and/or</w:t>
      </w:r>
    </w:p>
    <w:p w14:paraId="5DB9091F" w14:textId="2DA7E926" w:rsidR="006A479C" w:rsidRDefault="006A479C" w:rsidP="006A479C">
      <w:pPr>
        <w:pStyle w:val="ListParagraph"/>
        <w:numPr>
          <w:ilvl w:val="1"/>
          <w:numId w:val="95"/>
        </w:numPr>
      </w:pPr>
      <w:proofErr w:type="spellStart"/>
      <w:r>
        <w:t>Df</w:t>
      </w:r>
      <w:proofErr w:type="spellEnd"/>
      <w:r>
        <w:t xml:space="preserve"> files and serves counterclaim on Claimant</w:t>
      </w:r>
    </w:p>
    <w:p w14:paraId="53CA3061" w14:textId="31DE8D39" w:rsidR="006A479C" w:rsidRDefault="006A479C" w:rsidP="006A479C">
      <w:pPr>
        <w:pStyle w:val="ListParagraph"/>
        <w:numPr>
          <w:ilvl w:val="0"/>
          <w:numId w:val="95"/>
        </w:numPr>
      </w:pPr>
      <w:r>
        <w:t xml:space="preserve">Claimant files and serves Defence to Counterclaim on </w:t>
      </w:r>
      <w:proofErr w:type="spellStart"/>
      <w:r>
        <w:t>Df</w:t>
      </w:r>
      <w:proofErr w:type="spellEnd"/>
      <w:r>
        <w:t xml:space="preserve"> </w:t>
      </w:r>
    </w:p>
    <w:p w14:paraId="454A6FEA" w14:textId="21850298" w:rsidR="006A479C" w:rsidRDefault="006062E4" w:rsidP="006A479C">
      <w:pPr>
        <w:pStyle w:val="ListParagraph"/>
        <w:numPr>
          <w:ilvl w:val="0"/>
          <w:numId w:val="95"/>
        </w:numPr>
      </w:pPr>
      <w:r>
        <w:t xml:space="preserve">Parties must not file and serve any Further Pleadings unless Court has granted approval </w:t>
      </w:r>
    </w:p>
    <w:p w14:paraId="400A2FC1" w14:textId="77777777" w:rsidR="00625386" w:rsidRPr="00625386" w:rsidRDefault="00625386" w:rsidP="00625386"/>
    <w:p w14:paraId="61DF882F" w14:textId="77777777" w:rsidR="003C68C3" w:rsidRPr="00650376" w:rsidRDefault="003C68C3" w:rsidP="007021BF">
      <w:pPr>
        <w:pStyle w:val="Heading4"/>
        <w:numPr>
          <w:ilvl w:val="0"/>
          <w:numId w:val="0"/>
        </w:numPr>
        <w:rPr>
          <w:highlight w:val="green"/>
        </w:rPr>
      </w:pPr>
      <w:r w:rsidRPr="00650376">
        <w:rPr>
          <w:highlight w:val="green"/>
        </w:rPr>
        <w:lastRenderedPageBreak/>
        <w:t xml:space="preserve">Step 1: Claimant prepares OC with correct form endorsement, annexure </w:t>
      </w:r>
    </w:p>
    <w:p w14:paraId="12E47A8F" w14:textId="2D78B1F5" w:rsidR="00B45078" w:rsidRPr="00A64710" w:rsidRDefault="00B45078" w:rsidP="00B45078">
      <w:r>
        <w:t xml:space="preserve">Aka Form, Endorsements and Annexures </w:t>
      </w:r>
    </w:p>
    <w:p w14:paraId="577858D3" w14:textId="77777777" w:rsidR="003C68C3" w:rsidRPr="00A64710" w:rsidRDefault="003C68C3" w:rsidP="003C68C3">
      <w:pPr>
        <w:rPr>
          <w:rFonts w:ascii="Cambria Math" w:hAnsi="Cambria Math"/>
          <w:b/>
          <w:bCs/>
          <w:color w:val="7030A0"/>
        </w:rPr>
      </w:pPr>
      <w:r w:rsidRPr="00A64710">
        <w:rPr>
          <w:rFonts w:ascii="Cambria Math" w:hAnsi="Cambria Math"/>
          <w:b/>
          <w:bCs/>
          <w:color w:val="7030A0"/>
        </w:rPr>
        <w:t>Form</w:t>
      </w:r>
    </w:p>
    <w:p w14:paraId="3EF48A1E" w14:textId="77777777" w:rsidR="003C68C3" w:rsidRDefault="003C68C3" w:rsidP="003C68C3">
      <w:pPr>
        <w:rPr>
          <w:rFonts w:ascii="Cambria Math" w:hAnsi="Cambria Math"/>
        </w:rPr>
      </w:pPr>
      <w:r w:rsidRPr="001819E2">
        <w:rPr>
          <w:rFonts w:ascii="Cambria Math" w:hAnsi="Cambria Math"/>
          <w:highlight w:val="cyan"/>
        </w:rPr>
        <w:t>O 6 r 5(1)</w:t>
      </w:r>
    </w:p>
    <w:p w14:paraId="46637737"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An OC must be in </w:t>
      </w:r>
      <w:r w:rsidRPr="001819E2">
        <w:rPr>
          <w:rFonts w:ascii="Cambria Math" w:hAnsi="Cambria Math"/>
          <w:b/>
          <w:bCs/>
          <w:color w:val="FF0000"/>
          <w:u w:val="single"/>
        </w:rPr>
        <w:t>Form 8</w:t>
      </w:r>
      <w:r w:rsidRPr="001819E2">
        <w:rPr>
          <w:rFonts w:ascii="Cambria Math" w:hAnsi="Cambria Math"/>
          <w:color w:val="FF0000"/>
        </w:rPr>
        <w:t xml:space="preserve"> </w:t>
      </w:r>
      <w:r>
        <w:rPr>
          <w:rFonts w:ascii="Cambria Math" w:hAnsi="Cambria Math"/>
        </w:rPr>
        <w:t>(from</w:t>
      </w:r>
      <w:r w:rsidRPr="00FC28EA">
        <w:rPr>
          <w:rFonts w:ascii="Cambria Math" w:hAnsi="Cambria Math"/>
        </w:rPr>
        <w:t xml:space="preserve"> </w:t>
      </w:r>
      <w:r w:rsidRPr="001819E2">
        <w:rPr>
          <w:rFonts w:ascii="Cambria Math" w:hAnsi="Cambria Math"/>
          <w:highlight w:val="cyan"/>
        </w:rPr>
        <w:t>Appendix A to the Supreme Court Practice Directions 2021</w:t>
      </w:r>
      <w:r>
        <w:rPr>
          <w:rFonts w:ascii="Cambria Math" w:hAnsi="Cambria Math"/>
        </w:rPr>
        <w:t>)</w:t>
      </w:r>
    </w:p>
    <w:p w14:paraId="70E15C68" w14:textId="77777777" w:rsidR="003C68C3" w:rsidRDefault="003C68C3" w:rsidP="003C68C3">
      <w:pPr>
        <w:rPr>
          <w:rFonts w:ascii="Cambria Math" w:hAnsi="Cambria Math"/>
        </w:rPr>
      </w:pPr>
    </w:p>
    <w:p w14:paraId="10A30369" w14:textId="77777777" w:rsidR="003C68C3" w:rsidRDefault="003C68C3" w:rsidP="003C68C3">
      <w:pPr>
        <w:rPr>
          <w:rFonts w:ascii="Cambria Math" w:hAnsi="Cambria Math"/>
          <w:b/>
          <w:bCs/>
          <w:color w:val="7030A0"/>
        </w:rPr>
      </w:pPr>
      <w:r w:rsidRPr="00A64710">
        <w:rPr>
          <w:rFonts w:ascii="Cambria Math" w:hAnsi="Cambria Math"/>
          <w:b/>
          <w:bCs/>
          <w:color w:val="7030A0"/>
        </w:rPr>
        <w:t>Endorsements</w:t>
      </w:r>
    </w:p>
    <w:p w14:paraId="58C68FE9" w14:textId="77777777" w:rsidR="003C68C3" w:rsidRPr="00953650" w:rsidRDefault="003C68C3" w:rsidP="003C68C3">
      <w:pPr>
        <w:rPr>
          <w:rFonts w:ascii="Cambria Math" w:hAnsi="Cambria Math"/>
          <w:b/>
          <w:bCs/>
          <w:color w:val="00B050"/>
        </w:rPr>
      </w:pPr>
      <w:r w:rsidRPr="00953650">
        <w:rPr>
          <w:rFonts w:ascii="Cambria Math" w:hAnsi="Cambria Math"/>
          <w:b/>
          <w:bCs/>
          <w:color w:val="00B050"/>
        </w:rPr>
        <w:t xml:space="preserve">Option 1: OC endorsed with Statement of Claim in Form 9 </w:t>
      </w:r>
    </w:p>
    <w:p w14:paraId="548BC365" w14:textId="77777777" w:rsidR="003C68C3" w:rsidRPr="00953650" w:rsidRDefault="003C68C3" w:rsidP="003C68C3">
      <w:pPr>
        <w:rPr>
          <w:rFonts w:ascii="Cambria Math" w:hAnsi="Cambria Math"/>
          <w:b/>
          <w:bCs/>
          <w:color w:val="00B050"/>
        </w:rPr>
      </w:pPr>
      <w:r w:rsidRPr="00953650">
        <w:rPr>
          <w:rFonts w:ascii="Cambria Math" w:hAnsi="Cambria Math"/>
          <w:b/>
          <w:bCs/>
          <w:color w:val="00B050"/>
        </w:rPr>
        <w:t xml:space="preserve">Option 2: If limitation period for cause of action will expire within 14 days after OC is issued =&gt; OC can be endorsed with concise description of the claim </w:t>
      </w:r>
    </w:p>
    <w:p w14:paraId="10D3ED29" w14:textId="77777777" w:rsidR="003C68C3" w:rsidRDefault="003C68C3" w:rsidP="003C68C3">
      <w:pPr>
        <w:rPr>
          <w:rFonts w:ascii="Cambria Math" w:hAnsi="Cambria Math"/>
        </w:rPr>
      </w:pPr>
      <w:r w:rsidRPr="002923C1">
        <w:rPr>
          <w:rFonts w:ascii="Cambria Math" w:hAnsi="Cambria Math"/>
          <w:highlight w:val="cyan"/>
        </w:rPr>
        <w:t>O 6 r 5(2)</w:t>
      </w:r>
    </w:p>
    <w:p w14:paraId="2D3DEDDA"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An OC may be endorsed generally with: </w:t>
      </w:r>
    </w:p>
    <w:p w14:paraId="3BDA8143" w14:textId="632C5466" w:rsidR="003C68C3" w:rsidRDefault="003C68C3" w:rsidP="003C68C3">
      <w:pPr>
        <w:pStyle w:val="ListParagraph"/>
        <w:numPr>
          <w:ilvl w:val="0"/>
          <w:numId w:val="77"/>
        </w:numPr>
        <w:rPr>
          <w:rFonts w:ascii="Cambria Math" w:hAnsi="Cambria Math"/>
        </w:rPr>
      </w:pPr>
      <w:r>
        <w:rPr>
          <w:rFonts w:ascii="Cambria Math" w:hAnsi="Cambria Math"/>
        </w:rPr>
        <w:t xml:space="preserve">A </w:t>
      </w:r>
      <w:r w:rsidR="00953650" w:rsidRPr="00953650">
        <w:rPr>
          <w:rFonts w:ascii="Cambria Math" w:hAnsi="Cambria Math"/>
          <w:b/>
          <w:bCs/>
          <w:color w:val="FF0000"/>
        </w:rPr>
        <w:t>general endorsement</w:t>
      </w:r>
      <w:r w:rsidR="00953650" w:rsidRPr="00953650">
        <w:rPr>
          <w:rFonts w:ascii="Cambria Math" w:hAnsi="Cambria Math"/>
          <w:color w:val="FF0000"/>
        </w:rPr>
        <w:t xml:space="preserve"> </w:t>
      </w:r>
      <w:r w:rsidR="00953650">
        <w:rPr>
          <w:rFonts w:ascii="Cambria Math" w:hAnsi="Cambria Math"/>
        </w:rPr>
        <w:t xml:space="preserve">with a </w:t>
      </w:r>
      <w:r w:rsidRPr="00953650">
        <w:rPr>
          <w:rFonts w:ascii="Cambria Math" w:hAnsi="Cambria Math"/>
          <w:b/>
          <w:bCs/>
          <w:u w:val="single"/>
        </w:rPr>
        <w:t>concise description</w:t>
      </w:r>
      <w:r w:rsidRPr="00953650">
        <w:rPr>
          <w:rFonts w:ascii="Cambria Math" w:hAnsi="Cambria Math"/>
          <w:u w:val="single"/>
        </w:rPr>
        <w:t xml:space="preserve"> </w:t>
      </w:r>
      <w:r w:rsidRPr="00953650">
        <w:rPr>
          <w:rFonts w:ascii="Cambria Math" w:hAnsi="Cambria Math"/>
          <w:b/>
          <w:bCs/>
          <w:u w:val="single"/>
        </w:rPr>
        <w:t>of the claim</w:t>
      </w:r>
      <w:r>
        <w:rPr>
          <w:rFonts w:ascii="Cambria Math" w:hAnsi="Cambria Math"/>
        </w:rPr>
        <w:t xml:space="preserve">; or </w:t>
      </w:r>
    </w:p>
    <w:p w14:paraId="489DC29A" w14:textId="77777777" w:rsidR="003C68C3" w:rsidRDefault="003C68C3" w:rsidP="003C68C3">
      <w:pPr>
        <w:pStyle w:val="ListParagraph"/>
        <w:numPr>
          <w:ilvl w:val="0"/>
          <w:numId w:val="77"/>
        </w:numPr>
        <w:rPr>
          <w:rFonts w:ascii="Cambria Math" w:hAnsi="Cambria Math"/>
        </w:rPr>
      </w:pPr>
      <w:r>
        <w:rPr>
          <w:rFonts w:ascii="Cambria Math" w:hAnsi="Cambria Math"/>
        </w:rPr>
        <w:t xml:space="preserve">A </w:t>
      </w:r>
      <w:r w:rsidRPr="002923C1">
        <w:rPr>
          <w:rFonts w:ascii="Cambria Math" w:hAnsi="Cambria Math"/>
          <w:b/>
          <w:bCs/>
          <w:color w:val="FF0000"/>
        </w:rPr>
        <w:t>statement of claim</w:t>
      </w:r>
      <w:r w:rsidRPr="002923C1">
        <w:rPr>
          <w:rFonts w:ascii="Cambria Math" w:hAnsi="Cambria Math"/>
          <w:color w:val="FF0000"/>
        </w:rPr>
        <w:t xml:space="preserve"> </w:t>
      </w:r>
      <w:r>
        <w:rPr>
          <w:rFonts w:ascii="Cambria Math" w:hAnsi="Cambria Math"/>
        </w:rPr>
        <w:t xml:space="preserve">in </w:t>
      </w:r>
      <w:r w:rsidRPr="00EF7014">
        <w:rPr>
          <w:rFonts w:ascii="Cambria Math" w:hAnsi="Cambria Math"/>
          <w:b/>
          <w:bCs/>
          <w:color w:val="FF0000"/>
          <w:u w:val="single"/>
        </w:rPr>
        <w:t>Form 9</w:t>
      </w:r>
      <w:r w:rsidRPr="00EF7014">
        <w:rPr>
          <w:rFonts w:ascii="Cambria Math" w:hAnsi="Cambria Math"/>
          <w:color w:val="FF0000"/>
        </w:rPr>
        <w:t xml:space="preserve"> </w:t>
      </w:r>
      <w:r>
        <w:rPr>
          <w:rFonts w:ascii="Cambria Math" w:hAnsi="Cambria Math"/>
        </w:rPr>
        <w:t>(from</w:t>
      </w:r>
      <w:r w:rsidRPr="00FC28EA">
        <w:rPr>
          <w:rFonts w:ascii="Cambria Math" w:hAnsi="Cambria Math"/>
        </w:rPr>
        <w:t xml:space="preserve"> </w:t>
      </w:r>
      <w:r w:rsidRPr="00EF7014">
        <w:rPr>
          <w:rFonts w:ascii="Cambria Math" w:hAnsi="Cambria Math"/>
          <w:highlight w:val="cyan"/>
        </w:rPr>
        <w:t>Appendix A to the Supreme Court Practice Directions 2021</w:t>
      </w:r>
      <w:r>
        <w:rPr>
          <w:rFonts w:ascii="Cambria Math" w:hAnsi="Cambria Math"/>
        </w:rPr>
        <w:t>)</w:t>
      </w:r>
    </w:p>
    <w:p w14:paraId="69D7976B" w14:textId="77777777" w:rsidR="003753C3" w:rsidRDefault="003753C3" w:rsidP="003C68C3">
      <w:pPr>
        <w:rPr>
          <w:rFonts w:ascii="Cambria Math" w:hAnsi="Cambria Math"/>
        </w:rPr>
      </w:pPr>
    </w:p>
    <w:p w14:paraId="45799861" w14:textId="2A1E5CB7" w:rsidR="003753C3" w:rsidRDefault="003753C3" w:rsidP="003C68C3">
      <w:pPr>
        <w:rPr>
          <w:rFonts w:ascii="Cambria Math" w:hAnsi="Cambria Math"/>
        </w:rPr>
      </w:pPr>
      <w:r>
        <w:rPr>
          <w:rFonts w:ascii="Cambria Math" w:hAnsi="Cambria Math"/>
        </w:rPr>
        <w:t xml:space="preserve">Statement of claim – concise summary of material facts </w:t>
      </w:r>
    </w:p>
    <w:p w14:paraId="64D79083" w14:textId="77777777" w:rsidR="003753C3" w:rsidRDefault="003753C3" w:rsidP="003C68C3">
      <w:pPr>
        <w:rPr>
          <w:rFonts w:ascii="Cambria Math" w:hAnsi="Cambria Math"/>
        </w:rPr>
      </w:pPr>
      <w:r>
        <w:rPr>
          <w:rFonts w:ascii="Cambria Math" w:hAnsi="Cambria Math"/>
        </w:rPr>
        <w:t xml:space="preserve">General endorsement – brief summary of the claim with just the cause of action </w:t>
      </w:r>
    </w:p>
    <w:p w14:paraId="673F70EC" w14:textId="77777777" w:rsidR="003C68C3" w:rsidRDefault="003C68C3" w:rsidP="003C68C3">
      <w:pPr>
        <w:rPr>
          <w:rFonts w:ascii="Cambria Math" w:hAnsi="Cambria Math"/>
        </w:rPr>
      </w:pPr>
    </w:p>
    <w:p w14:paraId="07DC0BEB" w14:textId="77777777" w:rsidR="003C68C3" w:rsidRDefault="003C68C3" w:rsidP="003C68C3">
      <w:pPr>
        <w:rPr>
          <w:rFonts w:ascii="Cambria Math" w:hAnsi="Cambria Math"/>
        </w:rPr>
      </w:pPr>
      <w:r w:rsidRPr="00555397">
        <w:rPr>
          <w:rFonts w:ascii="Cambria Math" w:hAnsi="Cambria Math"/>
          <w:highlight w:val="cyan"/>
        </w:rPr>
        <w:t>O 6 r 5(4)</w:t>
      </w:r>
    </w:p>
    <w:p w14:paraId="2919044B" w14:textId="77777777" w:rsidR="00555397" w:rsidRDefault="003C68C3" w:rsidP="003C68C3">
      <w:pPr>
        <w:pStyle w:val="ListParagraph"/>
        <w:numPr>
          <w:ilvl w:val="0"/>
          <w:numId w:val="74"/>
        </w:numPr>
        <w:rPr>
          <w:rFonts w:ascii="Cambria Math" w:hAnsi="Cambria Math"/>
        </w:rPr>
      </w:pPr>
      <w:r>
        <w:rPr>
          <w:rFonts w:ascii="Cambria Math" w:hAnsi="Cambria Math"/>
        </w:rPr>
        <w:t xml:space="preserve">Generally, </w:t>
      </w:r>
      <w:r w:rsidRPr="00953650">
        <w:rPr>
          <w:rFonts w:ascii="Cambria Math" w:hAnsi="Cambria Math"/>
          <w:b/>
          <w:bCs/>
          <w:highlight w:val="yellow"/>
        </w:rPr>
        <w:t>OC must be accompanied with Statement of Claim</w:t>
      </w:r>
      <w:r>
        <w:rPr>
          <w:rFonts w:ascii="Cambria Math" w:hAnsi="Cambria Math"/>
        </w:rPr>
        <w:t xml:space="preserve"> </w:t>
      </w:r>
    </w:p>
    <w:p w14:paraId="1FC1E55A" w14:textId="29356EE5" w:rsidR="003C68C3" w:rsidRDefault="003C68C3" w:rsidP="003C68C3">
      <w:pPr>
        <w:pStyle w:val="ListParagraph"/>
        <w:numPr>
          <w:ilvl w:val="0"/>
          <w:numId w:val="74"/>
        </w:numPr>
        <w:rPr>
          <w:rFonts w:ascii="Cambria Math" w:hAnsi="Cambria Math"/>
        </w:rPr>
      </w:pPr>
      <w:r w:rsidRPr="002752D0">
        <w:rPr>
          <w:rFonts w:ascii="Cambria Math" w:hAnsi="Cambria Math"/>
        </w:rPr>
        <w:t xml:space="preserve">But </w:t>
      </w:r>
      <w:r w:rsidRPr="00953650">
        <w:rPr>
          <w:rFonts w:ascii="Cambria Math" w:hAnsi="Cambria Math"/>
          <w:b/>
          <w:bCs/>
          <w:u w:val="single"/>
        </w:rPr>
        <w:t>if the limitation period for the cause of action will expire within 14 days after the OC is issued</w:t>
      </w:r>
      <w:r w:rsidRPr="002752D0">
        <w:rPr>
          <w:rFonts w:ascii="Cambria Math" w:hAnsi="Cambria Math"/>
        </w:rPr>
        <w:t xml:space="preserve"> then </w:t>
      </w:r>
      <w:r w:rsidRPr="00953650">
        <w:rPr>
          <w:rFonts w:ascii="Cambria Math" w:hAnsi="Cambria Math"/>
          <w:b/>
          <w:bCs/>
          <w:highlight w:val="yellow"/>
        </w:rPr>
        <w:t>OC can be endorsed generally with a concise description of the claim</w:t>
      </w:r>
      <w:r w:rsidRPr="002752D0">
        <w:rPr>
          <w:rFonts w:ascii="Cambria Math" w:hAnsi="Cambria Math"/>
        </w:rPr>
        <w:t xml:space="preserve"> </w:t>
      </w:r>
    </w:p>
    <w:p w14:paraId="3B4B3BCC" w14:textId="5A573352" w:rsidR="00367427" w:rsidRPr="002752D0" w:rsidRDefault="00367427" w:rsidP="00367427">
      <w:pPr>
        <w:pStyle w:val="ListParagraph"/>
        <w:numPr>
          <w:ilvl w:val="0"/>
          <w:numId w:val="74"/>
        </w:numPr>
        <w:rPr>
          <w:rFonts w:ascii="Cambria Math" w:hAnsi="Cambria Math"/>
        </w:rPr>
      </w:pPr>
      <w:r>
        <w:rPr>
          <w:rFonts w:ascii="Cambria Math" w:hAnsi="Cambria Math"/>
        </w:rPr>
        <w:t>Court can also allow general endor</w:t>
      </w:r>
      <w:r w:rsidR="003823ED">
        <w:rPr>
          <w:rFonts w:ascii="Cambria Math" w:hAnsi="Cambria Math"/>
        </w:rPr>
        <w:t xml:space="preserve">sement in special cases – this is a </w:t>
      </w:r>
      <w:r w:rsidR="003753C3">
        <w:rPr>
          <w:rFonts w:ascii="Cambria Math" w:hAnsi="Cambria Math"/>
        </w:rPr>
        <w:t>case-by-case</w:t>
      </w:r>
      <w:r w:rsidR="003823ED">
        <w:rPr>
          <w:rFonts w:ascii="Cambria Math" w:hAnsi="Cambria Math"/>
        </w:rPr>
        <w:t xml:space="preserve"> basis </w:t>
      </w:r>
    </w:p>
    <w:p w14:paraId="6C888343" w14:textId="77777777" w:rsidR="003C68C3" w:rsidRDefault="003C68C3" w:rsidP="003C68C3">
      <w:pPr>
        <w:rPr>
          <w:rFonts w:ascii="Cambria Math" w:hAnsi="Cambria Math"/>
        </w:rPr>
      </w:pPr>
    </w:p>
    <w:p w14:paraId="1D882C2E" w14:textId="100F7688" w:rsidR="00D367F4" w:rsidRDefault="003753C3" w:rsidP="003C68C3">
      <w:pPr>
        <w:rPr>
          <w:rFonts w:ascii="Cambria Math" w:hAnsi="Cambria Math"/>
        </w:rPr>
      </w:pPr>
      <w:r w:rsidRPr="00555397">
        <w:rPr>
          <w:rFonts w:ascii="Cambria Math" w:hAnsi="Cambria Math"/>
          <w:b/>
          <w:bCs/>
          <w:u w:val="single"/>
        </w:rPr>
        <w:t>Even in a generally endorsed OC, you eventually need to file a SOC</w:t>
      </w:r>
      <w:r>
        <w:rPr>
          <w:rFonts w:ascii="Cambria Math" w:hAnsi="Cambria Math"/>
        </w:rPr>
        <w:t xml:space="preserve">. The issue here is just whether the SOC must be attached to the </w:t>
      </w:r>
      <w:r w:rsidR="00912F46">
        <w:rPr>
          <w:rFonts w:ascii="Cambria Math" w:hAnsi="Cambria Math"/>
        </w:rPr>
        <w:t xml:space="preserve">OC. </w:t>
      </w:r>
    </w:p>
    <w:p w14:paraId="4B5C69F0" w14:textId="77777777" w:rsidR="004F5DD9" w:rsidRDefault="004F5DD9" w:rsidP="003C68C3">
      <w:pPr>
        <w:rPr>
          <w:rFonts w:ascii="Cambria Math" w:hAnsi="Cambria Math"/>
        </w:rPr>
      </w:pPr>
    </w:p>
    <w:p w14:paraId="4C208BD0" w14:textId="77777777" w:rsidR="003C68C3" w:rsidRDefault="003C68C3" w:rsidP="003C68C3">
      <w:pPr>
        <w:rPr>
          <w:rFonts w:ascii="Cambria Math" w:hAnsi="Cambria Math"/>
          <w:b/>
          <w:bCs/>
          <w:color w:val="7030A0"/>
        </w:rPr>
      </w:pPr>
      <w:r w:rsidRPr="00571D7F">
        <w:rPr>
          <w:rFonts w:ascii="Cambria Math" w:hAnsi="Cambria Math"/>
          <w:b/>
          <w:bCs/>
          <w:color w:val="7030A0"/>
        </w:rPr>
        <w:t xml:space="preserve">Annexures </w:t>
      </w:r>
    </w:p>
    <w:p w14:paraId="17A088C0" w14:textId="03B94C5A" w:rsidR="003C68C3" w:rsidRPr="002A1786" w:rsidRDefault="003C68C3" w:rsidP="003C68C3">
      <w:pPr>
        <w:spacing w:after="160" w:line="259" w:lineRule="auto"/>
        <w:rPr>
          <w:rFonts w:ascii="Cambria Math" w:hAnsi="Cambria Math"/>
          <w:b/>
          <w:bCs/>
          <w:color w:val="00B050"/>
        </w:rPr>
      </w:pPr>
      <w:r w:rsidRPr="005403C1">
        <w:rPr>
          <w:rFonts w:ascii="Cambria Math" w:hAnsi="Cambria Math"/>
          <w:b/>
          <w:bCs/>
          <w:color w:val="00B050"/>
        </w:rPr>
        <w:t xml:space="preserve">For </w:t>
      </w:r>
      <w:r w:rsidRPr="004C3110">
        <w:rPr>
          <w:rFonts w:ascii="Cambria Math" w:hAnsi="Cambria Math"/>
          <w:b/>
          <w:bCs/>
          <w:color w:val="FF0000"/>
        </w:rPr>
        <w:t xml:space="preserve">claims for personal injury </w:t>
      </w:r>
      <w:r w:rsidRPr="005403C1">
        <w:rPr>
          <w:rFonts w:ascii="Cambria Math" w:hAnsi="Cambria Math"/>
          <w:b/>
          <w:bCs/>
          <w:color w:val="00B050"/>
        </w:rPr>
        <w:t>– Annex medical report and statement of special damages</w:t>
      </w:r>
      <w:r w:rsidR="004C3110">
        <w:rPr>
          <w:rFonts w:ascii="Cambria Math" w:hAnsi="Cambria Math"/>
          <w:b/>
          <w:bCs/>
          <w:color w:val="00B050"/>
        </w:rPr>
        <w:t xml:space="preserve"> to OC</w:t>
      </w:r>
    </w:p>
    <w:p w14:paraId="04AAED98" w14:textId="77777777" w:rsidR="003C68C3" w:rsidRDefault="003C68C3" w:rsidP="003C68C3">
      <w:pPr>
        <w:rPr>
          <w:rFonts w:ascii="Cambria Math" w:hAnsi="Cambria Math"/>
        </w:rPr>
      </w:pPr>
      <w:r w:rsidRPr="00133B0F">
        <w:rPr>
          <w:rFonts w:ascii="Cambria Math" w:hAnsi="Cambria Math"/>
          <w:highlight w:val="cyan"/>
        </w:rPr>
        <w:t>O 6 r 5(2)</w:t>
      </w:r>
    </w:p>
    <w:p w14:paraId="2C698A68" w14:textId="77777777" w:rsidR="003C68C3" w:rsidRPr="00DD79DA" w:rsidRDefault="003C68C3" w:rsidP="003C68C3">
      <w:pPr>
        <w:pStyle w:val="ListParagraph"/>
        <w:numPr>
          <w:ilvl w:val="0"/>
          <w:numId w:val="74"/>
        </w:numPr>
        <w:rPr>
          <w:rFonts w:ascii="Cambria Math" w:hAnsi="Cambria Math"/>
        </w:rPr>
      </w:pPr>
      <w:r>
        <w:rPr>
          <w:rFonts w:ascii="Cambria Math" w:hAnsi="Cambria Math"/>
        </w:rPr>
        <w:t xml:space="preserve">For claims for personal injuries, claimant must </w:t>
      </w:r>
      <w:r w:rsidRPr="0054727D">
        <w:rPr>
          <w:rFonts w:ascii="Cambria Math" w:hAnsi="Cambria Math"/>
          <w:b/>
          <w:bCs/>
          <w:highlight w:val="yellow"/>
        </w:rPr>
        <w:t>annex a medical report and a statement of special damages</w:t>
      </w:r>
      <w:r>
        <w:rPr>
          <w:rFonts w:ascii="Cambria Math" w:hAnsi="Cambria Math"/>
        </w:rPr>
        <w:t xml:space="preserve"> claimed to the OC </w:t>
      </w:r>
    </w:p>
    <w:p w14:paraId="67EF755F" w14:textId="77777777" w:rsidR="003C68C3" w:rsidRDefault="003C68C3" w:rsidP="003C68C3">
      <w:pPr>
        <w:rPr>
          <w:rFonts w:ascii="Cambria Math" w:hAnsi="Cambria Math"/>
          <w:b/>
          <w:bCs/>
        </w:rPr>
      </w:pPr>
    </w:p>
    <w:p w14:paraId="26A80973" w14:textId="69C7885A" w:rsidR="000F4757" w:rsidRDefault="000F4757" w:rsidP="003C68C3">
      <w:pPr>
        <w:rPr>
          <w:rFonts w:ascii="Cambria Math" w:hAnsi="Cambria Math"/>
          <w:b/>
          <w:bCs/>
        </w:rPr>
      </w:pPr>
      <w:r>
        <w:rPr>
          <w:rFonts w:ascii="Cambria Math" w:hAnsi="Cambria Math"/>
          <w:b/>
          <w:bCs/>
        </w:rPr>
        <w:t xml:space="preserve">NB: for </w:t>
      </w:r>
      <w:r w:rsidRPr="004C3110">
        <w:rPr>
          <w:rFonts w:ascii="Cambria Math" w:hAnsi="Cambria Math"/>
          <w:b/>
          <w:bCs/>
          <w:color w:val="FF0000"/>
        </w:rPr>
        <w:t>admiralty proceedings</w:t>
      </w:r>
      <w:r>
        <w:rPr>
          <w:rFonts w:ascii="Cambria Math" w:hAnsi="Cambria Math"/>
          <w:b/>
          <w:bCs/>
        </w:rPr>
        <w:t>, different rules apply (</w:t>
      </w:r>
      <w:r w:rsidRPr="004C3110">
        <w:rPr>
          <w:rFonts w:ascii="Cambria Math" w:hAnsi="Cambria Math"/>
          <w:b/>
          <w:bCs/>
          <w:highlight w:val="cyan"/>
        </w:rPr>
        <w:t>Order 33 Rule 2 ROC 2021</w:t>
      </w:r>
      <w:r>
        <w:rPr>
          <w:rFonts w:ascii="Cambria Math" w:hAnsi="Cambria Math"/>
          <w:b/>
          <w:bCs/>
        </w:rPr>
        <w:t>)</w:t>
      </w:r>
    </w:p>
    <w:p w14:paraId="0BD6B29B" w14:textId="77777777" w:rsidR="0024122D" w:rsidRPr="0024122D" w:rsidRDefault="0024122D" w:rsidP="0024122D">
      <w:pPr>
        <w:pStyle w:val="ListParagraph"/>
        <w:numPr>
          <w:ilvl w:val="0"/>
          <w:numId w:val="512"/>
        </w:numPr>
        <w:rPr>
          <w:rFonts w:ascii="Cambria Math" w:hAnsi="Cambria Math"/>
        </w:rPr>
      </w:pPr>
      <w:r w:rsidRPr="0024122D">
        <w:rPr>
          <w:rFonts w:ascii="Cambria Math" w:hAnsi="Cambria Math"/>
        </w:rPr>
        <w:t xml:space="preserve">An </w:t>
      </w:r>
      <w:r w:rsidRPr="0024122D">
        <w:rPr>
          <w:rFonts w:ascii="Cambria Math" w:hAnsi="Cambria Math"/>
          <w:b/>
          <w:bCs/>
        </w:rPr>
        <w:t>action in rem</w:t>
      </w:r>
      <w:r w:rsidRPr="0024122D">
        <w:rPr>
          <w:rFonts w:ascii="Cambria Math" w:hAnsi="Cambria Math"/>
        </w:rPr>
        <w:t xml:space="preserve"> must be begun by originating claim; and the originating claim must be in </w:t>
      </w:r>
      <w:r w:rsidRPr="0024122D">
        <w:rPr>
          <w:rFonts w:ascii="Cambria Math" w:hAnsi="Cambria Math"/>
          <w:highlight w:val="cyan"/>
        </w:rPr>
        <w:t>Form 48</w:t>
      </w:r>
      <w:r w:rsidRPr="0024122D">
        <w:rPr>
          <w:rFonts w:ascii="Cambria Math" w:hAnsi="Cambria Math"/>
        </w:rPr>
        <w:t>.</w:t>
      </w:r>
    </w:p>
    <w:p w14:paraId="158525D8" w14:textId="1550DF7A" w:rsidR="0024122D" w:rsidRPr="0024122D" w:rsidRDefault="0024122D" w:rsidP="0024122D">
      <w:pPr>
        <w:pStyle w:val="ListParagraph"/>
        <w:numPr>
          <w:ilvl w:val="0"/>
          <w:numId w:val="512"/>
        </w:numPr>
        <w:rPr>
          <w:rFonts w:ascii="Cambria Math" w:hAnsi="Cambria Math"/>
        </w:rPr>
      </w:pPr>
      <w:r w:rsidRPr="0024122D">
        <w:rPr>
          <w:rFonts w:ascii="Cambria Math" w:hAnsi="Cambria Math"/>
        </w:rPr>
        <w:t xml:space="preserve">The originating claim by which an </w:t>
      </w:r>
      <w:r w:rsidRPr="0024122D">
        <w:rPr>
          <w:rFonts w:ascii="Cambria Math" w:hAnsi="Cambria Math"/>
          <w:b/>
          <w:bCs/>
        </w:rPr>
        <w:t xml:space="preserve">Admiralty action in </w:t>
      </w:r>
      <w:proofErr w:type="spellStart"/>
      <w:r w:rsidRPr="0024122D">
        <w:rPr>
          <w:rFonts w:ascii="Cambria Math" w:hAnsi="Cambria Math"/>
          <w:b/>
          <w:bCs/>
        </w:rPr>
        <w:t>personam</w:t>
      </w:r>
      <w:proofErr w:type="spellEnd"/>
      <w:r w:rsidRPr="0024122D">
        <w:rPr>
          <w:rFonts w:ascii="Cambria Math" w:hAnsi="Cambria Math"/>
        </w:rPr>
        <w:t xml:space="preserve"> is begun must be in </w:t>
      </w:r>
      <w:r w:rsidRPr="0024122D">
        <w:rPr>
          <w:rFonts w:ascii="Cambria Math" w:hAnsi="Cambria Math"/>
          <w:highlight w:val="cyan"/>
        </w:rPr>
        <w:t>Form 8</w:t>
      </w:r>
      <w:r w:rsidRPr="0024122D">
        <w:rPr>
          <w:rFonts w:ascii="Cambria Math" w:hAnsi="Cambria Math"/>
        </w:rPr>
        <w:t xml:space="preserve"> and the words “admiralty action in </w:t>
      </w:r>
      <w:proofErr w:type="spellStart"/>
      <w:r w:rsidRPr="0024122D">
        <w:rPr>
          <w:rFonts w:ascii="Cambria Math" w:hAnsi="Cambria Math"/>
        </w:rPr>
        <w:t>personam</w:t>
      </w:r>
      <w:proofErr w:type="spellEnd"/>
      <w:r w:rsidRPr="0024122D">
        <w:rPr>
          <w:rFonts w:ascii="Cambria Math" w:hAnsi="Cambria Math"/>
        </w:rPr>
        <w:t>” must be inserted above the space for the number of the originating claim.</w:t>
      </w:r>
    </w:p>
    <w:p w14:paraId="1A7157F6" w14:textId="77777777" w:rsidR="004C3110" w:rsidRDefault="004C3110" w:rsidP="003C68C3">
      <w:pPr>
        <w:rPr>
          <w:rFonts w:ascii="Cambria Math" w:hAnsi="Cambria Math"/>
          <w:b/>
          <w:bCs/>
        </w:rPr>
      </w:pPr>
    </w:p>
    <w:p w14:paraId="6876A330" w14:textId="381F6829" w:rsidR="003C68C3" w:rsidRPr="00650376" w:rsidRDefault="003C68C3" w:rsidP="007021BF">
      <w:pPr>
        <w:pStyle w:val="Heading4"/>
        <w:numPr>
          <w:ilvl w:val="0"/>
          <w:numId w:val="0"/>
        </w:numPr>
        <w:rPr>
          <w:highlight w:val="green"/>
        </w:rPr>
      </w:pPr>
      <w:r w:rsidRPr="00650376">
        <w:rPr>
          <w:highlight w:val="green"/>
        </w:rPr>
        <w:t>Step 2: Claimant gets the OC issued</w:t>
      </w:r>
      <w:r w:rsidRPr="00815F75">
        <w:t xml:space="preserve"> </w:t>
      </w:r>
      <w:r w:rsidR="00E367E4" w:rsidRPr="00815F75">
        <w:t>(same for OA)</w:t>
      </w:r>
    </w:p>
    <w:p w14:paraId="2A5F54EF" w14:textId="77777777" w:rsidR="003C68C3" w:rsidRPr="009C342D" w:rsidRDefault="003C68C3" w:rsidP="003C68C3">
      <w:pPr>
        <w:rPr>
          <w:rFonts w:ascii="Cambria Math" w:hAnsi="Cambria Math"/>
          <w:b/>
          <w:bCs/>
          <w:color w:val="7030A0"/>
        </w:rPr>
      </w:pPr>
      <w:r w:rsidRPr="009C342D">
        <w:rPr>
          <w:rFonts w:ascii="Cambria Math" w:hAnsi="Cambria Math"/>
          <w:b/>
          <w:bCs/>
          <w:color w:val="7030A0"/>
        </w:rPr>
        <w:t xml:space="preserve">OC is deemed issued when Registrar numbers, signs, seals and dates it </w:t>
      </w:r>
    </w:p>
    <w:p w14:paraId="264A2F44" w14:textId="77777777" w:rsidR="003C68C3" w:rsidRDefault="003C68C3" w:rsidP="003C68C3">
      <w:pPr>
        <w:rPr>
          <w:rFonts w:ascii="Cambria Math" w:hAnsi="Cambria Math"/>
        </w:rPr>
      </w:pPr>
      <w:r w:rsidRPr="00133B0F">
        <w:rPr>
          <w:rFonts w:ascii="Cambria Math" w:hAnsi="Cambria Math"/>
          <w:highlight w:val="cyan"/>
        </w:rPr>
        <w:t>O 6 r 2</w:t>
      </w:r>
    </w:p>
    <w:p w14:paraId="07040066" w14:textId="77777777" w:rsidR="003C68C3" w:rsidRPr="005F546D" w:rsidRDefault="003C68C3" w:rsidP="003C68C3">
      <w:pPr>
        <w:pStyle w:val="ListParagraph"/>
        <w:numPr>
          <w:ilvl w:val="0"/>
          <w:numId w:val="74"/>
        </w:numPr>
        <w:rPr>
          <w:rFonts w:ascii="Cambria Math" w:hAnsi="Cambria Math"/>
        </w:rPr>
      </w:pPr>
      <w:r>
        <w:rPr>
          <w:rFonts w:ascii="Cambria Math" w:hAnsi="Cambria Math"/>
        </w:rPr>
        <w:t>An OC or OA is deemed issued when the Registrar numbers, signs, seals and dates it</w:t>
      </w:r>
    </w:p>
    <w:p w14:paraId="3F90017A" w14:textId="77777777" w:rsidR="003C68C3" w:rsidRDefault="003C68C3" w:rsidP="003C68C3">
      <w:pPr>
        <w:rPr>
          <w:rFonts w:ascii="Cambria Math" w:hAnsi="Cambria Math"/>
        </w:rPr>
      </w:pPr>
    </w:p>
    <w:p w14:paraId="1295768C" w14:textId="53C7CE7A" w:rsidR="003C68C3" w:rsidRPr="00650376" w:rsidRDefault="003C68C3" w:rsidP="007021BF">
      <w:pPr>
        <w:pStyle w:val="Heading4"/>
        <w:numPr>
          <w:ilvl w:val="0"/>
          <w:numId w:val="0"/>
        </w:numPr>
        <w:rPr>
          <w:highlight w:val="green"/>
        </w:rPr>
      </w:pPr>
      <w:r w:rsidRPr="00650376">
        <w:rPr>
          <w:highlight w:val="green"/>
        </w:rPr>
        <w:t>Step 3: Claimant takes note of time period where OC is valid for service (maximum time for service)</w:t>
      </w:r>
      <w:r w:rsidR="00E367E4" w:rsidRPr="00E367E4">
        <w:t xml:space="preserve"> (same for OA)</w:t>
      </w:r>
    </w:p>
    <w:p w14:paraId="0AF18871" w14:textId="77777777" w:rsidR="003C68C3" w:rsidRPr="00E32565" w:rsidRDefault="003C68C3" w:rsidP="003C68C3">
      <w:pPr>
        <w:rPr>
          <w:rFonts w:ascii="Cambria Math" w:hAnsi="Cambria Math"/>
          <w:b/>
          <w:bCs/>
          <w:color w:val="7030A0"/>
        </w:rPr>
      </w:pPr>
      <w:r w:rsidRPr="00E32565">
        <w:rPr>
          <w:rFonts w:ascii="Cambria Math" w:hAnsi="Cambria Math"/>
          <w:b/>
          <w:bCs/>
          <w:color w:val="7030A0"/>
        </w:rPr>
        <w:t>OC valid for service for 3 months beginning with date of issue</w:t>
      </w:r>
    </w:p>
    <w:p w14:paraId="6F0C17A3" w14:textId="77777777" w:rsidR="003C68C3" w:rsidRDefault="003C68C3" w:rsidP="003C68C3">
      <w:pPr>
        <w:rPr>
          <w:rFonts w:ascii="Cambria Math" w:hAnsi="Cambria Math"/>
        </w:rPr>
      </w:pPr>
      <w:r w:rsidRPr="007F5DD5">
        <w:rPr>
          <w:rFonts w:ascii="Cambria Math" w:hAnsi="Cambria Math"/>
          <w:highlight w:val="cyan"/>
        </w:rPr>
        <w:t>O 6 r 3(1)</w:t>
      </w:r>
    </w:p>
    <w:p w14:paraId="3DF3B815" w14:textId="77777777" w:rsidR="003C68C3" w:rsidRPr="005F546D" w:rsidRDefault="003C68C3" w:rsidP="003C68C3">
      <w:pPr>
        <w:pStyle w:val="ListParagraph"/>
        <w:numPr>
          <w:ilvl w:val="0"/>
          <w:numId w:val="74"/>
        </w:numPr>
        <w:rPr>
          <w:rFonts w:ascii="Cambria Math" w:hAnsi="Cambria Math"/>
        </w:rPr>
      </w:pPr>
      <w:r>
        <w:rPr>
          <w:rFonts w:ascii="Cambria Math" w:hAnsi="Cambria Math"/>
        </w:rPr>
        <w:t xml:space="preserve">An OC or OA is valid for service for </w:t>
      </w:r>
      <w:r w:rsidRPr="00E173F6">
        <w:rPr>
          <w:rFonts w:ascii="Cambria Math" w:hAnsi="Cambria Math"/>
          <w:b/>
          <w:bCs/>
          <w:color w:val="FF0000"/>
          <w:u w:val="single"/>
        </w:rPr>
        <w:t>3 months beginning with the date of its issue</w:t>
      </w:r>
      <w:r w:rsidRPr="00E173F6">
        <w:rPr>
          <w:rFonts w:ascii="Cambria Math" w:hAnsi="Cambria Math"/>
          <w:color w:val="FF0000"/>
        </w:rPr>
        <w:t xml:space="preserve"> </w:t>
      </w:r>
    </w:p>
    <w:p w14:paraId="49E9DED0" w14:textId="77777777" w:rsidR="003C68C3" w:rsidRDefault="003C68C3" w:rsidP="003C68C3">
      <w:pPr>
        <w:rPr>
          <w:rFonts w:ascii="Cambria Math" w:hAnsi="Cambria Math"/>
        </w:rPr>
      </w:pPr>
    </w:p>
    <w:p w14:paraId="2C159B98" w14:textId="77777777" w:rsidR="003C68C3" w:rsidRPr="006F461F" w:rsidRDefault="003C68C3" w:rsidP="003C68C3">
      <w:pPr>
        <w:rPr>
          <w:rFonts w:ascii="Cambria Math" w:hAnsi="Cambria Math"/>
          <w:b/>
          <w:bCs/>
          <w:color w:val="7030A0"/>
        </w:rPr>
      </w:pPr>
      <w:r w:rsidRPr="006F461F">
        <w:rPr>
          <w:rFonts w:ascii="Cambria Math" w:hAnsi="Cambria Math"/>
          <w:b/>
          <w:bCs/>
          <w:color w:val="7030A0"/>
        </w:rPr>
        <w:t xml:space="preserve">Procedure to extend validity of OC for service </w:t>
      </w:r>
    </w:p>
    <w:p w14:paraId="53FEDB60" w14:textId="77777777" w:rsidR="003C68C3" w:rsidRPr="00D76C63" w:rsidRDefault="003C68C3" w:rsidP="003C68C3">
      <w:pPr>
        <w:rPr>
          <w:rFonts w:ascii="Cambria Math" w:hAnsi="Cambria Math"/>
          <w:b/>
          <w:bCs/>
          <w:color w:val="00B050"/>
        </w:rPr>
      </w:pPr>
      <w:r w:rsidRPr="00D76C63">
        <w:rPr>
          <w:rFonts w:ascii="Cambria Math" w:hAnsi="Cambria Math"/>
          <w:b/>
          <w:bCs/>
          <w:color w:val="00B050"/>
        </w:rPr>
        <w:t>Applicant can make application to extend validity of OC for service</w:t>
      </w:r>
    </w:p>
    <w:p w14:paraId="7332E4D0" w14:textId="77777777" w:rsidR="003C68C3" w:rsidRDefault="003C68C3" w:rsidP="003C68C3">
      <w:pPr>
        <w:rPr>
          <w:rFonts w:ascii="Cambria Math" w:hAnsi="Cambria Math"/>
        </w:rPr>
      </w:pPr>
      <w:r w:rsidRPr="007F5DD5">
        <w:rPr>
          <w:rFonts w:ascii="Cambria Math" w:hAnsi="Cambria Math"/>
          <w:highlight w:val="cyan"/>
        </w:rPr>
        <w:t>O 6 r 3(2)</w:t>
      </w:r>
    </w:p>
    <w:p w14:paraId="0280F1D5"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An application may be made to extend the validity of the OC or OA for service </w:t>
      </w:r>
      <w:r w:rsidRPr="00284576">
        <w:rPr>
          <w:rFonts w:ascii="Cambria Math" w:hAnsi="Cambria Math"/>
          <w:b/>
          <w:bCs/>
        </w:rPr>
        <w:t>if it has not been served on all or any of the defendants</w:t>
      </w:r>
      <w:r>
        <w:rPr>
          <w:rFonts w:ascii="Cambria Math" w:hAnsi="Cambria Math"/>
        </w:rPr>
        <w:t xml:space="preserve"> before or after it expires </w:t>
      </w:r>
    </w:p>
    <w:p w14:paraId="27CA2C02" w14:textId="77777777" w:rsidR="003C68C3" w:rsidRDefault="003C68C3" w:rsidP="003C68C3">
      <w:pPr>
        <w:rPr>
          <w:rFonts w:ascii="Cambria Math" w:hAnsi="Cambria Math"/>
        </w:rPr>
      </w:pPr>
    </w:p>
    <w:p w14:paraId="120701FA" w14:textId="77777777" w:rsidR="003C68C3" w:rsidRPr="009F1D40" w:rsidRDefault="003C68C3" w:rsidP="003C68C3">
      <w:pPr>
        <w:rPr>
          <w:rFonts w:ascii="Cambria Math" w:hAnsi="Cambria Math"/>
          <w:b/>
          <w:bCs/>
          <w:color w:val="00B050"/>
        </w:rPr>
      </w:pPr>
      <w:r w:rsidRPr="009F1D40">
        <w:rPr>
          <w:rFonts w:ascii="Cambria Math" w:hAnsi="Cambria Math"/>
          <w:b/>
          <w:bCs/>
          <w:color w:val="00B050"/>
        </w:rPr>
        <w:t>Court may extend validity only twice and by not more than 3 months each time</w:t>
      </w:r>
    </w:p>
    <w:p w14:paraId="31E3959C" w14:textId="77777777" w:rsidR="003C68C3" w:rsidRPr="005F546D" w:rsidRDefault="003C68C3" w:rsidP="003C68C3">
      <w:pPr>
        <w:rPr>
          <w:rFonts w:ascii="Cambria Math" w:hAnsi="Cambria Math"/>
        </w:rPr>
      </w:pPr>
      <w:r w:rsidRPr="00F9292A">
        <w:rPr>
          <w:rFonts w:ascii="Cambria Math" w:hAnsi="Cambria Math"/>
          <w:highlight w:val="cyan"/>
        </w:rPr>
        <w:t>O 6 r 3(4)</w:t>
      </w:r>
      <w:r>
        <w:rPr>
          <w:rFonts w:ascii="Cambria Math" w:hAnsi="Cambria Math"/>
        </w:rPr>
        <w:t xml:space="preserve"> </w:t>
      </w:r>
    </w:p>
    <w:p w14:paraId="02EF4796"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Except in a special case, Court may </w:t>
      </w:r>
      <w:r w:rsidRPr="00F9292A">
        <w:rPr>
          <w:rFonts w:ascii="Cambria Math" w:hAnsi="Cambria Math"/>
          <w:b/>
          <w:bCs/>
          <w:u w:val="single"/>
        </w:rPr>
        <w:t>extend validity of OC or OA only twice</w:t>
      </w:r>
      <w:r>
        <w:rPr>
          <w:rFonts w:ascii="Cambria Math" w:hAnsi="Cambria Math"/>
        </w:rPr>
        <w:t xml:space="preserve"> and by </w:t>
      </w:r>
      <w:r w:rsidRPr="00F9292A">
        <w:rPr>
          <w:rFonts w:ascii="Cambria Math" w:hAnsi="Cambria Math"/>
          <w:b/>
          <w:bCs/>
          <w:u w:val="single"/>
        </w:rPr>
        <w:t>not more than 3 months each time</w:t>
      </w:r>
      <w:r>
        <w:rPr>
          <w:rFonts w:ascii="Cambria Math" w:hAnsi="Cambria Math"/>
        </w:rPr>
        <w:t xml:space="preserve"> </w:t>
      </w:r>
    </w:p>
    <w:p w14:paraId="3099E4AA" w14:textId="77777777" w:rsidR="003C68C3" w:rsidRDefault="003C68C3" w:rsidP="003C68C3">
      <w:pPr>
        <w:rPr>
          <w:rFonts w:ascii="Cambria Math" w:hAnsi="Cambria Math"/>
        </w:rPr>
      </w:pPr>
    </w:p>
    <w:p w14:paraId="1AE616D1" w14:textId="77777777" w:rsidR="003C68C3" w:rsidRPr="00BD6B61" w:rsidRDefault="003C68C3" w:rsidP="003C68C3">
      <w:pPr>
        <w:rPr>
          <w:rFonts w:ascii="Cambria Math" w:hAnsi="Cambria Math"/>
          <w:b/>
          <w:bCs/>
          <w:color w:val="00B050"/>
        </w:rPr>
      </w:pPr>
      <w:r w:rsidRPr="00BD6B61">
        <w:rPr>
          <w:rFonts w:ascii="Cambria Math" w:hAnsi="Cambria Math"/>
          <w:b/>
          <w:bCs/>
          <w:color w:val="00B050"/>
        </w:rPr>
        <w:t xml:space="preserve">Extension period to start the following day after previous deadline </w:t>
      </w:r>
    </w:p>
    <w:p w14:paraId="08061E3B" w14:textId="77777777" w:rsidR="003C68C3" w:rsidRDefault="003C68C3" w:rsidP="003C68C3">
      <w:pPr>
        <w:rPr>
          <w:rFonts w:ascii="Cambria Math" w:hAnsi="Cambria Math"/>
        </w:rPr>
      </w:pPr>
      <w:r w:rsidRPr="00A54D2F">
        <w:rPr>
          <w:rFonts w:ascii="Cambria Math" w:hAnsi="Cambria Math"/>
          <w:highlight w:val="cyan"/>
        </w:rPr>
        <w:t>O 6 r 3(3)</w:t>
      </w:r>
      <w:r>
        <w:rPr>
          <w:rFonts w:ascii="Cambria Math" w:hAnsi="Cambria Math"/>
        </w:rPr>
        <w:t xml:space="preserve"> </w:t>
      </w:r>
    </w:p>
    <w:p w14:paraId="6DC269CA" w14:textId="77777777" w:rsidR="003C68C3" w:rsidRPr="005F546D" w:rsidRDefault="003C68C3" w:rsidP="003C68C3">
      <w:pPr>
        <w:pStyle w:val="ListParagraph"/>
        <w:numPr>
          <w:ilvl w:val="0"/>
          <w:numId w:val="74"/>
        </w:numPr>
        <w:rPr>
          <w:rFonts w:ascii="Cambria Math" w:hAnsi="Cambria Math"/>
        </w:rPr>
      </w:pPr>
      <w:r>
        <w:rPr>
          <w:rFonts w:ascii="Cambria Math" w:hAnsi="Cambria Math"/>
        </w:rPr>
        <w:t xml:space="preserve">Court may order extension of the validity of the OC or OA for service by a period </w:t>
      </w:r>
      <w:r w:rsidRPr="00A54D2F">
        <w:rPr>
          <w:rFonts w:ascii="Cambria Math" w:hAnsi="Cambria Math"/>
          <w:b/>
          <w:bCs/>
          <w:u w:val="single"/>
        </w:rPr>
        <w:t>beginning with the day next following that on which the OC or OA would otherwise expire</w:t>
      </w:r>
    </w:p>
    <w:p w14:paraId="5661589A" w14:textId="77777777" w:rsidR="003C68C3" w:rsidRDefault="003C68C3" w:rsidP="003C68C3">
      <w:pPr>
        <w:rPr>
          <w:rFonts w:ascii="Cambria Math" w:hAnsi="Cambria Math"/>
        </w:rPr>
      </w:pPr>
    </w:p>
    <w:p w14:paraId="6F90ED46" w14:textId="77777777" w:rsidR="003C68C3" w:rsidRPr="00BD6B61" w:rsidRDefault="003C68C3" w:rsidP="003C68C3">
      <w:pPr>
        <w:rPr>
          <w:rFonts w:ascii="Cambria Math" w:hAnsi="Cambria Math"/>
          <w:b/>
          <w:bCs/>
          <w:color w:val="00B050"/>
        </w:rPr>
      </w:pPr>
      <w:r w:rsidRPr="00BD6B61">
        <w:rPr>
          <w:rFonts w:ascii="Cambria Math" w:hAnsi="Cambria Math"/>
          <w:b/>
          <w:bCs/>
          <w:color w:val="00B050"/>
        </w:rPr>
        <w:t xml:space="preserve">Principles when Court deciding whether to grant extension </w:t>
      </w:r>
    </w:p>
    <w:p w14:paraId="25EB94C3" w14:textId="77777777" w:rsidR="003C68C3" w:rsidRPr="001D20C5" w:rsidRDefault="003C68C3" w:rsidP="003C68C3">
      <w:pPr>
        <w:rPr>
          <w:rFonts w:ascii="Cambria Math" w:hAnsi="Cambria Math"/>
        </w:rPr>
      </w:pPr>
      <w:r w:rsidRPr="00E173F6">
        <w:rPr>
          <w:rFonts w:ascii="Cambria Math" w:hAnsi="Cambria Math"/>
          <w:i/>
          <w:highlight w:val="cyan"/>
        </w:rPr>
        <w:lastRenderedPageBreak/>
        <w:t xml:space="preserve">Lim Hong Kan &amp; </w:t>
      </w:r>
      <w:proofErr w:type="spellStart"/>
      <w:r w:rsidRPr="00E173F6">
        <w:rPr>
          <w:rFonts w:ascii="Cambria Math" w:hAnsi="Cambria Math"/>
          <w:i/>
          <w:highlight w:val="cyan"/>
        </w:rPr>
        <w:t>Ors</w:t>
      </w:r>
      <w:proofErr w:type="spellEnd"/>
      <w:r w:rsidRPr="00E173F6">
        <w:rPr>
          <w:rFonts w:ascii="Cambria Math" w:hAnsi="Cambria Math"/>
          <w:i/>
          <w:highlight w:val="cyan"/>
        </w:rPr>
        <w:t xml:space="preserve"> v </w:t>
      </w:r>
      <w:proofErr w:type="spellStart"/>
      <w:r w:rsidRPr="00E173F6">
        <w:rPr>
          <w:rFonts w:ascii="Cambria Math" w:hAnsi="Cambria Math"/>
          <w:i/>
          <w:highlight w:val="cyan"/>
        </w:rPr>
        <w:t>Mohd</w:t>
      </w:r>
      <w:proofErr w:type="spellEnd"/>
      <w:r w:rsidRPr="00E173F6">
        <w:rPr>
          <w:rFonts w:ascii="Cambria Math" w:hAnsi="Cambria Math"/>
          <w:i/>
          <w:highlight w:val="cyan"/>
        </w:rPr>
        <w:t xml:space="preserve"> </w:t>
      </w:r>
      <w:proofErr w:type="spellStart"/>
      <w:r w:rsidRPr="00E173F6">
        <w:rPr>
          <w:rFonts w:ascii="Cambria Math" w:hAnsi="Cambria Math"/>
          <w:i/>
          <w:highlight w:val="cyan"/>
        </w:rPr>
        <w:t>Sanudin</w:t>
      </w:r>
      <w:proofErr w:type="spellEnd"/>
      <w:r w:rsidRPr="00E173F6">
        <w:rPr>
          <w:rFonts w:ascii="Cambria Math" w:hAnsi="Cambria Math"/>
          <w:i/>
          <w:highlight w:val="cyan"/>
        </w:rPr>
        <w:t xml:space="preserve"> bin Ahmad</w:t>
      </w:r>
      <w:r w:rsidRPr="001D20C5">
        <w:rPr>
          <w:rFonts w:ascii="Cambria Math" w:hAnsi="Cambria Math"/>
          <w:i/>
        </w:rPr>
        <w:t xml:space="preserve"> </w:t>
      </w:r>
    </w:p>
    <w:p w14:paraId="59B6B9E8"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Court’s </w:t>
      </w:r>
      <w:r w:rsidRPr="00C42A2B">
        <w:rPr>
          <w:rFonts w:ascii="Cambria Math" w:hAnsi="Cambria Math"/>
          <w:b/>
          <w:bCs/>
        </w:rPr>
        <w:t>discretion to extend the validity</w:t>
      </w:r>
      <w:r>
        <w:rPr>
          <w:rFonts w:ascii="Cambria Math" w:hAnsi="Cambria Math"/>
        </w:rPr>
        <w:t xml:space="preserve"> of any writ should be </w:t>
      </w:r>
      <w:r w:rsidRPr="00C42A2B">
        <w:rPr>
          <w:rFonts w:ascii="Cambria Math" w:hAnsi="Cambria Math"/>
          <w:b/>
          <w:bCs/>
          <w:color w:val="FF0000"/>
        </w:rPr>
        <w:t>exercised only for good reason</w:t>
      </w:r>
      <w:r>
        <w:rPr>
          <w:rFonts w:ascii="Cambria Math" w:hAnsi="Cambria Math"/>
        </w:rPr>
        <w:t xml:space="preserve">: </w:t>
      </w:r>
    </w:p>
    <w:p w14:paraId="5206D48B" w14:textId="77777777" w:rsidR="003C68C3" w:rsidRDefault="003C68C3" w:rsidP="003C68C3">
      <w:pPr>
        <w:pStyle w:val="ListParagraph"/>
        <w:numPr>
          <w:ilvl w:val="0"/>
          <w:numId w:val="78"/>
        </w:numPr>
        <w:rPr>
          <w:rFonts w:ascii="Cambria Math" w:hAnsi="Cambria Math"/>
        </w:rPr>
      </w:pPr>
      <w:r w:rsidRPr="00343A25">
        <w:rPr>
          <w:rFonts w:ascii="Cambria Math" w:hAnsi="Cambria Math"/>
          <w:b/>
          <w:bCs/>
          <w:highlight w:val="yellow"/>
        </w:rPr>
        <w:t>Balance of hardship</w:t>
      </w:r>
      <w:r w:rsidRPr="00343A25">
        <w:rPr>
          <w:rFonts w:ascii="Cambria Math" w:hAnsi="Cambria Math"/>
          <w:highlight w:val="yellow"/>
        </w:rPr>
        <w:t xml:space="preserve"> between parties</w:t>
      </w:r>
      <w:r>
        <w:rPr>
          <w:rFonts w:ascii="Cambria Math" w:hAnsi="Cambria Math"/>
        </w:rPr>
        <w:t xml:space="preserve"> could be a relevant matter</w:t>
      </w:r>
    </w:p>
    <w:p w14:paraId="6B14BB79" w14:textId="77777777" w:rsidR="003C68C3" w:rsidRPr="00343A25" w:rsidRDefault="003C68C3" w:rsidP="003C68C3">
      <w:pPr>
        <w:pStyle w:val="ListParagraph"/>
        <w:numPr>
          <w:ilvl w:val="0"/>
          <w:numId w:val="78"/>
        </w:numPr>
        <w:rPr>
          <w:rFonts w:ascii="Cambria Math" w:hAnsi="Cambria Math"/>
        </w:rPr>
      </w:pPr>
      <w:r>
        <w:rPr>
          <w:rFonts w:ascii="Cambria Math" w:hAnsi="Cambria Math"/>
        </w:rPr>
        <w:t xml:space="preserve">Lower Court decisions on extension should not be interfered with by the appellate court except on </w:t>
      </w:r>
      <w:r w:rsidRPr="00C42A2B">
        <w:rPr>
          <w:rFonts w:ascii="Cambria Math" w:hAnsi="Cambria Math"/>
          <w:b/>
          <w:bCs/>
        </w:rPr>
        <w:t>special grounds</w:t>
      </w:r>
    </w:p>
    <w:p w14:paraId="1F2CE47B" w14:textId="77777777" w:rsidR="00343A25" w:rsidRDefault="00343A25" w:rsidP="00343A25">
      <w:pPr>
        <w:pStyle w:val="ListParagraph"/>
        <w:ind w:left="1080"/>
        <w:rPr>
          <w:rFonts w:ascii="Cambria Math" w:hAnsi="Cambria Math"/>
        </w:rPr>
      </w:pPr>
    </w:p>
    <w:p w14:paraId="15690F24" w14:textId="77777777" w:rsidR="003C68C3" w:rsidRDefault="003C68C3" w:rsidP="003C68C3">
      <w:pPr>
        <w:pStyle w:val="ListParagraph"/>
        <w:numPr>
          <w:ilvl w:val="0"/>
          <w:numId w:val="74"/>
        </w:numPr>
        <w:rPr>
          <w:rFonts w:ascii="Cambria Math" w:hAnsi="Cambria Math"/>
        </w:rPr>
      </w:pPr>
      <w:r>
        <w:rPr>
          <w:rFonts w:ascii="Cambria Math" w:hAnsi="Cambria Math"/>
        </w:rPr>
        <w:t>Court allowed for extension in this case as:</w:t>
      </w:r>
    </w:p>
    <w:p w14:paraId="7A76870E" w14:textId="77777777" w:rsidR="003C68C3" w:rsidRDefault="003C68C3" w:rsidP="003C68C3">
      <w:pPr>
        <w:pStyle w:val="ListParagraph"/>
        <w:numPr>
          <w:ilvl w:val="0"/>
          <w:numId w:val="79"/>
        </w:numPr>
        <w:rPr>
          <w:rFonts w:ascii="Cambria Math" w:hAnsi="Cambria Math"/>
        </w:rPr>
      </w:pPr>
      <w:r>
        <w:rPr>
          <w:rFonts w:ascii="Cambria Math" w:hAnsi="Cambria Math"/>
        </w:rPr>
        <w:t xml:space="preserve">The plaintiff was a menial laborer who had already been ordered to pay costs in a different suit and the plaintiff wanted to save legal costs </w:t>
      </w:r>
    </w:p>
    <w:p w14:paraId="30282005" w14:textId="77777777" w:rsidR="003C68C3" w:rsidRPr="0020784D" w:rsidRDefault="003C68C3" w:rsidP="003C68C3">
      <w:pPr>
        <w:pStyle w:val="ListParagraph"/>
        <w:numPr>
          <w:ilvl w:val="0"/>
          <w:numId w:val="79"/>
        </w:numPr>
        <w:rPr>
          <w:rFonts w:ascii="Cambria Math" w:hAnsi="Cambria Math"/>
        </w:rPr>
      </w:pPr>
      <w:r w:rsidRPr="0020784D">
        <w:rPr>
          <w:rFonts w:ascii="Cambria Math" w:hAnsi="Cambria Math"/>
        </w:rPr>
        <w:t xml:space="preserve">The second action would be unnecessary if the plaintiff succeeds in his first appeal and the </w:t>
      </w:r>
      <w:r w:rsidRPr="00D2558E">
        <w:rPr>
          <w:rFonts w:ascii="Cambria Math" w:hAnsi="Cambria Math"/>
          <w:b/>
          <w:bCs/>
          <w:i/>
          <w:iCs/>
        </w:rPr>
        <w:t>date of the first appeal is fixed outside of the validity period of the writ of the second action</w:t>
      </w:r>
      <w:r w:rsidRPr="0020784D">
        <w:rPr>
          <w:rFonts w:ascii="Cambria Math" w:hAnsi="Cambria Math"/>
        </w:rPr>
        <w:t xml:space="preserve"> </w:t>
      </w:r>
    </w:p>
    <w:p w14:paraId="0E612414" w14:textId="77777777" w:rsidR="003C68C3" w:rsidRDefault="003C68C3" w:rsidP="003C68C3">
      <w:pPr>
        <w:rPr>
          <w:rFonts w:ascii="Cambria Math" w:hAnsi="Cambria Math"/>
        </w:rPr>
      </w:pPr>
    </w:p>
    <w:p w14:paraId="3FB1D8F3" w14:textId="77777777" w:rsidR="003C68C3" w:rsidRDefault="003C68C3" w:rsidP="003C68C3">
      <w:pPr>
        <w:rPr>
          <w:rFonts w:ascii="Cambria Math" w:hAnsi="Cambria Math"/>
        </w:rPr>
      </w:pPr>
      <w:r w:rsidRPr="00804C86">
        <w:rPr>
          <w:rFonts w:ascii="Cambria Math" w:hAnsi="Cambria Math"/>
          <w:i/>
          <w:iCs/>
          <w:highlight w:val="cyan"/>
        </w:rPr>
        <w:t xml:space="preserve">The </w:t>
      </w:r>
      <w:proofErr w:type="spellStart"/>
      <w:r w:rsidRPr="00804C86">
        <w:rPr>
          <w:rFonts w:ascii="Cambria Math" w:hAnsi="Cambria Math"/>
          <w:i/>
          <w:iCs/>
          <w:highlight w:val="cyan"/>
        </w:rPr>
        <w:t>Lircay</w:t>
      </w:r>
      <w:proofErr w:type="spellEnd"/>
      <w:r>
        <w:rPr>
          <w:rFonts w:ascii="Cambria Math" w:hAnsi="Cambria Math"/>
          <w:i/>
          <w:iCs/>
        </w:rPr>
        <w:t xml:space="preserve"> </w:t>
      </w:r>
    </w:p>
    <w:p w14:paraId="24DCB945" w14:textId="77777777" w:rsidR="003C68C3" w:rsidRDefault="003C68C3" w:rsidP="003C68C3">
      <w:pPr>
        <w:pStyle w:val="ListParagraph"/>
        <w:numPr>
          <w:ilvl w:val="0"/>
          <w:numId w:val="74"/>
        </w:numPr>
        <w:rPr>
          <w:rFonts w:ascii="Cambria Math" w:hAnsi="Cambria Math"/>
        </w:rPr>
      </w:pPr>
      <w:r w:rsidRPr="00724D5E">
        <w:rPr>
          <w:rFonts w:ascii="Cambria Math" w:hAnsi="Cambria Math"/>
        </w:rPr>
        <w:t xml:space="preserve">Good reasons to grant extension: </w:t>
      </w:r>
    </w:p>
    <w:p w14:paraId="42BC617C" w14:textId="77777777" w:rsidR="003C68C3" w:rsidRDefault="003C68C3" w:rsidP="003C68C3">
      <w:pPr>
        <w:pStyle w:val="ListParagraph"/>
        <w:numPr>
          <w:ilvl w:val="0"/>
          <w:numId w:val="93"/>
        </w:numPr>
        <w:rPr>
          <w:rFonts w:ascii="Cambria Math" w:hAnsi="Cambria Math"/>
        </w:rPr>
      </w:pPr>
      <w:r w:rsidRPr="00724D5E">
        <w:rPr>
          <w:rFonts w:ascii="Cambria Math" w:hAnsi="Cambria Math"/>
        </w:rPr>
        <w:t xml:space="preserve">Where there was an </w:t>
      </w:r>
      <w:r w:rsidRPr="00245C79">
        <w:rPr>
          <w:rFonts w:ascii="Cambria Math" w:hAnsi="Cambria Math"/>
          <w:b/>
          <w:bCs/>
          <w:highlight w:val="yellow"/>
        </w:rPr>
        <w:t>express or implied agreement between parties to defer service</w:t>
      </w:r>
      <w:r w:rsidRPr="00724D5E">
        <w:rPr>
          <w:rFonts w:ascii="Cambria Math" w:hAnsi="Cambria Math"/>
        </w:rPr>
        <w:t xml:space="preserve"> of writ </w:t>
      </w:r>
    </w:p>
    <w:p w14:paraId="4FF4AE95" w14:textId="77777777" w:rsidR="003C68C3" w:rsidRDefault="003C68C3" w:rsidP="003C68C3">
      <w:pPr>
        <w:pStyle w:val="ListParagraph"/>
        <w:numPr>
          <w:ilvl w:val="0"/>
          <w:numId w:val="93"/>
        </w:numPr>
        <w:rPr>
          <w:rFonts w:ascii="Cambria Math" w:hAnsi="Cambria Math"/>
        </w:rPr>
      </w:pPr>
      <w:r w:rsidRPr="00724D5E">
        <w:rPr>
          <w:rFonts w:ascii="Cambria Math" w:hAnsi="Cambria Math"/>
        </w:rPr>
        <w:t xml:space="preserve">Where delay concerning the application to extend the validity of the writ was </w:t>
      </w:r>
      <w:r w:rsidRPr="00245C79">
        <w:rPr>
          <w:rFonts w:ascii="Cambria Math" w:hAnsi="Cambria Math"/>
          <w:b/>
          <w:bCs/>
          <w:highlight w:val="yellow"/>
        </w:rPr>
        <w:t>induced or contributed by the defendant</w:t>
      </w:r>
    </w:p>
    <w:p w14:paraId="78DA707A" w14:textId="77777777" w:rsidR="003C68C3" w:rsidRPr="00724D5E" w:rsidRDefault="003C68C3" w:rsidP="003C68C3">
      <w:pPr>
        <w:pStyle w:val="ListParagraph"/>
        <w:numPr>
          <w:ilvl w:val="0"/>
          <w:numId w:val="93"/>
        </w:numPr>
        <w:rPr>
          <w:rFonts w:ascii="Cambria Math" w:hAnsi="Cambria Math"/>
        </w:rPr>
      </w:pPr>
      <w:r w:rsidRPr="00245C79">
        <w:rPr>
          <w:rFonts w:ascii="Cambria Math" w:hAnsi="Cambria Math"/>
          <w:b/>
          <w:bCs/>
          <w:highlight w:val="yellow"/>
        </w:rPr>
        <w:t>Difficulty in effective service</w:t>
      </w:r>
      <w:r w:rsidRPr="00724D5E">
        <w:rPr>
          <w:rFonts w:ascii="Cambria Math" w:hAnsi="Cambria Math"/>
        </w:rPr>
        <w:t xml:space="preserve"> especially if </w:t>
      </w:r>
      <w:r w:rsidRPr="00245C79">
        <w:rPr>
          <w:rFonts w:ascii="Cambria Math" w:hAnsi="Cambria Math"/>
          <w:b/>
          <w:bCs/>
          <w:highlight w:val="yellow"/>
        </w:rPr>
        <w:t>defendant was evading service</w:t>
      </w:r>
      <w:r w:rsidRPr="00724D5E">
        <w:rPr>
          <w:rFonts w:ascii="Cambria Math" w:hAnsi="Cambria Math"/>
        </w:rPr>
        <w:t xml:space="preserve"> </w:t>
      </w:r>
    </w:p>
    <w:p w14:paraId="6F19FD2A" w14:textId="77777777" w:rsidR="003C68C3" w:rsidRDefault="003C68C3" w:rsidP="003C68C3">
      <w:pPr>
        <w:rPr>
          <w:rFonts w:ascii="Cambria Math" w:hAnsi="Cambria Math"/>
          <w:b/>
          <w:bCs/>
        </w:rPr>
      </w:pPr>
    </w:p>
    <w:p w14:paraId="53123668" w14:textId="0FF9A4A9" w:rsidR="003C68C3" w:rsidRPr="00650376" w:rsidRDefault="003C68C3" w:rsidP="007021BF">
      <w:pPr>
        <w:pStyle w:val="Heading4"/>
        <w:numPr>
          <w:ilvl w:val="0"/>
          <w:numId w:val="0"/>
        </w:numPr>
        <w:rPr>
          <w:highlight w:val="green"/>
        </w:rPr>
      </w:pPr>
      <w:r w:rsidRPr="00650376">
        <w:rPr>
          <w:highlight w:val="green"/>
        </w:rPr>
        <w:t xml:space="preserve">Step 4A: Claimant serves OC </w:t>
      </w:r>
      <w:r w:rsidRPr="00EF64F0">
        <w:rPr>
          <w:highlight w:val="green"/>
          <w:u w:val="single"/>
        </w:rPr>
        <w:t>in Singapore</w:t>
      </w:r>
      <w:r w:rsidRPr="00650376">
        <w:rPr>
          <w:highlight w:val="green"/>
        </w:rPr>
        <w:t xml:space="preserve"> on Defendant</w:t>
      </w:r>
      <w:r w:rsidR="00595CFE">
        <w:rPr>
          <w:highlight w:val="green"/>
        </w:rPr>
        <w:t xml:space="preserve"> (within 14 days of OC being issued)</w:t>
      </w:r>
    </w:p>
    <w:p w14:paraId="7CBE2140" w14:textId="77777777" w:rsidR="003C68C3" w:rsidRPr="00F35081" w:rsidRDefault="003C68C3" w:rsidP="003C68C3">
      <w:pPr>
        <w:rPr>
          <w:rFonts w:ascii="Cambria Math" w:hAnsi="Cambria Math"/>
          <w:b/>
          <w:bCs/>
          <w:color w:val="7030A0"/>
        </w:rPr>
      </w:pPr>
      <w:r>
        <w:rPr>
          <w:rFonts w:ascii="Cambria Math" w:hAnsi="Cambria Math"/>
          <w:b/>
          <w:bCs/>
          <w:color w:val="7030A0"/>
        </w:rPr>
        <w:t xml:space="preserve">General rule: </w:t>
      </w:r>
      <w:r w:rsidRPr="00F35081">
        <w:rPr>
          <w:rFonts w:ascii="Cambria Math" w:hAnsi="Cambria Math"/>
          <w:b/>
          <w:bCs/>
          <w:color w:val="7030A0"/>
        </w:rPr>
        <w:t>Personal service is required</w:t>
      </w:r>
    </w:p>
    <w:p w14:paraId="250E7C8D" w14:textId="77777777" w:rsidR="003C68C3" w:rsidRDefault="003C68C3" w:rsidP="003C68C3">
      <w:pPr>
        <w:rPr>
          <w:rFonts w:ascii="Cambria Math" w:hAnsi="Cambria Math"/>
        </w:rPr>
      </w:pPr>
      <w:r w:rsidRPr="00C9784A">
        <w:rPr>
          <w:rFonts w:ascii="Cambria Math" w:hAnsi="Cambria Math"/>
          <w:highlight w:val="cyan"/>
        </w:rPr>
        <w:t>O 6 r 4</w:t>
      </w:r>
      <w:r>
        <w:rPr>
          <w:rFonts w:ascii="Cambria Math" w:hAnsi="Cambria Math"/>
        </w:rPr>
        <w:t xml:space="preserve"> </w:t>
      </w:r>
    </w:p>
    <w:p w14:paraId="37CD0111" w14:textId="77777777" w:rsidR="003C68C3" w:rsidRDefault="003C68C3" w:rsidP="003C68C3">
      <w:pPr>
        <w:pStyle w:val="ListParagraph"/>
        <w:numPr>
          <w:ilvl w:val="0"/>
          <w:numId w:val="74"/>
        </w:numPr>
        <w:rPr>
          <w:rFonts w:ascii="Cambria Math" w:hAnsi="Cambria Math"/>
        </w:rPr>
      </w:pPr>
      <w:r w:rsidRPr="00E11D08">
        <w:rPr>
          <w:rFonts w:ascii="Cambria Math" w:hAnsi="Cambria Math"/>
          <w:b/>
          <w:bCs/>
          <w:color w:val="FF0000"/>
        </w:rPr>
        <w:t>OC and OA must be served personally on each defendant</w:t>
      </w:r>
      <w:r w:rsidRPr="00E11D08">
        <w:rPr>
          <w:rFonts w:ascii="Cambria Math" w:hAnsi="Cambria Math"/>
          <w:color w:val="FF0000"/>
        </w:rPr>
        <w:t xml:space="preserve"> </w:t>
      </w:r>
      <w:r>
        <w:rPr>
          <w:rFonts w:ascii="Cambria Math" w:hAnsi="Cambria Math"/>
        </w:rPr>
        <w:t xml:space="preserve">subject to the provisions of any written law and the ROC </w:t>
      </w:r>
    </w:p>
    <w:p w14:paraId="4EAECCD4" w14:textId="77777777" w:rsidR="003C68C3" w:rsidRDefault="003C68C3" w:rsidP="003C68C3">
      <w:pPr>
        <w:rPr>
          <w:rFonts w:ascii="Cambria Math" w:hAnsi="Cambria Math"/>
        </w:rPr>
      </w:pPr>
    </w:p>
    <w:p w14:paraId="22F4D12F" w14:textId="77777777" w:rsidR="003C68C3" w:rsidRDefault="003C68C3" w:rsidP="003C68C3">
      <w:pPr>
        <w:rPr>
          <w:rFonts w:ascii="Cambria Math" w:hAnsi="Cambria Math"/>
          <w:b/>
          <w:bCs/>
        </w:rPr>
      </w:pPr>
      <w:r w:rsidRPr="006F65C8">
        <w:rPr>
          <w:rFonts w:ascii="Cambria Math" w:hAnsi="Cambria Math"/>
          <w:b/>
          <w:bCs/>
          <w:color w:val="00B050"/>
        </w:rPr>
        <w:t>Personal service method</w:t>
      </w:r>
    </w:p>
    <w:p w14:paraId="2509CEB1" w14:textId="77777777" w:rsidR="003C68C3" w:rsidRPr="006F65C8" w:rsidRDefault="003C68C3" w:rsidP="003C68C3">
      <w:pPr>
        <w:pStyle w:val="ListParagraph"/>
        <w:numPr>
          <w:ilvl w:val="0"/>
          <w:numId w:val="74"/>
        </w:numPr>
        <w:rPr>
          <w:rFonts w:ascii="Cambria Math" w:hAnsi="Cambria Math"/>
        </w:rPr>
      </w:pPr>
      <w:r>
        <w:rPr>
          <w:rFonts w:ascii="Cambria Math" w:hAnsi="Cambria Math"/>
        </w:rPr>
        <w:t>See below</w:t>
      </w:r>
    </w:p>
    <w:p w14:paraId="044B353F" w14:textId="77777777" w:rsidR="003C68C3" w:rsidRDefault="003C68C3" w:rsidP="003C68C3">
      <w:pPr>
        <w:rPr>
          <w:rFonts w:ascii="Cambria Math" w:hAnsi="Cambria Math"/>
        </w:rPr>
      </w:pPr>
    </w:p>
    <w:p w14:paraId="5446564D" w14:textId="77777777" w:rsidR="003C68C3" w:rsidRPr="006F65C8" w:rsidRDefault="003C68C3" w:rsidP="003C68C3">
      <w:pPr>
        <w:rPr>
          <w:rFonts w:ascii="Cambria Math" w:hAnsi="Cambria Math"/>
          <w:b/>
          <w:bCs/>
          <w:color w:val="00B050"/>
        </w:rPr>
      </w:pPr>
      <w:r w:rsidRPr="006F65C8">
        <w:rPr>
          <w:rFonts w:ascii="Cambria Math" w:hAnsi="Cambria Math"/>
          <w:b/>
          <w:bCs/>
          <w:color w:val="00B050"/>
        </w:rPr>
        <w:t>If personal service not possible, Applicant can apply to Court to request for substituted service</w:t>
      </w:r>
    </w:p>
    <w:p w14:paraId="2969AC74" w14:textId="77777777" w:rsidR="003C68C3" w:rsidRPr="006F65C8" w:rsidRDefault="003C68C3" w:rsidP="003C68C3">
      <w:pPr>
        <w:pStyle w:val="ListParagraph"/>
        <w:numPr>
          <w:ilvl w:val="0"/>
          <w:numId w:val="74"/>
        </w:numPr>
        <w:rPr>
          <w:rFonts w:ascii="Cambria Math" w:hAnsi="Cambria Math"/>
        </w:rPr>
      </w:pPr>
      <w:r>
        <w:rPr>
          <w:rFonts w:ascii="Cambria Math" w:hAnsi="Cambria Math"/>
        </w:rPr>
        <w:t xml:space="preserve">See below </w:t>
      </w:r>
    </w:p>
    <w:p w14:paraId="5609A7DE" w14:textId="77777777" w:rsidR="003C68C3" w:rsidRDefault="003C68C3" w:rsidP="003C68C3">
      <w:pPr>
        <w:rPr>
          <w:rFonts w:ascii="Cambria Math" w:hAnsi="Cambria Math"/>
          <w:b/>
          <w:bCs/>
        </w:rPr>
      </w:pPr>
    </w:p>
    <w:p w14:paraId="4B79E5A9" w14:textId="77777777" w:rsidR="003C68C3" w:rsidRPr="00E9022A" w:rsidRDefault="003C68C3" w:rsidP="003C68C3">
      <w:pPr>
        <w:rPr>
          <w:rFonts w:ascii="Cambria Math" w:hAnsi="Cambria Math"/>
          <w:b/>
          <w:bCs/>
          <w:color w:val="7030A0"/>
        </w:rPr>
      </w:pPr>
      <w:r w:rsidRPr="00236215">
        <w:rPr>
          <w:rFonts w:ascii="Cambria Math" w:hAnsi="Cambria Math"/>
          <w:b/>
          <w:bCs/>
          <w:color w:val="7030A0"/>
        </w:rPr>
        <w:t xml:space="preserve">Time of </w:t>
      </w:r>
      <w:r w:rsidRPr="00E9022A">
        <w:rPr>
          <w:rFonts w:ascii="Cambria Math" w:hAnsi="Cambria Math"/>
          <w:b/>
          <w:bCs/>
          <w:color w:val="7030A0"/>
        </w:rPr>
        <w:t>service: Reasonable steps must be made to serve OC within 14 days after OC is issued</w:t>
      </w:r>
    </w:p>
    <w:p w14:paraId="1E6C6175" w14:textId="77777777" w:rsidR="003C68C3" w:rsidRDefault="003C68C3" w:rsidP="003C68C3">
      <w:pPr>
        <w:rPr>
          <w:rFonts w:ascii="Cambria Math" w:hAnsi="Cambria Math"/>
        </w:rPr>
      </w:pPr>
      <w:r w:rsidRPr="00C9784A">
        <w:rPr>
          <w:rFonts w:ascii="Cambria Math" w:hAnsi="Cambria Math"/>
          <w:highlight w:val="cyan"/>
        </w:rPr>
        <w:t>O 6 r 5(5)</w:t>
      </w:r>
    </w:p>
    <w:p w14:paraId="3EE38FE8" w14:textId="77777777" w:rsidR="003C68C3" w:rsidRDefault="003C68C3" w:rsidP="003C68C3">
      <w:pPr>
        <w:pStyle w:val="ListParagraph"/>
        <w:numPr>
          <w:ilvl w:val="0"/>
          <w:numId w:val="74"/>
        </w:numPr>
        <w:rPr>
          <w:rFonts w:ascii="Cambria Math" w:hAnsi="Cambria Math"/>
        </w:rPr>
      </w:pPr>
      <w:r>
        <w:rPr>
          <w:rFonts w:ascii="Cambria Math" w:hAnsi="Cambria Math"/>
        </w:rPr>
        <w:t>If OC is to be served in Singapore =&gt; Reasonable steps to serve on the defendant must be made as soon as possibl</w:t>
      </w:r>
      <w:r w:rsidRPr="00236215">
        <w:rPr>
          <w:rFonts w:ascii="Cambria Math" w:hAnsi="Cambria Math"/>
        </w:rPr>
        <w:t xml:space="preserve">e and, in any event, </w:t>
      </w:r>
      <w:r w:rsidRPr="00C9784A">
        <w:rPr>
          <w:rFonts w:ascii="Cambria Math" w:hAnsi="Cambria Math"/>
          <w:b/>
          <w:bCs/>
          <w:color w:val="FF0000"/>
        </w:rPr>
        <w:t>within 14 days after the OC is issued</w:t>
      </w:r>
      <w:r w:rsidRPr="00C9784A">
        <w:rPr>
          <w:rFonts w:ascii="Cambria Math" w:hAnsi="Cambria Math"/>
          <w:color w:val="FF0000"/>
        </w:rPr>
        <w:t xml:space="preserve"> </w:t>
      </w:r>
    </w:p>
    <w:p w14:paraId="3B149F48" w14:textId="77777777" w:rsidR="003C68C3" w:rsidRPr="00236215" w:rsidRDefault="003C68C3" w:rsidP="003C68C3">
      <w:pPr>
        <w:pStyle w:val="ListParagraph"/>
        <w:numPr>
          <w:ilvl w:val="0"/>
          <w:numId w:val="51"/>
        </w:numPr>
        <w:rPr>
          <w:rFonts w:ascii="Cambria Math" w:hAnsi="Cambria Math"/>
        </w:rPr>
      </w:pPr>
      <w:r>
        <w:rPr>
          <w:rFonts w:ascii="Cambria Math" w:hAnsi="Cambria Math"/>
        </w:rPr>
        <w:t>Note: If service out of Singapore, then 28 days (O 6 r 5(7))</w:t>
      </w:r>
    </w:p>
    <w:p w14:paraId="212F6B7E" w14:textId="77777777" w:rsidR="003C68C3" w:rsidRPr="005D02B7" w:rsidRDefault="003C68C3" w:rsidP="003C68C3">
      <w:pPr>
        <w:rPr>
          <w:rFonts w:ascii="Cambria Math" w:hAnsi="Cambria Math"/>
        </w:rPr>
      </w:pPr>
    </w:p>
    <w:p w14:paraId="333B8E8D" w14:textId="77777777" w:rsidR="003C68C3" w:rsidRPr="00D95AF2" w:rsidRDefault="003C68C3" w:rsidP="003C68C3">
      <w:pPr>
        <w:rPr>
          <w:rFonts w:ascii="Cambria Math" w:hAnsi="Cambria Math"/>
          <w:b/>
          <w:bCs/>
          <w:color w:val="7030A0"/>
        </w:rPr>
      </w:pPr>
      <w:r w:rsidRPr="0040132D">
        <w:rPr>
          <w:rFonts w:ascii="Cambria Math" w:hAnsi="Cambria Math"/>
          <w:b/>
          <w:bCs/>
          <w:color w:val="7030A0"/>
        </w:rPr>
        <w:t xml:space="preserve">Special Scenario: If </w:t>
      </w:r>
      <w:r w:rsidRPr="00D427BA">
        <w:rPr>
          <w:rFonts w:ascii="Cambria Math" w:hAnsi="Cambria Math"/>
          <w:b/>
          <w:bCs/>
          <w:color w:val="7030A0"/>
          <w:u w:val="single"/>
        </w:rPr>
        <w:t>Claimant attends first case conference but has not served OC on Defendant</w:t>
      </w:r>
    </w:p>
    <w:p w14:paraId="0ED87F88" w14:textId="77777777" w:rsidR="003C68C3" w:rsidRDefault="003C68C3" w:rsidP="003C68C3">
      <w:pPr>
        <w:rPr>
          <w:rFonts w:ascii="Cambria Math" w:hAnsi="Cambria Math"/>
        </w:rPr>
      </w:pPr>
      <w:r w:rsidRPr="00C9784A">
        <w:rPr>
          <w:rFonts w:ascii="Cambria Math" w:hAnsi="Cambria Math"/>
          <w:highlight w:val="cyan"/>
        </w:rPr>
        <w:t>O 9 r 5</w:t>
      </w:r>
      <w:r>
        <w:rPr>
          <w:rFonts w:ascii="Cambria Math" w:hAnsi="Cambria Math"/>
        </w:rPr>
        <w:t xml:space="preserve"> </w:t>
      </w:r>
    </w:p>
    <w:p w14:paraId="22A142C0" w14:textId="77777777" w:rsidR="003C68C3" w:rsidRDefault="003C68C3" w:rsidP="003C68C3">
      <w:pPr>
        <w:pStyle w:val="ListParagraph"/>
        <w:numPr>
          <w:ilvl w:val="0"/>
          <w:numId w:val="74"/>
        </w:numPr>
        <w:rPr>
          <w:rFonts w:ascii="Cambria Math" w:hAnsi="Cambria Math"/>
        </w:rPr>
      </w:pPr>
      <w:r>
        <w:rPr>
          <w:rFonts w:ascii="Cambria Math" w:hAnsi="Cambria Math"/>
        </w:rPr>
        <w:t>If claimant attends first case conference but has not served the claimant’s OC or OA on the defendant, the Court may:</w:t>
      </w:r>
    </w:p>
    <w:p w14:paraId="1F8A7806" w14:textId="16558FF2" w:rsidR="003C68C3" w:rsidRPr="00D427BA" w:rsidRDefault="003C68C3" w:rsidP="003C68C3">
      <w:pPr>
        <w:pStyle w:val="ListParagraph"/>
        <w:numPr>
          <w:ilvl w:val="0"/>
          <w:numId w:val="80"/>
        </w:numPr>
        <w:rPr>
          <w:rFonts w:ascii="Cambria Math" w:hAnsi="Cambria Math"/>
        </w:rPr>
      </w:pPr>
      <w:r w:rsidRPr="00D427BA">
        <w:rPr>
          <w:rFonts w:ascii="Cambria Math" w:hAnsi="Cambria Math"/>
          <w:b/>
          <w:bCs/>
        </w:rPr>
        <w:t xml:space="preserve">Court may </w:t>
      </w:r>
      <w:r w:rsidRPr="00D427BA">
        <w:rPr>
          <w:rFonts w:ascii="Cambria Math" w:hAnsi="Cambria Math"/>
          <w:b/>
          <w:bCs/>
          <w:color w:val="FF0000"/>
        </w:rPr>
        <w:t xml:space="preserve">dismiss </w:t>
      </w:r>
      <w:r w:rsidRPr="00D427BA">
        <w:rPr>
          <w:rFonts w:ascii="Cambria Math" w:hAnsi="Cambria Math"/>
          <w:b/>
          <w:bCs/>
        </w:rPr>
        <w:t>Claimant’s action if Claimant had not taken reasonable steps to effect service</w:t>
      </w:r>
      <w:r w:rsidR="00827544" w:rsidRPr="00D427BA">
        <w:rPr>
          <w:rFonts w:ascii="Cambria Math" w:hAnsi="Cambria Math"/>
          <w:b/>
          <w:bCs/>
        </w:rPr>
        <w:t xml:space="preserve"> expeditiously</w:t>
      </w:r>
      <w:r w:rsidRPr="00D427BA">
        <w:rPr>
          <w:rFonts w:ascii="Cambria Math" w:hAnsi="Cambria Math"/>
        </w:rPr>
        <w:t>; OR</w:t>
      </w:r>
    </w:p>
    <w:p w14:paraId="1E2B4178" w14:textId="11671B5E" w:rsidR="003C68C3" w:rsidRPr="00D427BA" w:rsidRDefault="003C68C3" w:rsidP="003C68C3">
      <w:pPr>
        <w:pStyle w:val="ListParagraph"/>
        <w:numPr>
          <w:ilvl w:val="0"/>
          <w:numId w:val="80"/>
        </w:numPr>
        <w:rPr>
          <w:rFonts w:ascii="Cambria Math" w:hAnsi="Cambria Math"/>
        </w:rPr>
      </w:pPr>
      <w:r w:rsidRPr="00D427BA">
        <w:rPr>
          <w:rFonts w:ascii="Cambria Math" w:hAnsi="Cambria Math"/>
          <w:b/>
          <w:bCs/>
        </w:rPr>
        <w:t xml:space="preserve">Court may </w:t>
      </w:r>
      <w:r w:rsidRPr="00D427BA">
        <w:rPr>
          <w:rFonts w:ascii="Cambria Math" w:hAnsi="Cambria Math"/>
          <w:b/>
          <w:bCs/>
          <w:color w:val="FF0000"/>
        </w:rPr>
        <w:t xml:space="preserve">fix second case conference </w:t>
      </w:r>
      <w:r w:rsidRPr="00D427BA">
        <w:rPr>
          <w:rFonts w:ascii="Cambria Math" w:hAnsi="Cambria Math"/>
          <w:b/>
          <w:bCs/>
        </w:rPr>
        <w:t>and order Claimant to</w:t>
      </w:r>
      <w:r w:rsidRPr="00D427BA">
        <w:rPr>
          <w:rFonts w:ascii="Cambria Math" w:hAnsi="Cambria Math"/>
        </w:rPr>
        <w:t>:</w:t>
      </w:r>
    </w:p>
    <w:p w14:paraId="7C7B5069" w14:textId="77777777" w:rsidR="003C68C3" w:rsidRPr="00D427BA" w:rsidRDefault="003C68C3" w:rsidP="003C68C3">
      <w:pPr>
        <w:pStyle w:val="ListParagraph"/>
        <w:numPr>
          <w:ilvl w:val="0"/>
          <w:numId w:val="81"/>
        </w:numPr>
        <w:rPr>
          <w:rFonts w:ascii="Cambria Math" w:hAnsi="Cambria Math"/>
        </w:rPr>
      </w:pPr>
      <w:r w:rsidRPr="00D427BA">
        <w:rPr>
          <w:rFonts w:ascii="Cambria Math" w:hAnsi="Cambria Math"/>
          <w:b/>
          <w:bCs/>
        </w:rPr>
        <w:t>Serve the originating process within 14 days after date of first case conference</w:t>
      </w:r>
      <w:r w:rsidRPr="00D427BA">
        <w:rPr>
          <w:rFonts w:ascii="Cambria Math" w:hAnsi="Cambria Math"/>
        </w:rPr>
        <w:t xml:space="preserve">; OR </w:t>
      </w:r>
    </w:p>
    <w:p w14:paraId="21C8D8B6" w14:textId="77777777" w:rsidR="003C68C3" w:rsidRDefault="003C68C3" w:rsidP="003C68C3">
      <w:pPr>
        <w:pStyle w:val="ListParagraph"/>
        <w:numPr>
          <w:ilvl w:val="0"/>
          <w:numId w:val="81"/>
        </w:numPr>
        <w:rPr>
          <w:rFonts w:ascii="Cambria Math" w:hAnsi="Cambria Math"/>
          <w:b/>
          <w:bCs/>
        </w:rPr>
      </w:pPr>
      <w:r w:rsidRPr="00D427BA">
        <w:rPr>
          <w:rFonts w:ascii="Cambria Math" w:hAnsi="Cambria Math"/>
          <w:b/>
          <w:bCs/>
        </w:rPr>
        <w:t xml:space="preserve">Apply for substituted service within that time </w:t>
      </w:r>
    </w:p>
    <w:p w14:paraId="62A9FCCF" w14:textId="77777777" w:rsidR="00D427BA" w:rsidRPr="00D427BA" w:rsidRDefault="00D427BA" w:rsidP="00D427BA">
      <w:pPr>
        <w:pStyle w:val="ListParagraph"/>
        <w:ind w:left="1800"/>
        <w:rPr>
          <w:rFonts w:ascii="Cambria Math" w:hAnsi="Cambria Math"/>
          <w:b/>
          <w:bCs/>
        </w:rPr>
      </w:pPr>
    </w:p>
    <w:p w14:paraId="312E8EAB" w14:textId="77777777" w:rsidR="003C68C3" w:rsidRPr="00D427BA" w:rsidRDefault="003C68C3" w:rsidP="003C68C3">
      <w:pPr>
        <w:pStyle w:val="ListParagraph"/>
        <w:numPr>
          <w:ilvl w:val="0"/>
          <w:numId w:val="74"/>
        </w:numPr>
        <w:rPr>
          <w:rFonts w:ascii="Cambria Math" w:hAnsi="Cambria Math"/>
          <w:b/>
          <w:bCs/>
          <w:color w:val="00B050"/>
        </w:rPr>
      </w:pPr>
      <w:r w:rsidRPr="00E91FC9">
        <w:rPr>
          <w:rFonts w:ascii="Cambria Math" w:hAnsi="Cambria Math"/>
          <w:b/>
          <w:bCs/>
          <w:color w:val="FF0000"/>
        </w:rPr>
        <w:t xml:space="preserve">Court may extend validity </w:t>
      </w:r>
      <w:r w:rsidRPr="00D427BA">
        <w:rPr>
          <w:rFonts w:ascii="Cambria Math" w:hAnsi="Cambria Math"/>
          <w:b/>
          <w:bCs/>
        </w:rPr>
        <w:t>of OC if necessary</w:t>
      </w:r>
      <w:r>
        <w:rPr>
          <w:rFonts w:ascii="Cambria Math" w:hAnsi="Cambria Math"/>
          <w:b/>
          <w:bCs/>
        </w:rPr>
        <w:t xml:space="preserve">: </w:t>
      </w:r>
      <w:r>
        <w:rPr>
          <w:rFonts w:ascii="Cambria Math" w:hAnsi="Cambria Math"/>
        </w:rPr>
        <w:t xml:space="preserve">And </w:t>
      </w:r>
      <w:r w:rsidRPr="005D02B7">
        <w:rPr>
          <w:rFonts w:ascii="Cambria Math" w:hAnsi="Cambria Math"/>
        </w:rPr>
        <w:t xml:space="preserve">extend the validity of the originating process if necessary </w:t>
      </w:r>
    </w:p>
    <w:p w14:paraId="257F936A" w14:textId="029A733F" w:rsidR="00D427BA" w:rsidRPr="005D02B7" w:rsidRDefault="00D427BA" w:rsidP="00D427BA">
      <w:pPr>
        <w:pStyle w:val="ListParagraph"/>
        <w:rPr>
          <w:rFonts w:ascii="Cambria Math" w:hAnsi="Cambria Math"/>
          <w:b/>
          <w:bCs/>
          <w:color w:val="00B050"/>
        </w:rPr>
      </w:pPr>
    </w:p>
    <w:p w14:paraId="6223F3B6" w14:textId="77777777" w:rsidR="003C68C3" w:rsidRPr="002B1851" w:rsidRDefault="003C68C3" w:rsidP="003C68C3">
      <w:pPr>
        <w:pStyle w:val="ListParagraph"/>
        <w:numPr>
          <w:ilvl w:val="0"/>
          <w:numId w:val="74"/>
        </w:numPr>
        <w:rPr>
          <w:rFonts w:ascii="Cambria Math" w:hAnsi="Cambria Math"/>
        </w:rPr>
      </w:pPr>
      <w:r w:rsidRPr="00D427BA">
        <w:rPr>
          <w:rFonts w:ascii="Cambria Math" w:hAnsi="Cambria Math"/>
          <w:b/>
          <w:bCs/>
        </w:rPr>
        <w:t xml:space="preserve">If </w:t>
      </w:r>
      <w:r w:rsidRPr="00E91FC9">
        <w:rPr>
          <w:rFonts w:ascii="Cambria Math" w:hAnsi="Cambria Math"/>
          <w:b/>
          <w:bCs/>
          <w:color w:val="FF0000"/>
        </w:rPr>
        <w:t xml:space="preserve">Claimant fails to serve OC by second case conference </w:t>
      </w:r>
      <w:r w:rsidRPr="00D427BA">
        <w:rPr>
          <w:rFonts w:ascii="Cambria Math" w:hAnsi="Cambria Math"/>
          <w:b/>
          <w:bCs/>
        </w:rPr>
        <w:t xml:space="preserve">– </w:t>
      </w:r>
      <w:r w:rsidRPr="00E91FC9">
        <w:rPr>
          <w:rFonts w:ascii="Cambria Math" w:hAnsi="Cambria Math"/>
          <w:b/>
          <w:bCs/>
          <w:u w:val="single"/>
        </w:rPr>
        <w:t>Court may dismiss Claimant’s action</w:t>
      </w:r>
      <w:r>
        <w:rPr>
          <w:rFonts w:ascii="Cambria Math" w:hAnsi="Cambria Math"/>
          <w:b/>
          <w:bCs/>
        </w:rPr>
        <w:t xml:space="preserve">: </w:t>
      </w:r>
      <w:r>
        <w:rPr>
          <w:rFonts w:ascii="Cambria Math" w:hAnsi="Cambria Math"/>
        </w:rPr>
        <w:t xml:space="preserve">If claimant fails to serve the originating process by the second case conference, the Court may dismiss the action </w:t>
      </w:r>
    </w:p>
    <w:p w14:paraId="184972CC" w14:textId="77777777" w:rsidR="003C68C3" w:rsidRDefault="003C68C3" w:rsidP="003C68C3">
      <w:pPr>
        <w:rPr>
          <w:rFonts w:ascii="Cambria Math" w:hAnsi="Cambria Math"/>
          <w:b/>
          <w:bCs/>
        </w:rPr>
      </w:pPr>
    </w:p>
    <w:p w14:paraId="54C5C23E" w14:textId="0232FD87" w:rsidR="003C68C3" w:rsidRPr="00650376" w:rsidRDefault="003C68C3" w:rsidP="007021BF">
      <w:pPr>
        <w:pStyle w:val="Heading4"/>
        <w:numPr>
          <w:ilvl w:val="0"/>
          <w:numId w:val="0"/>
        </w:numPr>
        <w:rPr>
          <w:highlight w:val="green"/>
        </w:rPr>
      </w:pPr>
      <w:r w:rsidRPr="00650376">
        <w:rPr>
          <w:highlight w:val="green"/>
        </w:rPr>
        <w:t xml:space="preserve">Step 4B: Claimant serves OC </w:t>
      </w:r>
      <w:r w:rsidRPr="00650376">
        <w:rPr>
          <w:highlight w:val="green"/>
          <w:u w:val="single"/>
        </w:rPr>
        <w:t>out of Singapore</w:t>
      </w:r>
      <w:r w:rsidRPr="00650376">
        <w:rPr>
          <w:highlight w:val="green"/>
        </w:rPr>
        <w:t xml:space="preserve"> on Defendant</w:t>
      </w:r>
      <w:r w:rsidR="00595CFE">
        <w:rPr>
          <w:highlight w:val="green"/>
        </w:rPr>
        <w:t xml:space="preserve"> (within 28 days of OC being issued</w:t>
      </w:r>
      <w:r w:rsidR="00774898">
        <w:rPr>
          <w:highlight w:val="green"/>
        </w:rPr>
        <w:t>, must apply to court</w:t>
      </w:r>
      <w:r w:rsidR="00595CFE">
        <w:rPr>
          <w:highlight w:val="green"/>
        </w:rPr>
        <w:t>)</w:t>
      </w:r>
    </w:p>
    <w:p w14:paraId="41B99EF6" w14:textId="3294E9C1" w:rsidR="003C68C3" w:rsidRPr="00206F5E" w:rsidRDefault="00344277" w:rsidP="00206F5E">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w:t>
      </w:r>
      <w:r w:rsidR="00206F5E" w:rsidRPr="00206F5E">
        <w:rPr>
          <w:rFonts w:ascii="Cambria" w:hAnsi="Cambria" w:cs="Arial"/>
          <w:b/>
          <w:bCs/>
          <w:sz w:val="20"/>
          <w:szCs w:val="20"/>
          <w:u w:val="single"/>
        </w:rPr>
        <w:t xml:space="preserve">4B(1): </w:t>
      </w:r>
      <w:r w:rsidR="003C68C3" w:rsidRPr="00206F5E">
        <w:rPr>
          <w:rFonts w:ascii="Cambria" w:hAnsi="Cambria" w:cs="Arial"/>
          <w:b/>
          <w:bCs/>
          <w:sz w:val="20"/>
          <w:szCs w:val="20"/>
          <w:u w:val="single"/>
        </w:rPr>
        <w:t>Personal service is required</w:t>
      </w:r>
    </w:p>
    <w:p w14:paraId="0914266D" w14:textId="77777777" w:rsidR="003C68C3" w:rsidRDefault="003C68C3" w:rsidP="003C68C3">
      <w:pPr>
        <w:rPr>
          <w:rFonts w:ascii="Cambria Math" w:hAnsi="Cambria Math"/>
        </w:rPr>
      </w:pPr>
      <w:r w:rsidRPr="00C9784A">
        <w:rPr>
          <w:rFonts w:ascii="Cambria Math" w:hAnsi="Cambria Math"/>
          <w:highlight w:val="cyan"/>
        </w:rPr>
        <w:t>O 6 r 4</w:t>
      </w:r>
      <w:r>
        <w:rPr>
          <w:rFonts w:ascii="Cambria Math" w:hAnsi="Cambria Math"/>
        </w:rPr>
        <w:t xml:space="preserve"> </w:t>
      </w:r>
    </w:p>
    <w:p w14:paraId="6512DC04"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OC and OA must be served personally on each defendant subject to the provisions of any written law and the ROC </w:t>
      </w:r>
    </w:p>
    <w:p w14:paraId="1F8F7D0A" w14:textId="77777777" w:rsidR="003C68C3" w:rsidRDefault="003C68C3" w:rsidP="003C68C3">
      <w:pPr>
        <w:rPr>
          <w:rFonts w:ascii="Cambria Math" w:hAnsi="Cambria Math"/>
        </w:rPr>
      </w:pPr>
    </w:p>
    <w:p w14:paraId="5EBCBE93" w14:textId="77777777" w:rsidR="003C68C3" w:rsidRDefault="003C68C3" w:rsidP="003C68C3">
      <w:pPr>
        <w:rPr>
          <w:rFonts w:ascii="Cambria Math" w:hAnsi="Cambria Math"/>
          <w:b/>
          <w:bCs/>
        </w:rPr>
      </w:pPr>
      <w:r w:rsidRPr="006F65C8">
        <w:rPr>
          <w:rFonts w:ascii="Cambria Math" w:hAnsi="Cambria Math"/>
          <w:b/>
          <w:bCs/>
          <w:color w:val="00B050"/>
        </w:rPr>
        <w:t>Personal service method</w:t>
      </w:r>
    </w:p>
    <w:p w14:paraId="09E7F45C" w14:textId="77777777" w:rsidR="003C68C3" w:rsidRPr="006F65C8" w:rsidRDefault="003C68C3" w:rsidP="003C68C3">
      <w:pPr>
        <w:pStyle w:val="ListParagraph"/>
        <w:numPr>
          <w:ilvl w:val="0"/>
          <w:numId w:val="74"/>
        </w:numPr>
        <w:rPr>
          <w:rFonts w:ascii="Cambria Math" w:hAnsi="Cambria Math"/>
        </w:rPr>
      </w:pPr>
      <w:r>
        <w:rPr>
          <w:rFonts w:ascii="Cambria Math" w:hAnsi="Cambria Math"/>
        </w:rPr>
        <w:t>See below</w:t>
      </w:r>
    </w:p>
    <w:p w14:paraId="22961091" w14:textId="77777777" w:rsidR="003C68C3" w:rsidRDefault="003C68C3" w:rsidP="003C68C3">
      <w:pPr>
        <w:rPr>
          <w:rFonts w:ascii="Cambria Math" w:hAnsi="Cambria Math"/>
        </w:rPr>
      </w:pPr>
    </w:p>
    <w:p w14:paraId="7206456B" w14:textId="77777777" w:rsidR="003C68C3" w:rsidRPr="006F65C8" w:rsidRDefault="003C68C3" w:rsidP="003C68C3">
      <w:pPr>
        <w:rPr>
          <w:rFonts w:ascii="Cambria Math" w:hAnsi="Cambria Math"/>
          <w:b/>
          <w:bCs/>
          <w:color w:val="00B050"/>
        </w:rPr>
      </w:pPr>
      <w:r w:rsidRPr="006F65C8">
        <w:rPr>
          <w:rFonts w:ascii="Cambria Math" w:hAnsi="Cambria Math"/>
          <w:b/>
          <w:bCs/>
          <w:color w:val="00B050"/>
        </w:rPr>
        <w:t>If personal service not possible, Applicant can apply to Court to request for substituted service</w:t>
      </w:r>
    </w:p>
    <w:p w14:paraId="75A2034B" w14:textId="77777777" w:rsidR="003C68C3" w:rsidRPr="00A47B03" w:rsidRDefault="003C68C3" w:rsidP="003C68C3">
      <w:pPr>
        <w:pStyle w:val="ListParagraph"/>
        <w:numPr>
          <w:ilvl w:val="0"/>
          <w:numId w:val="74"/>
        </w:numPr>
        <w:rPr>
          <w:rFonts w:ascii="Cambria Math" w:hAnsi="Cambria Math"/>
        </w:rPr>
      </w:pPr>
      <w:r>
        <w:rPr>
          <w:rFonts w:ascii="Cambria Math" w:hAnsi="Cambria Math"/>
        </w:rPr>
        <w:t xml:space="preserve">See below </w:t>
      </w:r>
    </w:p>
    <w:p w14:paraId="636543F6" w14:textId="77777777" w:rsidR="003C68C3" w:rsidRDefault="003C68C3" w:rsidP="003C68C3">
      <w:pPr>
        <w:rPr>
          <w:rFonts w:ascii="Cambria Math" w:hAnsi="Cambria Math"/>
          <w:b/>
          <w:bCs/>
          <w:color w:val="7030A0"/>
        </w:rPr>
      </w:pPr>
    </w:p>
    <w:p w14:paraId="3EED2DFA" w14:textId="590149B5" w:rsidR="003C68C3" w:rsidRPr="00206F5E" w:rsidRDefault="00344277" w:rsidP="00206F5E">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w:t>
      </w:r>
      <w:r w:rsidR="00206F5E">
        <w:rPr>
          <w:rFonts w:ascii="Cambria" w:hAnsi="Cambria" w:cs="Arial"/>
          <w:b/>
          <w:bCs/>
          <w:sz w:val="20"/>
          <w:szCs w:val="20"/>
          <w:u w:val="single"/>
        </w:rPr>
        <w:t xml:space="preserve">4B(2): </w:t>
      </w:r>
      <w:r w:rsidR="00206F5E" w:rsidRPr="00206F5E">
        <w:rPr>
          <w:rFonts w:ascii="Cambria" w:hAnsi="Cambria" w:cs="Arial"/>
          <w:b/>
          <w:bCs/>
          <w:sz w:val="20"/>
          <w:szCs w:val="20"/>
          <w:u w:val="single"/>
        </w:rPr>
        <w:t>T</w:t>
      </w:r>
      <w:r w:rsidR="003C68C3" w:rsidRPr="00206F5E">
        <w:rPr>
          <w:rFonts w:ascii="Cambria" w:hAnsi="Cambria" w:cs="Arial"/>
          <w:b/>
          <w:bCs/>
          <w:sz w:val="20"/>
          <w:szCs w:val="20"/>
          <w:u w:val="single"/>
        </w:rPr>
        <w:t xml:space="preserve">ime of service – </w:t>
      </w:r>
      <w:r w:rsidR="003C68C3" w:rsidRPr="00344277">
        <w:rPr>
          <w:rFonts w:ascii="Cambria" w:hAnsi="Cambria" w:cs="Arial"/>
          <w:b/>
          <w:bCs/>
          <w:sz w:val="20"/>
          <w:szCs w:val="20"/>
          <w:highlight w:val="green"/>
          <w:u w:val="single"/>
        </w:rPr>
        <w:t>Reasonable steps must made to serve OC within 28 days after OC is issued</w:t>
      </w:r>
      <w:r w:rsidR="003C68C3" w:rsidRPr="00206F5E">
        <w:rPr>
          <w:rFonts w:ascii="Cambria" w:hAnsi="Cambria" w:cs="Arial"/>
          <w:b/>
          <w:bCs/>
          <w:sz w:val="20"/>
          <w:szCs w:val="20"/>
          <w:u w:val="single"/>
        </w:rPr>
        <w:t xml:space="preserve"> </w:t>
      </w:r>
    </w:p>
    <w:p w14:paraId="2C09A218" w14:textId="77777777" w:rsidR="003C68C3" w:rsidRDefault="003C68C3" w:rsidP="003C68C3">
      <w:pPr>
        <w:rPr>
          <w:rFonts w:ascii="Cambria Math" w:hAnsi="Cambria Math"/>
        </w:rPr>
      </w:pPr>
      <w:r w:rsidRPr="00C9784A">
        <w:rPr>
          <w:rFonts w:ascii="Cambria Math" w:hAnsi="Cambria Math"/>
          <w:highlight w:val="cyan"/>
        </w:rPr>
        <w:t>O 6 r 5(7)</w:t>
      </w:r>
    </w:p>
    <w:p w14:paraId="089C3722"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If OC is to be served outside Singapore =&gt; Reasonable steps to serve on the defendant must be made as soon as possible and, in any event, </w:t>
      </w:r>
      <w:r w:rsidRPr="00C9784A">
        <w:rPr>
          <w:rFonts w:ascii="Cambria Math" w:hAnsi="Cambria Math"/>
          <w:b/>
          <w:bCs/>
          <w:color w:val="FF0000"/>
        </w:rPr>
        <w:t>within 28 days after the OC is issued</w:t>
      </w:r>
      <w:r w:rsidRPr="00C9784A">
        <w:rPr>
          <w:rFonts w:ascii="Cambria Math" w:hAnsi="Cambria Math"/>
          <w:color w:val="FF0000"/>
        </w:rPr>
        <w:t xml:space="preserve"> </w:t>
      </w:r>
    </w:p>
    <w:p w14:paraId="6BFBC09B" w14:textId="77777777" w:rsidR="003C68C3" w:rsidRDefault="003C68C3" w:rsidP="003C68C3">
      <w:pPr>
        <w:rPr>
          <w:rFonts w:ascii="Cambria Math" w:hAnsi="Cambria Math"/>
          <w:b/>
          <w:bCs/>
          <w:color w:val="0070C0"/>
        </w:rPr>
      </w:pPr>
    </w:p>
    <w:p w14:paraId="3418EF6C" w14:textId="2175784D" w:rsidR="003C68C3" w:rsidRPr="00206F5E" w:rsidRDefault="00344277" w:rsidP="00206F5E">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w:t>
      </w:r>
      <w:r w:rsidR="00206F5E">
        <w:rPr>
          <w:rFonts w:ascii="Cambria" w:hAnsi="Cambria" w:cs="Arial"/>
          <w:b/>
          <w:bCs/>
          <w:sz w:val="20"/>
          <w:szCs w:val="20"/>
          <w:u w:val="single"/>
        </w:rPr>
        <w:t xml:space="preserve">4B(3): </w:t>
      </w:r>
      <w:r w:rsidR="003C68C3" w:rsidRPr="00206F5E">
        <w:rPr>
          <w:rFonts w:ascii="Cambria" w:hAnsi="Cambria" w:cs="Arial"/>
          <w:b/>
          <w:bCs/>
          <w:sz w:val="20"/>
          <w:szCs w:val="20"/>
          <w:u w:val="single"/>
        </w:rPr>
        <w:t xml:space="preserve">Exceptions where service out of Singapore </w:t>
      </w:r>
      <w:r w:rsidR="003C68C3" w:rsidRPr="00344277">
        <w:rPr>
          <w:rFonts w:ascii="Cambria" w:hAnsi="Cambria" w:cs="Arial"/>
          <w:b/>
          <w:bCs/>
          <w:sz w:val="20"/>
          <w:szCs w:val="20"/>
          <w:highlight w:val="green"/>
          <w:u w:val="single"/>
        </w:rPr>
        <w:t>does not require court approval</w:t>
      </w:r>
      <w:r w:rsidR="003C68C3" w:rsidRPr="00206F5E">
        <w:rPr>
          <w:rFonts w:ascii="Cambria" w:hAnsi="Cambria" w:cs="Arial"/>
          <w:b/>
          <w:bCs/>
          <w:sz w:val="20"/>
          <w:szCs w:val="20"/>
          <w:u w:val="single"/>
        </w:rPr>
        <w:t xml:space="preserve">  </w:t>
      </w:r>
    </w:p>
    <w:p w14:paraId="646E9CC8" w14:textId="77777777" w:rsidR="003C68C3" w:rsidRDefault="003C68C3" w:rsidP="003C68C3">
      <w:pPr>
        <w:rPr>
          <w:rFonts w:ascii="Cambria Math" w:hAnsi="Cambria Math"/>
        </w:rPr>
      </w:pPr>
      <w:r w:rsidRPr="00520921">
        <w:rPr>
          <w:rFonts w:ascii="Cambria Math" w:hAnsi="Cambria Math"/>
          <w:highlight w:val="cyan"/>
        </w:rPr>
        <w:t>O 8 r 1(3)</w:t>
      </w:r>
    </w:p>
    <w:p w14:paraId="0281840B"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Court’s approval is not required </w:t>
      </w:r>
      <w:r w:rsidRPr="00762137">
        <w:rPr>
          <w:rFonts w:ascii="Cambria Math" w:hAnsi="Cambria Math"/>
          <w:b/>
          <w:bCs/>
          <w:highlight w:val="yellow"/>
          <w:u w:val="single"/>
        </w:rPr>
        <w:t>if service out of Singapore is allowed under a contract between parties</w:t>
      </w:r>
      <w:r>
        <w:rPr>
          <w:rFonts w:ascii="Cambria Math" w:hAnsi="Cambria Math"/>
        </w:rPr>
        <w:t xml:space="preserve"> </w:t>
      </w:r>
    </w:p>
    <w:p w14:paraId="3DB3563D" w14:textId="77777777" w:rsidR="003C68C3" w:rsidRDefault="003C68C3" w:rsidP="003C68C3">
      <w:pPr>
        <w:rPr>
          <w:rFonts w:ascii="Cambria Math" w:hAnsi="Cambria Math"/>
          <w:b/>
          <w:bCs/>
        </w:rPr>
      </w:pPr>
    </w:p>
    <w:p w14:paraId="24003D81" w14:textId="77777777" w:rsidR="003C68C3" w:rsidRDefault="003C68C3" w:rsidP="003C68C3">
      <w:pPr>
        <w:rPr>
          <w:rFonts w:ascii="Cambria Math" w:hAnsi="Cambria Math"/>
        </w:rPr>
      </w:pPr>
      <w:r w:rsidRPr="00520921">
        <w:rPr>
          <w:rFonts w:ascii="Cambria Math" w:hAnsi="Cambria Math"/>
          <w:highlight w:val="cyan"/>
        </w:rPr>
        <w:t>O 8 r 1(4)</w:t>
      </w:r>
    </w:p>
    <w:p w14:paraId="38443217" w14:textId="7DA04546" w:rsidR="003C68C3" w:rsidRPr="006A75E1" w:rsidRDefault="003C68C3" w:rsidP="003C68C3">
      <w:pPr>
        <w:pStyle w:val="ListParagraph"/>
        <w:numPr>
          <w:ilvl w:val="0"/>
          <w:numId w:val="74"/>
        </w:numPr>
        <w:rPr>
          <w:rFonts w:ascii="Cambria Math" w:hAnsi="Cambria Math"/>
        </w:rPr>
      </w:pPr>
      <w:r>
        <w:rPr>
          <w:rFonts w:ascii="Cambria Math" w:hAnsi="Cambria Math"/>
        </w:rPr>
        <w:t xml:space="preserve">If Court’s approval has been granted for service of originating process out of Singapore then Court’s approval is not required for service of other court documents </w:t>
      </w:r>
    </w:p>
    <w:p w14:paraId="2B4266FC" w14:textId="77777777" w:rsidR="003C68C3" w:rsidRPr="005D02B7" w:rsidRDefault="003C68C3" w:rsidP="003C68C3">
      <w:pPr>
        <w:rPr>
          <w:rFonts w:ascii="Cambria Math" w:hAnsi="Cambria Math"/>
          <w:b/>
          <w:bCs/>
          <w:color w:val="0070C0"/>
        </w:rPr>
      </w:pPr>
    </w:p>
    <w:p w14:paraId="2D75A817" w14:textId="0AB83CCD" w:rsidR="003C68C3" w:rsidRPr="00D31F20" w:rsidRDefault="00344277" w:rsidP="00206F5E">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w:t>
      </w:r>
      <w:r w:rsidR="00D31F20">
        <w:rPr>
          <w:rFonts w:ascii="Cambria" w:hAnsi="Cambria" w:cs="Arial"/>
          <w:b/>
          <w:bCs/>
          <w:sz w:val="20"/>
          <w:szCs w:val="20"/>
          <w:u w:val="single"/>
        </w:rPr>
        <w:t xml:space="preserve">4B(4): </w:t>
      </w:r>
      <w:r w:rsidR="003C68C3" w:rsidRPr="00D31F20">
        <w:rPr>
          <w:rFonts w:ascii="Cambria" w:hAnsi="Cambria" w:cs="Arial"/>
          <w:b/>
          <w:bCs/>
          <w:sz w:val="20"/>
          <w:szCs w:val="20"/>
          <w:u w:val="single"/>
        </w:rPr>
        <w:t xml:space="preserve">Claimant has to </w:t>
      </w:r>
      <w:r w:rsidR="003C68C3" w:rsidRPr="00344277">
        <w:rPr>
          <w:rFonts w:ascii="Cambria" w:hAnsi="Cambria" w:cs="Arial"/>
          <w:b/>
          <w:bCs/>
          <w:sz w:val="20"/>
          <w:szCs w:val="20"/>
          <w:highlight w:val="green"/>
          <w:u w:val="single"/>
        </w:rPr>
        <w:t xml:space="preserve">apply </w:t>
      </w:r>
      <w:r w:rsidR="00E147AB" w:rsidRPr="00344277">
        <w:rPr>
          <w:rFonts w:ascii="Cambria" w:hAnsi="Cambria" w:cs="Arial"/>
          <w:b/>
          <w:bCs/>
          <w:sz w:val="20"/>
          <w:szCs w:val="20"/>
          <w:highlight w:val="green"/>
          <w:u w:val="single"/>
        </w:rPr>
        <w:t>to</w:t>
      </w:r>
      <w:r w:rsidR="003C68C3" w:rsidRPr="00344277">
        <w:rPr>
          <w:rFonts w:ascii="Cambria" w:hAnsi="Cambria" w:cs="Arial"/>
          <w:b/>
          <w:bCs/>
          <w:sz w:val="20"/>
          <w:szCs w:val="20"/>
          <w:highlight w:val="green"/>
          <w:u w:val="single"/>
        </w:rPr>
        <w:t xml:space="preserve"> Court for approval to serve out of jurisdiction</w:t>
      </w:r>
      <w:r w:rsidR="003C68C3" w:rsidRPr="00D31F20">
        <w:rPr>
          <w:rFonts w:ascii="Cambria" w:hAnsi="Cambria" w:cs="Arial"/>
          <w:b/>
          <w:bCs/>
          <w:sz w:val="20"/>
          <w:szCs w:val="20"/>
          <w:u w:val="single"/>
        </w:rPr>
        <w:t xml:space="preserve"> </w:t>
      </w:r>
    </w:p>
    <w:p w14:paraId="15BE4C54" w14:textId="77777777" w:rsidR="003C68C3" w:rsidRPr="00B47B0A" w:rsidRDefault="003C68C3" w:rsidP="003C68C3">
      <w:pPr>
        <w:rPr>
          <w:rFonts w:ascii="Cambria Math" w:hAnsi="Cambria Math"/>
          <w:b/>
          <w:bCs/>
          <w:color w:val="00B050"/>
        </w:rPr>
      </w:pPr>
      <w:r w:rsidRPr="00B47B0A">
        <w:rPr>
          <w:rFonts w:ascii="Cambria Math" w:hAnsi="Cambria Math"/>
          <w:b/>
          <w:bCs/>
          <w:color w:val="00B050"/>
        </w:rPr>
        <w:t>Claimant has to show that Singapore Court has jurisdiction and is the appropriate Court to hear the action</w:t>
      </w:r>
    </w:p>
    <w:p w14:paraId="4083016A" w14:textId="77777777" w:rsidR="003C68C3" w:rsidRDefault="003C68C3" w:rsidP="003C68C3">
      <w:pPr>
        <w:rPr>
          <w:rFonts w:ascii="Cambria Math" w:hAnsi="Cambria Math"/>
        </w:rPr>
      </w:pPr>
      <w:r w:rsidRPr="00C9784A">
        <w:rPr>
          <w:rFonts w:ascii="Cambria Math" w:hAnsi="Cambria Math"/>
          <w:highlight w:val="cyan"/>
        </w:rPr>
        <w:t>O 8 r 1(1)</w:t>
      </w:r>
    </w:p>
    <w:p w14:paraId="7CDA239C" w14:textId="77777777" w:rsidR="003C68C3" w:rsidRPr="00B720DB" w:rsidRDefault="003C68C3" w:rsidP="003C68C3">
      <w:pPr>
        <w:pStyle w:val="ListParagraph"/>
        <w:numPr>
          <w:ilvl w:val="0"/>
          <w:numId w:val="74"/>
        </w:numPr>
        <w:rPr>
          <w:rFonts w:ascii="Cambria Math" w:hAnsi="Cambria Math"/>
        </w:rPr>
      </w:pPr>
      <w:r>
        <w:rPr>
          <w:rFonts w:ascii="Cambria Math" w:hAnsi="Cambria Math"/>
        </w:rPr>
        <w:t xml:space="preserve">For claimant to serve originating process or other court document out of Singapore, claimant has to </w:t>
      </w:r>
      <w:r w:rsidRPr="00301476">
        <w:rPr>
          <w:rFonts w:ascii="Cambria Math" w:hAnsi="Cambria Math"/>
          <w:b/>
          <w:bCs/>
          <w:highlight w:val="yellow"/>
          <w:u w:val="single"/>
        </w:rPr>
        <w:t>show that the Court has the jurisdiction or is the appropriate Court to hear the action</w:t>
      </w:r>
      <w:r w:rsidRPr="00B720DB">
        <w:rPr>
          <w:rFonts w:ascii="Cambria Math" w:hAnsi="Cambria Math"/>
        </w:rPr>
        <w:t xml:space="preserve"> </w:t>
      </w:r>
    </w:p>
    <w:p w14:paraId="57950B49" w14:textId="77777777" w:rsidR="003C68C3" w:rsidRDefault="003C68C3" w:rsidP="003C68C3">
      <w:pPr>
        <w:rPr>
          <w:rFonts w:ascii="Cambria Math" w:hAnsi="Cambria Math"/>
        </w:rPr>
      </w:pPr>
    </w:p>
    <w:p w14:paraId="0BDED3DA" w14:textId="77777777" w:rsidR="003C68C3" w:rsidRPr="00B47B0A" w:rsidRDefault="003C68C3" w:rsidP="003C68C3">
      <w:pPr>
        <w:rPr>
          <w:rFonts w:ascii="Cambria Math" w:hAnsi="Cambria Math"/>
          <w:b/>
          <w:bCs/>
        </w:rPr>
      </w:pPr>
      <w:r w:rsidRPr="00B47B0A">
        <w:rPr>
          <w:rFonts w:ascii="Cambria Math" w:hAnsi="Cambria Math"/>
          <w:b/>
          <w:bCs/>
          <w:color w:val="00B050"/>
        </w:rPr>
        <w:t xml:space="preserve">Claimant must apply to the Court by </w:t>
      </w:r>
      <w:r w:rsidRPr="00301476">
        <w:rPr>
          <w:rFonts w:ascii="Cambria Math" w:hAnsi="Cambria Math"/>
          <w:b/>
          <w:bCs/>
          <w:color w:val="FF0000"/>
          <w:highlight w:val="yellow"/>
        </w:rPr>
        <w:t>summons without notice</w:t>
      </w:r>
      <w:r w:rsidRPr="00397677">
        <w:rPr>
          <w:rFonts w:ascii="Cambria Math" w:hAnsi="Cambria Math"/>
          <w:b/>
          <w:bCs/>
          <w:color w:val="FF0000"/>
        </w:rPr>
        <w:t xml:space="preserve"> </w:t>
      </w:r>
      <w:r>
        <w:rPr>
          <w:rFonts w:ascii="Cambria Math" w:hAnsi="Cambria Math"/>
          <w:b/>
          <w:bCs/>
          <w:color w:val="00B050"/>
        </w:rPr>
        <w:t>(</w:t>
      </w:r>
      <w:r w:rsidRPr="00301476">
        <w:rPr>
          <w:rFonts w:ascii="Cambria Math" w:hAnsi="Cambria Math"/>
          <w:b/>
          <w:bCs/>
          <w:color w:val="FF0000"/>
          <w:highlight w:val="yellow"/>
          <w:u w:val="single"/>
        </w:rPr>
        <w:t>Form 2</w:t>
      </w:r>
      <w:r>
        <w:rPr>
          <w:rFonts w:ascii="Cambria Math" w:hAnsi="Cambria Math"/>
          <w:b/>
          <w:bCs/>
          <w:color w:val="00B050"/>
        </w:rPr>
        <w:t xml:space="preserve">) </w:t>
      </w:r>
      <w:r w:rsidRPr="00B47B0A">
        <w:rPr>
          <w:rFonts w:ascii="Cambria Math" w:hAnsi="Cambria Math"/>
          <w:b/>
          <w:bCs/>
          <w:color w:val="00B050"/>
        </w:rPr>
        <w:t xml:space="preserve">and supported by </w:t>
      </w:r>
      <w:r w:rsidRPr="00301476">
        <w:rPr>
          <w:rFonts w:ascii="Cambria Math" w:hAnsi="Cambria Math"/>
          <w:b/>
          <w:bCs/>
          <w:color w:val="FF0000"/>
          <w:highlight w:val="yellow"/>
        </w:rPr>
        <w:t>affidavit</w:t>
      </w:r>
      <w:r w:rsidRPr="00397677">
        <w:rPr>
          <w:rFonts w:ascii="Cambria Math" w:hAnsi="Cambria Math"/>
          <w:b/>
          <w:bCs/>
          <w:color w:val="FF0000"/>
        </w:rPr>
        <w:t xml:space="preserve"> </w:t>
      </w:r>
      <w:r>
        <w:rPr>
          <w:rFonts w:ascii="Cambria Math" w:hAnsi="Cambria Math"/>
          <w:b/>
          <w:bCs/>
          <w:color w:val="00B050"/>
        </w:rPr>
        <w:t xml:space="preserve">+ Affidavit must include O 8 r 1(2) </w:t>
      </w:r>
      <w:r w:rsidRPr="00B47B0A">
        <w:rPr>
          <w:rFonts w:ascii="Cambria Math" w:hAnsi="Cambria Math"/>
          <w:b/>
          <w:bCs/>
          <w:color w:val="00B050"/>
        </w:rPr>
        <w:t>contents</w:t>
      </w:r>
    </w:p>
    <w:p w14:paraId="7E720DFC" w14:textId="77777777" w:rsidR="003C68C3" w:rsidRDefault="003C68C3" w:rsidP="003C68C3">
      <w:pPr>
        <w:rPr>
          <w:rFonts w:ascii="Cambria Math" w:hAnsi="Cambria Math"/>
        </w:rPr>
      </w:pPr>
      <w:r w:rsidRPr="00397677">
        <w:rPr>
          <w:rFonts w:ascii="Cambria Math" w:hAnsi="Cambria Math"/>
          <w:highlight w:val="cyan"/>
        </w:rPr>
        <w:t>O 8 r 1(2)</w:t>
      </w:r>
      <w:r>
        <w:rPr>
          <w:rFonts w:ascii="Cambria Math" w:hAnsi="Cambria Math"/>
        </w:rPr>
        <w:t xml:space="preserve"> </w:t>
      </w:r>
    </w:p>
    <w:p w14:paraId="788F7ACC"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To obtain the Court’s approval, claimant must apply to the Court by summons without notice and supported by affidavit which must state: </w:t>
      </w:r>
    </w:p>
    <w:p w14:paraId="3366E6DC" w14:textId="77777777" w:rsidR="003C68C3" w:rsidRDefault="003C68C3" w:rsidP="003C68C3">
      <w:pPr>
        <w:pStyle w:val="ListParagraph"/>
        <w:numPr>
          <w:ilvl w:val="0"/>
          <w:numId w:val="82"/>
        </w:numPr>
        <w:rPr>
          <w:rFonts w:ascii="Cambria Math" w:hAnsi="Cambria Math"/>
        </w:rPr>
      </w:pPr>
      <w:r w:rsidRPr="00D32699">
        <w:rPr>
          <w:rFonts w:ascii="Cambria Math" w:hAnsi="Cambria Math"/>
          <w:b/>
          <w:bCs/>
          <w:u w:val="single"/>
        </w:rPr>
        <w:t>Why the Court has the jurisdiction or is the appropriate court</w:t>
      </w:r>
      <w:r>
        <w:rPr>
          <w:rFonts w:ascii="Cambria Math" w:hAnsi="Cambria Math"/>
        </w:rPr>
        <w:t xml:space="preserve"> to hear the action</w:t>
      </w:r>
    </w:p>
    <w:p w14:paraId="0DB35E6A" w14:textId="77777777" w:rsidR="003C68C3" w:rsidRDefault="003C68C3" w:rsidP="003C68C3">
      <w:pPr>
        <w:pStyle w:val="ListParagraph"/>
        <w:numPr>
          <w:ilvl w:val="0"/>
          <w:numId w:val="82"/>
        </w:numPr>
        <w:rPr>
          <w:rFonts w:ascii="Cambria Math" w:hAnsi="Cambria Math"/>
        </w:rPr>
      </w:pPr>
      <w:r>
        <w:rPr>
          <w:rFonts w:ascii="Cambria Math" w:hAnsi="Cambria Math"/>
        </w:rPr>
        <w:t xml:space="preserve">In which </w:t>
      </w:r>
      <w:r w:rsidRPr="00D32699">
        <w:rPr>
          <w:rFonts w:ascii="Cambria Math" w:hAnsi="Cambria Math"/>
          <w:b/>
          <w:bCs/>
          <w:u w:val="single"/>
        </w:rPr>
        <w:t>country or place the defendant is</w:t>
      </w:r>
      <w:r>
        <w:rPr>
          <w:rFonts w:ascii="Cambria Math" w:hAnsi="Cambria Math"/>
        </w:rPr>
        <w:t xml:space="preserve">, or probably may be found; and </w:t>
      </w:r>
    </w:p>
    <w:p w14:paraId="3539CFD7" w14:textId="77777777" w:rsidR="003C68C3" w:rsidRDefault="003C68C3" w:rsidP="003C68C3">
      <w:pPr>
        <w:pStyle w:val="ListParagraph"/>
        <w:numPr>
          <w:ilvl w:val="0"/>
          <w:numId w:val="82"/>
        </w:numPr>
        <w:rPr>
          <w:rFonts w:ascii="Cambria Math" w:hAnsi="Cambria Math"/>
        </w:rPr>
      </w:pPr>
      <w:r>
        <w:rPr>
          <w:rFonts w:ascii="Cambria Math" w:hAnsi="Cambria Math"/>
        </w:rPr>
        <w:t xml:space="preserve">Whether the </w:t>
      </w:r>
      <w:r w:rsidRPr="00D32699">
        <w:rPr>
          <w:rFonts w:ascii="Cambria Math" w:hAnsi="Cambria Math"/>
          <w:b/>
          <w:bCs/>
          <w:u w:val="single"/>
        </w:rPr>
        <w:t>validity of the originating process</w:t>
      </w:r>
      <w:r>
        <w:rPr>
          <w:rFonts w:ascii="Cambria Math" w:hAnsi="Cambria Math"/>
        </w:rPr>
        <w:t xml:space="preserve"> needs to be </w:t>
      </w:r>
      <w:r w:rsidRPr="00D32699">
        <w:rPr>
          <w:rFonts w:ascii="Cambria Math" w:hAnsi="Cambria Math"/>
          <w:b/>
          <w:bCs/>
        </w:rPr>
        <w:t>extended</w:t>
      </w:r>
    </w:p>
    <w:p w14:paraId="05E741F4" w14:textId="77777777" w:rsidR="003C68C3" w:rsidRDefault="003C68C3" w:rsidP="003C68C3">
      <w:pPr>
        <w:rPr>
          <w:rFonts w:ascii="Cambria Math" w:hAnsi="Cambria Math"/>
        </w:rPr>
      </w:pPr>
    </w:p>
    <w:p w14:paraId="13D9CEC3" w14:textId="77777777" w:rsidR="003C68C3" w:rsidRPr="00A5639E" w:rsidRDefault="003C68C3" w:rsidP="003C68C3">
      <w:pPr>
        <w:rPr>
          <w:rFonts w:ascii="Cambria Math" w:hAnsi="Cambria Math"/>
          <w:b/>
          <w:bCs/>
          <w:u w:val="single"/>
        </w:rPr>
      </w:pPr>
      <w:r w:rsidRPr="00A5639E">
        <w:rPr>
          <w:rFonts w:ascii="Cambria Math" w:hAnsi="Cambria Math"/>
          <w:b/>
          <w:bCs/>
          <w:u w:val="single"/>
        </w:rPr>
        <w:t xml:space="preserve">How to show that the Court is the appropriate court to hear the action? </w:t>
      </w:r>
    </w:p>
    <w:p w14:paraId="25DDCD42" w14:textId="77777777" w:rsidR="003C68C3" w:rsidRDefault="003C68C3" w:rsidP="003C68C3">
      <w:pPr>
        <w:rPr>
          <w:rFonts w:ascii="Cambria Math" w:hAnsi="Cambria Math"/>
        </w:rPr>
      </w:pPr>
      <w:r w:rsidRPr="00397677">
        <w:rPr>
          <w:rFonts w:ascii="Cambria Math" w:hAnsi="Cambria Math"/>
          <w:highlight w:val="cyan"/>
        </w:rPr>
        <w:t>Para 63(2) of Supreme Court PD 2021</w:t>
      </w:r>
    </w:p>
    <w:p w14:paraId="49181C37"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To show why Court is the appropriate court to hear the action, claimant must include in the affidavit and show: </w:t>
      </w:r>
    </w:p>
    <w:p w14:paraId="3CFF4F82" w14:textId="792A15F2" w:rsidR="003C68C3" w:rsidRDefault="003C68C3" w:rsidP="003C68C3">
      <w:pPr>
        <w:pStyle w:val="ListParagraph"/>
        <w:numPr>
          <w:ilvl w:val="0"/>
          <w:numId w:val="83"/>
        </w:numPr>
        <w:rPr>
          <w:rFonts w:ascii="Cambria Math" w:hAnsi="Cambria Math"/>
        </w:rPr>
      </w:pPr>
      <w:r>
        <w:rPr>
          <w:rFonts w:ascii="Cambria Math" w:hAnsi="Cambria Math"/>
          <w:b/>
          <w:bCs/>
        </w:rPr>
        <w:t xml:space="preserve">Show good arguable cause that there is a </w:t>
      </w:r>
      <w:r w:rsidRPr="002153D4">
        <w:rPr>
          <w:rFonts w:ascii="Cambria Math" w:hAnsi="Cambria Math"/>
          <w:b/>
          <w:bCs/>
          <w:color w:val="FF0000"/>
        </w:rPr>
        <w:t>sufficient nexus to Singapore</w:t>
      </w:r>
    </w:p>
    <w:p w14:paraId="299A0CCA" w14:textId="18E4718C" w:rsidR="003C68C3" w:rsidRDefault="003C68C3" w:rsidP="003C68C3">
      <w:pPr>
        <w:pStyle w:val="ListParagraph"/>
        <w:numPr>
          <w:ilvl w:val="0"/>
          <w:numId w:val="83"/>
        </w:numPr>
        <w:rPr>
          <w:rFonts w:ascii="Cambria Math" w:hAnsi="Cambria Math"/>
        </w:rPr>
      </w:pPr>
      <w:r>
        <w:rPr>
          <w:rFonts w:ascii="Cambria Math" w:hAnsi="Cambria Math"/>
          <w:b/>
          <w:bCs/>
        </w:rPr>
        <w:t xml:space="preserve">Singapore is </w:t>
      </w:r>
      <w:r w:rsidRPr="002153D4">
        <w:rPr>
          <w:rFonts w:ascii="Cambria Math" w:hAnsi="Cambria Math"/>
          <w:b/>
          <w:bCs/>
          <w:i/>
          <w:iCs/>
          <w:color w:val="FF0000"/>
        </w:rPr>
        <w:t xml:space="preserve">forum </w:t>
      </w:r>
      <w:proofErr w:type="spellStart"/>
      <w:r w:rsidRPr="002153D4">
        <w:rPr>
          <w:rFonts w:ascii="Cambria Math" w:hAnsi="Cambria Math"/>
          <w:b/>
          <w:bCs/>
          <w:i/>
          <w:iCs/>
          <w:color w:val="FF0000"/>
        </w:rPr>
        <w:t>conveniens</w:t>
      </w:r>
      <w:proofErr w:type="spellEnd"/>
      <w:r>
        <w:rPr>
          <w:rFonts w:ascii="Cambria Math" w:hAnsi="Cambria Math"/>
        </w:rPr>
        <w:t xml:space="preserve">; and </w:t>
      </w:r>
    </w:p>
    <w:p w14:paraId="15E95DB4" w14:textId="2713EA41" w:rsidR="003C68C3" w:rsidRDefault="003C68C3" w:rsidP="003C68C3">
      <w:pPr>
        <w:pStyle w:val="ListParagraph"/>
        <w:numPr>
          <w:ilvl w:val="0"/>
          <w:numId w:val="83"/>
        </w:numPr>
        <w:rPr>
          <w:rFonts w:ascii="Cambria Math" w:hAnsi="Cambria Math"/>
        </w:rPr>
      </w:pPr>
      <w:r>
        <w:rPr>
          <w:rFonts w:ascii="Cambria Math" w:hAnsi="Cambria Math"/>
          <w:b/>
          <w:bCs/>
        </w:rPr>
        <w:t xml:space="preserve">There is a </w:t>
      </w:r>
      <w:r w:rsidRPr="002153D4">
        <w:rPr>
          <w:rFonts w:ascii="Cambria Math" w:hAnsi="Cambria Math"/>
          <w:b/>
          <w:bCs/>
          <w:color w:val="FF0000"/>
        </w:rPr>
        <w:t>serious question to be tried on the merits</w:t>
      </w:r>
      <w:r>
        <w:rPr>
          <w:rFonts w:ascii="Cambria Math" w:hAnsi="Cambria Math"/>
          <w:b/>
          <w:bCs/>
        </w:rPr>
        <w:t>.</w:t>
      </w:r>
    </w:p>
    <w:p w14:paraId="34BC7E56" w14:textId="77777777" w:rsidR="003C68C3" w:rsidRDefault="003C68C3" w:rsidP="003C68C3">
      <w:pPr>
        <w:rPr>
          <w:rFonts w:ascii="Cambria Math" w:hAnsi="Cambria Math"/>
        </w:rPr>
      </w:pPr>
    </w:p>
    <w:p w14:paraId="3E4768B5" w14:textId="77777777" w:rsidR="003C68C3" w:rsidRPr="00A5639E" w:rsidRDefault="003C68C3" w:rsidP="003C68C3">
      <w:pPr>
        <w:rPr>
          <w:rFonts w:ascii="Cambria Math" w:hAnsi="Cambria Math"/>
          <w:b/>
          <w:bCs/>
          <w:u w:val="single"/>
        </w:rPr>
      </w:pPr>
      <w:r w:rsidRPr="00A5639E">
        <w:rPr>
          <w:rFonts w:ascii="Cambria Math" w:hAnsi="Cambria Math"/>
          <w:b/>
          <w:bCs/>
          <w:u w:val="single"/>
        </w:rPr>
        <w:t>For (a): How to show that there is a good arguable case that there is sufficient nexus to Singapore?</w:t>
      </w:r>
    </w:p>
    <w:p w14:paraId="5488BBD3" w14:textId="77777777" w:rsidR="003C68C3" w:rsidRDefault="003C68C3" w:rsidP="003C68C3">
      <w:pPr>
        <w:rPr>
          <w:rFonts w:ascii="Cambria Math" w:hAnsi="Cambria Math"/>
        </w:rPr>
      </w:pPr>
      <w:r w:rsidRPr="00E82CB6">
        <w:rPr>
          <w:rFonts w:ascii="Cambria Math" w:hAnsi="Cambria Math"/>
          <w:highlight w:val="cyan"/>
        </w:rPr>
        <w:t>Para 63(3) of Supreme Court PD 2021</w:t>
      </w:r>
    </w:p>
    <w:p w14:paraId="1C9A5FDA"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To show that there is a good arguable case that there is a sufficient nexus to Singapore, the claimant should rely on the following factors: </w:t>
      </w:r>
    </w:p>
    <w:p w14:paraId="695BEBA2" w14:textId="77777777" w:rsidR="003C68C3" w:rsidRDefault="003C68C3" w:rsidP="003C68C3">
      <w:pPr>
        <w:pStyle w:val="ListParagraph"/>
        <w:numPr>
          <w:ilvl w:val="0"/>
          <w:numId w:val="84"/>
        </w:numPr>
        <w:rPr>
          <w:rFonts w:ascii="Cambria Math" w:hAnsi="Cambria Math"/>
        </w:rPr>
      </w:pPr>
      <w:r>
        <w:rPr>
          <w:rFonts w:ascii="Cambria Math" w:hAnsi="Cambria Math"/>
          <w:b/>
          <w:bCs/>
        </w:rPr>
        <w:t xml:space="preserve">Domicile, ordinarily resident, carrying on business, has property in Singapore: </w:t>
      </w:r>
      <w:r>
        <w:rPr>
          <w:rFonts w:ascii="Cambria Math" w:hAnsi="Cambria Math"/>
        </w:rPr>
        <w:t xml:space="preserve">Relief is sought against a person who is domiciled, ordinarily resident or carrying on business in Singapore, or who has property in Singapore </w:t>
      </w:r>
    </w:p>
    <w:p w14:paraId="066BA3F6" w14:textId="77777777" w:rsidR="003C68C3" w:rsidRDefault="003C68C3" w:rsidP="003C68C3">
      <w:pPr>
        <w:pStyle w:val="ListParagraph"/>
        <w:numPr>
          <w:ilvl w:val="0"/>
          <w:numId w:val="84"/>
        </w:numPr>
        <w:rPr>
          <w:rFonts w:ascii="Cambria Math" w:hAnsi="Cambria Math"/>
        </w:rPr>
      </w:pPr>
      <w:r>
        <w:rPr>
          <w:rFonts w:ascii="Cambria Math" w:hAnsi="Cambria Math"/>
          <w:b/>
          <w:bCs/>
        </w:rPr>
        <w:t xml:space="preserve">Injunction in Singapore: </w:t>
      </w:r>
      <w:r>
        <w:rPr>
          <w:rFonts w:ascii="Cambria Math" w:hAnsi="Cambria Math"/>
        </w:rPr>
        <w:t xml:space="preserve">Injunction is sought ordering the defendant to do or refrain from doing anything in Singapore (whether or not damages are also claimed in respect of a failure to do or the doing of that thing) </w:t>
      </w:r>
    </w:p>
    <w:p w14:paraId="6A7DBC60" w14:textId="77777777" w:rsidR="003C68C3" w:rsidRDefault="003C68C3" w:rsidP="003C68C3">
      <w:pPr>
        <w:pStyle w:val="ListParagraph"/>
        <w:numPr>
          <w:ilvl w:val="0"/>
          <w:numId w:val="84"/>
        </w:numPr>
        <w:rPr>
          <w:rFonts w:ascii="Cambria Math" w:hAnsi="Cambria Math"/>
        </w:rPr>
      </w:pPr>
      <w:r>
        <w:rPr>
          <w:rFonts w:ascii="Cambria Math" w:hAnsi="Cambria Math"/>
          <w:b/>
          <w:bCs/>
        </w:rPr>
        <w:t xml:space="preserve">Another defendant in Singapore: </w:t>
      </w:r>
      <w:r>
        <w:rPr>
          <w:rFonts w:ascii="Cambria Math" w:hAnsi="Cambria Math"/>
        </w:rPr>
        <w:t xml:space="preserve">Claim is brought against a person duly served in or outside Singapore and a person outside Singapore is a necessary or proper party to the claim </w:t>
      </w:r>
    </w:p>
    <w:p w14:paraId="74B0AEED" w14:textId="77777777" w:rsidR="003C68C3" w:rsidRDefault="003C68C3" w:rsidP="003C68C3">
      <w:pPr>
        <w:pStyle w:val="ListParagraph"/>
        <w:numPr>
          <w:ilvl w:val="0"/>
          <w:numId w:val="84"/>
        </w:numPr>
        <w:rPr>
          <w:rFonts w:ascii="Cambria Math" w:hAnsi="Cambria Math"/>
        </w:rPr>
      </w:pPr>
      <w:r>
        <w:rPr>
          <w:rFonts w:ascii="Cambria Math" w:hAnsi="Cambria Math"/>
          <w:b/>
          <w:bCs/>
        </w:rPr>
        <w:t xml:space="preserve">Contract: </w:t>
      </w:r>
      <w:r>
        <w:rPr>
          <w:rFonts w:ascii="Cambria Math" w:hAnsi="Cambria Math"/>
        </w:rPr>
        <w:t>Claim is brought to enforce, rescind, dissolve, annul or otherwise affect a contract to recover damages or obtain other relief in respect of the breach of a contract being a contract which:</w:t>
      </w:r>
    </w:p>
    <w:p w14:paraId="3933A432" w14:textId="77777777" w:rsidR="003C68C3" w:rsidRDefault="003C68C3" w:rsidP="003C68C3">
      <w:pPr>
        <w:pStyle w:val="ListParagraph"/>
        <w:numPr>
          <w:ilvl w:val="0"/>
          <w:numId w:val="85"/>
        </w:numPr>
        <w:rPr>
          <w:rFonts w:ascii="Cambria Math" w:hAnsi="Cambria Math"/>
        </w:rPr>
      </w:pPr>
      <w:r>
        <w:rPr>
          <w:rFonts w:ascii="Cambria Math" w:hAnsi="Cambria Math"/>
        </w:rPr>
        <w:t xml:space="preserve">Was made in Singapore or was made as a result of an essential step being taken in Singapore </w:t>
      </w:r>
    </w:p>
    <w:p w14:paraId="0D2EF3CD" w14:textId="77777777" w:rsidR="003C68C3" w:rsidRDefault="003C68C3" w:rsidP="003C68C3">
      <w:pPr>
        <w:pStyle w:val="ListParagraph"/>
        <w:numPr>
          <w:ilvl w:val="0"/>
          <w:numId w:val="85"/>
        </w:numPr>
        <w:rPr>
          <w:rFonts w:ascii="Cambria Math" w:hAnsi="Cambria Math"/>
        </w:rPr>
      </w:pPr>
      <w:r>
        <w:rPr>
          <w:rFonts w:ascii="Cambria Math" w:hAnsi="Cambria Math"/>
        </w:rPr>
        <w:t>Was made by or through an agent trading or residing in Singapore on behalf of a principal trading or residing out of Singapore</w:t>
      </w:r>
    </w:p>
    <w:p w14:paraId="5D4BA695" w14:textId="77777777" w:rsidR="003C68C3" w:rsidRDefault="003C68C3" w:rsidP="003C68C3">
      <w:pPr>
        <w:pStyle w:val="ListParagraph"/>
        <w:numPr>
          <w:ilvl w:val="0"/>
          <w:numId w:val="85"/>
        </w:numPr>
        <w:rPr>
          <w:rFonts w:ascii="Cambria Math" w:hAnsi="Cambria Math"/>
        </w:rPr>
      </w:pPr>
      <w:r>
        <w:rPr>
          <w:rFonts w:ascii="Cambria Math" w:hAnsi="Cambria Math"/>
        </w:rPr>
        <w:t xml:space="preserve">Is by its terms, or by implication, governed by the law of Singapore; OR </w:t>
      </w:r>
    </w:p>
    <w:p w14:paraId="3A429B4A" w14:textId="77777777" w:rsidR="003C68C3" w:rsidRPr="00F65C3A" w:rsidRDefault="003C68C3" w:rsidP="003C68C3">
      <w:pPr>
        <w:pStyle w:val="ListParagraph"/>
        <w:numPr>
          <w:ilvl w:val="0"/>
          <w:numId w:val="85"/>
        </w:numPr>
        <w:rPr>
          <w:rFonts w:ascii="Cambria Math" w:hAnsi="Cambria Math"/>
        </w:rPr>
      </w:pPr>
      <w:r>
        <w:rPr>
          <w:rFonts w:ascii="Cambria Math" w:hAnsi="Cambria Math"/>
        </w:rPr>
        <w:t xml:space="preserve">Contains a term to the effect that that Court will have jurisdiction to hear and determine any action in respect of the contract </w:t>
      </w:r>
    </w:p>
    <w:p w14:paraId="284C34B6" w14:textId="77777777" w:rsidR="003C68C3" w:rsidRPr="00F65C3A" w:rsidRDefault="003C68C3" w:rsidP="003C68C3">
      <w:pPr>
        <w:pStyle w:val="ListParagraph"/>
        <w:numPr>
          <w:ilvl w:val="0"/>
          <w:numId w:val="84"/>
        </w:numPr>
        <w:rPr>
          <w:rFonts w:ascii="Cambria Math" w:hAnsi="Cambria Math"/>
        </w:rPr>
      </w:pPr>
      <w:r w:rsidRPr="00F65C3A">
        <w:rPr>
          <w:rFonts w:ascii="Cambria Math" w:hAnsi="Cambria Math"/>
          <w:b/>
          <w:bCs/>
        </w:rPr>
        <w:t>Breach of contract:</w:t>
      </w:r>
      <w:r w:rsidRPr="00F65C3A">
        <w:rPr>
          <w:rFonts w:ascii="Cambria Math" w:hAnsi="Cambria Math"/>
        </w:rPr>
        <w:t xml:space="preserve"> Claim is brought in respect of a breach committed in Singapore of a contract made in or outside Singapore and irrespective of the fact, if such be the case, that the breach was preceded or accompanied by a breach committed outside Singapore that rendered impossible the performance of so much of the contract as ought to have been performed in Singapore</w:t>
      </w:r>
    </w:p>
    <w:p w14:paraId="0E8EE0E5" w14:textId="77777777" w:rsidR="003C68C3" w:rsidRPr="00F65C3A" w:rsidRDefault="003C68C3" w:rsidP="003C68C3">
      <w:pPr>
        <w:pStyle w:val="ListParagraph"/>
        <w:numPr>
          <w:ilvl w:val="0"/>
          <w:numId w:val="84"/>
        </w:numPr>
        <w:rPr>
          <w:rFonts w:ascii="Cambria Math" w:hAnsi="Cambria Math"/>
        </w:rPr>
      </w:pPr>
      <w:r w:rsidRPr="00F65C3A">
        <w:rPr>
          <w:rFonts w:ascii="Cambria Math" w:hAnsi="Cambria Math"/>
          <w:b/>
          <w:bCs/>
        </w:rPr>
        <w:t>Tort:</w:t>
      </w:r>
      <w:r w:rsidRPr="00F65C3A">
        <w:rPr>
          <w:rFonts w:ascii="Cambria Math" w:hAnsi="Cambria Math"/>
        </w:rPr>
        <w:t xml:space="preserve"> Claim:</w:t>
      </w:r>
    </w:p>
    <w:p w14:paraId="1A565C34" w14:textId="77777777" w:rsidR="003C68C3" w:rsidRPr="00F65C3A" w:rsidRDefault="003C68C3" w:rsidP="003C68C3">
      <w:pPr>
        <w:pStyle w:val="ListParagraph"/>
        <w:numPr>
          <w:ilvl w:val="0"/>
          <w:numId w:val="86"/>
        </w:numPr>
        <w:rPr>
          <w:rFonts w:ascii="Cambria Math" w:hAnsi="Cambria Math"/>
        </w:rPr>
      </w:pPr>
      <w:r w:rsidRPr="00F65C3A">
        <w:rPr>
          <w:rFonts w:ascii="Cambria Math" w:hAnsi="Cambria Math"/>
        </w:rPr>
        <w:t>Is founded on a tort, wherever committed, which is constituted, at least in part, by an act or omission occurring in Singapore; Or</w:t>
      </w:r>
    </w:p>
    <w:p w14:paraId="7E1BF467" w14:textId="77777777" w:rsidR="003C68C3" w:rsidRPr="00F65C3A" w:rsidRDefault="003C68C3" w:rsidP="003C68C3">
      <w:pPr>
        <w:pStyle w:val="ListParagraph"/>
        <w:numPr>
          <w:ilvl w:val="0"/>
          <w:numId w:val="86"/>
        </w:numPr>
        <w:rPr>
          <w:rFonts w:ascii="Cambria Math" w:hAnsi="Cambria Math"/>
        </w:rPr>
      </w:pPr>
      <w:r w:rsidRPr="00F65C3A">
        <w:rPr>
          <w:rFonts w:ascii="Cambria Math" w:hAnsi="Cambria Math"/>
        </w:rPr>
        <w:t>Is wholly or partly founded on, or is for the recovery of damages in respect of, damage suffered in Singapore caused by a tortious act or omission wherever occurring</w:t>
      </w:r>
    </w:p>
    <w:p w14:paraId="117C187E" w14:textId="77777777" w:rsidR="003C68C3" w:rsidRDefault="003C68C3" w:rsidP="003C68C3">
      <w:pPr>
        <w:pStyle w:val="ListParagraph"/>
        <w:numPr>
          <w:ilvl w:val="0"/>
          <w:numId w:val="84"/>
        </w:numPr>
        <w:rPr>
          <w:rFonts w:ascii="Cambria Math" w:hAnsi="Cambria Math"/>
        </w:rPr>
      </w:pPr>
      <w:r>
        <w:rPr>
          <w:rFonts w:ascii="Cambria Math" w:hAnsi="Cambria Math"/>
          <w:b/>
          <w:bCs/>
        </w:rPr>
        <w:t xml:space="preserve">Immovable property in Singapore: </w:t>
      </w:r>
      <w:r w:rsidRPr="00F65C3A">
        <w:rPr>
          <w:rFonts w:ascii="Cambria Math" w:hAnsi="Cambria Math"/>
        </w:rPr>
        <w:t>The whole subject matter is immovable property situated in Singapore (with or without rents or profits) or the perpetuation of testimony relating to immovable property so situated;</w:t>
      </w:r>
    </w:p>
    <w:p w14:paraId="60C46407" w14:textId="77777777" w:rsidR="003C68C3" w:rsidRPr="00172F56" w:rsidRDefault="003C68C3" w:rsidP="003C68C3">
      <w:pPr>
        <w:pStyle w:val="ListParagraph"/>
        <w:numPr>
          <w:ilvl w:val="0"/>
          <w:numId w:val="84"/>
        </w:numPr>
        <w:rPr>
          <w:rFonts w:ascii="Cambria Math" w:hAnsi="Cambria Math"/>
        </w:rPr>
      </w:pPr>
      <w:r>
        <w:rPr>
          <w:rFonts w:ascii="Cambria Math" w:hAnsi="Cambria Math"/>
          <w:b/>
          <w:bCs/>
        </w:rPr>
        <w:t xml:space="preserve">Liability affecting immovable property in Singapore: </w:t>
      </w:r>
      <w:r w:rsidRPr="00172F56">
        <w:rPr>
          <w:rFonts w:ascii="Cambria Math" w:hAnsi="Cambria Math"/>
        </w:rPr>
        <w:t xml:space="preserve">Claim is brought to construe, rectify, set aside or enforce an act, deed, will, contract, obligation or liability affecting immovable property situated in Singapore; </w:t>
      </w:r>
    </w:p>
    <w:p w14:paraId="693E3A9B" w14:textId="77777777" w:rsidR="003C68C3" w:rsidRPr="00172F56" w:rsidRDefault="003C68C3" w:rsidP="003C68C3">
      <w:pPr>
        <w:pStyle w:val="ListParagraph"/>
        <w:numPr>
          <w:ilvl w:val="0"/>
          <w:numId w:val="84"/>
        </w:numPr>
        <w:rPr>
          <w:rFonts w:ascii="Cambria Math" w:hAnsi="Cambria Math"/>
        </w:rPr>
      </w:pPr>
      <w:r>
        <w:rPr>
          <w:rFonts w:ascii="Cambria Math" w:hAnsi="Cambria Math"/>
          <w:b/>
          <w:bCs/>
        </w:rPr>
        <w:t xml:space="preserve">Debt secured on immovable property in Singapore: </w:t>
      </w:r>
      <w:r w:rsidRPr="00172F56">
        <w:rPr>
          <w:rFonts w:ascii="Cambria Math" w:hAnsi="Cambria Math"/>
        </w:rPr>
        <w:t>Claim is made for a debt secured on immovable property situated in Singapore, or is made to assert, declare or determine proprietary or possessory rights, or rights of security, in or over movable property, or to obtain authority to dispose of movable property, situated in Singapore;</w:t>
      </w:r>
    </w:p>
    <w:p w14:paraId="135B32E3" w14:textId="77777777" w:rsidR="003C68C3" w:rsidRPr="00172F56" w:rsidRDefault="003C68C3" w:rsidP="003C68C3">
      <w:pPr>
        <w:pStyle w:val="ListParagraph"/>
        <w:numPr>
          <w:ilvl w:val="0"/>
          <w:numId w:val="84"/>
        </w:numPr>
        <w:rPr>
          <w:rFonts w:ascii="Cambria Math" w:hAnsi="Cambria Math"/>
        </w:rPr>
      </w:pPr>
      <w:r>
        <w:rPr>
          <w:rFonts w:ascii="Cambria Math" w:hAnsi="Cambria Math"/>
          <w:b/>
          <w:bCs/>
        </w:rPr>
        <w:lastRenderedPageBreak/>
        <w:t xml:space="preserve">Trusts executed according to Singapore law: </w:t>
      </w:r>
      <w:r w:rsidRPr="00172F56">
        <w:rPr>
          <w:rFonts w:ascii="Cambria Math" w:hAnsi="Cambria Math"/>
        </w:rPr>
        <w:t>Claim is brought to execute the trusts of a written instrument, being trusts that ought to be executed according to the law of Singapore and of which the person to be served with the originating process is a trustee, or for any relief or remedy which might be obtained in any such action;</w:t>
      </w:r>
    </w:p>
    <w:p w14:paraId="2CBBFB7E" w14:textId="77777777" w:rsidR="003C68C3" w:rsidRPr="00172F56" w:rsidRDefault="003C68C3" w:rsidP="003C68C3">
      <w:pPr>
        <w:pStyle w:val="ListParagraph"/>
        <w:numPr>
          <w:ilvl w:val="0"/>
          <w:numId w:val="84"/>
        </w:numPr>
        <w:rPr>
          <w:rFonts w:ascii="Cambria Math" w:hAnsi="Cambria Math"/>
        </w:rPr>
      </w:pPr>
      <w:r>
        <w:rPr>
          <w:rFonts w:ascii="Cambria Math" w:hAnsi="Cambria Math"/>
          <w:b/>
          <w:bCs/>
        </w:rPr>
        <w:t xml:space="preserve">Administration of estate of person domiciled in Singapore: </w:t>
      </w:r>
      <w:r w:rsidRPr="00172F56">
        <w:rPr>
          <w:rFonts w:ascii="Cambria Math" w:hAnsi="Cambria Math"/>
        </w:rPr>
        <w:t xml:space="preserve">Claim is made for the administration of the estate of a person who died domiciled in Singapore or for any relief or remedy which might be obtained in any such action; </w:t>
      </w:r>
    </w:p>
    <w:p w14:paraId="42ABE01F" w14:textId="77777777" w:rsidR="003C68C3" w:rsidRPr="00172F56" w:rsidRDefault="003C68C3" w:rsidP="003C68C3">
      <w:pPr>
        <w:pStyle w:val="ListParagraph"/>
        <w:numPr>
          <w:ilvl w:val="0"/>
          <w:numId w:val="84"/>
        </w:numPr>
        <w:rPr>
          <w:rFonts w:ascii="Cambria Math" w:hAnsi="Cambria Math"/>
        </w:rPr>
      </w:pPr>
      <w:r>
        <w:rPr>
          <w:rFonts w:ascii="Cambria Math" w:hAnsi="Cambria Math"/>
          <w:b/>
          <w:bCs/>
        </w:rPr>
        <w:t xml:space="preserve">Administration action: </w:t>
      </w:r>
      <w:r w:rsidRPr="00172F56">
        <w:rPr>
          <w:rFonts w:ascii="Cambria Math" w:hAnsi="Cambria Math"/>
        </w:rPr>
        <w:t>Claim is brought in an administration action within the meaning of Order 32 of the Rules of Court 2021;</w:t>
      </w:r>
    </w:p>
    <w:p w14:paraId="56C1ECD0" w14:textId="77777777" w:rsidR="003C68C3" w:rsidRPr="00172F56" w:rsidRDefault="003C68C3" w:rsidP="003C68C3">
      <w:pPr>
        <w:pStyle w:val="ListParagraph"/>
        <w:numPr>
          <w:ilvl w:val="0"/>
          <w:numId w:val="84"/>
        </w:numPr>
        <w:rPr>
          <w:rFonts w:ascii="Cambria Math" w:hAnsi="Cambria Math"/>
        </w:rPr>
      </w:pPr>
      <w:r w:rsidRPr="00172F56">
        <w:rPr>
          <w:rFonts w:ascii="Cambria Math" w:hAnsi="Cambria Math"/>
        </w:rPr>
        <w:t xml:space="preserve">Claim is brought to enforce any judgment or arbitral award, or any adjudication determination within the meaning of the Building and Construction Industry Security of Payment Act; </w:t>
      </w:r>
    </w:p>
    <w:p w14:paraId="68A6C273" w14:textId="77777777" w:rsidR="003C68C3" w:rsidRPr="00172F56" w:rsidRDefault="003C68C3" w:rsidP="003C68C3">
      <w:pPr>
        <w:pStyle w:val="ListParagraph"/>
        <w:numPr>
          <w:ilvl w:val="0"/>
          <w:numId w:val="84"/>
        </w:numPr>
        <w:rPr>
          <w:rFonts w:ascii="Cambria Math" w:hAnsi="Cambria Math"/>
        </w:rPr>
      </w:pPr>
      <w:r w:rsidRPr="00172F56">
        <w:rPr>
          <w:rFonts w:ascii="Cambria Math" w:hAnsi="Cambria Math"/>
        </w:rPr>
        <w:t xml:space="preserve">Claim is made under the Corruption, Drug Trafficking and Other Serious Crimes (Confiscation of Benefits) Act, the Terrorism (Suppression of Financing) Act or any other written law; </w:t>
      </w:r>
    </w:p>
    <w:p w14:paraId="607E9C47" w14:textId="77777777" w:rsidR="003C68C3" w:rsidRPr="00172F56" w:rsidRDefault="003C68C3" w:rsidP="003C68C3">
      <w:pPr>
        <w:pStyle w:val="ListParagraph"/>
        <w:numPr>
          <w:ilvl w:val="0"/>
          <w:numId w:val="84"/>
        </w:numPr>
        <w:rPr>
          <w:rFonts w:ascii="Cambria Math" w:hAnsi="Cambria Math"/>
        </w:rPr>
      </w:pPr>
      <w:r>
        <w:rPr>
          <w:rFonts w:ascii="Cambria Math" w:hAnsi="Cambria Math"/>
          <w:b/>
          <w:bCs/>
        </w:rPr>
        <w:t xml:space="preserve">Restitutionary claim: </w:t>
      </w:r>
      <w:r w:rsidRPr="00172F56">
        <w:rPr>
          <w:rFonts w:ascii="Cambria Math" w:hAnsi="Cambria Math"/>
        </w:rPr>
        <w:t xml:space="preserve">Claim is a restitutionary one (including a claim for quantum meruit or quantum </w:t>
      </w:r>
      <w:proofErr w:type="spellStart"/>
      <w:r w:rsidRPr="00172F56">
        <w:rPr>
          <w:rFonts w:ascii="Cambria Math" w:hAnsi="Cambria Math"/>
        </w:rPr>
        <w:t>valebat</w:t>
      </w:r>
      <w:proofErr w:type="spellEnd"/>
      <w:r w:rsidRPr="00172F56">
        <w:rPr>
          <w:rFonts w:ascii="Cambria Math" w:hAnsi="Cambria Math"/>
        </w:rPr>
        <w:t xml:space="preserve">) or for an account or other relief against the defendant as trustee or fiduciary, and the defendant’s alleged liability arises out of any act done, whether by the defendant or otherwise, in Singapore; </w:t>
      </w:r>
    </w:p>
    <w:p w14:paraId="743E3C36" w14:textId="77777777" w:rsidR="003C68C3" w:rsidRPr="00172F56" w:rsidRDefault="003C68C3" w:rsidP="003C68C3">
      <w:pPr>
        <w:pStyle w:val="ListParagraph"/>
        <w:numPr>
          <w:ilvl w:val="0"/>
          <w:numId w:val="84"/>
        </w:numPr>
        <w:rPr>
          <w:rFonts w:ascii="Cambria Math" w:hAnsi="Cambria Math"/>
        </w:rPr>
      </w:pPr>
      <w:r w:rsidRPr="00172F56">
        <w:rPr>
          <w:rFonts w:ascii="Cambria Math" w:hAnsi="Cambria Math"/>
        </w:rPr>
        <w:t xml:space="preserve">Claim is founded on a cause of action arising in Singapore; </w:t>
      </w:r>
    </w:p>
    <w:p w14:paraId="1298DD74" w14:textId="77777777" w:rsidR="003C68C3" w:rsidRPr="00172F56" w:rsidRDefault="003C68C3" w:rsidP="003C68C3">
      <w:pPr>
        <w:pStyle w:val="ListParagraph"/>
        <w:numPr>
          <w:ilvl w:val="0"/>
          <w:numId w:val="84"/>
        </w:numPr>
        <w:rPr>
          <w:rFonts w:ascii="Cambria Math" w:hAnsi="Cambria Math"/>
        </w:rPr>
      </w:pPr>
      <w:r>
        <w:rPr>
          <w:rFonts w:ascii="Cambria Math" w:hAnsi="Cambria Math"/>
          <w:b/>
          <w:bCs/>
        </w:rPr>
        <w:t xml:space="preserve">Liability enforceable by proceedings in Singapore: </w:t>
      </w:r>
      <w:r w:rsidRPr="00172F56">
        <w:rPr>
          <w:rFonts w:ascii="Cambria Math" w:hAnsi="Cambria Math"/>
        </w:rPr>
        <w:t>Claim is for a contribution or an indemnity in respect of a liability enforceable by proceedings in Singapore;</w:t>
      </w:r>
    </w:p>
    <w:p w14:paraId="0D746C1B" w14:textId="77777777" w:rsidR="003C68C3" w:rsidRPr="00172F56" w:rsidRDefault="003C68C3" w:rsidP="003C68C3">
      <w:pPr>
        <w:pStyle w:val="ListParagraph"/>
        <w:numPr>
          <w:ilvl w:val="0"/>
          <w:numId w:val="84"/>
        </w:numPr>
        <w:rPr>
          <w:rFonts w:ascii="Cambria Math" w:hAnsi="Cambria Math"/>
        </w:rPr>
      </w:pPr>
      <w:r>
        <w:rPr>
          <w:rFonts w:ascii="Cambria Math" w:hAnsi="Cambria Math"/>
          <w:b/>
          <w:bCs/>
        </w:rPr>
        <w:t xml:space="preserve">Submission to Singapore jurisdiction: </w:t>
      </w:r>
      <w:r w:rsidRPr="00172F56">
        <w:rPr>
          <w:rFonts w:ascii="Cambria Math" w:hAnsi="Cambria Math"/>
        </w:rPr>
        <w:t xml:space="preserve">Claim is in respect of matters in which the defendant has submitted or agreed to submit to the jurisdiction of the Court; </w:t>
      </w:r>
    </w:p>
    <w:p w14:paraId="46640DCB" w14:textId="77777777" w:rsidR="003C68C3" w:rsidRPr="00172F56" w:rsidRDefault="003C68C3" w:rsidP="003C68C3">
      <w:pPr>
        <w:pStyle w:val="ListParagraph"/>
        <w:numPr>
          <w:ilvl w:val="0"/>
          <w:numId w:val="84"/>
        </w:numPr>
        <w:rPr>
          <w:rFonts w:ascii="Cambria Math" w:hAnsi="Cambria Math"/>
        </w:rPr>
      </w:pPr>
      <w:r w:rsidRPr="00172F56">
        <w:rPr>
          <w:rFonts w:ascii="Cambria Math" w:hAnsi="Cambria Math"/>
        </w:rPr>
        <w:t>Claim concerns the construction, effect or enforcement of any written law</w:t>
      </w:r>
    </w:p>
    <w:p w14:paraId="0771F140" w14:textId="77777777" w:rsidR="003C68C3" w:rsidRPr="00172F56" w:rsidRDefault="003C68C3" w:rsidP="003C68C3">
      <w:pPr>
        <w:pStyle w:val="ListParagraph"/>
        <w:numPr>
          <w:ilvl w:val="0"/>
          <w:numId w:val="84"/>
        </w:numPr>
        <w:rPr>
          <w:rFonts w:ascii="Cambria Math" w:hAnsi="Cambria Math"/>
        </w:rPr>
      </w:pPr>
      <w:r w:rsidRPr="00172F56">
        <w:rPr>
          <w:rFonts w:ascii="Cambria Math" w:hAnsi="Cambria Math"/>
        </w:rPr>
        <w:t>Claim is for a committal order under Order 23 of the Rules of Court 2021.</w:t>
      </w:r>
    </w:p>
    <w:p w14:paraId="3940E92F" w14:textId="77777777" w:rsidR="003C68C3" w:rsidRDefault="003C68C3" w:rsidP="003C68C3">
      <w:pPr>
        <w:rPr>
          <w:rFonts w:ascii="Cambria Math" w:hAnsi="Cambria Math"/>
        </w:rPr>
      </w:pPr>
    </w:p>
    <w:p w14:paraId="0A3E8E1D" w14:textId="77777777" w:rsidR="003C68C3" w:rsidRPr="00132373" w:rsidRDefault="003C68C3" w:rsidP="003C68C3">
      <w:pPr>
        <w:rPr>
          <w:rFonts w:ascii="Cambria Math" w:hAnsi="Cambria Math"/>
          <w:b/>
          <w:bCs/>
          <w:color w:val="00B050"/>
        </w:rPr>
      </w:pPr>
      <w:r w:rsidRPr="00132373">
        <w:rPr>
          <w:rFonts w:ascii="Cambria Math" w:hAnsi="Cambria Math"/>
          <w:b/>
          <w:bCs/>
          <w:color w:val="00B050"/>
        </w:rPr>
        <w:t xml:space="preserve">Duty of full and frank disclosure when drafting affidavit </w:t>
      </w:r>
    </w:p>
    <w:p w14:paraId="1CDEA071" w14:textId="77777777" w:rsidR="003C68C3" w:rsidRPr="001D20C5" w:rsidRDefault="003C68C3" w:rsidP="003C68C3">
      <w:pPr>
        <w:rPr>
          <w:rFonts w:ascii="Cambria Math" w:hAnsi="Cambria Math"/>
        </w:rPr>
      </w:pPr>
      <w:proofErr w:type="spellStart"/>
      <w:r w:rsidRPr="009D605B">
        <w:rPr>
          <w:rFonts w:ascii="Cambria Math" w:hAnsi="Cambria Math"/>
          <w:i/>
          <w:highlight w:val="cyan"/>
        </w:rPr>
        <w:t>Manharlal</w:t>
      </w:r>
      <w:proofErr w:type="spellEnd"/>
      <w:r w:rsidRPr="009D605B">
        <w:rPr>
          <w:rFonts w:ascii="Cambria Math" w:hAnsi="Cambria Math"/>
          <w:i/>
          <w:highlight w:val="cyan"/>
        </w:rPr>
        <w:t xml:space="preserve"> </w:t>
      </w:r>
      <w:proofErr w:type="spellStart"/>
      <w:r w:rsidRPr="009D605B">
        <w:rPr>
          <w:rFonts w:ascii="Cambria Math" w:hAnsi="Cambria Math"/>
          <w:i/>
          <w:highlight w:val="cyan"/>
        </w:rPr>
        <w:t>Trikamdas</w:t>
      </w:r>
      <w:proofErr w:type="spellEnd"/>
      <w:r w:rsidRPr="009D605B">
        <w:rPr>
          <w:rFonts w:ascii="Cambria Math" w:hAnsi="Cambria Math"/>
          <w:i/>
          <w:highlight w:val="cyan"/>
        </w:rPr>
        <w:t xml:space="preserve"> </w:t>
      </w:r>
      <w:proofErr w:type="spellStart"/>
      <w:r w:rsidRPr="009D605B">
        <w:rPr>
          <w:rFonts w:ascii="Cambria Math" w:hAnsi="Cambria Math"/>
          <w:i/>
          <w:highlight w:val="cyan"/>
        </w:rPr>
        <w:t>Mody</w:t>
      </w:r>
      <w:proofErr w:type="spellEnd"/>
      <w:r w:rsidRPr="009D605B">
        <w:rPr>
          <w:rFonts w:ascii="Cambria Math" w:hAnsi="Cambria Math"/>
          <w:i/>
          <w:highlight w:val="cyan"/>
        </w:rPr>
        <w:t xml:space="preserve"> v </w:t>
      </w:r>
      <w:proofErr w:type="spellStart"/>
      <w:r w:rsidRPr="009D605B">
        <w:rPr>
          <w:rFonts w:ascii="Cambria Math" w:hAnsi="Cambria Math"/>
          <w:i/>
          <w:highlight w:val="cyan"/>
        </w:rPr>
        <w:t>Sumikin</w:t>
      </w:r>
      <w:proofErr w:type="spellEnd"/>
      <w:r w:rsidRPr="009D605B">
        <w:rPr>
          <w:rFonts w:ascii="Cambria Math" w:hAnsi="Cambria Math"/>
          <w:i/>
          <w:highlight w:val="cyan"/>
        </w:rPr>
        <w:t xml:space="preserve"> Bussan International (HK) Ltd</w:t>
      </w:r>
      <w:r w:rsidRPr="001D20C5">
        <w:rPr>
          <w:rFonts w:ascii="Cambria Math" w:hAnsi="Cambria Math"/>
          <w:i/>
        </w:rPr>
        <w:t xml:space="preserve"> </w:t>
      </w:r>
    </w:p>
    <w:p w14:paraId="23BDC17B" w14:textId="77777777" w:rsidR="003C68C3" w:rsidRDefault="003C68C3" w:rsidP="003C68C3">
      <w:pPr>
        <w:pStyle w:val="ListParagraph"/>
        <w:numPr>
          <w:ilvl w:val="0"/>
          <w:numId w:val="74"/>
        </w:numPr>
        <w:rPr>
          <w:rFonts w:ascii="Cambria Math" w:hAnsi="Cambria Math"/>
        </w:rPr>
      </w:pPr>
      <w:r w:rsidRPr="009D605B">
        <w:rPr>
          <w:rFonts w:ascii="Cambria Math" w:hAnsi="Cambria Math"/>
          <w:b/>
          <w:bCs/>
          <w:color w:val="FF0000"/>
        </w:rPr>
        <w:t>Applicant owes a duty of full and frank disclosure</w:t>
      </w:r>
      <w:r w:rsidRPr="009D605B">
        <w:rPr>
          <w:rFonts w:ascii="Cambria Math" w:hAnsi="Cambria Math"/>
          <w:color w:val="FF0000"/>
        </w:rPr>
        <w:t xml:space="preserve"> </w:t>
      </w:r>
      <w:r>
        <w:rPr>
          <w:rFonts w:ascii="Cambria Math" w:hAnsi="Cambria Math"/>
        </w:rPr>
        <w:t>to:</w:t>
      </w:r>
    </w:p>
    <w:p w14:paraId="41B44887" w14:textId="77777777" w:rsidR="003C68C3" w:rsidRDefault="003C68C3" w:rsidP="003C68C3">
      <w:pPr>
        <w:pStyle w:val="ListParagraph"/>
        <w:numPr>
          <w:ilvl w:val="0"/>
          <w:numId w:val="87"/>
        </w:numPr>
        <w:rPr>
          <w:rFonts w:ascii="Cambria Math" w:hAnsi="Cambria Math"/>
        </w:rPr>
      </w:pPr>
      <w:r w:rsidRPr="009D605B">
        <w:rPr>
          <w:rFonts w:ascii="Cambria Math" w:hAnsi="Cambria Math"/>
          <w:b/>
          <w:bCs/>
        </w:rPr>
        <w:t>Place all material facts before Court</w:t>
      </w:r>
      <w:r>
        <w:rPr>
          <w:rFonts w:ascii="Cambria Math" w:hAnsi="Cambria Math"/>
        </w:rPr>
        <w:t xml:space="preserve"> including </w:t>
      </w:r>
      <w:r w:rsidRPr="00E759BA">
        <w:rPr>
          <w:rFonts w:ascii="Cambria Math" w:hAnsi="Cambria Math"/>
          <w:b/>
          <w:bCs/>
          <w:i/>
          <w:iCs/>
        </w:rPr>
        <w:t>facts unfavorable to the applicant’s case</w:t>
      </w:r>
      <w:r>
        <w:rPr>
          <w:rFonts w:ascii="Cambria Math" w:hAnsi="Cambria Math"/>
        </w:rPr>
        <w:t xml:space="preserve"> so the Court can adjudicate application fairly and justly </w:t>
      </w:r>
    </w:p>
    <w:p w14:paraId="3C4F2967" w14:textId="77777777" w:rsidR="003C68C3" w:rsidRDefault="003C68C3" w:rsidP="003C68C3">
      <w:pPr>
        <w:pStyle w:val="ListParagraph"/>
        <w:numPr>
          <w:ilvl w:val="0"/>
          <w:numId w:val="87"/>
        </w:numPr>
        <w:rPr>
          <w:rFonts w:ascii="Cambria Math" w:hAnsi="Cambria Math"/>
        </w:rPr>
      </w:pPr>
      <w:r w:rsidRPr="009D605B">
        <w:rPr>
          <w:rFonts w:ascii="Cambria Math" w:hAnsi="Cambria Math"/>
          <w:b/>
          <w:bCs/>
        </w:rPr>
        <w:t>Fairly state facts</w:t>
      </w:r>
      <w:r>
        <w:rPr>
          <w:rFonts w:ascii="Cambria Math" w:hAnsi="Cambria Math"/>
        </w:rPr>
        <w:t xml:space="preserve"> so Court can determine whether case is a proper one for service out of jurisdiction </w:t>
      </w:r>
    </w:p>
    <w:p w14:paraId="43F41D66" w14:textId="77777777" w:rsidR="003C68C3" w:rsidRDefault="003C68C3" w:rsidP="003C68C3">
      <w:pPr>
        <w:pStyle w:val="ListParagraph"/>
        <w:numPr>
          <w:ilvl w:val="0"/>
          <w:numId w:val="87"/>
        </w:numPr>
        <w:rPr>
          <w:rFonts w:ascii="Cambria Math" w:hAnsi="Cambria Math"/>
        </w:rPr>
      </w:pPr>
      <w:r>
        <w:rPr>
          <w:rFonts w:ascii="Cambria Math" w:hAnsi="Cambria Math"/>
        </w:rPr>
        <w:t xml:space="preserve">Include </w:t>
      </w:r>
      <w:r w:rsidRPr="009D605B">
        <w:rPr>
          <w:rFonts w:ascii="Cambria Math" w:hAnsi="Cambria Math"/>
          <w:b/>
          <w:bCs/>
        </w:rPr>
        <w:t>copies of document</w:t>
      </w:r>
      <w:r>
        <w:rPr>
          <w:rFonts w:ascii="Cambria Math" w:hAnsi="Cambria Math"/>
        </w:rPr>
        <w:t xml:space="preserve"> referred to in the affidavit as </w:t>
      </w:r>
      <w:r w:rsidRPr="009D605B">
        <w:rPr>
          <w:rFonts w:ascii="Cambria Math" w:hAnsi="Cambria Math"/>
          <w:b/>
          <w:bCs/>
        </w:rPr>
        <w:t>exhibits</w:t>
      </w:r>
      <w:r>
        <w:rPr>
          <w:rFonts w:ascii="Cambria Math" w:hAnsi="Cambria Math"/>
        </w:rPr>
        <w:t xml:space="preserve"> </w:t>
      </w:r>
    </w:p>
    <w:p w14:paraId="0718A8C0" w14:textId="77777777" w:rsidR="003C68C3" w:rsidRPr="00E57EAA" w:rsidRDefault="003C68C3" w:rsidP="003C68C3">
      <w:pPr>
        <w:pStyle w:val="ListParagraph"/>
        <w:numPr>
          <w:ilvl w:val="0"/>
          <w:numId w:val="74"/>
        </w:numPr>
        <w:rPr>
          <w:rFonts w:ascii="Cambria Math" w:hAnsi="Cambria Math"/>
        </w:rPr>
      </w:pPr>
      <w:r>
        <w:rPr>
          <w:rFonts w:ascii="Cambria Math" w:hAnsi="Cambria Math"/>
        </w:rPr>
        <w:t xml:space="preserve">Effect of failure to disclose: Court has discretion to set aside leave of Court to serve out of jurisdiction even if non-disclosure is innocent </w:t>
      </w:r>
    </w:p>
    <w:p w14:paraId="580E874B" w14:textId="77777777" w:rsidR="003C68C3" w:rsidRDefault="003C68C3" w:rsidP="003C68C3">
      <w:pPr>
        <w:rPr>
          <w:rFonts w:ascii="Cambria Math" w:hAnsi="Cambria Math"/>
          <w:b/>
          <w:bCs/>
        </w:rPr>
      </w:pPr>
    </w:p>
    <w:p w14:paraId="40693544" w14:textId="15D86B68" w:rsidR="003C68C3" w:rsidRPr="007A46D3" w:rsidRDefault="00344277" w:rsidP="00197503">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w:t>
      </w:r>
      <w:r w:rsidR="00197503" w:rsidRPr="007A46D3">
        <w:rPr>
          <w:rFonts w:ascii="Cambria" w:hAnsi="Cambria" w:cs="Arial"/>
          <w:b/>
          <w:bCs/>
          <w:sz w:val="20"/>
          <w:szCs w:val="20"/>
          <w:u w:val="single"/>
        </w:rPr>
        <w:t xml:space="preserve">4B(5): </w:t>
      </w:r>
      <w:r w:rsidR="003C68C3" w:rsidRPr="007A46D3">
        <w:rPr>
          <w:rFonts w:ascii="Cambria" w:hAnsi="Cambria" w:cs="Arial"/>
          <w:b/>
          <w:bCs/>
          <w:sz w:val="20"/>
          <w:szCs w:val="20"/>
          <w:u w:val="single"/>
        </w:rPr>
        <w:t xml:space="preserve">Claimant must </w:t>
      </w:r>
      <w:r w:rsidR="003C68C3" w:rsidRPr="00344277">
        <w:rPr>
          <w:rFonts w:ascii="Cambria" w:hAnsi="Cambria" w:cs="Arial"/>
          <w:b/>
          <w:bCs/>
          <w:sz w:val="20"/>
          <w:szCs w:val="20"/>
          <w:highlight w:val="green"/>
          <w:u w:val="single"/>
        </w:rPr>
        <w:t>identify method of effecting personal service out of jurisdiction</w:t>
      </w:r>
      <w:r w:rsidR="003C68C3" w:rsidRPr="007A46D3">
        <w:rPr>
          <w:rFonts w:ascii="Cambria" w:hAnsi="Cambria" w:cs="Arial"/>
          <w:b/>
          <w:bCs/>
          <w:sz w:val="20"/>
          <w:szCs w:val="20"/>
          <w:u w:val="single"/>
        </w:rPr>
        <w:t xml:space="preserve"> </w:t>
      </w:r>
    </w:p>
    <w:p w14:paraId="1F2D568F" w14:textId="77777777" w:rsidR="003C68C3" w:rsidRPr="00DE4977" w:rsidRDefault="003C68C3" w:rsidP="003C68C3">
      <w:pPr>
        <w:rPr>
          <w:rFonts w:ascii="Cambria Math" w:hAnsi="Cambria Math"/>
          <w:b/>
          <w:bCs/>
          <w:color w:val="00B050"/>
        </w:rPr>
      </w:pPr>
      <w:r w:rsidRPr="00DE4977">
        <w:rPr>
          <w:rFonts w:ascii="Cambria Math" w:hAnsi="Cambria Math"/>
          <w:b/>
          <w:bCs/>
          <w:color w:val="00B050"/>
        </w:rPr>
        <w:t xml:space="preserve">6 General ways to effect </w:t>
      </w:r>
      <w:r>
        <w:rPr>
          <w:rFonts w:ascii="Cambria Math" w:hAnsi="Cambria Math"/>
          <w:b/>
          <w:bCs/>
          <w:color w:val="00B050"/>
        </w:rPr>
        <w:t xml:space="preserve">personal </w:t>
      </w:r>
      <w:r w:rsidRPr="00DE4977">
        <w:rPr>
          <w:rFonts w:ascii="Cambria Math" w:hAnsi="Cambria Math"/>
          <w:b/>
          <w:bCs/>
          <w:color w:val="00B050"/>
        </w:rPr>
        <w:t>service out of Singapore</w:t>
      </w:r>
    </w:p>
    <w:p w14:paraId="295E7229" w14:textId="77777777" w:rsidR="003C68C3" w:rsidRDefault="003C68C3" w:rsidP="003C68C3">
      <w:pPr>
        <w:rPr>
          <w:rFonts w:ascii="Cambria Math" w:hAnsi="Cambria Math"/>
        </w:rPr>
      </w:pPr>
      <w:r w:rsidRPr="009D605B">
        <w:rPr>
          <w:rFonts w:ascii="Cambria Math" w:hAnsi="Cambria Math"/>
          <w:highlight w:val="cyan"/>
        </w:rPr>
        <w:t>O 8 r 2</w:t>
      </w:r>
    </w:p>
    <w:p w14:paraId="274E49F1"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Service out of jurisdiction may be effected: </w:t>
      </w:r>
    </w:p>
    <w:p w14:paraId="01775B20" w14:textId="77777777" w:rsidR="003C68C3" w:rsidRDefault="003C68C3" w:rsidP="003C68C3">
      <w:pPr>
        <w:pStyle w:val="ListParagraph"/>
        <w:numPr>
          <w:ilvl w:val="0"/>
          <w:numId w:val="88"/>
        </w:numPr>
        <w:rPr>
          <w:rFonts w:ascii="Cambria Math" w:hAnsi="Cambria Math"/>
        </w:rPr>
      </w:pPr>
      <w:r>
        <w:rPr>
          <w:rFonts w:ascii="Cambria Math" w:hAnsi="Cambria Math"/>
          <w:b/>
          <w:bCs/>
        </w:rPr>
        <w:t xml:space="preserve">According to contractually agreed manner: </w:t>
      </w:r>
      <w:r>
        <w:rPr>
          <w:rFonts w:ascii="Cambria Math" w:hAnsi="Cambria Math"/>
        </w:rPr>
        <w:t>According to the manner contractually agreed between parties</w:t>
      </w:r>
    </w:p>
    <w:p w14:paraId="5AEF936B" w14:textId="77777777" w:rsidR="003C68C3" w:rsidRDefault="003C68C3" w:rsidP="003C68C3">
      <w:pPr>
        <w:pStyle w:val="ListParagraph"/>
        <w:numPr>
          <w:ilvl w:val="0"/>
          <w:numId w:val="88"/>
        </w:numPr>
        <w:rPr>
          <w:rFonts w:ascii="Cambria Math" w:hAnsi="Cambria Math"/>
        </w:rPr>
      </w:pPr>
      <w:r>
        <w:rPr>
          <w:rFonts w:ascii="Cambria Math" w:hAnsi="Cambria Math"/>
          <w:b/>
          <w:bCs/>
        </w:rPr>
        <w:t xml:space="preserve">According to Civil Procedure Convention governing service in foreign country: </w:t>
      </w:r>
      <w:r>
        <w:rPr>
          <w:rFonts w:ascii="Cambria Math" w:hAnsi="Cambria Math"/>
        </w:rPr>
        <w:t>According to the manner provided in a Civil Procedure Convention governing service in the foreign country</w:t>
      </w:r>
    </w:p>
    <w:p w14:paraId="33F763F0" w14:textId="77777777" w:rsidR="003C68C3" w:rsidRDefault="003C68C3" w:rsidP="003C68C3">
      <w:pPr>
        <w:pStyle w:val="ListParagraph"/>
        <w:numPr>
          <w:ilvl w:val="0"/>
          <w:numId w:val="88"/>
        </w:numPr>
        <w:rPr>
          <w:rFonts w:ascii="Cambria Math" w:hAnsi="Cambria Math"/>
        </w:rPr>
      </w:pPr>
      <w:r>
        <w:rPr>
          <w:rFonts w:ascii="Cambria Math" w:hAnsi="Cambria Math"/>
          <w:b/>
          <w:bCs/>
        </w:rPr>
        <w:t xml:space="preserve">Through foreign country’s government if government is willing: </w:t>
      </w:r>
      <w:r>
        <w:rPr>
          <w:rFonts w:ascii="Cambria Math" w:hAnsi="Cambria Math"/>
        </w:rPr>
        <w:t>Through the government of the foreign country if that government is willing to effect service</w:t>
      </w:r>
    </w:p>
    <w:p w14:paraId="34C1BAFD" w14:textId="77777777" w:rsidR="003C68C3" w:rsidRDefault="003C68C3" w:rsidP="003C68C3">
      <w:pPr>
        <w:pStyle w:val="ListParagraph"/>
        <w:numPr>
          <w:ilvl w:val="0"/>
          <w:numId w:val="88"/>
        </w:numPr>
        <w:rPr>
          <w:rFonts w:ascii="Cambria Math" w:hAnsi="Cambria Math"/>
        </w:rPr>
      </w:pPr>
      <w:r>
        <w:rPr>
          <w:rFonts w:ascii="Cambria Math" w:hAnsi="Cambria Math"/>
          <w:b/>
          <w:bCs/>
        </w:rPr>
        <w:t xml:space="preserve">Through foreign judicial authority if they are willing: </w:t>
      </w:r>
      <w:r>
        <w:rPr>
          <w:rFonts w:ascii="Cambria Math" w:hAnsi="Cambria Math"/>
        </w:rPr>
        <w:t>Through the judicial authority of the foreign country if that authority is willing to effect service</w:t>
      </w:r>
    </w:p>
    <w:p w14:paraId="072F5CB9" w14:textId="77777777" w:rsidR="003C68C3" w:rsidRDefault="003C68C3" w:rsidP="003C68C3">
      <w:pPr>
        <w:pStyle w:val="ListParagraph"/>
        <w:numPr>
          <w:ilvl w:val="0"/>
          <w:numId w:val="88"/>
        </w:numPr>
        <w:rPr>
          <w:rFonts w:ascii="Cambria Math" w:hAnsi="Cambria Math"/>
        </w:rPr>
      </w:pPr>
      <w:r>
        <w:rPr>
          <w:rFonts w:ascii="Cambria Math" w:hAnsi="Cambria Math"/>
          <w:b/>
          <w:bCs/>
        </w:rPr>
        <w:t xml:space="preserve">Through Singapore consular authority in foreign country: </w:t>
      </w:r>
      <w:r>
        <w:rPr>
          <w:rFonts w:ascii="Cambria Math" w:hAnsi="Cambria Math"/>
        </w:rPr>
        <w:t>Through a Singapore consular authority in that foreign county</w:t>
      </w:r>
    </w:p>
    <w:p w14:paraId="3F04CC65" w14:textId="77777777" w:rsidR="003C68C3" w:rsidRPr="009F1A64" w:rsidRDefault="003C68C3" w:rsidP="003C68C3">
      <w:pPr>
        <w:pStyle w:val="ListParagraph"/>
        <w:numPr>
          <w:ilvl w:val="0"/>
          <w:numId w:val="88"/>
        </w:numPr>
        <w:rPr>
          <w:rFonts w:ascii="Cambria Math" w:hAnsi="Cambria Math"/>
        </w:rPr>
      </w:pPr>
      <w:r>
        <w:rPr>
          <w:rFonts w:ascii="Cambria Math" w:hAnsi="Cambria Math"/>
          <w:b/>
          <w:bCs/>
        </w:rPr>
        <w:t xml:space="preserve">According to manner provided by foreign country’s laws: </w:t>
      </w:r>
      <w:r>
        <w:rPr>
          <w:rFonts w:ascii="Cambria Math" w:hAnsi="Cambria Math"/>
        </w:rPr>
        <w:t xml:space="preserve">According to the manner provided by law of that foreign country </w:t>
      </w:r>
    </w:p>
    <w:p w14:paraId="36221875" w14:textId="77777777" w:rsidR="003C68C3" w:rsidRDefault="003C68C3" w:rsidP="003C68C3">
      <w:pPr>
        <w:rPr>
          <w:rFonts w:ascii="Cambria Math" w:hAnsi="Cambria Math"/>
          <w:b/>
          <w:bCs/>
          <w:color w:val="00B050"/>
        </w:rPr>
      </w:pPr>
    </w:p>
    <w:p w14:paraId="55110B35" w14:textId="77777777" w:rsidR="003C68C3" w:rsidRPr="002325D6" w:rsidRDefault="003C68C3" w:rsidP="003C68C3">
      <w:pPr>
        <w:rPr>
          <w:rFonts w:ascii="Cambria Math" w:hAnsi="Cambria Math"/>
          <w:b/>
          <w:bCs/>
          <w:color w:val="00B050"/>
        </w:rPr>
      </w:pPr>
      <w:r w:rsidRPr="002325D6">
        <w:rPr>
          <w:rFonts w:ascii="Cambria Math" w:hAnsi="Cambria Math"/>
          <w:b/>
          <w:bCs/>
          <w:color w:val="00B050"/>
        </w:rPr>
        <w:t>Overriding rule</w:t>
      </w:r>
      <w:r>
        <w:rPr>
          <w:rFonts w:ascii="Cambria Math" w:hAnsi="Cambria Math"/>
          <w:b/>
          <w:bCs/>
          <w:color w:val="00B050"/>
        </w:rPr>
        <w:t xml:space="preserve">: Nothing to be done that is contrary to laws of foreign country </w:t>
      </w:r>
    </w:p>
    <w:p w14:paraId="09E7CDC5" w14:textId="77777777" w:rsidR="003C68C3" w:rsidRDefault="003C68C3" w:rsidP="003C68C3">
      <w:pPr>
        <w:rPr>
          <w:rFonts w:ascii="Cambria Math" w:hAnsi="Cambria Math"/>
        </w:rPr>
      </w:pPr>
      <w:r w:rsidRPr="009D605B">
        <w:rPr>
          <w:rFonts w:ascii="Cambria Math" w:hAnsi="Cambria Math"/>
          <w:highlight w:val="cyan"/>
        </w:rPr>
        <w:t>O 8 r 2(6)</w:t>
      </w:r>
      <w:r>
        <w:rPr>
          <w:rFonts w:ascii="Cambria Math" w:hAnsi="Cambria Math"/>
        </w:rPr>
        <w:t xml:space="preserve"> </w:t>
      </w:r>
    </w:p>
    <w:p w14:paraId="1CCDA60E" w14:textId="77777777" w:rsidR="003C68C3" w:rsidRPr="002325D6" w:rsidRDefault="003C68C3" w:rsidP="003C68C3">
      <w:pPr>
        <w:pStyle w:val="ListParagraph"/>
        <w:numPr>
          <w:ilvl w:val="0"/>
          <w:numId w:val="74"/>
        </w:numPr>
        <w:rPr>
          <w:rFonts w:ascii="Cambria Math" w:hAnsi="Cambria Math"/>
        </w:rPr>
      </w:pPr>
      <w:r w:rsidRPr="00CB2E21">
        <w:rPr>
          <w:rFonts w:ascii="Cambria Math" w:hAnsi="Cambria Math"/>
        </w:rPr>
        <w:t>Nothing is to be done</w:t>
      </w:r>
      <w:r>
        <w:rPr>
          <w:rFonts w:ascii="Cambria Math" w:hAnsi="Cambria Math"/>
        </w:rPr>
        <w:t xml:space="preserve"> that is </w:t>
      </w:r>
      <w:r w:rsidRPr="00CB2E21">
        <w:rPr>
          <w:rFonts w:ascii="Cambria Math" w:hAnsi="Cambria Math"/>
          <w:b/>
          <w:bCs/>
        </w:rPr>
        <w:t>contrary to the laws of the foreign country</w:t>
      </w:r>
      <w:r>
        <w:rPr>
          <w:rFonts w:ascii="Cambria Math" w:hAnsi="Cambria Math"/>
        </w:rPr>
        <w:t xml:space="preserve"> </w:t>
      </w:r>
    </w:p>
    <w:p w14:paraId="1868365D" w14:textId="77777777" w:rsidR="003C68C3" w:rsidRPr="00DE4977" w:rsidRDefault="003C68C3" w:rsidP="003C68C3">
      <w:pPr>
        <w:rPr>
          <w:rFonts w:ascii="Cambria Math" w:hAnsi="Cambria Math"/>
          <w:b/>
          <w:bCs/>
          <w:color w:val="00B050"/>
        </w:rPr>
      </w:pPr>
    </w:p>
    <w:p w14:paraId="70FA4800" w14:textId="77777777" w:rsidR="003C68C3" w:rsidRDefault="003C68C3" w:rsidP="003C68C3">
      <w:pPr>
        <w:rPr>
          <w:rFonts w:ascii="Cambria Math" w:hAnsi="Cambria Math"/>
        </w:rPr>
      </w:pPr>
      <w:r w:rsidRPr="00DE4977">
        <w:rPr>
          <w:rFonts w:ascii="Cambria Math" w:hAnsi="Cambria Math"/>
          <w:b/>
          <w:bCs/>
          <w:color w:val="00B050"/>
        </w:rPr>
        <w:t>Special Scenario: Where defendant is located in Malaysia or Brunei Darussalam</w:t>
      </w:r>
      <w:r>
        <w:rPr>
          <w:rFonts w:ascii="Cambria Math" w:hAnsi="Cambria Math"/>
          <w:b/>
          <w:bCs/>
          <w:color w:val="00B050"/>
        </w:rPr>
        <w:t xml:space="preserve"> =&gt; Claimant can use O 8 r 3 process to serve on Defendant </w:t>
      </w:r>
    </w:p>
    <w:p w14:paraId="4CA92D5F" w14:textId="77777777" w:rsidR="003C68C3" w:rsidRDefault="003C68C3" w:rsidP="003C68C3">
      <w:pPr>
        <w:rPr>
          <w:rFonts w:ascii="Cambria Math" w:hAnsi="Cambria Math"/>
        </w:rPr>
      </w:pPr>
      <w:r w:rsidRPr="00321067">
        <w:rPr>
          <w:rFonts w:ascii="Cambria Math" w:hAnsi="Cambria Math"/>
          <w:highlight w:val="cyan"/>
        </w:rPr>
        <w:t>O 8 r 3</w:t>
      </w:r>
    </w:p>
    <w:p w14:paraId="113E7BA4"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Where defendant is located in </w:t>
      </w:r>
      <w:r w:rsidRPr="00321067">
        <w:rPr>
          <w:rFonts w:ascii="Cambria Math" w:hAnsi="Cambria Math"/>
          <w:b/>
          <w:bCs/>
        </w:rPr>
        <w:t>Malaysia or Brunei Darussalam</w:t>
      </w:r>
      <w:r>
        <w:rPr>
          <w:rFonts w:ascii="Cambria Math" w:hAnsi="Cambria Math"/>
        </w:rPr>
        <w:t xml:space="preserve">, service may be effected: </w:t>
      </w:r>
    </w:p>
    <w:p w14:paraId="251A0C29" w14:textId="77777777" w:rsidR="003C68C3" w:rsidRDefault="003C68C3" w:rsidP="003C68C3">
      <w:pPr>
        <w:pStyle w:val="ListParagraph"/>
        <w:numPr>
          <w:ilvl w:val="0"/>
          <w:numId w:val="89"/>
        </w:numPr>
        <w:rPr>
          <w:rFonts w:ascii="Cambria Math" w:hAnsi="Cambria Math"/>
        </w:rPr>
      </w:pPr>
      <w:r>
        <w:rPr>
          <w:rFonts w:ascii="Cambria Math" w:hAnsi="Cambria Math"/>
        </w:rPr>
        <w:t xml:space="preserve">In accordance with Rule 2; or </w:t>
      </w:r>
    </w:p>
    <w:p w14:paraId="7351429B" w14:textId="77777777" w:rsidR="003C68C3" w:rsidRPr="007779C2" w:rsidRDefault="003C68C3" w:rsidP="003C68C3">
      <w:pPr>
        <w:pStyle w:val="ListParagraph"/>
        <w:numPr>
          <w:ilvl w:val="0"/>
          <w:numId w:val="89"/>
        </w:numPr>
        <w:rPr>
          <w:rFonts w:ascii="Cambria Math" w:hAnsi="Cambria Math"/>
        </w:rPr>
      </w:pPr>
      <w:r>
        <w:rPr>
          <w:rFonts w:ascii="Cambria Math" w:hAnsi="Cambria Math"/>
        </w:rPr>
        <w:t xml:space="preserve">May be sent by post or otherwise by Registrar to the Magistrate, Registrar or other appropriate officer of any court exercising civil jurisdiction in the area which the person to be served is said to be or to be carrying on business for service on the defendant =&gt; The OC is deemed to be duly served if it is returned with an endorsement of service and with an affidavit of such service </w:t>
      </w:r>
    </w:p>
    <w:p w14:paraId="0F75199D" w14:textId="77777777" w:rsidR="003C68C3" w:rsidRDefault="003C68C3" w:rsidP="003C68C3">
      <w:pPr>
        <w:rPr>
          <w:rFonts w:ascii="Cambria Math" w:hAnsi="Cambria Math"/>
        </w:rPr>
      </w:pPr>
    </w:p>
    <w:p w14:paraId="1A6465B1" w14:textId="77777777" w:rsidR="003C68C3" w:rsidRPr="002325D6" w:rsidRDefault="003C68C3" w:rsidP="003C68C3">
      <w:pPr>
        <w:rPr>
          <w:rFonts w:ascii="Cambria Math" w:hAnsi="Cambria Math"/>
          <w:b/>
          <w:bCs/>
          <w:color w:val="00B050"/>
        </w:rPr>
      </w:pPr>
      <w:r w:rsidRPr="002325D6">
        <w:rPr>
          <w:rFonts w:ascii="Cambria Math" w:hAnsi="Cambria Math"/>
          <w:b/>
          <w:bCs/>
          <w:color w:val="00B050"/>
        </w:rPr>
        <w:t>Special Scenario: Where OC is issued by State Courts to be served out of Singapore =&gt; Use O 8 r 4 process</w:t>
      </w:r>
    </w:p>
    <w:p w14:paraId="189DFFFC" w14:textId="77777777" w:rsidR="003C68C3" w:rsidRDefault="003C68C3" w:rsidP="003C68C3">
      <w:pPr>
        <w:rPr>
          <w:rFonts w:ascii="Cambria Math" w:hAnsi="Cambria Math"/>
        </w:rPr>
      </w:pPr>
      <w:r w:rsidRPr="00321067">
        <w:rPr>
          <w:rFonts w:ascii="Cambria Math" w:hAnsi="Cambria Math"/>
          <w:highlight w:val="cyan"/>
        </w:rPr>
        <w:t>O 8 r 4</w:t>
      </w:r>
    </w:p>
    <w:p w14:paraId="0072215F"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If Originating Process is </w:t>
      </w:r>
      <w:r w:rsidRPr="001A1334">
        <w:rPr>
          <w:rFonts w:ascii="Cambria Math" w:hAnsi="Cambria Math"/>
          <w:b/>
          <w:bCs/>
        </w:rPr>
        <w:t>issued by State Courts</w:t>
      </w:r>
      <w:r>
        <w:rPr>
          <w:rFonts w:ascii="Cambria Math" w:hAnsi="Cambria Math"/>
        </w:rPr>
        <w:t xml:space="preserve"> to be served out of Singapore, it: </w:t>
      </w:r>
    </w:p>
    <w:p w14:paraId="3576DD2E" w14:textId="77777777" w:rsidR="003C68C3" w:rsidRDefault="003C68C3" w:rsidP="003C68C3">
      <w:pPr>
        <w:pStyle w:val="ListParagraph"/>
        <w:numPr>
          <w:ilvl w:val="0"/>
          <w:numId w:val="90"/>
        </w:numPr>
        <w:rPr>
          <w:rFonts w:ascii="Cambria Math" w:hAnsi="Cambria Math"/>
        </w:rPr>
      </w:pPr>
      <w:r>
        <w:rPr>
          <w:rFonts w:ascii="Cambria Math" w:hAnsi="Cambria Math"/>
        </w:rPr>
        <w:t xml:space="preserve">Must be sent by Registrar of State Courts to the Registrar of the Supreme Court; and </w:t>
      </w:r>
    </w:p>
    <w:p w14:paraId="2C0FF2DF" w14:textId="77777777" w:rsidR="003C68C3" w:rsidRPr="007779C2" w:rsidRDefault="003C68C3" w:rsidP="003C68C3">
      <w:pPr>
        <w:pStyle w:val="ListParagraph"/>
        <w:numPr>
          <w:ilvl w:val="0"/>
          <w:numId w:val="90"/>
        </w:numPr>
        <w:rPr>
          <w:rFonts w:ascii="Cambria Math" w:hAnsi="Cambria Math"/>
        </w:rPr>
      </w:pPr>
      <w:r>
        <w:rPr>
          <w:rFonts w:ascii="Cambria Math" w:hAnsi="Cambria Math"/>
        </w:rPr>
        <w:t>Must be served in accordance with Rules of Court relating to the service out of Singapore of an originating process issued in the Supreme Court</w:t>
      </w:r>
    </w:p>
    <w:p w14:paraId="7AE52D0D" w14:textId="77777777" w:rsidR="003C68C3" w:rsidRDefault="003C68C3" w:rsidP="003C68C3">
      <w:pPr>
        <w:rPr>
          <w:rFonts w:ascii="Cambria Math" w:hAnsi="Cambria Math"/>
        </w:rPr>
      </w:pPr>
    </w:p>
    <w:p w14:paraId="44FE35F9" w14:textId="77777777" w:rsidR="003C68C3" w:rsidRPr="00E57EAA" w:rsidRDefault="003C68C3" w:rsidP="003C68C3">
      <w:pPr>
        <w:rPr>
          <w:rFonts w:ascii="Cambria Math" w:hAnsi="Cambria Math"/>
        </w:rPr>
      </w:pPr>
      <w:r w:rsidRPr="002325D6">
        <w:rPr>
          <w:rFonts w:ascii="Cambria Math" w:hAnsi="Cambria Math"/>
          <w:b/>
          <w:bCs/>
          <w:color w:val="00B050"/>
        </w:rPr>
        <w:t>Special Scenario: Where OC is to be served on a foreign country = Use O 8 r 6 process</w:t>
      </w:r>
      <w:r w:rsidRPr="002325D6">
        <w:rPr>
          <w:rFonts w:ascii="Cambria Math" w:hAnsi="Cambria Math"/>
          <w:color w:val="00B050"/>
        </w:rPr>
        <w:t xml:space="preserve"> </w:t>
      </w:r>
    </w:p>
    <w:p w14:paraId="67695ACF" w14:textId="77777777" w:rsidR="003C68C3" w:rsidRPr="009F1A64" w:rsidRDefault="003C68C3" w:rsidP="003C68C3">
      <w:pPr>
        <w:rPr>
          <w:rFonts w:ascii="Cambria Math" w:hAnsi="Cambria Math"/>
        </w:rPr>
      </w:pPr>
      <w:r w:rsidRPr="00321067">
        <w:rPr>
          <w:rFonts w:ascii="Cambria Math" w:hAnsi="Cambria Math"/>
          <w:highlight w:val="cyan"/>
        </w:rPr>
        <w:t>O 8 r 6</w:t>
      </w:r>
    </w:p>
    <w:p w14:paraId="4FCDB0BB" w14:textId="77777777" w:rsidR="003C68C3" w:rsidRPr="007779C2" w:rsidRDefault="003C68C3" w:rsidP="003C68C3">
      <w:pPr>
        <w:pStyle w:val="ListParagraph"/>
        <w:numPr>
          <w:ilvl w:val="0"/>
          <w:numId w:val="74"/>
        </w:numPr>
        <w:rPr>
          <w:rFonts w:ascii="Cambria Math" w:hAnsi="Cambria Math"/>
          <w:b/>
          <w:bCs/>
        </w:rPr>
      </w:pPr>
      <w:r>
        <w:rPr>
          <w:rFonts w:ascii="Cambria Math" w:hAnsi="Cambria Math"/>
        </w:rPr>
        <w:t xml:space="preserve">If persons wishes to </w:t>
      </w:r>
      <w:r w:rsidRPr="00A44A9A">
        <w:rPr>
          <w:rFonts w:ascii="Cambria Math" w:hAnsi="Cambria Math"/>
          <w:b/>
          <w:bCs/>
        </w:rPr>
        <w:t>serve an originating process on a state</w:t>
      </w:r>
      <w:r>
        <w:rPr>
          <w:rFonts w:ascii="Cambria Math" w:hAnsi="Cambria Math"/>
        </w:rPr>
        <w:t xml:space="preserve">, he must file in the Registry: </w:t>
      </w:r>
    </w:p>
    <w:p w14:paraId="2101E79A" w14:textId="77777777" w:rsidR="003C68C3" w:rsidRPr="007779C2" w:rsidRDefault="003C68C3" w:rsidP="003C68C3">
      <w:pPr>
        <w:pStyle w:val="ListParagraph"/>
        <w:numPr>
          <w:ilvl w:val="0"/>
          <w:numId w:val="91"/>
        </w:numPr>
        <w:rPr>
          <w:rFonts w:ascii="Cambria Math" w:hAnsi="Cambria Math"/>
        </w:rPr>
      </w:pPr>
      <w:r>
        <w:rPr>
          <w:rFonts w:ascii="Cambria Math" w:hAnsi="Cambria Math"/>
        </w:rPr>
        <w:t>A</w:t>
      </w:r>
      <w:r w:rsidRPr="007779C2">
        <w:rPr>
          <w:rFonts w:ascii="Cambria Math" w:hAnsi="Cambria Math"/>
        </w:rPr>
        <w:t xml:space="preserve"> request for the Ministry of Foreign Affairs to arrange service;</w:t>
      </w:r>
    </w:p>
    <w:p w14:paraId="611EC779" w14:textId="77777777" w:rsidR="003C68C3" w:rsidRPr="007779C2" w:rsidRDefault="003C68C3" w:rsidP="003C68C3">
      <w:pPr>
        <w:pStyle w:val="ListParagraph"/>
        <w:numPr>
          <w:ilvl w:val="0"/>
          <w:numId w:val="91"/>
        </w:numPr>
        <w:rPr>
          <w:rFonts w:ascii="Cambria Math" w:hAnsi="Cambria Math"/>
        </w:rPr>
      </w:pPr>
      <w:r>
        <w:rPr>
          <w:rFonts w:ascii="Cambria Math" w:hAnsi="Cambria Math"/>
        </w:rPr>
        <w:t>A</w:t>
      </w:r>
      <w:r w:rsidRPr="007779C2">
        <w:rPr>
          <w:rFonts w:ascii="Cambria Math" w:hAnsi="Cambria Math"/>
        </w:rPr>
        <w:t xml:space="preserve"> sealed copy of the originating process; and</w:t>
      </w:r>
    </w:p>
    <w:p w14:paraId="74D76690" w14:textId="77777777" w:rsidR="003C68C3" w:rsidRPr="007779C2" w:rsidRDefault="003C68C3" w:rsidP="003C68C3">
      <w:pPr>
        <w:pStyle w:val="ListParagraph"/>
        <w:numPr>
          <w:ilvl w:val="0"/>
          <w:numId w:val="91"/>
        </w:numPr>
        <w:rPr>
          <w:rFonts w:ascii="Cambria Math" w:hAnsi="Cambria Math"/>
        </w:rPr>
      </w:pPr>
      <w:r>
        <w:rPr>
          <w:rFonts w:ascii="Cambria Math" w:hAnsi="Cambria Math"/>
        </w:rPr>
        <w:t>A</w:t>
      </w:r>
      <w:r w:rsidRPr="007779C2">
        <w:rPr>
          <w:rFonts w:ascii="Cambria Math" w:hAnsi="Cambria Math"/>
        </w:rPr>
        <w:t xml:space="preserve"> translation of the originating process in the official language of the State or, if there is more than one official language, in any of those languages which is appropriate for the State to be served, except where the official language or one of the official languages is English.</w:t>
      </w:r>
    </w:p>
    <w:p w14:paraId="06869AF3" w14:textId="77777777" w:rsidR="003C68C3" w:rsidRDefault="003C68C3" w:rsidP="003C68C3">
      <w:pPr>
        <w:rPr>
          <w:rFonts w:ascii="Cambria Math" w:hAnsi="Cambria Math"/>
          <w:b/>
          <w:bCs/>
        </w:rPr>
      </w:pPr>
    </w:p>
    <w:p w14:paraId="74F320D5" w14:textId="77777777" w:rsidR="003C68C3" w:rsidRPr="00D07879" w:rsidRDefault="003C68C3" w:rsidP="003C68C3">
      <w:pPr>
        <w:rPr>
          <w:rFonts w:ascii="Cambria Math" w:hAnsi="Cambria Math"/>
        </w:rPr>
      </w:pPr>
      <w:r w:rsidRPr="00D07879">
        <w:rPr>
          <w:rFonts w:ascii="Cambria Math" w:hAnsi="Cambria Math"/>
          <w:b/>
          <w:bCs/>
        </w:rPr>
        <w:t xml:space="preserve">ALTERNATIVELY: Applicant can apply to Court to </w:t>
      </w:r>
      <w:r w:rsidRPr="00D07879">
        <w:rPr>
          <w:rFonts w:ascii="Cambria Math" w:hAnsi="Cambria Math"/>
          <w:b/>
          <w:bCs/>
          <w:highlight w:val="yellow"/>
        </w:rPr>
        <w:t>request for substituted service out of Singapore</w:t>
      </w:r>
      <w:r w:rsidRPr="00D07879">
        <w:rPr>
          <w:rFonts w:ascii="Cambria Math" w:hAnsi="Cambria Math"/>
          <w:b/>
          <w:bCs/>
        </w:rPr>
        <w:t xml:space="preserve"> </w:t>
      </w:r>
    </w:p>
    <w:p w14:paraId="2E3F934D" w14:textId="77777777" w:rsidR="003C68C3" w:rsidRPr="000B4947" w:rsidRDefault="003C68C3" w:rsidP="003C68C3">
      <w:pPr>
        <w:rPr>
          <w:rFonts w:ascii="Cambria Math" w:hAnsi="Cambria Math"/>
        </w:rPr>
      </w:pPr>
      <w:proofErr w:type="spellStart"/>
      <w:r w:rsidRPr="007D2E17">
        <w:rPr>
          <w:rFonts w:ascii="Cambria Math" w:hAnsi="Cambria Math"/>
          <w:i/>
          <w:iCs/>
          <w:highlight w:val="cyan"/>
        </w:rPr>
        <w:t>Janesh</w:t>
      </w:r>
      <w:proofErr w:type="spellEnd"/>
      <w:r w:rsidRPr="007D2E17">
        <w:rPr>
          <w:rFonts w:ascii="Cambria Math" w:hAnsi="Cambria Math"/>
          <w:i/>
          <w:iCs/>
          <w:highlight w:val="cyan"/>
        </w:rPr>
        <w:t xml:space="preserve"> s/o Rajkumar v Unknown Person (“CHEFPIERRE”)</w:t>
      </w:r>
    </w:p>
    <w:p w14:paraId="5802B7A1"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Court has power to allow substituted service out of jurisdiction </w:t>
      </w:r>
    </w:p>
    <w:p w14:paraId="7B4B8057" w14:textId="77777777" w:rsidR="003C68C3" w:rsidRDefault="003C68C3" w:rsidP="003C68C3">
      <w:pPr>
        <w:rPr>
          <w:rFonts w:ascii="Cambria Math" w:hAnsi="Cambria Math"/>
        </w:rPr>
      </w:pPr>
    </w:p>
    <w:p w14:paraId="1A87762E" w14:textId="77777777" w:rsidR="003C68C3" w:rsidRPr="007529B2" w:rsidRDefault="003C68C3" w:rsidP="003C68C3">
      <w:pPr>
        <w:rPr>
          <w:rFonts w:ascii="Cambria Math" w:hAnsi="Cambria Math"/>
        </w:rPr>
      </w:pPr>
      <w:r>
        <w:rPr>
          <w:rFonts w:ascii="Cambria Math" w:hAnsi="Cambria Math"/>
        </w:rPr>
        <w:t>See below for personal service vs substituted service discussion</w:t>
      </w:r>
    </w:p>
    <w:p w14:paraId="59CD7DD4" w14:textId="77777777" w:rsidR="003C68C3" w:rsidRDefault="003C68C3" w:rsidP="003C68C3">
      <w:pPr>
        <w:rPr>
          <w:rFonts w:ascii="Cambria Math" w:hAnsi="Cambria Math"/>
          <w:b/>
          <w:bCs/>
        </w:rPr>
      </w:pPr>
    </w:p>
    <w:p w14:paraId="3B6113EB" w14:textId="77777777" w:rsidR="003C68C3" w:rsidRPr="00D309EF" w:rsidRDefault="003C68C3" w:rsidP="003C68C3">
      <w:pPr>
        <w:rPr>
          <w:rFonts w:ascii="Cambria Math" w:hAnsi="Cambria Math"/>
          <w:b/>
          <w:bCs/>
          <w:color w:val="7030A0"/>
        </w:rPr>
      </w:pPr>
      <w:r>
        <w:rPr>
          <w:rFonts w:ascii="Cambria Math" w:hAnsi="Cambria Math"/>
          <w:b/>
          <w:bCs/>
          <w:color w:val="7030A0"/>
        </w:rPr>
        <w:t>Singapore-incorporated company with registered office overseas</w:t>
      </w:r>
      <w:r w:rsidRPr="00D309EF">
        <w:rPr>
          <w:rFonts w:ascii="Cambria Math" w:hAnsi="Cambria Math"/>
          <w:b/>
          <w:bCs/>
          <w:color w:val="7030A0"/>
        </w:rPr>
        <w:t xml:space="preserve"> – Leaving document or sending it by registered post to registered office of entity</w:t>
      </w:r>
    </w:p>
    <w:p w14:paraId="1645F969" w14:textId="77777777" w:rsidR="003C68C3" w:rsidRDefault="003C68C3" w:rsidP="003C68C3">
      <w:pPr>
        <w:rPr>
          <w:rFonts w:ascii="Cambria Math" w:hAnsi="Cambria Math"/>
        </w:rPr>
      </w:pPr>
      <w:r w:rsidRPr="007D2E17">
        <w:rPr>
          <w:rFonts w:ascii="Cambria Math" w:hAnsi="Cambria Math"/>
          <w:highlight w:val="cyan"/>
        </w:rPr>
        <w:t>S387 of Companies Act</w:t>
      </w:r>
      <w:r>
        <w:rPr>
          <w:rFonts w:ascii="Cambria Math" w:hAnsi="Cambria Math"/>
        </w:rPr>
        <w:t xml:space="preserve"> </w:t>
      </w:r>
    </w:p>
    <w:p w14:paraId="157DFF39" w14:textId="77777777" w:rsidR="003C68C3" w:rsidRPr="00F25E7E" w:rsidRDefault="003C68C3" w:rsidP="003C68C3">
      <w:pPr>
        <w:pStyle w:val="ListParagraph"/>
        <w:numPr>
          <w:ilvl w:val="0"/>
          <w:numId w:val="74"/>
        </w:numPr>
        <w:rPr>
          <w:rFonts w:ascii="Cambria Math" w:hAnsi="Cambria Math"/>
        </w:rPr>
      </w:pPr>
      <w:r>
        <w:rPr>
          <w:rFonts w:ascii="Cambria Math" w:hAnsi="Cambria Math"/>
        </w:rPr>
        <w:t>Document may be served on a company by leaving it at or sending it by registered post to the registered office of the company</w:t>
      </w:r>
    </w:p>
    <w:p w14:paraId="1DB4EB86" w14:textId="77777777" w:rsidR="003C68C3" w:rsidRDefault="003C68C3" w:rsidP="003C68C3">
      <w:pPr>
        <w:rPr>
          <w:rFonts w:ascii="Cambria Math" w:hAnsi="Cambria Math"/>
          <w:b/>
          <w:bCs/>
        </w:rPr>
      </w:pPr>
    </w:p>
    <w:p w14:paraId="40BC47E6" w14:textId="7EC0BDDE" w:rsidR="003C68C3" w:rsidRPr="007021BF" w:rsidRDefault="003C68C3" w:rsidP="007021BF">
      <w:pPr>
        <w:pStyle w:val="Heading4"/>
        <w:numPr>
          <w:ilvl w:val="0"/>
          <w:numId w:val="0"/>
        </w:numPr>
        <w:rPr>
          <w:highlight w:val="green"/>
        </w:rPr>
      </w:pPr>
      <w:r w:rsidRPr="007021BF">
        <w:rPr>
          <w:highlight w:val="green"/>
        </w:rPr>
        <w:t>Step 5: Claimant serves S</w:t>
      </w:r>
      <w:r w:rsidR="00E759BA">
        <w:rPr>
          <w:highlight w:val="green"/>
        </w:rPr>
        <w:t>tatement of Claim (S</w:t>
      </w:r>
      <w:r w:rsidRPr="007021BF">
        <w:rPr>
          <w:highlight w:val="green"/>
        </w:rPr>
        <w:t>OC</w:t>
      </w:r>
      <w:r w:rsidR="00E759BA">
        <w:rPr>
          <w:highlight w:val="green"/>
        </w:rPr>
        <w:t>, cf OC)</w:t>
      </w:r>
      <w:r w:rsidRPr="007021BF">
        <w:rPr>
          <w:highlight w:val="green"/>
        </w:rPr>
        <w:t xml:space="preserve"> on Defendant</w:t>
      </w:r>
    </w:p>
    <w:p w14:paraId="121F22B1" w14:textId="77777777" w:rsidR="003C68C3" w:rsidRPr="00E40CB0" w:rsidRDefault="003C68C3" w:rsidP="00E40CB0">
      <w:pPr>
        <w:pStyle w:val="Heading5"/>
        <w:numPr>
          <w:ilvl w:val="0"/>
          <w:numId w:val="0"/>
        </w:numPr>
        <w:ind w:left="360" w:hanging="360"/>
        <w:rPr>
          <w:rFonts w:ascii="Cambria" w:hAnsi="Cambria" w:cs="Arial"/>
          <w:b/>
          <w:bCs/>
          <w:sz w:val="20"/>
          <w:szCs w:val="20"/>
          <w:u w:val="single"/>
        </w:rPr>
      </w:pPr>
      <w:r w:rsidRPr="00E40CB0">
        <w:rPr>
          <w:rFonts w:ascii="Cambria" w:hAnsi="Cambria" w:cs="Arial"/>
          <w:b/>
          <w:bCs/>
          <w:sz w:val="20"/>
          <w:szCs w:val="20"/>
          <w:u w:val="single"/>
        </w:rPr>
        <w:t xml:space="preserve">Scenario 1: Where OC is accompanied by SOC =&gt; Serve OC and SOC together </w:t>
      </w:r>
    </w:p>
    <w:p w14:paraId="4F829580" w14:textId="77777777" w:rsidR="003C68C3" w:rsidRDefault="003C68C3" w:rsidP="003C68C3">
      <w:pPr>
        <w:rPr>
          <w:rFonts w:ascii="Cambria Math" w:hAnsi="Cambria Math"/>
        </w:rPr>
      </w:pPr>
      <w:r>
        <w:rPr>
          <w:rFonts w:ascii="Cambria Math" w:hAnsi="Cambria Math"/>
        </w:rPr>
        <w:t>TLDR</w:t>
      </w:r>
    </w:p>
    <w:p w14:paraId="5FAE27FD" w14:textId="77777777" w:rsidR="003C68C3" w:rsidRPr="00667CA3" w:rsidRDefault="003C68C3" w:rsidP="003C68C3">
      <w:pPr>
        <w:pStyle w:val="ListParagraph"/>
        <w:numPr>
          <w:ilvl w:val="0"/>
          <w:numId w:val="74"/>
        </w:numPr>
        <w:rPr>
          <w:rFonts w:ascii="Cambria Math" w:hAnsi="Cambria Math"/>
        </w:rPr>
      </w:pPr>
      <w:r>
        <w:rPr>
          <w:rFonts w:ascii="Cambria Math" w:hAnsi="Cambria Math"/>
        </w:rPr>
        <w:t xml:space="preserve">Generally, </w:t>
      </w:r>
      <w:r w:rsidRPr="0027064E">
        <w:rPr>
          <w:rFonts w:ascii="Cambria Math" w:hAnsi="Cambria Math"/>
          <w:b/>
          <w:bCs/>
          <w:highlight w:val="yellow"/>
        </w:rPr>
        <w:t>OC is endorsed by SOC</w:t>
      </w:r>
      <w:r>
        <w:rPr>
          <w:rFonts w:ascii="Cambria Math" w:hAnsi="Cambria Math"/>
        </w:rPr>
        <w:t xml:space="preserve"> (</w:t>
      </w:r>
      <w:r w:rsidRPr="00D914EB">
        <w:rPr>
          <w:rFonts w:ascii="Cambria Math" w:hAnsi="Cambria Math"/>
          <w:highlight w:val="cyan"/>
        </w:rPr>
        <w:t>O 6 r 5(2)</w:t>
      </w:r>
      <w:r>
        <w:rPr>
          <w:rFonts w:ascii="Cambria Math" w:hAnsi="Cambria Math"/>
        </w:rPr>
        <w:t xml:space="preserve"> =&gt; SOC will be served together with the OC </w:t>
      </w:r>
    </w:p>
    <w:p w14:paraId="3741029B" w14:textId="77777777" w:rsidR="003C68C3" w:rsidRDefault="003C68C3" w:rsidP="003C68C3">
      <w:pPr>
        <w:rPr>
          <w:rFonts w:ascii="Cambria Math" w:hAnsi="Cambria Math"/>
        </w:rPr>
      </w:pPr>
    </w:p>
    <w:p w14:paraId="540DCB26" w14:textId="794D830D" w:rsidR="003C68C3" w:rsidRPr="00E40CB0" w:rsidRDefault="003C68C3" w:rsidP="00471C89">
      <w:pPr>
        <w:pStyle w:val="Heading5"/>
        <w:numPr>
          <w:ilvl w:val="0"/>
          <w:numId w:val="0"/>
        </w:numPr>
        <w:spacing w:line="240" w:lineRule="auto"/>
        <w:rPr>
          <w:rFonts w:ascii="Cambria" w:hAnsi="Cambria" w:cs="Arial"/>
          <w:b/>
          <w:bCs/>
          <w:sz w:val="20"/>
          <w:szCs w:val="20"/>
          <w:u w:val="single"/>
        </w:rPr>
      </w:pPr>
      <w:r w:rsidRPr="00E40CB0">
        <w:rPr>
          <w:rFonts w:ascii="Cambria" w:hAnsi="Cambria" w:cs="Arial"/>
          <w:b/>
          <w:bCs/>
          <w:sz w:val="20"/>
          <w:szCs w:val="20"/>
          <w:u w:val="single"/>
        </w:rPr>
        <w:t>Scenario 2: Where OC is endorsed with concise description of claim + SOC is filed later on =&gt; Serve OC first</w:t>
      </w:r>
      <w:r w:rsidR="00542922">
        <w:rPr>
          <w:rFonts w:ascii="Cambria" w:hAnsi="Cambria" w:cs="Arial"/>
          <w:b/>
          <w:bCs/>
          <w:sz w:val="20"/>
          <w:szCs w:val="20"/>
          <w:u w:val="single"/>
        </w:rPr>
        <w:t xml:space="preserve"> </w:t>
      </w:r>
      <w:r w:rsidRPr="00E40CB0">
        <w:rPr>
          <w:rFonts w:ascii="Cambria" w:hAnsi="Cambria" w:cs="Arial"/>
          <w:b/>
          <w:bCs/>
          <w:sz w:val="20"/>
          <w:szCs w:val="20"/>
          <w:u w:val="single"/>
        </w:rPr>
        <w:t>=&gt;</w:t>
      </w:r>
      <w:r w:rsidR="00542922">
        <w:rPr>
          <w:rFonts w:ascii="Cambria" w:hAnsi="Cambria" w:cs="Arial"/>
          <w:b/>
          <w:bCs/>
          <w:sz w:val="20"/>
          <w:szCs w:val="20"/>
          <w:u w:val="single"/>
        </w:rPr>
        <w:t xml:space="preserve"> then</w:t>
      </w:r>
      <w:r w:rsidRPr="00E40CB0">
        <w:rPr>
          <w:rFonts w:ascii="Cambria" w:hAnsi="Cambria" w:cs="Arial"/>
          <w:b/>
          <w:bCs/>
          <w:sz w:val="20"/>
          <w:szCs w:val="20"/>
          <w:u w:val="single"/>
        </w:rPr>
        <w:t xml:space="preserve"> Serve</w:t>
      </w:r>
      <w:r w:rsidR="00E40CB0">
        <w:rPr>
          <w:rFonts w:ascii="Cambria" w:hAnsi="Cambria" w:cs="Arial"/>
          <w:b/>
          <w:bCs/>
          <w:sz w:val="20"/>
          <w:szCs w:val="20"/>
          <w:u w:val="single"/>
        </w:rPr>
        <w:t xml:space="preserve"> </w:t>
      </w:r>
      <w:r w:rsidRPr="00E40CB0">
        <w:rPr>
          <w:rFonts w:ascii="Cambria" w:hAnsi="Cambria" w:cs="Arial"/>
          <w:b/>
          <w:bCs/>
          <w:sz w:val="20"/>
          <w:szCs w:val="20"/>
          <w:u w:val="single"/>
        </w:rPr>
        <w:t xml:space="preserve">SOC within 14 days after OC has been served </w:t>
      </w:r>
    </w:p>
    <w:p w14:paraId="30375EA7" w14:textId="77777777" w:rsidR="003C68C3" w:rsidRDefault="003C68C3" w:rsidP="003C68C3">
      <w:pPr>
        <w:rPr>
          <w:rFonts w:ascii="Cambria Math" w:hAnsi="Cambria Math"/>
        </w:rPr>
      </w:pPr>
      <w:r>
        <w:rPr>
          <w:rFonts w:ascii="Cambria Math" w:hAnsi="Cambria Math"/>
        </w:rPr>
        <w:t>TLDR</w:t>
      </w:r>
    </w:p>
    <w:p w14:paraId="5B1660D0" w14:textId="1B3950B7" w:rsidR="00D914EB" w:rsidRDefault="003C68C3" w:rsidP="003C68C3">
      <w:pPr>
        <w:pStyle w:val="ListParagraph"/>
        <w:numPr>
          <w:ilvl w:val="0"/>
          <w:numId w:val="74"/>
        </w:numPr>
        <w:rPr>
          <w:rFonts w:ascii="Cambria Math" w:hAnsi="Cambria Math"/>
        </w:rPr>
      </w:pPr>
      <w:r>
        <w:rPr>
          <w:rFonts w:ascii="Cambria Math" w:hAnsi="Cambria Math"/>
        </w:rPr>
        <w:t xml:space="preserve">Even though OC is usually endorsed by SOC =&gt; If limitation period for the cause of action will expire within 14 days after the OC is issued, then the </w:t>
      </w:r>
      <w:r w:rsidRPr="00D914EB">
        <w:rPr>
          <w:rFonts w:ascii="Cambria Math" w:hAnsi="Cambria Math"/>
          <w:b/>
          <w:bCs/>
          <w:highlight w:val="yellow"/>
        </w:rPr>
        <w:t>OC can be endorsed generally with a concise description of the claim</w:t>
      </w:r>
      <w:r>
        <w:rPr>
          <w:rFonts w:ascii="Cambria Math" w:hAnsi="Cambria Math"/>
        </w:rPr>
        <w:t xml:space="preserve"> </w:t>
      </w:r>
      <w:r w:rsidRPr="00D914EB">
        <w:rPr>
          <w:rFonts w:ascii="Cambria Math" w:hAnsi="Cambria Math"/>
          <w:b/>
          <w:bCs/>
        </w:rPr>
        <w:t>instead of with the SOC</w:t>
      </w:r>
      <w:r>
        <w:rPr>
          <w:rFonts w:ascii="Cambria Math" w:hAnsi="Cambria Math"/>
        </w:rPr>
        <w:t xml:space="preserve"> (</w:t>
      </w:r>
      <w:r w:rsidRPr="00D914EB">
        <w:rPr>
          <w:rFonts w:ascii="Cambria Math" w:hAnsi="Cambria Math"/>
          <w:highlight w:val="cyan"/>
        </w:rPr>
        <w:t>O 6 r 5(4)</w:t>
      </w:r>
      <w:r>
        <w:rPr>
          <w:rFonts w:ascii="Cambria Math" w:hAnsi="Cambria Math"/>
        </w:rPr>
        <w:t xml:space="preserve">) </w:t>
      </w:r>
    </w:p>
    <w:p w14:paraId="2FF287EE" w14:textId="77777777" w:rsidR="00D914EB" w:rsidRDefault="003C68C3" w:rsidP="003C68C3">
      <w:pPr>
        <w:pStyle w:val="ListParagraph"/>
        <w:numPr>
          <w:ilvl w:val="0"/>
          <w:numId w:val="74"/>
        </w:numPr>
        <w:rPr>
          <w:rFonts w:ascii="Cambria Math" w:hAnsi="Cambria Math"/>
        </w:rPr>
      </w:pPr>
      <w:r>
        <w:rPr>
          <w:rFonts w:ascii="Cambria Math" w:hAnsi="Cambria Math"/>
        </w:rPr>
        <w:t xml:space="preserve">=&gt; The OC can be served first </w:t>
      </w:r>
    </w:p>
    <w:p w14:paraId="5736EB15" w14:textId="517F2CDC" w:rsidR="003C68C3" w:rsidRDefault="003C68C3" w:rsidP="003C68C3">
      <w:pPr>
        <w:pStyle w:val="ListParagraph"/>
        <w:numPr>
          <w:ilvl w:val="0"/>
          <w:numId w:val="74"/>
        </w:numPr>
        <w:rPr>
          <w:rFonts w:ascii="Cambria Math" w:hAnsi="Cambria Math"/>
        </w:rPr>
      </w:pPr>
      <w:r>
        <w:rPr>
          <w:rFonts w:ascii="Cambria Math" w:hAnsi="Cambria Math"/>
        </w:rPr>
        <w:t>=&gt; The SOC can be served later within 14 days after the OC has been served (</w:t>
      </w:r>
      <w:r w:rsidRPr="00D914EB">
        <w:rPr>
          <w:rFonts w:ascii="Cambria Math" w:hAnsi="Cambria Math"/>
          <w:highlight w:val="cyan"/>
        </w:rPr>
        <w:t>O 6 r 5(5)</w:t>
      </w:r>
      <w:r>
        <w:rPr>
          <w:rFonts w:ascii="Cambria Math" w:hAnsi="Cambria Math"/>
        </w:rPr>
        <w:t>)</w:t>
      </w:r>
    </w:p>
    <w:p w14:paraId="70E56A3B" w14:textId="77777777" w:rsidR="003C68C3" w:rsidRDefault="003C68C3" w:rsidP="003C68C3">
      <w:pPr>
        <w:rPr>
          <w:rFonts w:ascii="Cambria Math" w:hAnsi="Cambria Math"/>
        </w:rPr>
      </w:pPr>
    </w:p>
    <w:p w14:paraId="2C293EF7" w14:textId="77777777" w:rsidR="003C68C3" w:rsidRPr="000E14A2" w:rsidRDefault="003C68C3" w:rsidP="003C68C3">
      <w:pPr>
        <w:rPr>
          <w:rFonts w:ascii="Cambria Math" w:hAnsi="Cambria Math"/>
          <w:b/>
          <w:bCs/>
        </w:rPr>
      </w:pPr>
      <w:r w:rsidRPr="000E14A2">
        <w:rPr>
          <w:rFonts w:ascii="Cambria Math" w:hAnsi="Cambria Math"/>
          <w:b/>
          <w:bCs/>
        </w:rPr>
        <w:t xml:space="preserve">For service out of jurisdiction: If Court approval was obtained for service of OS out of jurisdiction =&gt; Court approval is not required for subsequent service of SOC out of jurisdiction </w:t>
      </w:r>
    </w:p>
    <w:p w14:paraId="45614200" w14:textId="77777777" w:rsidR="003C68C3" w:rsidRDefault="003C68C3" w:rsidP="003C68C3">
      <w:pPr>
        <w:rPr>
          <w:rFonts w:ascii="Cambria Math" w:hAnsi="Cambria Math"/>
        </w:rPr>
      </w:pPr>
      <w:r w:rsidRPr="002F01E8">
        <w:rPr>
          <w:rFonts w:ascii="Cambria Math" w:hAnsi="Cambria Math"/>
          <w:highlight w:val="cyan"/>
        </w:rPr>
        <w:t>O 8 r 1(4)</w:t>
      </w:r>
    </w:p>
    <w:p w14:paraId="3F2DE3A6" w14:textId="77777777" w:rsidR="003C68C3" w:rsidRPr="006A75E1" w:rsidRDefault="003C68C3" w:rsidP="003C68C3">
      <w:pPr>
        <w:pStyle w:val="ListParagraph"/>
        <w:numPr>
          <w:ilvl w:val="0"/>
          <w:numId w:val="74"/>
        </w:numPr>
        <w:rPr>
          <w:rFonts w:ascii="Cambria Math" w:hAnsi="Cambria Math"/>
        </w:rPr>
      </w:pPr>
      <w:r>
        <w:rPr>
          <w:rFonts w:ascii="Cambria Math" w:hAnsi="Cambria Math"/>
        </w:rPr>
        <w:t xml:space="preserve">If Court’s approval has been granted for service of originating process out of Singapore then Court’s approval is not required for service of other court documents </w:t>
      </w:r>
    </w:p>
    <w:p w14:paraId="5E83357D" w14:textId="77777777" w:rsidR="003C68C3" w:rsidRDefault="003C68C3" w:rsidP="003C68C3">
      <w:pPr>
        <w:rPr>
          <w:rFonts w:ascii="Cambria Math" w:hAnsi="Cambria Math"/>
          <w:b/>
          <w:bCs/>
        </w:rPr>
      </w:pPr>
    </w:p>
    <w:p w14:paraId="6AA7E29C" w14:textId="77777777" w:rsidR="003C68C3" w:rsidRPr="007021BF" w:rsidRDefault="003C68C3" w:rsidP="007021BF">
      <w:pPr>
        <w:pStyle w:val="Heading4"/>
        <w:numPr>
          <w:ilvl w:val="0"/>
          <w:numId w:val="0"/>
        </w:numPr>
        <w:rPr>
          <w:highlight w:val="green"/>
        </w:rPr>
      </w:pPr>
      <w:r w:rsidRPr="007021BF">
        <w:rPr>
          <w:highlight w:val="green"/>
        </w:rPr>
        <w:t>Step 6: Defendant serves Notice of Intention to Contest or Not Contest on Claimant</w:t>
      </w:r>
    </w:p>
    <w:p w14:paraId="45AD7195" w14:textId="77777777" w:rsidR="003C68C3" w:rsidRPr="00716417" w:rsidRDefault="003C68C3" w:rsidP="003C68C3">
      <w:pPr>
        <w:rPr>
          <w:rFonts w:ascii="Cambria Math" w:hAnsi="Cambria Math"/>
          <w:b/>
          <w:bCs/>
          <w:color w:val="7030A0"/>
        </w:rPr>
      </w:pPr>
      <w:r w:rsidRPr="00716417">
        <w:rPr>
          <w:rFonts w:ascii="Cambria Math" w:hAnsi="Cambria Math"/>
          <w:b/>
          <w:bCs/>
          <w:color w:val="7030A0"/>
        </w:rPr>
        <w:t xml:space="preserve">Time </w:t>
      </w:r>
      <w:r>
        <w:rPr>
          <w:rFonts w:ascii="Cambria Math" w:hAnsi="Cambria Math"/>
          <w:b/>
          <w:bCs/>
          <w:color w:val="7030A0"/>
        </w:rPr>
        <w:t xml:space="preserve">to file and serve Notice </w:t>
      </w:r>
    </w:p>
    <w:p w14:paraId="29EB4516" w14:textId="77777777" w:rsidR="003C68C3" w:rsidRPr="00716417" w:rsidRDefault="003C68C3" w:rsidP="003C68C3">
      <w:pPr>
        <w:rPr>
          <w:rFonts w:ascii="Cambria Math" w:hAnsi="Cambria Math"/>
          <w:b/>
          <w:bCs/>
          <w:color w:val="00B050"/>
        </w:rPr>
      </w:pPr>
      <w:r w:rsidRPr="00716417">
        <w:rPr>
          <w:rFonts w:ascii="Cambria Math" w:hAnsi="Cambria Math"/>
          <w:b/>
          <w:bCs/>
          <w:color w:val="00B050"/>
        </w:rPr>
        <w:t xml:space="preserve">If </w:t>
      </w:r>
      <w:r>
        <w:rPr>
          <w:rFonts w:ascii="Cambria Math" w:hAnsi="Cambria Math"/>
          <w:b/>
          <w:bCs/>
          <w:color w:val="00B050"/>
        </w:rPr>
        <w:t>D</w:t>
      </w:r>
      <w:r w:rsidRPr="00716417">
        <w:rPr>
          <w:rFonts w:ascii="Cambria Math" w:hAnsi="Cambria Math"/>
          <w:b/>
          <w:bCs/>
          <w:color w:val="00B050"/>
        </w:rPr>
        <w:t xml:space="preserve">efendant served OC in Singapore </w:t>
      </w:r>
      <w:r>
        <w:rPr>
          <w:rFonts w:ascii="Cambria Math" w:hAnsi="Cambria Math"/>
          <w:b/>
          <w:bCs/>
          <w:color w:val="00B050"/>
        </w:rPr>
        <w:t xml:space="preserve">– Within 14 days after SOC is served on Defendant </w:t>
      </w:r>
    </w:p>
    <w:p w14:paraId="41C61C4F" w14:textId="77777777" w:rsidR="003C68C3" w:rsidRDefault="003C68C3" w:rsidP="003C68C3">
      <w:pPr>
        <w:rPr>
          <w:rFonts w:ascii="Cambria Math" w:hAnsi="Cambria Math"/>
        </w:rPr>
      </w:pPr>
      <w:r w:rsidRPr="00C87DBF">
        <w:rPr>
          <w:rFonts w:ascii="Cambria Math" w:hAnsi="Cambria Math"/>
          <w:highlight w:val="cyan"/>
        </w:rPr>
        <w:t>O 6 r 6(1)</w:t>
      </w:r>
      <w:r>
        <w:rPr>
          <w:rFonts w:ascii="Cambria Math" w:hAnsi="Cambria Math"/>
        </w:rPr>
        <w:t xml:space="preserve"> </w:t>
      </w:r>
    </w:p>
    <w:p w14:paraId="6838C8D4" w14:textId="77777777" w:rsidR="003C68C3" w:rsidRPr="00CF4BDF" w:rsidRDefault="003C68C3" w:rsidP="003C68C3">
      <w:pPr>
        <w:pStyle w:val="ListParagraph"/>
        <w:numPr>
          <w:ilvl w:val="0"/>
          <w:numId w:val="74"/>
        </w:numPr>
        <w:rPr>
          <w:rFonts w:ascii="Cambria Math" w:hAnsi="Cambria Math"/>
        </w:rPr>
      </w:pPr>
      <w:r>
        <w:rPr>
          <w:rFonts w:ascii="Cambria Math" w:hAnsi="Cambria Math"/>
        </w:rPr>
        <w:t xml:space="preserve">Defendant who is served an OC in Singapore must file and serve notice of intention to contest or not contest </w:t>
      </w:r>
      <w:r w:rsidRPr="00C87DBF">
        <w:rPr>
          <w:rFonts w:ascii="Cambria Math" w:hAnsi="Cambria Math"/>
          <w:b/>
          <w:bCs/>
          <w:color w:val="FF0000"/>
        </w:rPr>
        <w:t>within 14 days after statement of claim is served on the defendant</w:t>
      </w:r>
      <w:r w:rsidRPr="00C87DBF">
        <w:rPr>
          <w:rFonts w:ascii="Cambria Math" w:hAnsi="Cambria Math"/>
          <w:color w:val="FF0000"/>
        </w:rPr>
        <w:t xml:space="preserve"> </w:t>
      </w:r>
    </w:p>
    <w:p w14:paraId="657D6DD1" w14:textId="77777777" w:rsidR="003C68C3" w:rsidRDefault="003C68C3" w:rsidP="003C68C3">
      <w:pPr>
        <w:rPr>
          <w:rFonts w:ascii="Cambria Math" w:hAnsi="Cambria Math"/>
          <w:b/>
          <w:bCs/>
        </w:rPr>
      </w:pPr>
    </w:p>
    <w:p w14:paraId="17EACDFC" w14:textId="77777777" w:rsidR="003C68C3" w:rsidRPr="00716417" w:rsidRDefault="003C68C3" w:rsidP="003C68C3">
      <w:pPr>
        <w:rPr>
          <w:rFonts w:ascii="Cambria Math" w:hAnsi="Cambria Math"/>
          <w:b/>
          <w:bCs/>
        </w:rPr>
      </w:pPr>
      <w:r w:rsidRPr="00716417">
        <w:rPr>
          <w:rFonts w:ascii="Cambria Math" w:hAnsi="Cambria Math"/>
          <w:b/>
          <w:bCs/>
          <w:color w:val="00B050"/>
        </w:rPr>
        <w:t xml:space="preserve">If </w:t>
      </w:r>
      <w:r>
        <w:rPr>
          <w:rFonts w:ascii="Cambria Math" w:hAnsi="Cambria Math"/>
          <w:b/>
          <w:bCs/>
          <w:color w:val="00B050"/>
        </w:rPr>
        <w:t>De</w:t>
      </w:r>
      <w:r w:rsidRPr="00716417">
        <w:rPr>
          <w:rFonts w:ascii="Cambria Math" w:hAnsi="Cambria Math"/>
          <w:b/>
          <w:bCs/>
          <w:color w:val="00B050"/>
        </w:rPr>
        <w:t xml:space="preserve">fendant served OC outside of Singapore </w:t>
      </w:r>
      <w:r>
        <w:rPr>
          <w:rFonts w:ascii="Cambria Math" w:hAnsi="Cambria Math"/>
          <w:b/>
          <w:bCs/>
          <w:color w:val="00B050"/>
        </w:rPr>
        <w:t xml:space="preserve">– Within 21 days after SOC is served on Defendant </w:t>
      </w:r>
    </w:p>
    <w:p w14:paraId="25ECF4F8" w14:textId="77777777" w:rsidR="003C68C3" w:rsidRDefault="003C68C3" w:rsidP="003C68C3">
      <w:pPr>
        <w:rPr>
          <w:rFonts w:ascii="Cambria Math" w:hAnsi="Cambria Math"/>
        </w:rPr>
      </w:pPr>
      <w:r w:rsidRPr="00C87DBF">
        <w:rPr>
          <w:rFonts w:ascii="Cambria Math" w:hAnsi="Cambria Math"/>
          <w:highlight w:val="cyan"/>
        </w:rPr>
        <w:t>O 6 r 6(2)</w:t>
      </w:r>
      <w:r>
        <w:rPr>
          <w:rFonts w:ascii="Cambria Math" w:hAnsi="Cambria Math"/>
        </w:rPr>
        <w:t xml:space="preserve"> </w:t>
      </w:r>
    </w:p>
    <w:p w14:paraId="0E7E9F52" w14:textId="77777777" w:rsidR="003C68C3" w:rsidRPr="000E21F5" w:rsidRDefault="003C68C3" w:rsidP="003C68C3">
      <w:pPr>
        <w:pStyle w:val="ListParagraph"/>
        <w:numPr>
          <w:ilvl w:val="0"/>
          <w:numId w:val="74"/>
        </w:numPr>
        <w:rPr>
          <w:rFonts w:ascii="Cambria Math" w:hAnsi="Cambria Math"/>
        </w:rPr>
      </w:pPr>
      <w:r>
        <w:rPr>
          <w:rFonts w:ascii="Cambria Math" w:hAnsi="Cambria Math"/>
        </w:rPr>
        <w:t xml:space="preserve">Defendant who is served an OC outside Singapore must file and serve notice of intention to contest or not contest </w:t>
      </w:r>
      <w:r w:rsidRPr="00C87DBF">
        <w:rPr>
          <w:rFonts w:ascii="Cambria Math" w:hAnsi="Cambria Math"/>
          <w:b/>
          <w:bCs/>
          <w:color w:val="FF0000"/>
        </w:rPr>
        <w:t>within 21 days after statement of claim is served on the defendant</w:t>
      </w:r>
      <w:r w:rsidRPr="00C87DBF">
        <w:rPr>
          <w:rFonts w:ascii="Cambria Math" w:hAnsi="Cambria Math"/>
          <w:color w:val="FF0000"/>
        </w:rPr>
        <w:t xml:space="preserve"> </w:t>
      </w:r>
    </w:p>
    <w:p w14:paraId="2AB2BC5F" w14:textId="77777777" w:rsidR="003C68C3" w:rsidRDefault="003C68C3" w:rsidP="003C68C3">
      <w:pPr>
        <w:rPr>
          <w:rFonts w:ascii="Cambria Math" w:hAnsi="Cambria Math"/>
          <w:b/>
          <w:bCs/>
        </w:rPr>
      </w:pPr>
    </w:p>
    <w:p w14:paraId="25F1491A" w14:textId="77777777" w:rsidR="003C68C3" w:rsidRPr="00716417" w:rsidRDefault="003C68C3" w:rsidP="003C68C3">
      <w:pPr>
        <w:rPr>
          <w:rFonts w:ascii="Cambria Math" w:hAnsi="Cambria Math"/>
          <w:b/>
          <w:bCs/>
          <w:color w:val="7030A0"/>
        </w:rPr>
      </w:pPr>
      <w:r w:rsidRPr="00716417">
        <w:rPr>
          <w:rFonts w:ascii="Cambria Math" w:hAnsi="Cambria Math"/>
          <w:b/>
          <w:bCs/>
          <w:color w:val="7030A0"/>
        </w:rPr>
        <w:t>Form</w:t>
      </w:r>
      <w:r>
        <w:rPr>
          <w:rFonts w:ascii="Cambria Math" w:hAnsi="Cambria Math"/>
          <w:b/>
          <w:bCs/>
          <w:color w:val="7030A0"/>
        </w:rPr>
        <w:t xml:space="preserve"> – Form 10 </w:t>
      </w:r>
    </w:p>
    <w:p w14:paraId="348E33F3" w14:textId="77777777" w:rsidR="003C68C3" w:rsidRDefault="003C68C3" w:rsidP="003C68C3">
      <w:pPr>
        <w:rPr>
          <w:rFonts w:ascii="Cambria Math" w:hAnsi="Cambria Math"/>
        </w:rPr>
      </w:pPr>
      <w:r w:rsidRPr="003D19E8">
        <w:rPr>
          <w:rFonts w:ascii="Cambria Math" w:hAnsi="Cambria Math"/>
          <w:highlight w:val="cyan"/>
        </w:rPr>
        <w:t>O 6 r 6(3)</w:t>
      </w:r>
      <w:r>
        <w:rPr>
          <w:rFonts w:ascii="Cambria Math" w:hAnsi="Cambria Math"/>
        </w:rPr>
        <w:t xml:space="preserve">  </w:t>
      </w:r>
    </w:p>
    <w:p w14:paraId="4E6BD262" w14:textId="55C7D90D" w:rsidR="003C68C3" w:rsidRPr="002B467F" w:rsidRDefault="003C68C3" w:rsidP="003C68C3">
      <w:pPr>
        <w:pStyle w:val="ListParagraph"/>
        <w:numPr>
          <w:ilvl w:val="0"/>
          <w:numId w:val="74"/>
        </w:numPr>
        <w:rPr>
          <w:rFonts w:ascii="Cambria Math" w:hAnsi="Cambria Math"/>
        </w:rPr>
      </w:pPr>
      <w:r>
        <w:rPr>
          <w:rFonts w:ascii="Cambria Math" w:hAnsi="Cambria Math"/>
        </w:rPr>
        <w:t xml:space="preserve">Notice of intention to contest or not contest the OC must be in </w:t>
      </w:r>
      <w:r w:rsidRPr="000D26EE">
        <w:rPr>
          <w:rFonts w:ascii="Cambria Math" w:hAnsi="Cambria Math"/>
          <w:b/>
          <w:bCs/>
          <w:color w:val="FF0000"/>
          <w:highlight w:val="yellow"/>
          <w:u w:val="single"/>
        </w:rPr>
        <w:t>Form 10</w:t>
      </w:r>
      <w:r w:rsidRPr="003D19E8">
        <w:rPr>
          <w:rFonts w:ascii="Cambria Math" w:hAnsi="Cambria Math"/>
          <w:color w:val="FF0000"/>
        </w:rPr>
        <w:t xml:space="preserve"> </w:t>
      </w:r>
      <w:r w:rsidR="00C87DBF">
        <w:rPr>
          <w:rFonts w:ascii="Cambria Math" w:hAnsi="Cambria Math"/>
        </w:rPr>
        <w:t xml:space="preserve">of </w:t>
      </w:r>
      <w:r w:rsidR="00C87DBF" w:rsidRPr="003D19E8">
        <w:rPr>
          <w:rFonts w:ascii="Cambria Math" w:hAnsi="Cambria Math"/>
          <w:highlight w:val="cyan"/>
        </w:rPr>
        <w:t>Appendix A to the Supreme Court Practice Directions 2021</w:t>
      </w:r>
    </w:p>
    <w:p w14:paraId="1972E307" w14:textId="77777777" w:rsidR="003C68C3" w:rsidRDefault="003C68C3" w:rsidP="003C68C3">
      <w:pPr>
        <w:rPr>
          <w:rFonts w:ascii="Cambria Math" w:hAnsi="Cambria Math"/>
        </w:rPr>
      </w:pPr>
    </w:p>
    <w:p w14:paraId="677C4CD2" w14:textId="40D402BA" w:rsidR="003C68C3" w:rsidRPr="00F26F92" w:rsidRDefault="005005EF" w:rsidP="003C68C3">
      <w:pPr>
        <w:rPr>
          <w:rFonts w:ascii="Cambria Math" w:hAnsi="Cambria Math"/>
          <w:b/>
          <w:bCs/>
          <w:color w:val="7030A0"/>
        </w:rPr>
      </w:pPr>
      <w:r>
        <w:rPr>
          <w:rFonts w:ascii="Cambria Math" w:hAnsi="Cambria Math"/>
          <w:b/>
          <w:bCs/>
          <w:color w:val="7030A0"/>
        </w:rPr>
        <w:t>Effect</w:t>
      </w:r>
      <w:r w:rsidR="00EF7014">
        <w:rPr>
          <w:rFonts w:ascii="Cambria Math" w:hAnsi="Cambria Math"/>
          <w:b/>
          <w:bCs/>
          <w:color w:val="7030A0"/>
        </w:rPr>
        <w:t xml:space="preserve"> of filing the Notice: filing</w:t>
      </w:r>
      <w:r w:rsidR="003C68C3" w:rsidRPr="00F26F92">
        <w:rPr>
          <w:rFonts w:ascii="Cambria Math" w:hAnsi="Cambria Math"/>
          <w:b/>
          <w:bCs/>
          <w:color w:val="7030A0"/>
        </w:rPr>
        <w:t xml:space="preserve"> </w:t>
      </w:r>
      <w:r w:rsidR="003C68C3">
        <w:rPr>
          <w:rFonts w:ascii="Cambria Math" w:hAnsi="Cambria Math"/>
          <w:b/>
          <w:bCs/>
          <w:color w:val="7030A0"/>
        </w:rPr>
        <w:t xml:space="preserve">of notice </w:t>
      </w:r>
      <w:r w:rsidR="003C68C3" w:rsidRPr="00F26F92">
        <w:rPr>
          <w:rFonts w:ascii="Cambria Math" w:hAnsi="Cambria Math"/>
          <w:b/>
          <w:bCs/>
          <w:color w:val="7030A0"/>
        </w:rPr>
        <w:t xml:space="preserve">must </w:t>
      </w:r>
      <w:r w:rsidR="003C68C3" w:rsidRPr="00EF7014">
        <w:rPr>
          <w:rFonts w:ascii="Cambria Math" w:hAnsi="Cambria Math"/>
          <w:b/>
          <w:bCs/>
          <w:color w:val="FF0000"/>
          <w:u w:val="single"/>
        </w:rPr>
        <w:t>not be treated as submission to jurisdiction or waiver of improper service of OC</w:t>
      </w:r>
      <w:r w:rsidR="003C68C3" w:rsidRPr="00EF7014">
        <w:rPr>
          <w:rFonts w:ascii="Cambria Math" w:hAnsi="Cambria Math"/>
          <w:b/>
          <w:bCs/>
          <w:color w:val="FF0000"/>
        </w:rPr>
        <w:t xml:space="preserve"> </w:t>
      </w:r>
    </w:p>
    <w:p w14:paraId="269C06DB" w14:textId="77777777" w:rsidR="003C68C3" w:rsidRDefault="003C68C3" w:rsidP="003C68C3">
      <w:pPr>
        <w:rPr>
          <w:rFonts w:ascii="Cambria Math" w:hAnsi="Cambria Math"/>
        </w:rPr>
      </w:pPr>
      <w:r w:rsidRPr="00EF7014">
        <w:rPr>
          <w:rFonts w:ascii="Cambria Math" w:hAnsi="Cambria Math"/>
          <w:highlight w:val="cyan"/>
        </w:rPr>
        <w:t>O 6 r 6(4)</w:t>
      </w:r>
      <w:r>
        <w:rPr>
          <w:rFonts w:ascii="Cambria Math" w:hAnsi="Cambria Math"/>
        </w:rPr>
        <w:t xml:space="preserve"> </w:t>
      </w:r>
    </w:p>
    <w:p w14:paraId="4ABFCEFB" w14:textId="77777777" w:rsidR="003C68C3" w:rsidRPr="002B467F" w:rsidRDefault="003C68C3" w:rsidP="003C68C3">
      <w:pPr>
        <w:pStyle w:val="ListParagraph"/>
        <w:numPr>
          <w:ilvl w:val="0"/>
          <w:numId w:val="74"/>
        </w:numPr>
        <w:rPr>
          <w:rFonts w:ascii="Cambria Math" w:hAnsi="Cambria Math"/>
        </w:rPr>
      </w:pPr>
      <w:r>
        <w:rPr>
          <w:rFonts w:ascii="Cambria Math" w:hAnsi="Cambria Math"/>
        </w:rPr>
        <w:t xml:space="preserve">Filing and service of notice of intention to contest or not contest is not treated as submission to jurisdiction or waiver of any improper service of OC </w:t>
      </w:r>
    </w:p>
    <w:p w14:paraId="3B7461B4" w14:textId="77777777" w:rsidR="003C68C3" w:rsidRDefault="003C68C3" w:rsidP="003C68C3">
      <w:pPr>
        <w:rPr>
          <w:rFonts w:ascii="Cambria Math" w:hAnsi="Cambria Math"/>
        </w:rPr>
      </w:pPr>
    </w:p>
    <w:p w14:paraId="7AD50D28" w14:textId="1636C577" w:rsidR="003C68C3" w:rsidRPr="00716417" w:rsidRDefault="003C68C3" w:rsidP="003C68C3">
      <w:pPr>
        <w:rPr>
          <w:rFonts w:ascii="Cambria Math" w:hAnsi="Cambria Math"/>
          <w:b/>
          <w:bCs/>
        </w:rPr>
      </w:pPr>
      <w:r w:rsidRPr="00716417">
        <w:rPr>
          <w:rFonts w:ascii="Cambria Math" w:hAnsi="Cambria Math"/>
          <w:b/>
          <w:bCs/>
          <w:color w:val="7030A0"/>
        </w:rPr>
        <w:lastRenderedPageBreak/>
        <w:t xml:space="preserve">Effect of </w:t>
      </w:r>
      <w:r>
        <w:rPr>
          <w:rFonts w:ascii="Cambria Math" w:hAnsi="Cambria Math"/>
          <w:b/>
          <w:bCs/>
          <w:color w:val="7030A0"/>
        </w:rPr>
        <w:t xml:space="preserve">Defendant </w:t>
      </w:r>
      <w:r w:rsidR="00E34F3F">
        <w:rPr>
          <w:rFonts w:ascii="Cambria Math" w:hAnsi="Cambria Math"/>
          <w:b/>
          <w:bCs/>
          <w:color w:val="7030A0"/>
          <w:u w:val="single"/>
        </w:rPr>
        <w:t>NOT</w:t>
      </w:r>
      <w:r>
        <w:rPr>
          <w:rFonts w:ascii="Cambria Math" w:hAnsi="Cambria Math"/>
          <w:b/>
          <w:bCs/>
          <w:color w:val="7030A0"/>
        </w:rPr>
        <w:t xml:space="preserve"> </w:t>
      </w:r>
      <w:r w:rsidRPr="00716417">
        <w:rPr>
          <w:rFonts w:ascii="Cambria Math" w:hAnsi="Cambria Math"/>
          <w:b/>
          <w:bCs/>
          <w:color w:val="7030A0"/>
        </w:rPr>
        <w:t xml:space="preserve">filing the Notice </w:t>
      </w:r>
      <w:r>
        <w:rPr>
          <w:rFonts w:ascii="Cambria Math" w:hAnsi="Cambria Math"/>
          <w:b/>
          <w:bCs/>
          <w:color w:val="7030A0"/>
        </w:rPr>
        <w:t xml:space="preserve">within prescribed time </w:t>
      </w:r>
    </w:p>
    <w:p w14:paraId="5A669E68" w14:textId="77777777" w:rsidR="003C68C3" w:rsidRPr="00F26F92" w:rsidRDefault="003C68C3" w:rsidP="003C68C3">
      <w:pPr>
        <w:rPr>
          <w:rFonts w:ascii="Cambria Math" w:hAnsi="Cambria Math"/>
          <w:b/>
          <w:bCs/>
          <w:color w:val="00B050"/>
        </w:rPr>
      </w:pPr>
      <w:r w:rsidRPr="00F26F92">
        <w:rPr>
          <w:rFonts w:ascii="Cambria Math" w:hAnsi="Cambria Math"/>
          <w:b/>
          <w:bCs/>
          <w:color w:val="00B050"/>
        </w:rPr>
        <w:t>Claimant</w:t>
      </w:r>
      <w:r>
        <w:rPr>
          <w:rFonts w:ascii="Cambria Math" w:hAnsi="Cambria Math"/>
          <w:b/>
          <w:bCs/>
          <w:color w:val="00B050"/>
        </w:rPr>
        <w:t xml:space="preserve"> can </w:t>
      </w:r>
      <w:r w:rsidRPr="00AC22CC">
        <w:rPr>
          <w:rFonts w:ascii="Cambria Math" w:hAnsi="Cambria Math"/>
          <w:b/>
          <w:bCs/>
          <w:color w:val="FF0000"/>
        </w:rPr>
        <w:t xml:space="preserve">apply for default </w:t>
      </w:r>
      <w:r w:rsidRPr="00A646D7">
        <w:rPr>
          <w:rFonts w:ascii="Cambria Math" w:hAnsi="Cambria Math"/>
          <w:b/>
          <w:bCs/>
          <w:color w:val="FF0000"/>
        </w:rPr>
        <w:t xml:space="preserve">judgement </w:t>
      </w:r>
    </w:p>
    <w:p w14:paraId="2DD7E4C2" w14:textId="77777777" w:rsidR="003C68C3" w:rsidRDefault="003C68C3" w:rsidP="003C68C3">
      <w:pPr>
        <w:rPr>
          <w:rFonts w:ascii="Cambria Math" w:hAnsi="Cambria Math"/>
        </w:rPr>
      </w:pPr>
      <w:r w:rsidRPr="007C383A">
        <w:rPr>
          <w:rFonts w:ascii="Cambria Math" w:hAnsi="Cambria Math"/>
          <w:highlight w:val="cyan"/>
        </w:rPr>
        <w:t>O 6 r 6(5)</w:t>
      </w:r>
      <w:r>
        <w:rPr>
          <w:rFonts w:ascii="Cambria Math" w:hAnsi="Cambria Math"/>
        </w:rPr>
        <w:t xml:space="preserve"> </w:t>
      </w:r>
    </w:p>
    <w:p w14:paraId="4E6FAC4F"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If defendant fails to file and serve notice of intention to contest within the prescribed time or states in notice that the defendant does not intend to contest all or some of the claims, the claimant may apply for judgement to be given against the defendant </w:t>
      </w:r>
    </w:p>
    <w:p w14:paraId="2D3237A1" w14:textId="77777777" w:rsidR="003C68C3" w:rsidRDefault="003C68C3" w:rsidP="003C68C3">
      <w:pPr>
        <w:rPr>
          <w:rFonts w:ascii="Cambria Math" w:hAnsi="Cambria Math"/>
        </w:rPr>
      </w:pPr>
    </w:p>
    <w:p w14:paraId="7A8CE8A9" w14:textId="77777777" w:rsidR="003C68C3" w:rsidRPr="001E29D3" w:rsidRDefault="003C68C3" w:rsidP="003C68C3">
      <w:pPr>
        <w:rPr>
          <w:rFonts w:ascii="Cambria Math" w:hAnsi="Cambria Math"/>
          <w:b/>
          <w:bCs/>
          <w:color w:val="00B050"/>
        </w:rPr>
      </w:pPr>
      <w:r w:rsidRPr="001E29D3">
        <w:rPr>
          <w:rFonts w:ascii="Cambria Math" w:hAnsi="Cambria Math"/>
          <w:b/>
          <w:bCs/>
          <w:color w:val="00B050"/>
        </w:rPr>
        <w:t xml:space="preserve">Claimant must file </w:t>
      </w:r>
      <w:r w:rsidRPr="00A646D7">
        <w:rPr>
          <w:rFonts w:ascii="Cambria Math" w:hAnsi="Cambria Math"/>
          <w:b/>
          <w:bCs/>
          <w:color w:val="FF0000"/>
        </w:rPr>
        <w:t xml:space="preserve">Application for Default Judgement </w:t>
      </w:r>
      <w:r w:rsidRPr="001E29D3">
        <w:rPr>
          <w:rFonts w:ascii="Cambria Math" w:hAnsi="Cambria Math"/>
          <w:b/>
          <w:bCs/>
          <w:color w:val="00B050"/>
        </w:rPr>
        <w:t>– Form 11</w:t>
      </w:r>
    </w:p>
    <w:p w14:paraId="0AC69F0C" w14:textId="77777777" w:rsidR="003C68C3" w:rsidRPr="00F65BC1" w:rsidRDefault="003C68C3" w:rsidP="003C68C3">
      <w:pPr>
        <w:rPr>
          <w:rFonts w:ascii="Cambria Math" w:hAnsi="Cambria Math"/>
        </w:rPr>
      </w:pPr>
      <w:r w:rsidRPr="007C383A">
        <w:rPr>
          <w:rFonts w:ascii="Cambria Math" w:hAnsi="Cambria Math"/>
          <w:highlight w:val="cyan"/>
        </w:rPr>
        <w:t>O 6 r 6(5)</w:t>
      </w:r>
    </w:p>
    <w:p w14:paraId="00D04862" w14:textId="77777777" w:rsidR="003C68C3" w:rsidRPr="00737278" w:rsidRDefault="003C68C3" w:rsidP="003C68C3">
      <w:pPr>
        <w:pStyle w:val="ListParagraph"/>
        <w:numPr>
          <w:ilvl w:val="0"/>
          <w:numId w:val="74"/>
        </w:numPr>
        <w:rPr>
          <w:rFonts w:ascii="Cambria Math" w:hAnsi="Cambria Math"/>
        </w:rPr>
      </w:pPr>
      <w:r>
        <w:rPr>
          <w:rFonts w:ascii="Cambria Math" w:hAnsi="Cambria Math"/>
        </w:rPr>
        <w:t xml:space="preserve">Claimant must apply for default judgement under </w:t>
      </w:r>
      <w:r w:rsidRPr="00AC22CC">
        <w:rPr>
          <w:rFonts w:ascii="Cambria Math" w:hAnsi="Cambria Math"/>
          <w:b/>
          <w:bCs/>
          <w:color w:val="FF0000"/>
          <w:highlight w:val="yellow"/>
          <w:u w:val="single"/>
        </w:rPr>
        <w:t>Form 11</w:t>
      </w:r>
    </w:p>
    <w:p w14:paraId="517593D8" w14:textId="77777777" w:rsidR="003C68C3" w:rsidRDefault="003C68C3" w:rsidP="003C68C3">
      <w:pPr>
        <w:rPr>
          <w:rFonts w:ascii="Cambria Math" w:hAnsi="Cambria Math"/>
          <w:b/>
          <w:bCs/>
        </w:rPr>
      </w:pPr>
    </w:p>
    <w:p w14:paraId="26B5A0CF" w14:textId="77777777" w:rsidR="003C68C3" w:rsidRPr="001E29D3" w:rsidRDefault="003C68C3" w:rsidP="003C68C3">
      <w:pPr>
        <w:rPr>
          <w:rFonts w:ascii="Cambria Math" w:hAnsi="Cambria Math"/>
          <w:b/>
          <w:bCs/>
          <w:color w:val="00B050"/>
        </w:rPr>
      </w:pPr>
      <w:r w:rsidRPr="001E29D3">
        <w:rPr>
          <w:rFonts w:ascii="Cambria Math" w:hAnsi="Cambria Math"/>
          <w:b/>
          <w:bCs/>
          <w:color w:val="00B050"/>
        </w:rPr>
        <w:t xml:space="preserve">Claimant must file </w:t>
      </w:r>
      <w:r w:rsidRPr="00A646D7">
        <w:rPr>
          <w:rFonts w:ascii="Cambria Math" w:hAnsi="Cambria Math"/>
          <w:b/>
          <w:bCs/>
          <w:color w:val="FF0000"/>
        </w:rPr>
        <w:t xml:space="preserve">memorandum of service </w:t>
      </w:r>
      <w:r w:rsidRPr="001E29D3">
        <w:rPr>
          <w:rFonts w:ascii="Cambria Math" w:hAnsi="Cambria Math"/>
          <w:b/>
          <w:bCs/>
          <w:color w:val="00B050"/>
        </w:rPr>
        <w:t xml:space="preserve">– Form 12 </w:t>
      </w:r>
    </w:p>
    <w:p w14:paraId="20E6F440" w14:textId="77777777" w:rsidR="003C68C3" w:rsidRDefault="003C68C3" w:rsidP="003C68C3">
      <w:pPr>
        <w:rPr>
          <w:rFonts w:ascii="Cambria Math" w:hAnsi="Cambria Math"/>
        </w:rPr>
      </w:pPr>
      <w:r w:rsidRPr="007C383A">
        <w:rPr>
          <w:rFonts w:ascii="Cambria Math" w:hAnsi="Cambria Math"/>
          <w:highlight w:val="cyan"/>
        </w:rPr>
        <w:t>O 6 r 6(6)</w:t>
      </w:r>
    </w:p>
    <w:p w14:paraId="573506ED"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Claimant must file a memorandum of service in </w:t>
      </w:r>
      <w:r w:rsidRPr="00AC22CC">
        <w:rPr>
          <w:rFonts w:ascii="Cambria Math" w:hAnsi="Cambria Math"/>
          <w:b/>
          <w:bCs/>
          <w:color w:val="FF0000"/>
          <w:highlight w:val="yellow"/>
          <w:u w:val="single"/>
        </w:rPr>
        <w:t>Form 12</w:t>
      </w:r>
      <w:r w:rsidRPr="00A646D7">
        <w:rPr>
          <w:rFonts w:ascii="Cambria Math" w:hAnsi="Cambria Math"/>
          <w:color w:val="FF0000"/>
        </w:rPr>
        <w:t xml:space="preserve"> </w:t>
      </w:r>
    </w:p>
    <w:p w14:paraId="72858AD7" w14:textId="30FC40BE" w:rsidR="006C00CF" w:rsidRPr="00F65BC1" w:rsidRDefault="006C00CF" w:rsidP="006C00CF">
      <w:pPr>
        <w:pStyle w:val="ListParagraph"/>
        <w:numPr>
          <w:ilvl w:val="1"/>
          <w:numId w:val="74"/>
        </w:numPr>
        <w:rPr>
          <w:rFonts w:ascii="Cambria Math" w:hAnsi="Cambria Math"/>
        </w:rPr>
      </w:pPr>
      <w:r>
        <w:rPr>
          <w:rFonts w:ascii="Cambria Math" w:hAnsi="Cambria Math"/>
        </w:rPr>
        <w:t xml:space="preserve">Rationale: This is so that the court can consider whether service was done properly and whether sufficient time has passed </w:t>
      </w:r>
    </w:p>
    <w:p w14:paraId="28579D79" w14:textId="77777777" w:rsidR="003C68C3" w:rsidRPr="00091CFF" w:rsidRDefault="003C68C3" w:rsidP="003C68C3">
      <w:pPr>
        <w:rPr>
          <w:rFonts w:ascii="Cambria Math" w:hAnsi="Cambria Math"/>
          <w:b/>
          <w:bCs/>
          <w:color w:val="0070C0"/>
        </w:rPr>
      </w:pPr>
    </w:p>
    <w:p w14:paraId="4440E999" w14:textId="0A363F0B" w:rsidR="003C68C3" w:rsidRPr="007021BF" w:rsidRDefault="003C68C3" w:rsidP="007021BF">
      <w:pPr>
        <w:pStyle w:val="Heading4"/>
        <w:numPr>
          <w:ilvl w:val="0"/>
          <w:numId w:val="0"/>
        </w:numPr>
        <w:ind w:left="360" w:hanging="360"/>
        <w:rPr>
          <w:highlight w:val="green"/>
        </w:rPr>
      </w:pPr>
      <w:r w:rsidRPr="007021BF">
        <w:rPr>
          <w:highlight w:val="green"/>
        </w:rPr>
        <w:t xml:space="preserve">Step 7A: Defendant serves </w:t>
      </w:r>
      <w:r w:rsidR="00531149" w:rsidRPr="003F0D38">
        <w:rPr>
          <w:highlight w:val="green"/>
          <w:u w:val="single"/>
        </w:rPr>
        <w:t>Defen</w:t>
      </w:r>
      <w:r w:rsidR="002E4320">
        <w:rPr>
          <w:highlight w:val="green"/>
          <w:u w:val="single"/>
        </w:rPr>
        <w:t>s</w:t>
      </w:r>
      <w:r w:rsidR="00531149" w:rsidRPr="003F0D38">
        <w:rPr>
          <w:highlight w:val="green"/>
          <w:u w:val="single"/>
        </w:rPr>
        <w:t>e</w:t>
      </w:r>
      <w:r w:rsidRPr="007021BF">
        <w:rPr>
          <w:highlight w:val="green"/>
        </w:rPr>
        <w:t xml:space="preserve"> on Claimant </w:t>
      </w:r>
    </w:p>
    <w:p w14:paraId="601917FB" w14:textId="59388383" w:rsidR="00980E97" w:rsidRDefault="00980E97" w:rsidP="00980E97">
      <w:r>
        <w:t xml:space="preserve">This is a </w:t>
      </w:r>
      <w:r w:rsidRPr="00531149">
        <w:rPr>
          <w:b/>
          <w:bCs/>
          <w:i/>
          <w:iCs/>
          <w:color w:val="FF0000"/>
        </w:rPr>
        <w:t>separate document</w:t>
      </w:r>
      <w:r w:rsidRPr="00531149">
        <w:rPr>
          <w:color w:val="FF0000"/>
        </w:rPr>
        <w:t xml:space="preserve"> </w:t>
      </w:r>
      <w:r>
        <w:t xml:space="preserve">from the </w:t>
      </w:r>
      <w:r w:rsidR="002F3CB7">
        <w:t xml:space="preserve">Intention to Contest </w:t>
      </w:r>
    </w:p>
    <w:p w14:paraId="05C8A9B6" w14:textId="77777777" w:rsidR="00980E97" w:rsidRPr="00091CFF" w:rsidRDefault="00980E97" w:rsidP="00980E97"/>
    <w:p w14:paraId="094E66BB" w14:textId="77777777" w:rsidR="003C68C3" w:rsidRPr="00716417" w:rsidRDefault="003C68C3" w:rsidP="003C68C3">
      <w:pPr>
        <w:rPr>
          <w:rFonts w:ascii="Cambria Math" w:hAnsi="Cambria Math"/>
          <w:b/>
          <w:bCs/>
          <w:color w:val="7030A0"/>
        </w:rPr>
      </w:pPr>
      <w:r w:rsidRPr="00716417">
        <w:rPr>
          <w:rFonts w:ascii="Cambria Math" w:hAnsi="Cambria Math"/>
          <w:b/>
          <w:bCs/>
          <w:color w:val="7030A0"/>
        </w:rPr>
        <w:t xml:space="preserve">Time </w:t>
      </w:r>
      <w:r>
        <w:rPr>
          <w:rFonts w:ascii="Cambria Math" w:hAnsi="Cambria Math"/>
          <w:b/>
          <w:bCs/>
          <w:color w:val="7030A0"/>
        </w:rPr>
        <w:t xml:space="preserve">to file and serve Defense  </w:t>
      </w:r>
    </w:p>
    <w:p w14:paraId="1FC7C6BD" w14:textId="77777777" w:rsidR="003C68C3" w:rsidRPr="00716417" w:rsidRDefault="003C68C3" w:rsidP="003C68C3">
      <w:pPr>
        <w:rPr>
          <w:rFonts w:ascii="Cambria Math" w:hAnsi="Cambria Math"/>
          <w:b/>
          <w:bCs/>
          <w:color w:val="00B050"/>
        </w:rPr>
      </w:pPr>
      <w:r w:rsidRPr="00716417">
        <w:rPr>
          <w:rFonts w:ascii="Cambria Math" w:hAnsi="Cambria Math"/>
          <w:b/>
          <w:bCs/>
          <w:color w:val="00B050"/>
        </w:rPr>
        <w:t xml:space="preserve">If </w:t>
      </w:r>
      <w:r>
        <w:rPr>
          <w:rFonts w:ascii="Cambria Math" w:hAnsi="Cambria Math"/>
          <w:b/>
          <w:bCs/>
          <w:color w:val="00B050"/>
        </w:rPr>
        <w:t>D</w:t>
      </w:r>
      <w:r w:rsidRPr="00716417">
        <w:rPr>
          <w:rFonts w:ascii="Cambria Math" w:hAnsi="Cambria Math"/>
          <w:b/>
          <w:bCs/>
          <w:color w:val="00B050"/>
        </w:rPr>
        <w:t xml:space="preserve">efendant served OC in Singapore </w:t>
      </w:r>
      <w:r>
        <w:rPr>
          <w:rFonts w:ascii="Cambria Math" w:hAnsi="Cambria Math"/>
          <w:b/>
          <w:bCs/>
          <w:color w:val="00B050"/>
        </w:rPr>
        <w:t xml:space="preserve">– Within 21 days after SOC is served on Defendant </w:t>
      </w:r>
    </w:p>
    <w:p w14:paraId="4E1FF9FB" w14:textId="77777777" w:rsidR="003C68C3" w:rsidRDefault="003C68C3" w:rsidP="003C68C3">
      <w:pPr>
        <w:rPr>
          <w:rFonts w:ascii="Cambria Math" w:hAnsi="Cambria Math"/>
        </w:rPr>
      </w:pPr>
      <w:r w:rsidRPr="003F0D38">
        <w:rPr>
          <w:rFonts w:ascii="Cambria Math" w:hAnsi="Cambria Math"/>
          <w:highlight w:val="cyan"/>
        </w:rPr>
        <w:t>O 6 r 7(1)</w:t>
      </w:r>
      <w:r>
        <w:rPr>
          <w:rFonts w:ascii="Cambria Math" w:hAnsi="Cambria Math"/>
        </w:rPr>
        <w:t xml:space="preserve"> </w:t>
      </w:r>
    </w:p>
    <w:p w14:paraId="3BC5EA4D" w14:textId="77777777" w:rsidR="003C68C3" w:rsidRPr="00E15852" w:rsidRDefault="003C68C3" w:rsidP="003C68C3">
      <w:pPr>
        <w:pStyle w:val="ListParagraph"/>
        <w:numPr>
          <w:ilvl w:val="0"/>
          <w:numId w:val="74"/>
        </w:numPr>
        <w:rPr>
          <w:rFonts w:ascii="Cambria Math" w:hAnsi="Cambria Math"/>
        </w:rPr>
      </w:pPr>
      <w:r>
        <w:rPr>
          <w:rFonts w:ascii="Cambria Math" w:hAnsi="Cambria Math"/>
        </w:rPr>
        <w:t xml:space="preserve">Defendant who is served an OC in Singapore must file and serve defense to the OC </w:t>
      </w:r>
      <w:r w:rsidRPr="00531149">
        <w:rPr>
          <w:rFonts w:ascii="Cambria Math" w:hAnsi="Cambria Math"/>
          <w:b/>
          <w:bCs/>
          <w:color w:val="FF0000"/>
          <w:u w:val="single"/>
        </w:rPr>
        <w:t>within 21 days after the statement of claim is served</w:t>
      </w:r>
      <w:r w:rsidRPr="00531149">
        <w:rPr>
          <w:rFonts w:ascii="Cambria Math" w:hAnsi="Cambria Math"/>
          <w:color w:val="FF0000"/>
        </w:rPr>
        <w:t xml:space="preserve"> </w:t>
      </w:r>
      <w:r>
        <w:rPr>
          <w:rFonts w:ascii="Cambria Math" w:hAnsi="Cambria Math"/>
        </w:rPr>
        <w:t xml:space="preserve">on the defendant </w:t>
      </w:r>
    </w:p>
    <w:p w14:paraId="32BA56D4" w14:textId="77777777" w:rsidR="003C68C3" w:rsidRDefault="003C68C3" w:rsidP="003C68C3">
      <w:pPr>
        <w:rPr>
          <w:rFonts w:ascii="Cambria Math" w:hAnsi="Cambria Math"/>
        </w:rPr>
      </w:pPr>
    </w:p>
    <w:p w14:paraId="31A1C81A" w14:textId="77777777" w:rsidR="003C68C3" w:rsidRPr="00716417" w:rsidRDefault="003C68C3" w:rsidP="003C68C3">
      <w:pPr>
        <w:rPr>
          <w:rFonts w:ascii="Cambria Math" w:hAnsi="Cambria Math"/>
          <w:b/>
          <w:bCs/>
          <w:color w:val="00B050"/>
        </w:rPr>
      </w:pPr>
      <w:r w:rsidRPr="00716417">
        <w:rPr>
          <w:rFonts w:ascii="Cambria Math" w:hAnsi="Cambria Math"/>
          <w:b/>
          <w:bCs/>
          <w:color w:val="00B050"/>
        </w:rPr>
        <w:t xml:space="preserve">If </w:t>
      </w:r>
      <w:r>
        <w:rPr>
          <w:rFonts w:ascii="Cambria Math" w:hAnsi="Cambria Math"/>
          <w:b/>
          <w:bCs/>
          <w:color w:val="00B050"/>
        </w:rPr>
        <w:t>D</w:t>
      </w:r>
      <w:r w:rsidRPr="00716417">
        <w:rPr>
          <w:rFonts w:ascii="Cambria Math" w:hAnsi="Cambria Math"/>
          <w:b/>
          <w:bCs/>
          <w:color w:val="00B050"/>
        </w:rPr>
        <w:t xml:space="preserve">efendant served OC </w:t>
      </w:r>
      <w:r>
        <w:rPr>
          <w:rFonts w:ascii="Cambria Math" w:hAnsi="Cambria Math"/>
          <w:b/>
          <w:bCs/>
          <w:color w:val="00B050"/>
        </w:rPr>
        <w:t>outside</w:t>
      </w:r>
      <w:r w:rsidRPr="00716417">
        <w:rPr>
          <w:rFonts w:ascii="Cambria Math" w:hAnsi="Cambria Math"/>
          <w:b/>
          <w:bCs/>
          <w:color w:val="00B050"/>
        </w:rPr>
        <w:t xml:space="preserve"> Singapore </w:t>
      </w:r>
      <w:r>
        <w:rPr>
          <w:rFonts w:ascii="Cambria Math" w:hAnsi="Cambria Math"/>
          <w:b/>
          <w:bCs/>
          <w:color w:val="00B050"/>
        </w:rPr>
        <w:t xml:space="preserve">– Within 5 weeks days after SOC is served on Defendant </w:t>
      </w:r>
    </w:p>
    <w:p w14:paraId="2686530E" w14:textId="77777777" w:rsidR="003C68C3" w:rsidRDefault="003C68C3" w:rsidP="003C68C3">
      <w:pPr>
        <w:rPr>
          <w:rFonts w:ascii="Cambria Math" w:hAnsi="Cambria Math"/>
        </w:rPr>
      </w:pPr>
      <w:r w:rsidRPr="003F0D38">
        <w:rPr>
          <w:rFonts w:ascii="Cambria Math" w:hAnsi="Cambria Math"/>
          <w:highlight w:val="cyan"/>
        </w:rPr>
        <w:t>O 6 r 7(2)</w:t>
      </w:r>
      <w:r>
        <w:rPr>
          <w:rFonts w:ascii="Cambria Math" w:hAnsi="Cambria Math"/>
        </w:rPr>
        <w:t xml:space="preserve"> </w:t>
      </w:r>
    </w:p>
    <w:p w14:paraId="0A2D101D" w14:textId="77777777" w:rsidR="003C68C3" w:rsidRPr="00E15852" w:rsidRDefault="003C68C3" w:rsidP="003C68C3">
      <w:pPr>
        <w:pStyle w:val="ListParagraph"/>
        <w:numPr>
          <w:ilvl w:val="0"/>
          <w:numId w:val="74"/>
        </w:numPr>
        <w:rPr>
          <w:rFonts w:ascii="Cambria Math" w:hAnsi="Cambria Math"/>
        </w:rPr>
      </w:pPr>
      <w:r>
        <w:rPr>
          <w:rFonts w:ascii="Cambria Math" w:hAnsi="Cambria Math"/>
        </w:rPr>
        <w:t xml:space="preserve">Defendant who is served an OC outside of Singapore must file and serve a defense to the OC </w:t>
      </w:r>
      <w:r w:rsidRPr="00531149">
        <w:rPr>
          <w:rFonts w:ascii="Cambria Math" w:hAnsi="Cambria Math"/>
          <w:b/>
          <w:bCs/>
          <w:color w:val="FF0000"/>
          <w:u w:val="single"/>
        </w:rPr>
        <w:t>within 5 weeks after the statement of claim is served</w:t>
      </w:r>
      <w:r w:rsidRPr="00531149">
        <w:rPr>
          <w:rFonts w:ascii="Cambria Math" w:hAnsi="Cambria Math"/>
          <w:color w:val="FF0000"/>
        </w:rPr>
        <w:t xml:space="preserve"> </w:t>
      </w:r>
      <w:r>
        <w:rPr>
          <w:rFonts w:ascii="Cambria Math" w:hAnsi="Cambria Math"/>
        </w:rPr>
        <w:t xml:space="preserve">on the defendant </w:t>
      </w:r>
    </w:p>
    <w:p w14:paraId="7DCFDBB5" w14:textId="77777777" w:rsidR="003C68C3" w:rsidRDefault="003C68C3" w:rsidP="003C68C3">
      <w:pPr>
        <w:rPr>
          <w:rFonts w:ascii="Cambria Math" w:hAnsi="Cambria Math"/>
          <w:b/>
          <w:bCs/>
        </w:rPr>
      </w:pPr>
    </w:p>
    <w:p w14:paraId="2A2CB148" w14:textId="77777777" w:rsidR="003C68C3" w:rsidRPr="002974BE" w:rsidRDefault="003C68C3" w:rsidP="003C68C3">
      <w:pPr>
        <w:rPr>
          <w:rFonts w:ascii="Cambria Math" w:hAnsi="Cambria Math"/>
          <w:b/>
          <w:bCs/>
        </w:rPr>
      </w:pPr>
      <w:r w:rsidRPr="002974BE">
        <w:rPr>
          <w:rFonts w:ascii="Cambria Math" w:hAnsi="Cambria Math"/>
          <w:b/>
          <w:bCs/>
          <w:color w:val="7030A0"/>
        </w:rPr>
        <w:t>Form</w:t>
      </w:r>
      <w:r>
        <w:rPr>
          <w:rFonts w:ascii="Cambria Math" w:hAnsi="Cambria Math"/>
          <w:b/>
          <w:bCs/>
        </w:rPr>
        <w:t xml:space="preserve"> – </w:t>
      </w:r>
      <w:r w:rsidRPr="002974BE">
        <w:rPr>
          <w:rFonts w:ascii="Cambria Math" w:hAnsi="Cambria Math"/>
          <w:b/>
          <w:bCs/>
          <w:color w:val="7030A0"/>
        </w:rPr>
        <w:t xml:space="preserve">Form 13  </w:t>
      </w:r>
    </w:p>
    <w:p w14:paraId="0F99DAD2" w14:textId="77777777" w:rsidR="003C68C3" w:rsidRDefault="003C68C3" w:rsidP="003C68C3">
      <w:pPr>
        <w:rPr>
          <w:rFonts w:ascii="Cambria Math" w:hAnsi="Cambria Math"/>
        </w:rPr>
      </w:pPr>
      <w:r w:rsidRPr="00827914">
        <w:rPr>
          <w:rFonts w:ascii="Cambria Math" w:hAnsi="Cambria Math"/>
          <w:highlight w:val="cyan"/>
        </w:rPr>
        <w:t>O 6 r 7(3)</w:t>
      </w:r>
    </w:p>
    <w:p w14:paraId="1C6C5E97"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Defense must be in </w:t>
      </w:r>
      <w:r w:rsidRPr="00531149">
        <w:rPr>
          <w:rFonts w:ascii="Cambria Math" w:hAnsi="Cambria Math"/>
          <w:b/>
          <w:bCs/>
          <w:color w:val="FF0000"/>
          <w:highlight w:val="yellow"/>
          <w:u w:val="single"/>
        </w:rPr>
        <w:t>Form 13</w:t>
      </w:r>
      <w:r w:rsidRPr="00827914">
        <w:rPr>
          <w:rFonts w:ascii="Cambria Math" w:hAnsi="Cambria Math"/>
          <w:color w:val="FF0000"/>
        </w:rPr>
        <w:t xml:space="preserve"> </w:t>
      </w:r>
    </w:p>
    <w:p w14:paraId="04759875" w14:textId="77777777" w:rsidR="003C68C3" w:rsidRPr="002974BE" w:rsidRDefault="003C68C3" w:rsidP="003C68C3">
      <w:pPr>
        <w:rPr>
          <w:rFonts w:ascii="Cambria Math" w:hAnsi="Cambria Math"/>
          <w:b/>
          <w:bCs/>
          <w:color w:val="7030A0"/>
        </w:rPr>
      </w:pPr>
    </w:p>
    <w:p w14:paraId="2A5FA2A9" w14:textId="68852647" w:rsidR="003C68C3" w:rsidRPr="00306329" w:rsidRDefault="003C68C3" w:rsidP="003C68C3">
      <w:pPr>
        <w:rPr>
          <w:rFonts w:ascii="Cambria Math" w:hAnsi="Cambria Math"/>
          <w:b/>
          <w:bCs/>
          <w:color w:val="7030A0"/>
        </w:rPr>
      </w:pPr>
      <w:r w:rsidRPr="002974BE">
        <w:rPr>
          <w:rFonts w:ascii="Cambria Math" w:hAnsi="Cambria Math"/>
          <w:b/>
          <w:bCs/>
          <w:color w:val="7030A0"/>
        </w:rPr>
        <w:t>Contents of Defense</w:t>
      </w:r>
      <w:r>
        <w:rPr>
          <w:rFonts w:ascii="Cambria Math" w:hAnsi="Cambria Math"/>
          <w:b/>
          <w:bCs/>
          <w:color w:val="7030A0"/>
        </w:rPr>
        <w:t xml:space="preserve"> – </w:t>
      </w:r>
      <w:r w:rsidRPr="002974BE">
        <w:rPr>
          <w:rFonts w:ascii="Cambria Math" w:hAnsi="Cambria Math"/>
          <w:b/>
          <w:bCs/>
          <w:color w:val="7030A0"/>
        </w:rPr>
        <w:t>Form 13 of Appendix A to the Supreme Court PD 2021</w:t>
      </w:r>
    </w:p>
    <w:p w14:paraId="769AF8A9" w14:textId="77777777" w:rsidR="00306329" w:rsidRDefault="00306329" w:rsidP="003C68C3">
      <w:pPr>
        <w:rPr>
          <w:rFonts w:ascii="Cambria Math" w:hAnsi="Cambria Math"/>
        </w:rPr>
      </w:pPr>
    </w:p>
    <w:p w14:paraId="31EFF8C6" w14:textId="250B7EF1" w:rsidR="003C68C3" w:rsidRPr="00091CFF" w:rsidRDefault="003C68C3" w:rsidP="003C68C3">
      <w:pPr>
        <w:rPr>
          <w:rFonts w:ascii="Cambria Math" w:hAnsi="Cambria Math"/>
          <w:b/>
          <w:bCs/>
        </w:rPr>
      </w:pPr>
      <w:r w:rsidRPr="00716417">
        <w:rPr>
          <w:rFonts w:ascii="Cambria Math" w:hAnsi="Cambria Math"/>
          <w:b/>
          <w:bCs/>
          <w:color w:val="7030A0"/>
        </w:rPr>
        <w:t xml:space="preserve">Effect of </w:t>
      </w:r>
      <w:r>
        <w:rPr>
          <w:rFonts w:ascii="Cambria Math" w:hAnsi="Cambria Math"/>
          <w:b/>
          <w:bCs/>
          <w:color w:val="7030A0"/>
        </w:rPr>
        <w:t xml:space="preserve">Defendant </w:t>
      </w:r>
      <w:r w:rsidR="00435969">
        <w:rPr>
          <w:rFonts w:ascii="Cambria Math" w:hAnsi="Cambria Math"/>
          <w:b/>
          <w:bCs/>
          <w:color w:val="7030A0"/>
          <w:u w:val="single"/>
        </w:rPr>
        <w:t>NOT</w:t>
      </w:r>
      <w:r>
        <w:rPr>
          <w:rFonts w:ascii="Cambria Math" w:hAnsi="Cambria Math"/>
          <w:b/>
          <w:bCs/>
          <w:color w:val="7030A0"/>
        </w:rPr>
        <w:t xml:space="preserve"> </w:t>
      </w:r>
      <w:r w:rsidRPr="00716417">
        <w:rPr>
          <w:rFonts w:ascii="Cambria Math" w:hAnsi="Cambria Math"/>
          <w:b/>
          <w:bCs/>
          <w:color w:val="7030A0"/>
        </w:rPr>
        <w:t xml:space="preserve">filing the </w:t>
      </w:r>
      <w:r>
        <w:rPr>
          <w:rFonts w:ascii="Cambria Math" w:hAnsi="Cambria Math"/>
          <w:b/>
          <w:bCs/>
          <w:color w:val="7030A0"/>
        </w:rPr>
        <w:t xml:space="preserve">Defense within prescribed time </w:t>
      </w:r>
    </w:p>
    <w:p w14:paraId="5E27936D" w14:textId="77777777" w:rsidR="003C68C3" w:rsidRPr="00F26F92" w:rsidRDefault="003C68C3" w:rsidP="003C68C3">
      <w:pPr>
        <w:rPr>
          <w:rFonts w:ascii="Cambria Math" w:hAnsi="Cambria Math"/>
          <w:b/>
          <w:bCs/>
          <w:color w:val="00B050"/>
        </w:rPr>
      </w:pPr>
      <w:r w:rsidRPr="00F26F92">
        <w:rPr>
          <w:rFonts w:ascii="Cambria Math" w:hAnsi="Cambria Math"/>
          <w:b/>
          <w:bCs/>
          <w:color w:val="00B050"/>
        </w:rPr>
        <w:t>Claimant</w:t>
      </w:r>
      <w:r>
        <w:rPr>
          <w:rFonts w:ascii="Cambria Math" w:hAnsi="Cambria Math"/>
          <w:b/>
          <w:bCs/>
          <w:color w:val="00B050"/>
        </w:rPr>
        <w:t xml:space="preserve"> can </w:t>
      </w:r>
      <w:r w:rsidRPr="00F26F92">
        <w:rPr>
          <w:rFonts w:ascii="Cambria Math" w:hAnsi="Cambria Math"/>
          <w:b/>
          <w:bCs/>
          <w:color w:val="00B050"/>
        </w:rPr>
        <w:t xml:space="preserve">apply for </w:t>
      </w:r>
      <w:r w:rsidRPr="00435969">
        <w:rPr>
          <w:rFonts w:ascii="Cambria Math" w:hAnsi="Cambria Math"/>
          <w:b/>
          <w:bCs/>
          <w:color w:val="FF0000"/>
          <w:highlight w:val="yellow"/>
        </w:rPr>
        <w:t>Judgement in Default of Defense</w:t>
      </w:r>
      <w:r w:rsidRPr="00F33A7F">
        <w:rPr>
          <w:rFonts w:ascii="Cambria Math" w:hAnsi="Cambria Math"/>
          <w:b/>
          <w:bCs/>
          <w:color w:val="FF0000"/>
        </w:rPr>
        <w:t xml:space="preserve">  </w:t>
      </w:r>
    </w:p>
    <w:p w14:paraId="2F4FB216" w14:textId="77777777" w:rsidR="003C68C3" w:rsidRDefault="003C68C3" w:rsidP="003C68C3">
      <w:pPr>
        <w:rPr>
          <w:rFonts w:ascii="Cambria Math" w:hAnsi="Cambria Math"/>
        </w:rPr>
      </w:pPr>
      <w:r w:rsidRPr="00F33A7F">
        <w:rPr>
          <w:rFonts w:ascii="Cambria Math" w:hAnsi="Cambria Math"/>
          <w:highlight w:val="cyan"/>
        </w:rPr>
        <w:t>O 6 r 7(7)</w:t>
      </w:r>
      <w:r>
        <w:rPr>
          <w:rFonts w:ascii="Cambria Math" w:hAnsi="Cambria Math"/>
        </w:rPr>
        <w:t xml:space="preserve"> </w:t>
      </w:r>
    </w:p>
    <w:p w14:paraId="1E70FC78" w14:textId="32FA3AF8" w:rsidR="003C68C3" w:rsidRPr="00F33A7F" w:rsidRDefault="003C68C3" w:rsidP="003C68C3">
      <w:pPr>
        <w:pStyle w:val="ListParagraph"/>
        <w:numPr>
          <w:ilvl w:val="0"/>
          <w:numId w:val="74"/>
        </w:numPr>
        <w:rPr>
          <w:rFonts w:ascii="Cambria Math" w:hAnsi="Cambria Math"/>
        </w:rPr>
      </w:pPr>
      <w:r>
        <w:rPr>
          <w:rFonts w:ascii="Cambria Math" w:hAnsi="Cambria Math"/>
        </w:rPr>
        <w:t xml:space="preserve">If defendant fails to file and serve a defense within the prescribed time, the claimant may apply for judgment in default of defense </w:t>
      </w:r>
    </w:p>
    <w:p w14:paraId="280AEB2C"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Claimant must apply for judgement in default of defense in </w:t>
      </w:r>
      <w:r w:rsidRPr="00435969">
        <w:rPr>
          <w:rFonts w:ascii="Cambria Math" w:hAnsi="Cambria Math"/>
          <w:b/>
          <w:bCs/>
          <w:color w:val="FF0000"/>
          <w:highlight w:val="yellow"/>
          <w:u w:val="single"/>
        </w:rPr>
        <w:t>Form 14</w:t>
      </w:r>
      <w:r w:rsidRPr="00F33A7F">
        <w:rPr>
          <w:rFonts w:ascii="Cambria Math" w:hAnsi="Cambria Math"/>
          <w:color w:val="FF0000"/>
        </w:rPr>
        <w:t xml:space="preserve"> </w:t>
      </w:r>
    </w:p>
    <w:p w14:paraId="45ECB22D" w14:textId="77777777" w:rsidR="003C68C3" w:rsidRDefault="003C68C3" w:rsidP="003C68C3">
      <w:pPr>
        <w:rPr>
          <w:rFonts w:ascii="Cambria Math" w:hAnsi="Cambria Math"/>
          <w:b/>
          <w:bCs/>
        </w:rPr>
      </w:pPr>
    </w:p>
    <w:p w14:paraId="247C5538" w14:textId="77777777" w:rsidR="003C68C3" w:rsidRPr="002974BE" w:rsidRDefault="003C68C3" w:rsidP="003C68C3">
      <w:pPr>
        <w:rPr>
          <w:rFonts w:ascii="Cambria Math" w:hAnsi="Cambria Math"/>
          <w:b/>
          <w:bCs/>
        </w:rPr>
      </w:pPr>
      <w:r w:rsidRPr="000D0B2C">
        <w:rPr>
          <w:rFonts w:ascii="Cambria Math" w:hAnsi="Cambria Math"/>
          <w:b/>
          <w:bCs/>
          <w:color w:val="7030A0"/>
        </w:rPr>
        <w:t xml:space="preserve">Miscellaneous Issue: Applicable rules if </w:t>
      </w:r>
      <w:r w:rsidRPr="00417C9E">
        <w:rPr>
          <w:rFonts w:ascii="Cambria Math" w:hAnsi="Cambria Math"/>
          <w:b/>
          <w:bCs/>
          <w:color w:val="FF0000"/>
        </w:rPr>
        <w:t>Defendant is only challenging the jurisdiction of the Court</w:t>
      </w:r>
    </w:p>
    <w:p w14:paraId="50DE1C43" w14:textId="77777777" w:rsidR="003C68C3" w:rsidRDefault="003C68C3" w:rsidP="003C68C3">
      <w:pPr>
        <w:rPr>
          <w:rFonts w:ascii="Cambria Math" w:hAnsi="Cambria Math"/>
        </w:rPr>
      </w:pPr>
      <w:r w:rsidRPr="00417C9E">
        <w:rPr>
          <w:rFonts w:ascii="Cambria Math" w:hAnsi="Cambria Math"/>
          <w:highlight w:val="cyan"/>
        </w:rPr>
        <w:t>O 6 r 7(4)</w:t>
      </w:r>
    </w:p>
    <w:p w14:paraId="73EF04C9" w14:textId="77777777" w:rsidR="003C68C3" w:rsidRDefault="003C68C3" w:rsidP="003C68C3">
      <w:pPr>
        <w:pStyle w:val="ListParagraph"/>
        <w:numPr>
          <w:ilvl w:val="0"/>
          <w:numId w:val="74"/>
        </w:numPr>
        <w:rPr>
          <w:rFonts w:ascii="Cambria Math" w:hAnsi="Cambria Math"/>
        </w:rPr>
      </w:pPr>
      <w:r w:rsidRPr="00E32C70">
        <w:rPr>
          <w:rFonts w:ascii="Cambria Math" w:hAnsi="Cambria Math"/>
          <w:b/>
          <w:bCs/>
          <w:color w:val="FF0000"/>
        </w:rPr>
        <w:t xml:space="preserve">Defendant need not file and serve Defense on </w:t>
      </w:r>
      <w:r w:rsidRPr="00E32C70">
        <w:rPr>
          <w:rFonts w:ascii="Cambria Math" w:hAnsi="Cambria Math"/>
          <w:b/>
          <w:bCs/>
          <w:color w:val="FF0000"/>
          <w:u w:val="single"/>
        </w:rPr>
        <w:t>merits</w:t>
      </w:r>
      <w:r>
        <w:rPr>
          <w:rFonts w:ascii="Cambria Math" w:hAnsi="Cambria Math"/>
          <w:b/>
          <w:bCs/>
        </w:rPr>
        <w:t xml:space="preserve">: </w:t>
      </w:r>
      <w:r>
        <w:rPr>
          <w:rFonts w:ascii="Cambria Math" w:hAnsi="Cambria Math"/>
        </w:rPr>
        <w:t xml:space="preserve">If defendant is challenging jurisdiction of the Court then defendant need not file and serve a defense on the merits </w:t>
      </w:r>
    </w:p>
    <w:p w14:paraId="33979A0B" w14:textId="77777777" w:rsidR="003C68C3" w:rsidRDefault="003C68C3" w:rsidP="003C68C3">
      <w:pPr>
        <w:pStyle w:val="ListParagraph"/>
        <w:numPr>
          <w:ilvl w:val="0"/>
          <w:numId w:val="74"/>
        </w:numPr>
        <w:rPr>
          <w:rFonts w:ascii="Cambria Math" w:hAnsi="Cambria Math"/>
        </w:rPr>
      </w:pPr>
      <w:r w:rsidRPr="00E32C70">
        <w:rPr>
          <w:rFonts w:ascii="Cambria Math" w:hAnsi="Cambria Math"/>
          <w:b/>
          <w:bCs/>
        </w:rPr>
        <w:t xml:space="preserve">Defendant needs to file and serve Defense </w:t>
      </w:r>
      <w:r w:rsidRPr="00E32C70">
        <w:rPr>
          <w:rFonts w:ascii="Cambria Math" w:hAnsi="Cambria Math"/>
          <w:b/>
          <w:bCs/>
          <w:color w:val="FF0000"/>
        </w:rPr>
        <w:t>stating grounds which Defendant is challenging jurisdiction of the Court</w:t>
      </w:r>
      <w:r>
        <w:rPr>
          <w:rFonts w:ascii="Cambria Math" w:hAnsi="Cambria Math"/>
          <w:b/>
          <w:bCs/>
        </w:rPr>
        <w:t xml:space="preserve">: </w:t>
      </w:r>
      <w:r>
        <w:rPr>
          <w:rFonts w:ascii="Cambria Math" w:hAnsi="Cambria Math"/>
        </w:rPr>
        <w:t xml:space="preserve">Defendant only needs to file and serve a defense stating the ground on which the defendant is challenging the jurisdiction of the Court </w:t>
      </w:r>
    </w:p>
    <w:p w14:paraId="59FD57C2" w14:textId="77777777" w:rsidR="003C68C3" w:rsidRDefault="003C68C3" w:rsidP="003C68C3">
      <w:pPr>
        <w:rPr>
          <w:rFonts w:ascii="Cambria Math" w:hAnsi="Cambria Math"/>
        </w:rPr>
      </w:pPr>
    </w:p>
    <w:p w14:paraId="671C9D6B" w14:textId="77777777" w:rsidR="003C68C3" w:rsidRPr="0086374F" w:rsidRDefault="003C68C3" w:rsidP="003C68C3">
      <w:pPr>
        <w:rPr>
          <w:rFonts w:ascii="Cambria Math" w:hAnsi="Cambria Math"/>
          <w:b/>
          <w:bCs/>
          <w:color w:val="7030A0"/>
        </w:rPr>
      </w:pPr>
      <w:r w:rsidRPr="0086374F">
        <w:rPr>
          <w:rFonts w:ascii="Cambria Math" w:hAnsi="Cambria Math"/>
          <w:b/>
          <w:bCs/>
          <w:color w:val="7030A0"/>
        </w:rPr>
        <w:t>Grounds of Challenging Jurisdiction</w:t>
      </w:r>
    </w:p>
    <w:p w14:paraId="4FCFF9F2" w14:textId="77777777" w:rsidR="003C68C3" w:rsidRDefault="003C68C3" w:rsidP="003C68C3">
      <w:pPr>
        <w:rPr>
          <w:rFonts w:ascii="Cambria Math" w:hAnsi="Cambria Math"/>
        </w:rPr>
      </w:pPr>
      <w:r w:rsidRPr="006F3FB4">
        <w:rPr>
          <w:rFonts w:ascii="Cambria Math" w:hAnsi="Cambria Math"/>
          <w:highlight w:val="cyan"/>
        </w:rPr>
        <w:t>O 6 r 7(5)</w:t>
      </w:r>
    </w:p>
    <w:p w14:paraId="78B49E37" w14:textId="77777777" w:rsidR="003C68C3" w:rsidRDefault="003C68C3" w:rsidP="003C68C3">
      <w:pPr>
        <w:pStyle w:val="ListParagraph"/>
        <w:numPr>
          <w:ilvl w:val="0"/>
          <w:numId w:val="74"/>
        </w:numPr>
        <w:rPr>
          <w:rFonts w:ascii="Cambria Math" w:hAnsi="Cambria Math"/>
        </w:rPr>
      </w:pPr>
      <w:r>
        <w:rPr>
          <w:rFonts w:ascii="Cambria Math" w:hAnsi="Cambria Math"/>
        </w:rPr>
        <w:t>Challenge to jurisdiction may be for the reason that:</w:t>
      </w:r>
    </w:p>
    <w:p w14:paraId="44269400" w14:textId="77777777" w:rsidR="003C68C3" w:rsidRDefault="003C68C3" w:rsidP="003C68C3">
      <w:pPr>
        <w:pStyle w:val="ListParagraph"/>
        <w:numPr>
          <w:ilvl w:val="0"/>
          <w:numId w:val="92"/>
        </w:numPr>
        <w:rPr>
          <w:rFonts w:ascii="Cambria Math" w:hAnsi="Cambria Math"/>
        </w:rPr>
      </w:pPr>
      <w:r>
        <w:rPr>
          <w:rFonts w:ascii="Cambria Math" w:hAnsi="Cambria Math"/>
        </w:rPr>
        <w:t xml:space="preserve">Court has </w:t>
      </w:r>
      <w:r w:rsidRPr="00417C9E">
        <w:rPr>
          <w:rFonts w:ascii="Cambria Math" w:hAnsi="Cambria Math"/>
          <w:b/>
          <w:bCs/>
          <w:u w:val="single"/>
        </w:rPr>
        <w:t>no jurisdiction to hear the action</w:t>
      </w:r>
      <w:r>
        <w:rPr>
          <w:rFonts w:ascii="Cambria Math" w:hAnsi="Cambria Math"/>
        </w:rPr>
        <w:t xml:space="preserve">; OR </w:t>
      </w:r>
    </w:p>
    <w:p w14:paraId="17088CC2" w14:textId="77777777" w:rsidR="003C68C3" w:rsidRDefault="003C68C3" w:rsidP="003C68C3">
      <w:pPr>
        <w:pStyle w:val="ListParagraph"/>
        <w:numPr>
          <w:ilvl w:val="0"/>
          <w:numId w:val="92"/>
        </w:numPr>
        <w:rPr>
          <w:rFonts w:ascii="Cambria Math" w:hAnsi="Cambria Math"/>
        </w:rPr>
      </w:pPr>
      <w:r>
        <w:rPr>
          <w:rFonts w:ascii="Cambria Math" w:hAnsi="Cambria Math"/>
        </w:rPr>
        <w:t xml:space="preserve">Court should </w:t>
      </w:r>
      <w:r w:rsidRPr="00417C9E">
        <w:rPr>
          <w:rFonts w:ascii="Cambria Math" w:hAnsi="Cambria Math"/>
          <w:b/>
          <w:bCs/>
          <w:u w:val="single"/>
        </w:rPr>
        <w:t>not exercise jurisdiction to hear the action</w:t>
      </w:r>
      <w:r>
        <w:rPr>
          <w:rFonts w:ascii="Cambria Math" w:hAnsi="Cambria Math"/>
        </w:rPr>
        <w:t xml:space="preserve"> </w:t>
      </w:r>
    </w:p>
    <w:p w14:paraId="3E0CB044" w14:textId="77777777" w:rsidR="003C68C3" w:rsidRDefault="003C68C3" w:rsidP="003C68C3">
      <w:pPr>
        <w:rPr>
          <w:rFonts w:ascii="Cambria Math" w:hAnsi="Cambria Math"/>
        </w:rPr>
      </w:pPr>
    </w:p>
    <w:p w14:paraId="07D2E69D" w14:textId="77777777" w:rsidR="003C68C3" w:rsidRPr="0086374F" w:rsidRDefault="003C68C3" w:rsidP="003C68C3">
      <w:pPr>
        <w:rPr>
          <w:rFonts w:ascii="Cambria Math" w:hAnsi="Cambria Math"/>
          <w:b/>
          <w:bCs/>
          <w:color w:val="7030A0"/>
        </w:rPr>
      </w:pPr>
      <w:r w:rsidRPr="0086374F">
        <w:rPr>
          <w:rFonts w:ascii="Cambria Math" w:hAnsi="Cambria Math"/>
          <w:b/>
          <w:bCs/>
          <w:color w:val="7030A0"/>
        </w:rPr>
        <w:t xml:space="preserve">Filing of Defense is not treated as submission to jurisdiction </w:t>
      </w:r>
    </w:p>
    <w:p w14:paraId="40E5DA92" w14:textId="77777777" w:rsidR="003C68C3" w:rsidRDefault="003C68C3" w:rsidP="003C68C3">
      <w:pPr>
        <w:rPr>
          <w:rFonts w:ascii="Cambria Math" w:hAnsi="Cambria Math"/>
        </w:rPr>
      </w:pPr>
      <w:r w:rsidRPr="0086374F">
        <w:rPr>
          <w:rFonts w:ascii="Cambria Math" w:hAnsi="Cambria Math"/>
          <w:highlight w:val="cyan"/>
        </w:rPr>
        <w:t>O 6 r 7(6)</w:t>
      </w:r>
    </w:p>
    <w:p w14:paraId="4CFEDC18" w14:textId="77777777" w:rsidR="003C68C3" w:rsidRPr="00091CFF" w:rsidRDefault="003C68C3" w:rsidP="003C68C3">
      <w:pPr>
        <w:pStyle w:val="ListParagraph"/>
        <w:numPr>
          <w:ilvl w:val="0"/>
          <w:numId w:val="74"/>
        </w:numPr>
        <w:rPr>
          <w:rFonts w:ascii="Cambria Math" w:hAnsi="Cambria Math"/>
        </w:rPr>
      </w:pPr>
      <w:r>
        <w:rPr>
          <w:rFonts w:ascii="Cambria Math" w:hAnsi="Cambria Math"/>
        </w:rPr>
        <w:t xml:space="preserve">A Defense filed under O 6 r 7(4) is </w:t>
      </w:r>
      <w:r w:rsidRPr="0086374F">
        <w:rPr>
          <w:rFonts w:ascii="Cambria Math" w:hAnsi="Cambria Math"/>
          <w:b/>
          <w:bCs/>
          <w:u w:val="single"/>
        </w:rPr>
        <w:t>not treated as a submission to jurisdiction</w:t>
      </w:r>
      <w:r>
        <w:rPr>
          <w:rFonts w:ascii="Cambria Math" w:hAnsi="Cambria Math"/>
        </w:rPr>
        <w:t xml:space="preserve"> </w:t>
      </w:r>
      <w:r w:rsidRPr="00091CFF">
        <w:rPr>
          <w:rFonts w:ascii="Cambria Math" w:hAnsi="Cambria Math"/>
        </w:rPr>
        <w:t xml:space="preserve"> </w:t>
      </w:r>
    </w:p>
    <w:p w14:paraId="684E6261" w14:textId="77777777" w:rsidR="003C68C3" w:rsidRDefault="003C68C3" w:rsidP="003C68C3">
      <w:pPr>
        <w:rPr>
          <w:rFonts w:ascii="Cambria Math" w:hAnsi="Cambria Math"/>
          <w:b/>
          <w:bCs/>
        </w:rPr>
      </w:pPr>
    </w:p>
    <w:p w14:paraId="2220FF07" w14:textId="77777777" w:rsidR="003C68C3" w:rsidRPr="00B70178" w:rsidRDefault="003C68C3" w:rsidP="007021BF">
      <w:pPr>
        <w:pStyle w:val="Heading4"/>
        <w:numPr>
          <w:ilvl w:val="0"/>
          <w:numId w:val="0"/>
        </w:numPr>
        <w:ind w:left="360" w:hanging="360"/>
      </w:pPr>
      <w:r w:rsidRPr="007021BF">
        <w:rPr>
          <w:highlight w:val="green"/>
        </w:rPr>
        <w:t xml:space="preserve">Step 7B: Defendant files and serves </w:t>
      </w:r>
      <w:r w:rsidRPr="008A53A7">
        <w:rPr>
          <w:highlight w:val="green"/>
          <w:u w:val="single"/>
        </w:rPr>
        <w:t>counterclaim</w:t>
      </w:r>
      <w:r w:rsidRPr="007021BF">
        <w:rPr>
          <w:highlight w:val="green"/>
        </w:rPr>
        <w:t xml:space="preserve"> on Claimant</w:t>
      </w:r>
      <w:r w:rsidRPr="00091CFF">
        <w:t xml:space="preserve"> </w:t>
      </w:r>
    </w:p>
    <w:p w14:paraId="66E47693" w14:textId="77777777" w:rsidR="003C68C3" w:rsidRPr="00B70178" w:rsidRDefault="003C68C3" w:rsidP="003C68C3">
      <w:pPr>
        <w:rPr>
          <w:rFonts w:ascii="Cambria Math" w:hAnsi="Cambria Math"/>
          <w:b/>
          <w:bCs/>
          <w:color w:val="7030A0"/>
        </w:rPr>
      </w:pPr>
      <w:r w:rsidRPr="00B70178">
        <w:rPr>
          <w:rFonts w:ascii="Cambria Math" w:hAnsi="Cambria Math"/>
          <w:b/>
          <w:bCs/>
          <w:color w:val="7030A0"/>
        </w:rPr>
        <w:t xml:space="preserve">Defendant must file and serve </w:t>
      </w:r>
      <w:r w:rsidRPr="002E1F2C">
        <w:rPr>
          <w:rFonts w:ascii="Cambria Math" w:hAnsi="Cambria Math"/>
          <w:b/>
          <w:bCs/>
          <w:color w:val="FF0000"/>
          <w:highlight w:val="yellow"/>
        </w:rPr>
        <w:t>counterclaim</w:t>
      </w:r>
      <w:r w:rsidRPr="008A53A7">
        <w:rPr>
          <w:rFonts w:ascii="Cambria Math" w:hAnsi="Cambria Math"/>
          <w:b/>
          <w:bCs/>
          <w:color w:val="FF0000"/>
        </w:rPr>
        <w:t xml:space="preserve"> </w:t>
      </w:r>
      <w:r w:rsidRPr="00B70178">
        <w:rPr>
          <w:rFonts w:ascii="Cambria Math" w:hAnsi="Cambria Math"/>
          <w:b/>
          <w:bCs/>
          <w:color w:val="7030A0"/>
        </w:rPr>
        <w:t xml:space="preserve">together with the </w:t>
      </w:r>
      <w:r w:rsidRPr="002E1F2C">
        <w:rPr>
          <w:rFonts w:ascii="Cambria Math" w:hAnsi="Cambria Math"/>
          <w:b/>
          <w:bCs/>
          <w:color w:val="FF0000"/>
          <w:highlight w:val="yellow"/>
        </w:rPr>
        <w:t>Defense</w:t>
      </w:r>
      <w:r w:rsidRPr="002E1F2C">
        <w:rPr>
          <w:rFonts w:ascii="Cambria Math" w:hAnsi="Cambria Math"/>
          <w:b/>
          <w:bCs/>
          <w:color w:val="FF0000"/>
        </w:rPr>
        <w:t xml:space="preserve"> </w:t>
      </w:r>
      <w:r w:rsidRPr="00B70178">
        <w:rPr>
          <w:rFonts w:ascii="Cambria Math" w:hAnsi="Cambria Math"/>
          <w:b/>
          <w:bCs/>
          <w:color w:val="7030A0"/>
        </w:rPr>
        <w:t>(Both in Form 13)</w:t>
      </w:r>
    </w:p>
    <w:p w14:paraId="65A5C6BB" w14:textId="77777777" w:rsidR="003C68C3" w:rsidRDefault="003C68C3" w:rsidP="003C68C3">
      <w:pPr>
        <w:rPr>
          <w:rFonts w:ascii="Cambria Math" w:hAnsi="Cambria Math"/>
        </w:rPr>
      </w:pPr>
      <w:r w:rsidRPr="008A53A7">
        <w:rPr>
          <w:rFonts w:ascii="Cambria Math" w:hAnsi="Cambria Math"/>
          <w:highlight w:val="cyan"/>
        </w:rPr>
        <w:t>O 6 r 8</w:t>
      </w:r>
      <w:r>
        <w:rPr>
          <w:rFonts w:ascii="Cambria Math" w:hAnsi="Cambria Math"/>
        </w:rPr>
        <w:t xml:space="preserve"> </w:t>
      </w:r>
    </w:p>
    <w:p w14:paraId="23C5F244"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If defendant intends to counterclaim against the claimant, defendant must file and serve counterclaim with the defense (Both in </w:t>
      </w:r>
      <w:r w:rsidRPr="002E1F2C">
        <w:rPr>
          <w:rFonts w:ascii="Cambria Math" w:hAnsi="Cambria Math"/>
          <w:b/>
          <w:bCs/>
          <w:color w:val="FF0000"/>
          <w:highlight w:val="yellow"/>
          <w:u w:val="single"/>
        </w:rPr>
        <w:t>Form 13</w:t>
      </w:r>
      <w:r>
        <w:rPr>
          <w:rFonts w:ascii="Cambria Math" w:hAnsi="Cambria Math"/>
        </w:rPr>
        <w:t xml:space="preserve">) </w:t>
      </w:r>
    </w:p>
    <w:p w14:paraId="7BEBD79E" w14:textId="77777777" w:rsidR="003C68C3" w:rsidRPr="00644B1A" w:rsidRDefault="003C68C3" w:rsidP="003C68C3">
      <w:pPr>
        <w:pStyle w:val="ListParagraph"/>
        <w:numPr>
          <w:ilvl w:val="0"/>
          <w:numId w:val="74"/>
        </w:numPr>
        <w:rPr>
          <w:rFonts w:ascii="Cambria Math" w:hAnsi="Cambria Math"/>
        </w:rPr>
      </w:pPr>
      <w:r w:rsidRPr="006762B0">
        <w:rPr>
          <w:rFonts w:ascii="Cambria Math" w:hAnsi="Cambria Math"/>
          <w:b/>
          <w:bCs/>
          <w:color w:val="00B050"/>
        </w:rPr>
        <w:lastRenderedPageBreak/>
        <w:t>Defendant must annex medical report and statement of any special damages claimed</w:t>
      </w:r>
      <w:r>
        <w:rPr>
          <w:rFonts w:ascii="Cambria Math" w:hAnsi="Cambria Math"/>
          <w:b/>
          <w:bCs/>
        </w:rPr>
        <w:t xml:space="preserve">: </w:t>
      </w:r>
      <w:r>
        <w:rPr>
          <w:rFonts w:ascii="Cambria Math" w:hAnsi="Cambria Math"/>
        </w:rPr>
        <w:t xml:space="preserve">If defendant intends to counterclaim for personal injuries, defendant must annex a medical report and a statement of the special damages claimed with the counterclaim </w:t>
      </w:r>
    </w:p>
    <w:p w14:paraId="21BBBC17" w14:textId="77777777" w:rsidR="003C68C3" w:rsidRDefault="003C68C3" w:rsidP="003C68C3">
      <w:pPr>
        <w:rPr>
          <w:rFonts w:ascii="Cambria Math" w:hAnsi="Cambria Math"/>
        </w:rPr>
      </w:pPr>
    </w:p>
    <w:p w14:paraId="3A2B8337" w14:textId="77777777" w:rsidR="003C68C3" w:rsidRPr="0015424C" w:rsidRDefault="003C68C3" w:rsidP="007021BF">
      <w:pPr>
        <w:pStyle w:val="Heading4"/>
        <w:numPr>
          <w:ilvl w:val="0"/>
          <w:numId w:val="0"/>
        </w:numPr>
      </w:pPr>
      <w:r w:rsidRPr="007021BF">
        <w:rPr>
          <w:highlight w:val="green"/>
        </w:rPr>
        <w:t>Step 8: Claimant files and serves Defense to Counterclaim on Defendant</w:t>
      </w:r>
    </w:p>
    <w:p w14:paraId="3255AC0C" w14:textId="77777777" w:rsidR="003C68C3" w:rsidRPr="0015424C" w:rsidRDefault="003C68C3" w:rsidP="003C68C3">
      <w:pPr>
        <w:rPr>
          <w:rFonts w:ascii="Cambria Math" w:hAnsi="Cambria Math"/>
          <w:b/>
          <w:bCs/>
          <w:color w:val="7030A0"/>
        </w:rPr>
      </w:pPr>
      <w:r w:rsidRPr="0015424C">
        <w:rPr>
          <w:rFonts w:ascii="Cambria Math" w:hAnsi="Cambria Math"/>
          <w:b/>
          <w:bCs/>
          <w:color w:val="7030A0"/>
        </w:rPr>
        <w:t xml:space="preserve">Time to file and serve </w:t>
      </w:r>
      <w:r w:rsidRPr="002E1F2C">
        <w:rPr>
          <w:rFonts w:ascii="Cambria Math" w:hAnsi="Cambria Math"/>
          <w:b/>
          <w:bCs/>
          <w:color w:val="FF0000"/>
          <w:highlight w:val="yellow"/>
        </w:rPr>
        <w:t>Defense to Counterclaim</w:t>
      </w:r>
      <w:r w:rsidRPr="002E1F2C">
        <w:rPr>
          <w:rFonts w:ascii="Cambria Math" w:hAnsi="Cambria Math"/>
          <w:b/>
          <w:bCs/>
          <w:color w:val="FF0000"/>
        </w:rPr>
        <w:t xml:space="preserve"> </w:t>
      </w:r>
    </w:p>
    <w:p w14:paraId="1BB624C0" w14:textId="77777777" w:rsidR="003C68C3" w:rsidRPr="002E4AF1" w:rsidRDefault="003C68C3" w:rsidP="003C68C3">
      <w:pPr>
        <w:rPr>
          <w:rFonts w:ascii="Cambria Math" w:hAnsi="Cambria Math"/>
          <w:b/>
          <w:bCs/>
          <w:color w:val="00B050"/>
        </w:rPr>
      </w:pPr>
      <w:r w:rsidRPr="002E4AF1">
        <w:rPr>
          <w:rFonts w:ascii="Cambria Math" w:hAnsi="Cambria Math"/>
          <w:b/>
          <w:bCs/>
          <w:color w:val="00B050"/>
        </w:rPr>
        <w:t xml:space="preserve">Within 14 days after Defense and Counterclaim is served on Claimant </w:t>
      </w:r>
    </w:p>
    <w:p w14:paraId="35AC8BCE" w14:textId="77777777" w:rsidR="003C68C3" w:rsidRDefault="003C68C3" w:rsidP="003C68C3">
      <w:pPr>
        <w:rPr>
          <w:rFonts w:ascii="Cambria Math" w:hAnsi="Cambria Math"/>
        </w:rPr>
      </w:pPr>
      <w:r w:rsidRPr="008A53A7">
        <w:rPr>
          <w:rFonts w:ascii="Cambria Math" w:hAnsi="Cambria Math"/>
          <w:highlight w:val="cyan"/>
        </w:rPr>
        <w:t>O 6 r 9(1)</w:t>
      </w:r>
      <w:r>
        <w:rPr>
          <w:rFonts w:ascii="Cambria Math" w:hAnsi="Cambria Math"/>
        </w:rPr>
        <w:t xml:space="preserve"> </w:t>
      </w:r>
    </w:p>
    <w:p w14:paraId="377C1E33"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 If claimant merely wishes to deny assertions in the counterclaim without adding anything material, claimant must file and serve a defense to the counterclaim </w:t>
      </w:r>
      <w:r w:rsidRPr="002E1F2C">
        <w:rPr>
          <w:rFonts w:ascii="Cambria Math" w:hAnsi="Cambria Math"/>
          <w:b/>
          <w:bCs/>
          <w:color w:val="FF0000"/>
          <w:u w:val="single"/>
        </w:rPr>
        <w:t>within 14 days after the defense and counterclaim is served on the claimant</w:t>
      </w:r>
      <w:r w:rsidRPr="002E1F2C">
        <w:rPr>
          <w:rFonts w:ascii="Cambria Math" w:hAnsi="Cambria Math"/>
          <w:color w:val="FF0000"/>
        </w:rPr>
        <w:t xml:space="preserve"> </w:t>
      </w:r>
    </w:p>
    <w:p w14:paraId="2F9F657E" w14:textId="77777777" w:rsidR="003C68C3" w:rsidRDefault="003C68C3" w:rsidP="003C68C3">
      <w:pPr>
        <w:pStyle w:val="ListParagraph"/>
        <w:numPr>
          <w:ilvl w:val="0"/>
          <w:numId w:val="25"/>
        </w:numPr>
        <w:rPr>
          <w:rFonts w:ascii="Cambria Math" w:hAnsi="Cambria Math"/>
        </w:rPr>
      </w:pPr>
      <w:r>
        <w:rPr>
          <w:rFonts w:ascii="Cambria Math" w:hAnsi="Cambria Math"/>
        </w:rPr>
        <w:t xml:space="preserve">If claimant wishes to add additional material then must file a reply </w:t>
      </w:r>
    </w:p>
    <w:p w14:paraId="110559E2" w14:textId="77777777" w:rsidR="003C68C3" w:rsidRPr="002E4AF1" w:rsidRDefault="003C68C3" w:rsidP="003C68C3">
      <w:pPr>
        <w:rPr>
          <w:rFonts w:ascii="Cambria Math" w:hAnsi="Cambria Math"/>
        </w:rPr>
      </w:pPr>
    </w:p>
    <w:p w14:paraId="1555F50B" w14:textId="77777777" w:rsidR="003C68C3" w:rsidRPr="00D83286" w:rsidRDefault="003C68C3" w:rsidP="003C68C3">
      <w:pPr>
        <w:rPr>
          <w:rFonts w:ascii="Cambria Math" w:hAnsi="Cambria Math"/>
          <w:b/>
          <w:bCs/>
        </w:rPr>
      </w:pPr>
      <w:r w:rsidRPr="00D83286">
        <w:rPr>
          <w:rFonts w:ascii="Cambria Math" w:hAnsi="Cambria Math"/>
          <w:b/>
          <w:bCs/>
          <w:color w:val="7030A0"/>
        </w:rPr>
        <w:t>Form – Form 13</w:t>
      </w:r>
    </w:p>
    <w:p w14:paraId="1DA6547B" w14:textId="77777777" w:rsidR="003C68C3" w:rsidRDefault="003C68C3" w:rsidP="003C68C3">
      <w:pPr>
        <w:rPr>
          <w:rFonts w:ascii="Cambria Math" w:hAnsi="Cambria Math"/>
        </w:rPr>
      </w:pPr>
      <w:r w:rsidRPr="008A53A7">
        <w:rPr>
          <w:rFonts w:ascii="Cambria Math" w:hAnsi="Cambria Math"/>
          <w:highlight w:val="cyan"/>
        </w:rPr>
        <w:t>O 6 r 9(2)</w:t>
      </w:r>
    </w:p>
    <w:p w14:paraId="1103AFFA" w14:textId="77777777" w:rsidR="003C68C3" w:rsidRPr="003C2D66" w:rsidRDefault="003C68C3" w:rsidP="003C68C3">
      <w:pPr>
        <w:pStyle w:val="ListParagraph"/>
        <w:numPr>
          <w:ilvl w:val="0"/>
          <w:numId w:val="74"/>
        </w:numPr>
        <w:rPr>
          <w:rFonts w:ascii="Cambria Math" w:hAnsi="Cambria Math"/>
        </w:rPr>
      </w:pPr>
      <w:r>
        <w:rPr>
          <w:rFonts w:ascii="Cambria Math" w:hAnsi="Cambria Math"/>
        </w:rPr>
        <w:t xml:space="preserve">Claimant’s defense to counterclaim must be in </w:t>
      </w:r>
      <w:r w:rsidRPr="002E1F2C">
        <w:rPr>
          <w:rFonts w:ascii="Cambria Math" w:hAnsi="Cambria Math"/>
          <w:b/>
          <w:bCs/>
          <w:color w:val="FF0000"/>
          <w:highlight w:val="yellow"/>
          <w:u w:val="single"/>
        </w:rPr>
        <w:t>Form 13</w:t>
      </w:r>
      <w:r w:rsidRPr="008A53A7">
        <w:rPr>
          <w:rFonts w:ascii="Cambria Math" w:hAnsi="Cambria Math"/>
          <w:color w:val="FF0000"/>
        </w:rPr>
        <w:t xml:space="preserve"> </w:t>
      </w:r>
    </w:p>
    <w:p w14:paraId="5582D3A0" w14:textId="77777777" w:rsidR="003C68C3" w:rsidRDefault="003C68C3" w:rsidP="003C68C3">
      <w:pPr>
        <w:rPr>
          <w:rFonts w:ascii="Cambria Math" w:hAnsi="Cambria Math"/>
        </w:rPr>
      </w:pPr>
    </w:p>
    <w:p w14:paraId="16FD77BF" w14:textId="77777777" w:rsidR="003C68C3" w:rsidRDefault="003C68C3" w:rsidP="003C68C3">
      <w:pPr>
        <w:rPr>
          <w:rFonts w:ascii="Cambria Math" w:hAnsi="Cambria Math"/>
          <w:b/>
          <w:bCs/>
          <w:color w:val="7030A0"/>
        </w:rPr>
      </w:pPr>
      <w:r w:rsidRPr="00716417">
        <w:rPr>
          <w:rFonts w:ascii="Cambria Math" w:hAnsi="Cambria Math"/>
          <w:b/>
          <w:bCs/>
          <w:color w:val="7030A0"/>
        </w:rPr>
        <w:t xml:space="preserve">Effect of </w:t>
      </w:r>
      <w:r>
        <w:rPr>
          <w:rFonts w:ascii="Cambria Math" w:hAnsi="Cambria Math"/>
          <w:b/>
          <w:bCs/>
          <w:color w:val="7030A0"/>
        </w:rPr>
        <w:t xml:space="preserve">Claimant </w:t>
      </w:r>
      <w:r w:rsidRPr="008A53A7">
        <w:rPr>
          <w:rFonts w:ascii="Cambria Math" w:hAnsi="Cambria Math"/>
          <w:b/>
          <w:bCs/>
          <w:color w:val="7030A0"/>
          <w:u w:val="single"/>
        </w:rPr>
        <w:t>not</w:t>
      </w:r>
      <w:r>
        <w:rPr>
          <w:rFonts w:ascii="Cambria Math" w:hAnsi="Cambria Math"/>
          <w:b/>
          <w:bCs/>
          <w:color w:val="7030A0"/>
        </w:rPr>
        <w:t xml:space="preserve"> </w:t>
      </w:r>
      <w:r w:rsidRPr="00716417">
        <w:rPr>
          <w:rFonts w:ascii="Cambria Math" w:hAnsi="Cambria Math"/>
          <w:b/>
          <w:bCs/>
          <w:color w:val="7030A0"/>
        </w:rPr>
        <w:t xml:space="preserve">filing the </w:t>
      </w:r>
      <w:r>
        <w:rPr>
          <w:rFonts w:ascii="Cambria Math" w:hAnsi="Cambria Math"/>
          <w:b/>
          <w:bCs/>
          <w:color w:val="7030A0"/>
        </w:rPr>
        <w:t xml:space="preserve">Defense to Counterclaim within prescribed time </w:t>
      </w:r>
    </w:p>
    <w:p w14:paraId="14E78CF7" w14:textId="77777777" w:rsidR="003C68C3" w:rsidRPr="003C2D66" w:rsidRDefault="003C68C3" w:rsidP="003C68C3">
      <w:pPr>
        <w:rPr>
          <w:rFonts w:ascii="Cambria Math" w:hAnsi="Cambria Math"/>
          <w:b/>
          <w:bCs/>
          <w:color w:val="00B050"/>
        </w:rPr>
      </w:pPr>
      <w:r>
        <w:rPr>
          <w:rFonts w:ascii="Cambria Math" w:hAnsi="Cambria Math"/>
          <w:b/>
          <w:bCs/>
          <w:color w:val="00B050"/>
        </w:rPr>
        <w:t xml:space="preserve">Defendant can </w:t>
      </w:r>
      <w:r w:rsidRPr="00F26F92">
        <w:rPr>
          <w:rFonts w:ascii="Cambria Math" w:hAnsi="Cambria Math"/>
          <w:b/>
          <w:bCs/>
          <w:color w:val="00B050"/>
        </w:rPr>
        <w:t xml:space="preserve">apply for </w:t>
      </w:r>
      <w:r w:rsidRPr="002E1F2C">
        <w:rPr>
          <w:rFonts w:ascii="Cambria Math" w:hAnsi="Cambria Math"/>
          <w:b/>
          <w:bCs/>
          <w:color w:val="FF0000"/>
          <w:highlight w:val="yellow"/>
        </w:rPr>
        <w:t>Judgement in Default of Defense</w:t>
      </w:r>
      <w:r w:rsidRPr="008A53A7">
        <w:rPr>
          <w:rFonts w:ascii="Cambria Math" w:hAnsi="Cambria Math"/>
          <w:b/>
          <w:bCs/>
          <w:color w:val="FF0000"/>
        </w:rPr>
        <w:t xml:space="preserve"> </w:t>
      </w:r>
      <w:r>
        <w:rPr>
          <w:rFonts w:ascii="Cambria Math" w:hAnsi="Cambria Math"/>
          <w:b/>
          <w:bCs/>
          <w:color w:val="00B050"/>
        </w:rPr>
        <w:t xml:space="preserve">in respect of the Counterclaim </w:t>
      </w:r>
    </w:p>
    <w:p w14:paraId="1217AA83" w14:textId="77777777" w:rsidR="003C68C3" w:rsidRDefault="003C68C3" w:rsidP="003C68C3">
      <w:pPr>
        <w:rPr>
          <w:rFonts w:ascii="Cambria Math" w:hAnsi="Cambria Math"/>
        </w:rPr>
      </w:pPr>
      <w:r w:rsidRPr="008A53A7">
        <w:rPr>
          <w:rFonts w:ascii="Cambria Math" w:hAnsi="Cambria Math"/>
          <w:highlight w:val="cyan"/>
        </w:rPr>
        <w:t>O 6 r 9(3)</w:t>
      </w:r>
    </w:p>
    <w:p w14:paraId="471AE67C" w14:textId="63A35927" w:rsidR="003C68C3" w:rsidRPr="008A53A7" w:rsidRDefault="003C68C3" w:rsidP="003C68C3">
      <w:pPr>
        <w:pStyle w:val="ListParagraph"/>
        <w:numPr>
          <w:ilvl w:val="0"/>
          <w:numId w:val="74"/>
        </w:numPr>
        <w:rPr>
          <w:rFonts w:ascii="Cambria Math" w:hAnsi="Cambria Math"/>
        </w:rPr>
      </w:pPr>
      <w:r w:rsidRPr="00383672">
        <w:rPr>
          <w:rFonts w:ascii="Cambria Math" w:hAnsi="Cambria Math"/>
        </w:rPr>
        <w:t xml:space="preserve">If claimant fails to file and serve a defense to a counterclaim within the prescribed time, the defendant may apply for judgement in default of defense in respect of the counterclaim to be given against the claimant </w:t>
      </w:r>
    </w:p>
    <w:p w14:paraId="648B711F" w14:textId="77777777" w:rsidR="003C68C3" w:rsidRPr="00383672" w:rsidRDefault="003C68C3" w:rsidP="003C68C3">
      <w:pPr>
        <w:pStyle w:val="ListParagraph"/>
        <w:numPr>
          <w:ilvl w:val="0"/>
          <w:numId w:val="74"/>
        </w:numPr>
        <w:rPr>
          <w:rFonts w:ascii="Cambria Math" w:hAnsi="Cambria Math"/>
        </w:rPr>
      </w:pPr>
      <w:r>
        <w:rPr>
          <w:rFonts w:ascii="Cambria Math" w:hAnsi="Cambria Math"/>
        </w:rPr>
        <w:t xml:space="preserve">Defendant must apply for judgement in default of defense in </w:t>
      </w:r>
      <w:r w:rsidRPr="002E1F2C">
        <w:rPr>
          <w:rFonts w:ascii="Cambria Math" w:hAnsi="Cambria Math"/>
          <w:b/>
          <w:bCs/>
          <w:color w:val="FF0000"/>
          <w:highlight w:val="yellow"/>
          <w:u w:val="single"/>
        </w:rPr>
        <w:t>Form 14</w:t>
      </w:r>
      <w:r w:rsidRPr="008A53A7">
        <w:rPr>
          <w:rFonts w:ascii="Cambria Math" w:hAnsi="Cambria Math"/>
          <w:color w:val="FF0000"/>
        </w:rPr>
        <w:t xml:space="preserve"> </w:t>
      </w:r>
    </w:p>
    <w:p w14:paraId="547FA833" w14:textId="77777777" w:rsidR="003C68C3" w:rsidRDefault="003C68C3" w:rsidP="003C68C3">
      <w:pPr>
        <w:rPr>
          <w:rFonts w:ascii="Cambria Math" w:hAnsi="Cambria Math"/>
          <w:b/>
          <w:bCs/>
        </w:rPr>
      </w:pPr>
    </w:p>
    <w:p w14:paraId="4064829F" w14:textId="77777777" w:rsidR="003C68C3" w:rsidRPr="007021BF" w:rsidRDefault="003C68C3" w:rsidP="007021BF">
      <w:pPr>
        <w:pStyle w:val="Heading4"/>
        <w:numPr>
          <w:ilvl w:val="0"/>
          <w:numId w:val="0"/>
        </w:numPr>
        <w:ind w:left="360" w:hanging="360"/>
        <w:rPr>
          <w:highlight w:val="green"/>
        </w:rPr>
      </w:pPr>
      <w:r w:rsidRPr="007021BF">
        <w:rPr>
          <w:highlight w:val="green"/>
        </w:rPr>
        <w:t xml:space="preserve">Step 9: Parties must not file and serve any </w:t>
      </w:r>
      <w:r w:rsidRPr="00392E27">
        <w:rPr>
          <w:highlight w:val="green"/>
          <w:u w:val="single"/>
        </w:rPr>
        <w:t>Further Pleadings</w:t>
      </w:r>
      <w:r w:rsidRPr="007021BF">
        <w:rPr>
          <w:highlight w:val="green"/>
        </w:rPr>
        <w:t xml:space="preserve"> unless Court has granted approval </w:t>
      </w:r>
    </w:p>
    <w:p w14:paraId="6AF3DC49" w14:textId="77777777" w:rsidR="003C68C3" w:rsidRDefault="003C68C3" w:rsidP="003C68C3">
      <w:pPr>
        <w:rPr>
          <w:rFonts w:ascii="Cambria Math" w:hAnsi="Cambria Math"/>
        </w:rPr>
      </w:pPr>
      <w:r>
        <w:rPr>
          <w:rFonts w:ascii="Cambria Math" w:hAnsi="Cambria Math"/>
        </w:rPr>
        <w:t>Context</w:t>
      </w:r>
    </w:p>
    <w:p w14:paraId="2856C426" w14:textId="703BC52D" w:rsidR="003C68C3" w:rsidRDefault="003C68C3" w:rsidP="003C68C3">
      <w:pPr>
        <w:pStyle w:val="ListParagraph"/>
        <w:numPr>
          <w:ilvl w:val="0"/>
          <w:numId w:val="74"/>
        </w:numPr>
        <w:rPr>
          <w:rFonts w:ascii="Cambria Math" w:hAnsi="Cambria Math"/>
        </w:rPr>
      </w:pPr>
      <w:r>
        <w:rPr>
          <w:rFonts w:ascii="Cambria Math" w:hAnsi="Cambria Math"/>
        </w:rPr>
        <w:t xml:space="preserve">Generally: Plaintiff files </w:t>
      </w:r>
      <w:r w:rsidRPr="002E1F2C">
        <w:rPr>
          <w:rFonts w:ascii="Cambria Math" w:hAnsi="Cambria Math"/>
          <w:b/>
          <w:bCs/>
          <w:highlight w:val="yellow"/>
        </w:rPr>
        <w:t>claim</w:t>
      </w:r>
      <w:r>
        <w:rPr>
          <w:rFonts w:ascii="Cambria Math" w:hAnsi="Cambria Math"/>
        </w:rPr>
        <w:t xml:space="preserve"> </w:t>
      </w:r>
      <w:r w:rsidR="002E1F2C">
        <w:rPr>
          <w:rFonts w:ascii="Cambria Math" w:hAnsi="Cambria Math"/>
        </w:rPr>
        <w:t>(OC and SOC)</w:t>
      </w:r>
      <w:r>
        <w:rPr>
          <w:rFonts w:ascii="Cambria Math" w:hAnsi="Cambria Math"/>
        </w:rPr>
        <w:t xml:space="preserve">=&gt; Defense files </w:t>
      </w:r>
      <w:r w:rsidRPr="002E1F2C">
        <w:rPr>
          <w:rFonts w:ascii="Cambria Math" w:hAnsi="Cambria Math"/>
          <w:b/>
          <w:bCs/>
          <w:highlight w:val="yellow"/>
        </w:rPr>
        <w:t>defense</w:t>
      </w:r>
      <w:r w:rsidRPr="002E1F2C">
        <w:rPr>
          <w:rFonts w:ascii="Cambria Math" w:hAnsi="Cambria Math"/>
        </w:rPr>
        <w:t xml:space="preserve"> </w:t>
      </w:r>
      <w:r>
        <w:rPr>
          <w:rFonts w:ascii="Cambria Math" w:hAnsi="Cambria Math"/>
        </w:rPr>
        <w:t xml:space="preserve">and </w:t>
      </w:r>
      <w:r w:rsidRPr="002E1F2C">
        <w:rPr>
          <w:rFonts w:ascii="Cambria Math" w:hAnsi="Cambria Math"/>
          <w:b/>
          <w:bCs/>
          <w:highlight w:val="yellow"/>
        </w:rPr>
        <w:t>counterclaim</w:t>
      </w:r>
      <w:r>
        <w:rPr>
          <w:rFonts w:ascii="Cambria Math" w:hAnsi="Cambria Math"/>
        </w:rPr>
        <w:t xml:space="preserve"> =&gt; Plaintiff files </w:t>
      </w:r>
      <w:r w:rsidRPr="002E1F2C">
        <w:rPr>
          <w:rFonts w:ascii="Cambria Math" w:hAnsi="Cambria Math"/>
          <w:b/>
          <w:bCs/>
          <w:highlight w:val="yellow"/>
        </w:rPr>
        <w:t>defense to counterclaim</w:t>
      </w:r>
      <w:r>
        <w:rPr>
          <w:rFonts w:ascii="Cambria Math" w:hAnsi="Cambria Math"/>
        </w:rPr>
        <w:t xml:space="preserve"> then ROC does not contemplate any further pleadings. Need Court’s approval to file further pleadings. </w:t>
      </w:r>
    </w:p>
    <w:p w14:paraId="23AFA160" w14:textId="77777777" w:rsidR="003C68C3" w:rsidRDefault="003C68C3" w:rsidP="003C68C3">
      <w:pPr>
        <w:rPr>
          <w:rFonts w:ascii="Cambria Math" w:hAnsi="Cambria Math"/>
        </w:rPr>
      </w:pPr>
    </w:p>
    <w:p w14:paraId="23CEA2DD" w14:textId="77777777" w:rsidR="003C68C3" w:rsidRPr="00B44AAD" w:rsidRDefault="003C68C3" w:rsidP="003C68C3">
      <w:pPr>
        <w:rPr>
          <w:rFonts w:ascii="Cambria Math" w:hAnsi="Cambria Math"/>
          <w:color w:val="7030A0"/>
        </w:rPr>
      </w:pPr>
      <w:r w:rsidRPr="00B44AAD">
        <w:rPr>
          <w:rFonts w:ascii="Cambria Math" w:hAnsi="Cambria Math"/>
          <w:b/>
          <w:bCs/>
          <w:color w:val="7030A0"/>
        </w:rPr>
        <w:t xml:space="preserve">Parties must </w:t>
      </w:r>
      <w:r w:rsidRPr="00B413B2">
        <w:rPr>
          <w:rFonts w:ascii="Cambria Math" w:hAnsi="Cambria Math"/>
          <w:b/>
          <w:bCs/>
          <w:color w:val="FF0000"/>
        </w:rPr>
        <w:t xml:space="preserve">seek approval of Court </w:t>
      </w:r>
      <w:r w:rsidRPr="00B44AAD">
        <w:rPr>
          <w:rFonts w:ascii="Cambria Math" w:hAnsi="Cambria Math"/>
          <w:b/>
          <w:bCs/>
          <w:color w:val="7030A0"/>
        </w:rPr>
        <w:t xml:space="preserve">to file Further Pleadings </w:t>
      </w:r>
    </w:p>
    <w:p w14:paraId="494ABA99" w14:textId="77777777" w:rsidR="003C68C3" w:rsidRPr="00B44AAD" w:rsidRDefault="003C68C3" w:rsidP="003C68C3">
      <w:pPr>
        <w:rPr>
          <w:rFonts w:ascii="Cambria Math" w:hAnsi="Cambria Math"/>
        </w:rPr>
      </w:pPr>
      <w:r w:rsidRPr="00B413B2">
        <w:rPr>
          <w:rFonts w:ascii="Cambria Math" w:hAnsi="Cambria Math"/>
          <w:highlight w:val="cyan"/>
        </w:rPr>
        <w:t>O 6 r 10</w:t>
      </w:r>
    </w:p>
    <w:p w14:paraId="52E54FE8" w14:textId="77777777" w:rsidR="003C68C3" w:rsidRDefault="003C68C3" w:rsidP="003C68C3">
      <w:pPr>
        <w:pStyle w:val="ListParagraph"/>
        <w:numPr>
          <w:ilvl w:val="0"/>
          <w:numId w:val="94"/>
        </w:numPr>
        <w:rPr>
          <w:rFonts w:ascii="Cambria Math" w:hAnsi="Cambria Math"/>
        </w:rPr>
      </w:pPr>
      <w:r w:rsidRPr="00B44AAD">
        <w:rPr>
          <w:rFonts w:ascii="Cambria Math" w:hAnsi="Cambria Math"/>
        </w:rPr>
        <w:t xml:space="preserve">Parties must seek approval of Court at case conference to file any further pleadings beyond defense and defense to counterclaim, in cases where it is necessary for certain matters to be pleaded </w:t>
      </w:r>
    </w:p>
    <w:p w14:paraId="42374655" w14:textId="77777777" w:rsidR="003C68C3" w:rsidRPr="00B44AAD" w:rsidRDefault="003C68C3" w:rsidP="003C68C3">
      <w:pPr>
        <w:pStyle w:val="ListParagraph"/>
        <w:numPr>
          <w:ilvl w:val="0"/>
          <w:numId w:val="94"/>
        </w:numPr>
        <w:rPr>
          <w:rFonts w:ascii="Cambria Math" w:hAnsi="Cambria Math"/>
        </w:rPr>
      </w:pPr>
      <w:r w:rsidRPr="00B44AAD">
        <w:rPr>
          <w:rFonts w:ascii="Cambria Math" w:hAnsi="Cambria Math"/>
        </w:rPr>
        <w:t xml:space="preserve">No further pleadings may be filed unless the Court otherwise orders at the case conference </w:t>
      </w:r>
    </w:p>
    <w:p w14:paraId="5D91F68E" w14:textId="77777777" w:rsidR="003C68C3" w:rsidRDefault="003C68C3" w:rsidP="003C68C3">
      <w:pPr>
        <w:rPr>
          <w:rFonts w:ascii="Cambria Math" w:hAnsi="Cambria Math"/>
        </w:rPr>
      </w:pPr>
    </w:p>
    <w:p w14:paraId="43AC90F5" w14:textId="77777777" w:rsidR="003C68C3" w:rsidRPr="00186CDC" w:rsidRDefault="003C68C3" w:rsidP="003C68C3">
      <w:pPr>
        <w:rPr>
          <w:rFonts w:ascii="Cambria Math" w:hAnsi="Cambria Math"/>
          <w:b/>
          <w:bCs/>
          <w:color w:val="7030A0"/>
        </w:rPr>
      </w:pPr>
      <w:r w:rsidRPr="00186CDC">
        <w:rPr>
          <w:rFonts w:ascii="Cambria Math" w:hAnsi="Cambria Math"/>
          <w:b/>
          <w:bCs/>
          <w:color w:val="7030A0"/>
        </w:rPr>
        <w:t xml:space="preserve">Court must </w:t>
      </w:r>
      <w:r w:rsidRPr="00B641DE">
        <w:rPr>
          <w:rFonts w:ascii="Cambria Math" w:hAnsi="Cambria Math"/>
          <w:b/>
          <w:bCs/>
          <w:color w:val="7030A0"/>
          <w:u w:val="single"/>
        </w:rPr>
        <w:t>not</w:t>
      </w:r>
      <w:r w:rsidRPr="00186CDC">
        <w:rPr>
          <w:rFonts w:ascii="Cambria Math" w:hAnsi="Cambria Math"/>
          <w:b/>
          <w:bCs/>
          <w:color w:val="7030A0"/>
        </w:rPr>
        <w:t xml:space="preserve"> allow Further Pleadings to be filed if they </w:t>
      </w:r>
      <w:r w:rsidRPr="00B641DE">
        <w:rPr>
          <w:rFonts w:ascii="Cambria Math" w:hAnsi="Cambria Math"/>
          <w:b/>
          <w:bCs/>
          <w:color w:val="FF0000"/>
        </w:rPr>
        <w:t xml:space="preserve">merely deny or repeat assertions without adding anything material </w:t>
      </w:r>
    </w:p>
    <w:p w14:paraId="4E41EC02" w14:textId="77777777" w:rsidR="003C68C3" w:rsidRDefault="003C68C3" w:rsidP="003C68C3">
      <w:pPr>
        <w:rPr>
          <w:rFonts w:ascii="Cambria Math" w:hAnsi="Cambria Math"/>
        </w:rPr>
      </w:pPr>
      <w:r w:rsidRPr="00B641DE">
        <w:rPr>
          <w:rFonts w:ascii="Cambria Math" w:hAnsi="Cambria Math"/>
          <w:highlight w:val="cyan"/>
        </w:rPr>
        <w:t>O 9 r 15</w:t>
      </w:r>
    </w:p>
    <w:p w14:paraId="5207DCDF" w14:textId="77777777" w:rsidR="003C68C3" w:rsidRDefault="003C68C3" w:rsidP="003C68C3">
      <w:pPr>
        <w:pStyle w:val="ListParagraph"/>
        <w:numPr>
          <w:ilvl w:val="0"/>
          <w:numId w:val="74"/>
        </w:numPr>
        <w:rPr>
          <w:rFonts w:ascii="Cambria Math" w:hAnsi="Cambria Math"/>
        </w:rPr>
      </w:pPr>
      <w:r>
        <w:rPr>
          <w:rFonts w:ascii="Cambria Math" w:hAnsi="Cambria Math"/>
        </w:rPr>
        <w:t>Court must decide whether it is necessary to file a pleading beyond defense or defense to counterclaim</w:t>
      </w:r>
    </w:p>
    <w:p w14:paraId="12B1302E" w14:textId="77777777" w:rsidR="003C68C3" w:rsidRDefault="003C68C3" w:rsidP="003C68C3">
      <w:pPr>
        <w:pStyle w:val="ListParagraph"/>
        <w:numPr>
          <w:ilvl w:val="0"/>
          <w:numId w:val="74"/>
        </w:numPr>
        <w:rPr>
          <w:rFonts w:ascii="Cambria Math" w:hAnsi="Cambria Math"/>
        </w:rPr>
      </w:pPr>
      <w:r>
        <w:rPr>
          <w:rFonts w:ascii="Cambria Math" w:hAnsi="Cambria Math"/>
        </w:rPr>
        <w:t xml:space="preserve">Court must not order further pleadings to be filed if they merely deny or repeat assertions in earlier pleadings without adding anything material </w:t>
      </w:r>
    </w:p>
    <w:p w14:paraId="54C25EE9" w14:textId="52098BE4" w:rsidR="00AF2AFF" w:rsidRDefault="00AF2AFF" w:rsidP="00AF2AFF">
      <w:pPr>
        <w:rPr>
          <w:rFonts w:ascii="Cambria Math" w:hAnsi="Cambria Math"/>
        </w:rPr>
      </w:pPr>
    </w:p>
    <w:p w14:paraId="6C158B5F" w14:textId="40924219" w:rsidR="00AF2AFF" w:rsidRPr="00164F66" w:rsidRDefault="00164F66" w:rsidP="00AF2AFF">
      <w:pPr>
        <w:rPr>
          <w:rFonts w:ascii="Cambria Math" w:hAnsi="Cambria Math"/>
        </w:rPr>
      </w:pPr>
      <w:r>
        <w:rPr>
          <w:rFonts w:ascii="Cambria Math" w:hAnsi="Cambria Math"/>
        </w:rPr>
        <w:t>*</w:t>
      </w:r>
      <w:r w:rsidR="003C584F" w:rsidRPr="00164F66">
        <w:rPr>
          <w:rFonts w:ascii="Cambria Math" w:hAnsi="Cambria Math"/>
        </w:rPr>
        <w:t xml:space="preserve">NOTE: </w:t>
      </w:r>
      <w:r w:rsidR="00AF2AFF" w:rsidRPr="002E1F2C">
        <w:rPr>
          <w:rFonts w:ascii="Cambria Math" w:hAnsi="Cambria Math"/>
          <w:highlight w:val="yellow"/>
        </w:rPr>
        <w:t>Pleadings – comprise</w:t>
      </w:r>
      <w:r w:rsidR="008A2888" w:rsidRPr="002E1F2C">
        <w:rPr>
          <w:rFonts w:ascii="Cambria Math" w:hAnsi="Cambria Math"/>
          <w:highlight w:val="yellow"/>
        </w:rPr>
        <w:t>:</w:t>
      </w:r>
      <w:r w:rsidR="00AF2AFF" w:rsidRPr="002E1F2C">
        <w:rPr>
          <w:rFonts w:ascii="Cambria Math" w:hAnsi="Cambria Math"/>
          <w:highlight w:val="yellow"/>
        </w:rPr>
        <w:t xml:space="preserve"> </w:t>
      </w:r>
      <w:r w:rsidR="0033560E" w:rsidRPr="002E1F2C">
        <w:rPr>
          <w:rFonts w:ascii="Cambria Math" w:hAnsi="Cambria Math"/>
          <w:highlight w:val="yellow"/>
        </w:rPr>
        <w:t xml:space="preserve">(1) </w:t>
      </w:r>
      <w:r w:rsidR="00AF2AFF" w:rsidRPr="002E1F2C">
        <w:rPr>
          <w:rFonts w:ascii="Cambria Math" w:hAnsi="Cambria Math"/>
          <w:highlight w:val="yellow"/>
        </w:rPr>
        <w:t>SOC</w:t>
      </w:r>
      <w:r w:rsidR="008A2888" w:rsidRPr="002E1F2C">
        <w:rPr>
          <w:rFonts w:ascii="Cambria Math" w:hAnsi="Cambria Math"/>
          <w:highlight w:val="yellow"/>
        </w:rPr>
        <w:t xml:space="preserve"> (by </w:t>
      </w:r>
      <w:proofErr w:type="spellStart"/>
      <w:r w:rsidR="008A2888" w:rsidRPr="002E1F2C">
        <w:rPr>
          <w:rFonts w:ascii="Cambria Math" w:hAnsi="Cambria Math"/>
          <w:highlight w:val="yellow"/>
        </w:rPr>
        <w:t>Pf</w:t>
      </w:r>
      <w:proofErr w:type="spellEnd"/>
      <w:r w:rsidR="008A2888" w:rsidRPr="002E1F2C">
        <w:rPr>
          <w:rFonts w:ascii="Cambria Math" w:hAnsi="Cambria Math"/>
          <w:highlight w:val="yellow"/>
        </w:rPr>
        <w:t>)</w:t>
      </w:r>
      <w:r w:rsidR="00AF2AFF" w:rsidRPr="002E1F2C">
        <w:rPr>
          <w:rFonts w:ascii="Cambria Math" w:hAnsi="Cambria Math"/>
          <w:highlight w:val="yellow"/>
        </w:rPr>
        <w:t xml:space="preserve">, </w:t>
      </w:r>
      <w:r w:rsidR="0033560E" w:rsidRPr="002E1F2C">
        <w:rPr>
          <w:rFonts w:ascii="Cambria Math" w:hAnsi="Cambria Math"/>
          <w:highlight w:val="yellow"/>
        </w:rPr>
        <w:t xml:space="preserve">(2) </w:t>
      </w:r>
      <w:r w:rsidR="00AF2AFF" w:rsidRPr="002E1F2C">
        <w:rPr>
          <w:rFonts w:ascii="Cambria Math" w:hAnsi="Cambria Math"/>
          <w:highlight w:val="yellow"/>
        </w:rPr>
        <w:t>Defence</w:t>
      </w:r>
      <w:r w:rsidR="008A2888" w:rsidRPr="002E1F2C">
        <w:rPr>
          <w:rFonts w:ascii="Cambria Math" w:hAnsi="Cambria Math"/>
          <w:highlight w:val="yellow"/>
        </w:rPr>
        <w:t xml:space="preserve"> (by </w:t>
      </w:r>
      <w:proofErr w:type="spellStart"/>
      <w:r w:rsidR="008A2888" w:rsidRPr="002E1F2C">
        <w:rPr>
          <w:rFonts w:ascii="Cambria Math" w:hAnsi="Cambria Math"/>
          <w:highlight w:val="yellow"/>
        </w:rPr>
        <w:t>Df</w:t>
      </w:r>
      <w:proofErr w:type="spellEnd"/>
      <w:r w:rsidR="008A2888" w:rsidRPr="002E1F2C">
        <w:rPr>
          <w:rFonts w:ascii="Cambria Math" w:hAnsi="Cambria Math"/>
          <w:highlight w:val="yellow"/>
        </w:rPr>
        <w:t>)</w:t>
      </w:r>
      <w:r w:rsidR="00AF2AFF" w:rsidRPr="002E1F2C">
        <w:rPr>
          <w:rFonts w:ascii="Cambria Math" w:hAnsi="Cambria Math"/>
          <w:highlight w:val="yellow"/>
        </w:rPr>
        <w:t xml:space="preserve">, </w:t>
      </w:r>
      <w:r w:rsidR="0033560E" w:rsidRPr="002E1F2C">
        <w:rPr>
          <w:rFonts w:ascii="Cambria Math" w:hAnsi="Cambria Math"/>
          <w:highlight w:val="yellow"/>
        </w:rPr>
        <w:t xml:space="preserve">(3) </w:t>
      </w:r>
      <w:r w:rsidR="00AF2AFF" w:rsidRPr="002E1F2C">
        <w:rPr>
          <w:rFonts w:ascii="Cambria Math" w:hAnsi="Cambria Math"/>
          <w:highlight w:val="yellow"/>
        </w:rPr>
        <w:t>Counterclaim</w:t>
      </w:r>
      <w:r w:rsidR="008A2888" w:rsidRPr="002E1F2C">
        <w:rPr>
          <w:rFonts w:ascii="Cambria Math" w:hAnsi="Cambria Math"/>
          <w:highlight w:val="yellow"/>
        </w:rPr>
        <w:t xml:space="preserve"> (by </w:t>
      </w:r>
      <w:proofErr w:type="spellStart"/>
      <w:r w:rsidR="008A2888" w:rsidRPr="002E1F2C">
        <w:rPr>
          <w:rFonts w:ascii="Cambria Math" w:hAnsi="Cambria Math"/>
          <w:highlight w:val="yellow"/>
        </w:rPr>
        <w:t>Df</w:t>
      </w:r>
      <w:proofErr w:type="spellEnd"/>
      <w:r w:rsidR="008A2888" w:rsidRPr="002E1F2C">
        <w:rPr>
          <w:rFonts w:ascii="Cambria Math" w:hAnsi="Cambria Math"/>
          <w:highlight w:val="yellow"/>
        </w:rPr>
        <w:t>)</w:t>
      </w:r>
      <w:r w:rsidR="00AF2AFF" w:rsidRPr="002E1F2C">
        <w:rPr>
          <w:rFonts w:ascii="Cambria Math" w:hAnsi="Cambria Math"/>
          <w:highlight w:val="yellow"/>
        </w:rPr>
        <w:t xml:space="preserve">, </w:t>
      </w:r>
      <w:r w:rsidR="0033560E" w:rsidRPr="002E1F2C">
        <w:rPr>
          <w:rFonts w:ascii="Cambria Math" w:hAnsi="Cambria Math"/>
          <w:highlight w:val="yellow"/>
        </w:rPr>
        <w:t xml:space="preserve">(4) </w:t>
      </w:r>
      <w:r w:rsidR="00AF2AFF" w:rsidRPr="002E1F2C">
        <w:rPr>
          <w:rFonts w:ascii="Cambria Math" w:hAnsi="Cambria Math"/>
          <w:highlight w:val="yellow"/>
        </w:rPr>
        <w:t>Defence to Counterclaim</w:t>
      </w:r>
      <w:r w:rsidR="008A2888" w:rsidRPr="002E1F2C">
        <w:rPr>
          <w:rFonts w:ascii="Cambria Math" w:hAnsi="Cambria Math"/>
          <w:highlight w:val="yellow"/>
        </w:rPr>
        <w:t xml:space="preserve"> (by </w:t>
      </w:r>
      <w:proofErr w:type="spellStart"/>
      <w:r w:rsidR="008A2888" w:rsidRPr="002E1F2C">
        <w:rPr>
          <w:rFonts w:ascii="Cambria Math" w:hAnsi="Cambria Math"/>
          <w:highlight w:val="yellow"/>
        </w:rPr>
        <w:t>Pf</w:t>
      </w:r>
      <w:proofErr w:type="spellEnd"/>
      <w:r w:rsidR="008A2888" w:rsidRPr="002E1F2C">
        <w:rPr>
          <w:rFonts w:ascii="Cambria Math" w:hAnsi="Cambria Math"/>
          <w:highlight w:val="yellow"/>
        </w:rPr>
        <w:t>)</w:t>
      </w:r>
      <w:r w:rsidR="00AF2AFF" w:rsidRPr="002E1F2C">
        <w:rPr>
          <w:rFonts w:ascii="Cambria Math" w:hAnsi="Cambria Math"/>
          <w:highlight w:val="yellow"/>
        </w:rPr>
        <w:t>.</w:t>
      </w:r>
      <w:r w:rsidR="00AF2AFF" w:rsidRPr="00164F66">
        <w:rPr>
          <w:rFonts w:ascii="Cambria Math" w:hAnsi="Cambria Math"/>
        </w:rPr>
        <w:t xml:space="preserve"> </w:t>
      </w:r>
    </w:p>
    <w:p w14:paraId="20BC1F9D" w14:textId="6EB8F489" w:rsidR="00AF2AFF" w:rsidRPr="00164F66" w:rsidRDefault="00AF2AFF" w:rsidP="00AF2AFF">
      <w:pPr>
        <w:pStyle w:val="ListParagraph"/>
        <w:numPr>
          <w:ilvl w:val="0"/>
          <w:numId w:val="74"/>
        </w:numPr>
        <w:rPr>
          <w:rFonts w:ascii="Cambria Math" w:hAnsi="Cambria Math"/>
        </w:rPr>
      </w:pPr>
      <w:r w:rsidRPr="00164F66">
        <w:rPr>
          <w:rFonts w:ascii="Cambria Math" w:hAnsi="Cambria Math"/>
        </w:rPr>
        <w:t>This is important</w:t>
      </w:r>
      <w:r w:rsidR="00E44069" w:rsidRPr="00164F66">
        <w:rPr>
          <w:rFonts w:ascii="Cambria Math" w:hAnsi="Cambria Math"/>
        </w:rPr>
        <w:t xml:space="preserve"> because the claim cannot exceed the bounds of these pleadings </w:t>
      </w:r>
    </w:p>
    <w:p w14:paraId="5CD4DDEA" w14:textId="77777777" w:rsidR="00AF5CEB" w:rsidRDefault="00AF5CEB" w:rsidP="00AF5CEB"/>
    <w:p w14:paraId="17CCDDF9" w14:textId="77777777" w:rsidR="002E1F2C" w:rsidRDefault="002E1F2C" w:rsidP="00AF5CEB"/>
    <w:p w14:paraId="69A9C04C" w14:textId="07FA2F56" w:rsidR="002422B3" w:rsidRPr="00F52C8B" w:rsidRDefault="00702728" w:rsidP="002422B3">
      <w:pPr>
        <w:pStyle w:val="Heading3"/>
      </w:pPr>
      <w:bookmarkStart w:id="28" w:name="_Toc184076211"/>
      <w:r>
        <w:rPr>
          <w:highlight w:val="yellow"/>
        </w:rPr>
        <w:t>*</w:t>
      </w:r>
      <w:r w:rsidR="002422B3" w:rsidRPr="004E5484">
        <w:rPr>
          <w:highlight w:val="yellow"/>
        </w:rPr>
        <w:t>Originating Application</w:t>
      </w:r>
      <w:r w:rsidR="00187937">
        <w:t xml:space="preserve"> (simpler than originating claim</w:t>
      </w:r>
      <w:r w:rsidR="000B0874">
        <w:t>, may not have a counterparty</w:t>
      </w:r>
      <w:r w:rsidR="00187937">
        <w:t>)</w:t>
      </w:r>
      <w:bookmarkEnd w:id="28"/>
    </w:p>
    <w:p w14:paraId="304308D7" w14:textId="77777777" w:rsidR="002422B3" w:rsidRPr="00A64710" w:rsidRDefault="002422B3" w:rsidP="00062123">
      <w:pPr>
        <w:pStyle w:val="Heading4"/>
        <w:numPr>
          <w:ilvl w:val="0"/>
          <w:numId w:val="0"/>
        </w:numPr>
        <w:ind w:left="360" w:hanging="360"/>
      </w:pPr>
      <w:r w:rsidRPr="00062123">
        <w:rPr>
          <w:highlight w:val="green"/>
        </w:rPr>
        <w:t>Step 1: Claimant prepares OA in prescribed form and supporting affidavit</w:t>
      </w:r>
      <w:r>
        <w:t xml:space="preserve"> </w:t>
      </w:r>
    </w:p>
    <w:p w14:paraId="16B6E2CB" w14:textId="77777777" w:rsidR="002422B3" w:rsidRDefault="002422B3" w:rsidP="002422B3">
      <w:pPr>
        <w:rPr>
          <w:rFonts w:ascii="Cambria Math" w:hAnsi="Cambria Math"/>
          <w:b/>
          <w:bCs/>
          <w:color w:val="7030A0"/>
        </w:rPr>
      </w:pPr>
      <w:r w:rsidRPr="00677331">
        <w:rPr>
          <w:rFonts w:ascii="Cambria Math" w:hAnsi="Cambria Math"/>
          <w:b/>
          <w:bCs/>
          <w:color w:val="7030A0"/>
        </w:rPr>
        <w:t xml:space="preserve">Form </w:t>
      </w:r>
    </w:p>
    <w:p w14:paraId="0127528D" w14:textId="77777777" w:rsidR="002422B3" w:rsidRPr="00621419" w:rsidRDefault="002422B3" w:rsidP="002422B3">
      <w:pPr>
        <w:rPr>
          <w:rFonts w:ascii="Cambria Math" w:hAnsi="Cambria Math"/>
          <w:b/>
          <w:bCs/>
        </w:rPr>
      </w:pPr>
      <w:r w:rsidRPr="00621419">
        <w:rPr>
          <w:rFonts w:ascii="Cambria Math" w:hAnsi="Cambria Math"/>
          <w:b/>
          <w:bCs/>
        </w:rPr>
        <w:t xml:space="preserve">Option 1: If OA </w:t>
      </w:r>
      <w:r w:rsidRPr="000438E6">
        <w:rPr>
          <w:rFonts w:ascii="Cambria Math" w:hAnsi="Cambria Math"/>
          <w:b/>
          <w:bCs/>
          <w:color w:val="FF0000"/>
        </w:rPr>
        <w:t xml:space="preserve">has to be served </w:t>
      </w:r>
      <w:r w:rsidRPr="00621419">
        <w:rPr>
          <w:rFonts w:ascii="Cambria Math" w:hAnsi="Cambria Math"/>
          <w:b/>
          <w:bCs/>
        </w:rPr>
        <w:t xml:space="preserve">– </w:t>
      </w:r>
      <w:r w:rsidRPr="00EE6F24">
        <w:rPr>
          <w:rFonts w:ascii="Cambria Math" w:hAnsi="Cambria Math"/>
          <w:b/>
          <w:bCs/>
          <w:color w:val="FF0000"/>
          <w:highlight w:val="yellow"/>
          <w:u w:val="single"/>
        </w:rPr>
        <w:t>Form 15</w:t>
      </w:r>
      <w:r w:rsidRPr="00EE6F24">
        <w:rPr>
          <w:rFonts w:ascii="Cambria Math" w:hAnsi="Cambria Math"/>
          <w:b/>
          <w:bCs/>
          <w:color w:val="FF0000"/>
        </w:rPr>
        <w:t xml:space="preserve"> </w:t>
      </w:r>
      <w:r w:rsidRPr="00621419">
        <w:rPr>
          <w:rFonts w:ascii="Cambria Math" w:hAnsi="Cambria Math"/>
          <w:b/>
          <w:bCs/>
        </w:rPr>
        <w:t xml:space="preserve">supported by </w:t>
      </w:r>
      <w:r w:rsidRPr="00621419">
        <w:rPr>
          <w:rFonts w:ascii="Cambria Math" w:hAnsi="Cambria Math"/>
          <w:b/>
          <w:bCs/>
          <w:highlight w:val="yellow"/>
        </w:rPr>
        <w:t>affidavit</w:t>
      </w:r>
    </w:p>
    <w:p w14:paraId="5C96A5AA" w14:textId="77777777" w:rsidR="002422B3" w:rsidRPr="00621419" w:rsidRDefault="002422B3" w:rsidP="002422B3">
      <w:pPr>
        <w:rPr>
          <w:rFonts w:ascii="Cambria Math" w:hAnsi="Cambria Math"/>
          <w:b/>
          <w:bCs/>
        </w:rPr>
      </w:pPr>
      <w:r w:rsidRPr="00621419">
        <w:rPr>
          <w:rFonts w:ascii="Cambria Math" w:hAnsi="Cambria Math"/>
          <w:b/>
          <w:bCs/>
        </w:rPr>
        <w:t xml:space="preserve">Option 2: If OA </w:t>
      </w:r>
      <w:r w:rsidRPr="000438E6">
        <w:rPr>
          <w:rFonts w:ascii="Cambria Math" w:hAnsi="Cambria Math"/>
          <w:b/>
          <w:bCs/>
          <w:color w:val="FF0000"/>
        </w:rPr>
        <w:t xml:space="preserve">need </w:t>
      </w:r>
      <w:r w:rsidRPr="000438E6">
        <w:rPr>
          <w:rFonts w:ascii="Cambria Math" w:hAnsi="Cambria Math"/>
          <w:b/>
          <w:bCs/>
          <w:i/>
          <w:iCs/>
          <w:color w:val="FF0000"/>
        </w:rPr>
        <w:t>not</w:t>
      </w:r>
      <w:r w:rsidRPr="000438E6">
        <w:rPr>
          <w:rFonts w:ascii="Cambria Math" w:hAnsi="Cambria Math"/>
          <w:b/>
          <w:bCs/>
          <w:color w:val="FF0000"/>
        </w:rPr>
        <w:t xml:space="preserve"> be served </w:t>
      </w:r>
      <w:r w:rsidRPr="00621419">
        <w:rPr>
          <w:rFonts w:ascii="Cambria Math" w:hAnsi="Cambria Math"/>
          <w:b/>
          <w:bCs/>
        </w:rPr>
        <w:t xml:space="preserve">– </w:t>
      </w:r>
      <w:r w:rsidRPr="00EE6F24">
        <w:rPr>
          <w:rFonts w:ascii="Cambria Math" w:hAnsi="Cambria Math"/>
          <w:b/>
          <w:bCs/>
          <w:color w:val="FF0000"/>
          <w:highlight w:val="yellow"/>
          <w:u w:val="single"/>
        </w:rPr>
        <w:t>Form 16</w:t>
      </w:r>
      <w:r w:rsidRPr="00EE6F24">
        <w:rPr>
          <w:rFonts w:ascii="Cambria Math" w:hAnsi="Cambria Math"/>
          <w:b/>
          <w:bCs/>
          <w:color w:val="FF0000"/>
        </w:rPr>
        <w:t xml:space="preserve"> </w:t>
      </w:r>
      <w:r w:rsidRPr="00621419">
        <w:rPr>
          <w:rFonts w:ascii="Cambria Math" w:hAnsi="Cambria Math"/>
          <w:b/>
          <w:bCs/>
        </w:rPr>
        <w:t xml:space="preserve">supported by </w:t>
      </w:r>
      <w:r w:rsidRPr="00621419">
        <w:rPr>
          <w:rFonts w:ascii="Cambria Math" w:hAnsi="Cambria Math"/>
          <w:b/>
          <w:bCs/>
          <w:highlight w:val="yellow"/>
        </w:rPr>
        <w:t>affidavit</w:t>
      </w:r>
    </w:p>
    <w:p w14:paraId="1A5E5EAD" w14:textId="77777777" w:rsidR="002422B3" w:rsidRDefault="002422B3" w:rsidP="002422B3">
      <w:pPr>
        <w:pStyle w:val="ListParagraph"/>
        <w:numPr>
          <w:ilvl w:val="0"/>
          <w:numId w:val="74"/>
        </w:numPr>
        <w:rPr>
          <w:rFonts w:ascii="Cambria Math" w:hAnsi="Cambria Math"/>
          <w:b/>
          <w:bCs/>
          <w:u w:val="single"/>
        </w:rPr>
      </w:pPr>
      <w:r w:rsidRPr="00621419">
        <w:rPr>
          <w:rFonts w:ascii="Cambria Math" w:hAnsi="Cambria Math"/>
          <w:b/>
          <w:bCs/>
          <w:u w:val="single"/>
        </w:rPr>
        <w:t xml:space="preserve">If affects anyone’s rights then OA has to be served </w:t>
      </w:r>
    </w:p>
    <w:p w14:paraId="31F072C0" w14:textId="77777777" w:rsidR="00F32F9A" w:rsidRPr="00621419" w:rsidRDefault="00F32F9A" w:rsidP="00F32F9A">
      <w:pPr>
        <w:pStyle w:val="ListParagraph"/>
        <w:rPr>
          <w:rFonts w:ascii="Cambria Math" w:hAnsi="Cambria Math"/>
          <w:b/>
          <w:bCs/>
          <w:u w:val="single"/>
        </w:rPr>
      </w:pPr>
    </w:p>
    <w:p w14:paraId="3162D1B7" w14:textId="77777777" w:rsidR="002422B3" w:rsidRDefault="002422B3" w:rsidP="002422B3">
      <w:pPr>
        <w:rPr>
          <w:rFonts w:ascii="Cambria Math" w:hAnsi="Cambria Math"/>
        </w:rPr>
      </w:pPr>
      <w:r w:rsidRPr="00B42D95">
        <w:rPr>
          <w:rFonts w:ascii="Cambria Math" w:hAnsi="Cambria Math"/>
          <w:highlight w:val="cyan"/>
        </w:rPr>
        <w:t>O 6 r 11(1)</w:t>
      </w:r>
    </w:p>
    <w:p w14:paraId="37141C2B" w14:textId="77777777" w:rsidR="002422B3" w:rsidRDefault="002422B3" w:rsidP="002422B3">
      <w:pPr>
        <w:pStyle w:val="ListParagraph"/>
        <w:numPr>
          <w:ilvl w:val="0"/>
          <w:numId w:val="74"/>
        </w:numPr>
        <w:rPr>
          <w:rFonts w:ascii="Cambria Math" w:hAnsi="Cambria Math"/>
        </w:rPr>
      </w:pPr>
      <w:r>
        <w:rPr>
          <w:rFonts w:ascii="Cambria Math" w:hAnsi="Cambria Math"/>
        </w:rPr>
        <w:t>An OA must be in Form 15 or Form 16 (from</w:t>
      </w:r>
      <w:r w:rsidRPr="00FC28EA">
        <w:rPr>
          <w:rFonts w:ascii="Cambria Math" w:hAnsi="Cambria Math"/>
        </w:rPr>
        <w:t xml:space="preserve"> </w:t>
      </w:r>
      <w:r w:rsidRPr="00156D91">
        <w:rPr>
          <w:rFonts w:ascii="Cambria Math" w:hAnsi="Cambria Math"/>
          <w:highlight w:val="cyan"/>
        </w:rPr>
        <w:t>Appendix A to the Supreme Court Practice Directions 2021</w:t>
      </w:r>
      <w:r>
        <w:rPr>
          <w:rFonts w:ascii="Cambria Math" w:hAnsi="Cambria Math"/>
        </w:rPr>
        <w:t xml:space="preserve">) and must be supported by affidavit </w:t>
      </w:r>
    </w:p>
    <w:p w14:paraId="19896A6D" w14:textId="77777777" w:rsidR="002422B3" w:rsidRDefault="002422B3" w:rsidP="002422B3">
      <w:pPr>
        <w:rPr>
          <w:rFonts w:ascii="Cambria Math" w:hAnsi="Cambria Math"/>
        </w:rPr>
      </w:pPr>
    </w:p>
    <w:p w14:paraId="47C4920B" w14:textId="77777777" w:rsidR="002422B3" w:rsidRDefault="002422B3" w:rsidP="002422B3">
      <w:pPr>
        <w:rPr>
          <w:rFonts w:ascii="Cambria Math" w:hAnsi="Cambria Math"/>
        </w:rPr>
      </w:pPr>
      <w:r w:rsidRPr="00B42D95">
        <w:rPr>
          <w:rFonts w:ascii="Cambria Math" w:hAnsi="Cambria Math"/>
          <w:highlight w:val="cyan"/>
        </w:rPr>
        <w:t>O 6 r 11(2)</w:t>
      </w:r>
    </w:p>
    <w:p w14:paraId="5B237D8C"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Form 15 must be used when OA has to be served </w:t>
      </w:r>
    </w:p>
    <w:p w14:paraId="7B943D9F" w14:textId="77777777" w:rsidR="002422B3" w:rsidRDefault="002422B3" w:rsidP="002422B3">
      <w:pPr>
        <w:rPr>
          <w:rFonts w:ascii="Cambria Math" w:hAnsi="Cambria Math"/>
        </w:rPr>
      </w:pPr>
    </w:p>
    <w:p w14:paraId="010CEDD5" w14:textId="77777777" w:rsidR="002422B3" w:rsidRDefault="002422B3" w:rsidP="002422B3">
      <w:pPr>
        <w:rPr>
          <w:rFonts w:ascii="Cambria Math" w:hAnsi="Cambria Math"/>
        </w:rPr>
      </w:pPr>
      <w:r w:rsidRPr="00B42D95">
        <w:rPr>
          <w:rFonts w:ascii="Cambria Math" w:hAnsi="Cambria Math"/>
          <w:highlight w:val="cyan"/>
        </w:rPr>
        <w:t>O 6 r 11(3)</w:t>
      </w:r>
    </w:p>
    <w:p w14:paraId="680CBB99" w14:textId="77777777" w:rsidR="002422B3" w:rsidRPr="003307A2" w:rsidRDefault="002422B3" w:rsidP="002422B3">
      <w:pPr>
        <w:pStyle w:val="ListParagraph"/>
        <w:numPr>
          <w:ilvl w:val="0"/>
          <w:numId w:val="74"/>
        </w:numPr>
        <w:rPr>
          <w:rFonts w:ascii="Cambria Math" w:hAnsi="Cambria Math"/>
        </w:rPr>
      </w:pPr>
      <w:r>
        <w:rPr>
          <w:rFonts w:ascii="Cambria Math" w:hAnsi="Cambria Math"/>
        </w:rPr>
        <w:t xml:space="preserve">Form 16 must be used when OA need not be served on anyone </w:t>
      </w:r>
    </w:p>
    <w:p w14:paraId="4B85D7C4" w14:textId="77777777" w:rsidR="002422B3" w:rsidRDefault="002422B3" w:rsidP="002422B3">
      <w:pPr>
        <w:rPr>
          <w:rFonts w:ascii="Cambria Math" w:hAnsi="Cambria Math"/>
        </w:rPr>
      </w:pPr>
    </w:p>
    <w:p w14:paraId="68B350D1" w14:textId="77777777" w:rsidR="002422B3" w:rsidRPr="00677331" w:rsidRDefault="002422B3" w:rsidP="002422B3">
      <w:pPr>
        <w:rPr>
          <w:rFonts w:ascii="Cambria Math" w:hAnsi="Cambria Math"/>
          <w:b/>
          <w:bCs/>
          <w:color w:val="7030A0"/>
        </w:rPr>
      </w:pPr>
      <w:r w:rsidRPr="00156D91">
        <w:rPr>
          <w:rFonts w:ascii="Cambria Math" w:hAnsi="Cambria Math"/>
          <w:b/>
          <w:bCs/>
          <w:color w:val="FF0000"/>
          <w:highlight w:val="yellow"/>
        </w:rPr>
        <w:t>Affidavit</w:t>
      </w:r>
      <w:r>
        <w:rPr>
          <w:rFonts w:ascii="Cambria Math" w:hAnsi="Cambria Math"/>
          <w:b/>
          <w:bCs/>
          <w:color w:val="7030A0"/>
        </w:rPr>
        <w:t xml:space="preserve">: All evidence that is necessary to the claim </w:t>
      </w:r>
    </w:p>
    <w:p w14:paraId="4230613B" w14:textId="77777777" w:rsidR="002422B3" w:rsidRDefault="002422B3" w:rsidP="002422B3">
      <w:pPr>
        <w:rPr>
          <w:rFonts w:ascii="Cambria Math" w:hAnsi="Cambria Math"/>
        </w:rPr>
      </w:pPr>
      <w:r w:rsidRPr="00F85A3D">
        <w:rPr>
          <w:rFonts w:ascii="Cambria Math" w:hAnsi="Cambria Math"/>
          <w:highlight w:val="cyan"/>
        </w:rPr>
        <w:t>O 6 r 13</w:t>
      </w:r>
    </w:p>
    <w:p w14:paraId="550EDF36" w14:textId="77777777" w:rsidR="002422B3" w:rsidRPr="00FA1DFA" w:rsidRDefault="002422B3" w:rsidP="002422B3">
      <w:pPr>
        <w:pStyle w:val="ListParagraph"/>
        <w:numPr>
          <w:ilvl w:val="0"/>
          <w:numId w:val="74"/>
        </w:numPr>
        <w:rPr>
          <w:rFonts w:ascii="Cambria Math" w:hAnsi="Cambria Math"/>
        </w:rPr>
      </w:pPr>
      <w:r>
        <w:rPr>
          <w:rFonts w:ascii="Cambria Math" w:hAnsi="Cambria Math"/>
        </w:rPr>
        <w:lastRenderedPageBreak/>
        <w:t xml:space="preserve">OA must be filed with an affidavit and the </w:t>
      </w:r>
      <w:r w:rsidRPr="00F85A3D">
        <w:rPr>
          <w:rFonts w:ascii="Cambria Math" w:hAnsi="Cambria Math"/>
          <w:b/>
          <w:bCs/>
          <w:color w:val="FF0000"/>
        </w:rPr>
        <w:t>affidavit must contain all the evidence that is necessary or material to the claim or to the defense</w:t>
      </w:r>
      <w:r w:rsidRPr="00F85A3D">
        <w:rPr>
          <w:rFonts w:ascii="Cambria Math" w:hAnsi="Cambria Math"/>
          <w:color w:val="FF0000"/>
        </w:rPr>
        <w:t xml:space="preserve"> </w:t>
      </w:r>
    </w:p>
    <w:p w14:paraId="3695FF19" w14:textId="77777777" w:rsidR="002422B3" w:rsidRDefault="002422B3" w:rsidP="002422B3">
      <w:pPr>
        <w:rPr>
          <w:rFonts w:ascii="Cambria Math" w:hAnsi="Cambria Math"/>
        </w:rPr>
      </w:pPr>
    </w:p>
    <w:p w14:paraId="0AF44E0A" w14:textId="7EC772E5" w:rsidR="002422B3" w:rsidRPr="00815F75" w:rsidRDefault="002422B3" w:rsidP="00815F75">
      <w:pPr>
        <w:pStyle w:val="Heading4"/>
        <w:numPr>
          <w:ilvl w:val="0"/>
          <w:numId w:val="0"/>
        </w:numPr>
        <w:ind w:left="360" w:hanging="360"/>
        <w:rPr>
          <w:highlight w:val="green"/>
        </w:rPr>
      </w:pPr>
      <w:r w:rsidRPr="00CE2A43">
        <w:rPr>
          <w:highlight w:val="green"/>
        </w:rPr>
        <w:t>Step 2: Claimant gets the OA issued</w:t>
      </w:r>
      <w:r w:rsidRPr="00B45729">
        <w:t xml:space="preserve"> </w:t>
      </w:r>
      <w:r w:rsidR="00B45729" w:rsidRPr="00B45729">
        <w:t>(same as OC</w:t>
      </w:r>
      <w:r w:rsidR="00815F75">
        <w:t>, see above</w:t>
      </w:r>
      <w:r w:rsidR="00B45729" w:rsidRPr="00B45729">
        <w:t>)</w:t>
      </w:r>
    </w:p>
    <w:p w14:paraId="41E4B442" w14:textId="35003282" w:rsidR="002422B3" w:rsidRPr="00815F75" w:rsidRDefault="002422B3" w:rsidP="00815F75">
      <w:pPr>
        <w:pStyle w:val="Heading4"/>
        <w:numPr>
          <w:ilvl w:val="0"/>
          <w:numId w:val="0"/>
        </w:numPr>
        <w:ind w:left="360" w:hanging="360"/>
      </w:pPr>
      <w:r w:rsidRPr="00CE2A43">
        <w:rPr>
          <w:highlight w:val="green"/>
        </w:rPr>
        <w:t>Step 3: Claimant takes note of time period where OA is valid for service</w:t>
      </w:r>
      <w:r w:rsidRPr="00724D5E">
        <w:t xml:space="preserve"> </w:t>
      </w:r>
      <w:r w:rsidR="001D5788">
        <w:t>(same as OC</w:t>
      </w:r>
      <w:r w:rsidR="00815F75">
        <w:t>, see above</w:t>
      </w:r>
      <w:r w:rsidR="001D5788">
        <w:t>)</w:t>
      </w:r>
    </w:p>
    <w:p w14:paraId="7DE42B07" w14:textId="77777777" w:rsidR="002422B3" w:rsidRDefault="002422B3" w:rsidP="00CE2A43">
      <w:pPr>
        <w:pStyle w:val="Heading4"/>
        <w:numPr>
          <w:ilvl w:val="0"/>
          <w:numId w:val="0"/>
        </w:numPr>
        <w:ind w:left="360" w:hanging="360"/>
      </w:pPr>
      <w:r w:rsidRPr="00CE2A43">
        <w:rPr>
          <w:highlight w:val="green"/>
        </w:rPr>
        <w:t xml:space="preserve">Step 4A: Claimant serves OA (and affidavit) </w:t>
      </w:r>
      <w:r w:rsidRPr="00C56673">
        <w:rPr>
          <w:highlight w:val="green"/>
          <w:u w:val="single"/>
        </w:rPr>
        <w:t>in Singapore</w:t>
      </w:r>
      <w:r w:rsidRPr="00CE2A43">
        <w:rPr>
          <w:highlight w:val="green"/>
        </w:rPr>
        <w:t xml:space="preserve"> on Defendant</w:t>
      </w:r>
    </w:p>
    <w:p w14:paraId="5624950F" w14:textId="275ED604" w:rsidR="00070353" w:rsidRPr="00070353" w:rsidRDefault="00070353" w:rsidP="002422B3">
      <w:pPr>
        <w:rPr>
          <w:rFonts w:ascii="Cambria Math" w:hAnsi="Cambria Math"/>
          <w:b/>
          <w:bCs/>
          <w:color w:val="7030A0"/>
        </w:rPr>
      </w:pPr>
      <w:r>
        <w:rPr>
          <w:rFonts w:ascii="Cambria Math" w:hAnsi="Cambria Math"/>
          <w:b/>
          <w:bCs/>
          <w:color w:val="7030A0"/>
        </w:rPr>
        <w:t xml:space="preserve">General rule: </w:t>
      </w:r>
      <w:r w:rsidRPr="00F35081">
        <w:rPr>
          <w:rFonts w:ascii="Cambria Math" w:hAnsi="Cambria Math"/>
          <w:b/>
          <w:bCs/>
          <w:color w:val="7030A0"/>
        </w:rPr>
        <w:t>Personal service is required</w:t>
      </w:r>
    </w:p>
    <w:p w14:paraId="66AE4799" w14:textId="4AC08113" w:rsidR="002422B3" w:rsidRDefault="002422B3" w:rsidP="002422B3">
      <w:pPr>
        <w:rPr>
          <w:rFonts w:ascii="Cambria Math" w:hAnsi="Cambria Math"/>
        </w:rPr>
      </w:pPr>
      <w:r w:rsidRPr="00C56673">
        <w:rPr>
          <w:rFonts w:ascii="Cambria Math" w:hAnsi="Cambria Math"/>
          <w:highlight w:val="cyan"/>
        </w:rPr>
        <w:t>O 6 r 4</w:t>
      </w:r>
      <w:r>
        <w:rPr>
          <w:rFonts w:ascii="Cambria Math" w:hAnsi="Cambria Math"/>
        </w:rPr>
        <w:t xml:space="preserve"> </w:t>
      </w:r>
    </w:p>
    <w:p w14:paraId="46FD957E"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OC and OA must be </w:t>
      </w:r>
      <w:r w:rsidRPr="00C56673">
        <w:rPr>
          <w:rFonts w:ascii="Cambria Math" w:hAnsi="Cambria Math"/>
          <w:b/>
          <w:bCs/>
          <w:color w:val="FF0000"/>
        </w:rPr>
        <w:t>served personally on each defendant</w:t>
      </w:r>
      <w:r w:rsidRPr="00C56673">
        <w:rPr>
          <w:rFonts w:ascii="Cambria Math" w:hAnsi="Cambria Math"/>
          <w:color w:val="FF0000"/>
        </w:rPr>
        <w:t xml:space="preserve"> </w:t>
      </w:r>
      <w:r>
        <w:rPr>
          <w:rFonts w:ascii="Cambria Math" w:hAnsi="Cambria Math"/>
        </w:rPr>
        <w:t xml:space="preserve">subject to the provisions of any written law and the ROC </w:t>
      </w:r>
    </w:p>
    <w:p w14:paraId="095CE59C" w14:textId="77777777" w:rsidR="002422B3" w:rsidRDefault="002422B3" w:rsidP="002422B3">
      <w:pPr>
        <w:rPr>
          <w:rFonts w:ascii="Cambria Math" w:hAnsi="Cambria Math"/>
        </w:rPr>
      </w:pPr>
    </w:p>
    <w:p w14:paraId="4BE13530" w14:textId="77777777" w:rsidR="002422B3" w:rsidRDefault="002422B3" w:rsidP="002422B3">
      <w:pPr>
        <w:rPr>
          <w:rFonts w:ascii="Cambria Math" w:hAnsi="Cambria Math"/>
          <w:b/>
          <w:bCs/>
        </w:rPr>
      </w:pPr>
      <w:r w:rsidRPr="006F65C8">
        <w:rPr>
          <w:rFonts w:ascii="Cambria Math" w:hAnsi="Cambria Math"/>
          <w:b/>
          <w:bCs/>
          <w:color w:val="00B050"/>
        </w:rPr>
        <w:t>Personal service method</w:t>
      </w:r>
    </w:p>
    <w:p w14:paraId="19C25007" w14:textId="77777777" w:rsidR="002422B3" w:rsidRPr="006F65C8" w:rsidRDefault="002422B3" w:rsidP="002422B3">
      <w:pPr>
        <w:pStyle w:val="ListParagraph"/>
        <w:numPr>
          <w:ilvl w:val="0"/>
          <w:numId w:val="74"/>
        </w:numPr>
        <w:rPr>
          <w:rFonts w:ascii="Cambria Math" w:hAnsi="Cambria Math"/>
        </w:rPr>
      </w:pPr>
      <w:r>
        <w:rPr>
          <w:rFonts w:ascii="Cambria Math" w:hAnsi="Cambria Math"/>
        </w:rPr>
        <w:t>See below</w:t>
      </w:r>
    </w:p>
    <w:p w14:paraId="4E84CAFF" w14:textId="77777777" w:rsidR="002422B3" w:rsidRDefault="002422B3" w:rsidP="002422B3">
      <w:pPr>
        <w:rPr>
          <w:rFonts w:ascii="Cambria Math" w:hAnsi="Cambria Math"/>
        </w:rPr>
      </w:pPr>
    </w:p>
    <w:p w14:paraId="576C8A27" w14:textId="77777777" w:rsidR="002422B3" w:rsidRPr="006F65C8" w:rsidRDefault="002422B3" w:rsidP="002422B3">
      <w:pPr>
        <w:rPr>
          <w:rFonts w:ascii="Cambria Math" w:hAnsi="Cambria Math"/>
          <w:b/>
          <w:bCs/>
          <w:color w:val="00B050"/>
        </w:rPr>
      </w:pPr>
      <w:r w:rsidRPr="006F65C8">
        <w:rPr>
          <w:rFonts w:ascii="Cambria Math" w:hAnsi="Cambria Math"/>
          <w:b/>
          <w:bCs/>
          <w:color w:val="00B050"/>
        </w:rPr>
        <w:t>If personal service not possible, Applicant can apply to Court to request for substituted service</w:t>
      </w:r>
    </w:p>
    <w:p w14:paraId="79FCDB1F" w14:textId="77777777" w:rsidR="002422B3" w:rsidRPr="006F65C8" w:rsidRDefault="002422B3" w:rsidP="002422B3">
      <w:pPr>
        <w:pStyle w:val="ListParagraph"/>
        <w:numPr>
          <w:ilvl w:val="0"/>
          <w:numId w:val="74"/>
        </w:numPr>
        <w:rPr>
          <w:rFonts w:ascii="Cambria Math" w:hAnsi="Cambria Math"/>
        </w:rPr>
      </w:pPr>
      <w:r>
        <w:rPr>
          <w:rFonts w:ascii="Cambria Math" w:hAnsi="Cambria Math"/>
        </w:rPr>
        <w:t xml:space="preserve">See below </w:t>
      </w:r>
    </w:p>
    <w:p w14:paraId="746F361C" w14:textId="77777777" w:rsidR="002422B3" w:rsidRDefault="002422B3" w:rsidP="002422B3">
      <w:pPr>
        <w:rPr>
          <w:rFonts w:ascii="Cambria Math" w:hAnsi="Cambria Math"/>
        </w:rPr>
      </w:pPr>
    </w:p>
    <w:p w14:paraId="697BC821" w14:textId="77777777" w:rsidR="002422B3" w:rsidRPr="00E9022A" w:rsidRDefault="002422B3" w:rsidP="002422B3">
      <w:pPr>
        <w:rPr>
          <w:rFonts w:ascii="Cambria Math" w:hAnsi="Cambria Math"/>
          <w:b/>
          <w:bCs/>
          <w:color w:val="7030A0"/>
        </w:rPr>
      </w:pPr>
      <w:r w:rsidRPr="00236215">
        <w:rPr>
          <w:rFonts w:ascii="Cambria Math" w:hAnsi="Cambria Math"/>
          <w:b/>
          <w:bCs/>
          <w:color w:val="7030A0"/>
        </w:rPr>
        <w:t xml:space="preserve">Time of </w:t>
      </w:r>
      <w:r w:rsidRPr="00E9022A">
        <w:rPr>
          <w:rFonts w:ascii="Cambria Math" w:hAnsi="Cambria Math"/>
          <w:b/>
          <w:bCs/>
          <w:color w:val="7030A0"/>
        </w:rPr>
        <w:t>service: Reasonable steps must be made to serve O</w:t>
      </w:r>
      <w:r>
        <w:rPr>
          <w:rFonts w:ascii="Cambria Math" w:hAnsi="Cambria Math"/>
          <w:b/>
          <w:bCs/>
          <w:color w:val="7030A0"/>
        </w:rPr>
        <w:t xml:space="preserve">A (and affidavit) </w:t>
      </w:r>
      <w:r w:rsidRPr="00E9022A">
        <w:rPr>
          <w:rFonts w:ascii="Cambria Math" w:hAnsi="Cambria Math"/>
          <w:b/>
          <w:bCs/>
          <w:color w:val="7030A0"/>
        </w:rPr>
        <w:t>within 14 days after O</w:t>
      </w:r>
      <w:r>
        <w:rPr>
          <w:rFonts w:ascii="Cambria Math" w:hAnsi="Cambria Math"/>
          <w:b/>
          <w:bCs/>
          <w:color w:val="7030A0"/>
        </w:rPr>
        <w:t>A</w:t>
      </w:r>
      <w:r w:rsidRPr="00E9022A">
        <w:rPr>
          <w:rFonts w:ascii="Cambria Math" w:hAnsi="Cambria Math"/>
          <w:b/>
          <w:bCs/>
          <w:color w:val="7030A0"/>
        </w:rPr>
        <w:t xml:space="preserve"> is issued</w:t>
      </w:r>
    </w:p>
    <w:p w14:paraId="4CB992D9" w14:textId="77777777" w:rsidR="002422B3" w:rsidRDefault="002422B3" w:rsidP="002422B3">
      <w:pPr>
        <w:rPr>
          <w:rFonts w:ascii="Cambria Math" w:hAnsi="Cambria Math"/>
        </w:rPr>
      </w:pPr>
      <w:r w:rsidRPr="00C94CF1">
        <w:rPr>
          <w:rFonts w:ascii="Cambria Math" w:hAnsi="Cambria Math"/>
          <w:highlight w:val="cyan"/>
        </w:rPr>
        <w:t>O 6 r 11(4)</w:t>
      </w:r>
    </w:p>
    <w:p w14:paraId="06436827"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If OA is to be served in Singapore =&gt; Reasonable steps to serve the OA and affidavit on the defendant must be made as soon as possible and, in any event, </w:t>
      </w:r>
      <w:r w:rsidRPr="00C94CF1">
        <w:rPr>
          <w:rFonts w:ascii="Cambria Math" w:hAnsi="Cambria Math"/>
          <w:b/>
          <w:bCs/>
          <w:color w:val="FF0000"/>
        </w:rPr>
        <w:t>within 14 days after the OA is issued</w:t>
      </w:r>
      <w:r w:rsidRPr="00C94CF1">
        <w:rPr>
          <w:rFonts w:ascii="Cambria Math" w:hAnsi="Cambria Math"/>
          <w:color w:val="FF0000"/>
        </w:rPr>
        <w:t xml:space="preserve"> </w:t>
      </w:r>
    </w:p>
    <w:p w14:paraId="62FF410F" w14:textId="77777777" w:rsidR="002422B3" w:rsidRPr="00DB6E90" w:rsidRDefault="002422B3" w:rsidP="002422B3">
      <w:pPr>
        <w:pStyle w:val="ListParagraph"/>
        <w:numPr>
          <w:ilvl w:val="0"/>
          <w:numId w:val="51"/>
        </w:numPr>
        <w:rPr>
          <w:rFonts w:ascii="Cambria Math" w:hAnsi="Cambria Math"/>
        </w:rPr>
      </w:pPr>
      <w:r>
        <w:rPr>
          <w:rFonts w:ascii="Cambria Math" w:hAnsi="Cambria Math"/>
        </w:rPr>
        <w:t>Note: If service out of Singapore, then 28 days (O 6 r 11(5))</w:t>
      </w:r>
    </w:p>
    <w:p w14:paraId="756FD2AF" w14:textId="77777777" w:rsidR="002422B3" w:rsidRDefault="002422B3" w:rsidP="002422B3">
      <w:pPr>
        <w:rPr>
          <w:rFonts w:ascii="Cambria Math" w:hAnsi="Cambria Math"/>
        </w:rPr>
      </w:pPr>
    </w:p>
    <w:p w14:paraId="5DF2758A" w14:textId="77777777" w:rsidR="002422B3" w:rsidRPr="00D95AF2" w:rsidRDefault="002422B3" w:rsidP="002422B3">
      <w:pPr>
        <w:rPr>
          <w:rFonts w:ascii="Cambria Math" w:hAnsi="Cambria Math"/>
          <w:b/>
          <w:bCs/>
          <w:color w:val="7030A0"/>
        </w:rPr>
      </w:pPr>
      <w:r w:rsidRPr="0040132D">
        <w:rPr>
          <w:rFonts w:ascii="Cambria Math" w:hAnsi="Cambria Math"/>
          <w:b/>
          <w:bCs/>
          <w:color w:val="7030A0"/>
        </w:rPr>
        <w:t xml:space="preserve">Special Scenario: If </w:t>
      </w:r>
      <w:r w:rsidRPr="006D0D58">
        <w:rPr>
          <w:rFonts w:ascii="Cambria Math" w:hAnsi="Cambria Math"/>
          <w:b/>
          <w:bCs/>
          <w:color w:val="7030A0"/>
          <w:u w:val="single"/>
        </w:rPr>
        <w:t>Claimant attends first case conference but has not served OA on Defendant</w:t>
      </w:r>
    </w:p>
    <w:p w14:paraId="3994139D" w14:textId="77777777" w:rsidR="002422B3" w:rsidRDefault="002422B3" w:rsidP="002422B3">
      <w:pPr>
        <w:rPr>
          <w:rFonts w:ascii="Cambria Math" w:hAnsi="Cambria Math"/>
        </w:rPr>
      </w:pPr>
      <w:r w:rsidRPr="00C94CF1">
        <w:rPr>
          <w:rFonts w:ascii="Cambria Math" w:hAnsi="Cambria Math"/>
          <w:highlight w:val="cyan"/>
        </w:rPr>
        <w:t>O 9 r 5</w:t>
      </w:r>
      <w:r>
        <w:rPr>
          <w:rFonts w:ascii="Cambria Math" w:hAnsi="Cambria Math"/>
        </w:rPr>
        <w:t xml:space="preserve"> </w:t>
      </w:r>
    </w:p>
    <w:p w14:paraId="00C137C5" w14:textId="77777777" w:rsidR="002422B3" w:rsidRDefault="002422B3" w:rsidP="002422B3">
      <w:pPr>
        <w:pStyle w:val="ListParagraph"/>
        <w:numPr>
          <w:ilvl w:val="0"/>
          <w:numId w:val="74"/>
        </w:numPr>
        <w:rPr>
          <w:rFonts w:ascii="Cambria Math" w:hAnsi="Cambria Math"/>
        </w:rPr>
      </w:pPr>
      <w:r>
        <w:rPr>
          <w:rFonts w:ascii="Cambria Math" w:hAnsi="Cambria Math"/>
        </w:rPr>
        <w:t>If claimant attends first case conference but has not served the claimant’s OC or OA on the defendant, the Court may:</w:t>
      </w:r>
    </w:p>
    <w:p w14:paraId="0F8529DB" w14:textId="77777777" w:rsidR="002422B3" w:rsidRDefault="002422B3" w:rsidP="002422B3">
      <w:pPr>
        <w:pStyle w:val="ListParagraph"/>
        <w:numPr>
          <w:ilvl w:val="0"/>
          <w:numId w:val="99"/>
        </w:numPr>
        <w:rPr>
          <w:rFonts w:ascii="Cambria Math" w:hAnsi="Cambria Math"/>
        </w:rPr>
      </w:pPr>
      <w:r w:rsidRPr="00D95AF2">
        <w:rPr>
          <w:rFonts w:ascii="Cambria Math" w:hAnsi="Cambria Math"/>
          <w:b/>
          <w:bCs/>
          <w:color w:val="00B050"/>
        </w:rPr>
        <w:t>Court may dismiss Claimant’s action if Claimant had not taken reasonable steps to effect service</w:t>
      </w:r>
      <w:r>
        <w:rPr>
          <w:rFonts w:ascii="Cambria Math" w:hAnsi="Cambria Math"/>
          <w:b/>
          <w:bCs/>
        </w:rPr>
        <w:t xml:space="preserve">: </w:t>
      </w:r>
      <w:r>
        <w:rPr>
          <w:rFonts w:ascii="Cambria Math" w:hAnsi="Cambria Math"/>
        </w:rPr>
        <w:t>Dismiss the action if it is not satisfied that the claimant has taken reasonable steps to effect service expeditiously; OR</w:t>
      </w:r>
    </w:p>
    <w:p w14:paraId="02A36D43" w14:textId="2A25F950" w:rsidR="002422B3" w:rsidRDefault="002422B3" w:rsidP="002422B3">
      <w:pPr>
        <w:pStyle w:val="ListParagraph"/>
        <w:numPr>
          <w:ilvl w:val="0"/>
          <w:numId w:val="99"/>
        </w:numPr>
        <w:rPr>
          <w:rFonts w:ascii="Cambria Math" w:hAnsi="Cambria Math"/>
        </w:rPr>
      </w:pPr>
      <w:r w:rsidRPr="005D02B7">
        <w:rPr>
          <w:rFonts w:ascii="Cambria Math" w:hAnsi="Cambria Math"/>
          <w:b/>
          <w:bCs/>
          <w:color w:val="00B050"/>
        </w:rPr>
        <w:t xml:space="preserve">Court may fix second case conference and </w:t>
      </w:r>
      <w:r>
        <w:rPr>
          <w:rFonts w:ascii="Cambria Math" w:hAnsi="Cambria Math"/>
          <w:b/>
          <w:bCs/>
          <w:color w:val="00B050"/>
        </w:rPr>
        <w:t>order Claimant to</w:t>
      </w:r>
      <w:r>
        <w:rPr>
          <w:rFonts w:ascii="Cambria Math" w:hAnsi="Cambria Math"/>
          <w:b/>
          <w:bCs/>
        </w:rPr>
        <w:t>:</w:t>
      </w:r>
      <w:r w:rsidR="00DC7FA2">
        <w:rPr>
          <w:rFonts w:ascii="Cambria Math" w:hAnsi="Cambria Math"/>
          <w:b/>
          <w:bCs/>
        </w:rPr>
        <w:t xml:space="preserve"> </w:t>
      </w:r>
      <w:r>
        <w:rPr>
          <w:rFonts w:ascii="Cambria Math" w:hAnsi="Cambria Math"/>
        </w:rPr>
        <w:t>Fix a second case conference and order the claimant to:</w:t>
      </w:r>
    </w:p>
    <w:p w14:paraId="52A352E2" w14:textId="77777777" w:rsidR="002422B3" w:rsidRDefault="002422B3" w:rsidP="002422B3">
      <w:pPr>
        <w:pStyle w:val="ListParagraph"/>
        <w:numPr>
          <w:ilvl w:val="0"/>
          <w:numId w:val="101"/>
        </w:numPr>
        <w:rPr>
          <w:rFonts w:ascii="Cambria Math" w:hAnsi="Cambria Math"/>
        </w:rPr>
      </w:pPr>
      <w:r w:rsidRPr="005D02B7">
        <w:rPr>
          <w:rFonts w:ascii="Cambria Math" w:hAnsi="Cambria Math"/>
          <w:b/>
          <w:bCs/>
          <w:color w:val="00B050"/>
        </w:rPr>
        <w:t>Serve the originating process within 14 days after date of first case conference</w:t>
      </w:r>
      <w:r>
        <w:rPr>
          <w:rFonts w:ascii="Cambria Math" w:hAnsi="Cambria Math"/>
        </w:rPr>
        <w:t xml:space="preserve">; OR </w:t>
      </w:r>
    </w:p>
    <w:p w14:paraId="5EAF7863" w14:textId="77777777" w:rsidR="002422B3" w:rsidRDefault="002422B3" w:rsidP="002422B3">
      <w:pPr>
        <w:pStyle w:val="ListParagraph"/>
        <w:numPr>
          <w:ilvl w:val="0"/>
          <w:numId w:val="101"/>
        </w:numPr>
        <w:rPr>
          <w:rFonts w:ascii="Cambria Math" w:hAnsi="Cambria Math"/>
          <w:b/>
          <w:bCs/>
          <w:color w:val="00B050"/>
        </w:rPr>
      </w:pPr>
      <w:r w:rsidRPr="005D02B7">
        <w:rPr>
          <w:rFonts w:ascii="Cambria Math" w:hAnsi="Cambria Math"/>
          <w:b/>
          <w:bCs/>
          <w:color w:val="00B050"/>
        </w:rPr>
        <w:t xml:space="preserve">Apply for substituted service within that time </w:t>
      </w:r>
    </w:p>
    <w:p w14:paraId="0CAA63AE" w14:textId="77777777" w:rsidR="002422B3" w:rsidRPr="005D02B7" w:rsidRDefault="002422B3" w:rsidP="002422B3">
      <w:pPr>
        <w:pStyle w:val="ListParagraph"/>
        <w:numPr>
          <w:ilvl w:val="0"/>
          <w:numId w:val="74"/>
        </w:numPr>
        <w:rPr>
          <w:rFonts w:ascii="Cambria Math" w:hAnsi="Cambria Math"/>
          <w:b/>
          <w:bCs/>
          <w:color w:val="00B050"/>
        </w:rPr>
      </w:pPr>
      <w:r w:rsidRPr="005D02B7">
        <w:rPr>
          <w:rFonts w:ascii="Cambria Math" w:hAnsi="Cambria Math"/>
          <w:b/>
          <w:bCs/>
          <w:color w:val="00B050"/>
        </w:rPr>
        <w:t>Court may extend validity of O</w:t>
      </w:r>
      <w:r>
        <w:rPr>
          <w:rFonts w:ascii="Cambria Math" w:hAnsi="Cambria Math"/>
          <w:b/>
          <w:bCs/>
          <w:color w:val="00B050"/>
        </w:rPr>
        <w:t>A</w:t>
      </w:r>
      <w:r w:rsidRPr="005D02B7">
        <w:rPr>
          <w:rFonts w:ascii="Cambria Math" w:hAnsi="Cambria Math"/>
          <w:b/>
          <w:bCs/>
          <w:color w:val="00B050"/>
        </w:rPr>
        <w:t xml:space="preserve"> if necessary</w:t>
      </w:r>
      <w:r>
        <w:rPr>
          <w:rFonts w:ascii="Cambria Math" w:hAnsi="Cambria Math"/>
          <w:b/>
          <w:bCs/>
        </w:rPr>
        <w:t xml:space="preserve">: </w:t>
      </w:r>
      <w:r>
        <w:rPr>
          <w:rFonts w:ascii="Cambria Math" w:hAnsi="Cambria Math"/>
        </w:rPr>
        <w:t xml:space="preserve">And </w:t>
      </w:r>
      <w:r w:rsidRPr="005D02B7">
        <w:rPr>
          <w:rFonts w:ascii="Cambria Math" w:hAnsi="Cambria Math"/>
        </w:rPr>
        <w:t xml:space="preserve">extend the validity of the originating process if necessary </w:t>
      </w:r>
    </w:p>
    <w:p w14:paraId="7FBECB65" w14:textId="77777777" w:rsidR="002422B3" w:rsidRPr="002B1851" w:rsidRDefault="002422B3" w:rsidP="002422B3">
      <w:pPr>
        <w:pStyle w:val="ListParagraph"/>
        <w:numPr>
          <w:ilvl w:val="0"/>
          <w:numId w:val="74"/>
        </w:numPr>
        <w:rPr>
          <w:rFonts w:ascii="Cambria Math" w:hAnsi="Cambria Math"/>
        </w:rPr>
      </w:pPr>
      <w:r w:rsidRPr="005D02B7">
        <w:rPr>
          <w:rFonts w:ascii="Cambria Math" w:hAnsi="Cambria Math"/>
          <w:b/>
          <w:bCs/>
          <w:color w:val="00B050"/>
        </w:rPr>
        <w:t>If Claimant fails to serve O</w:t>
      </w:r>
      <w:r>
        <w:rPr>
          <w:rFonts w:ascii="Cambria Math" w:hAnsi="Cambria Math"/>
          <w:b/>
          <w:bCs/>
          <w:color w:val="00B050"/>
        </w:rPr>
        <w:t>A</w:t>
      </w:r>
      <w:r w:rsidRPr="005D02B7">
        <w:rPr>
          <w:rFonts w:ascii="Cambria Math" w:hAnsi="Cambria Math"/>
          <w:b/>
          <w:bCs/>
          <w:color w:val="00B050"/>
        </w:rPr>
        <w:t xml:space="preserve"> by second case conference – Court may dismiss Claimant’s action</w:t>
      </w:r>
      <w:r>
        <w:rPr>
          <w:rFonts w:ascii="Cambria Math" w:hAnsi="Cambria Math"/>
          <w:b/>
          <w:bCs/>
        </w:rPr>
        <w:t xml:space="preserve">: </w:t>
      </w:r>
      <w:r>
        <w:rPr>
          <w:rFonts w:ascii="Cambria Math" w:hAnsi="Cambria Math"/>
        </w:rPr>
        <w:t xml:space="preserve">If claimant fails to serve the originating process by the second case conference, the Court may dismiss the action </w:t>
      </w:r>
    </w:p>
    <w:p w14:paraId="558DE2F1" w14:textId="77777777" w:rsidR="002422B3" w:rsidRPr="00C8452B" w:rsidRDefault="002422B3" w:rsidP="002422B3">
      <w:pPr>
        <w:rPr>
          <w:rFonts w:ascii="Cambria Math" w:hAnsi="Cambria Math"/>
          <w:b/>
          <w:bCs/>
        </w:rPr>
      </w:pPr>
    </w:p>
    <w:p w14:paraId="3F481E21" w14:textId="6D6C3F1F" w:rsidR="002422B3" w:rsidRDefault="002422B3" w:rsidP="00CE2A43">
      <w:pPr>
        <w:pStyle w:val="Heading4"/>
        <w:numPr>
          <w:ilvl w:val="0"/>
          <w:numId w:val="0"/>
        </w:numPr>
        <w:ind w:left="360" w:hanging="360"/>
      </w:pPr>
      <w:r w:rsidRPr="00CE2A43">
        <w:rPr>
          <w:highlight w:val="green"/>
        </w:rPr>
        <w:t>Step 4B: Claimant serves OA</w:t>
      </w:r>
      <w:r w:rsidR="002858B3">
        <w:rPr>
          <w:highlight w:val="green"/>
        </w:rPr>
        <w:t xml:space="preserve"> (and affidavit)</w:t>
      </w:r>
      <w:r w:rsidRPr="00CE2A43">
        <w:rPr>
          <w:highlight w:val="green"/>
        </w:rPr>
        <w:t xml:space="preserve"> </w:t>
      </w:r>
      <w:r w:rsidRPr="00C56673">
        <w:rPr>
          <w:highlight w:val="green"/>
          <w:u w:val="single"/>
        </w:rPr>
        <w:t>out of Singapore</w:t>
      </w:r>
      <w:r w:rsidRPr="00CE2A43">
        <w:rPr>
          <w:highlight w:val="green"/>
        </w:rPr>
        <w:t xml:space="preserve"> on Defendant</w:t>
      </w:r>
    </w:p>
    <w:p w14:paraId="270A0629" w14:textId="77777777" w:rsidR="00FD0111" w:rsidRPr="00206F5E" w:rsidRDefault="00FD0111" w:rsidP="00FD0111">
      <w:pPr>
        <w:pStyle w:val="Heading5"/>
        <w:numPr>
          <w:ilvl w:val="0"/>
          <w:numId w:val="0"/>
        </w:numPr>
        <w:ind w:left="360" w:hanging="360"/>
        <w:rPr>
          <w:rFonts w:ascii="Cambria" w:hAnsi="Cambria" w:cs="Arial"/>
          <w:b/>
          <w:bCs/>
          <w:sz w:val="20"/>
          <w:szCs w:val="20"/>
          <w:u w:val="single"/>
        </w:rPr>
      </w:pPr>
      <w:r w:rsidRPr="00206F5E">
        <w:rPr>
          <w:rFonts w:ascii="Cambria" w:hAnsi="Cambria" w:cs="Arial"/>
          <w:b/>
          <w:bCs/>
          <w:sz w:val="20"/>
          <w:szCs w:val="20"/>
          <w:u w:val="single"/>
        </w:rPr>
        <w:t>4B(1): Personal service is required</w:t>
      </w:r>
    </w:p>
    <w:p w14:paraId="469B27F0" w14:textId="77777777" w:rsidR="00FD0111" w:rsidRDefault="00FD0111" w:rsidP="00FD0111">
      <w:pPr>
        <w:rPr>
          <w:rFonts w:ascii="Cambria Math" w:hAnsi="Cambria Math"/>
        </w:rPr>
      </w:pPr>
      <w:r w:rsidRPr="00C9784A">
        <w:rPr>
          <w:rFonts w:ascii="Cambria Math" w:hAnsi="Cambria Math"/>
          <w:highlight w:val="cyan"/>
        </w:rPr>
        <w:t>O 6 r 4</w:t>
      </w:r>
      <w:r>
        <w:rPr>
          <w:rFonts w:ascii="Cambria Math" w:hAnsi="Cambria Math"/>
        </w:rPr>
        <w:t xml:space="preserve"> </w:t>
      </w:r>
    </w:p>
    <w:p w14:paraId="4958023F" w14:textId="77777777" w:rsidR="00FD0111" w:rsidRDefault="00FD0111" w:rsidP="00FD0111">
      <w:pPr>
        <w:pStyle w:val="ListParagraph"/>
        <w:numPr>
          <w:ilvl w:val="0"/>
          <w:numId w:val="74"/>
        </w:numPr>
        <w:rPr>
          <w:rFonts w:ascii="Cambria Math" w:hAnsi="Cambria Math"/>
        </w:rPr>
      </w:pPr>
      <w:r>
        <w:rPr>
          <w:rFonts w:ascii="Cambria Math" w:hAnsi="Cambria Math"/>
        </w:rPr>
        <w:t xml:space="preserve">OC and OA must be served personally on each defendant subject to the provisions of any written law and the ROC </w:t>
      </w:r>
    </w:p>
    <w:p w14:paraId="505AFF7B" w14:textId="77777777" w:rsidR="00FD0111" w:rsidRDefault="00FD0111" w:rsidP="00FD0111">
      <w:pPr>
        <w:rPr>
          <w:rFonts w:ascii="Cambria Math" w:hAnsi="Cambria Math"/>
        </w:rPr>
      </w:pPr>
    </w:p>
    <w:p w14:paraId="4E07EE4B" w14:textId="77777777" w:rsidR="00FD0111" w:rsidRDefault="00FD0111" w:rsidP="00FD0111">
      <w:pPr>
        <w:rPr>
          <w:rFonts w:ascii="Cambria Math" w:hAnsi="Cambria Math"/>
          <w:b/>
          <w:bCs/>
        </w:rPr>
      </w:pPr>
      <w:r w:rsidRPr="006F65C8">
        <w:rPr>
          <w:rFonts w:ascii="Cambria Math" w:hAnsi="Cambria Math"/>
          <w:b/>
          <w:bCs/>
          <w:color w:val="00B050"/>
        </w:rPr>
        <w:t>Personal service method</w:t>
      </w:r>
    </w:p>
    <w:p w14:paraId="214DA092" w14:textId="77777777" w:rsidR="00FD0111" w:rsidRPr="006F65C8" w:rsidRDefault="00FD0111" w:rsidP="00FD0111">
      <w:pPr>
        <w:pStyle w:val="ListParagraph"/>
        <w:numPr>
          <w:ilvl w:val="0"/>
          <w:numId w:val="74"/>
        </w:numPr>
        <w:rPr>
          <w:rFonts w:ascii="Cambria Math" w:hAnsi="Cambria Math"/>
        </w:rPr>
      </w:pPr>
      <w:r>
        <w:rPr>
          <w:rFonts w:ascii="Cambria Math" w:hAnsi="Cambria Math"/>
        </w:rPr>
        <w:t>See below</w:t>
      </w:r>
    </w:p>
    <w:p w14:paraId="3A15B50A" w14:textId="77777777" w:rsidR="00FD0111" w:rsidRDefault="00FD0111" w:rsidP="00FD0111">
      <w:pPr>
        <w:rPr>
          <w:rFonts w:ascii="Cambria Math" w:hAnsi="Cambria Math"/>
        </w:rPr>
      </w:pPr>
    </w:p>
    <w:p w14:paraId="6DCF1CB8" w14:textId="77777777" w:rsidR="00FD0111" w:rsidRPr="006F65C8" w:rsidRDefault="00FD0111" w:rsidP="00FD0111">
      <w:pPr>
        <w:rPr>
          <w:rFonts w:ascii="Cambria Math" w:hAnsi="Cambria Math"/>
          <w:b/>
          <w:bCs/>
          <w:color w:val="00B050"/>
        </w:rPr>
      </w:pPr>
      <w:r w:rsidRPr="006F65C8">
        <w:rPr>
          <w:rFonts w:ascii="Cambria Math" w:hAnsi="Cambria Math"/>
          <w:b/>
          <w:bCs/>
          <w:color w:val="00B050"/>
        </w:rPr>
        <w:t>If personal service not possible, Applicant can apply to Court to request for substituted service</w:t>
      </w:r>
    </w:p>
    <w:p w14:paraId="40FF8E7C" w14:textId="46F69498" w:rsidR="00FD0111" w:rsidRDefault="00FD0111" w:rsidP="00FD0111">
      <w:pPr>
        <w:pStyle w:val="ListParagraph"/>
        <w:numPr>
          <w:ilvl w:val="0"/>
          <w:numId w:val="74"/>
        </w:numPr>
        <w:rPr>
          <w:rFonts w:ascii="Cambria Math" w:hAnsi="Cambria Math"/>
        </w:rPr>
      </w:pPr>
      <w:r>
        <w:rPr>
          <w:rFonts w:ascii="Cambria Math" w:hAnsi="Cambria Math"/>
        </w:rPr>
        <w:t xml:space="preserve">See below </w:t>
      </w:r>
    </w:p>
    <w:p w14:paraId="130E6B21" w14:textId="77777777" w:rsidR="00FD0111" w:rsidRPr="00FD0111" w:rsidRDefault="00FD0111" w:rsidP="00FD0111">
      <w:pPr>
        <w:pStyle w:val="ListParagraph"/>
        <w:rPr>
          <w:rFonts w:ascii="Cambria Math" w:hAnsi="Cambria Math"/>
        </w:rPr>
      </w:pPr>
    </w:p>
    <w:p w14:paraId="4CB8A504" w14:textId="69E2E888" w:rsidR="002422B3" w:rsidRPr="00E1396D" w:rsidRDefault="00E1396D" w:rsidP="00E1396D">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4B(2)</w:t>
      </w:r>
      <w:r w:rsidR="002422B3" w:rsidRPr="00E1396D">
        <w:rPr>
          <w:rFonts w:ascii="Cambria" w:hAnsi="Cambria" w:cs="Arial"/>
          <w:b/>
          <w:bCs/>
          <w:sz w:val="20"/>
          <w:szCs w:val="20"/>
          <w:u w:val="single"/>
        </w:rPr>
        <w:t xml:space="preserve">: Take note of time of service – Reasonable steps must made to serve OA within 28 days after OA is issued </w:t>
      </w:r>
    </w:p>
    <w:p w14:paraId="629F59CD" w14:textId="77777777" w:rsidR="002422B3" w:rsidRDefault="002422B3" w:rsidP="002422B3">
      <w:pPr>
        <w:rPr>
          <w:rFonts w:ascii="Cambria Math" w:hAnsi="Cambria Math"/>
        </w:rPr>
      </w:pPr>
      <w:r w:rsidRPr="00C94CF1">
        <w:rPr>
          <w:rFonts w:ascii="Cambria Math" w:hAnsi="Cambria Math"/>
          <w:highlight w:val="cyan"/>
        </w:rPr>
        <w:t>O 6 r 11(5)</w:t>
      </w:r>
    </w:p>
    <w:p w14:paraId="1644F507" w14:textId="77777777" w:rsidR="002422B3" w:rsidRPr="005E3BF6" w:rsidRDefault="002422B3" w:rsidP="002422B3">
      <w:pPr>
        <w:pStyle w:val="ListParagraph"/>
        <w:numPr>
          <w:ilvl w:val="0"/>
          <w:numId w:val="74"/>
        </w:numPr>
        <w:rPr>
          <w:rFonts w:ascii="Cambria Math" w:hAnsi="Cambria Math"/>
        </w:rPr>
      </w:pPr>
      <w:r>
        <w:rPr>
          <w:rFonts w:ascii="Cambria Math" w:hAnsi="Cambria Math"/>
        </w:rPr>
        <w:t xml:space="preserve">If OA is to be served in Singapore =&gt; Reasonable steps to serve the OA and affidavit on the defendant must be made as soon as possible and, in any event, </w:t>
      </w:r>
      <w:r w:rsidRPr="00C94CF1">
        <w:rPr>
          <w:rFonts w:ascii="Cambria Math" w:hAnsi="Cambria Math"/>
          <w:b/>
          <w:bCs/>
          <w:color w:val="FF0000"/>
        </w:rPr>
        <w:t>within 28 days after the OA is issued</w:t>
      </w:r>
      <w:r w:rsidRPr="00C94CF1">
        <w:rPr>
          <w:rFonts w:ascii="Cambria Math" w:hAnsi="Cambria Math"/>
          <w:color w:val="FF0000"/>
        </w:rPr>
        <w:t xml:space="preserve"> </w:t>
      </w:r>
    </w:p>
    <w:p w14:paraId="6E78C211" w14:textId="77777777" w:rsidR="002422B3" w:rsidRDefault="002422B3" w:rsidP="002422B3">
      <w:pPr>
        <w:rPr>
          <w:rFonts w:ascii="Cambria Math" w:hAnsi="Cambria Math"/>
          <w:b/>
          <w:bCs/>
          <w:color w:val="0070C0"/>
        </w:rPr>
      </w:pPr>
    </w:p>
    <w:p w14:paraId="29B9ECAE" w14:textId="0D21B970" w:rsidR="002422B3" w:rsidRPr="00911FEF" w:rsidRDefault="00911FEF" w:rsidP="00911FEF">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4B(3)</w:t>
      </w:r>
      <w:r w:rsidR="002422B3" w:rsidRPr="00911FEF">
        <w:rPr>
          <w:rFonts w:ascii="Cambria" w:hAnsi="Cambria" w:cs="Arial"/>
          <w:b/>
          <w:bCs/>
          <w:sz w:val="20"/>
          <w:szCs w:val="20"/>
          <w:u w:val="single"/>
        </w:rPr>
        <w:t xml:space="preserve">: Exceptions where service out of Singapore does not require court approval  </w:t>
      </w:r>
    </w:p>
    <w:p w14:paraId="56A04B89" w14:textId="77777777" w:rsidR="002422B3" w:rsidRDefault="002422B3" w:rsidP="002422B3">
      <w:pPr>
        <w:rPr>
          <w:rFonts w:ascii="Cambria Math" w:hAnsi="Cambria Math"/>
        </w:rPr>
      </w:pPr>
      <w:r w:rsidRPr="00C94CF1">
        <w:rPr>
          <w:rFonts w:ascii="Cambria Math" w:hAnsi="Cambria Math"/>
          <w:highlight w:val="cyan"/>
        </w:rPr>
        <w:t>O 8 r 1(3)</w:t>
      </w:r>
    </w:p>
    <w:p w14:paraId="5E7EADF2"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Court’s approval is not required if service out of Singapore is allowed </w:t>
      </w:r>
      <w:r w:rsidRPr="00C94CF1">
        <w:rPr>
          <w:rFonts w:ascii="Cambria Math" w:hAnsi="Cambria Math"/>
          <w:b/>
          <w:bCs/>
          <w:u w:val="single"/>
        </w:rPr>
        <w:t>under a contract between parties</w:t>
      </w:r>
      <w:r>
        <w:rPr>
          <w:rFonts w:ascii="Cambria Math" w:hAnsi="Cambria Math"/>
        </w:rPr>
        <w:t xml:space="preserve"> </w:t>
      </w:r>
    </w:p>
    <w:p w14:paraId="3CE3FB53" w14:textId="77777777" w:rsidR="002422B3" w:rsidRPr="00B3630F" w:rsidRDefault="002422B3" w:rsidP="002422B3">
      <w:pPr>
        <w:rPr>
          <w:rFonts w:ascii="Cambria Math" w:hAnsi="Cambria Math"/>
          <w:b/>
          <w:bCs/>
        </w:rPr>
      </w:pPr>
    </w:p>
    <w:p w14:paraId="112D73E6" w14:textId="77777777" w:rsidR="002422B3" w:rsidRDefault="002422B3" w:rsidP="002422B3">
      <w:pPr>
        <w:rPr>
          <w:rFonts w:ascii="Cambria Math" w:hAnsi="Cambria Math"/>
        </w:rPr>
      </w:pPr>
      <w:r w:rsidRPr="00C94CF1">
        <w:rPr>
          <w:rFonts w:ascii="Cambria Math" w:hAnsi="Cambria Math"/>
          <w:highlight w:val="cyan"/>
        </w:rPr>
        <w:t>O 8 r 1(4)</w:t>
      </w:r>
    </w:p>
    <w:p w14:paraId="17C402BE" w14:textId="77777777" w:rsidR="002422B3" w:rsidRPr="006A75E1" w:rsidRDefault="002422B3" w:rsidP="002422B3">
      <w:pPr>
        <w:pStyle w:val="ListParagraph"/>
        <w:numPr>
          <w:ilvl w:val="0"/>
          <w:numId w:val="74"/>
        </w:numPr>
        <w:rPr>
          <w:rFonts w:ascii="Cambria Math" w:hAnsi="Cambria Math"/>
        </w:rPr>
      </w:pPr>
      <w:r>
        <w:rPr>
          <w:rFonts w:ascii="Cambria Math" w:hAnsi="Cambria Math"/>
        </w:rPr>
        <w:t xml:space="preserve">If Court’s approval has been granted for service of originating process out of Singapore then Court’s approval is not required for service of other court documents </w:t>
      </w:r>
    </w:p>
    <w:p w14:paraId="55A9F1BD" w14:textId="77777777" w:rsidR="002422B3" w:rsidRPr="00704125" w:rsidRDefault="002422B3" w:rsidP="002422B3">
      <w:pPr>
        <w:rPr>
          <w:rFonts w:ascii="Cambria Math" w:hAnsi="Cambria Math"/>
          <w:b/>
          <w:bCs/>
          <w:color w:val="0070C0"/>
        </w:rPr>
      </w:pPr>
    </w:p>
    <w:p w14:paraId="73ABBAC5" w14:textId="38089413" w:rsidR="002422B3" w:rsidRPr="00426997" w:rsidRDefault="00426997" w:rsidP="00426997">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4B(</w:t>
      </w:r>
      <w:r w:rsidR="001D78E8">
        <w:rPr>
          <w:rFonts w:ascii="Cambria" w:hAnsi="Cambria" w:cs="Arial"/>
          <w:b/>
          <w:bCs/>
          <w:sz w:val="20"/>
          <w:szCs w:val="20"/>
          <w:u w:val="single"/>
        </w:rPr>
        <w:t>4</w:t>
      </w:r>
      <w:r>
        <w:rPr>
          <w:rFonts w:ascii="Cambria" w:hAnsi="Cambria" w:cs="Arial"/>
          <w:b/>
          <w:bCs/>
          <w:sz w:val="20"/>
          <w:szCs w:val="20"/>
          <w:u w:val="single"/>
        </w:rPr>
        <w:t>)</w:t>
      </w:r>
      <w:r w:rsidR="002422B3" w:rsidRPr="00426997">
        <w:rPr>
          <w:rFonts w:ascii="Cambria" w:hAnsi="Cambria" w:cs="Arial"/>
          <w:b/>
          <w:bCs/>
          <w:sz w:val="20"/>
          <w:szCs w:val="20"/>
          <w:u w:val="single"/>
        </w:rPr>
        <w:t xml:space="preserve">: Claimant has to apply </w:t>
      </w:r>
      <w:r w:rsidR="00FD0111">
        <w:rPr>
          <w:rFonts w:ascii="Cambria" w:hAnsi="Cambria" w:cs="Arial"/>
          <w:b/>
          <w:bCs/>
          <w:sz w:val="20"/>
          <w:szCs w:val="20"/>
          <w:u w:val="single"/>
        </w:rPr>
        <w:t>to</w:t>
      </w:r>
      <w:r w:rsidR="002422B3" w:rsidRPr="00426997">
        <w:rPr>
          <w:rFonts w:ascii="Cambria" w:hAnsi="Cambria" w:cs="Arial"/>
          <w:b/>
          <w:bCs/>
          <w:sz w:val="20"/>
          <w:szCs w:val="20"/>
          <w:u w:val="single"/>
        </w:rPr>
        <w:t xml:space="preserve"> Court for approval to serve out of jurisdiction </w:t>
      </w:r>
    </w:p>
    <w:p w14:paraId="28C9BA97" w14:textId="67E0DEDA" w:rsidR="002422B3" w:rsidRPr="00E1396D" w:rsidRDefault="002422B3" w:rsidP="002422B3">
      <w:pPr>
        <w:rPr>
          <w:rFonts w:ascii="Cambria Math" w:hAnsi="Cambria Math"/>
          <w:b/>
          <w:bCs/>
          <w:color w:val="00B050"/>
        </w:rPr>
      </w:pPr>
      <w:r w:rsidRPr="00B47B0A">
        <w:rPr>
          <w:rFonts w:ascii="Cambria Math" w:hAnsi="Cambria Math"/>
          <w:b/>
          <w:bCs/>
          <w:color w:val="00B050"/>
        </w:rPr>
        <w:t>Claimant has to show that Singapore Court has jurisdiction and is the appropriate Court to hear the action</w:t>
      </w:r>
    </w:p>
    <w:p w14:paraId="5E080E6B" w14:textId="77777777" w:rsidR="002422B3" w:rsidRDefault="002422B3" w:rsidP="002422B3">
      <w:pPr>
        <w:rPr>
          <w:rFonts w:ascii="Cambria Math" w:hAnsi="Cambria Math"/>
        </w:rPr>
      </w:pPr>
      <w:r w:rsidRPr="00C94CF1">
        <w:rPr>
          <w:rFonts w:ascii="Cambria Math" w:hAnsi="Cambria Math"/>
          <w:highlight w:val="cyan"/>
        </w:rPr>
        <w:t>O 8 r 1(1)</w:t>
      </w:r>
    </w:p>
    <w:p w14:paraId="761DF75C" w14:textId="77777777" w:rsidR="002422B3" w:rsidRPr="00B720DB" w:rsidRDefault="002422B3" w:rsidP="002422B3">
      <w:pPr>
        <w:pStyle w:val="ListParagraph"/>
        <w:numPr>
          <w:ilvl w:val="0"/>
          <w:numId w:val="74"/>
        </w:numPr>
        <w:rPr>
          <w:rFonts w:ascii="Cambria Math" w:hAnsi="Cambria Math"/>
        </w:rPr>
      </w:pPr>
      <w:r>
        <w:rPr>
          <w:rFonts w:ascii="Cambria Math" w:hAnsi="Cambria Math"/>
        </w:rPr>
        <w:t xml:space="preserve">For claimant to serve originating process or other court document out of Singapore, claimant has to </w:t>
      </w:r>
      <w:r w:rsidRPr="00FD0111">
        <w:rPr>
          <w:rFonts w:ascii="Cambria Math" w:hAnsi="Cambria Math"/>
          <w:b/>
          <w:bCs/>
          <w:color w:val="FF0000"/>
        </w:rPr>
        <w:t>show that the Court has the jurisdiction or is the appropriate Court to hear the action</w:t>
      </w:r>
      <w:r w:rsidRPr="00FD0111">
        <w:rPr>
          <w:rFonts w:ascii="Cambria Math" w:hAnsi="Cambria Math"/>
          <w:color w:val="FF0000"/>
        </w:rPr>
        <w:t xml:space="preserve"> </w:t>
      </w:r>
      <w:r w:rsidRPr="00B720DB">
        <w:rPr>
          <w:rFonts w:ascii="Cambria Math" w:hAnsi="Cambria Math"/>
        </w:rPr>
        <w:t>(O 8 r 1(1))</w:t>
      </w:r>
    </w:p>
    <w:p w14:paraId="76A7721D" w14:textId="77777777" w:rsidR="002422B3" w:rsidRDefault="002422B3" w:rsidP="002422B3">
      <w:pPr>
        <w:rPr>
          <w:rFonts w:ascii="Cambria Math" w:hAnsi="Cambria Math"/>
        </w:rPr>
      </w:pPr>
    </w:p>
    <w:p w14:paraId="10D1BFBE" w14:textId="77777777" w:rsidR="002422B3" w:rsidRPr="00B47B0A" w:rsidRDefault="002422B3" w:rsidP="002422B3">
      <w:pPr>
        <w:rPr>
          <w:rFonts w:ascii="Cambria Math" w:hAnsi="Cambria Math"/>
          <w:b/>
          <w:bCs/>
        </w:rPr>
      </w:pPr>
      <w:r w:rsidRPr="00B47B0A">
        <w:rPr>
          <w:rFonts w:ascii="Cambria Math" w:hAnsi="Cambria Math"/>
          <w:b/>
          <w:bCs/>
          <w:color w:val="00B050"/>
        </w:rPr>
        <w:t>Claimant must apply to the Court by summons without notice and supported by affidavit</w:t>
      </w:r>
      <w:r>
        <w:rPr>
          <w:rFonts w:ascii="Cambria Math" w:hAnsi="Cambria Math"/>
          <w:b/>
          <w:bCs/>
          <w:color w:val="00B050"/>
        </w:rPr>
        <w:t xml:space="preserve"> + Affidavit must include O 8 r 1(2) </w:t>
      </w:r>
      <w:r w:rsidRPr="00B47B0A">
        <w:rPr>
          <w:rFonts w:ascii="Cambria Math" w:hAnsi="Cambria Math"/>
          <w:b/>
          <w:bCs/>
          <w:color w:val="00B050"/>
        </w:rPr>
        <w:t>contents</w:t>
      </w:r>
    </w:p>
    <w:p w14:paraId="59B5A394" w14:textId="77777777" w:rsidR="002422B3" w:rsidRDefault="002422B3" w:rsidP="002422B3">
      <w:pPr>
        <w:rPr>
          <w:rFonts w:ascii="Cambria Math" w:hAnsi="Cambria Math"/>
        </w:rPr>
      </w:pPr>
      <w:r w:rsidRPr="00C94CF1">
        <w:rPr>
          <w:rFonts w:ascii="Cambria Math" w:hAnsi="Cambria Math"/>
          <w:highlight w:val="cyan"/>
        </w:rPr>
        <w:t>O 8 r 1(2)</w:t>
      </w:r>
      <w:r>
        <w:rPr>
          <w:rFonts w:ascii="Cambria Math" w:hAnsi="Cambria Math"/>
        </w:rPr>
        <w:t xml:space="preserve"> </w:t>
      </w:r>
    </w:p>
    <w:p w14:paraId="28515084"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To obtain the Court’s approval, claimant must apply to the Court by </w:t>
      </w:r>
      <w:r w:rsidRPr="00E1396D">
        <w:rPr>
          <w:rFonts w:ascii="Cambria Math" w:hAnsi="Cambria Math"/>
          <w:b/>
          <w:bCs/>
          <w:color w:val="FF0000"/>
          <w:highlight w:val="yellow"/>
        </w:rPr>
        <w:t>summons without notice</w:t>
      </w:r>
      <w:r w:rsidRPr="00E1396D">
        <w:rPr>
          <w:rFonts w:ascii="Cambria Math" w:hAnsi="Cambria Math"/>
          <w:color w:val="FF0000"/>
        </w:rPr>
        <w:t xml:space="preserve"> </w:t>
      </w:r>
      <w:r>
        <w:rPr>
          <w:rFonts w:ascii="Cambria Math" w:hAnsi="Cambria Math"/>
        </w:rPr>
        <w:t xml:space="preserve">and supported by </w:t>
      </w:r>
      <w:r w:rsidRPr="00E1396D">
        <w:rPr>
          <w:rFonts w:ascii="Cambria Math" w:hAnsi="Cambria Math"/>
          <w:b/>
          <w:bCs/>
          <w:color w:val="FF0000"/>
          <w:highlight w:val="yellow"/>
        </w:rPr>
        <w:t>affidavit</w:t>
      </w:r>
      <w:r w:rsidRPr="00E1396D">
        <w:rPr>
          <w:rFonts w:ascii="Cambria Math" w:hAnsi="Cambria Math"/>
          <w:color w:val="FF0000"/>
        </w:rPr>
        <w:t xml:space="preserve"> </w:t>
      </w:r>
      <w:r>
        <w:rPr>
          <w:rFonts w:ascii="Cambria Math" w:hAnsi="Cambria Math"/>
        </w:rPr>
        <w:t xml:space="preserve">which must state: </w:t>
      </w:r>
    </w:p>
    <w:p w14:paraId="528A9312" w14:textId="77777777" w:rsidR="002422B3" w:rsidRDefault="002422B3" w:rsidP="002422B3">
      <w:pPr>
        <w:pStyle w:val="ListParagraph"/>
        <w:numPr>
          <w:ilvl w:val="0"/>
          <w:numId w:val="102"/>
        </w:numPr>
        <w:rPr>
          <w:rFonts w:ascii="Cambria Math" w:hAnsi="Cambria Math"/>
        </w:rPr>
      </w:pPr>
      <w:r>
        <w:rPr>
          <w:rFonts w:ascii="Cambria Math" w:hAnsi="Cambria Math"/>
        </w:rPr>
        <w:t>Why the Court has the jurisdiction or is the appropriate court to hear the action</w:t>
      </w:r>
    </w:p>
    <w:p w14:paraId="2938FF71" w14:textId="77777777" w:rsidR="002422B3" w:rsidRDefault="002422B3" w:rsidP="002422B3">
      <w:pPr>
        <w:pStyle w:val="ListParagraph"/>
        <w:numPr>
          <w:ilvl w:val="0"/>
          <w:numId w:val="102"/>
        </w:numPr>
        <w:rPr>
          <w:rFonts w:ascii="Cambria Math" w:hAnsi="Cambria Math"/>
        </w:rPr>
      </w:pPr>
      <w:r>
        <w:rPr>
          <w:rFonts w:ascii="Cambria Math" w:hAnsi="Cambria Math"/>
        </w:rPr>
        <w:t xml:space="preserve">In which country or place the defendant is, or probably may be found; and </w:t>
      </w:r>
    </w:p>
    <w:p w14:paraId="0AAC6D18" w14:textId="77777777" w:rsidR="002422B3" w:rsidRDefault="002422B3" w:rsidP="002422B3">
      <w:pPr>
        <w:pStyle w:val="ListParagraph"/>
        <w:numPr>
          <w:ilvl w:val="0"/>
          <w:numId w:val="102"/>
        </w:numPr>
        <w:rPr>
          <w:rFonts w:ascii="Cambria Math" w:hAnsi="Cambria Math"/>
        </w:rPr>
      </w:pPr>
      <w:r>
        <w:rPr>
          <w:rFonts w:ascii="Cambria Math" w:hAnsi="Cambria Math"/>
        </w:rPr>
        <w:t>Whether the validity of the originating process needs to be extended</w:t>
      </w:r>
    </w:p>
    <w:p w14:paraId="13E1D96F" w14:textId="77777777" w:rsidR="002422B3" w:rsidRDefault="002422B3" w:rsidP="002422B3">
      <w:pPr>
        <w:rPr>
          <w:rFonts w:ascii="Cambria Math" w:hAnsi="Cambria Math"/>
        </w:rPr>
      </w:pPr>
    </w:p>
    <w:p w14:paraId="5A5F3524" w14:textId="77777777" w:rsidR="002422B3" w:rsidRPr="00C94CF1" w:rsidRDefault="002422B3" w:rsidP="002422B3">
      <w:pPr>
        <w:rPr>
          <w:rFonts w:ascii="Cambria Math" w:hAnsi="Cambria Math"/>
          <w:b/>
          <w:bCs/>
          <w:u w:val="single"/>
        </w:rPr>
      </w:pPr>
      <w:r w:rsidRPr="00C94CF1">
        <w:rPr>
          <w:rFonts w:ascii="Cambria Math" w:hAnsi="Cambria Math"/>
          <w:b/>
          <w:bCs/>
          <w:u w:val="single"/>
        </w:rPr>
        <w:t xml:space="preserve">How to show that the Court is the appropriate court to hear the action? </w:t>
      </w:r>
    </w:p>
    <w:p w14:paraId="11867A4D" w14:textId="77777777" w:rsidR="002422B3" w:rsidRDefault="002422B3" w:rsidP="002422B3">
      <w:pPr>
        <w:rPr>
          <w:rFonts w:ascii="Cambria Math" w:hAnsi="Cambria Math"/>
        </w:rPr>
      </w:pPr>
      <w:r w:rsidRPr="00C94CF1">
        <w:rPr>
          <w:rFonts w:ascii="Cambria Math" w:hAnsi="Cambria Math"/>
          <w:highlight w:val="cyan"/>
        </w:rPr>
        <w:t>Para 63(2) of Supreme Court PD 2021</w:t>
      </w:r>
    </w:p>
    <w:p w14:paraId="6F0E95BD" w14:textId="77777777" w:rsidR="002422B3" w:rsidRPr="00531055" w:rsidRDefault="002422B3" w:rsidP="002422B3">
      <w:pPr>
        <w:pStyle w:val="ListParagraph"/>
        <w:numPr>
          <w:ilvl w:val="0"/>
          <w:numId w:val="74"/>
        </w:numPr>
        <w:rPr>
          <w:rFonts w:ascii="Cambria Math" w:hAnsi="Cambria Math"/>
        </w:rPr>
      </w:pPr>
      <w:r>
        <w:rPr>
          <w:rFonts w:ascii="Cambria Math" w:hAnsi="Cambria Math"/>
        </w:rPr>
        <w:t xml:space="preserve">To show why Court is the appropriate court to hear the action, claimant must include in the affidavit and show: </w:t>
      </w:r>
    </w:p>
    <w:p w14:paraId="1D937597" w14:textId="54E3B3CD" w:rsidR="002422B3" w:rsidRDefault="002422B3" w:rsidP="002422B3">
      <w:pPr>
        <w:pStyle w:val="ListParagraph"/>
        <w:numPr>
          <w:ilvl w:val="0"/>
          <w:numId w:val="109"/>
        </w:numPr>
        <w:rPr>
          <w:rFonts w:ascii="Cambria Math" w:hAnsi="Cambria Math"/>
        </w:rPr>
      </w:pPr>
      <w:r>
        <w:rPr>
          <w:rFonts w:ascii="Cambria Math" w:hAnsi="Cambria Math"/>
          <w:b/>
          <w:bCs/>
        </w:rPr>
        <w:t xml:space="preserve">Show good arguable cause that there is a </w:t>
      </w:r>
      <w:r w:rsidRPr="00FD0111">
        <w:rPr>
          <w:rFonts w:ascii="Cambria Math" w:hAnsi="Cambria Math"/>
          <w:b/>
          <w:bCs/>
          <w:color w:val="FF0000"/>
        </w:rPr>
        <w:t>sufficient nexus to Singapore</w:t>
      </w:r>
      <w:r w:rsidR="00FD0111" w:rsidRPr="00571F9E">
        <w:rPr>
          <w:rFonts w:ascii="Cambria Math" w:hAnsi="Cambria Math"/>
          <w:b/>
          <w:bCs/>
        </w:rPr>
        <w:t>;</w:t>
      </w:r>
    </w:p>
    <w:p w14:paraId="3D12D422" w14:textId="4DAF307B" w:rsidR="002422B3" w:rsidRDefault="002422B3" w:rsidP="002422B3">
      <w:pPr>
        <w:pStyle w:val="ListParagraph"/>
        <w:numPr>
          <w:ilvl w:val="0"/>
          <w:numId w:val="109"/>
        </w:numPr>
        <w:rPr>
          <w:rFonts w:ascii="Cambria Math" w:hAnsi="Cambria Math"/>
        </w:rPr>
      </w:pPr>
      <w:r>
        <w:rPr>
          <w:rFonts w:ascii="Cambria Math" w:hAnsi="Cambria Math"/>
          <w:b/>
          <w:bCs/>
        </w:rPr>
        <w:t xml:space="preserve">Singapore is </w:t>
      </w:r>
      <w:r w:rsidRPr="00FD0111">
        <w:rPr>
          <w:rFonts w:ascii="Cambria Math" w:hAnsi="Cambria Math"/>
          <w:b/>
          <w:bCs/>
          <w:i/>
          <w:iCs/>
          <w:color w:val="FF0000"/>
        </w:rPr>
        <w:t xml:space="preserve">forum </w:t>
      </w:r>
      <w:proofErr w:type="spellStart"/>
      <w:r w:rsidRPr="00FD0111">
        <w:rPr>
          <w:rFonts w:ascii="Cambria Math" w:hAnsi="Cambria Math"/>
          <w:b/>
          <w:bCs/>
          <w:i/>
          <w:iCs/>
          <w:color w:val="FF0000"/>
        </w:rPr>
        <w:t>conveniens</w:t>
      </w:r>
      <w:proofErr w:type="spellEnd"/>
      <w:r>
        <w:rPr>
          <w:rFonts w:ascii="Cambria Math" w:hAnsi="Cambria Math"/>
        </w:rPr>
        <w:t xml:space="preserve">; and </w:t>
      </w:r>
    </w:p>
    <w:p w14:paraId="1660F19F" w14:textId="42814CF9" w:rsidR="002422B3" w:rsidRDefault="002422B3" w:rsidP="002422B3">
      <w:pPr>
        <w:pStyle w:val="ListParagraph"/>
        <w:numPr>
          <w:ilvl w:val="0"/>
          <w:numId w:val="109"/>
        </w:numPr>
        <w:rPr>
          <w:rFonts w:ascii="Cambria Math" w:hAnsi="Cambria Math"/>
        </w:rPr>
      </w:pPr>
      <w:r>
        <w:rPr>
          <w:rFonts w:ascii="Cambria Math" w:hAnsi="Cambria Math"/>
          <w:b/>
          <w:bCs/>
        </w:rPr>
        <w:t xml:space="preserve">There is a </w:t>
      </w:r>
      <w:r w:rsidRPr="00FD0111">
        <w:rPr>
          <w:rFonts w:ascii="Cambria Math" w:hAnsi="Cambria Math"/>
          <w:b/>
          <w:bCs/>
          <w:color w:val="FF0000"/>
        </w:rPr>
        <w:t>serious question to be tried on the merits</w:t>
      </w:r>
      <w:r>
        <w:rPr>
          <w:rFonts w:ascii="Cambria Math" w:hAnsi="Cambria Math"/>
          <w:b/>
          <w:bCs/>
        </w:rPr>
        <w:t>.</w:t>
      </w:r>
    </w:p>
    <w:p w14:paraId="20222F5D" w14:textId="77777777" w:rsidR="002422B3" w:rsidRPr="00531055" w:rsidRDefault="002422B3" w:rsidP="002422B3">
      <w:pPr>
        <w:rPr>
          <w:rFonts w:ascii="Cambria Math" w:hAnsi="Cambria Math"/>
        </w:rPr>
      </w:pPr>
    </w:p>
    <w:p w14:paraId="5A7FCB04" w14:textId="77777777" w:rsidR="002422B3" w:rsidRPr="00C94CF1" w:rsidRDefault="002422B3" w:rsidP="002422B3">
      <w:pPr>
        <w:rPr>
          <w:rFonts w:ascii="Cambria Math" w:hAnsi="Cambria Math"/>
          <w:b/>
          <w:bCs/>
          <w:u w:val="single"/>
        </w:rPr>
      </w:pPr>
      <w:r w:rsidRPr="00C94CF1">
        <w:rPr>
          <w:rFonts w:ascii="Cambria Math" w:hAnsi="Cambria Math"/>
          <w:b/>
          <w:bCs/>
          <w:u w:val="single"/>
        </w:rPr>
        <w:t>For (a): How to show that there is a good arguable case that there is sufficient nexus to Singapore?</w:t>
      </w:r>
    </w:p>
    <w:p w14:paraId="739C3630" w14:textId="77777777" w:rsidR="002422B3" w:rsidRDefault="002422B3" w:rsidP="002422B3">
      <w:pPr>
        <w:rPr>
          <w:rFonts w:ascii="Cambria Math" w:hAnsi="Cambria Math"/>
        </w:rPr>
      </w:pPr>
      <w:r w:rsidRPr="00145150">
        <w:rPr>
          <w:rFonts w:ascii="Cambria Math" w:hAnsi="Cambria Math"/>
          <w:highlight w:val="cyan"/>
        </w:rPr>
        <w:t>Para 63(3) of Supreme Court PD 2021</w:t>
      </w:r>
    </w:p>
    <w:p w14:paraId="4AD7B231"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To show that there is a good arguable case that there is a sufficient nexus to Singapore, the claimant should rely on the following factors: </w:t>
      </w:r>
    </w:p>
    <w:p w14:paraId="4FDBEB39" w14:textId="77777777" w:rsidR="002422B3" w:rsidRDefault="002422B3" w:rsidP="002422B3">
      <w:pPr>
        <w:pStyle w:val="ListParagraph"/>
        <w:numPr>
          <w:ilvl w:val="0"/>
          <w:numId w:val="100"/>
        </w:numPr>
        <w:rPr>
          <w:rFonts w:ascii="Cambria Math" w:hAnsi="Cambria Math"/>
        </w:rPr>
      </w:pPr>
      <w:r>
        <w:rPr>
          <w:rFonts w:ascii="Cambria Math" w:hAnsi="Cambria Math"/>
          <w:b/>
          <w:bCs/>
        </w:rPr>
        <w:t xml:space="preserve">Domicile, ordinarily resident, carrying on business, has property in Singapore: </w:t>
      </w:r>
      <w:r>
        <w:rPr>
          <w:rFonts w:ascii="Cambria Math" w:hAnsi="Cambria Math"/>
        </w:rPr>
        <w:t xml:space="preserve">Relief is sought against a person who is domiciled, ordinarily resident or carrying on business in Singapore, or who has property in Singapore </w:t>
      </w:r>
    </w:p>
    <w:p w14:paraId="42DBD95A" w14:textId="77777777" w:rsidR="002422B3" w:rsidRDefault="002422B3" w:rsidP="002422B3">
      <w:pPr>
        <w:pStyle w:val="ListParagraph"/>
        <w:numPr>
          <w:ilvl w:val="0"/>
          <w:numId w:val="100"/>
        </w:numPr>
        <w:rPr>
          <w:rFonts w:ascii="Cambria Math" w:hAnsi="Cambria Math"/>
        </w:rPr>
      </w:pPr>
      <w:r>
        <w:rPr>
          <w:rFonts w:ascii="Cambria Math" w:hAnsi="Cambria Math"/>
          <w:b/>
          <w:bCs/>
        </w:rPr>
        <w:t xml:space="preserve">Injunction in Singapore: </w:t>
      </w:r>
      <w:r>
        <w:rPr>
          <w:rFonts w:ascii="Cambria Math" w:hAnsi="Cambria Math"/>
        </w:rPr>
        <w:t xml:space="preserve">Injunction is sought ordering the defendant to do or refrain from doing anything in Singapore (whether or not damages are also claimed in respect of a failure to do or the doing of that thing) </w:t>
      </w:r>
    </w:p>
    <w:p w14:paraId="072E1DE7" w14:textId="77777777" w:rsidR="002422B3" w:rsidRDefault="002422B3" w:rsidP="002422B3">
      <w:pPr>
        <w:pStyle w:val="ListParagraph"/>
        <w:numPr>
          <w:ilvl w:val="0"/>
          <w:numId w:val="100"/>
        </w:numPr>
        <w:rPr>
          <w:rFonts w:ascii="Cambria Math" w:hAnsi="Cambria Math"/>
        </w:rPr>
      </w:pPr>
      <w:r>
        <w:rPr>
          <w:rFonts w:ascii="Cambria Math" w:hAnsi="Cambria Math"/>
          <w:b/>
          <w:bCs/>
        </w:rPr>
        <w:t xml:space="preserve">Another defendant in Singapore: </w:t>
      </w:r>
      <w:r>
        <w:rPr>
          <w:rFonts w:ascii="Cambria Math" w:hAnsi="Cambria Math"/>
        </w:rPr>
        <w:t xml:space="preserve">Claim is brought against a person duly served in or outside Singapore and a person outside Singapore is a necessary or proper party to the claim </w:t>
      </w:r>
    </w:p>
    <w:p w14:paraId="0F3DCFFB" w14:textId="77777777" w:rsidR="002422B3" w:rsidRDefault="002422B3" w:rsidP="002422B3">
      <w:pPr>
        <w:pStyle w:val="ListParagraph"/>
        <w:numPr>
          <w:ilvl w:val="0"/>
          <w:numId w:val="100"/>
        </w:numPr>
        <w:rPr>
          <w:rFonts w:ascii="Cambria Math" w:hAnsi="Cambria Math"/>
        </w:rPr>
      </w:pPr>
      <w:r>
        <w:rPr>
          <w:rFonts w:ascii="Cambria Math" w:hAnsi="Cambria Math"/>
          <w:b/>
          <w:bCs/>
        </w:rPr>
        <w:t xml:space="preserve">Contract: </w:t>
      </w:r>
      <w:r>
        <w:rPr>
          <w:rFonts w:ascii="Cambria Math" w:hAnsi="Cambria Math"/>
        </w:rPr>
        <w:t>Claim is brought to enforce, rescind, dissolve, annul or otherwise affect a contract to recover damages or obtain other relief in respect of the breach of a contract being a contract which:</w:t>
      </w:r>
    </w:p>
    <w:p w14:paraId="51609857" w14:textId="77777777" w:rsidR="002422B3" w:rsidRDefault="002422B3" w:rsidP="002422B3">
      <w:pPr>
        <w:pStyle w:val="ListParagraph"/>
        <w:numPr>
          <w:ilvl w:val="0"/>
          <w:numId w:val="103"/>
        </w:numPr>
        <w:rPr>
          <w:rFonts w:ascii="Cambria Math" w:hAnsi="Cambria Math"/>
        </w:rPr>
      </w:pPr>
      <w:r>
        <w:rPr>
          <w:rFonts w:ascii="Cambria Math" w:hAnsi="Cambria Math"/>
        </w:rPr>
        <w:t xml:space="preserve">Was made in Singapore or was made as a result of an essential step being taken in Singapore </w:t>
      </w:r>
    </w:p>
    <w:p w14:paraId="01C11860" w14:textId="77777777" w:rsidR="002422B3" w:rsidRDefault="002422B3" w:rsidP="002422B3">
      <w:pPr>
        <w:pStyle w:val="ListParagraph"/>
        <w:numPr>
          <w:ilvl w:val="0"/>
          <w:numId w:val="103"/>
        </w:numPr>
        <w:rPr>
          <w:rFonts w:ascii="Cambria Math" w:hAnsi="Cambria Math"/>
        </w:rPr>
      </w:pPr>
      <w:r>
        <w:rPr>
          <w:rFonts w:ascii="Cambria Math" w:hAnsi="Cambria Math"/>
        </w:rPr>
        <w:t>Was made by or through an agent trading or residing in Singapore on behalf of a principal trading or residing out of Singapore</w:t>
      </w:r>
    </w:p>
    <w:p w14:paraId="67D0DB63" w14:textId="77777777" w:rsidR="002422B3" w:rsidRDefault="002422B3" w:rsidP="002422B3">
      <w:pPr>
        <w:pStyle w:val="ListParagraph"/>
        <w:numPr>
          <w:ilvl w:val="0"/>
          <w:numId w:val="103"/>
        </w:numPr>
        <w:rPr>
          <w:rFonts w:ascii="Cambria Math" w:hAnsi="Cambria Math"/>
        </w:rPr>
      </w:pPr>
      <w:r>
        <w:rPr>
          <w:rFonts w:ascii="Cambria Math" w:hAnsi="Cambria Math"/>
        </w:rPr>
        <w:t xml:space="preserve">Is by its terms, or by implication, governed by the law of Singapore; OR </w:t>
      </w:r>
    </w:p>
    <w:p w14:paraId="527D4DDE" w14:textId="77777777" w:rsidR="002422B3" w:rsidRPr="00F65C3A" w:rsidRDefault="002422B3" w:rsidP="002422B3">
      <w:pPr>
        <w:pStyle w:val="ListParagraph"/>
        <w:numPr>
          <w:ilvl w:val="0"/>
          <w:numId w:val="103"/>
        </w:numPr>
        <w:rPr>
          <w:rFonts w:ascii="Cambria Math" w:hAnsi="Cambria Math"/>
        </w:rPr>
      </w:pPr>
      <w:r>
        <w:rPr>
          <w:rFonts w:ascii="Cambria Math" w:hAnsi="Cambria Math"/>
        </w:rPr>
        <w:t xml:space="preserve">Contains a term to the effect that that Court will have jurisdiction to hear and determine any action in respect of the contract </w:t>
      </w:r>
    </w:p>
    <w:p w14:paraId="2C211385" w14:textId="77777777" w:rsidR="002422B3" w:rsidRPr="00F65C3A" w:rsidRDefault="002422B3" w:rsidP="002422B3">
      <w:pPr>
        <w:pStyle w:val="ListParagraph"/>
        <w:numPr>
          <w:ilvl w:val="0"/>
          <w:numId w:val="100"/>
        </w:numPr>
        <w:rPr>
          <w:rFonts w:ascii="Cambria Math" w:hAnsi="Cambria Math"/>
        </w:rPr>
      </w:pPr>
      <w:r w:rsidRPr="00F65C3A">
        <w:rPr>
          <w:rFonts w:ascii="Cambria Math" w:hAnsi="Cambria Math"/>
          <w:b/>
          <w:bCs/>
        </w:rPr>
        <w:t>Breach of contract:</w:t>
      </w:r>
      <w:r w:rsidRPr="00F65C3A">
        <w:rPr>
          <w:rFonts w:ascii="Cambria Math" w:hAnsi="Cambria Math"/>
        </w:rPr>
        <w:t xml:space="preserve"> Claim is brought in respect of a breach committed in Singapore of a contract made in or outside Singapore and irrespective of the fact, if such be the case, that the breach was preceded or accompanied by a breach committed outside Singapore that rendered impossible the performance of so much of the contract as ought to have been performed in Singapore</w:t>
      </w:r>
    </w:p>
    <w:p w14:paraId="0BF68EF1" w14:textId="77777777" w:rsidR="002422B3" w:rsidRPr="00F65C3A" w:rsidRDefault="002422B3" w:rsidP="002422B3">
      <w:pPr>
        <w:pStyle w:val="ListParagraph"/>
        <w:numPr>
          <w:ilvl w:val="0"/>
          <w:numId w:val="100"/>
        </w:numPr>
        <w:rPr>
          <w:rFonts w:ascii="Cambria Math" w:hAnsi="Cambria Math"/>
        </w:rPr>
      </w:pPr>
      <w:r w:rsidRPr="00F65C3A">
        <w:rPr>
          <w:rFonts w:ascii="Cambria Math" w:hAnsi="Cambria Math"/>
          <w:b/>
          <w:bCs/>
        </w:rPr>
        <w:t>Tort:</w:t>
      </w:r>
      <w:r w:rsidRPr="00F65C3A">
        <w:rPr>
          <w:rFonts w:ascii="Cambria Math" w:hAnsi="Cambria Math"/>
        </w:rPr>
        <w:t xml:space="preserve"> Claim:</w:t>
      </w:r>
    </w:p>
    <w:p w14:paraId="0CD65AD1" w14:textId="77777777" w:rsidR="002422B3" w:rsidRPr="00F65C3A" w:rsidRDefault="002422B3" w:rsidP="002422B3">
      <w:pPr>
        <w:pStyle w:val="ListParagraph"/>
        <w:numPr>
          <w:ilvl w:val="0"/>
          <w:numId w:val="104"/>
        </w:numPr>
        <w:rPr>
          <w:rFonts w:ascii="Cambria Math" w:hAnsi="Cambria Math"/>
        </w:rPr>
      </w:pPr>
      <w:r w:rsidRPr="00F65C3A">
        <w:rPr>
          <w:rFonts w:ascii="Cambria Math" w:hAnsi="Cambria Math"/>
        </w:rPr>
        <w:t>Is founded on a tort, wherever committed, which is constituted, at least in part, by an act or omission occurring in Singapore; Or</w:t>
      </w:r>
    </w:p>
    <w:p w14:paraId="1666BE4C" w14:textId="77777777" w:rsidR="002422B3" w:rsidRPr="00F65C3A" w:rsidRDefault="002422B3" w:rsidP="002422B3">
      <w:pPr>
        <w:pStyle w:val="ListParagraph"/>
        <w:numPr>
          <w:ilvl w:val="0"/>
          <w:numId w:val="104"/>
        </w:numPr>
        <w:rPr>
          <w:rFonts w:ascii="Cambria Math" w:hAnsi="Cambria Math"/>
        </w:rPr>
      </w:pPr>
      <w:r w:rsidRPr="00F65C3A">
        <w:rPr>
          <w:rFonts w:ascii="Cambria Math" w:hAnsi="Cambria Math"/>
        </w:rPr>
        <w:t>Is wholly or partly founded on, or is for the recovery of damages in respect of, damage suffered in Singapore caused by a tortious act or omission wherever occurring</w:t>
      </w:r>
    </w:p>
    <w:p w14:paraId="7E9F3030" w14:textId="77777777" w:rsidR="002422B3" w:rsidRDefault="002422B3" w:rsidP="002422B3">
      <w:pPr>
        <w:pStyle w:val="ListParagraph"/>
        <w:numPr>
          <w:ilvl w:val="0"/>
          <w:numId w:val="100"/>
        </w:numPr>
        <w:rPr>
          <w:rFonts w:ascii="Cambria Math" w:hAnsi="Cambria Math"/>
        </w:rPr>
      </w:pPr>
      <w:r>
        <w:rPr>
          <w:rFonts w:ascii="Cambria Math" w:hAnsi="Cambria Math"/>
          <w:b/>
          <w:bCs/>
        </w:rPr>
        <w:t xml:space="preserve">Immovable property in Singapore: </w:t>
      </w:r>
      <w:r w:rsidRPr="00F65C3A">
        <w:rPr>
          <w:rFonts w:ascii="Cambria Math" w:hAnsi="Cambria Math"/>
        </w:rPr>
        <w:t>The whole subject matter is immovable property situated in Singapore (with or without rents or profits) or the perpetuation of testimony relating to immovable property so situated;</w:t>
      </w:r>
    </w:p>
    <w:p w14:paraId="3C08A5B0" w14:textId="77777777" w:rsidR="002422B3" w:rsidRPr="00172F56" w:rsidRDefault="002422B3" w:rsidP="002422B3">
      <w:pPr>
        <w:pStyle w:val="ListParagraph"/>
        <w:numPr>
          <w:ilvl w:val="0"/>
          <w:numId w:val="100"/>
        </w:numPr>
        <w:rPr>
          <w:rFonts w:ascii="Cambria Math" w:hAnsi="Cambria Math"/>
        </w:rPr>
      </w:pPr>
      <w:r>
        <w:rPr>
          <w:rFonts w:ascii="Cambria Math" w:hAnsi="Cambria Math"/>
          <w:b/>
          <w:bCs/>
        </w:rPr>
        <w:t xml:space="preserve">Liability affecting immovable property in Singapore: </w:t>
      </w:r>
      <w:r w:rsidRPr="00172F56">
        <w:rPr>
          <w:rFonts w:ascii="Cambria Math" w:hAnsi="Cambria Math"/>
        </w:rPr>
        <w:t xml:space="preserve">Claim is brought to construe, rectify, set aside or enforce an act, deed, will, contract, obligation or liability affecting immovable property situated in Singapore; </w:t>
      </w:r>
    </w:p>
    <w:p w14:paraId="32C91B58" w14:textId="77777777" w:rsidR="002422B3" w:rsidRPr="00172F56" w:rsidRDefault="002422B3" w:rsidP="002422B3">
      <w:pPr>
        <w:pStyle w:val="ListParagraph"/>
        <w:numPr>
          <w:ilvl w:val="0"/>
          <w:numId w:val="100"/>
        </w:numPr>
        <w:rPr>
          <w:rFonts w:ascii="Cambria Math" w:hAnsi="Cambria Math"/>
        </w:rPr>
      </w:pPr>
      <w:r>
        <w:rPr>
          <w:rFonts w:ascii="Cambria Math" w:hAnsi="Cambria Math"/>
          <w:b/>
          <w:bCs/>
        </w:rPr>
        <w:t xml:space="preserve">Debt secured on immovable property in Singapore: </w:t>
      </w:r>
      <w:r w:rsidRPr="00172F56">
        <w:rPr>
          <w:rFonts w:ascii="Cambria Math" w:hAnsi="Cambria Math"/>
        </w:rPr>
        <w:t>Claim is made for a debt secured on immovable property situated in Singapore, or is made to assert, declare or determine proprietary or possessory rights, or rights of security, in or over movable property, or to obtain authority to dispose of movable property, situated in Singapore;</w:t>
      </w:r>
    </w:p>
    <w:p w14:paraId="682AC09B" w14:textId="77777777" w:rsidR="002422B3" w:rsidRPr="00172F56" w:rsidRDefault="002422B3" w:rsidP="002422B3">
      <w:pPr>
        <w:pStyle w:val="ListParagraph"/>
        <w:numPr>
          <w:ilvl w:val="0"/>
          <w:numId w:val="100"/>
        </w:numPr>
        <w:rPr>
          <w:rFonts w:ascii="Cambria Math" w:hAnsi="Cambria Math"/>
        </w:rPr>
      </w:pPr>
      <w:r>
        <w:rPr>
          <w:rFonts w:ascii="Cambria Math" w:hAnsi="Cambria Math"/>
          <w:b/>
          <w:bCs/>
        </w:rPr>
        <w:t xml:space="preserve">Trusts executed according to Singapore law: </w:t>
      </w:r>
      <w:r w:rsidRPr="00172F56">
        <w:rPr>
          <w:rFonts w:ascii="Cambria Math" w:hAnsi="Cambria Math"/>
        </w:rPr>
        <w:t>Claim is brought to execute the trusts of a written instrument, being trusts that ought to be executed according to the law of Singapore and of which the person to be served with the originating process is a trustee, or for any relief or remedy which might be obtained in any such action;</w:t>
      </w:r>
    </w:p>
    <w:p w14:paraId="4B2BD8A5" w14:textId="77777777" w:rsidR="002422B3" w:rsidRPr="00172F56" w:rsidRDefault="002422B3" w:rsidP="002422B3">
      <w:pPr>
        <w:pStyle w:val="ListParagraph"/>
        <w:numPr>
          <w:ilvl w:val="0"/>
          <w:numId w:val="100"/>
        </w:numPr>
        <w:rPr>
          <w:rFonts w:ascii="Cambria Math" w:hAnsi="Cambria Math"/>
        </w:rPr>
      </w:pPr>
      <w:r>
        <w:rPr>
          <w:rFonts w:ascii="Cambria Math" w:hAnsi="Cambria Math"/>
          <w:b/>
          <w:bCs/>
        </w:rPr>
        <w:t xml:space="preserve">Administration of estate of person domiciled in Singapore: </w:t>
      </w:r>
      <w:r w:rsidRPr="00172F56">
        <w:rPr>
          <w:rFonts w:ascii="Cambria Math" w:hAnsi="Cambria Math"/>
        </w:rPr>
        <w:t xml:space="preserve">Claim is made for the administration of the estate of a person who died domiciled in Singapore or for any relief or remedy which might be obtained in any such action; </w:t>
      </w:r>
    </w:p>
    <w:p w14:paraId="6C22FFB7" w14:textId="77777777" w:rsidR="002422B3" w:rsidRPr="00172F56" w:rsidRDefault="002422B3" w:rsidP="002422B3">
      <w:pPr>
        <w:pStyle w:val="ListParagraph"/>
        <w:numPr>
          <w:ilvl w:val="0"/>
          <w:numId w:val="100"/>
        </w:numPr>
        <w:rPr>
          <w:rFonts w:ascii="Cambria Math" w:hAnsi="Cambria Math"/>
        </w:rPr>
      </w:pPr>
      <w:r>
        <w:rPr>
          <w:rFonts w:ascii="Cambria Math" w:hAnsi="Cambria Math"/>
          <w:b/>
          <w:bCs/>
        </w:rPr>
        <w:t xml:space="preserve">Administration action: </w:t>
      </w:r>
      <w:r w:rsidRPr="00172F56">
        <w:rPr>
          <w:rFonts w:ascii="Cambria Math" w:hAnsi="Cambria Math"/>
        </w:rPr>
        <w:t>Claim is brought in an administration action within the meaning of Order 32 of the Rules of Court 2021;</w:t>
      </w:r>
    </w:p>
    <w:p w14:paraId="15B8FE27" w14:textId="77777777" w:rsidR="002422B3" w:rsidRPr="00172F56" w:rsidRDefault="002422B3" w:rsidP="002422B3">
      <w:pPr>
        <w:pStyle w:val="ListParagraph"/>
        <w:numPr>
          <w:ilvl w:val="0"/>
          <w:numId w:val="100"/>
        </w:numPr>
        <w:rPr>
          <w:rFonts w:ascii="Cambria Math" w:hAnsi="Cambria Math"/>
        </w:rPr>
      </w:pPr>
      <w:r w:rsidRPr="00172F56">
        <w:rPr>
          <w:rFonts w:ascii="Cambria Math" w:hAnsi="Cambria Math"/>
        </w:rPr>
        <w:t xml:space="preserve">Claim is brought to enforce any judgment or arbitral award, or any adjudication determination within the meaning of the Building and Construction Industry Security of Payment Act; </w:t>
      </w:r>
    </w:p>
    <w:p w14:paraId="74FADC95" w14:textId="77777777" w:rsidR="002422B3" w:rsidRPr="00172F56" w:rsidRDefault="002422B3" w:rsidP="002422B3">
      <w:pPr>
        <w:pStyle w:val="ListParagraph"/>
        <w:numPr>
          <w:ilvl w:val="0"/>
          <w:numId w:val="100"/>
        </w:numPr>
        <w:rPr>
          <w:rFonts w:ascii="Cambria Math" w:hAnsi="Cambria Math"/>
        </w:rPr>
      </w:pPr>
      <w:r w:rsidRPr="00172F56">
        <w:rPr>
          <w:rFonts w:ascii="Cambria Math" w:hAnsi="Cambria Math"/>
        </w:rPr>
        <w:t xml:space="preserve">Claim is made under the Corruption, Drug Trafficking and Other Serious Crimes (Confiscation of Benefits) Act, the Terrorism (Suppression of Financing) Act or any other written law; </w:t>
      </w:r>
    </w:p>
    <w:p w14:paraId="56ED25BB" w14:textId="77777777" w:rsidR="002422B3" w:rsidRPr="00172F56" w:rsidRDefault="002422B3" w:rsidP="002422B3">
      <w:pPr>
        <w:pStyle w:val="ListParagraph"/>
        <w:numPr>
          <w:ilvl w:val="0"/>
          <w:numId w:val="100"/>
        </w:numPr>
        <w:rPr>
          <w:rFonts w:ascii="Cambria Math" w:hAnsi="Cambria Math"/>
        </w:rPr>
      </w:pPr>
      <w:r>
        <w:rPr>
          <w:rFonts w:ascii="Cambria Math" w:hAnsi="Cambria Math"/>
          <w:b/>
          <w:bCs/>
        </w:rPr>
        <w:lastRenderedPageBreak/>
        <w:t xml:space="preserve">Restitutionary claim: </w:t>
      </w:r>
      <w:r w:rsidRPr="00172F56">
        <w:rPr>
          <w:rFonts w:ascii="Cambria Math" w:hAnsi="Cambria Math"/>
        </w:rPr>
        <w:t xml:space="preserve">Claim is a restitutionary one (including a claim for quantum meruit or quantum </w:t>
      </w:r>
      <w:proofErr w:type="spellStart"/>
      <w:r w:rsidRPr="00172F56">
        <w:rPr>
          <w:rFonts w:ascii="Cambria Math" w:hAnsi="Cambria Math"/>
        </w:rPr>
        <w:t>valebat</w:t>
      </w:r>
      <w:proofErr w:type="spellEnd"/>
      <w:r w:rsidRPr="00172F56">
        <w:rPr>
          <w:rFonts w:ascii="Cambria Math" w:hAnsi="Cambria Math"/>
        </w:rPr>
        <w:t xml:space="preserve">) or for an account or other relief against the defendant as trustee or fiduciary, and the defendant’s alleged liability arises out of any act done, whether by the defendant or otherwise, in Singapore; </w:t>
      </w:r>
    </w:p>
    <w:p w14:paraId="62CD5C76" w14:textId="77777777" w:rsidR="002422B3" w:rsidRPr="00172F56" w:rsidRDefault="002422B3" w:rsidP="002422B3">
      <w:pPr>
        <w:pStyle w:val="ListParagraph"/>
        <w:numPr>
          <w:ilvl w:val="0"/>
          <w:numId w:val="100"/>
        </w:numPr>
        <w:rPr>
          <w:rFonts w:ascii="Cambria Math" w:hAnsi="Cambria Math"/>
        </w:rPr>
      </w:pPr>
      <w:r w:rsidRPr="00172F56">
        <w:rPr>
          <w:rFonts w:ascii="Cambria Math" w:hAnsi="Cambria Math"/>
        </w:rPr>
        <w:t xml:space="preserve">Claim is founded on a cause of action arising in Singapore; </w:t>
      </w:r>
    </w:p>
    <w:p w14:paraId="7B60F96C" w14:textId="77777777" w:rsidR="002422B3" w:rsidRPr="00172F56" w:rsidRDefault="002422B3" w:rsidP="002422B3">
      <w:pPr>
        <w:pStyle w:val="ListParagraph"/>
        <w:numPr>
          <w:ilvl w:val="0"/>
          <w:numId w:val="100"/>
        </w:numPr>
        <w:rPr>
          <w:rFonts w:ascii="Cambria Math" w:hAnsi="Cambria Math"/>
        </w:rPr>
      </w:pPr>
      <w:r>
        <w:rPr>
          <w:rFonts w:ascii="Cambria Math" w:hAnsi="Cambria Math"/>
          <w:b/>
          <w:bCs/>
        </w:rPr>
        <w:t xml:space="preserve">Liability enforceable by proceedings in Singapore: </w:t>
      </w:r>
      <w:r w:rsidRPr="00172F56">
        <w:rPr>
          <w:rFonts w:ascii="Cambria Math" w:hAnsi="Cambria Math"/>
        </w:rPr>
        <w:t>Claim is for a contribution or an indemnity in respect of a liability enforceable by proceedings in Singapore;</w:t>
      </w:r>
    </w:p>
    <w:p w14:paraId="524DAD47" w14:textId="77777777" w:rsidR="002422B3" w:rsidRPr="00172F56" w:rsidRDefault="002422B3" w:rsidP="002422B3">
      <w:pPr>
        <w:pStyle w:val="ListParagraph"/>
        <w:numPr>
          <w:ilvl w:val="0"/>
          <w:numId w:val="100"/>
        </w:numPr>
        <w:rPr>
          <w:rFonts w:ascii="Cambria Math" w:hAnsi="Cambria Math"/>
        </w:rPr>
      </w:pPr>
      <w:r>
        <w:rPr>
          <w:rFonts w:ascii="Cambria Math" w:hAnsi="Cambria Math"/>
          <w:b/>
          <w:bCs/>
        </w:rPr>
        <w:t xml:space="preserve">Submission to Singapore jurisdiction: </w:t>
      </w:r>
      <w:r w:rsidRPr="00172F56">
        <w:rPr>
          <w:rFonts w:ascii="Cambria Math" w:hAnsi="Cambria Math"/>
        </w:rPr>
        <w:t xml:space="preserve">Claim is in respect of matters in which the defendant has submitted or agreed to submit to the jurisdiction of the Court; </w:t>
      </w:r>
    </w:p>
    <w:p w14:paraId="08FD5F2D" w14:textId="77777777" w:rsidR="002422B3" w:rsidRPr="00172F56" w:rsidRDefault="002422B3" w:rsidP="002422B3">
      <w:pPr>
        <w:pStyle w:val="ListParagraph"/>
        <w:numPr>
          <w:ilvl w:val="0"/>
          <w:numId w:val="100"/>
        </w:numPr>
        <w:rPr>
          <w:rFonts w:ascii="Cambria Math" w:hAnsi="Cambria Math"/>
        </w:rPr>
      </w:pPr>
      <w:r w:rsidRPr="00172F56">
        <w:rPr>
          <w:rFonts w:ascii="Cambria Math" w:hAnsi="Cambria Math"/>
        </w:rPr>
        <w:t>Claim concerns the construction, effect or enforcement of any written law</w:t>
      </w:r>
    </w:p>
    <w:p w14:paraId="7B3907C7" w14:textId="77777777" w:rsidR="002422B3" w:rsidRPr="00172F56" w:rsidRDefault="002422B3" w:rsidP="002422B3">
      <w:pPr>
        <w:pStyle w:val="ListParagraph"/>
        <w:numPr>
          <w:ilvl w:val="0"/>
          <w:numId w:val="100"/>
        </w:numPr>
        <w:rPr>
          <w:rFonts w:ascii="Cambria Math" w:hAnsi="Cambria Math"/>
        </w:rPr>
      </w:pPr>
      <w:r w:rsidRPr="00172F56">
        <w:rPr>
          <w:rFonts w:ascii="Cambria Math" w:hAnsi="Cambria Math"/>
        </w:rPr>
        <w:t>Claim is for a committal order under Order 23 of the Rules of Court 2021.</w:t>
      </w:r>
    </w:p>
    <w:p w14:paraId="55EC539B" w14:textId="77777777" w:rsidR="002422B3" w:rsidRDefault="002422B3" w:rsidP="002422B3">
      <w:pPr>
        <w:rPr>
          <w:rFonts w:ascii="Cambria Math" w:hAnsi="Cambria Math"/>
        </w:rPr>
      </w:pPr>
    </w:p>
    <w:p w14:paraId="665033F4" w14:textId="77777777" w:rsidR="002422B3" w:rsidRPr="00132373" w:rsidRDefault="002422B3" w:rsidP="002422B3">
      <w:pPr>
        <w:rPr>
          <w:rFonts w:ascii="Cambria Math" w:hAnsi="Cambria Math"/>
          <w:b/>
          <w:bCs/>
          <w:color w:val="00B050"/>
        </w:rPr>
      </w:pPr>
      <w:r w:rsidRPr="00132373">
        <w:rPr>
          <w:rFonts w:ascii="Cambria Math" w:hAnsi="Cambria Math"/>
          <w:b/>
          <w:bCs/>
          <w:color w:val="00B050"/>
        </w:rPr>
        <w:t xml:space="preserve">Duty of full and frank disclosure when drafting affidavit </w:t>
      </w:r>
    </w:p>
    <w:p w14:paraId="2DE5FEE5" w14:textId="77777777" w:rsidR="002422B3" w:rsidRPr="001D20C5" w:rsidRDefault="002422B3" w:rsidP="002422B3">
      <w:pPr>
        <w:rPr>
          <w:rFonts w:ascii="Cambria Math" w:hAnsi="Cambria Math"/>
        </w:rPr>
      </w:pPr>
      <w:proofErr w:type="spellStart"/>
      <w:r w:rsidRPr="00E1396D">
        <w:rPr>
          <w:rFonts w:ascii="Cambria Math" w:hAnsi="Cambria Math"/>
          <w:i/>
          <w:highlight w:val="cyan"/>
        </w:rPr>
        <w:t>Manharlal</w:t>
      </w:r>
      <w:proofErr w:type="spellEnd"/>
      <w:r w:rsidRPr="00E1396D">
        <w:rPr>
          <w:rFonts w:ascii="Cambria Math" w:hAnsi="Cambria Math"/>
          <w:i/>
          <w:highlight w:val="cyan"/>
        </w:rPr>
        <w:t xml:space="preserve"> </w:t>
      </w:r>
      <w:proofErr w:type="spellStart"/>
      <w:r w:rsidRPr="00E1396D">
        <w:rPr>
          <w:rFonts w:ascii="Cambria Math" w:hAnsi="Cambria Math"/>
          <w:i/>
          <w:highlight w:val="cyan"/>
        </w:rPr>
        <w:t>Trikamdas</w:t>
      </w:r>
      <w:proofErr w:type="spellEnd"/>
      <w:r w:rsidRPr="00E1396D">
        <w:rPr>
          <w:rFonts w:ascii="Cambria Math" w:hAnsi="Cambria Math"/>
          <w:i/>
          <w:highlight w:val="cyan"/>
        </w:rPr>
        <w:t xml:space="preserve"> </w:t>
      </w:r>
      <w:proofErr w:type="spellStart"/>
      <w:r w:rsidRPr="00E1396D">
        <w:rPr>
          <w:rFonts w:ascii="Cambria Math" w:hAnsi="Cambria Math"/>
          <w:i/>
          <w:highlight w:val="cyan"/>
        </w:rPr>
        <w:t>Mody</w:t>
      </w:r>
      <w:proofErr w:type="spellEnd"/>
      <w:r w:rsidRPr="00E1396D">
        <w:rPr>
          <w:rFonts w:ascii="Cambria Math" w:hAnsi="Cambria Math"/>
          <w:i/>
          <w:highlight w:val="cyan"/>
        </w:rPr>
        <w:t xml:space="preserve"> v </w:t>
      </w:r>
      <w:proofErr w:type="spellStart"/>
      <w:r w:rsidRPr="00E1396D">
        <w:rPr>
          <w:rFonts w:ascii="Cambria Math" w:hAnsi="Cambria Math"/>
          <w:i/>
          <w:highlight w:val="cyan"/>
        </w:rPr>
        <w:t>Sumikin</w:t>
      </w:r>
      <w:proofErr w:type="spellEnd"/>
      <w:r w:rsidRPr="00E1396D">
        <w:rPr>
          <w:rFonts w:ascii="Cambria Math" w:hAnsi="Cambria Math"/>
          <w:i/>
          <w:highlight w:val="cyan"/>
        </w:rPr>
        <w:t xml:space="preserve"> Bussan International (HK) Ltd</w:t>
      </w:r>
      <w:r w:rsidRPr="001D20C5">
        <w:rPr>
          <w:rFonts w:ascii="Cambria Math" w:hAnsi="Cambria Math"/>
          <w:i/>
        </w:rPr>
        <w:t xml:space="preserve"> </w:t>
      </w:r>
    </w:p>
    <w:p w14:paraId="6B705634"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Applicant owes a </w:t>
      </w:r>
      <w:r w:rsidRPr="00BE7B41">
        <w:rPr>
          <w:rFonts w:ascii="Cambria Math" w:hAnsi="Cambria Math"/>
          <w:b/>
          <w:bCs/>
          <w:color w:val="FF0000"/>
        </w:rPr>
        <w:t>duty of full and frank disclosure</w:t>
      </w:r>
      <w:r w:rsidRPr="00BE7B41">
        <w:rPr>
          <w:rFonts w:ascii="Cambria Math" w:hAnsi="Cambria Math"/>
          <w:color w:val="FF0000"/>
        </w:rPr>
        <w:t xml:space="preserve"> </w:t>
      </w:r>
      <w:r>
        <w:rPr>
          <w:rFonts w:ascii="Cambria Math" w:hAnsi="Cambria Math"/>
        </w:rPr>
        <w:t>to:</w:t>
      </w:r>
    </w:p>
    <w:p w14:paraId="4FA7FFE0" w14:textId="77777777" w:rsidR="002422B3" w:rsidRDefault="002422B3" w:rsidP="002422B3">
      <w:pPr>
        <w:pStyle w:val="ListParagraph"/>
        <w:numPr>
          <w:ilvl w:val="0"/>
          <w:numId w:val="105"/>
        </w:numPr>
        <w:rPr>
          <w:rFonts w:ascii="Cambria Math" w:hAnsi="Cambria Math"/>
        </w:rPr>
      </w:pPr>
      <w:r>
        <w:rPr>
          <w:rFonts w:ascii="Cambria Math" w:hAnsi="Cambria Math"/>
        </w:rPr>
        <w:t xml:space="preserve">Place all material facts before Court including facts unfavorable to the applicant’s case so the Court can adjudicate application fairly and justly </w:t>
      </w:r>
    </w:p>
    <w:p w14:paraId="7B101F4B" w14:textId="77777777" w:rsidR="002422B3" w:rsidRDefault="002422B3" w:rsidP="002422B3">
      <w:pPr>
        <w:pStyle w:val="ListParagraph"/>
        <w:numPr>
          <w:ilvl w:val="0"/>
          <w:numId w:val="105"/>
        </w:numPr>
        <w:rPr>
          <w:rFonts w:ascii="Cambria Math" w:hAnsi="Cambria Math"/>
        </w:rPr>
      </w:pPr>
      <w:r>
        <w:rPr>
          <w:rFonts w:ascii="Cambria Math" w:hAnsi="Cambria Math"/>
        </w:rPr>
        <w:t xml:space="preserve">Fairly state facts so Court can determine whether case is a proper one for service out of jurisdiction </w:t>
      </w:r>
    </w:p>
    <w:p w14:paraId="348D882B" w14:textId="77777777" w:rsidR="002422B3" w:rsidRDefault="002422B3" w:rsidP="002422B3">
      <w:pPr>
        <w:pStyle w:val="ListParagraph"/>
        <w:numPr>
          <w:ilvl w:val="0"/>
          <w:numId w:val="105"/>
        </w:numPr>
        <w:rPr>
          <w:rFonts w:ascii="Cambria Math" w:hAnsi="Cambria Math"/>
        </w:rPr>
      </w:pPr>
      <w:r>
        <w:rPr>
          <w:rFonts w:ascii="Cambria Math" w:hAnsi="Cambria Math"/>
        </w:rPr>
        <w:t xml:space="preserve">Include copies of document referred to in the affidavit as exhibits </w:t>
      </w:r>
    </w:p>
    <w:p w14:paraId="34ADA048" w14:textId="77777777" w:rsidR="002422B3" w:rsidRPr="00E57EAA" w:rsidRDefault="002422B3" w:rsidP="002422B3">
      <w:pPr>
        <w:pStyle w:val="ListParagraph"/>
        <w:numPr>
          <w:ilvl w:val="0"/>
          <w:numId w:val="74"/>
        </w:numPr>
        <w:rPr>
          <w:rFonts w:ascii="Cambria Math" w:hAnsi="Cambria Math"/>
        </w:rPr>
      </w:pPr>
      <w:r>
        <w:rPr>
          <w:rFonts w:ascii="Cambria Math" w:hAnsi="Cambria Math"/>
        </w:rPr>
        <w:t xml:space="preserve">Effect of failure to disclose: Court has discretion to set aside leave of Court to serve out of jurisdiction even if non-disclosure is innocent </w:t>
      </w:r>
    </w:p>
    <w:p w14:paraId="03EAA8A7" w14:textId="77777777" w:rsidR="002422B3" w:rsidRDefault="002422B3" w:rsidP="002422B3">
      <w:pPr>
        <w:rPr>
          <w:rFonts w:ascii="Cambria Math" w:hAnsi="Cambria Math"/>
        </w:rPr>
      </w:pPr>
    </w:p>
    <w:p w14:paraId="5C54AE83" w14:textId="0177A929" w:rsidR="002422B3" w:rsidRPr="00FD0111" w:rsidRDefault="00FD0111" w:rsidP="00FD0111">
      <w:pPr>
        <w:pStyle w:val="Heading5"/>
        <w:numPr>
          <w:ilvl w:val="0"/>
          <w:numId w:val="0"/>
        </w:numPr>
        <w:ind w:left="360" w:hanging="360"/>
        <w:rPr>
          <w:rFonts w:ascii="Cambria" w:hAnsi="Cambria" w:cs="Arial"/>
          <w:b/>
          <w:bCs/>
          <w:sz w:val="20"/>
          <w:szCs w:val="20"/>
          <w:u w:val="single"/>
        </w:rPr>
      </w:pPr>
      <w:r>
        <w:rPr>
          <w:rFonts w:ascii="Cambria" w:hAnsi="Cambria" w:cs="Arial"/>
          <w:b/>
          <w:bCs/>
          <w:sz w:val="20"/>
          <w:szCs w:val="20"/>
          <w:u w:val="single"/>
        </w:rPr>
        <w:t>4B(</w:t>
      </w:r>
      <w:r w:rsidR="001D78E8">
        <w:rPr>
          <w:rFonts w:ascii="Cambria" w:hAnsi="Cambria" w:cs="Arial"/>
          <w:b/>
          <w:bCs/>
          <w:sz w:val="20"/>
          <w:szCs w:val="20"/>
          <w:u w:val="single"/>
        </w:rPr>
        <w:t>5</w:t>
      </w:r>
      <w:r>
        <w:rPr>
          <w:rFonts w:ascii="Cambria" w:hAnsi="Cambria" w:cs="Arial"/>
          <w:b/>
          <w:bCs/>
          <w:sz w:val="20"/>
          <w:szCs w:val="20"/>
          <w:u w:val="single"/>
        </w:rPr>
        <w:t>)</w:t>
      </w:r>
      <w:r w:rsidR="002422B3" w:rsidRPr="00FD0111">
        <w:rPr>
          <w:rFonts w:ascii="Cambria" w:hAnsi="Cambria" w:cs="Arial"/>
          <w:b/>
          <w:bCs/>
          <w:sz w:val="20"/>
          <w:szCs w:val="20"/>
          <w:u w:val="single"/>
        </w:rPr>
        <w:t xml:space="preserve">: Claimant must identify method of effecting service out of jurisdiction </w:t>
      </w:r>
    </w:p>
    <w:p w14:paraId="37B7B8FF" w14:textId="77777777" w:rsidR="002422B3" w:rsidRPr="00F273E7" w:rsidRDefault="002422B3" w:rsidP="002422B3">
      <w:pPr>
        <w:rPr>
          <w:rFonts w:ascii="Cambria Math" w:hAnsi="Cambria Math"/>
          <w:b/>
          <w:bCs/>
          <w:color w:val="00B050"/>
        </w:rPr>
      </w:pPr>
      <w:r w:rsidRPr="00DE4977">
        <w:rPr>
          <w:rFonts w:ascii="Cambria Math" w:hAnsi="Cambria Math"/>
          <w:b/>
          <w:bCs/>
          <w:color w:val="00B050"/>
        </w:rPr>
        <w:t>6 General ways to effect service out of Singapore</w:t>
      </w:r>
    </w:p>
    <w:p w14:paraId="1E40ED93" w14:textId="77777777" w:rsidR="002422B3" w:rsidRDefault="002422B3" w:rsidP="002422B3">
      <w:pPr>
        <w:rPr>
          <w:rFonts w:ascii="Cambria Math" w:hAnsi="Cambria Math"/>
        </w:rPr>
      </w:pPr>
      <w:r w:rsidRPr="00911FEF">
        <w:rPr>
          <w:rFonts w:ascii="Cambria Math" w:hAnsi="Cambria Math"/>
          <w:highlight w:val="cyan"/>
        </w:rPr>
        <w:t>O 8 r 2</w:t>
      </w:r>
    </w:p>
    <w:p w14:paraId="3BE6D933" w14:textId="77777777" w:rsidR="002422B3" w:rsidRPr="006320E2" w:rsidRDefault="002422B3" w:rsidP="002422B3">
      <w:pPr>
        <w:pStyle w:val="ListParagraph"/>
        <w:numPr>
          <w:ilvl w:val="0"/>
          <w:numId w:val="74"/>
        </w:numPr>
        <w:rPr>
          <w:rFonts w:ascii="Cambria Math" w:hAnsi="Cambria Math"/>
        </w:rPr>
      </w:pPr>
      <w:r>
        <w:rPr>
          <w:rFonts w:ascii="Cambria Math" w:hAnsi="Cambria Math"/>
        </w:rPr>
        <w:t xml:space="preserve">Service out of jurisdiction may be effected: </w:t>
      </w:r>
    </w:p>
    <w:p w14:paraId="2227473B" w14:textId="77777777" w:rsidR="002422B3" w:rsidRDefault="002422B3" w:rsidP="002422B3">
      <w:pPr>
        <w:pStyle w:val="ListParagraph"/>
        <w:numPr>
          <w:ilvl w:val="0"/>
          <w:numId w:val="110"/>
        </w:numPr>
        <w:rPr>
          <w:rFonts w:ascii="Cambria Math" w:hAnsi="Cambria Math"/>
        </w:rPr>
      </w:pPr>
      <w:r>
        <w:rPr>
          <w:rFonts w:ascii="Cambria Math" w:hAnsi="Cambria Math"/>
          <w:b/>
          <w:bCs/>
        </w:rPr>
        <w:t xml:space="preserve">According to contractually agreed manner: </w:t>
      </w:r>
      <w:r>
        <w:rPr>
          <w:rFonts w:ascii="Cambria Math" w:hAnsi="Cambria Math"/>
        </w:rPr>
        <w:t>According to the manner contractually agreed between parties</w:t>
      </w:r>
    </w:p>
    <w:p w14:paraId="57E463C5" w14:textId="77777777" w:rsidR="002422B3" w:rsidRDefault="002422B3" w:rsidP="002422B3">
      <w:pPr>
        <w:pStyle w:val="ListParagraph"/>
        <w:numPr>
          <w:ilvl w:val="0"/>
          <w:numId w:val="110"/>
        </w:numPr>
        <w:rPr>
          <w:rFonts w:ascii="Cambria Math" w:hAnsi="Cambria Math"/>
        </w:rPr>
      </w:pPr>
      <w:r>
        <w:rPr>
          <w:rFonts w:ascii="Cambria Math" w:hAnsi="Cambria Math"/>
          <w:b/>
          <w:bCs/>
        </w:rPr>
        <w:t xml:space="preserve">According to Civil Procedure Convention governing service in foreign country: </w:t>
      </w:r>
      <w:r>
        <w:rPr>
          <w:rFonts w:ascii="Cambria Math" w:hAnsi="Cambria Math"/>
        </w:rPr>
        <w:t>According to the manner provided in a Civil Procedure Convention governing service in the foreign country</w:t>
      </w:r>
    </w:p>
    <w:p w14:paraId="6FD46563" w14:textId="77777777" w:rsidR="002422B3" w:rsidRDefault="002422B3" w:rsidP="002422B3">
      <w:pPr>
        <w:pStyle w:val="ListParagraph"/>
        <w:numPr>
          <w:ilvl w:val="0"/>
          <w:numId w:val="110"/>
        </w:numPr>
        <w:rPr>
          <w:rFonts w:ascii="Cambria Math" w:hAnsi="Cambria Math"/>
        </w:rPr>
      </w:pPr>
      <w:r>
        <w:rPr>
          <w:rFonts w:ascii="Cambria Math" w:hAnsi="Cambria Math"/>
          <w:b/>
          <w:bCs/>
        </w:rPr>
        <w:t xml:space="preserve">Through foreign country’s government if government is willing: </w:t>
      </w:r>
      <w:r>
        <w:rPr>
          <w:rFonts w:ascii="Cambria Math" w:hAnsi="Cambria Math"/>
        </w:rPr>
        <w:t>Through the government of the foreign country if that government is willing to effect service</w:t>
      </w:r>
    </w:p>
    <w:p w14:paraId="42428B97" w14:textId="77777777" w:rsidR="002422B3" w:rsidRDefault="002422B3" w:rsidP="002422B3">
      <w:pPr>
        <w:pStyle w:val="ListParagraph"/>
        <w:numPr>
          <w:ilvl w:val="0"/>
          <w:numId w:val="110"/>
        </w:numPr>
        <w:rPr>
          <w:rFonts w:ascii="Cambria Math" w:hAnsi="Cambria Math"/>
        </w:rPr>
      </w:pPr>
      <w:r>
        <w:rPr>
          <w:rFonts w:ascii="Cambria Math" w:hAnsi="Cambria Math"/>
          <w:b/>
          <w:bCs/>
        </w:rPr>
        <w:t xml:space="preserve">Through foreign judicial authority if they are willing: </w:t>
      </w:r>
      <w:r>
        <w:rPr>
          <w:rFonts w:ascii="Cambria Math" w:hAnsi="Cambria Math"/>
        </w:rPr>
        <w:t>Through the judicial authority of the foreign country if that authority is willing to effect service</w:t>
      </w:r>
    </w:p>
    <w:p w14:paraId="0DF1E6D1" w14:textId="77777777" w:rsidR="002422B3" w:rsidRDefault="002422B3" w:rsidP="002422B3">
      <w:pPr>
        <w:pStyle w:val="ListParagraph"/>
        <w:numPr>
          <w:ilvl w:val="0"/>
          <w:numId w:val="110"/>
        </w:numPr>
        <w:rPr>
          <w:rFonts w:ascii="Cambria Math" w:hAnsi="Cambria Math"/>
        </w:rPr>
      </w:pPr>
      <w:r>
        <w:rPr>
          <w:rFonts w:ascii="Cambria Math" w:hAnsi="Cambria Math"/>
          <w:b/>
          <w:bCs/>
        </w:rPr>
        <w:t xml:space="preserve">Through Singapore consular authority in foreign country: </w:t>
      </w:r>
      <w:r>
        <w:rPr>
          <w:rFonts w:ascii="Cambria Math" w:hAnsi="Cambria Math"/>
        </w:rPr>
        <w:t>Through a Singapore consular authority in that foreign county</w:t>
      </w:r>
    </w:p>
    <w:p w14:paraId="143093EE" w14:textId="77777777" w:rsidR="002422B3" w:rsidRPr="009F1A64" w:rsidRDefault="002422B3" w:rsidP="002422B3">
      <w:pPr>
        <w:pStyle w:val="ListParagraph"/>
        <w:numPr>
          <w:ilvl w:val="0"/>
          <w:numId w:val="110"/>
        </w:numPr>
        <w:rPr>
          <w:rFonts w:ascii="Cambria Math" w:hAnsi="Cambria Math"/>
        </w:rPr>
      </w:pPr>
      <w:r>
        <w:rPr>
          <w:rFonts w:ascii="Cambria Math" w:hAnsi="Cambria Math"/>
          <w:b/>
          <w:bCs/>
        </w:rPr>
        <w:t xml:space="preserve">According to manner provided by foreign country’s laws: </w:t>
      </w:r>
      <w:r>
        <w:rPr>
          <w:rFonts w:ascii="Cambria Math" w:hAnsi="Cambria Math"/>
        </w:rPr>
        <w:t xml:space="preserve">According to the manner provided by law of that foreign country </w:t>
      </w:r>
    </w:p>
    <w:p w14:paraId="26A7C730" w14:textId="77777777" w:rsidR="002422B3" w:rsidRDefault="002422B3" w:rsidP="002422B3">
      <w:pPr>
        <w:rPr>
          <w:rFonts w:ascii="Cambria Math" w:hAnsi="Cambria Math"/>
        </w:rPr>
      </w:pPr>
    </w:p>
    <w:p w14:paraId="0D9138FC" w14:textId="77777777" w:rsidR="002422B3" w:rsidRPr="002325D6" w:rsidRDefault="002422B3" w:rsidP="002422B3">
      <w:pPr>
        <w:rPr>
          <w:rFonts w:ascii="Cambria Math" w:hAnsi="Cambria Math"/>
          <w:b/>
          <w:bCs/>
          <w:color w:val="00B050"/>
        </w:rPr>
      </w:pPr>
      <w:r w:rsidRPr="002325D6">
        <w:rPr>
          <w:rFonts w:ascii="Cambria Math" w:hAnsi="Cambria Math"/>
          <w:b/>
          <w:bCs/>
          <w:color w:val="00B050"/>
        </w:rPr>
        <w:t>Overriding rule</w:t>
      </w:r>
      <w:r>
        <w:rPr>
          <w:rFonts w:ascii="Cambria Math" w:hAnsi="Cambria Math"/>
          <w:b/>
          <w:bCs/>
          <w:color w:val="00B050"/>
        </w:rPr>
        <w:t xml:space="preserve">: Nothing to be done that is contrary to laws of foreign country </w:t>
      </w:r>
    </w:p>
    <w:p w14:paraId="1743C609" w14:textId="77777777" w:rsidR="002422B3" w:rsidRDefault="002422B3" w:rsidP="002422B3">
      <w:pPr>
        <w:rPr>
          <w:rFonts w:ascii="Cambria Math" w:hAnsi="Cambria Math"/>
        </w:rPr>
      </w:pPr>
      <w:r w:rsidRPr="00911FEF">
        <w:rPr>
          <w:rFonts w:ascii="Cambria Math" w:hAnsi="Cambria Math"/>
          <w:highlight w:val="cyan"/>
        </w:rPr>
        <w:t>O 8 r 2(6)</w:t>
      </w:r>
      <w:r>
        <w:rPr>
          <w:rFonts w:ascii="Cambria Math" w:hAnsi="Cambria Math"/>
        </w:rPr>
        <w:t xml:space="preserve"> </w:t>
      </w:r>
    </w:p>
    <w:p w14:paraId="1E10FA5F" w14:textId="77777777" w:rsidR="002422B3" w:rsidRPr="00680F65" w:rsidRDefault="002422B3" w:rsidP="002422B3">
      <w:pPr>
        <w:pStyle w:val="ListParagraph"/>
        <w:numPr>
          <w:ilvl w:val="0"/>
          <w:numId w:val="74"/>
        </w:numPr>
        <w:rPr>
          <w:rFonts w:ascii="Cambria Math" w:hAnsi="Cambria Math"/>
        </w:rPr>
      </w:pPr>
      <w:r>
        <w:rPr>
          <w:rFonts w:ascii="Cambria Math" w:hAnsi="Cambria Math"/>
        </w:rPr>
        <w:t xml:space="preserve">Nothing is to be done that is contrary to the laws of the foreign country </w:t>
      </w:r>
    </w:p>
    <w:p w14:paraId="0C61E3B5" w14:textId="77777777" w:rsidR="002422B3" w:rsidRDefault="002422B3" w:rsidP="002422B3">
      <w:pPr>
        <w:rPr>
          <w:rFonts w:ascii="Cambria Math" w:hAnsi="Cambria Math"/>
        </w:rPr>
      </w:pPr>
    </w:p>
    <w:p w14:paraId="22695E63" w14:textId="77777777" w:rsidR="002422B3" w:rsidRDefault="002422B3" w:rsidP="002422B3">
      <w:pPr>
        <w:rPr>
          <w:rFonts w:ascii="Cambria Math" w:hAnsi="Cambria Math"/>
        </w:rPr>
      </w:pPr>
      <w:r w:rsidRPr="00DE4977">
        <w:rPr>
          <w:rFonts w:ascii="Cambria Math" w:hAnsi="Cambria Math"/>
          <w:b/>
          <w:bCs/>
          <w:color w:val="00B050"/>
        </w:rPr>
        <w:t>Special Scenario: Where defendant is located in Malaysia or Brunei Darussalam</w:t>
      </w:r>
      <w:r>
        <w:rPr>
          <w:rFonts w:ascii="Cambria Math" w:hAnsi="Cambria Math"/>
          <w:b/>
          <w:bCs/>
          <w:color w:val="00B050"/>
        </w:rPr>
        <w:t xml:space="preserve"> =&gt; Claimant can use O 8 r 3 process to serve on Defendant </w:t>
      </w:r>
    </w:p>
    <w:p w14:paraId="3F56C851" w14:textId="77777777" w:rsidR="002422B3" w:rsidRDefault="002422B3" w:rsidP="002422B3">
      <w:pPr>
        <w:rPr>
          <w:rFonts w:ascii="Cambria Math" w:hAnsi="Cambria Math"/>
        </w:rPr>
      </w:pPr>
      <w:r w:rsidRPr="00911FEF">
        <w:rPr>
          <w:rFonts w:ascii="Cambria Math" w:hAnsi="Cambria Math"/>
          <w:highlight w:val="cyan"/>
        </w:rPr>
        <w:t>O 8 r 3</w:t>
      </w:r>
    </w:p>
    <w:p w14:paraId="7F4FA8C8"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Where defendant is located in Malaysia or Brunei Darussalam, service may be effected: </w:t>
      </w:r>
    </w:p>
    <w:p w14:paraId="2E0B0D4C" w14:textId="77777777" w:rsidR="002422B3" w:rsidRDefault="002422B3" w:rsidP="002422B3">
      <w:pPr>
        <w:pStyle w:val="ListParagraph"/>
        <w:numPr>
          <w:ilvl w:val="0"/>
          <w:numId w:val="106"/>
        </w:numPr>
        <w:rPr>
          <w:rFonts w:ascii="Cambria Math" w:hAnsi="Cambria Math"/>
        </w:rPr>
      </w:pPr>
      <w:r>
        <w:rPr>
          <w:rFonts w:ascii="Cambria Math" w:hAnsi="Cambria Math"/>
        </w:rPr>
        <w:t xml:space="preserve">In accordance with Rule 2; or </w:t>
      </w:r>
    </w:p>
    <w:p w14:paraId="7909F433" w14:textId="77777777" w:rsidR="002422B3" w:rsidRPr="007779C2" w:rsidRDefault="002422B3" w:rsidP="002422B3">
      <w:pPr>
        <w:pStyle w:val="ListParagraph"/>
        <w:numPr>
          <w:ilvl w:val="0"/>
          <w:numId w:val="106"/>
        </w:numPr>
        <w:rPr>
          <w:rFonts w:ascii="Cambria Math" w:hAnsi="Cambria Math"/>
        </w:rPr>
      </w:pPr>
      <w:r>
        <w:rPr>
          <w:rFonts w:ascii="Cambria Math" w:hAnsi="Cambria Math"/>
        </w:rPr>
        <w:t xml:space="preserve">May be sent by post or otherwise by Registrar to the Magistrate, Registrar or other appropriate officer of any court exercising civil jurisdiction in the area which the person to be served is said to be or to be carrying on business for service on the defendant =&gt; The OC is deemed to be duly served if it is returned with an endorsement of service and with an affidavit of such service </w:t>
      </w:r>
    </w:p>
    <w:p w14:paraId="0DEA2F55" w14:textId="77777777" w:rsidR="002422B3" w:rsidRDefault="002422B3" w:rsidP="002422B3">
      <w:pPr>
        <w:rPr>
          <w:rFonts w:ascii="Cambria Math" w:hAnsi="Cambria Math"/>
        </w:rPr>
      </w:pPr>
    </w:p>
    <w:p w14:paraId="6C268B72" w14:textId="77777777" w:rsidR="002422B3" w:rsidRPr="002325D6" w:rsidRDefault="002422B3" w:rsidP="002422B3">
      <w:pPr>
        <w:rPr>
          <w:rFonts w:ascii="Cambria Math" w:hAnsi="Cambria Math"/>
          <w:b/>
          <w:bCs/>
          <w:color w:val="00B050"/>
        </w:rPr>
      </w:pPr>
      <w:r w:rsidRPr="002325D6">
        <w:rPr>
          <w:rFonts w:ascii="Cambria Math" w:hAnsi="Cambria Math"/>
          <w:b/>
          <w:bCs/>
          <w:color w:val="00B050"/>
        </w:rPr>
        <w:t>Special Scenario: Where OC is issued by State Courts to be served out of Singapore =&gt; Use O 8 r 4 process</w:t>
      </w:r>
    </w:p>
    <w:p w14:paraId="1DC07DC4" w14:textId="77777777" w:rsidR="002422B3" w:rsidRDefault="002422B3" w:rsidP="002422B3">
      <w:pPr>
        <w:rPr>
          <w:rFonts w:ascii="Cambria Math" w:hAnsi="Cambria Math"/>
        </w:rPr>
      </w:pPr>
      <w:r w:rsidRPr="00911FEF">
        <w:rPr>
          <w:rFonts w:ascii="Cambria Math" w:hAnsi="Cambria Math"/>
          <w:highlight w:val="cyan"/>
        </w:rPr>
        <w:t>O 8 r 4</w:t>
      </w:r>
    </w:p>
    <w:p w14:paraId="7CA58AA9"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If Originating Process is issued by State Courts to be served out of Singapore, it: </w:t>
      </w:r>
    </w:p>
    <w:p w14:paraId="75C57A04" w14:textId="77777777" w:rsidR="002422B3" w:rsidRDefault="002422B3" w:rsidP="002422B3">
      <w:pPr>
        <w:pStyle w:val="ListParagraph"/>
        <w:numPr>
          <w:ilvl w:val="0"/>
          <w:numId w:val="107"/>
        </w:numPr>
        <w:rPr>
          <w:rFonts w:ascii="Cambria Math" w:hAnsi="Cambria Math"/>
        </w:rPr>
      </w:pPr>
      <w:r>
        <w:rPr>
          <w:rFonts w:ascii="Cambria Math" w:hAnsi="Cambria Math"/>
        </w:rPr>
        <w:t xml:space="preserve">Must be sent by Registrar of State Courts to the Registrar of the Supreme Court; and </w:t>
      </w:r>
    </w:p>
    <w:p w14:paraId="33E6D8C6" w14:textId="77777777" w:rsidR="002422B3" w:rsidRPr="007779C2" w:rsidRDefault="002422B3" w:rsidP="002422B3">
      <w:pPr>
        <w:pStyle w:val="ListParagraph"/>
        <w:numPr>
          <w:ilvl w:val="0"/>
          <w:numId w:val="107"/>
        </w:numPr>
        <w:rPr>
          <w:rFonts w:ascii="Cambria Math" w:hAnsi="Cambria Math"/>
        </w:rPr>
      </w:pPr>
      <w:r>
        <w:rPr>
          <w:rFonts w:ascii="Cambria Math" w:hAnsi="Cambria Math"/>
        </w:rPr>
        <w:t>Must be served in accordance with Rules of Court relating to the service out of Singapore of an originating process issued in the Supreme Court</w:t>
      </w:r>
    </w:p>
    <w:p w14:paraId="3A16FE5E" w14:textId="77777777" w:rsidR="002422B3" w:rsidRDefault="002422B3" w:rsidP="002422B3">
      <w:pPr>
        <w:rPr>
          <w:rFonts w:ascii="Cambria Math" w:hAnsi="Cambria Math"/>
        </w:rPr>
      </w:pPr>
    </w:p>
    <w:p w14:paraId="1F293F35" w14:textId="77777777" w:rsidR="002422B3" w:rsidRPr="00E57EAA" w:rsidRDefault="002422B3" w:rsidP="002422B3">
      <w:pPr>
        <w:rPr>
          <w:rFonts w:ascii="Cambria Math" w:hAnsi="Cambria Math"/>
        </w:rPr>
      </w:pPr>
      <w:r w:rsidRPr="002325D6">
        <w:rPr>
          <w:rFonts w:ascii="Cambria Math" w:hAnsi="Cambria Math"/>
          <w:b/>
          <w:bCs/>
          <w:color w:val="00B050"/>
        </w:rPr>
        <w:t>Special Scenario: Where OC is to be served on a foreign country = Use O 8 r 6 process</w:t>
      </w:r>
      <w:r w:rsidRPr="002325D6">
        <w:rPr>
          <w:rFonts w:ascii="Cambria Math" w:hAnsi="Cambria Math"/>
          <w:color w:val="00B050"/>
        </w:rPr>
        <w:t xml:space="preserve"> </w:t>
      </w:r>
    </w:p>
    <w:p w14:paraId="0C6A8CAE" w14:textId="77777777" w:rsidR="002422B3" w:rsidRPr="009F1A64" w:rsidRDefault="002422B3" w:rsidP="002422B3">
      <w:pPr>
        <w:rPr>
          <w:rFonts w:ascii="Cambria Math" w:hAnsi="Cambria Math"/>
        </w:rPr>
      </w:pPr>
      <w:r w:rsidRPr="00911FEF">
        <w:rPr>
          <w:rFonts w:ascii="Cambria Math" w:hAnsi="Cambria Math"/>
          <w:highlight w:val="cyan"/>
        </w:rPr>
        <w:t>O 8 r 6</w:t>
      </w:r>
    </w:p>
    <w:p w14:paraId="6EA39A11" w14:textId="77777777" w:rsidR="002422B3" w:rsidRPr="007779C2" w:rsidRDefault="002422B3" w:rsidP="002422B3">
      <w:pPr>
        <w:pStyle w:val="ListParagraph"/>
        <w:numPr>
          <w:ilvl w:val="0"/>
          <w:numId w:val="74"/>
        </w:numPr>
        <w:rPr>
          <w:rFonts w:ascii="Cambria Math" w:hAnsi="Cambria Math"/>
          <w:b/>
          <w:bCs/>
        </w:rPr>
      </w:pPr>
      <w:r>
        <w:rPr>
          <w:rFonts w:ascii="Cambria Math" w:hAnsi="Cambria Math"/>
        </w:rPr>
        <w:t xml:space="preserve">If persons wishes to serve an originating process on a state, he must file in the Registry: </w:t>
      </w:r>
    </w:p>
    <w:p w14:paraId="155A7A7C" w14:textId="77777777" w:rsidR="002422B3" w:rsidRPr="007779C2" w:rsidRDefault="002422B3" w:rsidP="002422B3">
      <w:pPr>
        <w:pStyle w:val="ListParagraph"/>
        <w:numPr>
          <w:ilvl w:val="0"/>
          <w:numId w:val="108"/>
        </w:numPr>
        <w:rPr>
          <w:rFonts w:ascii="Cambria Math" w:hAnsi="Cambria Math"/>
        </w:rPr>
      </w:pPr>
      <w:r>
        <w:rPr>
          <w:rFonts w:ascii="Cambria Math" w:hAnsi="Cambria Math"/>
        </w:rPr>
        <w:t>A</w:t>
      </w:r>
      <w:r w:rsidRPr="007779C2">
        <w:rPr>
          <w:rFonts w:ascii="Cambria Math" w:hAnsi="Cambria Math"/>
        </w:rPr>
        <w:t xml:space="preserve"> request for the Ministry of Foreign Affairs to arrange service;</w:t>
      </w:r>
    </w:p>
    <w:p w14:paraId="4B19A7B6" w14:textId="77777777" w:rsidR="002422B3" w:rsidRPr="007779C2" w:rsidRDefault="002422B3" w:rsidP="002422B3">
      <w:pPr>
        <w:pStyle w:val="ListParagraph"/>
        <w:numPr>
          <w:ilvl w:val="0"/>
          <w:numId w:val="108"/>
        </w:numPr>
        <w:rPr>
          <w:rFonts w:ascii="Cambria Math" w:hAnsi="Cambria Math"/>
        </w:rPr>
      </w:pPr>
      <w:r>
        <w:rPr>
          <w:rFonts w:ascii="Cambria Math" w:hAnsi="Cambria Math"/>
        </w:rPr>
        <w:t>A</w:t>
      </w:r>
      <w:r w:rsidRPr="007779C2">
        <w:rPr>
          <w:rFonts w:ascii="Cambria Math" w:hAnsi="Cambria Math"/>
        </w:rPr>
        <w:t xml:space="preserve"> sealed copy of the originating process; and</w:t>
      </w:r>
    </w:p>
    <w:p w14:paraId="3243C197" w14:textId="77777777" w:rsidR="002422B3" w:rsidRPr="007779C2" w:rsidRDefault="002422B3" w:rsidP="002422B3">
      <w:pPr>
        <w:pStyle w:val="ListParagraph"/>
        <w:numPr>
          <w:ilvl w:val="0"/>
          <w:numId w:val="108"/>
        </w:numPr>
        <w:rPr>
          <w:rFonts w:ascii="Cambria Math" w:hAnsi="Cambria Math"/>
        </w:rPr>
      </w:pPr>
      <w:r>
        <w:rPr>
          <w:rFonts w:ascii="Cambria Math" w:hAnsi="Cambria Math"/>
        </w:rPr>
        <w:t>A</w:t>
      </w:r>
      <w:r w:rsidRPr="007779C2">
        <w:rPr>
          <w:rFonts w:ascii="Cambria Math" w:hAnsi="Cambria Math"/>
        </w:rPr>
        <w:t xml:space="preserve"> translation of the originating process in the official language of the State or, if there is more than one official language, in any of those languages which is appropriate for the State to be served, except where the official language or one of the official languages is English.</w:t>
      </w:r>
    </w:p>
    <w:p w14:paraId="6C669AD7" w14:textId="77777777" w:rsidR="002422B3" w:rsidRDefault="002422B3" w:rsidP="002422B3">
      <w:pPr>
        <w:rPr>
          <w:rFonts w:ascii="Cambria Math" w:hAnsi="Cambria Math"/>
          <w:b/>
          <w:bCs/>
        </w:rPr>
      </w:pPr>
    </w:p>
    <w:p w14:paraId="374F13E8" w14:textId="77777777" w:rsidR="002422B3" w:rsidRDefault="002422B3" w:rsidP="002422B3">
      <w:pPr>
        <w:rPr>
          <w:rFonts w:ascii="Cambria Math" w:hAnsi="Cambria Math"/>
        </w:rPr>
      </w:pPr>
      <w:r>
        <w:rPr>
          <w:rFonts w:ascii="Cambria Math" w:hAnsi="Cambria Math"/>
          <w:b/>
          <w:bCs/>
          <w:color w:val="00B050"/>
        </w:rPr>
        <w:t xml:space="preserve">ALTERNATIVELY: Applicant can apply to Court to </w:t>
      </w:r>
      <w:r w:rsidRPr="00911FEF">
        <w:rPr>
          <w:rFonts w:ascii="Cambria Math" w:hAnsi="Cambria Math"/>
          <w:b/>
          <w:bCs/>
          <w:color w:val="FF0000"/>
        </w:rPr>
        <w:t xml:space="preserve">request for substituted service out of Singapore </w:t>
      </w:r>
    </w:p>
    <w:p w14:paraId="6FBB7109" w14:textId="77777777" w:rsidR="002422B3" w:rsidRPr="000B4947" w:rsidRDefault="002422B3" w:rsidP="002422B3">
      <w:pPr>
        <w:rPr>
          <w:rFonts w:ascii="Cambria Math" w:hAnsi="Cambria Math"/>
        </w:rPr>
      </w:pPr>
      <w:proofErr w:type="spellStart"/>
      <w:r w:rsidRPr="00911FEF">
        <w:rPr>
          <w:rFonts w:ascii="Cambria Math" w:hAnsi="Cambria Math"/>
          <w:i/>
          <w:iCs/>
          <w:highlight w:val="cyan"/>
        </w:rPr>
        <w:lastRenderedPageBreak/>
        <w:t>Janesh</w:t>
      </w:r>
      <w:proofErr w:type="spellEnd"/>
      <w:r w:rsidRPr="00911FEF">
        <w:rPr>
          <w:rFonts w:ascii="Cambria Math" w:hAnsi="Cambria Math"/>
          <w:i/>
          <w:iCs/>
          <w:highlight w:val="cyan"/>
        </w:rPr>
        <w:t xml:space="preserve"> s/o Rajkumar v Unknown Person (“CHEFPIERRE”)</w:t>
      </w:r>
    </w:p>
    <w:p w14:paraId="04EC6A99"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Court has power to allow substituted service out of jurisdiction </w:t>
      </w:r>
    </w:p>
    <w:p w14:paraId="7CC21AAA" w14:textId="77777777" w:rsidR="002422B3" w:rsidRDefault="002422B3" w:rsidP="002422B3">
      <w:pPr>
        <w:rPr>
          <w:rFonts w:ascii="Cambria Math" w:hAnsi="Cambria Math"/>
        </w:rPr>
      </w:pPr>
    </w:p>
    <w:p w14:paraId="3D85D69B" w14:textId="77777777" w:rsidR="002422B3" w:rsidRPr="00755507" w:rsidRDefault="002422B3" w:rsidP="002422B3">
      <w:pPr>
        <w:rPr>
          <w:rFonts w:ascii="Cambria Math" w:hAnsi="Cambria Math"/>
        </w:rPr>
      </w:pPr>
      <w:r>
        <w:rPr>
          <w:rFonts w:ascii="Cambria Math" w:hAnsi="Cambria Math"/>
        </w:rPr>
        <w:t>See below for personal service vs substituted service discussion</w:t>
      </w:r>
    </w:p>
    <w:p w14:paraId="5286D30C" w14:textId="77777777" w:rsidR="002422B3" w:rsidRDefault="002422B3" w:rsidP="002422B3">
      <w:pPr>
        <w:rPr>
          <w:rFonts w:ascii="Cambria Math" w:hAnsi="Cambria Math"/>
          <w:b/>
          <w:bCs/>
        </w:rPr>
      </w:pPr>
    </w:p>
    <w:p w14:paraId="195B4BED" w14:textId="77777777" w:rsidR="002422B3" w:rsidRPr="00D309EF" w:rsidRDefault="002422B3" w:rsidP="002422B3">
      <w:pPr>
        <w:rPr>
          <w:rFonts w:ascii="Cambria Math" w:hAnsi="Cambria Math"/>
          <w:b/>
          <w:bCs/>
          <w:color w:val="7030A0"/>
        </w:rPr>
      </w:pPr>
      <w:r>
        <w:rPr>
          <w:rFonts w:ascii="Cambria Math" w:hAnsi="Cambria Math"/>
          <w:b/>
          <w:bCs/>
          <w:color w:val="7030A0"/>
        </w:rPr>
        <w:t>Singapore-incorporated company with registered office overseas</w:t>
      </w:r>
      <w:r w:rsidRPr="00D309EF">
        <w:rPr>
          <w:rFonts w:ascii="Cambria Math" w:hAnsi="Cambria Math"/>
          <w:b/>
          <w:bCs/>
          <w:color w:val="7030A0"/>
        </w:rPr>
        <w:t xml:space="preserve"> – Leaving document or sending it by registered post to registered office of entity</w:t>
      </w:r>
    </w:p>
    <w:p w14:paraId="5E7C9165" w14:textId="77777777" w:rsidR="002422B3" w:rsidRDefault="002422B3" w:rsidP="002422B3">
      <w:pPr>
        <w:rPr>
          <w:rFonts w:ascii="Cambria Math" w:hAnsi="Cambria Math"/>
        </w:rPr>
      </w:pPr>
      <w:r w:rsidRPr="00911FEF">
        <w:rPr>
          <w:rFonts w:ascii="Cambria Math" w:hAnsi="Cambria Math"/>
          <w:highlight w:val="cyan"/>
        </w:rPr>
        <w:t>S387 of Companies Act</w:t>
      </w:r>
      <w:r>
        <w:rPr>
          <w:rFonts w:ascii="Cambria Math" w:hAnsi="Cambria Math"/>
        </w:rPr>
        <w:t xml:space="preserve"> </w:t>
      </w:r>
    </w:p>
    <w:p w14:paraId="6BE2C8C6" w14:textId="77777777" w:rsidR="002422B3" w:rsidRPr="00F25E7E" w:rsidRDefault="002422B3" w:rsidP="002422B3">
      <w:pPr>
        <w:pStyle w:val="ListParagraph"/>
        <w:numPr>
          <w:ilvl w:val="0"/>
          <w:numId w:val="74"/>
        </w:numPr>
        <w:rPr>
          <w:rFonts w:ascii="Cambria Math" w:hAnsi="Cambria Math"/>
        </w:rPr>
      </w:pPr>
      <w:r>
        <w:rPr>
          <w:rFonts w:ascii="Cambria Math" w:hAnsi="Cambria Math"/>
        </w:rPr>
        <w:t>Document may be served on a company by leaving it at or sending it by registered post to the registered office of the company</w:t>
      </w:r>
    </w:p>
    <w:p w14:paraId="763D4225" w14:textId="77777777" w:rsidR="002422B3" w:rsidRPr="00C6053C" w:rsidRDefault="002422B3" w:rsidP="002422B3">
      <w:pPr>
        <w:rPr>
          <w:rFonts w:ascii="Cambria Math" w:hAnsi="Cambria Math"/>
          <w:b/>
          <w:bCs/>
        </w:rPr>
      </w:pPr>
    </w:p>
    <w:p w14:paraId="271F8D23" w14:textId="706EF3AB" w:rsidR="002422B3" w:rsidRDefault="00F32F9A" w:rsidP="00CE2A43">
      <w:pPr>
        <w:pStyle w:val="Heading4"/>
        <w:numPr>
          <w:ilvl w:val="0"/>
          <w:numId w:val="0"/>
        </w:numPr>
        <w:ind w:left="360" w:hanging="360"/>
      </w:pPr>
      <w:r>
        <w:rPr>
          <w:highlight w:val="green"/>
        </w:rPr>
        <w:t>*</w:t>
      </w:r>
      <w:r w:rsidR="002422B3" w:rsidRPr="00CE2A43">
        <w:rPr>
          <w:highlight w:val="green"/>
        </w:rPr>
        <w:t xml:space="preserve">Step 5: Defendant serves Defendant’s Affidavit </w:t>
      </w:r>
      <w:r w:rsidR="00855804" w:rsidRPr="00CE2A43">
        <w:rPr>
          <w:highlight w:val="green"/>
        </w:rPr>
        <w:t xml:space="preserve">(Reply Affidavit) </w:t>
      </w:r>
      <w:r w:rsidR="002422B3" w:rsidRPr="00CE2A43">
        <w:rPr>
          <w:highlight w:val="green"/>
        </w:rPr>
        <w:t>on Claimant</w:t>
      </w:r>
      <w:r w:rsidR="002422B3" w:rsidRPr="001C579D">
        <w:t xml:space="preserve"> </w:t>
      </w:r>
    </w:p>
    <w:p w14:paraId="55DE895C" w14:textId="54470F8F" w:rsidR="002422B3" w:rsidRPr="00064DEA" w:rsidRDefault="002422B3" w:rsidP="002422B3">
      <w:pPr>
        <w:rPr>
          <w:rFonts w:ascii="Cambria Math" w:hAnsi="Cambria Math"/>
          <w:b/>
          <w:bCs/>
          <w:color w:val="7030A0"/>
        </w:rPr>
      </w:pPr>
      <w:r w:rsidRPr="001C579D">
        <w:rPr>
          <w:rFonts w:ascii="Cambria Math" w:hAnsi="Cambria Math"/>
          <w:b/>
          <w:bCs/>
          <w:color w:val="7030A0"/>
        </w:rPr>
        <w:t xml:space="preserve">Time to file and serve </w:t>
      </w:r>
      <w:r w:rsidRPr="00493A41">
        <w:rPr>
          <w:rFonts w:ascii="Cambria Math" w:hAnsi="Cambria Math"/>
          <w:b/>
          <w:bCs/>
          <w:color w:val="FF0000"/>
          <w:highlight w:val="yellow"/>
        </w:rPr>
        <w:t>Defendant’s Affidavit</w:t>
      </w:r>
      <w:r w:rsidRPr="00493A41">
        <w:rPr>
          <w:rFonts w:ascii="Cambria Math" w:hAnsi="Cambria Math"/>
          <w:b/>
          <w:bCs/>
          <w:color w:val="FF0000"/>
        </w:rPr>
        <w:t xml:space="preserve"> </w:t>
      </w:r>
      <w:r w:rsidR="00E603D8">
        <w:rPr>
          <w:rFonts w:ascii="Cambria Math" w:hAnsi="Cambria Math"/>
          <w:b/>
          <w:bCs/>
          <w:color w:val="FF0000"/>
        </w:rPr>
        <w:t xml:space="preserve">/ </w:t>
      </w:r>
      <w:r w:rsidR="00E603D8" w:rsidRPr="00E603D8">
        <w:rPr>
          <w:rFonts w:ascii="Cambria Math" w:hAnsi="Cambria Math"/>
          <w:b/>
          <w:bCs/>
          <w:color w:val="FF0000"/>
          <w:highlight w:val="yellow"/>
        </w:rPr>
        <w:t>Reply Affidavit</w:t>
      </w:r>
      <w:r w:rsidR="00E603D8">
        <w:rPr>
          <w:rFonts w:ascii="Cambria Math" w:hAnsi="Cambria Math"/>
          <w:b/>
          <w:bCs/>
          <w:color w:val="FF0000"/>
        </w:rPr>
        <w:t xml:space="preserve"> </w:t>
      </w:r>
      <w:r>
        <w:rPr>
          <w:rFonts w:ascii="Cambria Math" w:hAnsi="Cambria Math"/>
          <w:b/>
          <w:bCs/>
          <w:color w:val="00B050"/>
        </w:rPr>
        <w:t xml:space="preserve"> </w:t>
      </w:r>
    </w:p>
    <w:p w14:paraId="55487DFE" w14:textId="77777777" w:rsidR="002422B3" w:rsidRDefault="002422B3" w:rsidP="002422B3">
      <w:pPr>
        <w:rPr>
          <w:rFonts w:ascii="Cambria Math" w:hAnsi="Cambria Math"/>
        </w:rPr>
      </w:pPr>
      <w:r w:rsidRPr="00CE2A43">
        <w:rPr>
          <w:rFonts w:ascii="Cambria Math" w:hAnsi="Cambria Math"/>
          <w:highlight w:val="cyan"/>
        </w:rPr>
        <w:t>O 6 r 12(1)</w:t>
      </w:r>
      <w:r>
        <w:rPr>
          <w:rFonts w:ascii="Cambria Math" w:hAnsi="Cambria Math"/>
        </w:rPr>
        <w:t xml:space="preserve"> </w:t>
      </w:r>
    </w:p>
    <w:p w14:paraId="4A94971C" w14:textId="3DFA84D5" w:rsidR="009B7D74" w:rsidRPr="009B7D74" w:rsidRDefault="002422B3" w:rsidP="009B7D74">
      <w:pPr>
        <w:pStyle w:val="ListParagraph"/>
        <w:numPr>
          <w:ilvl w:val="0"/>
          <w:numId w:val="74"/>
        </w:numPr>
        <w:rPr>
          <w:rFonts w:ascii="Cambria Math" w:hAnsi="Cambria Math"/>
        </w:rPr>
      </w:pPr>
      <w:r>
        <w:rPr>
          <w:rFonts w:ascii="Cambria Math" w:hAnsi="Cambria Math"/>
        </w:rPr>
        <w:t xml:space="preserve">Defendant who is served an OA </w:t>
      </w:r>
      <w:r w:rsidRPr="00064DEA">
        <w:rPr>
          <w:rFonts w:ascii="Cambria Math" w:hAnsi="Cambria Math"/>
          <w:b/>
          <w:bCs/>
          <w:i/>
          <w:iCs/>
        </w:rPr>
        <w:t>in Singapore</w:t>
      </w:r>
      <w:r>
        <w:rPr>
          <w:rFonts w:ascii="Cambria Math" w:hAnsi="Cambria Math"/>
        </w:rPr>
        <w:t xml:space="preserve"> must file and serve defendant’s affidavit </w:t>
      </w:r>
      <w:r w:rsidRPr="00087975">
        <w:rPr>
          <w:rFonts w:ascii="Cambria Math" w:hAnsi="Cambria Math"/>
          <w:b/>
          <w:bCs/>
          <w:color w:val="FF0000"/>
          <w:u w:val="single"/>
        </w:rPr>
        <w:t>within 21 days after the OA and affidavit is served on the defendant</w:t>
      </w:r>
      <w:r w:rsidRPr="00087975">
        <w:rPr>
          <w:rFonts w:ascii="Cambria Math" w:hAnsi="Cambria Math"/>
          <w:color w:val="FF0000"/>
        </w:rPr>
        <w:t xml:space="preserve"> </w:t>
      </w:r>
    </w:p>
    <w:p w14:paraId="4720A0FC" w14:textId="77777777" w:rsidR="002422B3" w:rsidRPr="001C579D" w:rsidRDefault="002422B3" w:rsidP="002422B3">
      <w:pPr>
        <w:rPr>
          <w:rFonts w:ascii="Cambria Math" w:hAnsi="Cambria Math"/>
        </w:rPr>
      </w:pPr>
    </w:p>
    <w:p w14:paraId="4F144A6E" w14:textId="77777777" w:rsidR="002422B3" w:rsidRDefault="002422B3" w:rsidP="002422B3">
      <w:pPr>
        <w:rPr>
          <w:rFonts w:ascii="Cambria Math" w:hAnsi="Cambria Math"/>
        </w:rPr>
      </w:pPr>
      <w:r w:rsidRPr="00CE2A43">
        <w:rPr>
          <w:rFonts w:ascii="Cambria Math" w:hAnsi="Cambria Math"/>
          <w:highlight w:val="cyan"/>
        </w:rPr>
        <w:t>O 6 r 12(2)</w:t>
      </w:r>
    </w:p>
    <w:p w14:paraId="5878315B" w14:textId="77777777" w:rsidR="002422B3" w:rsidRPr="002461C1" w:rsidRDefault="002422B3" w:rsidP="002422B3">
      <w:pPr>
        <w:pStyle w:val="ListParagraph"/>
        <w:numPr>
          <w:ilvl w:val="0"/>
          <w:numId w:val="74"/>
        </w:numPr>
        <w:rPr>
          <w:rFonts w:ascii="Cambria Math" w:hAnsi="Cambria Math"/>
        </w:rPr>
      </w:pPr>
      <w:r>
        <w:rPr>
          <w:rFonts w:ascii="Cambria Math" w:hAnsi="Cambria Math"/>
        </w:rPr>
        <w:t xml:space="preserve">Defendant who is served an OA </w:t>
      </w:r>
      <w:r w:rsidRPr="00064DEA">
        <w:rPr>
          <w:rFonts w:ascii="Cambria Math" w:hAnsi="Cambria Math"/>
          <w:b/>
          <w:bCs/>
          <w:i/>
          <w:iCs/>
        </w:rPr>
        <w:t>outside Singapore</w:t>
      </w:r>
      <w:r>
        <w:rPr>
          <w:rFonts w:ascii="Cambria Math" w:hAnsi="Cambria Math"/>
        </w:rPr>
        <w:t xml:space="preserve"> must file and serve defendant’s affidavit </w:t>
      </w:r>
      <w:r w:rsidRPr="00A14F93">
        <w:rPr>
          <w:rFonts w:ascii="Cambria Math" w:hAnsi="Cambria Math"/>
          <w:b/>
          <w:bCs/>
          <w:color w:val="FF0000"/>
          <w:u w:val="single"/>
        </w:rPr>
        <w:t>within 5 weeks after the OA and affidavit is served on the defendant</w:t>
      </w:r>
      <w:r w:rsidRPr="00A14F93">
        <w:rPr>
          <w:rFonts w:ascii="Cambria Math" w:hAnsi="Cambria Math"/>
          <w:color w:val="FF0000"/>
        </w:rPr>
        <w:t xml:space="preserve"> </w:t>
      </w:r>
    </w:p>
    <w:p w14:paraId="160A5045" w14:textId="77777777" w:rsidR="002422B3" w:rsidRDefault="002422B3" w:rsidP="002422B3">
      <w:pPr>
        <w:rPr>
          <w:rFonts w:ascii="Cambria Math" w:hAnsi="Cambria Math"/>
        </w:rPr>
      </w:pPr>
    </w:p>
    <w:p w14:paraId="24B6233C" w14:textId="2773F05A" w:rsidR="002422B3" w:rsidRPr="00FA1DFA" w:rsidRDefault="002422B3" w:rsidP="002422B3">
      <w:pPr>
        <w:rPr>
          <w:rFonts w:ascii="Cambria Math" w:hAnsi="Cambria Math"/>
          <w:b/>
          <w:bCs/>
          <w:color w:val="7030A0"/>
        </w:rPr>
      </w:pPr>
      <w:r w:rsidRPr="00FA1DFA">
        <w:rPr>
          <w:rFonts w:ascii="Cambria Math" w:hAnsi="Cambria Math"/>
          <w:b/>
          <w:bCs/>
          <w:color w:val="7030A0"/>
        </w:rPr>
        <w:t xml:space="preserve">Contents of Defendant’s Affidavit: All evidence necessary to the Defense </w:t>
      </w:r>
      <w:r w:rsidR="00B2437A">
        <w:rPr>
          <w:rFonts w:ascii="Cambria Math" w:hAnsi="Cambria Math"/>
          <w:b/>
          <w:bCs/>
          <w:color w:val="7030A0"/>
        </w:rPr>
        <w:t>(</w:t>
      </w:r>
      <w:r w:rsidR="00B2437A" w:rsidRPr="00606A2B">
        <w:rPr>
          <w:rFonts w:ascii="Cambria Math" w:hAnsi="Cambria Math"/>
          <w:b/>
          <w:bCs/>
          <w:color w:val="FF0000"/>
        </w:rPr>
        <w:t>WHERE JURISDICTION IS NOT CHALLENGED</w:t>
      </w:r>
      <w:r w:rsidR="00B2437A">
        <w:rPr>
          <w:rFonts w:ascii="Cambria Math" w:hAnsi="Cambria Math"/>
          <w:b/>
          <w:bCs/>
          <w:color w:val="7030A0"/>
        </w:rPr>
        <w:t>)</w:t>
      </w:r>
    </w:p>
    <w:p w14:paraId="7A72892A" w14:textId="77777777" w:rsidR="002422B3" w:rsidRDefault="002422B3" w:rsidP="002422B3">
      <w:pPr>
        <w:rPr>
          <w:rFonts w:ascii="Cambria Math" w:hAnsi="Cambria Math"/>
        </w:rPr>
      </w:pPr>
      <w:r w:rsidRPr="00606A2B">
        <w:rPr>
          <w:rFonts w:ascii="Cambria Math" w:hAnsi="Cambria Math"/>
          <w:highlight w:val="cyan"/>
        </w:rPr>
        <w:t>O 6 r 13</w:t>
      </w:r>
      <w:r>
        <w:rPr>
          <w:rFonts w:ascii="Cambria Math" w:hAnsi="Cambria Math"/>
        </w:rPr>
        <w:t xml:space="preserve"> </w:t>
      </w:r>
    </w:p>
    <w:p w14:paraId="1704FE55" w14:textId="3E762229" w:rsidR="002422B3" w:rsidRDefault="008E595C" w:rsidP="002422B3">
      <w:pPr>
        <w:pStyle w:val="ListParagraph"/>
        <w:numPr>
          <w:ilvl w:val="0"/>
          <w:numId w:val="74"/>
        </w:numPr>
        <w:rPr>
          <w:rFonts w:ascii="Cambria Math" w:hAnsi="Cambria Math"/>
        </w:rPr>
      </w:pPr>
      <w:proofErr w:type="spellStart"/>
      <w:r>
        <w:rPr>
          <w:rFonts w:ascii="Cambria Math" w:hAnsi="Cambria Math"/>
        </w:rPr>
        <w:t>Df’s</w:t>
      </w:r>
      <w:proofErr w:type="spellEnd"/>
      <w:r>
        <w:rPr>
          <w:rFonts w:ascii="Cambria Math" w:hAnsi="Cambria Math"/>
        </w:rPr>
        <w:t xml:space="preserve"> </w:t>
      </w:r>
      <w:r w:rsidR="009828AF">
        <w:rPr>
          <w:rFonts w:ascii="Cambria Math" w:hAnsi="Cambria Math"/>
        </w:rPr>
        <w:t>a</w:t>
      </w:r>
      <w:r w:rsidR="002422B3">
        <w:rPr>
          <w:rFonts w:ascii="Cambria Math" w:hAnsi="Cambria Math"/>
        </w:rPr>
        <w:t xml:space="preserve">ffidavit filed in an OA must </w:t>
      </w:r>
      <w:r w:rsidR="002422B3" w:rsidRPr="00555E1A">
        <w:rPr>
          <w:rFonts w:ascii="Cambria Math" w:hAnsi="Cambria Math"/>
          <w:b/>
          <w:bCs/>
          <w:highlight w:val="yellow"/>
          <w:u w:val="single"/>
        </w:rPr>
        <w:t>contain all evidence that is necessary or material to the defense</w:t>
      </w:r>
      <w:r w:rsidR="002422B3" w:rsidRPr="006A4D23">
        <w:rPr>
          <w:rFonts w:ascii="Cambria Math" w:hAnsi="Cambria Math"/>
        </w:rPr>
        <w:t xml:space="preserve"> </w:t>
      </w:r>
    </w:p>
    <w:p w14:paraId="359DAFE9" w14:textId="77777777" w:rsidR="002422B3" w:rsidRPr="00FA1DFA" w:rsidRDefault="002422B3" w:rsidP="002422B3">
      <w:pPr>
        <w:rPr>
          <w:rFonts w:ascii="Cambria Math" w:hAnsi="Cambria Math"/>
        </w:rPr>
      </w:pPr>
    </w:p>
    <w:p w14:paraId="7D725DD9" w14:textId="01CCAD8C" w:rsidR="002422B3" w:rsidRPr="002974BE" w:rsidRDefault="002422B3" w:rsidP="002422B3">
      <w:pPr>
        <w:rPr>
          <w:rFonts w:ascii="Cambria Math" w:hAnsi="Cambria Math"/>
          <w:b/>
          <w:bCs/>
        </w:rPr>
      </w:pPr>
      <w:r w:rsidRPr="000D0B2C">
        <w:rPr>
          <w:rFonts w:ascii="Cambria Math" w:hAnsi="Cambria Math"/>
          <w:b/>
          <w:bCs/>
          <w:color w:val="7030A0"/>
        </w:rPr>
        <w:t xml:space="preserve">Applicable rules if </w:t>
      </w:r>
      <w:r w:rsidRPr="003F2EEF">
        <w:rPr>
          <w:rFonts w:ascii="Cambria Math" w:hAnsi="Cambria Math"/>
          <w:b/>
          <w:bCs/>
          <w:color w:val="FF0000"/>
        </w:rPr>
        <w:t xml:space="preserve">Defendant is only </w:t>
      </w:r>
      <w:r w:rsidR="007E55A5">
        <w:rPr>
          <w:rFonts w:ascii="Cambria Math" w:hAnsi="Cambria Math"/>
          <w:b/>
          <w:bCs/>
          <w:color w:val="FF0000"/>
        </w:rPr>
        <w:t>CHALLENGING THE JURISDICTION OF THE COURT</w:t>
      </w:r>
    </w:p>
    <w:p w14:paraId="278756BA" w14:textId="77777777" w:rsidR="002422B3" w:rsidRDefault="002422B3" w:rsidP="002422B3">
      <w:pPr>
        <w:rPr>
          <w:rFonts w:ascii="Cambria Math" w:hAnsi="Cambria Math"/>
        </w:rPr>
      </w:pPr>
      <w:r w:rsidRPr="003F2EEF">
        <w:rPr>
          <w:rFonts w:ascii="Cambria Math" w:hAnsi="Cambria Math"/>
          <w:highlight w:val="cyan"/>
        </w:rPr>
        <w:t>O 6 r 12(3)</w:t>
      </w:r>
    </w:p>
    <w:p w14:paraId="0E16F205" w14:textId="4B35207B" w:rsidR="002422B3" w:rsidRDefault="002422B3" w:rsidP="002422B3">
      <w:pPr>
        <w:pStyle w:val="ListParagraph"/>
        <w:numPr>
          <w:ilvl w:val="0"/>
          <w:numId w:val="74"/>
        </w:numPr>
        <w:rPr>
          <w:rFonts w:ascii="Cambria Math" w:hAnsi="Cambria Math"/>
        </w:rPr>
      </w:pPr>
      <w:r w:rsidRPr="003F2EEF">
        <w:rPr>
          <w:rFonts w:ascii="Cambria Math" w:hAnsi="Cambria Math"/>
          <w:b/>
          <w:bCs/>
          <w:color w:val="FF0000"/>
        </w:rPr>
        <w:t xml:space="preserve">Defendant need </w:t>
      </w:r>
      <w:r w:rsidR="003F2EEF">
        <w:rPr>
          <w:rFonts w:ascii="Cambria Math" w:hAnsi="Cambria Math"/>
          <w:b/>
          <w:bCs/>
          <w:color w:val="FF0000"/>
          <w:u w:val="single"/>
        </w:rPr>
        <w:t>NOT</w:t>
      </w:r>
      <w:r w:rsidRPr="003F2EEF">
        <w:rPr>
          <w:rFonts w:ascii="Cambria Math" w:hAnsi="Cambria Math"/>
          <w:b/>
          <w:bCs/>
          <w:color w:val="FF0000"/>
        </w:rPr>
        <w:t xml:space="preserve"> file and serve Defendant’s Affidavit on </w:t>
      </w:r>
      <w:r w:rsidR="003F2EEF" w:rsidRPr="003F2EEF">
        <w:rPr>
          <w:rFonts w:ascii="Cambria Math" w:hAnsi="Cambria Math"/>
          <w:b/>
          <w:bCs/>
          <w:color w:val="FF0000"/>
          <w:u w:val="single"/>
        </w:rPr>
        <w:t>MERITS</w:t>
      </w:r>
      <w:r>
        <w:rPr>
          <w:rFonts w:ascii="Cambria Math" w:hAnsi="Cambria Math"/>
        </w:rPr>
        <w:t>: If defendant is challenging jurisdiction of the Court then defendant need not file and serve the defendant’s affidavit on the merits</w:t>
      </w:r>
    </w:p>
    <w:p w14:paraId="214F5221" w14:textId="7182C46A" w:rsidR="002422B3" w:rsidRDefault="00064DEA" w:rsidP="002422B3">
      <w:pPr>
        <w:pStyle w:val="ListParagraph"/>
        <w:numPr>
          <w:ilvl w:val="0"/>
          <w:numId w:val="74"/>
        </w:numPr>
        <w:rPr>
          <w:rFonts w:ascii="Cambria Math" w:hAnsi="Cambria Math"/>
        </w:rPr>
      </w:pPr>
      <w:r>
        <w:rPr>
          <w:rFonts w:ascii="Cambria Math" w:hAnsi="Cambria Math"/>
          <w:b/>
          <w:bCs/>
        </w:rPr>
        <w:t>But the</w:t>
      </w:r>
      <w:r w:rsidR="002422B3" w:rsidRPr="00B2437A">
        <w:rPr>
          <w:rFonts w:ascii="Cambria Math" w:hAnsi="Cambria Math"/>
          <w:b/>
          <w:bCs/>
        </w:rPr>
        <w:t xml:space="preserve"> Defendant’s Affidavit </w:t>
      </w:r>
      <w:r w:rsidR="003029F0">
        <w:rPr>
          <w:rFonts w:ascii="Cambria Math" w:hAnsi="Cambria Math"/>
          <w:b/>
          <w:bCs/>
          <w:color w:val="FF0000"/>
        </w:rPr>
        <w:t>needs to state the</w:t>
      </w:r>
      <w:r w:rsidR="002422B3" w:rsidRPr="00B2437A">
        <w:rPr>
          <w:rFonts w:ascii="Cambria Math" w:hAnsi="Cambria Math"/>
          <w:b/>
          <w:bCs/>
          <w:color w:val="FF0000"/>
        </w:rPr>
        <w:t xml:space="preserve"> grounds which Defendant is challenging jurisdiction of the Court</w:t>
      </w:r>
      <w:r w:rsidR="002422B3">
        <w:rPr>
          <w:rFonts w:ascii="Cambria Math" w:hAnsi="Cambria Math"/>
        </w:rPr>
        <w:t xml:space="preserve">: </w:t>
      </w:r>
    </w:p>
    <w:p w14:paraId="7B0E8B2F" w14:textId="77777777" w:rsidR="002422B3" w:rsidRDefault="002422B3" w:rsidP="002422B3">
      <w:pPr>
        <w:rPr>
          <w:rFonts w:ascii="Cambria Math" w:hAnsi="Cambria Math"/>
        </w:rPr>
      </w:pPr>
    </w:p>
    <w:p w14:paraId="77FE8A0C" w14:textId="77777777" w:rsidR="002422B3" w:rsidRPr="00081A8D" w:rsidRDefault="002422B3" w:rsidP="002422B3">
      <w:pPr>
        <w:rPr>
          <w:rFonts w:ascii="Cambria Math" w:hAnsi="Cambria Math"/>
          <w:b/>
          <w:bCs/>
          <w:color w:val="7030A0"/>
        </w:rPr>
      </w:pPr>
      <w:r w:rsidRPr="00081A8D">
        <w:rPr>
          <w:rFonts w:ascii="Cambria Math" w:hAnsi="Cambria Math"/>
          <w:b/>
          <w:bCs/>
          <w:color w:val="7030A0"/>
        </w:rPr>
        <w:t>Grounds of Challenging Jurisdiction</w:t>
      </w:r>
    </w:p>
    <w:p w14:paraId="7B02F7D9" w14:textId="77777777" w:rsidR="002422B3" w:rsidRDefault="002422B3" w:rsidP="002422B3">
      <w:pPr>
        <w:rPr>
          <w:rFonts w:ascii="Cambria Math" w:hAnsi="Cambria Math"/>
        </w:rPr>
      </w:pPr>
      <w:r w:rsidRPr="00B2437A">
        <w:rPr>
          <w:rFonts w:ascii="Cambria Math" w:hAnsi="Cambria Math"/>
          <w:highlight w:val="cyan"/>
        </w:rPr>
        <w:t>O 6 r 12(4)</w:t>
      </w:r>
    </w:p>
    <w:p w14:paraId="3BEB4C06" w14:textId="77777777" w:rsidR="002422B3" w:rsidRDefault="002422B3" w:rsidP="002422B3">
      <w:pPr>
        <w:pStyle w:val="ListParagraph"/>
        <w:numPr>
          <w:ilvl w:val="0"/>
          <w:numId w:val="74"/>
        </w:numPr>
        <w:rPr>
          <w:rFonts w:ascii="Cambria Math" w:hAnsi="Cambria Math"/>
        </w:rPr>
      </w:pPr>
      <w:r>
        <w:rPr>
          <w:rFonts w:ascii="Cambria Math" w:hAnsi="Cambria Math"/>
        </w:rPr>
        <w:t>Challenge to jurisdiction may be for the reason that:</w:t>
      </w:r>
    </w:p>
    <w:p w14:paraId="4CD05653" w14:textId="77777777" w:rsidR="002422B3" w:rsidRPr="002461C1" w:rsidRDefault="002422B3" w:rsidP="002422B3">
      <w:pPr>
        <w:pStyle w:val="ListParagraph"/>
        <w:numPr>
          <w:ilvl w:val="0"/>
          <w:numId w:val="97"/>
        </w:numPr>
        <w:rPr>
          <w:rFonts w:ascii="Cambria Math" w:hAnsi="Cambria Math"/>
        </w:rPr>
      </w:pPr>
      <w:r w:rsidRPr="002461C1">
        <w:rPr>
          <w:rFonts w:ascii="Cambria Math" w:hAnsi="Cambria Math"/>
        </w:rPr>
        <w:t xml:space="preserve">Court has </w:t>
      </w:r>
      <w:r w:rsidRPr="00DC36E1">
        <w:rPr>
          <w:rFonts w:ascii="Cambria Math" w:hAnsi="Cambria Math"/>
          <w:b/>
          <w:bCs/>
        </w:rPr>
        <w:t>no jurisdiction to hear the action</w:t>
      </w:r>
      <w:r w:rsidRPr="002461C1">
        <w:rPr>
          <w:rFonts w:ascii="Cambria Math" w:hAnsi="Cambria Math"/>
        </w:rPr>
        <w:t xml:space="preserve">; OR </w:t>
      </w:r>
    </w:p>
    <w:p w14:paraId="6F8C8750" w14:textId="77777777" w:rsidR="002422B3" w:rsidRPr="002461C1" w:rsidRDefault="002422B3" w:rsidP="002422B3">
      <w:pPr>
        <w:pStyle w:val="ListParagraph"/>
        <w:numPr>
          <w:ilvl w:val="0"/>
          <w:numId w:val="97"/>
        </w:numPr>
        <w:rPr>
          <w:rFonts w:ascii="Cambria Math" w:hAnsi="Cambria Math"/>
        </w:rPr>
      </w:pPr>
      <w:r>
        <w:rPr>
          <w:rFonts w:ascii="Cambria Math" w:hAnsi="Cambria Math"/>
        </w:rPr>
        <w:t xml:space="preserve">Court should not exercise jurisdiction to hear the action because it is </w:t>
      </w:r>
      <w:r w:rsidRPr="00DC36E1">
        <w:rPr>
          <w:rFonts w:ascii="Cambria Math" w:hAnsi="Cambria Math"/>
          <w:b/>
          <w:bCs/>
        </w:rPr>
        <w:t>not the appropriate Court to hear the action</w:t>
      </w:r>
      <w:r>
        <w:rPr>
          <w:rFonts w:ascii="Cambria Math" w:hAnsi="Cambria Math"/>
        </w:rPr>
        <w:t xml:space="preserve"> </w:t>
      </w:r>
    </w:p>
    <w:p w14:paraId="7D300E1B" w14:textId="77777777" w:rsidR="002422B3" w:rsidRDefault="002422B3" w:rsidP="002422B3">
      <w:pPr>
        <w:rPr>
          <w:rFonts w:ascii="Cambria Math" w:hAnsi="Cambria Math"/>
        </w:rPr>
      </w:pPr>
    </w:p>
    <w:p w14:paraId="379A205D" w14:textId="77777777" w:rsidR="002422B3" w:rsidRPr="00FC601B" w:rsidRDefault="002422B3" w:rsidP="002422B3">
      <w:pPr>
        <w:rPr>
          <w:rFonts w:ascii="Cambria Math" w:hAnsi="Cambria Math"/>
          <w:b/>
          <w:bCs/>
        </w:rPr>
      </w:pPr>
      <w:r w:rsidRPr="00081A8D">
        <w:rPr>
          <w:rFonts w:ascii="Cambria Math" w:hAnsi="Cambria Math"/>
          <w:b/>
          <w:bCs/>
          <w:color w:val="7030A0"/>
        </w:rPr>
        <w:t xml:space="preserve">Filing of Defendant’s Affidavit is </w:t>
      </w:r>
      <w:r w:rsidRPr="00B2437A">
        <w:rPr>
          <w:rFonts w:ascii="Cambria Math" w:hAnsi="Cambria Math"/>
          <w:b/>
          <w:bCs/>
          <w:color w:val="FF0000"/>
        </w:rPr>
        <w:t xml:space="preserve">not treated as submission to jurisdiction </w:t>
      </w:r>
    </w:p>
    <w:p w14:paraId="2ED861AF" w14:textId="77777777" w:rsidR="002422B3" w:rsidRDefault="002422B3" w:rsidP="002422B3">
      <w:pPr>
        <w:rPr>
          <w:rFonts w:ascii="Cambria Math" w:hAnsi="Cambria Math"/>
        </w:rPr>
      </w:pPr>
      <w:r w:rsidRPr="00B2437A">
        <w:rPr>
          <w:rFonts w:ascii="Cambria Math" w:hAnsi="Cambria Math"/>
          <w:highlight w:val="cyan"/>
        </w:rPr>
        <w:t>O 6 r 12(5)</w:t>
      </w:r>
    </w:p>
    <w:p w14:paraId="3E283E81" w14:textId="219C0E80" w:rsidR="002422B3" w:rsidRPr="00181E0F" w:rsidRDefault="002422B3" w:rsidP="002422B3">
      <w:pPr>
        <w:pStyle w:val="ListParagraph"/>
        <w:numPr>
          <w:ilvl w:val="0"/>
          <w:numId w:val="74"/>
        </w:numPr>
        <w:rPr>
          <w:rFonts w:ascii="Cambria Math" w:hAnsi="Cambria Math"/>
        </w:rPr>
      </w:pPr>
      <w:r>
        <w:rPr>
          <w:rFonts w:ascii="Cambria Math" w:hAnsi="Cambria Math"/>
        </w:rPr>
        <w:t xml:space="preserve">A Defendant’s affidavit filed under O 6 r 12(5) is not treated as a submission to jurisdiction </w:t>
      </w:r>
      <w:r w:rsidR="008218F5">
        <w:rPr>
          <w:rFonts w:ascii="Cambria Math" w:hAnsi="Cambria Math"/>
        </w:rPr>
        <w:t xml:space="preserve">(i.e. just because </w:t>
      </w:r>
      <w:proofErr w:type="spellStart"/>
      <w:r w:rsidR="008218F5">
        <w:rPr>
          <w:rFonts w:ascii="Cambria Math" w:hAnsi="Cambria Math"/>
        </w:rPr>
        <w:t>Df</w:t>
      </w:r>
      <w:proofErr w:type="spellEnd"/>
      <w:r w:rsidR="008218F5">
        <w:rPr>
          <w:rFonts w:ascii="Cambria Math" w:hAnsi="Cambria Math"/>
        </w:rPr>
        <w:t xml:space="preserve"> filled affidavit does not mean it is agreeing or submitting to the court’s jurisdiction)</w:t>
      </w:r>
    </w:p>
    <w:p w14:paraId="28F2C317" w14:textId="77777777" w:rsidR="002422B3" w:rsidRDefault="002422B3" w:rsidP="002422B3">
      <w:pPr>
        <w:rPr>
          <w:rFonts w:ascii="Cambria Math" w:hAnsi="Cambria Math"/>
        </w:rPr>
      </w:pPr>
    </w:p>
    <w:p w14:paraId="0433163C" w14:textId="6B86ED5A" w:rsidR="002422B3" w:rsidRPr="00506107" w:rsidRDefault="00F32F9A" w:rsidP="00010939">
      <w:pPr>
        <w:pStyle w:val="Heading4"/>
        <w:numPr>
          <w:ilvl w:val="0"/>
          <w:numId w:val="0"/>
        </w:numPr>
        <w:ind w:left="360" w:hanging="360"/>
      </w:pPr>
      <w:r>
        <w:rPr>
          <w:highlight w:val="green"/>
        </w:rPr>
        <w:t>*</w:t>
      </w:r>
      <w:r w:rsidR="002422B3" w:rsidRPr="008125AC">
        <w:rPr>
          <w:highlight w:val="green"/>
        </w:rPr>
        <w:t xml:space="preserve">Step 6: Defendant files and serves </w:t>
      </w:r>
      <w:r w:rsidR="002422B3" w:rsidRPr="008125AC">
        <w:rPr>
          <w:highlight w:val="green"/>
          <w:u w:val="single"/>
        </w:rPr>
        <w:t>Counterclaim</w:t>
      </w:r>
      <w:r w:rsidR="002422B3" w:rsidRPr="008125AC">
        <w:rPr>
          <w:highlight w:val="green"/>
        </w:rPr>
        <w:t xml:space="preserve"> on Claimant</w:t>
      </w:r>
    </w:p>
    <w:p w14:paraId="36E8BD36" w14:textId="29E2C967" w:rsidR="002422B3" w:rsidRPr="00506107" w:rsidRDefault="002422B3" w:rsidP="002422B3">
      <w:pPr>
        <w:rPr>
          <w:rFonts w:ascii="Cambria Math" w:hAnsi="Cambria Math"/>
          <w:b/>
          <w:bCs/>
          <w:color w:val="7030A0"/>
        </w:rPr>
      </w:pPr>
      <w:r w:rsidRPr="00506107">
        <w:rPr>
          <w:rFonts w:ascii="Cambria Math" w:hAnsi="Cambria Math"/>
          <w:b/>
          <w:bCs/>
          <w:color w:val="7030A0"/>
        </w:rPr>
        <w:t xml:space="preserve">Defendant must include </w:t>
      </w:r>
      <w:r w:rsidRPr="001A1A5E">
        <w:rPr>
          <w:rFonts w:ascii="Cambria Math" w:hAnsi="Cambria Math"/>
          <w:b/>
          <w:bCs/>
          <w:color w:val="FF0000"/>
          <w:highlight w:val="yellow"/>
        </w:rPr>
        <w:t>Counterclaim</w:t>
      </w:r>
      <w:r w:rsidRPr="008125AC">
        <w:rPr>
          <w:rFonts w:ascii="Cambria Math" w:hAnsi="Cambria Math"/>
          <w:b/>
          <w:bCs/>
          <w:color w:val="FF0000"/>
        </w:rPr>
        <w:t xml:space="preserve"> </w:t>
      </w:r>
      <w:r w:rsidRPr="00506107">
        <w:rPr>
          <w:rFonts w:ascii="Cambria Math" w:hAnsi="Cambria Math"/>
          <w:b/>
          <w:bCs/>
          <w:color w:val="7030A0"/>
        </w:rPr>
        <w:t xml:space="preserve">in </w:t>
      </w:r>
      <w:r w:rsidRPr="001A1A5E">
        <w:rPr>
          <w:rFonts w:ascii="Cambria Math" w:hAnsi="Cambria Math"/>
          <w:b/>
          <w:bCs/>
          <w:color w:val="FF0000"/>
          <w:highlight w:val="yellow"/>
        </w:rPr>
        <w:t>Defendant’s Affidavit</w:t>
      </w:r>
      <w:r w:rsidR="004D41EF" w:rsidRPr="001A1A5E">
        <w:rPr>
          <w:rFonts w:ascii="Cambria Math" w:hAnsi="Cambria Math"/>
          <w:b/>
          <w:bCs/>
          <w:color w:val="FF0000"/>
        </w:rPr>
        <w:t xml:space="preserve"> </w:t>
      </w:r>
      <w:r w:rsidR="004D41EF">
        <w:rPr>
          <w:rFonts w:ascii="Cambria Math" w:hAnsi="Cambria Math"/>
          <w:b/>
          <w:bCs/>
          <w:color w:val="7030A0"/>
        </w:rPr>
        <w:t>(cf Defendant’s Defense</w:t>
      </w:r>
      <w:r w:rsidR="0003333B">
        <w:rPr>
          <w:rFonts w:ascii="Cambria Math" w:hAnsi="Cambria Math"/>
          <w:b/>
          <w:bCs/>
          <w:color w:val="7030A0"/>
        </w:rPr>
        <w:t xml:space="preserve"> and Counterclaim which are separate</w:t>
      </w:r>
      <w:r w:rsidR="004D41EF">
        <w:rPr>
          <w:rFonts w:ascii="Cambria Math" w:hAnsi="Cambria Math"/>
          <w:b/>
          <w:bCs/>
          <w:color w:val="7030A0"/>
        </w:rPr>
        <w:t xml:space="preserve"> under</w:t>
      </w:r>
      <w:r w:rsidR="0039638D">
        <w:rPr>
          <w:rFonts w:ascii="Cambria Math" w:hAnsi="Cambria Math"/>
          <w:b/>
          <w:bCs/>
          <w:color w:val="7030A0"/>
        </w:rPr>
        <w:t xml:space="preserve"> an</w:t>
      </w:r>
      <w:r w:rsidR="004D41EF">
        <w:rPr>
          <w:rFonts w:ascii="Cambria Math" w:hAnsi="Cambria Math"/>
          <w:b/>
          <w:bCs/>
          <w:color w:val="7030A0"/>
        </w:rPr>
        <w:t xml:space="preserve"> originating claim)</w:t>
      </w:r>
    </w:p>
    <w:p w14:paraId="19AF8A0D" w14:textId="77777777" w:rsidR="002422B3" w:rsidRDefault="002422B3" w:rsidP="002422B3">
      <w:pPr>
        <w:rPr>
          <w:rFonts w:ascii="Cambria Math" w:hAnsi="Cambria Math"/>
        </w:rPr>
      </w:pPr>
      <w:r w:rsidRPr="008125AC">
        <w:rPr>
          <w:rFonts w:ascii="Cambria Math" w:hAnsi="Cambria Math"/>
          <w:highlight w:val="cyan"/>
        </w:rPr>
        <w:t>O 6 r 14</w:t>
      </w:r>
    </w:p>
    <w:p w14:paraId="7E4FC87F" w14:textId="77777777" w:rsidR="002422B3" w:rsidRDefault="002422B3" w:rsidP="002422B3">
      <w:pPr>
        <w:pStyle w:val="ListParagraph"/>
        <w:numPr>
          <w:ilvl w:val="0"/>
          <w:numId w:val="74"/>
        </w:numPr>
        <w:rPr>
          <w:rFonts w:ascii="Cambria Math" w:hAnsi="Cambria Math"/>
        </w:rPr>
      </w:pPr>
      <w:r>
        <w:rPr>
          <w:rFonts w:ascii="Cambria Math" w:hAnsi="Cambria Math"/>
        </w:rPr>
        <w:t xml:space="preserve">If defendant intends to make a counterclaim in the OA against the claimant, defendant </w:t>
      </w:r>
      <w:r w:rsidRPr="008125AC">
        <w:rPr>
          <w:rFonts w:ascii="Cambria Math" w:hAnsi="Cambria Math"/>
          <w:b/>
          <w:bCs/>
          <w:u w:val="single"/>
        </w:rPr>
        <w:t>must include it in the defendant’s affidavit together with all the evidence that is necessary for the counterclaim</w:t>
      </w:r>
    </w:p>
    <w:p w14:paraId="6F3B7B15" w14:textId="2283B215" w:rsidR="00C80B0F" w:rsidRDefault="00C80B0F" w:rsidP="00C80B0F">
      <w:pPr>
        <w:rPr>
          <w:rFonts w:ascii="Cambria Math" w:hAnsi="Cambria Math"/>
        </w:rPr>
      </w:pPr>
    </w:p>
    <w:p w14:paraId="0685A4F5" w14:textId="0F630903" w:rsidR="00C80B0F" w:rsidRPr="00C80B0F" w:rsidRDefault="00C80B0F" w:rsidP="00C80B0F">
      <w:pPr>
        <w:rPr>
          <w:rFonts w:ascii="Cambria Math" w:hAnsi="Cambria Math"/>
        </w:rPr>
      </w:pPr>
      <w:r>
        <w:rPr>
          <w:rFonts w:ascii="Cambria Math" w:hAnsi="Cambria Math"/>
        </w:rPr>
        <w:t xml:space="preserve">How does the claimant file a defense to the </w:t>
      </w:r>
      <w:r w:rsidR="00CA732F">
        <w:rPr>
          <w:rFonts w:ascii="Cambria Math" w:hAnsi="Cambria Math"/>
        </w:rPr>
        <w:t xml:space="preserve">counterclaim? – apply to court under </w:t>
      </w:r>
      <w:r w:rsidR="00CA732F" w:rsidRPr="003D7658">
        <w:rPr>
          <w:rFonts w:ascii="Cambria Math" w:hAnsi="Cambria Math"/>
          <w:highlight w:val="cyan"/>
        </w:rPr>
        <w:t>O 6 r 12(6)</w:t>
      </w:r>
      <w:r w:rsidR="00CA732F">
        <w:rPr>
          <w:rFonts w:ascii="Cambria Math" w:hAnsi="Cambria Math"/>
        </w:rPr>
        <w:t xml:space="preserve"> – court will likely order claimant to file an affidavit that is confined to defending the counterclaim</w:t>
      </w:r>
    </w:p>
    <w:p w14:paraId="55CB9DAE" w14:textId="77777777" w:rsidR="002422B3" w:rsidRDefault="002422B3" w:rsidP="002422B3">
      <w:pPr>
        <w:rPr>
          <w:rFonts w:ascii="Cambria Math" w:hAnsi="Cambria Math"/>
        </w:rPr>
      </w:pPr>
    </w:p>
    <w:p w14:paraId="7F6D0BA0" w14:textId="77777777" w:rsidR="002422B3" w:rsidRPr="008125AC" w:rsidRDefault="002422B3" w:rsidP="008125AC">
      <w:pPr>
        <w:pStyle w:val="Heading4"/>
        <w:numPr>
          <w:ilvl w:val="0"/>
          <w:numId w:val="0"/>
        </w:numPr>
        <w:ind w:left="360" w:hanging="360"/>
        <w:rPr>
          <w:highlight w:val="green"/>
        </w:rPr>
      </w:pPr>
      <w:r w:rsidRPr="008125AC">
        <w:rPr>
          <w:highlight w:val="green"/>
        </w:rPr>
        <w:t xml:space="preserve">Step 7: Parties must </w:t>
      </w:r>
      <w:r w:rsidRPr="008125AC">
        <w:rPr>
          <w:highlight w:val="green"/>
          <w:u w:val="single"/>
        </w:rPr>
        <w:t>not</w:t>
      </w:r>
      <w:r w:rsidRPr="008125AC">
        <w:rPr>
          <w:highlight w:val="green"/>
        </w:rPr>
        <w:t xml:space="preserve"> file and serve any Further Affidavits except in a special case  </w:t>
      </w:r>
    </w:p>
    <w:p w14:paraId="1563FD27" w14:textId="77777777" w:rsidR="002422B3" w:rsidRPr="008852CE" w:rsidRDefault="002422B3" w:rsidP="002422B3">
      <w:pPr>
        <w:rPr>
          <w:rFonts w:ascii="Cambria Math" w:hAnsi="Cambria Math"/>
          <w:b/>
          <w:bCs/>
        </w:rPr>
      </w:pPr>
      <w:r>
        <w:rPr>
          <w:rFonts w:ascii="Cambria Math" w:hAnsi="Cambria Math"/>
          <w:b/>
          <w:bCs/>
          <w:color w:val="7030A0"/>
        </w:rPr>
        <w:t xml:space="preserve">Parties must </w:t>
      </w:r>
      <w:r w:rsidRPr="008125AC">
        <w:rPr>
          <w:rFonts w:ascii="Cambria Math" w:hAnsi="Cambria Math"/>
          <w:b/>
          <w:bCs/>
          <w:color w:val="FF0000"/>
        </w:rPr>
        <w:t xml:space="preserve">not file any Further Affidavits </w:t>
      </w:r>
      <w:r w:rsidRPr="008852CE">
        <w:rPr>
          <w:rFonts w:ascii="Cambria Math" w:hAnsi="Cambria Math"/>
          <w:b/>
          <w:bCs/>
          <w:color w:val="7030A0"/>
        </w:rPr>
        <w:t xml:space="preserve">except in a special case </w:t>
      </w:r>
    </w:p>
    <w:p w14:paraId="37F376BE" w14:textId="77777777" w:rsidR="002422B3" w:rsidRDefault="002422B3" w:rsidP="002422B3">
      <w:pPr>
        <w:rPr>
          <w:rFonts w:ascii="Cambria Math" w:hAnsi="Cambria Math"/>
        </w:rPr>
      </w:pPr>
      <w:r w:rsidRPr="008125AC">
        <w:rPr>
          <w:rFonts w:ascii="Cambria Math" w:hAnsi="Cambria Math"/>
          <w:highlight w:val="cyan"/>
        </w:rPr>
        <w:t>O 6 r 12(6)</w:t>
      </w:r>
    </w:p>
    <w:p w14:paraId="121F2BFF" w14:textId="22EE8B45" w:rsidR="002422B3" w:rsidRPr="0098088D" w:rsidRDefault="002422B3" w:rsidP="002422B3">
      <w:pPr>
        <w:pStyle w:val="ListParagraph"/>
        <w:numPr>
          <w:ilvl w:val="0"/>
          <w:numId w:val="74"/>
        </w:numPr>
        <w:rPr>
          <w:rFonts w:ascii="Cambria Math" w:hAnsi="Cambria Math"/>
        </w:rPr>
      </w:pPr>
      <w:r>
        <w:rPr>
          <w:rFonts w:ascii="Cambria Math" w:hAnsi="Cambria Math"/>
        </w:rPr>
        <w:t xml:space="preserve">After claimant serve </w:t>
      </w:r>
      <w:r w:rsidRPr="001C453E">
        <w:rPr>
          <w:rFonts w:ascii="Cambria Math" w:hAnsi="Cambria Math"/>
          <w:b/>
          <w:bCs/>
          <w:color w:val="FF0000"/>
          <w:highlight w:val="yellow"/>
        </w:rPr>
        <w:t>OA + claimant’s affidavit</w:t>
      </w:r>
      <w:r w:rsidRPr="001C453E">
        <w:rPr>
          <w:rFonts w:ascii="Cambria Math" w:hAnsi="Cambria Math"/>
          <w:color w:val="FF0000"/>
        </w:rPr>
        <w:t xml:space="preserve"> </w:t>
      </w:r>
      <w:r>
        <w:rPr>
          <w:rFonts w:ascii="Cambria Math" w:hAnsi="Cambria Math"/>
        </w:rPr>
        <w:t xml:space="preserve">and defendant serve </w:t>
      </w:r>
      <w:r w:rsidRPr="001C453E">
        <w:rPr>
          <w:rFonts w:ascii="Cambria Math" w:hAnsi="Cambria Math"/>
          <w:b/>
          <w:bCs/>
          <w:color w:val="FF0000"/>
          <w:highlight w:val="yellow"/>
        </w:rPr>
        <w:t>defendant’s affidavit</w:t>
      </w:r>
      <w:r w:rsidR="00466B69" w:rsidRPr="001C453E">
        <w:rPr>
          <w:rFonts w:ascii="Cambria Math" w:hAnsi="Cambria Math"/>
          <w:color w:val="FF0000"/>
        </w:rPr>
        <w:t xml:space="preserve"> </w:t>
      </w:r>
      <w:r w:rsidR="00466B69">
        <w:rPr>
          <w:rFonts w:ascii="Cambria Math" w:hAnsi="Cambria Math"/>
        </w:rPr>
        <w:t xml:space="preserve">(with the </w:t>
      </w:r>
      <w:r w:rsidR="00466B69" w:rsidRPr="001C453E">
        <w:rPr>
          <w:rFonts w:ascii="Cambria Math" w:hAnsi="Cambria Math"/>
          <w:b/>
          <w:bCs/>
          <w:color w:val="FF0000"/>
          <w:highlight w:val="yellow"/>
        </w:rPr>
        <w:t>counterclaim</w:t>
      </w:r>
      <w:r w:rsidR="00466B69">
        <w:rPr>
          <w:rFonts w:ascii="Cambria Math" w:hAnsi="Cambria Math"/>
        </w:rPr>
        <w:t>)</w:t>
      </w:r>
      <w:r>
        <w:rPr>
          <w:rFonts w:ascii="Cambria Math" w:hAnsi="Cambria Math"/>
        </w:rPr>
        <w:t xml:space="preserve">, no further affidavits may be filed except in a special case </w:t>
      </w:r>
    </w:p>
    <w:p w14:paraId="652E7D24" w14:textId="5A8A9621" w:rsidR="00F16B2D" w:rsidRDefault="00F16B2D">
      <w:pPr>
        <w:spacing w:after="160" w:line="259" w:lineRule="auto"/>
      </w:pPr>
      <w:r>
        <w:br w:type="page"/>
      </w:r>
    </w:p>
    <w:p w14:paraId="11AE66E7" w14:textId="77777777" w:rsidR="002422B3" w:rsidRDefault="002422B3" w:rsidP="00AF5CEB"/>
    <w:p w14:paraId="1EE424CD" w14:textId="58FB63C6" w:rsidR="007E541B" w:rsidRDefault="00DA033C" w:rsidP="0063265C">
      <w:pPr>
        <w:pStyle w:val="Heading2"/>
      </w:pPr>
      <w:bookmarkStart w:id="29" w:name="_Toc184076212"/>
      <w:r>
        <w:rPr>
          <w:highlight w:val="yellow"/>
        </w:rPr>
        <w:t>*</w:t>
      </w:r>
      <w:r w:rsidR="0063265C" w:rsidRPr="008E7CA1">
        <w:rPr>
          <w:highlight w:val="yellow"/>
        </w:rPr>
        <w:t>Service (in general)</w:t>
      </w:r>
      <w:bookmarkEnd w:id="29"/>
      <w:r w:rsidR="0063265C">
        <w:t xml:space="preserve"> </w:t>
      </w:r>
    </w:p>
    <w:p w14:paraId="23761249" w14:textId="77777777" w:rsidR="00654BB1" w:rsidRDefault="00654BB1" w:rsidP="00F85DEF">
      <w:pPr>
        <w:rPr>
          <w:rFonts w:ascii="Cambria Math" w:hAnsi="Cambria Math"/>
        </w:rPr>
      </w:pPr>
      <w:r>
        <w:rPr>
          <w:rFonts w:ascii="Cambria Math" w:hAnsi="Cambria Math"/>
        </w:rPr>
        <w:t>Process where a party brings a court document for filling to the other party’s notice.</w:t>
      </w:r>
    </w:p>
    <w:p w14:paraId="67639103" w14:textId="77777777" w:rsidR="00654BB1" w:rsidRDefault="00654BB1" w:rsidP="00F85DEF">
      <w:pPr>
        <w:rPr>
          <w:rFonts w:ascii="Cambria Math" w:hAnsi="Cambria Math"/>
        </w:rPr>
      </w:pPr>
    </w:p>
    <w:p w14:paraId="42A6DC75" w14:textId="03A83771" w:rsidR="00F85DEF" w:rsidRPr="00B33954" w:rsidRDefault="00F85DEF" w:rsidP="00F85DEF">
      <w:pPr>
        <w:rPr>
          <w:rFonts w:ascii="Cambria Math" w:hAnsi="Cambria Math"/>
        </w:rPr>
      </w:pPr>
      <w:r>
        <w:rPr>
          <w:rFonts w:ascii="Cambria Math" w:hAnsi="Cambria Math"/>
        </w:rPr>
        <w:t>2</w:t>
      </w:r>
      <w:r w:rsidR="008E7CA1">
        <w:rPr>
          <w:rFonts w:ascii="Cambria Math" w:hAnsi="Cambria Math"/>
        </w:rPr>
        <w:t xml:space="preserve"> </w:t>
      </w:r>
      <w:r w:rsidRPr="00B33954">
        <w:rPr>
          <w:rFonts w:ascii="Cambria Math" w:hAnsi="Cambria Math"/>
        </w:rPr>
        <w:t xml:space="preserve">different modes of service </w:t>
      </w:r>
    </w:p>
    <w:p w14:paraId="16645683" w14:textId="4EF97F15" w:rsidR="00F85DEF" w:rsidRPr="00B33954" w:rsidRDefault="00F85DEF" w:rsidP="00F85DEF">
      <w:pPr>
        <w:pStyle w:val="ListParagraph"/>
        <w:numPr>
          <w:ilvl w:val="0"/>
          <w:numId w:val="111"/>
        </w:numPr>
        <w:spacing w:after="160" w:line="259" w:lineRule="auto"/>
        <w:rPr>
          <w:rFonts w:ascii="Cambria Math" w:hAnsi="Cambria Math"/>
        </w:rPr>
      </w:pPr>
      <w:r w:rsidRPr="004D457A">
        <w:rPr>
          <w:rFonts w:ascii="Cambria Math" w:hAnsi="Cambria Math"/>
          <w:b/>
          <w:bCs/>
          <w:highlight w:val="yellow"/>
        </w:rPr>
        <w:t>Personal service</w:t>
      </w:r>
      <w:r>
        <w:rPr>
          <w:rFonts w:ascii="Cambria Math" w:hAnsi="Cambria Math"/>
        </w:rPr>
        <w:t xml:space="preserve"> </w:t>
      </w:r>
      <w:r w:rsidR="00BC137D">
        <w:rPr>
          <w:rFonts w:ascii="Cambria Math" w:hAnsi="Cambria Math"/>
        </w:rPr>
        <w:t xml:space="preserve">(for originating processes) </w:t>
      </w:r>
      <w:r>
        <w:rPr>
          <w:rFonts w:ascii="Cambria Math" w:hAnsi="Cambria Math"/>
        </w:rPr>
        <w:t xml:space="preserve">or </w:t>
      </w:r>
      <w:r w:rsidRPr="004D457A">
        <w:rPr>
          <w:rFonts w:ascii="Cambria Math" w:hAnsi="Cambria Math"/>
          <w:b/>
          <w:bCs/>
          <w:highlight w:val="yellow"/>
        </w:rPr>
        <w:t>Substituted service</w:t>
      </w:r>
    </w:p>
    <w:p w14:paraId="2257A98C" w14:textId="4A3F3037" w:rsidR="00F85DEF" w:rsidRDefault="00F85DEF" w:rsidP="00F85DEF">
      <w:pPr>
        <w:pStyle w:val="ListParagraph"/>
        <w:numPr>
          <w:ilvl w:val="0"/>
          <w:numId w:val="111"/>
        </w:numPr>
        <w:spacing w:after="160" w:line="259" w:lineRule="auto"/>
        <w:rPr>
          <w:rFonts w:ascii="Cambria Math" w:hAnsi="Cambria Math"/>
        </w:rPr>
      </w:pPr>
      <w:r w:rsidRPr="004D457A">
        <w:rPr>
          <w:rFonts w:ascii="Cambria Math" w:hAnsi="Cambria Math"/>
          <w:b/>
          <w:bCs/>
          <w:highlight w:val="yellow"/>
        </w:rPr>
        <w:t>Ordinary service</w:t>
      </w:r>
      <w:r>
        <w:rPr>
          <w:rFonts w:ascii="Cambria Math" w:hAnsi="Cambria Math"/>
        </w:rPr>
        <w:t xml:space="preserve"> </w:t>
      </w:r>
    </w:p>
    <w:p w14:paraId="18101E0D" w14:textId="77777777" w:rsidR="00F85DEF" w:rsidRDefault="00F85DEF" w:rsidP="00F85DEF">
      <w:pPr>
        <w:rPr>
          <w:rFonts w:ascii="Cambria Math" w:hAnsi="Cambria Math"/>
        </w:rPr>
      </w:pPr>
    </w:p>
    <w:p w14:paraId="3D5DA96C" w14:textId="1FFFFAF3" w:rsidR="00F85DEF" w:rsidRPr="0093139E" w:rsidRDefault="00475D4E" w:rsidP="00234B1D">
      <w:pPr>
        <w:pStyle w:val="Heading3"/>
      </w:pPr>
      <w:bookmarkStart w:id="30" w:name="_Toc184076213"/>
      <w:r>
        <w:rPr>
          <w:highlight w:val="green"/>
        </w:rPr>
        <w:t xml:space="preserve">A. </w:t>
      </w:r>
      <w:r w:rsidR="00F85DEF" w:rsidRPr="00234B1D">
        <w:rPr>
          <w:highlight w:val="green"/>
        </w:rPr>
        <w:t>Personal service flow</w:t>
      </w:r>
      <w:bookmarkEnd w:id="30"/>
    </w:p>
    <w:p w14:paraId="4D395FC3" w14:textId="77777777" w:rsidR="00F85DEF" w:rsidRDefault="00F85DEF" w:rsidP="00F85DEF">
      <w:pPr>
        <w:rPr>
          <w:rFonts w:ascii="Cambria Math" w:hAnsi="Cambria Math"/>
          <w:b/>
          <w:bCs/>
          <w:color w:val="0070C0"/>
        </w:rPr>
      </w:pPr>
      <w:r w:rsidRPr="00A95977">
        <w:rPr>
          <w:rFonts w:ascii="Cambria Math" w:hAnsi="Cambria Math"/>
          <w:b/>
          <w:bCs/>
          <w:color w:val="0070C0"/>
        </w:rPr>
        <w:t>When is personal service required?</w:t>
      </w:r>
    </w:p>
    <w:p w14:paraId="2D1B9947" w14:textId="77777777" w:rsidR="00F85DEF" w:rsidRPr="0093139E" w:rsidRDefault="00F85DEF" w:rsidP="00F85DEF">
      <w:pPr>
        <w:rPr>
          <w:rFonts w:ascii="Cambria Math" w:hAnsi="Cambria Math"/>
          <w:b/>
          <w:bCs/>
          <w:color w:val="7030A0"/>
        </w:rPr>
      </w:pPr>
      <w:r w:rsidRPr="0093139E">
        <w:rPr>
          <w:rFonts w:ascii="Cambria Math" w:hAnsi="Cambria Math"/>
          <w:b/>
          <w:bCs/>
          <w:color w:val="7030A0"/>
        </w:rPr>
        <w:t xml:space="preserve">Personal service required when expressly required by ROC, Court order, serving party decides to do so voluntarily </w:t>
      </w:r>
    </w:p>
    <w:p w14:paraId="16D3FFAE" w14:textId="03AB83E3" w:rsidR="00F85DEF" w:rsidRDefault="00F85DEF" w:rsidP="00F85DEF">
      <w:pPr>
        <w:rPr>
          <w:rFonts w:ascii="Cambria Math" w:hAnsi="Cambria Math"/>
        </w:rPr>
      </w:pPr>
      <w:r w:rsidRPr="00475D4E">
        <w:rPr>
          <w:rFonts w:ascii="Cambria Math" w:hAnsi="Cambria Math"/>
          <w:highlight w:val="cyan"/>
        </w:rPr>
        <w:t>O 7 r 1(1)(a)</w:t>
      </w:r>
      <w:r w:rsidR="00E159EF" w:rsidRPr="00475D4E">
        <w:rPr>
          <w:rFonts w:ascii="Cambria Math" w:hAnsi="Cambria Math"/>
          <w:highlight w:val="cyan"/>
        </w:rPr>
        <w:t xml:space="preserve"> of ROC</w:t>
      </w:r>
    </w:p>
    <w:p w14:paraId="5E04633E"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Personal service is required where:</w:t>
      </w:r>
    </w:p>
    <w:p w14:paraId="696021BB" w14:textId="77777777" w:rsidR="00F85DEF" w:rsidRDefault="00F85DEF" w:rsidP="00F85DEF">
      <w:pPr>
        <w:pStyle w:val="ListParagraph"/>
        <w:numPr>
          <w:ilvl w:val="0"/>
          <w:numId w:val="112"/>
        </w:numPr>
        <w:spacing w:after="160" w:line="259" w:lineRule="auto"/>
        <w:rPr>
          <w:rFonts w:ascii="Cambria Math" w:hAnsi="Cambria Math"/>
        </w:rPr>
      </w:pPr>
      <w:r>
        <w:rPr>
          <w:rFonts w:ascii="Cambria Math" w:hAnsi="Cambria Math"/>
        </w:rPr>
        <w:t xml:space="preserve">Expressly required by ROC or any written law; or </w:t>
      </w:r>
    </w:p>
    <w:p w14:paraId="27FAE577" w14:textId="77777777" w:rsidR="00F85DEF" w:rsidRDefault="00F85DEF" w:rsidP="00F85DEF">
      <w:pPr>
        <w:pStyle w:val="ListParagraph"/>
        <w:numPr>
          <w:ilvl w:val="0"/>
          <w:numId w:val="112"/>
        </w:numPr>
        <w:spacing w:after="160" w:line="259" w:lineRule="auto"/>
        <w:rPr>
          <w:rFonts w:ascii="Cambria Math" w:hAnsi="Cambria Math"/>
        </w:rPr>
      </w:pPr>
      <w:r>
        <w:rPr>
          <w:rFonts w:ascii="Cambria Math" w:hAnsi="Cambria Math"/>
        </w:rPr>
        <w:t xml:space="preserve">The Court orders such service; or </w:t>
      </w:r>
    </w:p>
    <w:p w14:paraId="5F41DA99" w14:textId="77777777" w:rsidR="00F85DEF" w:rsidRPr="00AE086C" w:rsidRDefault="00F85DEF" w:rsidP="00F85DEF">
      <w:pPr>
        <w:pStyle w:val="ListParagraph"/>
        <w:numPr>
          <w:ilvl w:val="0"/>
          <w:numId w:val="112"/>
        </w:numPr>
        <w:spacing w:after="160" w:line="259" w:lineRule="auto"/>
        <w:rPr>
          <w:rFonts w:ascii="Cambria Math" w:hAnsi="Cambria Math"/>
        </w:rPr>
      </w:pPr>
      <w:r>
        <w:rPr>
          <w:rFonts w:ascii="Cambria Math" w:hAnsi="Cambria Math"/>
        </w:rPr>
        <w:t xml:space="preserve">The serving party decides to do so voluntarily </w:t>
      </w:r>
    </w:p>
    <w:p w14:paraId="7C6C0DA6" w14:textId="35EF0E39" w:rsidR="00F85DEF" w:rsidRDefault="00023BC1" w:rsidP="00322FD8">
      <w:r w:rsidRPr="00057190">
        <w:rPr>
          <w:highlight w:val="yellow"/>
        </w:rPr>
        <w:t>PERSONAL SERVICE IS NORMALLY REQUIRED FOR ORIGINATING PROCESSES (SO WHEN SERVING OC OR OA ON A DEFENDANT)</w:t>
      </w:r>
    </w:p>
    <w:p w14:paraId="68370DFA" w14:textId="77777777" w:rsidR="00023BC1" w:rsidRDefault="00023BC1" w:rsidP="00322FD8"/>
    <w:p w14:paraId="585492FD" w14:textId="77777777" w:rsidR="00F85DEF" w:rsidRPr="004953B9" w:rsidRDefault="00F85DEF" w:rsidP="00F85DEF">
      <w:pPr>
        <w:rPr>
          <w:rFonts w:ascii="Cambria Math" w:hAnsi="Cambria Math"/>
          <w:b/>
          <w:bCs/>
          <w:color w:val="0070C0"/>
        </w:rPr>
      </w:pPr>
      <w:r w:rsidRPr="0093139E">
        <w:rPr>
          <w:rFonts w:ascii="Cambria Math" w:hAnsi="Cambria Math"/>
          <w:b/>
          <w:bCs/>
          <w:color w:val="0070C0"/>
        </w:rPr>
        <w:t>Who may effect personal service?</w:t>
      </w:r>
    </w:p>
    <w:p w14:paraId="3F97CD26" w14:textId="77777777" w:rsidR="00F85DEF" w:rsidRDefault="00F85DEF" w:rsidP="00F85DEF">
      <w:pPr>
        <w:rPr>
          <w:rFonts w:ascii="Cambria Math" w:hAnsi="Cambria Math"/>
        </w:rPr>
      </w:pPr>
      <w:r w:rsidRPr="00475D4E">
        <w:rPr>
          <w:rFonts w:ascii="Cambria Math" w:hAnsi="Cambria Math"/>
          <w:highlight w:val="cyan"/>
        </w:rPr>
        <w:t>O 7 r 2(2)</w:t>
      </w:r>
    </w:p>
    <w:p w14:paraId="3DA61175"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Personal service may be effected by: </w:t>
      </w:r>
    </w:p>
    <w:p w14:paraId="26F88980" w14:textId="77777777" w:rsidR="00F85DEF" w:rsidRPr="004953B9" w:rsidRDefault="00F85DEF" w:rsidP="00F85DEF">
      <w:pPr>
        <w:pStyle w:val="ListParagraph"/>
        <w:numPr>
          <w:ilvl w:val="0"/>
          <w:numId w:val="113"/>
        </w:numPr>
        <w:spacing w:after="160" w:line="259" w:lineRule="auto"/>
        <w:rPr>
          <w:rFonts w:ascii="Cambria Math" w:hAnsi="Cambria Math"/>
          <w:b/>
          <w:bCs/>
          <w:color w:val="7030A0"/>
        </w:rPr>
      </w:pPr>
      <w:r w:rsidRPr="004953B9">
        <w:rPr>
          <w:rFonts w:ascii="Cambria Math" w:hAnsi="Cambria Math"/>
          <w:b/>
          <w:bCs/>
          <w:color w:val="7030A0"/>
        </w:rPr>
        <w:t xml:space="preserve">Process server of the Court </w:t>
      </w:r>
    </w:p>
    <w:p w14:paraId="27BFBEBB" w14:textId="77777777" w:rsidR="00F85DEF" w:rsidRPr="004953B9" w:rsidRDefault="00F85DEF" w:rsidP="00F85DEF">
      <w:pPr>
        <w:pStyle w:val="ListParagraph"/>
        <w:numPr>
          <w:ilvl w:val="0"/>
          <w:numId w:val="113"/>
        </w:numPr>
        <w:spacing w:after="160" w:line="259" w:lineRule="auto"/>
        <w:rPr>
          <w:rFonts w:ascii="Cambria Math" w:hAnsi="Cambria Math"/>
          <w:b/>
          <w:bCs/>
          <w:color w:val="7030A0"/>
        </w:rPr>
      </w:pPr>
      <w:r w:rsidRPr="004953B9">
        <w:rPr>
          <w:rFonts w:ascii="Cambria Math" w:hAnsi="Cambria Math"/>
          <w:b/>
          <w:bCs/>
          <w:color w:val="7030A0"/>
        </w:rPr>
        <w:t xml:space="preserve">Solicitor </w:t>
      </w:r>
    </w:p>
    <w:p w14:paraId="0204CD80" w14:textId="77777777" w:rsidR="00F85DEF" w:rsidRPr="004953B9" w:rsidRDefault="00F85DEF" w:rsidP="00F85DEF">
      <w:pPr>
        <w:pStyle w:val="ListParagraph"/>
        <w:numPr>
          <w:ilvl w:val="0"/>
          <w:numId w:val="113"/>
        </w:numPr>
        <w:spacing w:after="160" w:line="259" w:lineRule="auto"/>
        <w:rPr>
          <w:rFonts w:ascii="Cambria Math" w:hAnsi="Cambria Math"/>
          <w:b/>
          <w:bCs/>
          <w:color w:val="7030A0"/>
        </w:rPr>
      </w:pPr>
      <w:r w:rsidRPr="004953B9">
        <w:rPr>
          <w:rFonts w:ascii="Cambria Math" w:hAnsi="Cambria Math"/>
          <w:b/>
          <w:bCs/>
          <w:color w:val="7030A0"/>
        </w:rPr>
        <w:t>Solicitor’s employee</w:t>
      </w:r>
    </w:p>
    <w:p w14:paraId="0D4C5882" w14:textId="77777777" w:rsidR="00F85DEF" w:rsidRPr="004953B9" w:rsidRDefault="00F85DEF" w:rsidP="00F85DEF">
      <w:pPr>
        <w:pStyle w:val="ListParagraph"/>
        <w:numPr>
          <w:ilvl w:val="0"/>
          <w:numId w:val="113"/>
        </w:numPr>
        <w:spacing w:after="160" w:line="259" w:lineRule="auto"/>
        <w:rPr>
          <w:rFonts w:ascii="Cambria Math" w:hAnsi="Cambria Math"/>
          <w:b/>
          <w:bCs/>
          <w:color w:val="7030A0"/>
        </w:rPr>
      </w:pPr>
      <w:r w:rsidRPr="004953B9">
        <w:rPr>
          <w:rFonts w:ascii="Cambria Math" w:hAnsi="Cambria Math"/>
          <w:b/>
          <w:bCs/>
          <w:color w:val="7030A0"/>
        </w:rPr>
        <w:t>A litigant who is not legally represented or such a person’s employee</w:t>
      </w:r>
    </w:p>
    <w:p w14:paraId="44EC1EC3" w14:textId="77777777" w:rsidR="00F85DEF" w:rsidRPr="004953B9" w:rsidRDefault="00F85DEF" w:rsidP="00F85DEF">
      <w:pPr>
        <w:pStyle w:val="ListParagraph"/>
        <w:numPr>
          <w:ilvl w:val="0"/>
          <w:numId w:val="113"/>
        </w:numPr>
        <w:spacing w:after="160" w:line="259" w:lineRule="auto"/>
        <w:rPr>
          <w:rFonts w:ascii="Cambria Math" w:hAnsi="Cambria Math"/>
          <w:b/>
          <w:bCs/>
          <w:color w:val="7030A0"/>
        </w:rPr>
      </w:pPr>
      <w:r w:rsidRPr="004953B9">
        <w:rPr>
          <w:rFonts w:ascii="Cambria Math" w:hAnsi="Cambria Math"/>
          <w:b/>
          <w:bCs/>
          <w:color w:val="7030A0"/>
        </w:rPr>
        <w:t xml:space="preserve">Any other person that the Registrar may allow in a particular case or generally </w:t>
      </w:r>
    </w:p>
    <w:p w14:paraId="3164FDC4" w14:textId="77777777" w:rsidR="00F85DEF" w:rsidRDefault="00F85DEF" w:rsidP="00F85DEF">
      <w:pPr>
        <w:rPr>
          <w:rFonts w:ascii="Cambria Math" w:hAnsi="Cambria Math"/>
        </w:rPr>
      </w:pPr>
    </w:p>
    <w:p w14:paraId="0A681815" w14:textId="77777777" w:rsidR="00F85DEF" w:rsidRPr="004953B9" w:rsidRDefault="00F85DEF" w:rsidP="00F85DEF">
      <w:pPr>
        <w:rPr>
          <w:rFonts w:ascii="Cambria Math" w:hAnsi="Cambria Math"/>
          <w:b/>
          <w:bCs/>
          <w:color w:val="0070C0"/>
        </w:rPr>
      </w:pPr>
      <w:r w:rsidRPr="004953B9">
        <w:rPr>
          <w:rFonts w:ascii="Cambria Math" w:hAnsi="Cambria Math"/>
          <w:b/>
          <w:bCs/>
          <w:color w:val="0070C0"/>
        </w:rPr>
        <w:t xml:space="preserve">How is personal service to be effected? </w:t>
      </w:r>
    </w:p>
    <w:p w14:paraId="567082DE" w14:textId="77777777" w:rsidR="00F85DEF" w:rsidRDefault="00F85DEF" w:rsidP="00F85DEF">
      <w:pPr>
        <w:rPr>
          <w:rFonts w:ascii="Cambria Math" w:hAnsi="Cambria Math"/>
        </w:rPr>
      </w:pPr>
      <w:r w:rsidRPr="00475D4E">
        <w:rPr>
          <w:rFonts w:ascii="Cambria Math" w:hAnsi="Cambria Math"/>
          <w:highlight w:val="cyan"/>
        </w:rPr>
        <w:t>O 7 r 2(1)</w:t>
      </w:r>
      <w:r>
        <w:rPr>
          <w:rFonts w:ascii="Cambria Math" w:hAnsi="Cambria Math"/>
        </w:rPr>
        <w:t xml:space="preserve"> </w:t>
      </w:r>
    </w:p>
    <w:p w14:paraId="3559630E"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Personal service is effected</w:t>
      </w:r>
    </w:p>
    <w:p w14:paraId="4139D2D9" w14:textId="67AA258A" w:rsidR="00F85DEF" w:rsidRPr="00D56988" w:rsidRDefault="00F85DEF" w:rsidP="00F85DEF">
      <w:pPr>
        <w:pStyle w:val="ListParagraph"/>
        <w:numPr>
          <w:ilvl w:val="0"/>
          <w:numId w:val="114"/>
        </w:numPr>
        <w:spacing w:after="160" w:line="259" w:lineRule="auto"/>
        <w:rPr>
          <w:rFonts w:ascii="Cambria Math" w:hAnsi="Cambria Math"/>
        </w:rPr>
      </w:pPr>
      <w:r w:rsidRPr="00D56988">
        <w:rPr>
          <w:rFonts w:ascii="Cambria Math" w:hAnsi="Cambria Math"/>
          <w:b/>
          <w:bCs/>
          <w:color w:val="FF0000"/>
        </w:rPr>
        <w:t xml:space="preserve">Natural person recipient </w:t>
      </w:r>
      <w:r w:rsidRPr="00D56988">
        <w:rPr>
          <w:rFonts w:ascii="Cambria Math" w:hAnsi="Cambria Math"/>
        </w:rPr>
        <w:t>– Leaving document with recipient or recipient’s agent (if recipient is an overseas principal under Rule 4)</w:t>
      </w:r>
      <w:r w:rsidR="00D56988">
        <w:rPr>
          <w:rFonts w:ascii="Cambria Math" w:hAnsi="Cambria Math"/>
        </w:rPr>
        <w:t>;</w:t>
      </w:r>
    </w:p>
    <w:p w14:paraId="625AA29A" w14:textId="056F0590" w:rsidR="00F85DEF" w:rsidRPr="00D56988" w:rsidRDefault="00F85DEF" w:rsidP="00F85DEF">
      <w:pPr>
        <w:pStyle w:val="ListParagraph"/>
        <w:numPr>
          <w:ilvl w:val="0"/>
          <w:numId w:val="114"/>
        </w:numPr>
        <w:spacing w:after="160" w:line="259" w:lineRule="auto"/>
        <w:rPr>
          <w:rFonts w:ascii="Cambria Math" w:hAnsi="Cambria Math"/>
        </w:rPr>
      </w:pPr>
      <w:r w:rsidRPr="00D56988">
        <w:rPr>
          <w:rFonts w:ascii="Cambria Math" w:hAnsi="Cambria Math"/>
          <w:b/>
          <w:bCs/>
          <w:color w:val="FF0000"/>
        </w:rPr>
        <w:t xml:space="preserve">Entity recipient </w:t>
      </w:r>
      <w:r w:rsidRPr="00D56988">
        <w:rPr>
          <w:rFonts w:ascii="Cambria Math" w:hAnsi="Cambria Math"/>
        </w:rPr>
        <w:t>– Leaving document with entity’s chairman, president, secretary, treasury or other officer</w:t>
      </w:r>
      <w:r w:rsidR="00D56988">
        <w:rPr>
          <w:rFonts w:ascii="Cambria Math" w:hAnsi="Cambria Math"/>
        </w:rPr>
        <w:t>;</w:t>
      </w:r>
    </w:p>
    <w:p w14:paraId="4A1CCAA2" w14:textId="594937CE" w:rsidR="00F85DEF" w:rsidRPr="00D56988" w:rsidRDefault="00F85DEF" w:rsidP="00F85DEF">
      <w:pPr>
        <w:pStyle w:val="ListParagraph"/>
        <w:numPr>
          <w:ilvl w:val="0"/>
          <w:numId w:val="114"/>
        </w:numPr>
        <w:spacing w:after="160" w:line="259" w:lineRule="auto"/>
        <w:rPr>
          <w:rFonts w:ascii="Cambria Math" w:hAnsi="Cambria Math"/>
        </w:rPr>
      </w:pPr>
      <w:r w:rsidRPr="00D56988">
        <w:rPr>
          <w:rFonts w:ascii="Cambria Math" w:hAnsi="Cambria Math"/>
        </w:rPr>
        <w:t xml:space="preserve">On any person or entity </w:t>
      </w:r>
      <w:r w:rsidRPr="00E8364E">
        <w:rPr>
          <w:rFonts w:ascii="Cambria Math" w:hAnsi="Cambria Math"/>
          <w:b/>
          <w:bCs/>
          <w:color w:val="FF0000"/>
        </w:rPr>
        <w:t>according to the requirements of any written law</w:t>
      </w:r>
      <w:r w:rsidR="00D56988">
        <w:rPr>
          <w:rFonts w:ascii="Cambria Math" w:hAnsi="Cambria Math"/>
        </w:rPr>
        <w:t>; or</w:t>
      </w:r>
    </w:p>
    <w:p w14:paraId="4D9676C7" w14:textId="3A97ABE4" w:rsidR="00F85DEF" w:rsidRPr="00D56988" w:rsidRDefault="00F85DEF" w:rsidP="00F85DEF">
      <w:pPr>
        <w:pStyle w:val="ListParagraph"/>
        <w:numPr>
          <w:ilvl w:val="0"/>
          <w:numId w:val="114"/>
        </w:numPr>
        <w:spacing w:after="160" w:line="259" w:lineRule="auto"/>
        <w:rPr>
          <w:rFonts w:ascii="Cambria Math" w:hAnsi="Cambria Math"/>
        </w:rPr>
      </w:pPr>
      <w:r w:rsidRPr="00DB0588">
        <w:rPr>
          <w:rFonts w:ascii="Cambria Math" w:hAnsi="Cambria Math"/>
          <w:b/>
          <w:bCs/>
          <w:color w:val="FF0000"/>
        </w:rPr>
        <w:t>Any manner agreed between server and recipient</w:t>
      </w:r>
      <w:r w:rsidR="00D56988">
        <w:rPr>
          <w:rFonts w:ascii="Cambria Math" w:hAnsi="Cambria Math"/>
          <w:b/>
          <w:bCs/>
        </w:rPr>
        <w:t>.</w:t>
      </w:r>
    </w:p>
    <w:p w14:paraId="2057868A" w14:textId="77777777" w:rsidR="00F85DEF" w:rsidRDefault="00F85DEF" w:rsidP="00F85DEF">
      <w:pPr>
        <w:tabs>
          <w:tab w:val="left" w:pos="1284"/>
        </w:tabs>
        <w:rPr>
          <w:rFonts w:ascii="Cambria Math" w:hAnsi="Cambria Math"/>
        </w:rPr>
      </w:pPr>
      <w:r>
        <w:rPr>
          <w:rFonts w:ascii="Cambria Math" w:hAnsi="Cambria Math"/>
        </w:rPr>
        <w:tab/>
      </w:r>
    </w:p>
    <w:p w14:paraId="58D1123B" w14:textId="77777777" w:rsidR="00F85DEF" w:rsidRPr="00D309EF" w:rsidRDefault="00F85DEF" w:rsidP="00F85DEF">
      <w:pPr>
        <w:rPr>
          <w:rFonts w:ascii="Cambria Math" w:hAnsi="Cambria Math"/>
          <w:b/>
          <w:bCs/>
          <w:color w:val="7030A0"/>
        </w:rPr>
      </w:pPr>
      <w:r>
        <w:rPr>
          <w:rFonts w:ascii="Cambria Math" w:hAnsi="Cambria Math"/>
          <w:b/>
          <w:bCs/>
          <w:color w:val="7030A0"/>
        </w:rPr>
        <w:t>Singapore-incorporated company with registered office anywhere</w:t>
      </w:r>
      <w:r w:rsidRPr="00D309EF">
        <w:rPr>
          <w:rFonts w:ascii="Cambria Math" w:hAnsi="Cambria Math"/>
          <w:b/>
          <w:bCs/>
          <w:color w:val="7030A0"/>
        </w:rPr>
        <w:t xml:space="preserve"> – Leaving document or sending it by registered post to registered office of entity</w:t>
      </w:r>
    </w:p>
    <w:p w14:paraId="67B540D1" w14:textId="77777777" w:rsidR="00F85DEF" w:rsidRDefault="00F85DEF" w:rsidP="00F85DEF">
      <w:pPr>
        <w:rPr>
          <w:rFonts w:ascii="Cambria Math" w:hAnsi="Cambria Math"/>
        </w:rPr>
      </w:pPr>
      <w:r w:rsidRPr="00475D4E">
        <w:rPr>
          <w:rFonts w:ascii="Cambria Math" w:hAnsi="Cambria Math"/>
          <w:highlight w:val="cyan"/>
        </w:rPr>
        <w:t>S387 of Companies Act</w:t>
      </w:r>
      <w:r>
        <w:rPr>
          <w:rFonts w:ascii="Cambria Math" w:hAnsi="Cambria Math"/>
        </w:rPr>
        <w:t xml:space="preserve"> </w:t>
      </w:r>
    </w:p>
    <w:p w14:paraId="2F847488" w14:textId="77777777" w:rsidR="00F85DEF" w:rsidRPr="00F25E7E" w:rsidRDefault="00F85DEF" w:rsidP="00F85DEF">
      <w:pPr>
        <w:pStyle w:val="ListParagraph"/>
        <w:numPr>
          <w:ilvl w:val="0"/>
          <w:numId w:val="74"/>
        </w:numPr>
        <w:spacing w:after="160" w:line="259" w:lineRule="auto"/>
        <w:rPr>
          <w:rFonts w:ascii="Cambria Math" w:hAnsi="Cambria Math"/>
        </w:rPr>
      </w:pPr>
      <w:r>
        <w:rPr>
          <w:rFonts w:ascii="Cambria Math" w:hAnsi="Cambria Math"/>
        </w:rPr>
        <w:t>Document may be served on a company by leaving it at or sending it by registered post to the registered office of the company</w:t>
      </w:r>
    </w:p>
    <w:p w14:paraId="077760BF" w14:textId="77777777" w:rsidR="00F85DEF" w:rsidRPr="009A73B3" w:rsidRDefault="00F85DEF" w:rsidP="00F85DEF">
      <w:pPr>
        <w:rPr>
          <w:rFonts w:ascii="Cambria Math" w:hAnsi="Cambria Math"/>
        </w:rPr>
      </w:pPr>
    </w:p>
    <w:p w14:paraId="09C742FA" w14:textId="7EE655C7" w:rsidR="00F85DEF" w:rsidRDefault="00475D4E" w:rsidP="00234B1D">
      <w:pPr>
        <w:pStyle w:val="Heading3"/>
      </w:pPr>
      <w:bookmarkStart w:id="31" w:name="_Toc184076214"/>
      <w:r>
        <w:rPr>
          <w:highlight w:val="green"/>
        </w:rPr>
        <w:t xml:space="preserve">B. </w:t>
      </w:r>
      <w:r w:rsidR="00F85DEF" w:rsidRPr="00234B1D">
        <w:rPr>
          <w:highlight w:val="green"/>
        </w:rPr>
        <w:t>Substituted service flow (Alternative to personal service)</w:t>
      </w:r>
      <w:bookmarkEnd w:id="31"/>
      <w:r w:rsidR="00F85DEF" w:rsidRPr="009A73B3">
        <w:t xml:space="preserve"> </w:t>
      </w:r>
    </w:p>
    <w:p w14:paraId="51B8C545" w14:textId="47D0428C" w:rsidR="007228BF" w:rsidRPr="007228BF" w:rsidRDefault="007228BF" w:rsidP="00F85DEF">
      <w:pPr>
        <w:rPr>
          <w:rFonts w:ascii="Cambria Math" w:hAnsi="Cambria Math"/>
        </w:rPr>
      </w:pPr>
      <w:r w:rsidRPr="007228BF">
        <w:rPr>
          <w:rFonts w:ascii="Cambria Math" w:hAnsi="Cambria Math"/>
          <w:highlight w:val="cyan"/>
        </w:rPr>
        <w:t>O 7 r 7 of ROC</w:t>
      </w:r>
    </w:p>
    <w:p w14:paraId="3C611E27" w14:textId="76B325A9" w:rsidR="00F85DEF" w:rsidRPr="006B221F" w:rsidRDefault="00F85DEF" w:rsidP="00F85DEF">
      <w:pPr>
        <w:rPr>
          <w:rFonts w:ascii="Cambria Math" w:hAnsi="Cambria Math"/>
          <w:b/>
          <w:bCs/>
          <w:color w:val="0070C0"/>
        </w:rPr>
      </w:pPr>
      <w:r w:rsidRPr="006B221F">
        <w:rPr>
          <w:rFonts w:ascii="Cambria Math" w:hAnsi="Cambria Math"/>
          <w:b/>
          <w:bCs/>
          <w:color w:val="0070C0"/>
        </w:rPr>
        <w:t xml:space="preserve">Applicant supposed to use personal service =&gt; Applicant </w:t>
      </w:r>
      <w:r w:rsidRPr="001C180C">
        <w:rPr>
          <w:rFonts w:ascii="Cambria Math" w:hAnsi="Cambria Math"/>
          <w:b/>
          <w:bCs/>
          <w:color w:val="FF0000"/>
        </w:rPr>
        <w:t xml:space="preserve">can apply to Court for order </w:t>
      </w:r>
      <w:r w:rsidRPr="006B221F">
        <w:rPr>
          <w:rFonts w:ascii="Cambria Math" w:hAnsi="Cambria Math"/>
          <w:b/>
          <w:bCs/>
          <w:color w:val="0070C0"/>
        </w:rPr>
        <w:t>to use substituted service as an alternative</w:t>
      </w:r>
      <w:r w:rsidR="00750D36">
        <w:rPr>
          <w:rFonts w:ascii="Cambria Math" w:hAnsi="Cambria Math"/>
          <w:b/>
          <w:bCs/>
          <w:color w:val="0070C0"/>
        </w:rPr>
        <w:t xml:space="preserve"> when it is </w:t>
      </w:r>
      <w:r w:rsidR="00750D36" w:rsidRPr="006F033A">
        <w:rPr>
          <w:rFonts w:ascii="Cambria Math" w:hAnsi="Cambria Math"/>
          <w:b/>
          <w:bCs/>
          <w:color w:val="FF0000"/>
        </w:rPr>
        <w:t>impracticable to serve the document personally</w:t>
      </w:r>
    </w:p>
    <w:p w14:paraId="19C1391E" w14:textId="77777777" w:rsidR="006F033A" w:rsidRDefault="006F033A" w:rsidP="00F85DEF">
      <w:pPr>
        <w:rPr>
          <w:rFonts w:ascii="Cambria Math" w:hAnsi="Cambria Math"/>
          <w:b/>
          <w:bCs/>
          <w:color w:val="7030A0"/>
        </w:rPr>
      </w:pPr>
    </w:p>
    <w:p w14:paraId="74CE93E2" w14:textId="009CC86A" w:rsidR="00F85DEF" w:rsidRPr="006B221F" w:rsidRDefault="00F85DEF" w:rsidP="00F85DEF">
      <w:pPr>
        <w:rPr>
          <w:rFonts w:ascii="Cambria Math" w:hAnsi="Cambria Math"/>
          <w:b/>
          <w:bCs/>
          <w:color w:val="7030A0"/>
        </w:rPr>
      </w:pPr>
      <w:r w:rsidRPr="006B221F">
        <w:rPr>
          <w:rFonts w:ascii="Cambria Math" w:hAnsi="Cambria Math"/>
          <w:b/>
          <w:bCs/>
          <w:color w:val="7030A0"/>
        </w:rPr>
        <w:t xml:space="preserve">Applicant must </w:t>
      </w:r>
      <w:r>
        <w:rPr>
          <w:rFonts w:ascii="Cambria Math" w:hAnsi="Cambria Math"/>
          <w:b/>
          <w:bCs/>
          <w:color w:val="7030A0"/>
        </w:rPr>
        <w:t xml:space="preserve">apply by </w:t>
      </w:r>
      <w:r w:rsidRPr="00B740EF">
        <w:rPr>
          <w:rFonts w:ascii="Cambria Math" w:hAnsi="Cambria Math"/>
          <w:b/>
          <w:bCs/>
          <w:color w:val="FF0000"/>
          <w:highlight w:val="yellow"/>
        </w:rPr>
        <w:t>Form 2</w:t>
      </w:r>
      <w:r w:rsidRPr="00B740EF">
        <w:rPr>
          <w:rFonts w:ascii="Cambria Math" w:hAnsi="Cambria Math"/>
          <w:b/>
          <w:bCs/>
          <w:color w:val="FF0000"/>
        </w:rPr>
        <w:t xml:space="preserve"> </w:t>
      </w:r>
      <w:r>
        <w:rPr>
          <w:rFonts w:ascii="Cambria Math" w:hAnsi="Cambria Math"/>
          <w:b/>
          <w:bCs/>
          <w:color w:val="7030A0"/>
        </w:rPr>
        <w:t>and must sh</w:t>
      </w:r>
      <w:r w:rsidRPr="006B221F">
        <w:rPr>
          <w:rFonts w:ascii="Cambria Math" w:hAnsi="Cambria Math"/>
          <w:b/>
          <w:bCs/>
          <w:color w:val="7030A0"/>
        </w:rPr>
        <w:t>ow the Court</w:t>
      </w:r>
      <w:r>
        <w:rPr>
          <w:rFonts w:ascii="Cambria Math" w:hAnsi="Cambria Math"/>
          <w:b/>
          <w:bCs/>
          <w:color w:val="7030A0"/>
        </w:rPr>
        <w:t xml:space="preserve"> 4 things in the application: </w:t>
      </w:r>
    </w:p>
    <w:p w14:paraId="340C3D83" w14:textId="0D8F66A0" w:rsidR="00F85DEF" w:rsidRDefault="00F85DEF" w:rsidP="00F85DEF">
      <w:pPr>
        <w:pStyle w:val="ListParagraph"/>
        <w:numPr>
          <w:ilvl w:val="0"/>
          <w:numId w:val="119"/>
        </w:numPr>
        <w:spacing w:after="160" w:line="259" w:lineRule="auto"/>
        <w:rPr>
          <w:rFonts w:ascii="Cambria Math" w:hAnsi="Cambria Math"/>
        </w:rPr>
      </w:pPr>
      <w:r w:rsidRPr="00766A38">
        <w:rPr>
          <w:rFonts w:ascii="Cambria Math" w:hAnsi="Cambria Math"/>
          <w:b/>
          <w:bCs/>
          <w:color w:val="FF0000"/>
        </w:rPr>
        <w:t>Document is required to be served personally</w:t>
      </w:r>
      <w:r w:rsidR="00B740EF">
        <w:rPr>
          <w:rFonts w:ascii="Cambria Math" w:hAnsi="Cambria Math"/>
          <w:b/>
          <w:bCs/>
          <w:color w:val="00B050"/>
        </w:rPr>
        <w:t xml:space="preserve"> </w:t>
      </w:r>
      <w:r w:rsidRPr="006B221F">
        <w:rPr>
          <w:rFonts w:ascii="Cambria Math" w:hAnsi="Cambria Math"/>
        </w:rPr>
        <w:t>(</w:t>
      </w:r>
      <w:r w:rsidRPr="00B740EF">
        <w:rPr>
          <w:rFonts w:ascii="Cambria Math" w:hAnsi="Cambria Math"/>
          <w:highlight w:val="cyan"/>
        </w:rPr>
        <w:t>O 7 r 7(1)(a)</w:t>
      </w:r>
      <w:r w:rsidRPr="006B221F">
        <w:rPr>
          <w:rFonts w:ascii="Cambria Math" w:hAnsi="Cambria Math"/>
        </w:rPr>
        <w:t>)</w:t>
      </w:r>
    </w:p>
    <w:p w14:paraId="54A0A088" w14:textId="3EBB4ED9" w:rsidR="00F85DEF" w:rsidRDefault="00F85DEF" w:rsidP="00F85DEF">
      <w:pPr>
        <w:pStyle w:val="ListParagraph"/>
        <w:numPr>
          <w:ilvl w:val="0"/>
          <w:numId w:val="119"/>
        </w:numPr>
        <w:spacing w:after="160" w:line="259" w:lineRule="auto"/>
        <w:rPr>
          <w:rFonts w:ascii="Cambria Math" w:hAnsi="Cambria Math"/>
        </w:rPr>
      </w:pPr>
      <w:r w:rsidRPr="00766A38">
        <w:rPr>
          <w:rFonts w:ascii="Cambria Math" w:hAnsi="Cambria Math"/>
          <w:b/>
          <w:bCs/>
          <w:color w:val="FF0000"/>
        </w:rPr>
        <w:t>Impractical to serve document personally</w:t>
      </w:r>
      <w:r w:rsidR="00B740EF">
        <w:rPr>
          <w:rFonts w:ascii="Cambria Math" w:hAnsi="Cambria Math"/>
          <w:b/>
          <w:bCs/>
        </w:rPr>
        <w:t xml:space="preserve"> </w:t>
      </w:r>
      <w:r w:rsidRPr="006B221F">
        <w:rPr>
          <w:rFonts w:ascii="Cambria Math" w:hAnsi="Cambria Math"/>
        </w:rPr>
        <w:t>(</w:t>
      </w:r>
      <w:r w:rsidRPr="00B740EF">
        <w:rPr>
          <w:rFonts w:ascii="Cambria Math" w:hAnsi="Cambria Math"/>
          <w:highlight w:val="cyan"/>
        </w:rPr>
        <w:t>O 7 r 7(1)(b)</w:t>
      </w:r>
      <w:r w:rsidRPr="006B221F">
        <w:rPr>
          <w:rFonts w:ascii="Cambria Math" w:hAnsi="Cambria Math"/>
        </w:rPr>
        <w:t>)</w:t>
      </w:r>
    </w:p>
    <w:p w14:paraId="313B685C" w14:textId="33B97009" w:rsidR="00F85DEF" w:rsidRDefault="00F85DEF" w:rsidP="00F85DEF">
      <w:pPr>
        <w:pStyle w:val="ListParagraph"/>
        <w:numPr>
          <w:ilvl w:val="0"/>
          <w:numId w:val="119"/>
        </w:numPr>
        <w:spacing w:after="160" w:line="259" w:lineRule="auto"/>
        <w:rPr>
          <w:rFonts w:ascii="Cambria Math" w:hAnsi="Cambria Math"/>
        </w:rPr>
      </w:pPr>
      <w:r w:rsidRPr="001C180C">
        <w:rPr>
          <w:rFonts w:ascii="Cambria Math" w:hAnsi="Cambria Math"/>
          <w:b/>
          <w:bCs/>
          <w:color w:val="FF0000"/>
        </w:rPr>
        <w:t xml:space="preserve">2 reasonable attempts at personal service </w:t>
      </w:r>
      <w:r w:rsidRPr="00766A38">
        <w:rPr>
          <w:rFonts w:ascii="Cambria Math" w:hAnsi="Cambria Math"/>
          <w:b/>
          <w:bCs/>
          <w:color w:val="FF0000"/>
        </w:rPr>
        <w:t>and affidavit stating why Applicant believes that were reasonable</w:t>
      </w:r>
      <w:r w:rsidR="00B740EF">
        <w:rPr>
          <w:rFonts w:ascii="Cambria Math" w:hAnsi="Cambria Math"/>
          <w:b/>
          <w:bCs/>
        </w:rPr>
        <w:t xml:space="preserve"> </w:t>
      </w:r>
      <w:r w:rsidRPr="006B221F">
        <w:rPr>
          <w:rFonts w:ascii="Cambria Math" w:hAnsi="Cambria Math"/>
        </w:rPr>
        <w:t>(</w:t>
      </w:r>
      <w:r w:rsidRPr="001C180C">
        <w:rPr>
          <w:rFonts w:ascii="Cambria Math" w:hAnsi="Cambria Math"/>
          <w:highlight w:val="cyan"/>
        </w:rPr>
        <w:t>Para 65 of Supreme Court PD 2021</w:t>
      </w:r>
      <w:r w:rsidRPr="006B221F">
        <w:rPr>
          <w:rFonts w:ascii="Cambria Math" w:hAnsi="Cambria Math"/>
        </w:rPr>
        <w:t xml:space="preserve">) </w:t>
      </w:r>
    </w:p>
    <w:p w14:paraId="4F1F5AED" w14:textId="599B15FE" w:rsidR="00F85DEF" w:rsidRPr="006B221F" w:rsidRDefault="00F85DEF" w:rsidP="00F85DEF">
      <w:pPr>
        <w:pStyle w:val="ListParagraph"/>
        <w:numPr>
          <w:ilvl w:val="0"/>
          <w:numId w:val="119"/>
        </w:numPr>
        <w:spacing w:after="160" w:line="259" w:lineRule="auto"/>
        <w:rPr>
          <w:rFonts w:ascii="Cambria Math" w:hAnsi="Cambria Math"/>
        </w:rPr>
      </w:pPr>
      <w:r w:rsidRPr="00766A38">
        <w:rPr>
          <w:rFonts w:ascii="Cambria Math" w:hAnsi="Cambria Math"/>
          <w:b/>
          <w:bCs/>
          <w:color w:val="FF0000"/>
        </w:rPr>
        <w:t>Proposed methods of substituted service which will likely bring document to recipient’s notice</w:t>
      </w:r>
      <w:r w:rsidR="00B740EF">
        <w:rPr>
          <w:rFonts w:ascii="Cambria Math" w:hAnsi="Cambria Math"/>
          <w:b/>
          <w:bCs/>
        </w:rPr>
        <w:t xml:space="preserve"> </w:t>
      </w:r>
      <w:r w:rsidRPr="006B221F">
        <w:rPr>
          <w:rFonts w:ascii="Cambria Math" w:hAnsi="Cambria Math"/>
        </w:rPr>
        <w:t>(</w:t>
      </w:r>
      <w:r w:rsidRPr="00B740EF">
        <w:rPr>
          <w:rFonts w:ascii="Cambria Math" w:hAnsi="Cambria Math"/>
          <w:highlight w:val="cyan"/>
        </w:rPr>
        <w:t>Para 65 of Supreme Court PD 2021</w:t>
      </w:r>
      <w:r w:rsidRPr="006B221F">
        <w:rPr>
          <w:rFonts w:ascii="Cambria Math" w:hAnsi="Cambria Math"/>
        </w:rPr>
        <w:t>)</w:t>
      </w:r>
    </w:p>
    <w:p w14:paraId="00F01735" w14:textId="77777777" w:rsidR="00F85DEF" w:rsidRDefault="00F85DEF" w:rsidP="00F85DEF">
      <w:pPr>
        <w:rPr>
          <w:rFonts w:ascii="Cambria Math" w:hAnsi="Cambria Math"/>
        </w:rPr>
      </w:pPr>
    </w:p>
    <w:p w14:paraId="15B70F51" w14:textId="77777777" w:rsidR="00F85DEF" w:rsidRDefault="00F85DEF" w:rsidP="00F85DEF">
      <w:pPr>
        <w:rPr>
          <w:rFonts w:ascii="Cambria Math" w:hAnsi="Cambria Math"/>
          <w:b/>
          <w:bCs/>
          <w:color w:val="00B050"/>
        </w:rPr>
      </w:pPr>
      <w:r w:rsidRPr="004B53A4">
        <w:rPr>
          <w:rFonts w:ascii="Cambria Math" w:hAnsi="Cambria Math"/>
          <w:b/>
          <w:bCs/>
          <w:color w:val="00B050"/>
        </w:rPr>
        <w:t xml:space="preserve">E.g. of </w:t>
      </w:r>
      <w:r>
        <w:rPr>
          <w:rFonts w:ascii="Cambria Math" w:hAnsi="Cambria Math"/>
          <w:b/>
          <w:bCs/>
          <w:color w:val="00B050"/>
        </w:rPr>
        <w:t>methods</w:t>
      </w:r>
      <w:r w:rsidRPr="004B53A4">
        <w:rPr>
          <w:rFonts w:ascii="Cambria Math" w:hAnsi="Cambria Math"/>
          <w:b/>
          <w:bCs/>
          <w:color w:val="00B050"/>
        </w:rPr>
        <w:t xml:space="preserve"> of substituted service </w:t>
      </w:r>
    </w:p>
    <w:p w14:paraId="2AD35FB5" w14:textId="77777777" w:rsidR="00F85DEF" w:rsidRPr="00911A36" w:rsidRDefault="00F85DEF" w:rsidP="00F85DEF">
      <w:pPr>
        <w:rPr>
          <w:rFonts w:ascii="Cambria Math" w:hAnsi="Cambria Math"/>
        </w:rPr>
      </w:pPr>
      <w:r w:rsidRPr="003520A9">
        <w:rPr>
          <w:rFonts w:ascii="Cambria Math" w:hAnsi="Cambria Math"/>
          <w:highlight w:val="cyan"/>
        </w:rPr>
        <w:t>Para 65 of Supreme Court PD 2021</w:t>
      </w:r>
    </w:p>
    <w:p w14:paraId="0A0B7A76" w14:textId="77777777" w:rsidR="00F85DEF" w:rsidRPr="004B53A4" w:rsidRDefault="00F85DEF" w:rsidP="00F85DEF">
      <w:pPr>
        <w:pStyle w:val="ListParagraph"/>
        <w:numPr>
          <w:ilvl w:val="0"/>
          <w:numId w:val="115"/>
        </w:numPr>
        <w:spacing w:after="160" w:line="259" w:lineRule="auto"/>
        <w:rPr>
          <w:rFonts w:ascii="Cambria Math" w:hAnsi="Cambria Math"/>
          <w:b/>
          <w:bCs/>
        </w:rPr>
      </w:pPr>
      <w:r w:rsidRPr="004B53A4">
        <w:rPr>
          <w:rFonts w:ascii="Cambria Math" w:hAnsi="Cambria Math"/>
          <w:b/>
          <w:bCs/>
        </w:rPr>
        <w:t>Substituted service by posting on doors or gates of residential or business premises</w:t>
      </w:r>
    </w:p>
    <w:p w14:paraId="7565B893" w14:textId="77777777" w:rsidR="00F85DEF" w:rsidRPr="004B53A4" w:rsidRDefault="00F85DEF" w:rsidP="00F85DEF">
      <w:pPr>
        <w:pStyle w:val="ListParagraph"/>
        <w:numPr>
          <w:ilvl w:val="0"/>
          <w:numId w:val="115"/>
        </w:numPr>
        <w:spacing w:after="160" w:line="259" w:lineRule="auto"/>
        <w:rPr>
          <w:rFonts w:ascii="Cambria Math" w:hAnsi="Cambria Math"/>
          <w:b/>
          <w:bCs/>
        </w:rPr>
      </w:pPr>
      <w:r w:rsidRPr="004B53A4">
        <w:rPr>
          <w:rFonts w:ascii="Cambria Math" w:hAnsi="Cambria Math"/>
          <w:b/>
          <w:bCs/>
        </w:rPr>
        <w:t xml:space="preserve">Substituted service by AR registered post </w:t>
      </w:r>
    </w:p>
    <w:p w14:paraId="5A66CE55"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It must contain evidence that the person to be served is resident or can be located at the property </w:t>
      </w:r>
    </w:p>
    <w:p w14:paraId="35067CE7"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It is deemed to be effected when postal service has delivered document or attempted to deliver document </w:t>
      </w:r>
    </w:p>
    <w:p w14:paraId="54F28495" w14:textId="77777777" w:rsidR="00F85DEF" w:rsidRPr="004B53A4" w:rsidRDefault="00F85DEF" w:rsidP="00F85DEF">
      <w:pPr>
        <w:pStyle w:val="ListParagraph"/>
        <w:numPr>
          <w:ilvl w:val="0"/>
          <w:numId w:val="115"/>
        </w:numPr>
        <w:spacing w:after="160" w:line="259" w:lineRule="auto"/>
        <w:rPr>
          <w:rFonts w:ascii="Cambria Math" w:hAnsi="Cambria Math"/>
          <w:b/>
          <w:bCs/>
        </w:rPr>
      </w:pPr>
      <w:r w:rsidRPr="004B53A4">
        <w:rPr>
          <w:rFonts w:ascii="Cambria Math" w:hAnsi="Cambria Math"/>
          <w:b/>
          <w:bCs/>
        </w:rPr>
        <w:lastRenderedPageBreak/>
        <w:t xml:space="preserve">Substituted service by electronic means (email or Internet transmission) </w:t>
      </w:r>
    </w:p>
    <w:p w14:paraId="76D519B9"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It has to be shown that the email account to which the document will be sent belongs to the person to be served and that it is currently active</w:t>
      </w:r>
    </w:p>
    <w:p w14:paraId="6848C6FD" w14:textId="77777777" w:rsidR="00F85DEF" w:rsidRPr="004B53A4" w:rsidRDefault="00F85DEF" w:rsidP="00F85DEF">
      <w:pPr>
        <w:pStyle w:val="ListParagraph"/>
        <w:numPr>
          <w:ilvl w:val="0"/>
          <w:numId w:val="115"/>
        </w:numPr>
        <w:spacing w:after="160" w:line="259" w:lineRule="auto"/>
        <w:rPr>
          <w:rFonts w:ascii="Cambria Math" w:hAnsi="Cambria Math"/>
          <w:b/>
          <w:bCs/>
        </w:rPr>
      </w:pPr>
      <w:r w:rsidRPr="004B53A4">
        <w:rPr>
          <w:rFonts w:ascii="Cambria Math" w:hAnsi="Cambria Math"/>
          <w:b/>
          <w:bCs/>
        </w:rPr>
        <w:t>Substituted service by advertisement</w:t>
      </w:r>
    </w:p>
    <w:p w14:paraId="4B06D09F"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Advertisement in Straits Times if person to be served is literate in English</w:t>
      </w:r>
    </w:p>
    <w:p w14:paraId="5F7E2F23"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Advertisement in one of the main non-English language newspapers if person to be served has unknown language literacy </w:t>
      </w:r>
    </w:p>
    <w:p w14:paraId="06E34795" w14:textId="77777777" w:rsidR="00F85DEF" w:rsidRPr="004B53A4"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This is last resort and evidence that the person to be served is literate in language of the newspaper must be shown </w:t>
      </w:r>
    </w:p>
    <w:p w14:paraId="583DC7E4" w14:textId="77777777" w:rsidR="00F85DEF" w:rsidRDefault="00F85DEF" w:rsidP="00F85DEF">
      <w:pPr>
        <w:rPr>
          <w:rFonts w:ascii="Cambria Math" w:hAnsi="Cambria Math"/>
        </w:rPr>
      </w:pPr>
    </w:p>
    <w:p w14:paraId="552A4879" w14:textId="77777777" w:rsidR="00F85DEF" w:rsidRDefault="00F85DEF" w:rsidP="00F85DEF">
      <w:pPr>
        <w:rPr>
          <w:rFonts w:ascii="Cambria Math" w:hAnsi="Cambria Math"/>
          <w:b/>
          <w:bCs/>
          <w:color w:val="0070C0"/>
        </w:rPr>
      </w:pPr>
      <w:r w:rsidRPr="00911A36">
        <w:rPr>
          <w:rFonts w:ascii="Cambria Math" w:hAnsi="Cambria Math"/>
          <w:b/>
          <w:bCs/>
          <w:color w:val="0070C0"/>
        </w:rPr>
        <w:t>How is substituted service to be effected?</w:t>
      </w:r>
    </w:p>
    <w:p w14:paraId="522B3135" w14:textId="77777777" w:rsidR="00F85DEF" w:rsidRPr="00582103" w:rsidRDefault="00F85DEF" w:rsidP="00F85DEF">
      <w:pPr>
        <w:rPr>
          <w:rFonts w:ascii="Cambria Math" w:hAnsi="Cambria Math"/>
          <w:b/>
          <w:bCs/>
          <w:color w:val="7030A0"/>
        </w:rPr>
      </w:pPr>
      <w:r w:rsidRPr="00102979">
        <w:rPr>
          <w:rFonts w:ascii="Cambria Math" w:hAnsi="Cambria Math"/>
          <w:b/>
          <w:bCs/>
          <w:color w:val="FF0000"/>
        </w:rPr>
        <w:t xml:space="preserve">Court may order any method of substituted service </w:t>
      </w:r>
      <w:r w:rsidRPr="00582103">
        <w:rPr>
          <w:rFonts w:ascii="Cambria Math" w:hAnsi="Cambria Math"/>
          <w:b/>
          <w:bCs/>
          <w:color w:val="7030A0"/>
        </w:rPr>
        <w:t>effective to bring document to notice of recipient</w:t>
      </w:r>
    </w:p>
    <w:p w14:paraId="5E0BA3A1" w14:textId="77777777" w:rsidR="00F85DEF" w:rsidRDefault="00F85DEF" w:rsidP="00F85DEF">
      <w:pPr>
        <w:rPr>
          <w:rFonts w:ascii="Cambria Math" w:hAnsi="Cambria Math"/>
        </w:rPr>
      </w:pPr>
      <w:r w:rsidRPr="00102979">
        <w:rPr>
          <w:rFonts w:ascii="Cambria Math" w:hAnsi="Cambria Math"/>
          <w:highlight w:val="cyan"/>
        </w:rPr>
        <w:t>O 7 r 7(2)</w:t>
      </w:r>
      <w:r>
        <w:rPr>
          <w:rFonts w:ascii="Cambria Math" w:hAnsi="Cambria Math"/>
        </w:rPr>
        <w:t xml:space="preserve"> </w:t>
      </w:r>
    </w:p>
    <w:p w14:paraId="7F914E79"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Court may order any method of substituted service that is effective in bringing document to the notice of the person to be served, including use of electronic means </w:t>
      </w:r>
    </w:p>
    <w:p w14:paraId="047C62E2" w14:textId="77777777" w:rsidR="00F85DEF" w:rsidRPr="00911A36" w:rsidRDefault="00F85DEF" w:rsidP="00F85DEF">
      <w:pPr>
        <w:rPr>
          <w:rFonts w:ascii="Cambria Math" w:hAnsi="Cambria Math"/>
        </w:rPr>
      </w:pPr>
    </w:p>
    <w:p w14:paraId="32EA335F" w14:textId="77777777" w:rsidR="00F85DEF" w:rsidRDefault="00F85DEF" w:rsidP="00F85DEF">
      <w:pPr>
        <w:rPr>
          <w:rFonts w:ascii="Cambria Math" w:hAnsi="Cambria Math"/>
          <w:b/>
          <w:bCs/>
          <w:color w:val="0070C0"/>
        </w:rPr>
      </w:pPr>
      <w:r>
        <w:rPr>
          <w:rFonts w:ascii="Cambria Math" w:hAnsi="Cambria Math"/>
          <w:b/>
          <w:bCs/>
          <w:color w:val="0070C0"/>
        </w:rPr>
        <w:t>Time of substituted service</w:t>
      </w:r>
    </w:p>
    <w:p w14:paraId="5DC190FC" w14:textId="77777777" w:rsidR="00F85DEF" w:rsidRPr="00911A36" w:rsidRDefault="00F85DEF" w:rsidP="00F85DEF">
      <w:pPr>
        <w:rPr>
          <w:rFonts w:ascii="Cambria Math" w:hAnsi="Cambria Math"/>
          <w:b/>
          <w:bCs/>
          <w:color w:val="7030A0"/>
        </w:rPr>
      </w:pPr>
      <w:r w:rsidRPr="00911A36">
        <w:rPr>
          <w:rFonts w:ascii="Cambria Math" w:hAnsi="Cambria Math"/>
          <w:b/>
          <w:bCs/>
          <w:color w:val="7030A0"/>
        </w:rPr>
        <w:t xml:space="preserve">Substituted service must be effected </w:t>
      </w:r>
      <w:r w:rsidRPr="00102979">
        <w:rPr>
          <w:rFonts w:ascii="Cambria Math" w:hAnsi="Cambria Math"/>
          <w:b/>
          <w:bCs/>
          <w:color w:val="FF0000"/>
        </w:rPr>
        <w:t xml:space="preserve">within 14 days after Court order </w:t>
      </w:r>
      <w:r w:rsidRPr="00911A36">
        <w:rPr>
          <w:rFonts w:ascii="Cambria Math" w:hAnsi="Cambria Math"/>
          <w:b/>
          <w:bCs/>
          <w:color w:val="7030A0"/>
        </w:rPr>
        <w:t>allowing substituted service</w:t>
      </w:r>
    </w:p>
    <w:p w14:paraId="65E40CB4" w14:textId="77777777" w:rsidR="00F85DEF" w:rsidRDefault="00F85DEF" w:rsidP="00F85DEF">
      <w:pPr>
        <w:rPr>
          <w:rFonts w:ascii="Cambria Math" w:hAnsi="Cambria Math"/>
        </w:rPr>
      </w:pPr>
      <w:r w:rsidRPr="00102979">
        <w:rPr>
          <w:rFonts w:ascii="Cambria Math" w:hAnsi="Cambria Math"/>
          <w:highlight w:val="cyan"/>
        </w:rPr>
        <w:t>O 7 r 7(3)</w:t>
      </w:r>
    </w:p>
    <w:p w14:paraId="78C84A93" w14:textId="77777777" w:rsidR="00F85DEF" w:rsidRPr="005D64E2"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Substituted service is to be effected within 14 days after order of court </w:t>
      </w:r>
    </w:p>
    <w:p w14:paraId="36E1ECE7" w14:textId="77777777" w:rsidR="00F85DEF" w:rsidRDefault="00F85DEF" w:rsidP="00F85DEF">
      <w:pPr>
        <w:rPr>
          <w:rFonts w:ascii="Cambria Math" w:hAnsi="Cambria Math"/>
        </w:rPr>
      </w:pPr>
    </w:p>
    <w:p w14:paraId="144A2B5E" w14:textId="14C19A56" w:rsidR="00F85DEF" w:rsidRPr="00582103" w:rsidRDefault="00475D4E" w:rsidP="00475D4E">
      <w:pPr>
        <w:pStyle w:val="Heading3"/>
      </w:pPr>
      <w:bookmarkStart w:id="32" w:name="_Toc184076215"/>
      <w:r>
        <w:rPr>
          <w:highlight w:val="green"/>
        </w:rPr>
        <w:t xml:space="preserve">C. </w:t>
      </w:r>
      <w:r w:rsidR="00F85DEF" w:rsidRPr="00234B1D">
        <w:rPr>
          <w:highlight w:val="green"/>
        </w:rPr>
        <w:t>Ordinary service</w:t>
      </w:r>
      <w:r w:rsidR="00F85DEF" w:rsidRPr="00582103">
        <w:t xml:space="preserve"> </w:t>
      </w:r>
      <w:r w:rsidR="007D740A">
        <w:t>(6 methods)</w:t>
      </w:r>
      <w:bookmarkEnd w:id="32"/>
    </w:p>
    <w:p w14:paraId="7C6E79A1" w14:textId="77777777" w:rsidR="00F85DEF" w:rsidRPr="00582103" w:rsidRDefault="00F85DEF" w:rsidP="00F85DEF">
      <w:pPr>
        <w:rPr>
          <w:rFonts w:ascii="Cambria Math" w:hAnsi="Cambria Math"/>
          <w:color w:val="0070C0"/>
        </w:rPr>
      </w:pPr>
      <w:r w:rsidRPr="00582103">
        <w:rPr>
          <w:rFonts w:ascii="Cambria Math" w:hAnsi="Cambria Math"/>
          <w:b/>
          <w:bCs/>
          <w:color w:val="0070C0"/>
        </w:rPr>
        <w:t xml:space="preserve">When is ordinary service required? </w:t>
      </w:r>
    </w:p>
    <w:p w14:paraId="353D1671" w14:textId="77777777" w:rsidR="00F85DEF" w:rsidRPr="00582103"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When ROC requires parties to serve a document but </w:t>
      </w:r>
      <w:r w:rsidRPr="001C180C">
        <w:rPr>
          <w:rFonts w:ascii="Cambria Math" w:hAnsi="Cambria Math"/>
          <w:b/>
          <w:bCs/>
          <w:color w:val="FF0000"/>
          <w:u w:val="single"/>
        </w:rPr>
        <w:t>does not expressly require personal service</w:t>
      </w:r>
      <w:r w:rsidRPr="001C180C">
        <w:rPr>
          <w:rFonts w:ascii="Cambria Math" w:hAnsi="Cambria Math"/>
          <w:color w:val="FF0000"/>
        </w:rPr>
        <w:t xml:space="preserve"> </w:t>
      </w:r>
    </w:p>
    <w:p w14:paraId="0392B7C2" w14:textId="2F0E6E4B" w:rsidR="00F85DEF" w:rsidRPr="00481C27" w:rsidRDefault="00FA0CB2" w:rsidP="00F85DEF">
      <w:pPr>
        <w:rPr>
          <w:rFonts w:ascii="Cambria Math" w:hAnsi="Cambria Math"/>
          <w:b/>
          <w:bCs/>
        </w:rPr>
      </w:pPr>
      <w:r w:rsidRPr="00481C27">
        <w:rPr>
          <w:rFonts w:ascii="Cambria Math" w:hAnsi="Cambria Math"/>
          <w:b/>
          <w:bCs/>
          <w:highlight w:val="yellow"/>
        </w:rPr>
        <w:t>Summons, affidavits, pleadings, list of documents – can be done by ordinary service</w:t>
      </w:r>
    </w:p>
    <w:p w14:paraId="2F6651F4" w14:textId="77777777" w:rsidR="00FA0CB2" w:rsidRDefault="00FA0CB2" w:rsidP="00F85DEF">
      <w:pPr>
        <w:rPr>
          <w:rFonts w:ascii="Cambria Math" w:hAnsi="Cambria Math"/>
        </w:rPr>
      </w:pPr>
    </w:p>
    <w:p w14:paraId="2EA044A0" w14:textId="59E9D7B2" w:rsidR="00F85DEF" w:rsidRPr="00582103" w:rsidRDefault="00F85DEF" w:rsidP="00F85DEF">
      <w:pPr>
        <w:rPr>
          <w:rFonts w:ascii="Cambria Math" w:hAnsi="Cambria Math"/>
          <w:b/>
          <w:bCs/>
          <w:color w:val="0070C0"/>
        </w:rPr>
      </w:pPr>
      <w:r w:rsidRPr="00582103">
        <w:rPr>
          <w:rFonts w:ascii="Cambria Math" w:hAnsi="Cambria Math"/>
          <w:b/>
          <w:bCs/>
          <w:color w:val="0070C0"/>
        </w:rPr>
        <w:t xml:space="preserve">How is ordinary service </w:t>
      </w:r>
      <w:r>
        <w:rPr>
          <w:rFonts w:ascii="Cambria Math" w:hAnsi="Cambria Math"/>
          <w:b/>
          <w:bCs/>
          <w:color w:val="0070C0"/>
        </w:rPr>
        <w:t>to be effected</w:t>
      </w:r>
      <w:r w:rsidRPr="00582103">
        <w:rPr>
          <w:rFonts w:ascii="Cambria Math" w:hAnsi="Cambria Math"/>
          <w:b/>
          <w:bCs/>
          <w:color w:val="0070C0"/>
        </w:rPr>
        <w:t>?</w:t>
      </w:r>
      <w:r w:rsidR="001C180C">
        <w:rPr>
          <w:rFonts w:ascii="Cambria Math" w:hAnsi="Cambria Math"/>
          <w:b/>
          <w:bCs/>
          <w:color w:val="0070C0"/>
        </w:rPr>
        <w:t xml:space="preserve"> 6</w:t>
      </w:r>
      <w:r w:rsidR="00022AAC">
        <w:rPr>
          <w:rFonts w:ascii="Cambria Math" w:hAnsi="Cambria Math"/>
          <w:b/>
          <w:bCs/>
          <w:color w:val="0070C0"/>
        </w:rPr>
        <w:t xml:space="preserve"> specified modes</w:t>
      </w:r>
    </w:p>
    <w:p w14:paraId="55757BF9" w14:textId="68D9C9E3" w:rsidR="00F85DEF" w:rsidRDefault="00F85DEF" w:rsidP="00F85DEF">
      <w:pPr>
        <w:rPr>
          <w:rFonts w:ascii="Cambria Math" w:hAnsi="Cambria Math"/>
        </w:rPr>
      </w:pPr>
      <w:r w:rsidRPr="00D86D3B">
        <w:rPr>
          <w:rFonts w:ascii="Cambria Math" w:hAnsi="Cambria Math"/>
          <w:highlight w:val="cyan"/>
        </w:rPr>
        <w:t xml:space="preserve">O 7 r 3 </w:t>
      </w:r>
      <w:r w:rsidR="00D86D3B" w:rsidRPr="00D86D3B">
        <w:rPr>
          <w:rFonts w:ascii="Cambria Math" w:hAnsi="Cambria Math"/>
          <w:highlight w:val="cyan"/>
        </w:rPr>
        <w:t>of ROC</w:t>
      </w:r>
    </w:p>
    <w:p w14:paraId="1721F519" w14:textId="77777777" w:rsidR="00F85DEF" w:rsidRDefault="00F85DEF" w:rsidP="00F85DEF">
      <w:pPr>
        <w:pStyle w:val="ListParagraph"/>
        <w:numPr>
          <w:ilvl w:val="0"/>
          <w:numId w:val="74"/>
        </w:numPr>
        <w:spacing w:after="160" w:line="259" w:lineRule="auto"/>
        <w:rPr>
          <w:rFonts w:ascii="Cambria Math" w:hAnsi="Cambria Math"/>
        </w:rPr>
      </w:pPr>
      <w:r>
        <w:rPr>
          <w:rFonts w:ascii="Cambria Math" w:hAnsi="Cambria Math"/>
        </w:rPr>
        <w:t xml:space="preserve">Ordinary service may be effected: </w:t>
      </w:r>
    </w:p>
    <w:p w14:paraId="0CC47A4E" w14:textId="4677175C" w:rsidR="00F85DEF" w:rsidRDefault="00F85DEF" w:rsidP="00F85DEF">
      <w:pPr>
        <w:pStyle w:val="ListParagraph"/>
        <w:numPr>
          <w:ilvl w:val="0"/>
          <w:numId w:val="116"/>
        </w:numPr>
        <w:spacing w:after="160" w:line="259" w:lineRule="auto"/>
        <w:rPr>
          <w:rFonts w:ascii="Cambria Math" w:hAnsi="Cambria Math"/>
        </w:rPr>
      </w:pPr>
      <w:r w:rsidRPr="007C13BE">
        <w:rPr>
          <w:rFonts w:ascii="Cambria Math" w:hAnsi="Cambria Math"/>
          <w:b/>
          <w:bCs/>
          <w:color w:val="7030A0"/>
        </w:rPr>
        <w:t>Leaving or posting document at</w:t>
      </w:r>
      <w:r>
        <w:rPr>
          <w:rFonts w:ascii="Cambria Math" w:hAnsi="Cambria Math"/>
          <w:b/>
          <w:bCs/>
        </w:rPr>
        <w:t>:</w:t>
      </w:r>
    </w:p>
    <w:p w14:paraId="6894BAFB" w14:textId="0CB2F811" w:rsidR="00F85DEF" w:rsidRPr="009A467C" w:rsidRDefault="00F85DEF" w:rsidP="00F85DEF">
      <w:pPr>
        <w:pStyle w:val="ListParagraph"/>
        <w:numPr>
          <w:ilvl w:val="0"/>
          <w:numId w:val="117"/>
        </w:numPr>
        <w:spacing w:after="160" w:line="259" w:lineRule="auto"/>
        <w:rPr>
          <w:rFonts w:ascii="Cambria Math" w:hAnsi="Cambria Math"/>
        </w:rPr>
      </w:pPr>
      <w:r w:rsidRPr="009A467C">
        <w:rPr>
          <w:rFonts w:ascii="Cambria Math" w:hAnsi="Cambria Math"/>
          <w:b/>
          <w:bCs/>
          <w:color w:val="FF0000"/>
        </w:rPr>
        <w:t xml:space="preserve">Natural person recipient </w:t>
      </w:r>
      <w:r w:rsidRPr="009A467C">
        <w:rPr>
          <w:rFonts w:ascii="Cambria Math" w:hAnsi="Cambria Math"/>
          <w:b/>
          <w:bCs/>
        </w:rPr>
        <w:t>– Usual or last known address OR Business address of person’s solicitor</w:t>
      </w:r>
      <w:r w:rsidRPr="009A467C">
        <w:rPr>
          <w:rFonts w:ascii="Cambria Math" w:hAnsi="Cambria Math"/>
        </w:rPr>
        <w:t xml:space="preserve">; or </w:t>
      </w:r>
    </w:p>
    <w:p w14:paraId="2CD61550" w14:textId="69247B6F" w:rsidR="00F85DEF" w:rsidRPr="009A467C" w:rsidRDefault="00F85DEF" w:rsidP="00F85DEF">
      <w:pPr>
        <w:pStyle w:val="ListParagraph"/>
        <w:numPr>
          <w:ilvl w:val="0"/>
          <w:numId w:val="117"/>
        </w:numPr>
        <w:spacing w:after="160" w:line="259" w:lineRule="auto"/>
        <w:rPr>
          <w:rFonts w:ascii="Cambria Math" w:hAnsi="Cambria Math"/>
        </w:rPr>
      </w:pPr>
      <w:r w:rsidRPr="009A467C">
        <w:rPr>
          <w:rFonts w:ascii="Cambria Math" w:hAnsi="Cambria Math"/>
          <w:b/>
          <w:bCs/>
          <w:color w:val="FF0000"/>
        </w:rPr>
        <w:t xml:space="preserve">Entity recipient </w:t>
      </w:r>
      <w:r w:rsidRPr="009A467C">
        <w:rPr>
          <w:rFonts w:ascii="Cambria Math" w:hAnsi="Cambria Math"/>
          <w:b/>
          <w:bCs/>
        </w:rPr>
        <w:t>– Entity’s registered or principal office OR its last known business address or address of entity’s solicitor</w:t>
      </w:r>
    </w:p>
    <w:p w14:paraId="2BFC67A5" w14:textId="77777777" w:rsidR="00F85DEF" w:rsidRDefault="00F85DEF" w:rsidP="00F85DEF">
      <w:pPr>
        <w:pStyle w:val="ListParagraph"/>
        <w:numPr>
          <w:ilvl w:val="0"/>
          <w:numId w:val="116"/>
        </w:numPr>
        <w:spacing w:after="160" w:line="259" w:lineRule="auto"/>
        <w:rPr>
          <w:rFonts w:ascii="Cambria Math" w:hAnsi="Cambria Math"/>
        </w:rPr>
      </w:pPr>
      <w:r w:rsidRPr="007C13BE">
        <w:rPr>
          <w:rFonts w:ascii="Cambria Math" w:hAnsi="Cambria Math"/>
          <w:b/>
          <w:bCs/>
          <w:color w:val="7030A0"/>
        </w:rPr>
        <w:t>Email to email address provided by recipient</w:t>
      </w:r>
      <w:r>
        <w:rPr>
          <w:rFonts w:ascii="Cambria Math" w:hAnsi="Cambria Math"/>
          <w:b/>
          <w:bCs/>
        </w:rPr>
        <w:t xml:space="preserve">: </w:t>
      </w:r>
      <w:r>
        <w:rPr>
          <w:rFonts w:ascii="Cambria Math" w:hAnsi="Cambria Math"/>
        </w:rPr>
        <w:t xml:space="preserve">By electronic mail at the electronic mail address provided by the party to be served </w:t>
      </w:r>
    </w:p>
    <w:p w14:paraId="0D20E6A8" w14:textId="77777777" w:rsidR="00F85DEF" w:rsidRDefault="00F85DEF" w:rsidP="00F85DEF">
      <w:pPr>
        <w:pStyle w:val="ListParagraph"/>
        <w:numPr>
          <w:ilvl w:val="0"/>
          <w:numId w:val="116"/>
        </w:numPr>
        <w:spacing w:after="160" w:line="259" w:lineRule="auto"/>
        <w:rPr>
          <w:rFonts w:ascii="Cambria Math" w:hAnsi="Cambria Math"/>
        </w:rPr>
      </w:pPr>
      <w:r w:rsidRPr="00F52BEF">
        <w:rPr>
          <w:rFonts w:ascii="Cambria Math" w:hAnsi="Cambria Math"/>
          <w:b/>
          <w:bCs/>
          <w:color w:val="7030A0"/>
        </w:rPr>
        <w:t>Fax if certain conditions</w:t>
      </w:r>
      <w:r>
        <w:rPr>
          <w:rFonts w:ascii="Cambria Math" w:hAnsi="Cambria Math"/>
          <w:b/>
          <w:bCs/>
        </w:rPr>
        <w:t xml:space="preserve">: </w:t>
      </w:r>
      <w:r>
        <w:rPr>
          <w:rFonts w:ascii="Cambria Math" w:hAnsi="Cambria Math"/>
        </w:rPr>
        <w:t xml:space="preserve">By fax but only if: </w:t>
      </w:r>
    </w:p>
    <w:p w14:paraId="423D79F9" w14:textId="77777777" w:rsidR="00F85DEF" w:rsidRDefault="00F85DEF" w:rsidP="00F85DEF">
      <w:pPr>
        <w:pStyle w:val="ListParagraph"/>
        <w:numPr>
          <w:ilvl w:val="0"/>
          <w:numId w:val="118"/>
        </w:numPr>
        <w:spacing w:after="160" w:line="259" w:lineRule="auto"/>
        <w:rPr>
          <w:rFonts w:ascii="Cambria Math" w:hAnsi="Cambria Math"/>
        </w:rPr>
      </w:pPr>
      <w:r>
        <w:rPr>
          <w:rFonts w:ascii="Cambria Math" w:hAnsi="Cambria Math"/>
        </w:rPr>
        <w:t xml:space="preserve">Both the serving party and party to be served act by solicitor; and </w:t>
      </w:r>
    </w:p>
    <w:p w14:paraId="4B7D0F1C" w14:textId="77777777" w:rsidR="00F85DEF" w:rsidRDefault="00F85DEF" w:rsidP="00F85DEF">
      <w:pPr>
        <w:pStyle w:val="ListParagraph"/>
        <w:numPr>
          <w:ilvl w:val="0"/>
          <w:numId w:val="118"/>
        </w:numPr>
        <w:spacing w:after="160" w:line="259" w:lineRule="auto"/>
        <w:rPr>
          <w:rFonts w:ascii="Cambria Math" w:hAnsi="Cambria Math"/>
        </w:rPr>
      </w:pPr>
      <w:r>
        <w:rPr>
          <w:rFonts w:ascii="Cambria Math" w:hAnsi="Cambria Math"/>
        </w:rPr>
        <w:t>Solicitor acting for the party to be served indicates to the solicitor acting for the serving party that the first-mentioned solicitor is willing to accept service at a specified fax number and the document is transmitted to that number</w:t>
      </w:r>
    </w:p>
    <w:p w14:paraId="17B99438" w14:textId="77777777" w:rsidR="00F85DEF" w:rsidRDefault="00F85DEF" w:rsidP="00F85DEF">
      <w:pPr>
        <w:pStyle w:val="ListParagraph"/>
        <w:numPr>
          <w:ilvl w:val="0"/>
          <w:numId w:val="116"/>
        </w:numPr>
        <w:spacing w:after="160" w:line="259" w:lineRule="auto"/>
        <w:rPr>
          <w:rFonts w:ascii="Cambria Math" w:hAnsi="Cambria Math"/>
        </w:rPr>
      </w:pPr>
      <w:r w:rsidRPr="00F52BEF">
        <w:rPr>
          <w:rFonts w:ascii="Cambria Math" w:hAnsi="Cambria Math"/>
          <w:b/>
          <w:bCs/>
          <w:color w:val="7030A0"/>
        </w:rPr>
        <w:t>Any manner agreed between parties</w:t>
      </w:r>
      <w:r>
        <w:rPr>
          <w:rFonts w:ascii="Cambria Math" w:hAnsi="Cambria Math"/>
          <w:b/>
          <w:bCs/>
        </w:rPr>
        <w:t xml:space="preserve">: </w:t>
      </w:r>
      <w:r>
        <w:rPr>
          <w:rFonts w:ascii="Cambria Math" w:hAnsi="Cambria Math"/>
        </w:rPr>
        <w:t>In any manner agreed between parties</w:t>
      </w:r>
    </w:p>
    <w:p w14:paraId="4577E32A" w14:textId="77777777" w:rsidR="00F85DEF" w:rsidRDefault="00F85DEF" w:rsidP="00F85DEF">
      <w:pPr>
        <w:pStyle w:val="ListParagraph"/>
        <w:numPr>
          <w:ilvl w:val="0"/>
          <w:numId w:val="116"/>
        </w:numPr>
        <w:spacing w:after="160" w:line="259" w:lineRule="auto"/>
        <w:rPr>
          <w:rFonts w:ascii="Cambria Math" w:hAnsi="Cambria Math"/>
        </w:rPr>
      </w:pPr>
      <w:r w:rsidRPr="00F52BEF">
        <w:rPr>
          <w:rFonts w:ascii="Cambria Math" w:hAnsi="Cambria Math"/>
          <w:b/>
          <w:bCs/>
          <w:color w:val="7030A0"/>
        </w:rPr>
        <w:t>Any manner directed by Court</w:t>
      </w:r>
      <w:r>
        <w:rPr>
          <w:rFonts w:ascii="Cambria Math" w:hAnsi="Cambria Math"/>
          <w:b/>
          <w:bCs/>
        </w:rPr>
        <w:t xml:space="preserve">: </w:t>
      </w:r>
      <w:r>
        <w:rPr>
          <w:rFonts w:ascii="Cambria Math" w:hAnsi="Cambria Math"/>
        </w:rPr>
        <w:t>In any manner which Court may direct, including use of electronic means</w:t>
      </w:r>
    </w:p>
    <w:p w14:paraId="23528C4A" w14:textId="77777777" w:rsidR="00F85DEF" w:rsidRPr="00462238" w:rsidRDefault="00F85DEF" w:rsidP="00F85DEF">
      <w:pPr>
        <w:pStyle w:val="ListParagraph"/>
        <w:numPr>
          <w:ilvl w:val="0"/>
          <w:numId w:val="116"/>
        </w:numPr>
        <w:spacing w:after="160" w:line="259" w:lineRule="auto"/>
        <w:rPr>
          <w:rFonts w:ascii="Cambria Math" w:hAnsi="Cambria Math"/>
        </w:rPr>
      </w:pPr>
      <w:r w:rsidRPr="00F52BEF">
        <w:rPr>
          <w:rFonts w:ascii="Cambria Math" w:hAnsi="Cambria Math"/>
          <w:b/>
          <w:bCs/>
          <w:color w:val="7030A0"/>
        </w:rPr>
        <w:t>Any manner provided under law:</w:t>
      </w:r>
      <w:r>
        <w:rPr>
          <w:rFonts w:ascii="Cambria Math" w:hAnsi="Cambria Math"/>
          <w:b/>
          <w:bCs/>
        </w:rPr>
        <w:t xml:space="preserve"> </w:t>
      </w:r>
      <w:r>
        <w:rPr>
          <w:rFonts w:ascii="Cambria Math" w:hAnsi="Cambria Math"/>
        </w:rPr>
        <w:t>In any manner provided under any written law</w:t>
      </w:r>
    </w:p>
    <w:p w14:paraId="30DCB80B" w14:textId="77777777" w:rsidR="00F85DEF" w:rsidRDefault="00F85DEF" w:rsidP="00F85DEF">
      <w:pPr>
        <w:rPr>
          <w:rFonts w:ascii="Cambria Math" w:hAnsi="Cambria Math"/>
        </w:rPr>
      </w:pPr>
    </w:p>
    <w:p w14:paraId="1E8D4A93" w14:textId="77777777" w:rsidR="00F85DEF" w:rsidRPr="00F52BEF" w:rsidRDefault="00F85DEF" w:rsidP="00F85DEF">
      <w:pPr>
        <w:rPr>
          <w:rFonts w:ascii="Cambria Math" w:hAnsi="Cambria Math"/>
          <w:b/>
          <w:bCs/>
          <w:color w:val="0070C0"/>
        </w:rPr>
      </w:pPr>
      <w:r>
        <w:rPr>
          <w:rFonts w:ascii="Cambria Math" w:hAnsi="Cambria Math"/>
          <w:b/>
          <w:bCs/>
          <w:color w:val="0070C0"/>
        </w:rPr>
        <w:t xml:space="preserve">Time of service and deemed effect </w:t>
      </w:r>
    </w:p>
    <w:p w14:paraId="2D72B54E" w14:textId="6C3A9740" w:rsidR="00F85DEF" w:rsidRDefault="00F85DEF" w:rsidP="00F85DEF">
      <w:pPr>
        <w:rPr>
          <w:rFonts w:ascii="Cambria Math" w:hAnsi="Cambria Math"/>
        </w:rPr>
      </w:pPr>
      <w:r w:rsidRPr="006E244D">
        <w:rPr>
          <w:rFonts w:ascii="Cambria Math" w:hAnsi="Cambria Math"/>
          <w:highlight w:val="cyan"/>
        </w:rPr>
        <w:t xml:space="preserve">O 7 r </w:t>
      </w:r>
      <w:r w:rsidR="006E244D">
        <w:rPr>
          <w:rFonts w:ascii="Cambria Math" w:hAnsi="Cambria Math"/>
          <w:highlight w:val="cyan"/>
        </w:rPr>
        <w:t>8 of ROC</w:t>
      </w:r>
      <w:r w:rsidR="006E244D">
        <w:rPr>
          <w:rFonts w:ascii="Cambria Math" w:hAnsi="Cambria Math"/>
        </w:rPr>
        <w:t xml:space="preserve"> </w:t>
      </w:r>
    </w:p>
    <w:p w14:paraId="24A24B40" w14:textId="77777777" w:rsidR="00F85DEF" w:rsidRDefault="00F85DEF" w:rsidP="00F85DEF">
      <w:pPr>
        <w:pStyle w:val="ListParagraph"/>
        <w:numPr>
          <w:ilvl w:val="0"/>
          <w:numId w:val="74"/>
        </w:numPr>
        <w:spacing w:after="160" w:line="259" w:lineRule="auto"/>
        <w:rPr>
          <w:rFonts w:ascii="Cambria Math" w:hAnsi="Cambria Math"/>
        </w:rPr>
      </w:pPr>
      <w:r w:rsidRPr="002029C7">
        <w:rPr>
          <w:rFonts w:ascii="Cambria Math" w:hAnsi="Cambria Math"/>
          <w:b/>
          <w:bCs/>
          <w:color w:val="7030A0"/>
        </w:rPr>
        <w:t>Service before 5pm – Service deemed effected on same day</w:t>
      </w:r>
      <w:r>
        <w:rPr>
          <w:rFonts w:ascii="Cambria Math" w:hAnsi="Cambria Math"/>
          <w:b/>
          <w:bCs/>
        </w:rPr>
        <w:t xml:space="preserve">: </w:t>
      </w:r>
      <w:r>
        <w:rPr>
          <w:rFonts w:ascii="Cambria Math" w:hAnsi="Cambria Math"/>
        </w:rPr>
        <w:t xml:space="preserve">When service is effected before 5pm on any particular day, service is deemed to have been effected on that day </w:t>
      </w:r>
    </w:p>
    <w:p w14:paraId="012DAEE5" w14:textId="77777777" w:rsidR="00F85DEF" w:rsidRPr="006D3ACB" w:rsidRDefault="00F85DEF" w:rsidP="00F85DEF">
      <w:pPr>
        <w:pStyle w:val="ListParagraph"/>
        <w:numPr>
          <w:ilvl w:val="0"/>
          <w:numId w:val="74"/>
        </w:numPr>
        <w:spacing w:after="160" w:line="259" w:lineRule="auto"/>
        <w:rPr>
          <w:rFonts w:ascii="Cambria Math" w:hAnsi="Cambria Math"/>
        </w:rPr>
      </w:pPr>
      <w:r w:rsidRPr="002029C7">
        <w:rPr>
          <w:rFonts w:ascii="Cambria Math" w:hAnsi="Cambria Math"/>
          <w:b/>
          <w:bCs/>
          <w:color w:val="7030A0"/>
        </w:rPr>
        <w:t>Service after 5pm – Service deemed effected on following day</w:t>
      </w:r>
      <w:r>
        <w:rPr>
          <w:rFonts w:ascii="Cambria Math" w:hAnsi="Cambria Math"/>
          <w:b/>
          <w:bCs/>
        </w:rPr>
        <w:t xml:space="preserve">: </w:t>
      </w:r>
      <w:r>
        <w:rPr>
          <w:rFonts w:ascii="Cambria Math" w:hAnsi="Cambria Math"/>
        </w:rPr>
        <w:t xml:space="preserve">When service is effected after 5pm on any particular day, service is deemed to have been effected on the following day </w:t>
      </w:r>
    </w:p>
    <w:p w14:paraId="422BA397" w14:textId="47E6A3EC" w:rsidR="0063265C" w:rsidRPr="001734AC" w:rsidRDefault="001734AC" w:rsidP="001734AC">
      <w:pPr>
        <w:pStyle w:val="Heading3"/>
      </w:pPr>
      <w:bookmarkStart w:id="33" w:name="_Toc184076216"/>
      <w:r w:rsidRPr="001734AC">
        <w:rPr>
          <w:highlight w:val="green"/>
        </w:rPr>
        <w:t>Service of originating claim or originating application</w:t>
      </w:r>
      <w:bookmarkEnd w:id="33"/>
    </w:p>
    <w:p w14:paraId="7AD093FC" w14:textId="76B06D81" w:rsidR="001734AC" w:rsidRPr="001734AC" w:rsidRDefault="001734AC" w:rsidP="005F0CEF">
      <w:pPr>
        <w:rPr>
          <w:rFonts w:ascii="Cambria Math" w:hAnsi="Cambria Math"/>
        </w:rPr>
      </w:pPr>
      <w:r w:rsidRPr="001734AC">
        <w:rPr>
          <w:rFonts w:ascii="Cambria Math" w:hAnsi="Cambria Math"/>
          <w:b/>
          <w:bCs/>
          <w:color w:val="FF0000"/>
        </w:rPr>
        <w:t>Personal service</w:t>
      </w:r>
      <w:r w:rsidRPr="001734AC">
        <w:rPr>
          <w:rFonts w:ascii="Cambria Math" w:hAnsi="Cambria Math"/>
          <w:color w:val="FF0000"/>
        </w:rPr>
        <w:t xml:space="preserve"> </w:t>
      </w:r>
      <w:r>
        <w:rPr>
          <w:rFonts w:ascii="Cambria Math" w:hAnsi="Cambria Math"/>
        </w:rPr>
        <w:t>is required, subject to written law and ROC (</w:t>
      </w:r>
      <w:r w:rsidRPr="00070353">
        <w:rPr>
          <w:rFonts w:ascii="Cambria Math" w:hAnsi="Cambria Math"/>
          <w:highlight w:val="cyan"/>
        </w:rPr>
        <w:t>O 6 r 4 of ROC</w:t>
      </w:r>
      <w:r>
        <w:rPr>
          <w:rFonts w:ascii="Cambria Math" w:hAnsi="Cambria Math"/>
        </w:rPr>
        <w:t>)</w:t>
      </w:r>
    </w:p>
    <w:p w14:paraId="1D3E54D8" w14:textId="77777777" w:rsidR="001734AC" w:rsidRDefault="001734AC" w:rsidP="005F0CEF">
      <w:pPr>
        <w:rPr>
          <w:rFonts w:ascii="Cambria Math" w:hAnsi="Cambria Math"/>
        </w:rPr>
      </w:pPr>
    </w:p>
    <w:p w14:paraId="036E3654" w14:textId="2DA9CB00" w:rsidR="001734AC" w:rsidRDefault="00060C92" w:rsidP="005F0CEF">
      <w:pPr>
        <w:rPr>
          <w:rFonts w:ascii="Cambria Math" w:hAnsi="Cambria Math"/>
        </w:rPr>
      </w:pPr>
      <w:r>
        <w:rPr>
          <w:rFonts w:ascii="Cambria Math" w:hAnsi="Cambria Math"/>
        </w:rPr>
        <w:t xml:space="preserve">There is also a requirement to </w:t>
      </w:r>
      <w:r w:rsidRPr="00060C92">
        <w:rPr>
          <w:rFonts w:ascii="Cambria Math" w:hAnsi="Cambria Math"/>
          <w:b/>
          <w:bCs/>
          <w:color w:val="FF0000"/>
        </w:rPr>
        <w:t>take reasonable steps to effect service as soon as possible</w:t>
      </w:r>
      <w:r w:rsidRPr="00060C92">
        <w:rPr>
          <w:rFonts w:ascii="Cambria Math" w:hAnsi="Cambria Math"/>
          <w:color w:val="FF0000"/>
        </w:rPr>
        <w:t xml:space="preserve"> </w:t>
      </w:r>
      <w:r>
        <w:rPr>
          <w:rFonts w:ascii="Cambria Math" w:hAnsi="Cambria Math"/>
        </w:rPr>
        <w:t xml:space="preserve">and in any event by no later than: </w:t>
      </w:r>
    </w:p>
    <w:p w14:paraId="7DE4A850" w14:textId="51E42DEA" w:rsidR="00060C92" w:rsidRDefault="00060C92" w:rsidP="00060C92">
      <w:pPr>
        <w:pStyle w:val="ListParagraph"/>
        <w:numPr>
          <w:ilvl w:val="0"/>
          <w:numId w:val="511"/>
        </w:numPr>
        <w:rPr>
          <w:rFonts w:ascii="Cambria Math" w:hAnsi="Cambria Math"/>
        </w:rPr>
      </w:pPr>
      <w:r>
        <w:rPr>
          <w:rFonts w:ascii="Cambria Math" w:hAnsi="Cambria Math"/>
        </w:rPr>
        <w:t>14 days after issuance (for service within jurisdiction), or</w:t>
      </w:r>
    </w:p>
    <w:p w14:paraId="6D91E36A" w14:textId="3CEFE91C" w:rsidR="00060C92" w:rsidRPr="00060C92" w:rsidRDefault="00060C92" w:rsidP="00060C92">
      <w:pPr>
        <w:pStyle w:val="ListParagraph"/>
        <w:numPr>
          <w:ilvl w:val="0"/>
          <w:numId w:val="511"/>
        </w:numPr>
        <w:rPr>
          <w:rFonts w:ascii="Cambria Math" w:hAnsi="Cambria Math"/>
        </w:rPr>
      </w:pPr>
      <w:r>
        <w:rPr>
          <w:rFonts w:ascii="Cambria Math" w:hAnsi="Cambria Math"/>
        </w:rPr>
        <w:t>28 days after issuance (for service out of jurisdiction</w:t>
      </w:r>
      <w:r w:rsidR="00F34E72">
        <w:rPr>
          <w:rFonts w:ascii="Cambria Math" w:hAnsi="Cambria Math"/>
        </w:rPr>
        <w:t xml:space="preserve"> – outside Singapore</w:t>
      </w:r>
      <w:r>
        <w:rPr>
          <w:rFonts w:ascii="Cambria Math" w:hAnsi="Cambria Math"/>
        </w:rPr>
        <w:t>)</w:t>
      </w:r>
    </w:p>
    <w:p w14:paraId="50E6DB32" w14:textId="77777777" w:rsidR="00060C92" w:rsidRDefault="00060C92" w:rsidP="005F0CEF">
      <w:pPr>
        <w:rPr>
          <w:rFonts w:ascii="Cambria Math" w:hAnsi="Cambria Math"/>
        </w:rPr>
      </w:pPr>
    </w:p>
    <w:p w14:paraId="3B6A5196" w14:textId="6B299FE5" w:rsidR="00FD35F3" w:rsidRPr="00FD35F3" w:rsidRDefault="00FD35F3" w:rsidP="00FD35F3">
      <w:pPr>
        <w:rPr>
          <w:rFonts w:ascii="Cambria Math" w:hAnsi="Cambria Math"/>
        </w:rPr>
      </w:pPr>
      <w:r w:rsidRPr="00FD35F3">
        <w:rPr>
          <w:rFonts w:ascii="Cambria Math" w:hAnsi="Cambria Math"/>
        </w:rPr>
        <w:t xml:space="preserve">For </w:t>
      </w:r>
      <w:r w:rsidRPr="00FD35F3">
        <w:rPr>
          <w:rFonts w:ascii="Cambria Math" w:hAnsi="Cambria Math"/>
          <w:b/>
          <w:bCs/>
        </w:rPr>
        <w:t>originating claim</w:t>
      </w:r>
      <w:r w:rsidRPr="00FD35F3">
        <w:rPr>
          <w:rFonts w:ascii="Cambria Math" w:hAnsi="Cambria Math"/>
        </w:rPr>
        <w:t xml:space="preserve">: see </w:t>
      </w:r>
      <w:r w:rsidRPr="004A4C42">
        <w:rPr>
          <w:rFonts w:ascii="Cambria Math" w:hAnsi="Cambria Math"/>
          <w:highlight w:val="cyan"/>
        </w:rPr>
        <w:t>Order 6 Rule 5(6) and Rule 5(7) of the ROC 2021</w:t>
      </w:r>
      <w:r w:rsidRPr="00FD35F3">
        <w:rPr>
          <w:rFonts w:ascii="Cambria Math" w:hAnsi="Cambria Math"/>
        </w:rPr>
        <w:t>.</w:t>
      </w:r>
    </w:p>
    <w:p w14:paraId="78C8C899" w14:textId="77777777" w:rsidR="00FD35F3" w:rsidRPr="00FD35F3" w:rsidRDefault="00FD35F3" w:rsidP="00FD35F3">
      <w:pPr>
        <w:rPr>
          <w:rFonts w:ascii="Cambria Math" w:hAnsi="Cambria Math"/>
        </w:rPr>
      </w:pPr>
      <w:r w:rsidRPr="00FD35F3">
        <w:rPr>
          <w:rFonts w:ascii="Cambria Math" w:hAnsi="Cambria Math"/>
        </w:rPr>
        <w:t xml:space="preserve">For </w:t>
      </w:r>
      <w:r w:rsidRPr="00FD35F3">
        <w:rPr>
          <w:rFonts w:ascii="Cambria Math" w:hAnsi="Cambria Math"/>
          <w:b/>
          <w:bCs/>
        </w:rPr>
        <w:t>originating application</w:t>
      </w:r>
      <w:r w:rsidRPr="00FD35F3">
        <w:rPr>
          <w:rFonts w:ascii="Cambria Math" w:hAnsi="Cambria Math"/>
        </w:rPr>
        <w:t xml:space="preserve">: see </w:t>
      </w:r>
      <w:r w:rsidRPr="004A4C42">
        <w:rPr>
          <w:rFonts w:ascii="Cambria Math" w:hAnsi="Cambria Math"/>
          <w:highlight w:val="cyan"/>
        </w:rPr>
        <w:t>Order 6 Rule 11(4) and Rule 11(5) of the ROC 2021</w:t>
      </w:r>
      <w:r w:rsidRPr="00FD35F3">
        <w:rPr>
          <w:rFonts w:ascii="Cambria Math" w:hAnsi="Cambria Math"/>
        </w:rPr>
        <w:t>.</w:t>
      </w:r>
    </w:p>
    <w:p w14:paraId="49C47F02" w14:textId="77B419F5" w:rsidR="00FD35F3" w:rsidRDefault="00FD35F3" w:rsidP="00FD35F3">
      <w:pPr>
        <w:rPr>
          <w:rFonts w:ascii="Cambria Math" w:hAnsi="Cambria Math"/>
        </w:rPr>
      </w:pPr>
    </w:p>
    <w:p w14:paraId="112ED9EB" w14:textId="41073014" w:rsidR="00E159EF" w:rsidRDefault="00FD35F3" w:rsidP="00FD35F3">
      <w:pPr>
        <w:rPr>
          <w:rFonts w:ascii="Cambria Math" w:hAnsi="Cambria Math"/>
        </w:rPr>
      </w:pPr>
      <w:r w:rsidRPr="00FD35F3">
        <w:rPr>
          <w:rFonts w:ascii="Cambria Math" w:hAnsi="Cambria Math"/>
          <w:b/>
          <w:bCs/>
        </w:rPr>
        <w:t>Consequences of failing to serve expeditiously</w:t>
      </w:r>
      <w:r>
        <w:rPr>
          <w:rFonts w:ascii="Cambria Math" w:hAnsi="Cambria Math"/>
        </w:rPr>
        <w:t xml:space="preserve">: see </w:t>
      </w:r>
      <w:r w:rsidRPr="00FD35F3">
        <w:rPr>
          <w:rFonts w:ascii="Cambria Math" w:hAnsi="Cambria Math"/>
          <w:highlight w:val="cyan"/>
        </w:rPr>
        <w:t>Order 9 Rule 5 of the ROC 2021</w:t>
      </w:r>
      <w:r w:rsidRPr="00FD35F3">
        <w:rPr>
          <w:rFonts w:ascii="Cambria Math" w:hAnsi="Cambria Math"/>
        </w:rPr>
        <w:t xml:space="preserve"> for the directions that may be made at the first case conference if service is not effected</w:t>
      </w:r>
      <w:r>
        <w:rPr>
          <w:rFonts w:ascii="Cambria Math" w:hAnsi="Cambria Math"/>
        </w:rPr>
        <w:t xml:space="preserve">, read with </w:t>
      </w:r>
      <w:r w:rsidRPr="00FD35F3">
        <w:rPr>
          <w:rFonts w:ascii="Cambria Math" w:hAnsi="Cambria Math"/>
          <w:highlight w:val="cyan"/>
        </w:rPr>
        <w:t>Para 64 of the Supreme Court PD 2021</w:t>
      </w:r>
    </w:p>
    <w:p w14:paraId="53B65D67" w14:textId="77777777" w:rsidR="00060C92" w:rsidRPr="001734AC" w:rsidRDefault="00060C92" w:rsidP="005F0CEF">
      <w:pPr>
        <w:rPr>
          <w:rFonts w:ascii="Cambria Math" w:hAnsi="Cambria Math"/>
        </w:rPr>
      </w:pPr>
    </w:p>
    <w:p w14:paraId="5AF777D2" w14:textId="02F400FD" w:rsidR="00B26587" w:rsidRDefault="00DB052F" w:rsidP="00B26587">
      <w:pPr>
        <w:rPr>
          <w:rFonts w:ascii="Cambria Math" w:hAnsi="Cambria Math"/>
        </w:rPr>
      </w:pPr>
      <w:r w:rsidRPr="001734AC">
        <w:rPr>
          <w:rFonts w:ascii="Cambria Math" w:hAnsi="Cambria Math"/>
        </w:rPr>
        <w:t xml:space="preserve">Note – Service out of jurisdiction is covered under the respective sections on Originating </w:t>
      </w:r>
      <w:r w:rsidR="00FC6652" w:rsidRPr="001734AC">
        <w:rPr>
          <w:rFonts w:ascii="Cambria Math" w:hAnsi="Cambria Math"/>
        </w:rPr>
        <w:t>Claim</w:t>
      </w:r>
      <w:r w:rsidRPr="001734AC">
        <w:rPr>
          <w:rFonts w:ascii="Cambria Math" w:hAnsi="Cambria Math"/>
        </w:rPr>
        <w:t xml:space="preserve"> and Originating </w:t>
      </w:r>
      <w:r w:rsidR="007B05BD" w:rsidRPr="001734AC">
        <w:rPr>
          <w:rFonts w:ascii="Cambria Math" w:hAnsi="Cambria Math"/>
        </w:rPr>
        <w:t xml:space="preserve">Application </w:t>
      </w:r>
      <w:r w:rsidRPr="001734AC">
        <w:rPr>
          <w:rFonts w:ascii="Cambria Math" w:hAnsi="Cambria Math"/>
        </w:rPr>
        <w:t xml:space="preserve"> </w:t>
      </w:r>
    </w:p>
    <w:p w14:paraId="65D6AB3F" w14:textId="77777777" w:rsidR="00B26587" w:rsidRDefault="00B26587">
      <w:pPr>
        <w:spacing w:after="160" w:line="259" w:lineRule="auto"/>
        <w:rPr>
          <w:rFonts w:ascii="Cambria Math" w:hAnsi="Cambria Math"/>
        </w:rPr>
      </w:pPr>
      <w:r>
        <w:rPr>
          <w:rFonts w:ascii="Cambria Math" w:hAnsi="Cambria Math"/>
        </w:rPr>
        <w:br w:type="page"/>
      </w:r>
    </w:p>
    <w:p w14:paraId="45B319DD" w14:textId="77777777" w:rsidR="003520A9" w:rsidRPr="00B26587" w:rsidRDefault="003520A9" w:rsidP="00B26587">
      <w:pPr>
        <w:rPr>
          <w:rFonts w:ascii="Cambria Math" w:hAnsi="Cambria Math"/>
        </w:rPr>
      </w:pPr>
    </w:p>
    <w:p w14:paraId="149D4F26" w14:textId="0802D1D5" w:rsidR="005F0CEF" w:rsidRDefault="005F0CEF" w:rsidP="005F0CEF">
      <w:pPr>
        <w:pStyle w:val="Heading1"/>
      </w:pPr>
      <w:bookmarkStart w:id="34" w:name="_Toc184076217"/>
      <w:r w:rsidRPr="00CA0415">
        <w:rPr>
          <w:highlight w:val="yellow"/>
        </w:rPr>
        <w:t>Pre-Trial Processes</w:t>
      </w:r>
      <w:bookmarkEnd w:id="34"/>
      <w:r>
        <w:t xml:space="preserve"> </w:t>
      </w:r>
    </w:p>
    <w:p w14:paraId="52DFCB7B" w14:textId="069DF2AE" w:rsidR="0034099F" w:rsidRDefault="0034099F" w:rsidP="0034099F">
      <w:pPr>
        <w:pStyle w:val="Heading2"/>
      </w:pPr>
      <w:bookmarkStart w:id="35" w:name="_Toc184076218"/>
      <w:r>
        <w:t>Misc.</w:t>
      </w:r>
      <w:bookmarkEnd w:id="35"/>
      <w:r>
        <w:t xml:space="preserve"> </w:t>
      </w:r>
    </w:p>
    <w:p w14:paraId="597468A6" w14:textId="77777777" w:rsidR="0034099F" w:rsidRDefault="0034099F" w:rsidP="0034099F">
      <w:pPr>
        <w:rPr>
          <w:rFonts w:ascii="Cambria Math" w:hAnsi="Cambria Math"/>
        </w:rPr>
      </w:pPr>
      <w:r>
        <w:rPr>
          <w:rFonts w:ascii="Cambria Math" w:hAnsi="Cambria Math"/>
          <w:b/>
          <w:bCs/>
        </w:rPr>
        <w:t xml:space="preserve">Preparations before First Case Conference </w:t>
      </w:r>
    </w:p>
    <w:p w14:paraId="61DF8D28" w14:textId="77777777" w:rsidR="0034099F" w:rsidRDefault="0034099F" w:rsidP="0034099F">
      <w:pPr>
        <w:pStyle w:val="ListParagraph"/>
        <w:numPr>
          <w:ilvl w:val="0"/>
          <w:numId w:val="123"/>
        </w:numPr>
        <w:spacing w:after="160" w:line="259" w:lineRule="auto"/>
        <w:rPr>
          <w:rFonts w:ascii="Cambria Math" w:hAnsi="Cambria Math"/>
        </w:rPr>
      </w:pPr>
      <w:r>
        <w:rPr>
          <w:rFonts w:ascii="Cambria Math" w:hAnsi="Cambria Math"/>
        </w:rPr>
        <w:t xml:space="preserve">Filing Pre-Case Conference Questionnaire </w:t>
      </w:r>
    </w:p>
    <w:p w14:paraId="5837241A" w14:textId="77777777" w:rsidR="0034099F" w:rsidRDefault="0034099F" w:rsidP="0034099F">
      <w:pPr>
        <w:pStyle w:val="ListParagraph"/>
        <w:numPr>
          <w:ilvl w:val="0"/>
          <w:numId w:val="123"/>
        </w:numPr>
        <w:spacing w:after="160" w:line="259" w:lineRule="auto"/>
        <w:rPr>
          <w:rFonts w:ascii="Cambria Math" w:hAnsi="Cambria Math"/>
        </w:rPr>
      </w:pPr>
      <w:r>
        <w:rPr>
          <w:rFonts w:ascii="Cambria Math" w:hAnsi="Cambria Math"/>
        </w:rPr>
        <w:t xml:space="preserve">Filing SAPT Checklist </w:t>
      </w:r>
    </w:p>
    <w:p w14:paraId="5670DADA" w14:textId="77777777" w:rsidR="0034099F" w:rsidRDefault="0034099F" w:rsidP="0034099F">
      <w:pPr>
        <w:rPr>
          <w:rFonts w:ascii="Cambria Math" w:hAnsi="Cambria Math"/>
        </w:rPr>
      </w:pPr>
    </w:p>
    <w:p w14:paraId="4288BC21" w14:textId="77777777" w:rsidR="0034099F" w:rsidRDefault="0034099F" w:rsidP="0034099F">
      <w:pPr>
        <w:rPr>
          <w:rFonts w:ascii="Cambria Math" w:hAnsi="Cambria Math"/>
        </w:rPr>
      </w:pPr>
      <w:r>
        <w:rPr>
          <w:rFonts w:ascii="Cambria Math" w:hAnsi="Cambria Math"/>
          <w:b/>
          <w:bCs/>
        </w:rPr>
        <w:t xml:space="preserve">At First Case Conference </w:t>
      </w:r>
    </w:p>
    <w:p w14:paraId="12A61D26" w14:textId="77777777" w:rsidR="0034099F" w:rsidRDefault="0034099F" w:rsidP="0034099F">
      <w:pPr>
        <w:pStyle w:val="ListParagraph"/>
        <w:numPr>
          <w:ilvl w:val="0"/>
          <w:numId w:val="74"/>
        </w:numPr>
        <w:spacing w:after="160" w:line="259" w:lineRule="auto"/>
        <w:rPr>
          <w:rFonts w:ascii="Cambria Math" w:hAnsi="Cambria Math"/>
        </w:rPr>
      </w:pPr>
      <w:r>
        <w:rPr>
          <w:rFonts w:ascii="Cambria Math" w:hAnsi="Cambria Math"/>
        </w:rPr>
        <w:t>Court will:</w:t>
      </w:r>
    </w:p>
    <w:p w14:paraId="09B90882" w14:textId="77777777" w:rsidR="0034099F" w:rsidRDefault="0034099F" w:rsidP="0034099F">
      <w:pPr>
        <w:pStyle w:val="ListParagraph"/>
        <w:numPr>
          <w:ilvl w:val="0"/>
          <w:numId w:val="124"/>
        </w:numPr>
        <w:spacing w:after="160" w:line="259" w:lineRule="auto"/>
        <w:rPr>
          <w:rFonts w:ascii="Cambria Math" w:hAnsi="Cambria Math"/>
        </w:rPr>
      </w:pPr>
      <w:r>
        <w:rPr>
          <w:rFonts w:ascii="Cambria Math" w:hAnsi="Cambria Math"/>
        </w:rPr>
        <w:t xml:space="preserve">Deal with challenges to jurisdiction </w:t>
      </w:r>
    </w:p>
    <w:p w14:paraId="1A882491" w14:textId="77777777" w:rsidR="0034099F" w:rsidRDefault="0034099F" w:rsidP="0034099F">
      <w:pPr>
        <w:pStyle w:val="ListParagraph"/>
        <w:numPr>
          <w:ilvl w:val="0"/>
          <w:numId w:val="124"/>
        </w:numPr>
        <w:spacing w:after="160" w:line="259" w:lineRule="auto"/>
        <w:rPr>
          <w:rFonts w:ascii="Cambria Math" w:hAnsi="Cambria Math"/>
        </w:rPr>
      </w:pPr>
      <w:r>
        <w:rPr>
          <w:rFonts w:ascii="Cambria Math" w:hAnsi="Cambria Math"/>
        </w:rPr>
        <w:t>Decide on any arguments on exchange of AEIC before production of documents</w:t>
      </w:r>
    </w:p>
    <w:p w14:paraId="73EF9122" w14:textId="77777777" w:rsidR="0034099F" w:rsidRDefault="0034099F" w:rsidP="0034099F">
      <w:pPr>
        <w:pStyle w:val="ListParagraph"/>
        <w:numPr>
          <w:ilvl w:val="0"/>
          <w:numId w:val="124"/>
        </w:numPr>
        <w:spacing w:after="160" w:line="259" w:lineRule="auto"/>
        <w:rPr>
          <w:rFonts w:ascii="Cambria Math" w:hAnsi="Cambria Math"/>
        </w:rPr>
      </w:pPr>
      <w:r>
        <w:rPr>
          <w:rFonts w:ascii="Cambria Math" w:hAnsi="Cambria Math"/>
        </w:rPr>
        <w:t xml:space="preserve">Give directions for filing of SAPT application and affidavit + filing of Reply and affidavit =&gt; Set time for SAPT hearing </w:t>
      </w:r>
    </w:p>
    <w:p w14:paraId="489FC9F9" w14:textId="77777777" w:rsidR="0034099F" w:rsidRPr="00FA01EF" w:rsidRDefault="0034099F" w:rsidP="0034099F">
      <w:pPr>
        <w:pStyle w:val="ListParagraph"/>
        <w:numPr>
          <w:ilvl w:val="0"/>
          <w:numId w:val="124"/>
        </w:numPr>
        <w:spacing w:after="160" w:line="259" w:lineRule="auto"/>
        <w:rPr>
          <w:rFonts w:ascii="Cambria Math" w:hAnsi="Cambria Math"/>
        </w:rPr>
      </w:pPr>
      <w:r>
        <w:rPr>
          <w:rFonts w:ascii="Cambria Math" w:hAnsi="Cambria Math"/>
        </w:rPr>
        <w:t xml:space="preserve">Order Production of Documents under Order 11 =&gt; Production of Documents done 14 days after First Case Conference </w:t>
      </w:r>
    </w:p>
    <w:p w14:paraId="351442C7" w14:textId="77777777" w:rsidR="0034099F" w:rsidRDefault="0034099F" w:rsidP="0034099F">
      <w:pPr>
        <w:rPr>
          <w:rFonts w:ascii="Cambria Math" w:hAnsi="Cambria Math"/>
          <w:b/>
          <w:bCs/>
        </w:rPr>
      </w:pPr>
    </w:p>
    <w:p w14:paraId="6552A6A8" w14:textId="77777777" w:rsidR="0034099F" w:rsidRPr="00204C0D" w:rsidRDefault="0034099F" w:rsidP="0034099F">
      <w:pPr>
        <w:rPr>
          <w:rFonts w:ascii="Cambria Math" w:hAnsi="Cambria Math"/>
          <w:b/>
          <w:bCs/>
          <w:color w:val="0070C0"/>
        </w:rPr>
      </w:pPr>
      <w:r w:rsidRPr="00204C0D">
        <w:rPr>
          <w:rFonts w:ascii="Cambria Math" w:hAnsi="Cambria Math"/>
          <w:b/>
          <w:bCs/>
          <w:color w:val="0070C0"/>
        </w:rPr>
        <w:t xml:space="preserve">Parties </w:t>
      </w:r>
      <w:r w:rsidRPr="00691412">
        <w:rPr>
          <w:rFonts w:ascii="Cambria Math" w:hAnsi="Cambria Math"/>
          <w:b/>
          <w:bCs/>
          <w:color w:val="FF0000"/>
        </w:rPr>
        <w:t>required to file Pre-Case Conference Questionnaire before case conference</w:t>
      </w:r>
    </w:p>
    <w:p w14:paraId="2ED0571F" w14:textId="77777777" w:rsidR="0034099F" w:rsidRPr="00080C28" w:rsidRDefault="0034099F" w:rsidP="0034099F">
      <w:pPr>
        <w:pStyle w:val="ListParagraph"/>
        <w:numPr>
          <w:ilvl w:val="0"/>
          <w:numId w:val="120"/>
        </w:numPr>
        <w:spacing w:after="160" w:line="259" w:lineRule="auto"/>
        <w:rPr>
          <w:rFonts w:ascii="Cambria Math" w:hAnsi="Cambria Math"/>
        </w:rPr>
      </w:pPr>
      <w:r>
        <w:rPr>
          <w:rFonts w:ascii="Cambria Math" w:hAnsi="Cambria Math"/>
        </w:rPr>
        <w:t>Parties have to file PCQ before first case conference =&gt; Court will refer to matters in PCQ during case conference</w:t>
      </w:r>
    </w:p>
    <w:p w14:paraId="09AAFCCF" w14:textId="77777777" w:rsidR="0034099F" w:rsidRPr="00211A03" w:rsidRDefault="0034099F" w:rsidP="0034099F">
      <w:pPr>
        <w:rPr>
          <w:rFonts w:ascii="Cambria Math" w:hAnsi="Cambria Math"/>
          <w:b/>
          <w:bCs/>
          <w:color w:val="0070C0"/>
        </w:rPr>
      </w:pPr>
    </w:p>
    <w:p w14:paraId="7FB13BAE" w14:textId="77777777" w:rsidR="0034099F" w:rsidRPr="00204C0D" w:rsidRDefault="0034099F" w:rsidP="0034099F">
      <w:pPr>
        <w:rPr>
          <w:rFonts w:ascii="Cambria Math" w:hAnsi="Cambria Math"/>
          <w:b/>
          <w:bCs/>
          <w:color w:val="7030A0"/>
        </w:rPr>
      </w:pPr>
      <w:r w:rsidRPr="00204C0D">
        <w:rPr>
          <w:rFonts w:ascii="Cambria Math" w:hAnsi="Cambria Math"/>
          <w:b/>
          <w:bCs/>
          <w:color w:val="7030A0"/>
        </w:rPr>
        <w:t>Purpose of PCQ</w:t>
      </w:r>
    </w:p>
    <w:p w14:paraId="4D4B820A" w14:textId="77777777" w:rsidR="0034099F" w:rsidRDefault="0034099F" w:rsidP="0034099F">
      <w:pPr>
        <w:rPr>
          <w:rFonts w:ascii="Cambria Math" w:hAnsi="Cambria Math"/>
        </w:rPr>
      </w:pPr>
      <w:r w:rsidRPr="00691412">
        <w:rPr>
          <w:rFonts w:ascii="Cambria Math" w:hAnsi="Cambria Math"/>
          <w:highlight w:val="cyan"/>
        </w:rPr>
        <w:t>Para 56 of Supreme Court PD 2021</w:t>
      </w:r>
      <w:r>
        <w:rPr>
          <w:rFonts w:ascii="Cambria Math" w:hAnsi="Cambria Math"/>
        </w:rPr>
        <w:t xml:space="preserve"> </w:t>
      </w:r>
    </w:p>
    <w:p w14:paraId="64C88EF9" w14:textId="77777777" w:rsidR="0034099F" w:rsidRDefault="0034099F" w:rsidP="0034099F">
      <w:pPr>
        <w:pStyle w:val="ListParagraph"/>
        <w:numPr>
          <w:ilvl w:val="0"/>
          <w:numId w:val="120"/>
        </w:numPr>
        <w:spacing w:after="160" w:line="259" w:lineRule="auto"/>
        <w:rPr>
          <w:rFonts w:ascii="Cambria Math" w:hAnsi="Cambria Math"/>
        </w:rPr>
      </w:pPr>
      <w:r>
        <w:rPr>
          <w:rFonts w:ascii="Cambria Math" w:hAnsi="Cambria Math"/>
        </w:rPr>
        <w:t xml:space="preserve">Facilitate Court’s discussion with parties at case conference on various issues, timelines and milestones of the case </w:t>
      </w:r>
    </w:p>
    <w:p w14:paraId="7D21E263" w14:textId="77777777" w:rsidR="0034099F" w:rsidRDefault="0034099F" w:rsidP="0034099F">
      <w:pPr>
        <w:pStyle w:val="ListParagraph"/>
        <w:numPr>
          <w:ilvl w:val="0"/>
          <w:numId w:val="120"/>
        </w:numPr>
        <w:spacing w:after="160" w:line="259" w:lineRule="auto"/>
        <w:rPr>
          <w:rFonts w:ascii="Cambria Math" w:hAnsi="Cambria Math"/>
        </w:rPr>
      </w:pPr>
      <w:r>
        <w:rPr>
          <w:rFonts w:ascii="Cambria Math" w:hAnsi="Cambria Math"/>
        </w:rPr>
        <w:t xml:space="preserve">Registrar will discuss the PCQ with the parties at the first case conference </w:t>
      </w:r>
    </w:p>
    <w:p w14:paraId="17F6DA71" w14:textId="77777777" w:rsidR="0034099F" w:rsidRDefault="0034099F" w:rsidP="0034099F">
      <w:pPr>
        <w:rPr>
          <w:rFonts w:ascii="Cambria Math" w:hAnsi="Cambria Math"/>
        </w:rPr>
      </w:pPr>
    </w:p>
    <w:p w14:paraId="7426D8DF" w14:textId="0A7C6A18" w:rsidR="0034099F" w:rsidRPr="00204C0D" w:rsidRDefault="0034099F" w:rsidP="0034099F">
      <w:pPr>
        <w:rPr>
          <w:rFonts w:ascii="Cambria Math" w:hAnsi="Cambria Math"/>
          <w:b/>
          <w:bCs/>
          <w:color w:val="7030A0"/>
        </w:rPr>
      </w:pPr>
      <w:r w:rsidRPr="00204C0D">
        <w:rPr>
          <w:rFonts w:ascii="Cambria Math" w:hAnsi="Cambria Math"/>
          <w:b/>
          <w:bCs/>
          <w:color w:val="7030A0"/>
        </w:rPr>
        <w:t xml:space="preserve">PCQ – </w:t>
      </w:r>
      <w:r w:rsidRPr="00691412">
        <w:rPr>
          <w:rFonts w:ascii="Cambria Math" w:hAnsi="Cambria Math"/>
          <w:b/>
          <w:bCs/>
          <w:color w:val="FF0000"/>
          <w:u w:val="single"/>
        </w:rPr>
        <w:t xml:space="preserve">Form </w:t>
      </w:r>
      <w:r w:rsidR="00055D17">
        <w:rPr>
          <w:rFonts w:ascii="Cambria Math" w:hAnsi="Cambria Math"/>
          <w:b/>
          <w:bCs/>
          <w:color w:val="FF0000"/>
          <w:u w:val="single"/>
        </w:rPr>
        <w:t>B</w:t>
      </w:r>
      <w:r w:rsidRPr="00691412">
        <w:rPr>
          <w:rFonts w:ascii="Cambria Math" w:hAnsi="Cambria Math"/>
          <w:b/>
          <w:bCs/>
          <w:color w:val="FF0000"/>
          <w:u w:val="single"/>
        </w:rPr>
        <w:t>6</w:t>
      </w:r>
      <w:r w:rsidRPr="00691412">
        <w:rPr>
          <w:rFonts w:ascii="Cambria Math" w:hAnsi="Cambria Math"/>
          <w:b/>
          <w:bCs/>
          <w:color w:val="FF0000"/>
        </w:rPr>
        <w:t xml:space="preserve"> </w:t>
      </w:r>
      <w:r w:rsidRPr="00204C0D">
        <w:rPr>
          <w:rFonts w:ascii="Cambria Math" w:hAnsi="Cambria Math"/>
          <w:b/>
          <w:bCs/>
          <w:color w:val="7030A0"/>
        </w:rPr>
        <w:t>of Appendix B of Supreme Court PD</w:t>
      </w:r>
    </w:p>
    <w:p w14:paraId="115AC938" w14:textId="77777777" w:rsidR="0034099F" w:rsidRPr="00204C0D" w:rsidRDefault="0034099F" w:rsidP="0034099F">
      <w:pPr>
        <w:rPr>
          <w:rFonts w:ascii="Cambria Math" w:hAnsi="Cambria Math"/>
        </w:rPr>
      </w:pPr>
      <w:r>
        <w:rPr>
          <w:rFonts w:ascii="Cambria Math" w:hAnsi="Cambria Math"/>
        </w:rPr>
        <w:t xml:space="preserve">Para 56 of Supreme Court PD 2021 </w:t>
      </w:r>
    </w:p>
    <w:p w14:paraId="62E61387" w14:textId="77777777" w:rsidR="0034099F" w:rsidRDefault="0034099F" w:rsidP="0034099F">
      <w:pPr>
        <w:rPr>
          <w:rFonts w:ascii="Cambria Math" w:hAnsi="Cambria Math"/>
        </w:rPr>
      </w:pPr>
    </w:p>
    <w:p w14:paraId="2F880600" w14:textId="77777777" w:rsidR="0034099F" w:rsidRPr="00204C0D" w:rsidRDefault="0034099F" w:rsidP="0034099F">
      <w:pPr>
        <w:rPr>
          <w:rFonts w:ascii="Cambria Math" w:hAnsi="Cambria Math"/>
          <w:b/>
          <w:bCs/>
          <w:color w:val="7030A0"/>
        </w:rPr>
      </w:pPr>
      <w:r w:rsidRPr="00204C0D">
        <w:rPr>
          <w:rFonts w:ascii="Cambria Math" w:hAnsi="Cambria Math"/>
          <w:b/>
          <w:bCs/>
          <w:color w:val="7030A0"/>
        </w:rPr>
        <w:t>How to file PCQ</w:t>
      </w:r>
    </w:p>
    <w:p w14:paraId="105AED51" w14:textId="77777777" w:rsidR="0034099F" w:rsidRPr="00F820CB" w:rsidRDefault="0034099F" w:rsidP="0034099F">
      <w:pPr>
        <w:rPr>
          <w:rFonts w:ascii="Cambria Math" w:hAnsi="Cambria Math"/>
        </w:rPr>
      </w:pPr>
      <w:r>
        <w:rPr>
          <w:rFonts w:ascii="Cambria Math" w:hAnsi="Cambria Math"/>
        </w:rPr>
        <w:t xml:space="preserve">Para 56 of Supreme Court PD 2021 </w:t>
      </w:r>
    </w:p>
    <w:p w14:paraId="0B4F0290" w14:textId="77777777" w:rsidR="0034099F" w:rsidRDefault="0034099F" w:rsidP="0034099F">
      <w:pPr>
        <w:pStyle w:val="ListParagraph"/>
        <w:numPr>
          <w:ilvl w:val="0"/>
          <w:numId w:val="120"/>
        </w:numPr>
        <w:spacing w:after="160" w:line="259" w:lineRule="auto"/>
        <w:rPr>
          <w:rFonts w:ascii="Cambria Math" w:hAnsi="Cambria Math"/>
        </w:rPr>
      </w:pPr>
      <w:r>
        <w:rPr>
          <w:rFonts w:ascii="Cambria Math" w:hAnsi="Cambria Math"/>
        </w:rPr>
        <w:t xml:space="preserve">Parties must fill up PCQ </w:t>
      </w:r>
    </w:p>
    <w:p w14:paraId="71220263" w14:textId="77777777" w:rsidR="0034099F" w:rsidRDefault="0034099F" w:rsidP="0034099F">
      <w:pPr>
        <w:pStyle w:val="ListParagraph"/>
        <w:numPr>
          <w:ilvl w:val="0"/>
          <w:numId w:val="120"/>
        </w:numPr>
        <w:spacing w:after="160" w:line="259" w:lineRule="auto"/>
        <w:rPr>
          <w:rFonts w:ascii="Cambria Math" w:hAnsi="Cambria Math"/>
        </w:rPr>
      </w:pPr>
      <w:r>
        <w:rPr>
          <w:rFonts w:ascii="Cambria Math" w:hAnsi="Cambria Math"/>
        </w:rPr>
        <w:t xml:space="preserve">Parties must exchange PCQ and discuss their agreed positions on matters listed in the PCQ </w:t>
      </w:r>
    </w:p>
    <w:p w14:paraId="40C27305" w14:textId="77777777" w:rsidR="0034099F" w:rsidRDefault="0034099F" w:rsidP="0034099F">
      <w:pPr>
        <w:pStyle w:val="ListParagraph"/>
        <w:numPr>
          <w:ilvl w:val="0"/>
          <w:numId w:val="120"/>
        </w:numPr>
        <w:spacing w:after="160" w:line="259" w:lineRule="auto"/>
        <w:rPr>
          <w:rFonts w:ascii="Cambria Math" w:hAnsi="Cambria Math"/>
        </w:rPr>
      </w:pPr>
      <w:r>
        <w:rPr>
          <w:rFonts w:ascii="Cambria Math" w:hAnsi="Cambria Math"/>
        </w:rPr>
        <w:t xml:space="preserve">Each party must then file their own PCQ </w:t>
      </w:r>
    </w:p>
    <w:p w14:paraId="7EC365BF" w14:textId="77777777" w:rsidR="0034099F" w:rsidRDefault="0034099F" w:rsidP="0034099F">
      <w:pPr>
        <w:rPr>
          <w:rFonts w:ascii="Cambria Math" w:hAnsi="Cambria Math"/>
        </w:rPr>
      </w:pPr>
    </w:p>
    <w:p w14:paraId="292355E9" w14:textId="77777777" w:rsidR="0034099F" w:rsidRPr="005A4F64" w:rsidRDefault="0034099F" w:rsidP="0034099F">
      <w:pPr>
        <w:rPr>
          <w:rFonts w:ascii="Cambria Math" w:hAnsi="Cambria Math"/>
          <w:b/>
          <w:bCs/>
          <w:color w:val="7030A0"/>
        </w:rPr>
      </w:pPr>
      <w:r w:rsidRPr="005A4F64">
        <w:rPr>
          <w:rFonts w:ascii="Cambria Math" w:hAnsi="Cambria Math"/>
          <w:b/>
          <w:bCs/>
          <w:color w:val="7030A0"/>
        </w:rPr>
        <w:t xml:space="preserve">PCQ must be </w:t>
      </w:r>
      <w:r w:rsidRPr="00691412">
        <w:rPr>
          <w:rFonts w:ascii="Cambria Math" w:hAnsi="Cambria Math"/>
          <w:b/>
          <w:bCs/>
          <w:color w:val="FF0000"/>
        </w:rPr>
        <w:t xml:space="preserve">filed </w:t>
      </w:r>
      <w:r w:rsidRPr="00691412">
        <w:rPr>
          <w:rFonts w:ascii="Cambria Math" w:hAnsi="Cambria Math"/>
          <w:b/>
          <w:bCs/>
          <w:color w:val="FF0000"/>
          <w:u w:val="single"/>
        </w:rPr>
        <w:t>1 week</w:t>
      </w:r>
      <w:r w:rsidRPr="00691412">
        <w:rPr>
          <w:rFonts w:ascii="Cambria Math" w:hAnsi="Cambria Math"/>
          <w:b/>
          <w:bCs/>
          <w:color w:val="FF0000"/>
        </w:rPr>
        <w:t xml:space="preserve"> before first case conference</w:t>
      </w:r>
    </w:p>
    <w:p w14:paraId="4BA3997F" w14:textId="77777777" w:rsidR="0034099F" w:rsidRPr="005A4F64" w:rsidRDefault="0034099F" w:rsidP="0034099F">
      <w:pPr>
        <w:rPr>
          <w:rFonts w:ascii="Cambria Math" w:hAnsi="Cambria Math"/>
        </w:rPr>
      </w:pPr>
      <w:r>
        <w:rPr>
          <w:rFonts w:ascii="Cambria Math" w:hAnsi="Cambria Math"/>
        </w:rPr>
        <w:t xml:space="preserve">Para 56 of Supreme Court PD 2021 </w:t>
      </w:r>
    </w:p>
    <w:p w14:paraId="5E446C69" w14:textId="77777777" w:rsidR="0034099F" w:rsidRDefault="0034099F" w:rsidP="0034099F">
      <w:pPr>
        <w:pStyle w:val="ListParagraph"/>
        <w:numPr>
          <w:ilvl w:val="0"/>
          <w:numId w:val="120"/>
        </w:numPr>
        <w:spacing w:after="160" w:line="259" w:lineRule="auto"/>
        <w:rPr>
          <w:rFonts w:ascii="Cambria Math" w:hAnsi="Cambria Math"/>
        </w:rPr>
      </w:pPr>
      <w:r>
        <w:rPr>
          <w:rFonts w:ascii="Cambria Math" w:hAnsi="Cambria Math"/>
        </w:rPr>
        <w:t xml:space="preserve">Each party must file 1 week before first case conference </w:t>
      </w:r>
    </w:p>
    <w:p w14:paraId="01FFD8BB" w14:textId="77777777" w:rsidR="0034099F" w:rsidRDefault="0034099F" w:rsidP="0034099F">
      <w:pPr>
        <w:rPr>
          <w:rFonts w:ascii="Cambria Math" w:hAnsi="Cambria Math"/>
          <w:b/>
          <w:bCs/>
        </w:rPr>
      </w:pPr>
    </w:p>
    <w:p w14:paraId="4F2A3694" w14:textId="77777777" w:rsidR="0034099F" w:rsidRPr="00204C0D" w:rsidRDefault="0034099F" w:rsidP="0034099F">
      <w:pPr>
        <w:rPr>
          <w:rFonts w:ascii="Cambria Math" w:hAnsi="Cambria Math"/>
          <w:b/>
          <w:bCs/>
          <w:color w:val="0070C0"/>
        </w:rPr>
      </w:pPr>
      <w:r w:rsidRPr="00204C0D">
        <w:rPr>
          <w:rFonts w:ascii="Cambria Math" w:hAnsi="Cambria Math"/>
          <w:b/>
          <w:bCs/>
          <w:color w:val="0070C0"/>
        </w:rPr>
        <w:t>Parties required to file SAPT Checklist before case conference</w:t>
      </w:r>
    </w:p>
    <w:p w14:paraId="217CB1E6" w14:textId="77777777" w:rsidR="0034099F" w:rsidRPr="00204C0D" w:rsidRDefault="0034099F" w:rsidP="0034099F">
      <w:pPr>
        <w:rPr>
          <w:rFonts w:ascii="Cambria Math" w:hAnsi="Cambria Math"/>
          <w:b/>
          <w:bCs/>
          <w:color w:val="0070C0"/>
        </w:rPr>
      </w:pPr>
      <w:r w:rsidRPr="00204C0D">
        <w:rPr>
          <w:rFonts w:ascii="Cambria Math" w:hAnsi="Cambria Math"/>
          <w:b/>
          <w:bCs/>
          <w:color w:val="7030A0"/>
        </w:rPr>
        <w:t xml:space="preserve">2 weeks before first case conference =&gt; Court will direct parties to complete the SAPT Checklist </w:t>
      </w:r>
      <w:r>
        <w:rPr>
          <w:rFonts w:ascii="Cambria Math" w:hAnsi="Cambria Math"/>
          <w:b/>
          <w:bCs/>
          <w:color w:val="7030A0"/>
        </w:rPr>
        <w:t xml:space="preserve">=&gt; SAPT Checklist must be filed at least 1 week before first case conference </w:t>
      </w:r>
    </w:p>
    <w:p w14:paraId="47C17EC6" w14:textId="77777777" w:rsidR="0034099F" w:rsidRDefault="0034099F" w:rsidP="0034099F">
      <w:pPr>
        <w:rPr>
          <w:rFonts w:ascii="Cambria Math" w:hAnsi="Cambria Math"/>
        </w:rPr>
      </w:pPr>
      <w:r>
        <w:rPr>
          <w:rFonts w:ascii="Cambria Math" w:hAnsi="Cambria Math"/>
        </w:rPr>
        <w:t xml:space="preserve">Para 56(12) of Supreme Court PD 2021 </w:t>
      </w:r>
    </w:p>
    <w:p w14:paraId="652950F0" w14:textId="77777777" w:rsidR="0034099F" w:rsidRPr="009F293A" w:rsidRDefault="0034099F" w:rsidP="0034099F">
      <w:pPr>
        <w:pStyle w:val="ListParagraph"/>
        <w:numPr>
          <w:ilvl w:val="0"/>
          <w:numId w:val="120"/>
        </w:numPr>
        <w:spacing w:after="160" w:line="259" w:lineRule="auto"/>
        <w:rPr>
          <w:rFonts w:ascii="Cambria Math" w:hAnsi="Cambria Math"/>
        </w:rPr>
      </w:pPr>
      <w:r>
        <w:rPr>
          <w:rFonts w:ascii="Cambria Math" w:hAnsi="Cambria Math"/>
        </w:rPr>
        <w:t>2 weeks before date of first case conference, Court may direct parties to complete the SAPT Checklist</w:t>
      </w:r>
      <w:r w:rsidRPr="009F293A">
        <w:rPr>
          <w:rFonts w:ascii="Cambria Math" w:hAnsi="Cambria Math"/>
        </w:rPr>
        <w:t xml:space="preserve"> </w:t>
      </w:r>
    </w:p>
    <w:p w14:paraId="7D12ED50" w14:textId="77777777" w:rsidR="0034099F" w:rsidRDefault="0034099F" w:rsidP="0034099F">
      <w:pPr>
        <w:rPr>
          <w:rFonts w:ascii="Cambria Math" w:hAnsi="Cambria Math"/>
        </w:rPr>
      </w:pPr>
    </w:p>
    <w:p w14:paraId="5A270601" w14:textId="77777777" w:rsidR="0034099F" w:rsidRDefault="0034099F" w:rsidP="0034099F">
      <w:pPr>
        <w:rPr>
          <w:rFonts w:ascii="Cambria Math" w:hAnsi="Cambria Math"/>
          <w:b/>
          <w:bCs/>
          <w:color w:val="7030A0"/>
        </w:rPr>
      </w:pPr>
      <w:r w:rsidRPr="00204C0D">
        <w:rPr>
          <w:rFonts w:ascii="Cambria Math" w:hAnsi="Cambria Math"/>
          <w:b/>
          <w:bCs/>
          <w:color w:val="7030A0"/>
        </w:rPr>
        <w:t xml:space="preserve">SAPT Checklist – Form 8 of Appendix 8 of Supreme Court PD </w:t>
      </w:r>
    </w:p>
    <w:p w14:paraId="261E3C97" w14:textId="77777777" w:rsidR="0034099F" w:rsidRPr="00204C0D" w:rsidRDefault="0034099F" w:rsidP="0034099F">
      <w:pPr>
        <w:rPr>
          <w:rFonts w:ascii="Cambria Math" w:hAnsi="Cambria Math"/>
          <w:b/>
          <w:bCs/>
        </w:rPr>
      </w:pPr>
      <w:r>
        <w:rPr>
          <w:rFonts w:ascii="Cambria Math" w:hAnsi="Cambria Math"/>
        </w:rPr>
        <w:t>Para 56(12) of Supreme Court PD 2021</w:t>
      </w:r>
    </w:p>
    <w:p w14:paraId="710739BB" w14:textId="77777777" w:rsidR="0034099F" w:rsidRDefault="0034099F" w:rsidP="0034099F">
      <w:pPr>
        <w:pStyle w:val="ListParagraph"/>
        <w:numPr>
          <w:ilvl w:val="0"/>
          <w:numId w:val="120"/>
        </w:numPr>
        <w:spacing w:after="160" w:line="259" w:lineRule="auto"/>
        <w:rPr>
          <w:rFonts w:ascii="Cambria Math" w:hAnsi="Cambria Math"/>
        </w:rPr>
      </w:pPr>
      <w:r>
        <w:rPr>
          <w:rFonts w:ascii="Cambria Math" w:hAnsi="Cambria Math"/>
        </w:rPr>
        <w:t>SAPT Checklist can be found in Form 8 of Appendix B of Supreme Court PD:</w:t>
      </w:r>
    </w:p>
    <w:p w14:paraId="3D3EA2B6" w14:textId="77777777" w:rsidR="0034099F" w:rsidRPr="009F293A" w:rsidRDefault="0034099F" w:rsidP="0034099F">
      <w:pPr>
        <w:pStyle w:val="ListParagraph"/>
        <w:numPr>
          <w:ilvl w:val="0"/>
          <w:numId w:val="121"/>
        </w:numPr>
        <w:spacing w:after="160" w:line="259" w:lineRule="auto"/>
        <w:rPr>
          <w:rFonts w:ascii="Cambria Math" w:hAnsi="Cambria Math"/>
        </w:rPr>
      </w:pPr>
      <w:r>
        <w:rPr>
          <w:rFonts w:ascii="Cambria Math" w:hAnsi="Cambria Math"/>
        </w:rPr>
        <w:t xml:space="preserve">Intended for parties to indicate their preferred sequence of hearing SAPT matters </w:t>
      </w:r>
    </w:p>
    <w:p w14:paraId="26F4E9A0" w14:textId="77777777" w:rsidR="0034099F" w:rsidRPr="005A2046" w:rsidRDefault="0034099F" w:rsidP="0034099F">
      <w:pPr>
        <w:rPr>
          <w:rFonts w:ascii="Cambria Math" w:hAnsi="Cambria Math"/>
          <w:color w:val="7030A0"/>
        </w:rPr>
      </w:pPr>
    </w:p>
    <w:p w14:paraId="1CB359DF" w14:textId="77777777" w:rsidR="0034099F" w:rsidRPr="005A2046" w:rsidRDefault="0034099F" w:rsidP="0034099F">
      <w:pPr>
        <w:rPr>
          <w:rFonts w:ascii="Cambria Math" w:hAnsi="Cambria Math"/>
          <w:b/>
          <w:bCs/>
          <w:color w:val="7030A0"/>
        </w:rPr>
      </w:pPr>
      <w:r w:rsidRPr="005A2046">
        <w:rPr>
          <w:rFonts w:ascii="Cambria Math" w:hAnsi="Cambria Math"/>
          <w:b/>
          <w:bCs/>
          <w:color w:val="7030A0"/>
        </w:rPr>
        <w:t xml:space="preserve">How to file SAPT Checklist </w:t>
      </w:r>
    </w:p>
    <w:p w14:paraId="278B8313" w14:textId="77777777" w:rsidR="0034099F" w:rsidRDefault="0034099F" w:rsidP="0034099F">
      <w:pPr>
        <w:rPr>
          <w:rFonts w:ascii="Cambria Math" w:hAnsi="Cambria Math"/>
        </w:rPr>
      </w:pPr>
      <w:r>
        <w:rPr>
          <w:rFonts w:ascii="Cambria Math" w:hAnsi="Cambria Math"/>
        </w:rPr>
        <w:t xml:space="preserve">Para 56(13) of Supreme Court PD 2021 </w:t>
      </w:r>
    </w:p>
    <w:p w14:paraId="2E30392F" w14:textId="77777777" w:rsidR="0034099F" w:rsidRDefault="0034099F" w:rsidP="0034099F">
      <w:pPr>
        <w:pStyle w:val="ListParagraph"/>
        <w:numPr>
          <w:ilvl w:val="0"/>
          <w:numId w:val="120"/>
        </w:numPr>
        <w:spacing w:after="160" w:line="259" w:lineRule="auto"/>
        <w:rPr>
          <w:rFonts w:ascii="Cambria Math" w:hAnsi="Cambria Math"/>
        </w:rPr>
      </w:pPr>
      <w:r>
        <w:rPr>
          <w:rFonts w:ascii="Cambria Math" w:hAnsi="Cambria Math"/>
        </w:rPr>
        <w:t>Parties must fill SAPT Checklist in the following manner</w:t>
      </w:r>
    </w:p>
    <w:p w14:paraId="0B0E8C48" w14:textId="77777777" w:rsidR="0034099F" w:rsidRDefault="0034099F" w:rsidP="0034099F">
      <w:pPr>
        <w:pStyle w:val="ListParagraph"/>
        <w:numPr>
          <w:ilvl w:val="0"/>
          <w:numId w:val="122"/>
        </w:numPr>
        <w:spacing w:after="160" w:line="259" w:lineRule="auto"/>
        <w:rPr>
          <w:rFonts w:ascii="Cambria Math" w:hAnsi="Cambria Math"/>
        </w:rPr>
      </w:pPr>
      <w:r>
        <w:rPr>
          <w:rFonts w:ascii="Cambria Math" w:hAnsi="Cambria Math"/>
        </w:rPr>
        <w:t xml:space="preserve">Applicant must complete SAPT checklist and serve it on respondent </w:t>
      </w:r>
    </w:p>
    <w:p w14:paraId="48284F37" w14:textId="77777777" w:rsidR="0034099F" w:rsidRDefault="0034099F" w:rsidP="0034099F">
      <w:pPr>
        <w:pStyle w:val="ListParagraph"/>
        <w:numPr>
          <w:ilvl w:val="0"/>
          <w:numId w:val="122"/>
        </w:numPr>
        <w:spacing w:after="160" w:line="259" w:lineRule="auto"/>
        <w:rPr>
          <w:rFonts w:ascii="Cambria Math" w:hAnsi="Cambria Math"/>
        </w:rPr>
      </w:pPr>
      <w:r>
        <w:rPr>
          <w:rFonts w:ascii="Cambria Math" w:hAnsi="Cambria Math"/>
        </w:rPr>
        <w:t xml:space="preserve">Parties must confer on applicant’s proposed sequence to hear SAPT matters </w:t>
      </w:r>
    </w:p>
    <w:p w14:paraId="4D73DF80" w14:textId="77777777" w:rsidR="0034099F" w:rsidRDefault="0034099F" w:rsidP="0034099F">
      <w:pPr>
        <w:pStyle w:val="ListParagraph"/>
        <w:numPr>
          <w:ilvl w:val="0"/>
          <w:numId w:val="122"/>
        </w:numPr>
        <w:spacing w:after="160" w:line="259" w:lineRule="auto"/>
        <w:rPr>
          <w:rFonts w:ascii="Cambria Math" w:hAnsi="Cambria Math"/>
        </w:rPr>
      </w:pPr>
      <w:r>
        <w:rPr>
          <w:rFonts w:ascii="Cambria Math" w:hAnsi="Cambria Math"/>
        </w:rPr>
        <w:t>If parties agree on applicant’s proposed sequence to hear SAPT matters then respondent must indicate in the applicant’s SAPT checklist</w:t>
      </w:r>
    </w:p>
    <w:p w14:paraId="71520844" w14:textId="77777777" w:rsidR="0034099F" w:rsidRDefault="0034099F" w:rsidP="0034099F">
      <w:pPr>
        <w:pStyle w:val="ListParagraph"/>
        <w:numPr>
          <w:ilvl w:val="0"/>
          <w:numId w:val="122"/>
        </w:numPr>
        <w:spacing w:after="160" w:line="259" w:lineRule="auto"/>
        <w:rPr>
          <w:rFonts w:ascii="Cambria Math" w:hAnsi="Cambria Math"/>
        </w:rPr>
      </w:pPr>
      <w:r>
        <w:rPr>
          <w:rFonts w:ascii="Cambria Math" w:hAnsi="Cambria Math"/>
        </w:rPr>
        <w:t xml:space="preserve">If respondent does not agree, applicant must give reasons for their position and respondent must propose his preferred sequence to hear SAPT matters and must give reasons </w:t>
      </w:r>
    </w:p>
    <w:p w14:paraId="7313FF94" w14:textId="77777777" w:rsidR="0034099F" w:rsidRDefault="0034099F" w:rsidP="0034099F">
      <w:pPr>
        <w:rPr>
          <w:rFonts w:ascii="Cambria Math" w:hAnsi="Cambria Math"/>
        </w:rPr>
      </w:pPr>
    </w:p>
    <w:p w14:paraId="6140B9BD" w14:textId="77777777" w:rsidR="0034099F" w:rsidRPr="005A2046" w:rsidRDefault="0034099F" w:rsidP="0034099F">
      <w:pPr>
        <w:rPr>
          <w:rFonts w:ascii="Cambria Math" w:hAnsi="Cambria Math"/>
          <w:b/>
          <w:bCs/>
          <w:color w:val="7030A0"/>
        </w:rPr>
      </w:pPr>
      <w:r w:rsidRPr="005A2046">
        <w:rPr>
          <w:rFonts w:ascii="Cambria Math" w:hAnsi="Cambria Math"/>
          <w:b/>
          <w:bCs/>
          <w:color w:val="7030A0"/>
        </w:rPr>
        <w:lastRenderedPageBreak/>
        <w:t xml:space="preserve">SAPT Checklist must be filed 1 week before first case conference </w:t>
      </w:r>
    </w:p>
    <w:p w14:paraId="0B2273EF" w14:textId="77777777" w:rsidR="0034099F" w:rsidRDefault="0034099F" w:rsidP="0034099F">
      <w:pPr>
        <w:rPr>
          <w:rFonts w:ascii="Cambria Math" w:hAnsi="Cambria Math"/>
        </w:rPr>
      </w:pPr>
      <w:r>
        <w:rPr>
          <w:rFonts w:ascii="Cambria Math" w:hAnsi="Cambria Math"/>
        </w:rPr>
        <w:t>Para 56(14) of Supreme Court PD 2021</w:t>
      </w:r>
    </w:p>
    <w:p w14:paraId="43C65D5C" w14:textId="77777777" w:rsidR="0034099F" w:rsidRPr="0034099F" w:rsidRDefault="0034099F" w:rsidP="0034099F">
      <w:pPr>
        <w:pStyle w:val="ListParagraph"/>
        <w:numPr>
          <w:ilvl w:val="0"/>
          <w:numId w:val="120"/>
        </w:numPr>
        <w:spacing w:after="160" w:line="259" w:lineRule="auto"/>
        <w:rPr>
          <w:rFonts w:ascii="Cambria Math" w:hAnsi="Cambria Math"/>
          <w:b/>
          <w:bCs/>
        </w:rPr>
      </w:pPr>
      <w:r w:rsidRPr="005A2046">
        <w:rPr>
          <w:rFonts w:ascii="Cambria Math" w:hAnsi="Cambria Math"/>
        </w:rPr>
        <w:t>Respondent must file the completed SAPT checklist at least 1 week before date of case conference</w:t>
      </w:r>
    </w:p>
    <w:p w14:paraId="6A444E15" w14:textId="77777777" w:rsidR="0034099F" w:rsidRPr="0034099F" w:rsidRDefault="0034099F" w:rsidP="0034099F"/>
    <w:p w14:paraId="66C1C915" w14:textId="2495C635" w:rsidR="005F0CEF" w:rsidRDefault="00FF4B61" w:rsidP="001C49BD">
      <w:pPr>
        <w:pStyle w:val="Heading2"/>
      </w:pPr>
      <w:bookmarkStart w:id="36" w:name="_Toc184076219"/>
      <w:r>
        <w:rPr>
          <w:highlight w:val="yellow"/>
        </w:rPr>
        <w:t>*</w:t>
      </w:r>
      <w:r w:rsidR="00D36809">
        <w:rPr>
          <w:highlight w:val="yellow"/>
        </w:rPr>
        <w:t xml:space="preserve">a. </w:t>
      </w:r>
      <w:r w:rsidR="001C49BD" w:rsidRPr="00AD7CBD">
        <w:rPr>
          <w:highlight w:val="yellow"/>
        </w:rPr>
        <w:t>Case Conferences</w:t>
      </w:r>
      <w:bookmarkEnd w:id="36"/>
    </w:p>
    <w:p w14:paraId="035DCA01" w14:textId="55BFE1AE" w:rsidR="00601E37" w:rsidRDefault="00601E37" w:rsidP="00601E37">
      <w:r>
        <w:t xml:space="preserve">Prior to first case conference, have to do a </w:t>
      </w:r>
      <w:r w:rsidRPr="00CA045B">
        <w:rPr>
          <w:b/>
          <w:bCs/>
          <w:color w:val="FF0000"/>
          <w:highlight w:val="yellow"/>
        </w:rPr>
        <w:t>pre-case conference questionnaire</w:t>
      </w:r>
      <w:r w:rsidRPr="00CA045B">
        <w:rPr>
          <w:color w:val="FF0000"/>
        </w:rPr>
        <w:t xml:space="preserve"> </w:t>
      </w:r>
    </w:p>
    <w:p w14:paraId="238F91E8" w14:textId="4DD9FEBE" w:rsidR="00185A13" w:rsidRDefault="00601E37" w:rsidP="00185A13">
      <w:pPr>
        <w:pStyle w:val="ListParagraph"/>
        <w:numPr>
          <w:ilvl w:val="0"/>
          <w:numId w:val="120"/>
        </w:numPr>
      </w:pPr>
      <w:r>
        <w:t xml:space="preserve">Is quite comprehensive. Rationale is to force parties to </w:t>
      </w:r>
      <w:r w:rsidR="00185A13">
        <w:t xml:space="preserve">consider the case as a whole </w:t>
      </w:r>
    </w:p>
    <w:p w14:paraId="5E0CE07F" w14:textId="77777777" w:rsidR="00601E37" w:rsidRPr="00601E37" w:rsidRDefault="00601E37" w:rsidP="00601E37"/>
    <w:p w14:paraId="6FE8B5D0" w14:textId="77777777" w:rsidR="00A0371B" w:rsidRDefault="00A0371B" w:rsidP="00A0371B">
      <w:pPr>
        <w:rPr>
          <w:rFonts w:ascii="Cambria Math" w:hAnsi="Cambria Math"/>
          <w:b/>
          <w:bCs/>
          <w:color w:val="0070C0"/>
        </w:rPr>
      </w:pPr>
      <w:r w:rsidRPr="00490BDB">
        <w:rPr>
          <w:rFonts w:ascii="Cambria Math" w:hAnsi="Cambria Math"/>
          <w:b/>
          <w:bCs/>
          <w:color w:val="0070C0"/>
        </w:rPr>
        <w:t xml:space="preserve">Purpose of case conference </w:t>
      </w:r>
    </w:p>
    <w:p w14:paraId="042F113C" w14:textId="09C56119" w:rsidR="00A532D9" w:rsidRPr="00490BDB" w:rsidRDefault="00A532D9" w:rsidP="00A532D9">
      <w:r>
        <w:t>Allows the court to get a big picture of what the case is about</w:t>
      </w:r>
      <w:r w:rsidR="00E92E87">
        <w:t xml:space="preserve">. </w:t>
      </w:r>
    </w:p>
    <w:p w14:paraId="4D93CCB2" w14:textId="77777777" w:rsidR="00A0371B" w:rsidRDefault="00A0371B" w:rsidP="00A0371B">
      <w:pPr>
        <w:rPr>
          <w:rFonts w:ascii="Cambria Math" w:hAnsi="Cambria Math"/>
        </w:rPr>
      </w:pPr>
      <w:r w:rsidRPr="00FF4B61">
        <w:rPr>
          <w:rFonts w:ascii="Cambria Math" w:hAnsi="Cambria Math"/>
          <w:highlight w:val="cyan"/>
        </w:rPr>
        <w:t>O 9 r 2 of ROC</w:t>
      </w:r>
    </w:p>
    <w:p w14:paraId="3A20A44D" w14:textId="77777777" w:rsidR="00A0371B" w:rsidRDefault="00A0371B" w:rsidP="00A0371B">
      <w:pPr>
        <w:pStyle w:val="ListParagraph"/>
        <w:numPr>
          <w:ilvl w:val="0"/>
          <w:numId w:val="120"/>
        </w:numPr>
        <w:spacing w:after="160" w:line="259" w:lineRule="auto"/>
        <w:rPr>
          <w:rFonts w:ascii="Cambria Math" w:hAnsi="Cambria Math"/>
        </w:rPr>
      </w:pPr>
      <w:r>
        <w:rPr>
          <w:rFonts w:ascii="Cambria Math" w:hAnsi="Cambria Math"/>
        </w:rPr>
        <w:t xml:space="preserve">At case conference, Court is to: </w:t>
      </w:r>
    </w:p>
    <w:p w14:paraId="114BFD6F" w14:textId="7EE9364C" w:rsidR="00A0371B" w:rsidRDefault="00A0371B" w:rsidP="00A0371B">
      <w:pPr>
        <w:pStyle w:val="ListParagraph"/>
        <w:numPr>
          <w:ilvl w:val="0"/>
          <w:numId w:val="121"/>
        </w:numPr>
        <w:spacing w:after="160" w:line="259" w:lineRule="auto"/>
        <w:rPr>
          <w:rFonts w:ascii="Cambria Math" w:hAnsi="Cambria Math"/>
        </w:rPr>
      </w:pPr>
      <w:r>
        <w:rPr>
          <w:rFonts w:ascii="Cambria Math" w:hAnsi="Cambria Math"/>
        </w:rPr>
        <w:t xml:space="preserve">Take control of </w:t>
      </w:r>
      <w:r w:rsidR="00FF4B61">
        <w:rPr>
          <w:rFonts w:ascii="Cambria Math" w:hAnsi="Cambria Math"/>
        </w:rPr>
        <w:t xml:space="preserve">proceedings </w:t>
      </w:r>
      <w:r>
        <w:rPr>
          <w:rFonts w:ascii="Cambria Math" w:hAnsi="Cambria Math"/>
        </w:rPr>
        <w:t>and set timelines</w:t>
      </w:r>
    </w:p>
    <w:p w14:paraId="2B464E89" w14:textId="77777777" w:rsidR="00A0371B" w:rsidRPr="00834CF0" w:rsidRDefault="00A0371B" w:rsidP="00A0371B">
      <w:pPr>
        <w:pStyle w:val="ListParagraph"/>
        <w:numPr>
          <w:ilvl w:val="0"/>
          <w:numId w:val="121"/>
        </w:numPr>
        <w:spacing w:after="160" w:line="259" w:lineRule="auto"/>
        <w:rPr>
          <w:rFonts w:ascii="Cambria Math" w:hAnsi="Cambria Math"/>
        </w:rPr>
      </w:pPr>
      <w:r>
        <w:rPr>
          <w:rFonts w:ascii="Cambria Math" w:hAnsi="Cambria Math"/>
        </w:rPr>
        <w:t xml:space="preserve">Give directions for proceedings </w:t>
      </w:r>
    </w:p>
    <w:p w14:paraId="433FB4FC" w14:textId="77777777" w:rsidR="00A0371B" w:rsidRDefault="00A0371B" w:rsidP="00A0371B">
      <w:pPr>
        <w:rPr>
          <w:rFonts w:ascii="Cambria Math" w:hAnsi="Cambria Math"/>
        </w:rPr>
      </w:pPr>
    </w:p>
    <w:p w14:paraId="7E0F11DE" w14:textId="77777777" w:rsidR="00A0371B" w:rsidRPr="00356936" w:rsidRDefault="00A0371B" w:rsidP="00A0371B">
      <w:pPr>
        <w:rPr>
          <w:rFonts w:ascii="Cambria Math" w:hAnsi="Cambria Math"/>
          <w:b/>
          <w:bCs/>
          <w:color w:val="0070C0"/>
        </w:rPr>
      </w:pPr>
      <w:r w:rsidRPr="00356936">
        <w:rPr>
          <w:rFonts w:ascii="Cambria Math" w:hAnsi="Cambria Math"/>
          <w:b/>
          <w:bCs/>
          <w:color w:val="0070C0"/>
        </w:rPr>
        <w:t xml:space="preserve">When will first case conference be held? </w:t>
      </w:r>
    </w:p>
    <w:p w14:paraId="232D6830" w14:textId="77777777" w:rsidR="00A0371B" w:rsidRDefault="00A0371B" w:rsidP="00A0371B">
      <w:pPr>
        <w:rPr>
          <w:rFonts w:ascii="Cambria Math" w:hAnsi="Cambria Math"/>
        </w:rPr>
      </w:pPr>
      <w:r w:rsidRPr="00E03384">
        <w:rPr>
          <w:rFonts w:ascii="Cambria Math" w:hAnsi="Cambria Math"/>
          <w:highlight w:val="cyan"/>
        </w:rPr>
        <w:t>O 9 r 1(1)</w:t>
      </w:r>
    </w:p>
    <w:p w14:paraId="2002BAB4" w14:textId="77777777" w:rsidR="00A0371B" w:rsidRDefault="00A0371B" w:rsidP="00A0371B">
      <w:pPr>
        <w:pStyle w:val="ListParagraph"/>
        <w:numPr>
          <w:ilvl w:val="0"/>
          <w:numId w:val="120"/>
        </w:numPr>
        <w:spacing w:after="160" w:line="259" w:lineRule="auto"/>
        <w:rPr>
          <w:rFonts w:ascii="Cambria Math" w:hAnsi="Cambria Math"/>
        </w:rPr>
      </w:pPr>
      <w:r>
        <w:rPr>
          <w:rFonts w:ascii="Cambria Math" w:hAnsi="Cambria Math"/>
        </w:rPr>
        <w:t>Case conference is to be held:</w:t>
      </w:r>
    </w:p>
    <w:p w14:paraId="23C146E3" w14:textId="77777777" w:rsidR="00A0371B" w:rsidRPr="00CA045B" w:rsidRDefault="00A0371B" w:rsidP="00A0371B">
      <w:pPr>
        <w:pStyle w:val="ListParagraph"/>
        <w:numPr>
          <w:ilvl w:val="0"/>
          <w:numId w:val="125"/>
        </w:numPr>
        <w:spacing w:after="160" w:line="259" w:lineRule="auto"/>
        <w:rPr>
          <w:rFonts w:ascii="Cambria Math" w:hAnsi="Cambria Math"/>
        </w:rPr>
      </w:pPr>
      <w:r w:rsidRPr="00CA045B">
        <w:rPr>
          <w:rFonts w:ascii="Cambria Math" w:hAnsi="Cambria Math"/>
          <w:b/>
          <w:bCs/>
        </w:rPr>
        <w:t xml:space="preserve">If Defendant is served </w:t>
      </w:r>
      <w:r w:rsidRPr="00CA045B">
        <w:rPr>
          <w:rFonts w:ascii="Cambria Math" w:hAnsi="Cambria Math"/>
          <w:b/>
          <w:bCs/>
          <w:u w:val="single"/>
        </w:rPr>
        <w:t>in</w:t>
      </w:r>
      <w:r w:rsidRPr="00CA045B">
        <w:rPr>
          <w:rFonts w:ascii="Cambria Math" w:hAnsi="Cambria Math"/>
          <w:b/>
          <w:bCs/>
        </w:rPr>
        <w:t xml:space="preserve"> Singapore – </w:t>
      </w:r>
      <w:r w:rsidRPr="00CA045B">
        <w:rPr>
          <w:rFonts w:ascii="Cambria Math" w:hAnsi="Cambria Math"/>
          <w:b/>
          <w:bCs/>
          <w:color w:val="FF0000"/>
          <w:u w:val="single"/>
        </w:rPr>
        <w:t>8 Weeks</w:t>
      </w:r>
      <w:r w:rsidRPr="00CA045B">
        <w:rPr>
          <w:rFonts w:ascii="Cambria Math" w:hAnsi="Cambria Math"/>
          <w:b/>
          <w:bCs/>
          <w:color w:val="FF0000"/>
        </w:rPr>
        <w:t xml:space="preserve"> </w:t>
      </w:r>
      <w:r w:rsidRPr="00CA045B">
        <w:rPr>
          <w:rFonts w:ascii="Cambria Math" w:hAnsi="Cambria Math"/>
          <w:b/>
          <w:bCs/>
        </w:rPr>
        <w:t>after OC or OA is issued:</w:t>
      </w:r>
      <w:r w:rsidRPr="00CA045B">
        <w:rPr>
          <w:rFonts w:ascii="Cambria Math" w:hAnsi="Cambria Math"/>
        </w:rPr>
        <w:t xml:space="preserve"> OR </w:t>
      </w:r>
    </w:p>
    <w:p w14:paraId="48C92E7B" w14:textId="77777777" w:rsidR="00A0371B" w:rsidRPr="00CA045B" w:rsidRDefault="00A0371B" w:rsidP="00A0371B">
      <w:pPr>
        <w:pStyle w:val="ListParagraph"/>
        <w:numPr>
          <w:ilvl w:val="0"/>
          <w:numId w:val="125"/>
        </w:numPr>
        <w:spacing w:after="160" w:line="259" w:lineRule="auto"/>
        <w:rPr>
          <w:rFonts w:ascii="Cambria Math" w:hAnsi="Cambria Math"/>
        </w:rPr>
      </w:pPr>
      <w:r w:rsidRPr="00CA045B">
        <w:rPr>
          <w:rFonts w:ascii="Cambria Math" w:hAnsi="Cambria Math"/>
          <w:b/>
          <w:bCs/>
        </w:rPr>
        <w:t xml:space="preserve">If Defendant is served </w:t>
      </w:r>
      <w:r w:rsidRPr="00CA045B">
        <w:rPr>
          <w:rFonts w:ascii="Cambria Math" w:hAnsi="Cambria Math"/>
          <w:b/>
          <w:bCs/>
          <w:u w:val="single"/>
        </w:rPr>
        <w:t>outside</w:t>
      </w:r>
      <w:r w:rsidRPr="00CA045B">
        <w:rPr>
          <w:rFonts w:ascii="Cambria Math" w:hAnsi="Cambria Math"/>
          <w:b/>
          <w:bCs/>
        </w:rPr>
        <w:t xml:space="preserve"> Singapore – </w:t>
      </w:r>
      <w:r w:rsidRPr="00CA045B">
        <w:rPr>
          <w:rFonts w:ascii="Cambria Math" w:hAnsi="Cambria Math"/>
          <w:b/>
          <w:bCs/>
          <w:color w:val="FF0000"/>
          <w:u w:val="single"/>
        </w:rPr>
        <w:t>12 Weeks</w:t>
      </w:r>
      <w:r w:rsidRPr="00CA045B">
        <w:rPr>
          <w:rFonts w:ascii="Cambria Math" w:hAnsi="Cambria Math"/>
          <w:b/>
          <w:bCs/>
          <w:color w:val="FF0000"/>
        </w:rPr>
        <w:t xml:space="preserve"> </w:t>
      </w:r>
      <w:r w:rsidRPr="00CA045B">
        <w:rPr>
          <w:rFonts w:ascii="Cambria Math" w:hAnsi="Cambria Math"/>
          <w:b/>
          <w:bCs/>
        </w:rPr>
        <w:t xml:space="preserve">after OC or OA is issued </w:t>
      </w:r>
      <w:r w:rsidRPr="00CA045B">
        <w:rPr>
          <w:rFonts w:ascii="Cambria Math" w:hAnsi="Cambria Math"/>
        </w:rPr>
        <w:t xml:space="preserve"> </w:t>
      </w:r>
    </w:p>
    <w:p w14:paraId="6909117A" w14:textId="77777777" w:rsidR="00A0371B" w:rsidRDefault="00A0371B" w:rsidP="00A0371B">
      <w:pPr>
        <w:rPr>
          <w:rFonts w:ascii="Cambria Math" w:hAnsi="Cambria Math"/>
        </w:rPr>
      </w:pPr>
    </w:p>
    <w:p w14:paraId="1BF06BA2" w14:textId="48AB129B" w:rsidR="00A0371B" w:rsidRPr="00BA4D84" w:rsidRDefault="00A0371B" w:rsidP="00A0371B">
      <w:pPr>
        <w:rPr>
          <w:rFonts w:ascii="Cambria Math" w:hAnsi="Cambria Math"/>
          <w:b/>
          <w:bCs/>
          <w:color w:val="7030A0"/>
        </w:rPr>
      </w:pPr>
      <w:r w:rsidRPr="00BA4D84">
        <w:rPr>
          <w:rFonts w:ascii="Cambria Math" w:hAnsi="Cambria Math"/>
          <w:b/>
          <w:bCs/>
          <w:color w:val="7030A0"/>
        </w:rPr>
        <w:t xml:space="preserve">On Court’s own accord or </w:t>
      </w:r>
      <w:r w:rsidR="000927C2">
        <w:rPr>
          <w:rFonts w:ascii="Cambria Math" w:hAnsi="Cambria Math"/>
          <w:b/>
          <w:bCs/>
          <w:color w:val="7030A0"/>
        </w:rPr>
        <w:t>o</w:t>
      </w:r>
      <w:r w:rsidRPr="00BA4D84">
        <w:rPr>
          <w:rFonts w:ascii="Cambria Math" w:hAnsi="Cambria Math"/>
          <w:b/>
          <w:bCs/>
          <w:color w:val="7030A0"/>
        </w:rPr>
        <w:t xml:space="preserve">n Parties’ request =&gt; </w:t>
      </w:r>
      <w:r w:rsidRPr="005D7430">
        <w:rPr>
          <w:rFonts w:ascii="Cambria Math" w:hAnsi="Cambria Math"/>
          <w:b/>
          <w:bCs/>
          <w:color w:val="FF0000"/>
        </w:rPr>
        <w:t xml:space="preserve">Court may hold an earlier </w:t>
      </w:r>
      <w:r w:rsidR="000927C2" w:rsidRPr="005D7430">
        <w:rPr>
          <w:rFonts w:ascii="Cambria Math" w:hAnsi="Cambria Math"/>
          <w:b/>
          <w:bCs/>
          <w:color w:val="FF0000"/>
        </w:rPr>
        <w:t xml:space="preserve">or later </w:t>
      </w:r>
      <w:r w:rsidRPr="005D7430">
        <w:rPr>
          <w:rFonts w:ascii="Cambria Math" w:hAnsi="Cambria Math"/>
          <w:b/>
          <w:bCs/>
          <w:color w:val="FF0000"/>
        </w:rPr>
        <w:t>case conference</w:t>
      </w:r>
      <w:r w:rsidR="00BD0B25">
        <w:rPr>
          <w:rFonts w:ascii="Cambria Math" w:hAnsi="Cambria Math"/>
          <w:b/>
          <w:bCs/>
          <w:color w:val="FF0000"/>
        </w:rPr>
        <w:t xml:space="preserve"> (cf the guidelines)</w:t>
      </w:r>
    </w:p>
    <w:p w14:paraId="715DF86B" w14:textId="77777777" w:rsidR="00A0371B" w:rsidRDefault="00A0371B" w:rsidP="00A0371B">
      <w:pPr>
        <w:rPr>
          <w:rFonts w:ascii="Cambria Math" w:hAnsi="Cambria Math"/>
        </w:rPr>
      </w:pPr>
      <w:r w:rsidRPr="005D7430">
        <w:rPr>
          <w:rFonts w:ascii="Cambria Math" w:hAnsi="Cambria Math"/>
          <w:highlight w:val="cyan"/>
        </w:rPr>
        <w:t>O 9 r 1(2)</w:t>
      </w:r>
    </w:p>
    <w:p w14:paraId="3D102785" w14:textId="77777777" w:rsidR="00A0371B" w:rsidRDefault="00A0371B" w:rsidP="00A0371B">
      <w:pPr>
        <w:pStyle w:val="ListParagraph"/>
        <w:numPr>
          <w:ilvl w:val="0"/>
          <w:numId w:val="120"/>
        </w:numPr>
        <w:spacing w:after="160" w:line="259" w:lineRule="auto"/>
        <w:rPr>
          <w:rFonts w:ascii="Cambria Math" w:hAnsi="Cambria Math"/>
        </w:rPr>
      </w:pPr>
      <w:r>
        <w:rPr>
          <w:rFonts w:ascii="Cambria Math" w:hAnsi="Cambria Math"/>
        </w:rPr>
        <w:t xml:space="preserve">Court may hold a case conference earlier or later than the time stated in O 9 r 1(1) at the request of any party or on its own accord </w:t>
      </w:r>
    </w:p>
    <w:p w14:paraId="002EFE37" w14:textId="2C1C901E" w:rsidR="00E25067" w:rsidRDefault="00E25067" w:rsidP="00A0371B">
      <w:pPr>
        <w:pStyle w:val="ListParagraph"/>
        <w:numPr>
          <w:ilvl w:val="0"/>
          <w:numId w:val="120"/>
        </w:numPr>
        <w:spacing w:after="160" w:line="259" w:lineRule="auto"/>
        <w:rPr>
          <w:rFonts w:ascii="Cambria Math" w:hAnsi="Cambria Math"/>
        </w:rPr>
      </w:pPr>
      <w:r>
        <w:rPr>
          <w:rFonts w:ascii="Cambria Math" w:hAnsi="Cambria Math"/>
        </w:rPr>
        <w:t xml:space="preserve">CC may be held </w:t>
      </w:r>
      <w:r w:rsidRPr="00E25067">
        <w:rPr>
          <w:rFonts w:ascii="Cambria Math" w:hAnsi="Cambria Math"/>
          <w:b/>
          <w:bCs/>
          <w:u w:val="single"/>
        </w:rPr>
        <w:t>at any time</w:t>
      </w:r>
      <w:r>
        <w:rPr>
          <w:rFonts w:ascii="Cambria Math" w:hAnsi="Cambria Math"/>
        </w:rPr>
        <w:t xml:space="preserve"> and </w:t>
      </w:r>
      <w:r w:rsidRPr="00E25067">
        <w:rPr>
          <w:rFonts w:ascii="Cambria Math" w:hAnsi="Cambria Math"/>
          <w:b/>
          <w:bCs/>
          <w:u w:val="single"/>
        </w:rPr>
        <w:t>as often as the Court thinks appropriate</w:t>
      </w:r>
      <w:r>
        <w:rPr>
          <w:rFonts w:ascii="Cambria Math" w:hAnsi="Cambria Math"/>
        </w:rPr>
        <w:t xml:space="preserve"> (</w:t>
      </w:r>
      <w:r w:rsidRPr="00E25067">
        <w:rPr>
          <w:rFonts w:ascii="Cambria Math" w:hAnsi="Cambria Math"/>
          <w:highlight w:val="cyan"/>
        </w:rPr>
        <w:t>O 9 r 1(3) ROC</w:t>
      </w:r>
      <w:r>
        <w:rPr>
          <w:rFonts w:ascii="Cambria Math" w:hAnsi="Cambria Math"/>
        </w:rPr>
        <w:t>)</w:t>
      </w:r>
    </w:p>
    <w:p w14:paraId="2FC8DC87" w14:textId="77777777" w:rsidR="00A0371B" w:rsidRDefault="00A0371B" w:rsidP="00A0371B">
      <w:pPr>
        <w:rPr>
          <w:rFonts w:ascii="Cambria Math" w:hAnsi="Cambria Math"/>
        </w:rPr>
      </w:pPr>
    </w:p>
    <w:p w14:paraId="47C0FE42" w14:textId="77777777" w:rsidR="00A0371B" w:rsidRPr="00783F67" w:rsidRDefault="00A0371B" w:rsidP="00637666">
      <w:pPr>
        <w:pStyle w:val="Heading3"/>
      </w:pPr>
      <w:bookmarkStart w:id="37" w:name="_Toc184076220"/>
      <w:r w:rsidRPr="00FF3B0D">
        <w:rPr>
          <w:highlight w:val="yellow"/>
        </w:rPr>
        <w:t>Matters relating to conduct of first case conference</w:t>
      </w:r>
      <w:bookmarkEnd w:id="37"/>
      <w:r>
        <w:t xml:space="preserve"> </w:t>
      </w:r>
    </w:p>
    <w:p w14:paraId="51E7144D" w14:textId="429403E4" w:rsidR="00A0371B" w:rsidRPr="008620EE" w:rsidRDefault="00A0371B" w:rsidP="00A0371B">
      <w:pPr>
        <w:rPr>
          <w:rFonts w:ascii="Cambria Math" w:hAnsi="Cambria Math"/>
          <w:b/>
          <w:bCs/>
          <w:color w:val="0070C0"/>
        </w:rPr>
      </w:pPr>
      <w:r>
        <w:rPr>
          <w:rFonts w:ascii="Cambria Math" w:hAnsi="Cambria Math"/>
          <w:b/>
          <w:bCs/>
          <w:color w:val="0070C0"/>
        </w:rPr>
        <w:t xml:space="preserve">Certain communications made in case conference </w:t>
      </w:r>
      <w:r w:rsidRPr="000A2F71">
        <w:rPr>
          <w:rFonts w:ascii="Cambria Math" w:hAnsi="Cambria Math"/>
          <w:b/>
          <w:bCs/>
          <w:color w:val="FF0000"/>
        </w:rPr>
        <w:t xml:space="preserve">cannot be disclosed to Court during trial </w:t>
      </w:r>
      <w:r w:rsidR="000A2F71">
        <w:rPr>
          <w:rFonts w:ascii="Cambria Math" w:hAnsi="Cambria Math"/>
          <w:b/>
          <w:bCs/>
          <w:color w:val="FF0000"/>
        </w:rPr>
        <w:t>(to facilitate frank discussion during CC)</w:t>
      </w:r>
    </w:p>
    <w:p w14:paraId="29029E26" w14:textId="77777777" w:rsidR="00A0371B" w:rsidRDefault="00A0371B" w:rsidP="00A0371B">
      <w:pPr>
        <w:rPr>
          <w:rFonts w:ascii="Cambria Math" w:hAnsi="Cambria Math"/>
        </w:rPr>
      </w:pPr>
      <w:r w:rsidRPr="00FF3B0D">
        <w:rPr>
          <w:rFonts w:ascii="Cambria Math" w:hAnsi="Cambria Math"/>
          <w:highlight w:val="cyan"/>
        </w:rPr>
        <w:t>O 9 r 3</w:t>
      </w:r>
      <w:r>
        <w:rPr>
          <w:rFonts w:ascii="Cambria Math" w:hAnsi="Cambria Math"/>
        </w:rPr>
        <w:t xml:space="preserve"> </w:t>
      </w:r>
    </w:p>
    <w:p w14:paraId="6479D8EA" w14:textId="77777777" w:rsidR="00A0371B" w:rsidRDefault="00A0371B" w:rsidP="00A0371B">
      <w:pPr>
        <w:pStyle w:val="ListParagraph"/>
        <w:numPr>
          <w:ilvl w:val="0"/>
          <w:numId w:val="120"/>
        </w:numPr>
        <w:spacing w:after="160" w:line="259" w:lineRule="auto"/>
        <w:rPr>
          <w:rFonts w:ascii="Cambria Math" w:hAnsi="Cambria Math"/>
        </w:rPr>
      </w:pPr>
      <w:r>
        <w:rPr>
          <w:rFonts w:ascii="Cambria Math" w:hAnsi="Cambria Math"/>
        </w:rPr>
        <w:t xml:space="preserve">Subject to law governing admissibility of evidence at trial, any communication made during case conference must not be disclosed to Court during trial if such communication: </w:t>
      </w:r>
    </w:p>
    <w:p w14:paraId="3183834B" w14:textId="711F1170" w:rsidR="00A0371B" w:rsidRDefault="00A0371B" w:rsidP="00A0371B">
      <w:pPr>
        <w:pStyle w:val="ListParagraph"/>
        <w:numPr>
          <w:ilvl w:val="0"/>
          <w:numId w:val="126"/>
        </w:numPr>
        <w:spacing w:after="160" w:line="259" w:lineRule="auto"/>
        <w:rPr>
          <w:rFonts w:ascii="Cambria Math" w:hAnsi="Cambria Math"/>
        </w:rPr>
      </w:pPr>
      <w:r w:rsidRPr="002F0840">
        <w:rPr>
          <w:rFonts w:ascii="Cambria Math" w:hAnsi="Cambria Math"/>
          <w:b/>
          <w:bCs/>
        </w:rPr>
        <w:t xml:space="preserve">Communications </w:t>
      </w:r>
      <w:r w:rsidRPr="00846A9C">
        <w:rPr>
          <w:rFonts w:ascii="Cambria Math" w:hAnsi="Cambria Math"/>
          <w:b/>
          <w:bCs/>
          <w:color w:val="FF0000"/>
        </w:rPr>
        <w:t>stated by</w:t>
      </w:r>
      <w:r w:rsidR="002F0840">
        <w:rPr>
          <w:rFonts w:ascii="Cambria Math" w:hAnsi="Cambria Math"/>
          <w:b/>
          <w:bCs/>
          <w:color w:val="FF0000"/>
        </w:rPr>
        <w:t xml:space="preserve"> any of the</w:t>
      </w:r>
      <w:r w:rsidRPr="00846A9C">
        <w:rPr>
          <w:rFonts w:ascii="Cambria Math" w:hAnsi="Cambria Math"/>
          <w:b/>
          <w:bCs/>
          <w:color w:val="FF0000"/>
        </w:rPr>
        <w:t xml:space="preserve"> parties </w:t>
      </w:r>
      <w:r w:rsidRPr="002F0840">
        <w:rPr>
          <w:rFonts w:ascii="Cambria Math" w:hAnsi="Cambria Math"/>
          <w:b/>
          <w:bCs/>
        </w:rPr>
        <w:t xml:space="preserve">to be </w:t>
      </w:r>
      <w:r w:rsidRPr="00846A9C">
        <w:rPr>
          <w:rFonts w:ascii="Cambria Math" w:hAnsi="Cambria Math"/>
          <w:b/>
          <w:bCs/>
          <w:color w:val="FF0000"/>
        </w:rPr>
        <w:t>“confidential” or “without prejudice”</w:t>
      </w:r>
      <w:r>
        <w:rPr>
          <w:rFonts w:ascii="Cambria Math" w:hAnsi="Cambria Math"/>
        </w:rPr>
        <w:t xml:space="preserve">; OR </w:t>
      </w:r>
    </w:p>
    <w:p w14:paraId="1D509882" w14:textId="7C272AE9" w:rsidR="00A0371B" w:rsidRDefault="00A0371B" w:rsidP="00A0371B">
      <w:pPr>
        <w:pStyle w:val="ListParagraph"/>
        <w:numPr>
          <w:ilvl w:val="0"/>
          <w:numId w:val="126"/>
        </w:numPr>
        <w:spacing w:after="160" w:line="259" w:lineRule="auto"/>
        <w:rPr>
          <w:rFonts w:ascii="Cambria Math" w:hAnsi="Cambria Math"/>
        </w:rPr>
      </w:pPr>
      <w:r w:rsidRPr="002F0840">
        <w:rPr>
          <w:rFonts w:ascii="Cambria Math" w:hAnsi="Cambria Math"/>
          <w:b/>
          <w:bCs/>
        </w:rPr>
        <w:t xml:space="preserve">Communications </w:t>
      </w:r>
      <w:r w:rsidRPr="00846A9C">
        <w:rPr>
          <w:rFonts w:ascii="Cambria Math" w:hAnsi="Cambria Math"/>
          <w:b/>
          <w:bCs/>
          <w:color w:val="FF0000"/>
        </w:rPr>
        <w:t xml:space="preserve">marked by Registrar or Judge </w:t>
      </w:r>
      <w:r w:rsidRPr="002F0840">
        <w:rPr>
          <w:rFonts w:ascii="Cambria Math" w:hAnsi="Cambria Math"/>
          <w:b/>
          <w:bCs/>
        </w:rPr>
        <w:t xml:space="preserve">as </w:t>
      </w:r>
      <w:r w:rsidRPr="00846A9C">
        <w:rPr>
          <w:rFonts w:ascii="Cambria Math" w:hAnsi="Cambria Math"/>
          <w:b/>
          <w:bCs/>
          <w:color w:val="FF0000"/>
        </w:rPr>
        <w:t>“confidential” or “without prejudice”</w:t>
      </w:r>
      <w:r>
        <w:rPr>
          <w:rFonts w:ascii="Cambria Math" w:hAnsi="Cambria Math"/>
        </w:rPr>
        <w:t xml:space="preserve"> </w:t>
      </w:r>
    </w:p>
    <w:p w14:paraId="37F778E9" w14:textId="19F53A48" w:rsidR="00A0371B" w:rsidRPr="00D47E04" w:rsidRDefault="00A0371B" w:rsidP="00A0371B">
      <w:pPr>
        <w:pStyle w:val="ListParagraph"/>
        <w:numPr>
          <w:ilvl w:val="0"/>
          <w:numId w:val="127"/>
        </w:numPr>
        <w:spacing w:after="160" w:line="259" w:lineRule="auto"/>
        <w:rPr>
          <w:rFonts w:ascii="Cambria Math" w:hAnsi="Cambria Math"/>
        </w:rPr>
      </w:pPr>
      <w:r w:rsidRPr="007423B2">
        <w:rPr>
          <w:rFonts w:ascii="Cambria Math" w:hAnsi="Cambria Math"/>
          <w:highlight w:val="cyan"/>
        </w:rPr>
        <w:t>O 9 r 1(4)</w:t>
      </w:r>
      <w:r>
        <w:rPr>
          <w:rFonts w:ascii="Cambria Math" w:hAnsi="Cambria Math"/>
        </w:rPr>
        <w:t xml:space="preserve">: As a general rule, Registrar conducts case conference but Registrar may refer matter to Judge </w:t>
      </w:r>
    </w:p>
    <w:p w14:paraId="2BE659A3" w14:textId="77777777" w:rsidR="00A0371B" w:rsidRDefault="00A0371B" w:rsidP="00A0371B">
      <w:pPr>
        <w:rPr>
          <w:rFonts w:ascii="Cambria Math" w:hAnsi="Cambria Math"/>
        </w:rPr>
      </w:pPr>
    </w:p>
    <w:p w14:paraId="3F0997A2" w14:textId="4D72C887" w:rsidR="00A0371B" w:rsidRPr="009C72D6" w:rsidRDefault="009C72D6" w:rsidP="00A0371B">
      <w:pPr>
        <w:rPr>
          <w:rFonts w:ascii="Cambria Math" w:hAnsi="Cambria Math"/>
          <w:b/>
          <w:bCs/>
          <w:u w:val="single"/>
        </w:rPr>
      </w:pPr>
      <w:r>
        <w:rPr>
          <w:rFonts w:ascii="Cambria Math" w:hAnsi="Cambria Math"/>
          <w:b/>
          <w:bCs/>
          <w:u w:val="single"/>
        </w:rPr>
        <w:t>*</w:t>
      </w:r>
      <w:r w:rsidR="00A0371B" w:rsidRPr="009C72D6">
        <w:rPr>
          <w:rFonts w:ascii="Cambria Math" w:hAnsi="Cambria Math"/>
          <w:b/>
          <w:bCs/>
          <w:u w:val="single"/>
        </w:rPr>
        <w:t xml:space="preserve">Orders made if either party absent at case conference </w:t>
      </w:r>
    </w:p>
    <w:p w14:paraId="6E0AFE63" w14:textId="77777777" w:rsidR="00A0371B" w:rsidRPr="002A7D40" w:rsidRDefault="00A0371B" w:rsidP="00A0371B">
      <w:pPr>
        <w:rPr>
          <w:rFonts w:ascii="Cambria Math" w:hAnsi="Cambria Math"/>
          <w:b/>
          <w:bCs/>
          <w:color w:val="7030A0"/>
        </w:rPr>
      </w:pPr>
      <w:r w:rsidRPr="002A7D40">
        <w:rPr>
          <w:rFonts w:ascii="Cambria Math" w:hAnsi="Cambria Math"/>
          <w:b/>
          <w:bCs/>
          <w:color w:val="7030A0"/>
        </w:rPr>
        <w:t xml:space="preserve">If </w:t>
      </w:r>
      <w:r w:rsidRPr="005F506D">
        <w:rPr>
          <w:rFonts w:ascii="Cambria Math" w:hAnsi="Cambria Math"/>
          <w:b/>
          <w:bCs/>
          <w:color w:val="7030A0"/>
          <w:u w:val="single"/>
        </w:rPr>
        <w:t>both parties or Claimant</w:t>
      </w:r>
      <w:r w:rsidRPr="002A7D40">
        <w:rPr>
          <w:rFonts w:ascii="Cambria Math" w:hAnsi="Cambria Math"/>
          <w:b/>
          <w:bCs/>
          <w:color w:val="7030A0"/>
        </w:rPr>
        <w:t xml:space="preserve"> absent: Court may dismiss action </w:t>
      </w:r>
    </w:p>
    <w:p w14:paraId="36CE0251" w14:textId="77777777" w:rsidR="00A0371B" w:rsidRDefault="00A0371B" w:rsidP="00A0371B">
      <w:pPr>
        <w:rPr>
          <w:rFonts w:ascii="Cambria Math" w:hAnsi="Cambria Math"/>
        </w:rPr>
      </w:pPr>
      <w:r w:rsidRPr="005F506D">
        <w:rPr>
          <w:rFonts w:ascii="Cambria Math" w:hAnsi="Cambria Math"/>
          <w:highlight w:val="cyan"/>
        </w:rPr>
        <w:t>O 9 r 4(1)</w:t>
      </w:r>
    </w:p>
    <w:p w14:paraId="183BBC10" w14:textId="77777777" w:rsidR="00A0371B" w:rsidRDefault="00A0371B" w:rsidP="00A0371B">
      <w:pPr>
        <w:pStyle w:val="ListParagraph"/>
        <w:numPr>
          <w:ilvl w:val="0"/>
          <w:numId w:val="120"/>
        </w:numPr>
        <w:spacing w:after="160" w:line="259" w:lineRule="auto"/>
        <w:rPr>
          <w:rFonts w:ascii="Cambria Math" w:hAnsi="Cambria Math"/>
        </w:rPr>
      </w:pPr>
      <w:r>
        <w:rPr>
          <w:rFonts w:ascii="Cambria Math" w:hAnsi="Cambria Math"/>
        </w:rPr>
        <w:t xml:space="preserve">If both parties absent or if only claimant absent: Court may dismiss the action </w:t>
      </w:r>
    </w:p>
    <w:p w14:paraId="46AA7519" w14:textId="77777777" w:rsidR="00A0371B" w:rsidRDefault="00A0371B" w:rsidP="00A0371B">
      <w:pPr>
        <w:rPr>
          <w:rFonts w:ascii="Cambria Math" w:hAnsi="Cambria Math"/>
        </w:rPr>
      </w:pPr>
    </w:p>
    <w:p w14:paraId="145B1E45" w14:textId="77777777" w:rsidR="00A0371B" w:rsidRPr="002A7D40" w:rsidRDefault="00A0371B" w:rsidP="00A0371B">
      <w:pPr>
        <w:rPr>
          <w:rFonts w:ascii="Cambria Math" w:hAnsi="Cambria Math"/>
          <w:b/>
          <w:bCs/>
          <w:color w:val="7030A0"/>
        </w:rPr>
      </w:pPr>
      <w:r w:rsidRPr="002A7D40">
        <w:rPr>
          <w:rFonts w:ascii="Cambria Math" w:hAnsi="Cambria Math"/>
          <w:b/>
          <w:bCs/>
          <w:color w:val="7030A0"/>
        </w:rPr>
        <w:t xml:space="preserve">If only </w:t>
      </w:r>
      <w:r w:rsidRPr="005F506D">
        <w:rPr>
          <w:rFonts w:ascii="Cambria Math" w:hAnsi="Cambria Math"/>
          <w:b/>
          <w:bCs/>
          <w:color w:val="7030A0"/>
          <w:u w:val="single"/>
        </w:rPr>
        <w:t>Defendant</w:t>
      </w:r>
      <w:r w:rsidRPr="002A7D40">
        <w:rPr>
          <w:rFonts w:ascii="Cambria Math" w:hAnsi="Cambria Math"/>
          <w:b/>
          <w:bCs/>
          <w:color w:val="7030A0"/>
        </w:rPr>
        <w:t xml:space="preserve"> absent: Court may grant judgement to Claimant upon proof of service of OA/OC on Defendant </w:t>
      </w:r>
    </w:p>
    <w:p w14:paraId="06A4FCE9" w14:textId="77777777" w:rsidR="00A0371B" w:rsidRDefault="00A0371B" w:rsidP="00A0371B">
      <w:pPr>
        <w:rPr>
          <w:rFonts w:ascii="Cambria Math" w:hAnsi="Cambria Math"/>
        </w:rPr>
      </w:pPr>
      <w:r w:rsidRPr="005F506D">
        <w:rPr>
          <w:rFonts w:ascii="Cambria Math" w:hAnsi="Cambria Math"/>
          <w:highlight w:val="cyan"/>
        </w:rPr>
        <w:t>O 9 r 4(2)</w:t>
      </w:r>
    </w:p>
    <w:p w14:paraId="028720D5" w14:textId="77777777" w:rsidR="00A0371B" w:rsidRDefault="00A0371B" w:rsidP="00A0371B">
      <w:pPr>
        <w:pStyle w:val="ListParagraph"/>
        <w:numPr>
          <w:ilvl w:val="0"/>
          <w:numId w:val="120"/>
        </w:numPr>
        <w:spacing w:after="160" w:line="259" w:lineRule="auto"/>
        <w:rPr>
          <w:rFonts w:ascii="Cambria Math" w:hAnsi="Cambria Math"/>
        </w:rPr>
      </w:pPr>
      <w:r>
        <w:rPr>
          <w:rFonts w:ascii="Cambria Math" w:hAnsi="Cambria Math"/>
        </w:rPr>
        <w:t xml:space="preserve">If only defendant is absent: Court may give judgement for the claimant upon proof of service of OC or OA on the defendant </w:t>
      </w:r>
    </w:p>
    <w:p w14:paraId="150348F9" w14:textId="77777777" w:rsidR="00A0371B" w:rsidRDefault="00A0371B" w:rsidP="00A0371B">
      <w:pPr>
        <w:rPr>
          <w:rFonts w:ascii="Cambria Math" w:hAnsi="Cambria Math"/>
        </w:rPr>
      </w:pPr>
    </w:p>
    <w:p w14:paraId="3A1337C6" w14:textId="77777777" w:rsidR="00A0371B" w:rsidRPr="00F31EAB" w:rsidRDefault="00A0371B" w:rsidP="00A0371B">
      <w:pPr>
        <w:rPr>
          <w:rFonts w:ascii="Cambria Math" w:hAnsi="Cambria Math"/>
          <w:b/>
          <w:bCs/>
        </w:rPr>
      </w:pPr>
      <w:r w:rsidRPr="00886E9F">
        <w:rPr>
          <w:rFonts w:ascii="Cambria Math" w:hAnsi="Cambria Math"/>
          <w:b/>
          <w:bCs/>
          <w:color w:val="7030A0"/>
        </w:rPr>
        <w:t xml:space="preserve">If absent party </w:t>
      </w:r>
      <w:r w:rsidRPr="005F506D">
        <w:rPr>
          <w:rFonts w:ascii="Cambria Math" w:hAnsi="Cambria Math"/>
          <w:b/>
          <w:bCs/>
          <w:color w:val="7030A0"/>
          <w:u w:val="single"/>
        </w:rPr>
        <w:t>gives valid reasons for absence</w:t>
      </w:r>
      <w:r w:rsidRPr="00886E9F">
        <w:rPr>
          <w:rFonts w:ascii="Cambria Math" w:hAnsi="Cambria Math"/>
          <w:b/>
          <w:bCs/>
          <w:color w:val="7030A0"/>
        </w:rPr>
        <w:t xml:space="preserve"> =&gt; Court can set aside dismissal order or default judgement </w:t>
      </w:r>
    </w:p>
    <w:p w14:paraId="0E4F8412" w14:textId="77777777" w:rsidR="00A0371B" w:rsidRDefault="00A0371B" w:rsidP="00A0371B">
      <w:pPr>
        <w:rPr>
          <w:rFonts w:ascii="Cambria Math" w:hAnsi="Cambria Math"/>
        </w:rPr>
      </w:pPr>
      <w:r w:rsidRPr="005F506D">
        <w:rPr>
          <w:rFonts w:ascii="Cambria Math" w:hAnsi="Cambria Math"/>
          <w:highlight w:val="cyan"/>
        </w:rPr>
        <w:t>O 9 r 4(3)</w:t>
      </w:r>
    </w:p>
    <w:p w14:paraId="1B8A518D" w14:textId="77777777" w:rsidR="00A0371B" w:rsidRPr="00080C28" w:rsidRDefault="00A0371B" w:rsidP="00A0371B">
      <w:pPr>
        <w:pStyle w:val="ListParagraph"/>
        <w:numPr>
          <w:ilvl w:val="0"/>
          <w:numId w:val="120"/>
        </w:numPr>
        <w:spacing w:after="160" w:line="259" w:lineRule="auto"/>
        <w:rPr>
          <w:rFonts w:ascii="Cambria Math" w:hAnsi="Cambria Math"/>
        </w:rPr>
      </w:pPr>
      <w:r>
        <w:rPr>
          <w:rFonts w:ascii="Cambria Math" w:hAnsi="Cambria Math"/>
        </w:rPr>
        <w:t xml:space="preserve">Court can set aside or vary dismissal or default judgement if there is proof that there were valid reasons for the absence of the defaulting party </w:t>
      </w:r>
    </w:p>
    <w:p w14:paraId="24674BBE" w14:textId="77777777" w:rsidR="00A0371B" w:rsidRDefault="00A0371B" w:rsidP="00A0371B">
      <w:pPr>
        <w:rPr>
          <w:rFonts w:ascii="Cambria Math" w:hAnsi="Cambria Math"/>
          <w:b/>
          <w:bCs/>
        </w:rPr>
      </w:pPr>
    </w:p>
    <w:p w14:paraId="29D1705F" w14:textId="77777777" w:rsidR="00A0371B" w:rsidRPr="00965A5A" w:rsidRDefault="00A0371B" w:rsidP="00A0371B">
      <w:pPr>
        <w:rPr>
          <w:rFonts w:ascii="Cambria Math" w:hAnsi="Cambria Math"/>
          <w:b/>
          <w:bCs/>
          <w:u w:val="single"/>
        </w:rPr>
      </w:pPr>
      <w:r w:rsidRPr="00965A5A">
        <w:rPr>
          <w:rFonts w:ascii="Cambria Math" w:hAnsi="Cambria Math"/>
          <w:b/>
          <w:bCs/>
          <w:u w:val="single"/>
        </w:rPr>
        <w:t xml:space="preserve">Parties attend first case conference before serving documents </w:t>
      </w:r>
    </w:p>
    <w:p w14:paraId="62D0B6C4" w14:textId="39EAF060" w:rsidR="00A0371B" w:rsidRPr="00640497" w:rsidRDefault="00A0371B" w:rsidP="00A0371B">
      <w:pPr>
        <w:rPr>
          <w:rFonts w:ascii="Cambria Math" w:hAnsi="Cambria Math"/>
          <w:b/>
          <w:bCs/>
          <w:color w:val="7030A0"/>
        </w:rPr>
      </w:pPr>
      <w:r w:rsidRPr="00640497">
        <w:rPr>
          <w:rFonts w:ascii="Cambria Math" w:hAnsi="Cambria Math"/>
          <w:b/>
          <w:bCs/>
          <w:color w:val="7030A0"/>
        </w:rPr>
        <w:t xml:space="preserve">Situation where </w:t>
      </w:r>
      <w:r w:rsidRPr="000D4445">
        <w:rPr>
          <w:rFonts w:ascii="Cambria Math" w:hAnsi="Cambria Math"/>
          <w:b/>
          <w:bCs/>
          <w:color w:val="7030A0"/>
          <w:u w:val="single"/>
        </w:rPr>
        <w:t>claimant</w:t>
      </w:r>
      <w:r w:rsidRPr="00640497">
        <w:rPr>
          <w:rFonts w:ascii="Cambria Math" w:hAnsi="Cambria Math"/>
          <w:b/>
          <w:bCs/>
          <w:color w:val="7030A0"/>
        </w:rPr>
        <w:t xml:space="preserve"> has not served </w:t>
      </w:r>
      <w:r w:rsidRPr="0044427D">
        <w:rPr>
          <w:rFonts w:ascii="Cambria Math" w:hAnsi="Cambria Math"/>
          <w:b/>
          <w:bCs/>
          <w:color w:val="FF0000"/>
          <w:highlight w:val="yellow"/>
        </w:rPr>
        <w:t>OC/OA</w:t>
      </w:r>
      <w:r w:rsidRPr="0044427D">
        <w:rPr>
          <w:rFonts w:ascii="Cambria Math" w:hAnsi="Cambria Math"/>
          <w:b/>
          <w:bCs/>
          <w:color w:val="FF0000"/>
        </w:rPr>
        <w:t xml:space="preserve"> </w:t>
      </w:r>
      <w:r w:rsidRPr="00640497">
        <w:rPr>
          <w:rFonts w:ascii="Cambria Math" w:hAnsi="Cambria Math"/>
          <w:b/>
          <w:bCs/>
          <w:color w:val="7030A0"/>
        </w:rPr>
        <w:t xml:space="preserve">but attends first case conference </w:t>
      </w:r>
    </w:p>
    <w:p w14:paraId="7C005743" w14:textId="77777777" w:rsidR="00A0371B" w:rsidRDefault="00A0371B" w:rsidP="00A0371B">
      <w:pPr>
        <w:rPr>
          <w:rFonts w:ascii="Cambria Math" w:hAnsi="Cambria Math"/>
        </w:rPr>
      </w:pPr>
      <w:r w:rsidRPr="009C72D6">
        <w:rPr>
          <w:rFonts w:ascii="Cambria Math" w:hAnsi="Cambria Math"/>
          <w:highlight w:val="cyan"/>
        </w:rPr>
        <w:t>O 9 r 5</w:t>
      </w:r>
      <w:r>
        <w:rPr>
          <w:rFonts w:ascii="Cambria Math" w:hAnsi="Cambria Math"/>
        </w:rPr>
        <w:t xml:space="preserve"> </w:t>
      </w:r>
    </w:p>
    <w:p w14:paraId="77CA261F" w14:textId="296A496A" w:rsidR="00563C96" w:rsidRPr="00563C96" w:rsidRDefault="00563C96" w:rsidP="00A0371B">
      <w:pPr>
        <w:pStyle w:val="ListParagraph"/>
        <w:numPr>
          <w:ilvl w:val="0"/>
          <w:numId w:val="120"/>
        </w:numPr>
        <w:rPr>
          <w:rFonts w:ascii="Cambria Math" w:hAnsi="Cambria Math"/>
        </w:rPr>
      </w:pPr>
      <w:r w:rsidRPr="00563C96">
        <w:rPr>
          <w:rFonts w:ascii="Cambria Math" w:hAnsi="Cambria Math"/>
        </w:rPr>
        <w:t>Refer above to Step 4A for consequences of not serving OC/OA before first CC</w:t>
      </w:r>
    </w:p>
    <w:p w14:paraId="2ACAF084" w14:textId="77777777" w:rsidR="00563C96" w:rsidRPr="00563C96" w:rsidRDefault="00563C96" w:rsidP="00563C96">
      <w:pPr>
        <w:pStyle w:val="ListParagraph"/>
        <w:rPr>
          <w:rFonts w:ascii="Cambria Math" w:hAnsi="Cambria Math"/>
          <w:b/>
          <w:bCs/>
          <w:color w:val="7030A0"/>
        </w:rPr>
      </w:pPr>
    </w:p>
    <w:p w14:paraId="65644141" w14:textId="1EAD6D46" w:rsidR="00A0371B" w:rsidRDefault="00A0371B" w:rsidP="00A0371B">
      <w:pPr>
        <w:rPr>
          <w:rFonts w:ascii="Cambria Math" w:hAnsi="Cambria Math"/>
        </w:rPr>
      </w:pPr>
      <w:r w:rsidRPr="00640497">
        <w:rPr>
          <w:rFonts w:ascii="Cambria Math" w:hAnsi="Cambria Math"/>
          <w:b/>
          <w:bCs/>
          <w:color w:val="7030A0"/>
        </w:rPr>
        <w:t xml:space="preserve">Situation where </w:t>
      </w:r>
      <w:r w:rsidRPr="000D4445">
        <w:rPr>
          <w:rFonts w:ascii="Cambria Math" w:hAnsi="Cambria Math"/>
          <w:b/>
          <w:bCs/>
          <w:color w:val="7030A0"/>
          <w:u w:val="single"/>
        </w:rPr>
        <w:t>defendant</w:t>
      </w:r>
      <w:r w:rsidRPr="00640497">
        <w:rPr>
          <w:rFonts w:ascii="Cambria Math" w:hAnsi="Cambria Math"/>
          <w:b/>
          <w:bCs/>
          <w:color w:val="7030A0"/>
        </w:rPr>
        <w:t xml:space="preserve"> has not served </w:t>
      </w:r>
      <w:r w:rsidR="009945ED" w:rsidRPr="0044427D">
        <w:rPr>
          <w:rFonts w:ascii="Cambria Math" w:hAnsi="Cambria Math"/>
          <w:b/>
          <w:bCs/>
          <w:color w:val="FF0000"/>
          <w:highlight w:val="yellow"/>
        </w:rPr>
        <w:t>defence</w:t>
      </w:r>
      <w:r w:rsidRPr="0044427D">
        <w:rPr>
          <w:rFonts w:ascii="Cambria Math" w:hAnsi="Cambria Math"/>
          <w:b/>
          <w:bCs/>
          <w:color w:val="FF0000"/>
        </w:rPr>
        <w:t xml:space="preserve"> </w:t>
      </w:r>
      <w:r w:rsidR="00B90484">
        <w:rPr>
          <w:rFonts w:ascii="Cambria Math" w:hAnsi="Cambria Math"/>
          <w:b/>
          <w:bCs/>
          <w:color w:val="7030A0"/>
        </w:rPr>
        <w:t xml:space="preserve">in OC </w:t>
      </w:r>
      <w:r w:rsidRPr="00640497">
        <w:rPr>
          <w:rFonts w:ascii="Cambria Math" w:hAnsi="Cambria Math"/>
          <w:b/>
          <w:bCs/>
          <w:color w:val="7030A0"/>
        </w:rPr>
        <w:t>but attends first case conferen</w:t>
      </w:r>
      <w:r w:rsidR="009C72D6">
        <w:rPr>
          <w:rFonts w:ascii="Cambria Math" w:hAnsi="Cambria Math"/>
          <w:b/>
          <w:bCs/>
          <w:color w:val="7030A0"/>
        </w:rPr>
        <w:t>ce</w:t>
      </w:r>
    </w:p>
    <w:p w14:paraId="5228574B" w14:textId="77777777" w:rsidR="00A0371B" w:rsidRDefault="00A0371B" w:rsidP="00A0371B">
      <w:pPr>
        <w:rPr>
          <w:rFonts w:ascii="Cambria Math" w:hAnsi="Cambria Math"/>
        </w:rPr>
      </w:pPr>
      <w:r w:rsidRPr="006D0D58">
        <w:rPr>
          <w:rFonts w:ascii="Cambria Math" w:hAnsi="Cambria Math"/>
          <w:highlight w:val="cyan"/>
        </w:rPr>
        <w:t>O 9 r 6</w:t>
      </w:r>
    </w:p>
    <w:p w14:paraId="75D1E98C" w14:textId="77777777" w:rsidR="00B90484" w:rsidRPr="00B90484" w:rsidRDefault="00B90484" w:rsidP="00B90484">
      <w:pPr>
        <w:rPr>
          <w:rFonts w:ascii="Cambria Math" w:hAnsi="Cambria Math"/>
        </w:rPr>
      </w:pPr>
      <w:r w:rsidRPr="00B90484">
        <w:rPr>
          <w:rFonts w:ascii="Cambria Math" w:hAnsi="Cambria Math"/>
        </w:rPr>
        <w:t xml:space="preserve">If both the claimant and the defendant in an originating claim attend the case conference and </w:t>
      </w:r>
      <w:r w:rsidRPr="00B90484">
        <w:rPr>
          <w:rFonts w:ascii="Cambria Math" w:hAnsi="Cambria Math"/>
          <w:b/>
          <w:bCs/>
          <w:color w:val="FF0000"/>
        </w:rPr>
        <w:t>no defence is served by the first case conference</w:t>
      </w:r>
      <w:r w:rsidRPr="00B90484">
        <w:rPr>
          <w:rFonts w:ascii="Cambria Math" w:hAnsi="Cambria Math"/>
          <w:color w:val="FF0000"/>
        </w:rPr>
        <w:t xml:space="preserve"> </w:t>
      </w:r>
      <w:r w:rsidRPr="00B90484">
        <w:rPr>
          <w:rFonts w:ascii="Cambria Math" w:hAnsi="Cambria Math"/>
        </w:rPr>
        <w:t xml:space="preserve">when the time for filing and serving a defence has expired, the Court may </w:t>
      </w:r>
      <w:r w:rsidRPr="000D4445">
        <w:rPr>
          <w:rFonts w:ascii="Cambria Math" w:hAnsi="Cambria Math"/>
          <w:b/>
          <w:bCs/>
          <w:u w:val="single"/>
        </w:rPr>
        <w:t>enter judgment against the defendant in default of a defence</w:t>
      </w:r>
      <w:r w:rsidRPr="00B90484">
        <w:rPr>
          <w:rFonts w:ascii="Cambria Math" w:hAnsi="Cambria Math"/>
        </w:rPr>
        <w:t>.</w:t>
      </w:r>
    </w:p>
    <w:p w14:paraId="554B6928" w14:textId="1A123192" w:rsidR="000D4445" w:rsidRPr="00160A92" w:rsidRDefault="00B90484" w:rsidP="00160A92">
      <w:pPr>
        <w:pStyle w:val="ListParagraph"/>
        <w:numPr>
          <w:ilvl w:val="0"/>
          <w:numId w:val="515"/>
        </w:numPr>
        <w:rPr>
          <w:rFonts w:ascii="Cambria Math" w:hAnsi="Cambria Math"/>
        </w:rPr>
      </w:pPr>
      <w:r w:rsidRPr="000D4445">
        <w:rPr>
          <w:rFonts w:ascii="Cambria Math" w:hAnsi="Cambria Math"/>
        </w:rPr>
        <w:lastRenderedPageBreak/>
        <w:t xml:space="preserve">The Court may </w:t>
      </w:r>
      <w:r w:rsidRPr="00160A92">
        <w:rPr>
          <w:rFonts w:ascii="Cambria Math" w:hAnsi="Cambria Math"/>
          <w:b/>
          <w:bCs/>
        </w:rPr>
        <w:t>set aside or vary</w:t>
      </w:r>
      <w:r w:rsidRPr="000D4445">
        <w:rPr>
          <w:rFonts w:ascii="Cambria Math" w:hAnsi="Cambria Math"/>
        </w:rPr>
        <w:t xml:space="preserve"> such a default judgment.</w:t>
      </w:r>
    </w:p>
    <w:p w14:paraId="27FDD20E" w14:textId="5CF1D50E" w:rsidR="000D4445" w:rsidRPr="00160A92" w:rsidRDefault="00B90484" w:rsidP="00160A92">
      <w:pPr>
        <w:pStyle w:val="ListParagraph"/>
        <w:numPr>
          <w:ilvl w:val="0"/>
          <w:numId w:val="515"/>
        </w:numPr>
        <w:rPr>
          <w:rFonts w:ascii="Cambria Math" w:hAnsi="Cambria Math"/>
        </w:rPr>
      </w:pPr>
      <w:r w:rsidRPr="000D4445">
        <w:rPr>
          <w:rFonts w:ascii="Cambria Math" w:hAnsi="Cambria Math"/>
        </w:rPr>
        <w:t xml:space="preserve">The Court may, in a special case, </w:t>
      </w:r>
      <w:r w:rsidRPr="000D4445">
        <w:rPr>
          <w:rFonts w:ascii="Cambria Math" w:hAnsi="Cambria Math"/>
          <w:b/>
          <w:bCs/>
        </w:rPr>
        <w:t>extend time for the defendant to serve the defence</w:t>
      </w:r>
      <w:r w:rsidRPr="000D4445">
        <w:rPr>
          <w:rFonts w:ascii="Cambria Math" w:hAnsi="Cambria Math"/>
        </w:rPr>
        <w:t xml:space="preserve"> after the first case conference, </w:t>
      </w:r>
      <w:r w:rsidRPr="00160A92">
        <w:rPr>
          <w:rFonts w:ascii="Cambria Math" w:hAnsi="Cambria Math"/>
          <w:u w:val="single"/>
        </w:rPr>
        <w:t>failing which the defendant is deemed not to have served a defence and the claimant is entitled to judgment</w:t>
      </w:r>
      <w:r w:rsidRPr="000D4445">
        <w:rPr>
          <w:rFonts w:ascii="Cambria Math" w:hAnsi="Cambria Math"/>
        </w:rPr>
        <w:t xml:space="preserve"> under paragraph (1).</w:t>
      </w:r>
    </w:p>
    <w:p w14:paraId="70A9BBAC" w14:textId="281F750E" w:rsidR="00A0371B" w:rsidRPr="000D4445" w:rsidRDefault="00B90484" w:rsidP="00B90484">
      <w:pPr>
        <w:pStyle w:val="ListParagraph"/>
        <w:numPr>
          <w:ilvl w:val="0"/>
          <w:numId w:val="515"/>
        </w:numPr>
        <w:rPr>
          <w:rFonts w:ascii="Cambria Math" w:hAnsi="Cambria Math"/>
        </w:rPr>
      </w:pPr>
      <w:r w:rsidRPr="000D4445">
        <w:rPr>
          <w:rFonts w:ascii="Cambria Math" w:hAnsi="Cambria Math"/>
        </w:rPr>
        <w:t xml:space="preserve">This Rule applies, with the necessary modifications, to a </w:t>
      </w:r>
      <w:r w:rsidRPr="000D4445">
        <w:rPr>
          <w:rFonts w:ascii="Cambria Math" w:hAnsi="Cambria Math"/>
          <w:b/>
          <w:bCs/>
          <w:color w:val="FF0000"/>
        </w:rPr>
        <w:t xml:space="preserve">claimant’s default to serve a </w:t>
      </w:r>
      <w:r w:rsidRPr="006B24A1">
        <w:rPr>
          <w:rFonts w:ascii="Cambria Math" w:hAnsi="Cambria Math"/>
          <w:b/>
          <w:bCs/>
          <w:color w:val="FF0000"/>
          <w:highlight w:val="yellow"/>
        </w:rPr>
        <w:t>defence to the defendant’s counterclaim</w:t>
      </w:r>
      <w:r w:rsidRPr="000D4445">
        <w:rPr>
          <w:rFonts w:ascii="Cambria Math" w:hAnsi="Cambria Math"/>
        </w:rPr>
        <w:t>.</w:t>
      </w:r>
    </w:p>
    <w:p w14:paraId="53F5E929" w14:textId="77777777" w:rsidR="006B24A1" w:rsidRDefault="006B24A1" w:rsidP="00A0371B">
      <w:pPr>
        <w:rPr>
          <w:rFonts w:ascii="Cambria Math" w:hAnsi="Cambria Math"/>
        </w:rPr>
      </w:pPr>
    </w:p>
    <w:p w14:paraId="1A2C546C" w14:textId="77777777" w:rsidR="00160A92" w:rsidRDefault="00160A92" w:rsidP="00A0371B">
      <w:pPr>
        <w:rPr>
          <w:rFonts w:ascii="Cambria Math" w:hAnsi="Cambria Math"/>
        </w:rPr>
      </w:pPr>
    </w:p>
    <w:p w14:paraId="31E2FA74" w14:textId="5E2F6E10" w:rsidR="007B151E" w:rsidRDefault="001C49BD" w:rsidP="007B788C">
      <w:pPr>
        <w:pStyle w:val="Heading3"/>
        <w:rPr>
          <w:rFonts w:ascii="Cambria Math" w:hAnsi="Cambria Math"/>
          <w:color w:val="0070C0"/>
        </w:rPr>
      </w:pPr>
      <w:bookmarkStart w:id="38" w:name="_Toc184076221"/>
      <w:r w:rsidRPr="00F11EEA">
        <w:rPr>
          <w:highlight w:val="yellow"/>
        </w:rPr>
        <w:t>Challenges to Jurisdictio</w:t>
      </w:r>
      <w:r w:rsidR="00C36C66" w:rsidRPr="00F11EEA">
        <w:rPr>
          <w:highlight w:val="yellow"/>
        </w:rPr>
        <w:t>n</w:t>
      </w:r>
      <w:r w:rsidR="00C36C66">
        <w:t xml:space="preserve"> </w:t>
      </w:r>
      <w:r w:rsidR="00055D17">
        <w:t xml:space="preserve">(in </w:t>
      </w:r>
      <w:proofErr w:type="spellStart"/>
      <w:r w:rsidR="00055D17">
        <w:t>Df’s</w:t>
      </w:r>
      <w:proofErr w:type="spellEnd"/>
      <w:r w:rsidR="00055D17">
        <w:t xml:space="preserve"> Defense </w:t>
      </w:r>
      <w:r w:rsidR="0078779A">
        <w:t>(</w:t>
      </w:r>
      <w:r w:rsidR="0048448B">
        <w:t xml:space="preserve">in </w:t>
      </w:r>
      <w:r w:rsidR="0078779A">
        <w:t xml:space="preserve">OC) </w:t>
      </w:r>
      <w:r w:rsidR="00055D17">
        <w:t xml:space="preserve">or </w:t>
      </w:r>
      <w:proofErr w:type="spellStart"/>
      <w:r w:rsidR="00055D17">
        <w:t>Df’s</w:t>
      </w:r>
      <w:proofErr w:type="spellEnd"/>
      <w:r w:rsidR="00055D17">
        <w:t xml:space="preserve"> Affidavit</w:t>
      </w:r>
      <w:r w:rsidR="0078779A">
        <w:t xml:space="preserve"> (</w:t>
      </w:r>
      <w:r w:rsidR="0048448B">
        <w:t>in O</w:t>
      </w:r>
      <w:r w:rsidR="0078779A">
        <w:t>A)</w:t>
      </w:r>
      <w:r w:rsidR="00055D17">
        <w:t>)</w:t>
      </w:r>
      <w:bookmarkEnd w:id="38"/>
    </w:p>
    <w:p w14:paraId="03264754" w14:textId="7755CE94" w:rsidR="007B151E" w:rsidRPr="00E30B65" w:rsidRDefault="007B151E" w:rsidP="007B151E">
      <w:pPr>
        <w:rPr>
          <w:rFonts w:ascii="Cambria Math" w:hAnsi="Cambria Math"/>
          <w:b/>
          <w:bCs/>
          <w:color w:val="7030A0"/>
        </w:rPr>
      </w:pPr>
      <w:r w:rsidRPr="00E30B65">
        <w:rPr>
          <w:rFonts w:ascii="Cambria Math" w:hAnsi="Cambria Math"/>
          <w:b/>
          <w:bCs/>
          <w:color w:val="7030A0"/>
        </w:rPr>
        <w:t xml:space="preserve">Court must </w:t>
      </w:r>
      <w:r w:rsidRPr="003D2CDD">
        <w:rPr>
          <w:rFonts w:ascii="Cambria Math" w:hAnsi="Cambria Math"/>
          <w:b/>
          <w:bCs/>
          <w:color w:val="FF0000"/>
          <w:u w:val="single"/>
        </w:rPr>
        <w:t>first deal with objection to jurisdiction at the first case conference</w:t>
      </w:r>
      <w:r w:rsidRPr="00E67576">
        <w:rPr>
          <w:rFonts w:ascii="Cambria Math" w:hAnsi="Cambria Math"/>
          <w:b/>
          <w:bCs/>
          <w:color w:val="FF0000"/>
        </w:rPr>
        <w:t xml:space="preserve"> </w:t>
      </w:r>
    </w:p>
    <w:p w14:paraId="6E8B1823" w14:textId="77777777" w:rsidR="007B151E" w:rsidRDefault="007B151E" w:rsidP="007B151E">
      <w:pPr>
        <w:rPr>
          <w:rFonts w:ascii="Cambria Math" w:hAnsi="Cambria Math"/>
        </w:rPr>
      </w:pPr>
      <w:r w:rsidRPr="000D054D">
        <w:rPr>
          <w:rFonts w:ascii="Cambria Math" w:hAnsi="Cambria Math"/>
          <w:highlight w:val="cyan"/>
        </w:rPr>
        <w:t>O 9 r 7(1)</w:t>
      </w:r>
    </w:p>
    <w:p w14:paraId="6929E084" w14:textId="77777777" w:rsidR="007B151E" w:rsidRDefault="007B151E" w:rsidP="007B151E">
      <w:pPr>
        <w:pStyle w:val="ListParagraph"/>
        <w:numPr>
          <w:ilvl w:val="0"/>
          <w:numId w:val="120"/>
        </w:numPr>
        <w:spacing w:after="160" w:line="259" w:lineRule="auto"/>
        <w:rPr>
          <w:rFonts w:ascii="Cambria Math" w:hAnsi="Cambria Math"/>
        </w:rPr>
      </w:pPr>
      <w:r>
        <w:rPr>
          <w:rFonts w:ascii="Cambria Math" w:hAnsi="Cambria Math"/>
        </w:rPr>
        <w:t>If both claimant and defendant attend the case conference and:</w:t>
      </w:r>
    </w:p>
    <w:p w14:paraId="069704CB" w14:textId="77777777" w:rsidR="007B151E" w:rsidRDefault="007B151E" w:rsidP="007B151E">
      <w:pPr>
        <w:pStyle w:val="ListParagraph"/>
        <w:numPr>
          <w:ilvl w:val="0"/>
          <w:numId w:val="128"/>
        </w:numPr>
        <w:spacing w:after="160" w:line="259" w:lineRule="auto"/>
        <w:rPr>
          <w:rFonts w:ascii="Cambria Math" w:hAnsi="Cambria Math"/>
        </w:rPr>
      </w:pPr>
      <w:r>
        <w:rPr>
          <w:rFonts w:ascii="Cambria Math" w:hAnsi="Cambria Math"/>
        </w:rPr>
        <w:t xml:space="preserve">A defense has been filed and served in the case of an OC; or </w:t>
      </w:r>
    </w:p>
    <w:p w14:paraId="6A9F953E" w14:textId="77777777" w:rsidR="007B151E" w:rsidRDefault="007B151E" w:rsidP="007B151E">
      <w:pPr>
        <w:pStyle w:val="ListParagraph"/>
        <w:numPr>
          <w:ilvl w:val="0"/>
          <w:numId w:val="128"/>
        </w:numPr>
        <w:spacing w:after="160" w:line="259" w:lineRule="auto"/>
        <w:rPr>
          <w:rFonts w:ascii="Cambria Math" w:hAnsi="Cambria Math"/>
        </w:rPr>
      </w:pPr>
      <w:r>
        <w:rPr>
          <w:rFonts w:ascii="Cambria Math" w:hAnsi="Cambria Math"/>
        </w:rPr>
        <w:t>A defense affidavit has been filed and served in the case of an OA</w:t>
      </w:r>
    </w:p>
    <w:p w14:paraId="072D5FE4" w14:textId="77777777" w:rsidR="007B151E" w:rsidRPr="006E57FF" w:rsidRDefault="007B151E" w:rsidP="007B151E">
      <w:pPr>
        <w:ind w:left="720"/>
        <w:rPr>
          <w:rFonts w:ascii="Cambria Math" w:hAnsi="Cambria Math"/>
        </w:rPr>
      </w:pPr>
      <w:r>
        <w:rPr>
          <w:rFonts w:ascii="Cambria Math" w:hAnsi="Cambria Math"/>
        </w:rPr>
        <w:t xml:space="preserve">the Court must first deal with any objection to its jurisdiction </w:t>
      </w:r>
    </w:p>
    <w:p w14:paraId="72C464AC" w14:textId="77777777" w:rsidR="007B151E" w:rsidRDefault="007B151E" w:rsidP="007B151E">
      <w:pPr>
        <w:rPr>
          <w:rFonts w:ascii="Cambria Math" w:hAnsi="Cambria Math"/>
          <w:b/>
          <w:bCs/>
        </w:rPr>
      </w:pPr>
    </w:p>
    <w:p w14:paraId="7357192F" w14:textId="77777777" w:rsidR="007B151E" w:rsidRPr="00567025" w:rsidRDefault="007B151E" w:rsidP="007B151E">
      <w:pPr>
        <w:rPr>
          <w:rFonts w:ascii="Cambria Math" w:hAnsi="Cambria Math"/>
          <w:b/>
          <w:bCs/>
          <w:color w:val="7030A0"/>
        </w:rPr>
      </w:pPr>
      <w:r w:rsidRPr="00567025">
        <w:rPr>
          <w:rFonts w:ascii="Cambria Math" w:hAnsi="Cambria Math"/>
          <w:b/>
          <w:bCs/>
          <w:color w:val="7030A0"/>
        </w:rPr>
        <w:t xml:space="preserve">If Defendant challenges jurisdiction of the Court =&gt; </w:t>
      </w:r>
      <w:r w:rsidRPr="003D2CDD">
        <w:rPr>
          <w:rFonts w:ascii="Cambria Math" w:hAnsi="Cambria Math"/>
          <w:b/>
          <w:bCs/>
          <w:color w:val="7030A0"/>
        </w:rPr>
        <w:t xml:space="preserve">Court must make certain directions </w:t>
      </w:r>
    </w:p>
    <w:p w14:paraId="6F6E2645" w14:textId="77777777" w:rsidR="007B151E" w:rsidRDefault="007B151E" w:rsidP="007B151E">
      <w:pPr>
        <w:rPr>
          <w:rFonts w:ascii="Cambria Math" w:hAnsi="Cambria Math"/>
        </w:rPr>
      </w:pPr>
      <w:r w:rsidRPr="00E67576">
        <w:rPr>
          <w:rFonts w:ascii="Cambria Math" w:hAnsi="Cambria Math"/>
          <w:highlight w:val="cyan"/>
        </w:rPr>
        <w:t>O 9 r 7(2)</w:t>
      </w:r>
    </w:p>
    <w:p w14:paraId="6FBF0B31" w14:textId="77777777" w:rsidR="007B151E" w:rsidRDefault="007B151E" w:rsidP="007B151E">
      <w:pPr>
        <w:pStyle w:val="ListParagraph"/>
        <w:numPr>
          <w:ilvl w:val="0"/>
          <w:numId w:val="120"/>
        </w:numPr>
        <w:spacing w:after="160" w:line="259" w:lineRule="auto"/>
        <w:rPr>
          <w:rFonts w:ascii="Cambria Math" w:hAnsi="Cambria Math"/>
        </w:rPr>
      </w:pPr>
      <w:r>
        <w:rPr>
          <w:rFonts w:ascii="Cambria Math" w:hAnsi="Cambria Math"/>
        </w:rPr>
        <w:t xml:space="preserve">If defendant challenges the jurisdiction of the Court, the Court must: </w:t>
      </w:r>
    </w:p>
    <w:p w14:paraId="0F1D46D2" w14:textId="7F337DEA" w:rsidR="007B151E" w:rsidRDefault="007B151E" w:rsidP="007B151E">
      <w:pPr>
        <w:pStyle w:val="ListParagraph"/>
        <w:numPr>
          <w:ilvl w:val="0"/>
          <w:numId w:val="129"/>
        </w:numPr>
        <w:spacing w:after="160" w:line="259" w:lineRule="auto"/>
        <w:rPr>
          <w:rFonts w:ascii="Cambria Math" w:hAnsi="Cambria Math"/>
        </w:rPr>
      </w:pPr>
      <w:r w:rsidRPr="00E67576">
        <w:rPr>
          <w:rFonts w:ascii="Cambria Math" w:hAnsi="Cambria Math"/>
          <w:b/>
          <w:bCs/>
          <w:color w:val="FF0000"/>
        </w:rPr>
        <w:t xml:space="preserve">Direct </w:t>
      </w:r>
      <w:r w:rsidRPr="00D26468">
        <w:rPr>
          <w:rFonts w:ascii="Cambria Math" w:hAnsi="Cambria Math"/>
          <w:b/>
          <w:bCs/>
          <w:color w:val="FF0000"/>
          <w:u w:val="single"/>
        </w:rPr>
        <w:t>defendant</w:t>
      </w:r>
      <w:r w:rsidRPr="00E67576">
        <w:rPr>
          <w:rFonts w:ascii="Cambria Math" w:hAnsi="Cambria Math"/>
          <w:b/>
          <w:bCs/>
          <w:color w:val="FF0000"/>
        </w:rPr>
        <w:t xml:space="preserve"> to file and serve </w:t>
      </w:r>
      <w:r w:rsidRPr="00D26468">
        <w:rPr>
          <w:rFonts w:ascii="Cambria Math" w:hAnsi="Cambria Math"/>
          <w:b/>
          <w:bCs/>
          <w:color w:val="FF0000"/>
          <w:highlight w:val="yellow"/>
        </w:rPr>
        <w:t>application and supporting affidavit</w:t>
      </w:r>
      <w:r w:rsidRPr="00E67576">
        <w:rPr>
          <w:rFonts w:ascii="Cambria Math" w:hAnsi="Cambria Math"/>
          <w:b/>
          <w:bCs/>
          <w:color w:val="FF0000"/>
        </w:rPr>
        <w:t xml:space="preserve"> </w:t>
      </w:r>
      <w:r w:rsidRPr="00E67576">
        <w:rPr>
          <w:rFonts w:ascii="Cambria Math" w:hAnsi="Cambria Math"/>
          <w:b/>
          <w:bCs/>
          <w:color w:val="FF0000"/>
          <w:u w:val="single"/>
        </w:rPr>
        <w:t>within 14 days after first case conference</w:t>
      </w:r>
    </w:p>
    <w:p w14:paraId="7132AF0B" w14:textId="49917411" w:rsidR="007B151E" w:rsidRDefault="007B151E" w:rsidP="007B151E">
      <w:pPr>
        <w:pStyle w:val="ListParagraph"/>
        <w:numPr>
          <w:ilvl w:val="0"/>
          <w:numId w:val="129"/>
        </w:numPr>
        <w:spacing w:after="160" w:line="259" w:lineRule="auto"/>
        <w:rPr>
          <w:rFonts w:ascii="Cambria Math" w:hAnsi="Cambria Math"/>
        </w:rPr>
      </w:pPr>
      <w:r w:rsidRPr="00E67576">
        <w:rPr>
          <w:rFonts w:ascii="Cambria Math" w:hAnsi="Cambria Math"/>
          <w:b/>
          <w:bCs/>
          <w:color w:val="FF0000"/>
        </w:rPr>
        <w:t xml:space="preserve">Direct </w:t>
      </w:r>
      <w:r w:rsidRPr="00D26468">
        <w:rPr>
          <w:rFonts w:ascii="Cambria Math" w:hAnsi="Cambria Math"/>
          <w:b/>
          <w:bCs/>
          <w:color w:val="FF0000"/>
          <w:u w:val="single"/>
        </w:rPr>
        <w:t>claimant</w:t>
      </w:r>
      <w:r w:rsidRPr="00E67576">
        <w:rPr>
          <w:rFonts w:ascii="Cambria Math" w:hAnsi="Cambria Math"/>
          <w:b/>
          <w:bCs/>
          <w:color w:val="FF0000"/>
        </w:rPr>
        <w:t xml:space="preserve"> to file and serve </w:t>
      </w:r>
      <w:r w:rsidRPr="00D26468">
        <w:rPr>
          <w:rFonts w:ascii="Cambria Math" w:hAnsi="Cambria Math"/>
          <w:b/>
          <w:bCs/>
          <w:color w:val="FF0000"/>
          <w:highlight w:val="yellow"/>
        </w:rPr>
        <w:t>affidavit in reply</w:t>
      </w:r>
      <w:r w:rsidRPr="00E67576">
        <w:rPr>
          <w:rFonts w:ascii="Cambria Math" w:hAnsi="Cambria Math"/>
          <w:b/>
          <w:bCs/>
          <w:color w:val="FF0000"/>
        </w:rPr>
        <w:t xml:space="preserve"> </w:t>
      </w:r>
      <w:r w:rsidRPr="00E67576">
        <w:rPr>
          <w:rFonts w:ascii="Cambria Math" w:hAnsi="Cambria Math"/>
          <w:b/>
          <w:bCs/>
          <w:color w:val="FF0000"/>
          <w:u w:val="single"/>
        </w:rPr>
        <w:t>within 14 days thereafter</w:t>
      </w:r>
    </w:p>
    <w:p w14:paraId="40722126" w14:textId="77777777" w:rsidR="007B151E" w:rsidRPr="00382328" w:rsidRDefault="007B151E" w:rsidP="007B151E">
      <w:pPr>
        <w:pStyle w:val="ListParagraph"/>
        <w:numPr>
          <w:ilvl w:val="0"/>
          <w:numId w:val="127"/>
        </w:numPr>
        <w:spacing w:after="160" w:line="259" w:lineRule="auto"/>
        <w:rPr>
          <w:rFonts w:ascii="Cambria Math" w:hAnsi="Cambria Math"/>
          <w:b/>
          <w:bCs/>
        </w:rPr>
      </w:pPr>
      <w:r w:rsidRPr="00382328">
        <w:rPr>
          <w:rFonts w:ascii="Cambria Math" w:hAnsi="Cambria Math"/>
          <w:b/>
          <w:bCs/>
        </w:rPr>
        <w:t xml:space="preserve">No further affidavits can then be filed without Court’s approval </w:t>
      </w:r>
    </w:p>
    <w:p w14:paraId="298615C2" w14:textId="15293099" w:rsidR="007B151E" w:rsidRDefault="007B151E" w:rsidP="007B151E">
      <w:pPr>
        <w:pStyle w:val="ListParagraph"/>
        <w:numPr>
          <w:ilvl w:val="0"/>
          <w:numId w:val="129"/>
        </w:numPr>
        <w:spacing w:after="160" w:line="259" w:lineRule="auto"/>
        <w:rPr>
          <w:rFonts w:ascii="Cambria Math" w:hAnsi="Cambria Math"/>
        </w:rPr>
      </w:pPr>
      <w:r w:rsidRPr="00E67576">
        <w:rPr>
          <w:rFonts w:ascii="Cambria Math" w:hAnsi="Cambria Math"/>
          <w:b/>
          <w:bCs/>
          <w:color w:val="FF0000"/>
        </w:rPr>
        <w:t xml:space="preserve">Hearing of application will be fixed </w:t>
      </w:r>
      <w:r w:rsidRPr="00D26468">
        <w:rPr>
          <w:rFonts w:ascii="Cambria Math" w:hAnsi="Cambria Math"/>
          <w:b/>
          <w:bCs/>
          <w:color w:val="FF0000"/>
          <w:u w:val="single"/>
        </w:rPr>
        <w:t>within 14 days after all affidavits have been filed and served</w:t>
      </w:r>
      <w:r w:rsidR="00D26468">
        <w:rPr>
          <w:rFonts w:ascii="Cambria Math" w:hAnsi="Cambria Math"/>
          <w:b/>
          <w:bCs/>
        </w:rPr>
        <w:t xml:space="preserve">, </w:t>
      </w:r>
      <w:r w:rsidR="00D26468">
        <w:rPr>
          <w:rFonts w:ascii="Cambria Math" w:hAnsi="Cambria Math"/>
        </w:rPr>
        <w:t>u</w:t>
      </w:r>
      <w:r>
        <w:rPr>
          <w:rFonts w:ascii="Cambria Math" w:hAnsi="Cambria Math"/>
        </w:rPr>
        <w:t>nless Court otherwise orders</w:t>
      </w:r>
    </w:p>
    <w:p w14:paraId="18456BC2" w14:textId="77777777" w:rsidR="00D26468" w:rsidRPr="00D26468" w:rsidRDefault="00D26468" w:rsidP="00D26468">
      <w:pPr>
        <w:pStyle w:val="ListParagraph"/>
        <w:spacing w:after="160" w:line="259" w:lineRule="auto"/>
        <w:ind w:left="1080"/>
        <w:rPr>
          <w:rFonts w:ascii="Cambria Math" w:hAnsi="Cambria Math"/>
        </w:rPr>
      </w:pPr>
    </w:p>
    <w:p w14:paraId="17FD7471" w14:textId="54CF5249" w:rsidR="007B151E" w:rsidRPr="001F1898" w:rsidRDefault="00B92C7A" w:rsidP="007B788C">
      <w:pPr>
        <w:pStyle w:val="Heading3"/>
      </w:pPr>
      <w:bookmarkStart w:id="39" w:name="_Toc184076222"/>
      <w:r>
        <w:rPr>
          <w:highlight w:val="yellow"/>
        </w:rPr>
        <w:t>*</w:t>
      </w:r>
      <w:r w:rsidR="007B151E" w:rsidRPr="00F11EEA">
        <w:rPr>
          <w:highlight w:val="yellow"/>
        </w:rPr>
        <w:t>Court may order exchange of AEIC</w:t>
      </w:r>
      <w:r w:rsidR="00F4406E">
        <w:rPr>
          <w:highlight w:val="yellow"/>
        </w:rPr>
        <w:t>s</w:t>
      </w:r>
      <w:r w:rsidR="007B151E" w:rsidRPr="00F11EEA">
        <w:rPr>
          <w:highlight w:val="yellow"/>
        </w:rPr>
        <w:t xml:space="preserve"> </w:t>
      </w:r>
      <w:r w:rsidR="007B151E" w:rsidRPr="00434F24">
        <w:rPr>
          <w:highlight w:val="yellow"/>
          <w:u w:val="single"/>
        </w:rPr>
        <w:t>before</w:t>
      </w:r>
      <w:r w:rsidR="007B151E" w:rsidRPr="00F11EEA">
        <w:rPr>
          <w:highlight w:val="yellow"/>
        </w:rPr>
        <w:t xml:space="preserve"> exchange of documents</w:t>
      </w:r>
      <w:r w:rsidR="007B151E" w:rsidRPr="001F1898">
        <w:t xml:space="preserve"> </w:t>
      </w:r>
      <w:r w:rsidR="00BB1E56">
        <w:t>(in OC)</w:t>
      </w:r>
      <w:bookmarkEnd w:id="39"/>
    </w:p>
    <w:p w14:paraId="7168D908" w14:textId="4428D9B2" w:rsidR="007B151E" w:rsidRPr="00CE2D5F" w:rsidRDefault="007B151E" w:rsidP="007B151E">
      <w:pPr>
        <w:rPr>
          <w:rFonts w:ascii="Cambria Math" w:hAnsi="Cambria Math"/>
          <w:b/>
          <w:bCs/>
          <w:color w:val="00B050"/>
        </w:rPr>
      </w:pPr>
      <w:r w:rsidRPr="001F1898">
        <w:rPr>
          <w:rFonts w:ascii="Cambria Math" w:hAnsi="Cambria Math"/>
          <w:b/>
          <w:bCs/>
          <w:color w:val="7030A0"/>
        </w:rPr>
        <w:t xml:space="preserve">If 2 conditions satisfied =&gt; Court has discretion to order exchange of </w:t>
      </w:r>
      <w:r w:rsidR="00434F24">
        <w:rPr>
          <w:rFonts w:ascii="Cambria Math" w:hAnsi="Cambria Math"/>
          <w:b/>
          <w:bCs/>
          <w:color w:val="7030A0"/>
        </w:rPr>
        <w:t>Affidavits of Evidence-in-Chief (</w:t>
      </w:r>
      <w:r w:rsidRPr="001F1898">
        <w:rPr>
          <w:rFonts w:ascii="Cambria Math" w:hAnsi="Cambria Math"/>
          <w:b/>
          <w:bCs/>
          <w:color w:val="7030A0"/>
        </w:rPr>
        <w:t>AEIC</w:t>
      </w:r>
      <w:r w:rsidR="00F4406E">
        <w:rPr>
          <w:rFonts w:ascii="Cambria Math" w:hAnsi="Cambria Math"/>
          <w:b/>
          <w:bCs/>
          <w:color w:val="7030A0"/>
        </w:rPr>
        <w:t>s</w:t>
      </w:r>
      <w:r w:rsidR="00434F24">
        <w:rPr>
          <w:rFonts w:ascii="Cambria Math" w:hAnsi="Cambria Math"/>
          <w:b/>
          <w:bCs/>
          <w:color w:val="7030A0"/>
        </w:rPr>
        <w:t>)</w:t>
      </w:r>
      <w:r w:rsidRPr="001F1898">
        <w:rPr>
          <w:rFonts w:ascii="Cambria Math" w:hAnsi="Cambria Math"/>
          <w:b/>
          <w:bCs/>
          <w:color w:val="7030A0"/>
        </w:rPr>
        <w:t xml:space="preserve"> </w:t>
      </w:r>
      <w:r w:rsidRPr="00434F24">
        <w:rPr>
          <w:rFonts w:ascii="Cambria Math" w:hAnsi="Cambria Math"/>
          <w:b/>
          <w:bCs/>
          <w:color w:val="7030A0"/>
          <w:u w:val="single"/>
        </w:rPr>
        <w:t>before</w:t>
      </w:r>
      <w:r w:rsidRPr="001F1898">
        <w:rPr>
          <w:rFonts w:ascii="Cambria Math" w:hAnsi="Cambria Math"/>
          <w:b/>
          <w:bCs/>
          <w:color w:val="7030A0"/>
        </w:rPr>
        <w:t xml:space="preserve"> exchange of documents</w:t>
      </w:r>
    </w:p>
    <w:p w14:paraId="5E5AFAC5" w14:textId="77777777" w:rsidR="007B151E" w:rsidRDefault="007B151E" w:rsidP="007B151E">
      <w:pPr>
        <w:rPr>
          <w:rFonts w:ascii="Cambria Math" w:hAnsi="Cambria Math"/>
        </w:rPr>
      </w:pPr>
      <w:r w:rsidRPr="00827E2D">
        <w:rPr>
          <w:rFonts w:ascii="Cambria Math" w:hAnsi="Cambria Math"/>
          <w:highlight w:val="cyan"/>
        </w:rPr>
        <w:t>O 9 r 8(1)</w:t>
      </w:r>
    </w:p>
    <w:p w14:paraId="635342F0" w14:textId="000DCAFE" w:rsidR="007B151E" w:rsidRDefault="00B453A7" w:rsidP="007B151E">
      <w:pPr>
        <w:pStyle w:val="ListParagraph"/>
        <w:numPr>
          <w:ilvl w:val="0"/>
          <w:numId w:val="120"/>
        </w:numPr>
        <w:spacing w:after="160" w:line="259" w:lineRule="auto"/>
        <w:rPr>
          <w:rFonts w:ascii="Cambria Math" w:hAnsi="Cambria Math"/>
        </w:rPr>
      </w:pPr>
      <w:r>
        <w:rPr>
          <w:rFonts w:ascii="Cambria Math" w:hAnsi="Cambria Math"/>
        </w:rPr>
        <w:t>The</w:t>
      </w:r>
      <w:r w:rsidR="00827E2D">
        <w:rPr>
          <w:rFonts w:ascii="Cambria Math" w:hAnsi="Cambria Math"/>
        </w:rPr>
        <w:t xml:space="preserve"> </w:t>
      </w:r>
      <w:r w:rsidR="007B151E">
        <w:rPr>
          <w:rFonts w:ascii="Cambria Math" w:hAnsi="Cambria Math"/>
        </w:rPr>
        <w:t xml:space="preserve">Court may, in any particular case, order parties to </w:t>
      </w:r>
      <w:r w:rsidR="007B151E" w:rsidRPr="006C28E8">
        <w:rPr>
          <w:rFonts w:ascii="Cambria Math" w:hAnsi="Cambria Math"/>
          <w:b/>
          <w:bCs/>
          <w:color w:val="FF0000"/>
        </w:rPr>
        <w:t xml:space="preserve">file and serve their lists of witness and </w:t>
      </w:r>
      <w:r w:rsidR="007B151E" w:rsidRPr="0016413C">
        <w:rPr>
          <w:rFonts w:ascii="Cambria Math" w:hAnsi="Cambria Math"/>
          <w:b/>
          <w:bCs/>
          <w:i/>
          <w:iCs/>
          <w:color w:val="FF0000"/>
        </w:rPr>
        <w:t>some</w:t>
      </w:r>
      <w:r w:rsidR="004013D0" w:rsidRPr="0016413C">
        <w:rPr>
          <w:rFonts w:ascii="Cambria Math" w:hAnsi="Cambria Math"/>
          <w:b/>
          <w:bCs/>
          <w:i/>
          <w:iCs/>
          <w:color w:val="FF0000"/>
        </w:rPr>
        <w:t xml:space="preserve"> or </w:t>
      </w:r>
      <w:r w:rsidR="007B151E" w:rsidRPr="0016413C">
        <w:rPr>
          <w:rFonts w:ascii="Cambria Math" w:hAnsi="Cambria Math"/>
          <w:b/>
          <w:bCs/>
          <w:i/>
          <w:iCs/>
          <w:color w:val="FF0000"/>
        </w:rPr>
        <w:t>all</w:t>
      </w:r>
      <w:r w:rsidR="007B151E" w:rsidRPr="006C28E8">
        <w:rPr>
          <w:rFonts w:ascii="Cambria Math" w:hAnsi="Cambria Math"/>
          <w:b/>
          <w:bCs/>
          <w:color w:val="FF0000"/>
        </w:rPr>
        <w:t xml:space="preserve"> of the witnesses’ AEICs</w:t>
      </w:r>
      <w:r w:rsidR="007B151E" w:rsidRPr="006C28E8">
        <w:rPr>
          <w:rFonts w:ascii="Cambria Math" w:hAnsi="Cambria Math"/>
          <w:color w:val="FF0000"/>
        </w:rPr>
        <w:t xml:space="preserve"> </w:t>
      </w:r>
      <w:r w:rsidR="007B151E" w:rsidRPr="006C28E8">
        <w:rPr>
          <w:rFonts w:ascii="Cambria Math" w:hAnsi="Cambria Math"/>
          <w:b/>
          <w:bCs/>
          <w:u w:val="single"/>
        </w:rPr>
        <w:t>before any exchange of documents</w:t>
      </w:r>
      <w:r w:rsidR="007B151E">
        <w:rPr>
          <w:rFonts w:ascii="Cambria Math" w:hAnsi="Cambria Math"/>
        </w:rPr>
        <w:t xml:space="preserve"> </w:t>
      </w:r>
      <w:r w:rsidR="007B151E" w:rsidRPr="00BB40E4">
        <w:rPr>
          <w:rFonts w:ascii="Cambria Math" w:hAnsi="Cambria Math"/>
          <w:i/>
          <w:iCs/>
          <w:highlight w:val="yellow"/>
        </w:rPr>
        <w:t>simultaneously</w:t>
      </w:r>
      <w:r w:rsidR="007B151E">
        <w:rPr>
          <w:rFonts w:ascii="Cambria Math" w:hAnsi="Cambria Math"/>
        </w:rPr>
        <w:t xml:space="preserve"> </w:t>
      </w:r>
      <w:r w:rsidR="004013D0">
        <w:rPr>
          <w:rFonts w:ascii="Cambria Math" w:hAnsi="Cambria Math"/>
        </w:rPr>
        <w:t xml:space="preserve">(e.g. swap AEICs at the same time) </w:t>
      </w:r>
      <w:r w:rsidR="007B151E">
        <w:rPr>
          <w:rFonts w:ascii="Cambria Math" w:hAnsi="Cambria Math"/>
        </w:rPr>
        <w:t xml:space="preserve">or </w:t>
      </w:r>
      <w:r w:rsidR="007B151E" w:rsidRPr="00BB40E4">
        <w:rPr>
          <w:rFonts w:ascii="Cambria Math" w:hAnsi="Cambria Math"/>
          <w:i/>
          <w:iCs/>
          <w:highlight w:val="yellow"/>
        </w:rPr>
        <w:t>in any sequence</w:t>
      </w:r>
      <w:r w:rsidR="007B151E">
        <w:rPr>
          <w:rFonts w:ascii="Cambria Math" w:hAnsi="Cambria Math"/>
        </w:rPr>
        <w:t xml:space="preserve"> </w:t>
      </w:r>
      <w:r w:rsidR="004013D0">
        <w:rPr>
          <w:rFonts w:ascii="Cambria Math" w:hAnsi="Cambria Math"/>
        </w:rPr>
        <w:t xml:space="preserve">(e.g. </w:t>
      </w:r>
      <w:proofErr w:type="spellStart"/>
      <w:r w:rsidR="003E5AC1">
        <w:rPr>
          <w:rFonts w:ascii="Cambria Math" w:hAnsi="Cambria Math"/>
        </w:rPr>
        <w:t>Pf</w:t>
      </w:r>
      <w:proofErr w:type="spellEnd"/>
      <w:r w:rsidR="003E5AC1">
        <w:rPr>
          <w:rFonts w:ascii="Cambria Math" w:hAnsi="Cambria Math"/>
        </w:rPr>
        <w:t xml:space="preserve"> files AEIC first then </w:t>
      </w:r>
      <w:r w:rsidR="009F25DA">
        <w:rPr>
          <w:rFonts w:ascii="Cambria Math" w:hAnsi="Cambria Math"/>
        </w:rPr>
        <w:t>sometime</w:t>
      </w:r>
      <w:r w:rsidR="003E5AC1">
        <w:rPr>
          <w:rFonts w:ascii="Cambria Math" w:hAnsi="Cambria Math"/>
        </w:rPr>
        <w:t xml:space="preserve"> later </w:t>
      </w:r>
      <w:proofErr w:type="spellStart"/>
      <w:r w:rsidR="003E5AC1">
        <w:rPr>
          <w:rFonts w:ascii="Cambria Math" w:hAnsi="Cambria Math"/>
        </w:rPr>
        <w:t>Df</w:t>
      </w:r>
      <w:proofErr w:type="spellEnd"/>
      <w:r w:rsidR="003E5AC1">
        <w:rPr>
          <w:rFonts w:ascii="Cambria Math" w:hAnsi="Cambria Math"/>
        </w:rPr>
        <w:t xml:space="preserve"> files</w:t>
      </w:r>
      <w:r w:rsidR="00B4335B">
        <w:rPr>
          <w:rFonts w:ascii="Cambria Math" w:hAnsi="Cambria Math"/>
        </w:rPr>
        <w:t xml:space="preserve"> his AEIC</w:t>
      </w:r>
      <w:r w:rsidR="003E5AC1">
        <w:rPr>
          <w:rFonts w:ascii="Cambria Math" w:hAnsi="Cambria Math"/>
        </w:rPr>
        <w:t>)</w:t>
      </w:r>
      <w:r w:rsidR="007B151E">
        <w:rPr>
          <w:rFonts w:ascii="Cambria Math" w:hAnsi="Cambria Math"/>
        </w:rPr>
        <w:t xml:space="preserve">: </w:t>
      </w:r>
    </w:p>
    <w:p w14:paraId="0C3BD632" w14:textId="77777777" w:rsidR="007B151E" w:rsidRPr="00827E2D" w:rsidRDefault="007B151E" w:rsidP="007B151E">
      <w:pPr>
        <w:pStyle w:val="ListParagraph"/>
        <w:numPr>
          <w:ilvl w:val="0"/>
          <w:numId w:val="121"/>
        </w:numPr>
        <w:spacing w:after="160" w:line="259" w:lineRule="auto"/>
        <w:rPr>
          <w:rFonts w:ascii="Cambria Math" w:hAnsi="Cambria Math"/>
        </w:rPr>
      </w:pPr>
      <w:r w:rsidRPr="00827E2D">
        <w:rPr>
          <w:rFonts w:ascii="Cambria Math" w:hAnsi="Cambria Math"/>
          <w:b/>
          <w:bCs/>
        </w:rPr>
        <w:t xml:space="preserve">Condition 1: </w:t>
      </w:r>
      <w:r w:rsidRPr="00827E2D">
        <w:rPr>
          <w:rFonts w:ascii="Cambria Math" w:hAnsi="Cambria Math"/>
        </w:rPr>
        <w:t xml:space="preserve">If </w:t>
      </w:r>
      <w:r w:rsidRPr="00E40685">
        <w:rPr>
          <w:rFonts w:ascii="Cambria Math" w:hAnsi="Cambria Math"/>
          <w:b/>
          <w:bCs/>
          <w:u w:val="single"/>
        </w:rPr>
        <w:t>application to challenge jurisdiction of Court has been dealt with</w:t>
      </w:r>
      <w:r w:rsidRPr="00827E2D">
        <w:rPr>
          <w:rFonts w:ascii="Cambria Math" w:hAnsi="Cambria Math"/>
        </w:rPr>
        <w:t xml:space="preserve">/there is no challenge to jurisdiction of Court; and </w:t>
      </w:r>
    </w:p>
    <w:p w14:paraId="6E94E9F1" w14:textId="77777777" w:rsidR="007B151E" w:rsidRPr="00827E2D" w:rsidRDefault="007B151E" w:rsidP="007B151E">
      <w:pPr>
        <w:pStyle w:val="ListParagraph"/>
        <w:numPr>
          <w:ilvl w:val="0"/>
          <w:numId w:val="121"/>
        </w:numPr>
        <w:spacing w:after="160" w:line="259" w:lineRule="auto"/>
        <w:rPr>
          <w:rFonts w:ascii="Cambria Math" w:hAnsi="Cambria Math"/>
        </w:rPr>
      </w:pPr>
      <w:r w:rsidRPr="00827E2D">
        <w:rPr>
          <w:rFonts w:ascii="Cambria Math" w:hAnsi="Cambria Math"/>
          <w:b/>
          <w:bCs/>
        </w:rPr>
        <w:t xml:space="preserve">Condition 2: </w:t>
      </w:r>
      <w:r w:rsidRPr="00827E2D">
        <w:rPr>
          <w:rFonts w:ascii="Cambria Math" w:hAnsi="Cambria Math"/>
        </w:rPr>
        <w:t xml:space="preserve">After </w:t>
      </w:r>
      <w:r w:rsidRPr="009F25DA">
        <w:rPr>
          <w:rFonts w:ascii="Cambria Math" w:hAnsi="Cambria Math"/>
          <w:b/>
          <w:bCs/>
          <w:u w:val="single"/>
        </w:rPr>
        <w:t>pleadings have been filed and served</w:t>
      </w:r>
      <w:r w:rsidRPr="00827E2D">
        <w:rPr>
          <w:rFonts w:ascii="Cambria Math" w:hAnsi="Cambria Math"/>
        </w:rPr>
        <w:t xml:space="preserve"> </w:t>
      </w:r>
    </w:p>
    <w:p w14:paraId="39A6F1DB" w14:textId="304F7CBA" w:rsidR="00B22759" w:rsidRDefault="00B22759" w:rsidP="00B22759">
      <w:r>
        <w:t>Notes:</w:t>
      </w:r>
    </w:p>
    <w:p w14:paraId="54993B2B" w14:textId="77777777" w:rsidR="00B22759" w:rsidRDefault="00B22759" w:rsidP="00B22759">
      <w:pPr>
        <w:pStyle w:val="ListParagraph"/>
        <w:numPr>
          <w:ilvl w:val="0"/>
          <w:numId w:val="121"/>
        </w:numPr>
      </w:pPr>
      <w:r>
        <w:t>Simultaneously: Ensures that neither party will have any tactical advantage</w:t>
      </w:r>
    </w:p>
    <w:p w14:paraId="157FCDF2" w14:textId="77777777" w:rsidR="00B22759" w:rsidRDefault="00B22759" w:rsidP="00B22759">
      <w:pPr>
        <w:pStyle w:val="ListParagraph"/>
        <w:numPr>
          <w:ilvl w:val="0"/>
          <w:numId w:val="121"/>
        </w:numPr>
      </w:pPr>
      <w:r>
        <w:t>Sequentially: Appropriate where it is necessary for a party to first review the perimeters of the opposing party’s evidence before responding</w:t>
      </w:r>
    </w:p>
    <w:p w14:paraId="37B57F16" w14:textId="77777777" w:rsidR="004778A9" w:rsidRDefault="004778A9" w:rsidP="007B151E">
      <w:pPr>
        <w:rPr>
          <w:rFonts w:ascii="Cambria Math" w:hAnsi="Cambria Math"/>
        </w:rPr>
      </w:pPr>
    </w:p>
    <w:p w14:paraId="60255919" w14:textId="77777777" w:rsidR="007B151E" w:rsidRPr="00783F67" w:rsidRDefault="007B151E" w:rsidP="007B151E">
      <w:pPr>
        <w:rPr>
          <w:rFonts w:ascii="Cambria Math" w:hAnsi="Cambria Math"/>
        </w:rPr>
      </w:pPr>
      <w:r>
        <w:rPr>
          <w:rFonts w:ascii="Cambria Math" w:hAnsi="Cambria Math"/>
          <w:b/>
          <w:bCs/>
        </w:rPr>
        <w:t xml:space="preserve">Note: </w:t>
      </w:r>
      <w:r>
        <w:rPr>
          <w:rFonts w:ascii="Cambria Math" w:hAnsi="Cambria Math"/>
        </w:rPr>
        <w:t xml:space="preserve">Question 5a of </w:t>
      </w:r>
      <w:r w:rsidRPr="005C25CC">
        <w:rPr>
          <w:rFonts w:ascii="Cambria Math" w:hAnsi="Cambria Math"/>
          <w:b/>
          <w:bCs/>
          <w:color w:val="FF0000"/>
          <w:highlight w:val="yellow"/>
          <w:u w:val="single"/>
        </w:rPr>
        <w:t>Form B6</w:t>
      </w:r>
      <w:r w:rsidRPr="00EC2530">
        <w:rPr>
          <w:rFonts w:ascii="Cambria Math" w:hAnsi="Cambria Math"/>
          <w:color w:val="FF0000"/>
        </w:rPr>
        <w:t xml:space="preserve"> </w:t>
      </w:r>
      <w:r>
        <w:rPr>
          <w:rFonts w:ascii="Cambria Math" w:hAnsi="Cambria Math"/>
        </w:rPr>
        <w:t xml:space="preserve">of </w:t>
      </w:r>
      <w:r w:rsidRPr="00EC2530">
        <w:rPr>
          <w:rFonts w:ascii="Cambria Math" w:hAnsi="Cambria Math"/>
          <w:highlight w:val="cyan"/>
        </w:rPr>
        <w:t>Appendix B to Supreme Court PD</w:t>
      </w:r>
      <w:r>
        <w:rPr>
          <w:rFonts w:ascii="Cambria Math" w:hAnsi="Cambria Math"/>
        </w:rPr>
        <w:t xml:space="preserve"> PCQ requires parties to indicate whether their case is an appropriate case for AEICs to be filled and served before exchange of documents </w:t>
      </w:r>
    </w:p>
    <w:p w14:paraId="13D7FA23" w14:textId="77777777" w:rsidR="007B151E" w:rsidRDefault="007B151E" w:rsidP="007B151E"/>
    <w:tbl>
      <w:tblPr>
        <w:tblStyle w:val="TableGrid"/>
        <w:tblW w:w="0" w:type="auto"/>
        <w:tblLook w:val="04A0" w:firstRow="1" w:lastRow="0" w:firstColumn="1" w:lastColumn="0" w:noHBand="0" w:noVBand="1"/>
      </w:tblPr>
      <w:tblGrid>
        <w:gridCol w:w="5115"/>
        <w:gridCol w:w="5115"/>
      </w:tblGrid>
      <w:tr w:rsidR="007B151E" w14:paraId="2E605243" w14:textId="77777777" w:rsidTr="006C75DE">
        <w:tc>
          <w:tcPr>
            <w:tcW w:w="5115" w:type="dxa"/>
          </w:tcPr>
          <w:p w14:paraId="5FA3D353" w14:textId="59CAB751" w:rsidR="007B151E" w:rsidRPr="00842F15" w:rsidRDefault="007B151E" w:rsidP="006C75DE">
            <w:pPr>
              <w:rPr>
                <w:rFonts w:ascii="Cambria Math" w:hAnsi="Cambria Math"/>
                <w:b/>
                <w:bCs/>
              </w:rPr>
            </w:pPr>
            <w:r>
              <w:rPr>
                <w:rFonts w:ascii="Cambria Math" w:hAnsi="Cambria Math"/>
                <w:b/>
                <w:bCs/>
              </w:rPr>
              <w:t xml:space="preserve">Filing of Documents </w:t>
            </w:r>
            <w:r w:rsidR="003B46B1">
              <w:rPr>
                <w:rFonts w:ascii="Cambria Math" w:hAnsi="Cambria Math"/>
                <w:b/>
                <w:bCs/>
              </w:rPr>
              <w:t xml:space="preserve">(first) </w:t>
            </w:r>
            <w:r>
              <w:rPr>
                <w:rFonts w:ascii="Cambria Math" w:hAnsi="Cambria Math"/>
                <w:b/>
                <w:bCs/>
              </w:rPr>
              <w:t xml:space="preserve">=&gt; AEIC </w:t>
            </w:r>
          </w:p>
        </w:tc>
        <w:tc>
          <w:tcPr>
            <w:tcW w:w="5115" w:type="dxa"/>
          </w:tcPr>
          <w:p w14:paraId="2AEF035A" w14:textId="0CFCD040" w:rsidR="007B151E" w:rsidRDefault="007B151E" w:rsidP="006C75DE">
            <w:pPr>
              <w:rPr>
                <w:rFonts w:ascii="Cambria Math" w:hAnsi="Cambria Math"/>
              </w:rPr>
            </w:pPr>
            <w:r>
              <w:rPr>
                <w:rFonts w:ascii="Cambria Math" w:hAnsi="Cambria Math"/>
                <w:b/>
                <w:bCs/>
              </w:rPr>
              <w:t xml:space="preserve">AEIC </w:t>
            </w:r>
            <w:r w:rsidR="003B46B1">
              <w:rPr>
                <w:rFonts w:ascii="Cambria Math" w:hAnsi="Cambria Math"/>
                <w:b/>
                <w:bCs/>
              </w:rPr>
              <w:t xml:space="preserve">(first) </w:t>
            </w:r>
            <w:r>
              <w:rPr>
                <w:rFonts w:ascii="Cambria Math" w:hAnsi="Cambria Math"/>
                <w:b/>
                <w:bCs/>
              </w:rPr>
              <w:t>=&gt; Filing of Documents</w:t>
            </w:r>
          </w:p>
        </w:tc>
      </w:tr>
      <w:tr w:rsidR="007B151E" w14:paraId="64DC90A2" w14:textId="77777777" w:rsidTr="006C75DE">
        <w:tc>
          <w:tcPr>
            <w:tcW w:w="5115" w:type="dxa"/>
          </w:tcPr>
          <w:p w14:paraId="4040A184" w14:textId="77777777" w:rsidR="007B151E" w:rsidRDefault="007B151E" w:rsidP="006C75DE">
            <w:pPr>
              <w:rPr>
                <w:rFonts w:ascii="Cambria Math" w:hAnsi="Cambria Math"/>
              </w:rPr>
            </w:pPr>
            <w:r>
              <w:rPr>
                <w:rFonts w:ascii="Cambria Math" w:hAnsi="Cambria Math"/>
              </w:rPr>
              <w:t xml:space="preserve">If case is document heavy </w:t>
            </w:r>
          </w:p>
          <w:p w14:paraId="0A81223E" w14:textId="77777777" w:rsidR="007B151E" w:rsidRDefault="007B151E" w:rsidP="006C75DE">
            <w:pPr>
              <w:rPr>
                <w:rFonts w:ascii="Cambria Math" w:hAnsi="Cambria Math"/>
              </w:rPr>
            </w:pPr>
          </w:p>
          <w:p w14:paraId="170B5D79" w14:textId="77777777" w:rsidR="007B151E" w:rsidRDefault="007B151E" w:rsidP="006C75DE">
            <w:pPr>
              <w:rPr>
                <w:rFonts w:ascii="Cambria Math" w:hAnsi="Cambria Math"/>
              </w:rPr>
            </w:pPr>
            <w:r w:rsidRPr="00FD3D56">
              <w:rPr>
                <w:rFonts w:ascii="Cambria Math" w:hAnsi="Cambria Math"/>
              </w:rPr>
              <w:t xml:space="preserve">Where there is an inherent lack of balance in parties’ access to documents due to the pleaded causes of action: </w:t>
            </w:r>
          </w:p>
          <w:p w14:paraId="2A0DA03C" w14:textId="77777777" w:rsidR="007B151E" w:rsidRPr="00FD3D56" w:rsidRDefault="007B151E" w:rsidP="006C75DE">
            <w:pPr>
              <w:pStyle w:val="ListParagraph"/>
              <w:numPr>
                <w:ilvl w:val="0"/>
                <w:numId w:val="120"/>
              </w:numPr>
              <w:rPr>
                <w:rFonts w:ascii="Cambria Math" w:hAnsi="Cambria Math"/>
              </w:rPr>
            </w:pPr>
            <w:r w:rsidRPr="00FD3D56">
              <w:rPr>
                <w:rFonts w:ascii="Cambria Math" w:hAnsi="Cambria Math"/>
              </w:rPr>
              <w:t xml:space="preserve">E.g. in conspiracy claim, Claimant may argue that he is unable to properly present his case before seeing the relevant documents in the hands of the conspirators </w:t>
            </w:r>
          </w:p>
          <w:p w14:paraId="67C8D6E4" w14:textId="77777777" w:rsidR="007B151E" w:rsidRPr="001D20C5" w:rsidRDefault="007B151E" w:rsidP="006C75DE">
            <w:pPr>
              <w:rPr>
                <w:rFonts w:ascii="Cambria Math" w:hAnsi="Cambria Math"/>
              </w:rPr>
            </w:pPr>
          </w:p>
        </w:tc>
        <w:tc>
          <w:tcPr>
            <w:tcW w:w="5115" w:type="dxa"/>
          </w:tcPr>
          <w:p w14:paraId="1EE8D268" w14:textId="77777777" w:rsidR="007B151E" w:rsidRDefault="007B151E" w:rsidP="006C75DE">
            <w:pPr>
              <w:rPr>
                <w:rFonts w:ascii="Cambria Math" w:hAnsi="Cambria Math"/>
              </w:rPr>
            </w:pPr>
            <w:r>
              <w:rPr>
                <w:rFonts w:ascii="Cambria Math" w:hAnsi="Cambria Math"/>
              </w:rPr>
              <w:t xml:space="preserve">If there are many factual contentions then AEICs are needed to clarify the key issues </w:t>
            </w:r>
          </w:p>
        </w:tc>
      </w:tr>
    </w:tbl>
    <w:p w14:paraId="269307F9" w14:textId="77777777" w:rsidR="004778A9" w:rsidRDefault="004778A9" w:rsidP="004778A9"/>
    <w:p w14:paraId="7FC0AEF1" w14:textId="4D05BDAE" w:rsidR="007D4E3C" w:rsidRDefault="007D4E3C" w:rsidP="007D4E3C">
      <w:pPr>
        <w:pStyle w:val="Heading3"/>
      </w:pPr>
      <w:bookmarkStart w:id="40" w:name="_Toc184076223"/>
      <w:r w:rsidRPr="00D26468">
        <w:rPr>
          <w:highlight w:val="yellow"/>
        </w:rPr>
        <w:t>Edge cases</w:t>
      </w:r>
      <w:bookmarkEnd w:id="40"/>
      <w:r>
        <w:t xml:space="preserve"> </w:t>
      </w:r>
    </w:p>
    <w:p w14:paraId="67E38698" w14:textId="4EB37C81" w:rsidR="0053585B" w:rsidRPr="00984039" w:rsidRDefault="000B1E40" w:rsidP="00A263F8">
      <w:pPr>
        <w:rPr>
          <w:rFonts w:ascii="Cambria" w:hAnsi="Cambria"/>
        </w:rPr>
      </w:pPr>
      <w:r w:rsidRPr="00984039">
        <w:rPr>
          <w:rFonts w:ascii="Cambria" w:hAnsi="Cambria"/>
        </w:rPr>
        <w:t xml:space="preserve">Oral EIC / </w:t>
      </w:r>
      <w:r w:rsidR="0053585B" w:rsidRPr="00984039">
        <w:rPr>
          <w:rFonts w:ascii="Cambria" w:hAnsi="Cambria"/>
        </w:rPr>
        <w:t xml:space="preserve">Dispensing with </w:t>
      </w:r>
      <w:r w:rsidR="00440F16" w:rsidRPr="00984039">
        <w:rPr>
          <w:rFonts w:ascii="Cambria" w:hAnsi="Cambria"/>
        </w:rPr>
        <w:t xml:space="preserve">requirement of AEIC </w:t>
      </w:r>
    </w:p>
    <w:p w14:paraId="141814A5" w14:textId="1420EACD" w:rsidR="00440F16" w:rsidRPr="00984039" w:rsidRDefault="00440F16" w:rsidP="00A263F8">
      <w:pPr>
        <w:pStyle w:val="ListParagraph"/>
        <w:numPr>
          <w:ilvl w:val="0"/>
          <w:numId w:val="120"/>
        </w:numPr>
        <w:rPr>
          <w:rFonts w:ascii="Cambria" w:hAnsi="Cambria"/>
        </w:rPr>
      </w:pPr>
      <w:r w:rsidRPr="00984039">
        <w:rPr>
          <w:rFonts w:ascii="Cambria" w:hAnsi="Cambria"/>
        </w:rPr>
        <w:t xml:space="preserve">If witness is uncooperative – can apply for the </w:t>
      </w:r>
      <w:r w:rsidR="000B1E40" w:rsidRPr="00984039">
        <w:rPr>
          <w:rFonts w:ascii="Cambria" w:hAnsi="Cambria"/>
        </w:rPr>
        <w:t xml:space="preserve">requirement of the </w:t>
      </w:r>
      <w:r w:rsidRPr="00984039">
        <w:rPr>
          <w:rFonts w:ascii="Cambria" w:hAnsi="Cambria"/>
        </w:rPr>
        <w:t>AEIC of this witness to be dispensed with</w:t>
      </w:r>
      <w:r w:rsidR="000B1E40" w:rsidRPr="00984039">
        <w:rPr>
          <w:rFonts w:ascii="Cambria" w:hAnsi="Cambria"/>
        </w:rPr>
        <w:t xml:space="preserve">. Instead, can subpoena the witness to compel him to take the stand. </w:t>
      </w:r>
    </w:p>
    <w:p w14:paraId="45AA306F" w14:textId="119426C6" w:rsidR="007E3E47" w:rsidRPr="00984039" w:rsidRDefault="000B1E40" w:rsidP="007D4E3C">
      <w:pPr>
        <w:pStyle w:val="ListParagraph"/>
        <w:numPr>
          <w:ilvl w:val="1"/>
          <w:numId w:val="120"/>
        </w:numPr>
        <w:rPr>
          <w:rFonts w:ascii="Cambria" w:hAnsi="Cambria"/>
        </w:rPr>
      </w:pPr>
      <w:r w:rsidRPr="00984039">
        <w:rPr>
          <w:rFonts w:ascii="Cambria" w:hAnsi="Cambria"/>
        </w:rPr>
        <w:t xml:space="preserve">Ordinarily, the court will </w:t>
      </w:r>
      <w:r w:rsidR="007E3E47" w:rsidRPr="00984039">
        <w:rPr>
          <w:rFonts w:ascii="Cambria" w:hAnsi="Cambria"/>
        </w:rPr>
        <w:t xml:space="preserve">require that a list of questions be sent to the </w:t>
      </w:r>
      <w:r w:rsidR="00AC7F7A" w:rsidRPr="00984039">
        <w:rPr>
          <w:rFonts w:ascii="Cambria" w:hAnsi="Cambria"/>
        </w:rPr>
        <w:t xml:space="preserve">counterparty or even the witness </w:t>
      </w:r>
      <w:r w:rsidR="00AF7404" w:rsidRPr="00984039">
        <w:rPr>
          <w:rFonts w:ascii="Cambria" w:hAnsi="Cambria"/>
        </w:rPr>
        <w:t>himself</w:t>
      </w:r>
      <w:r w:rsidR="006A46CF" w:rsidRPr="00984039">
        <w:rPr>
          <w:rFonts w:ascii="Cambria" w:hAnsi="Cambria"/>
        </w:rPr>
        <w:t xml:space="preserve">, for fairness </w:t>
      </w:r>
    </w:p>
    <w:p w14:paraId="13B0DBA7" w14:textId="77777777" w:rsidR="007D2C32" w:rsidRPr="00984039" w:rsidRDefault="007D2C32" w:rsidP="007D2C32">
      <w:pPr>
        <w:rPr>
          <w:rFonts w:ascii="Cambria" w:hAnsi="Cambria"/>
        </w:rPr>
      </w:pPr>
    </w:p>
    <w:p w14:paraId="7BBE1C1C" w14:textId="23A5DD6D" w:rsidR="007D4E3C" w:rsidRPr="00984039" w:rsidRDefault="007D4E3C" w:rsidP="007D2C32">
      <w:pPr>
        <w:rPr>
          <w:rFonts w:ascii="Cambria" w:hAnsi="Cambria"/>
        </w:rPr>
      </w:pPr>
      <w:r w:rsidRPr="00984039">
        <w:rPr>
          <w:rFonts w:ascii="Cambria" w:hAnsi="Cambria"/>
        </w:rPr>
        <w:t xml:space="preserve">Illiterate witnesses </w:t>
      </w:r>
    </w:p>
    <w:p w14:paraId="1CB3A245" w14:textId="541BA8AC" w:rsidR="007D4E3C" w:rsidRPr="00984039" w:rsidRDefault="007D4E3C" w:rsidP="007D4E3C">
      <w:pPr>
        <w:pStyle w:val="ListParagraph"/>
        <w:numPr>
          <w:ilvl w:val="0"/>
          <w:numId w:val="120"/>
        </w:numPr>
        <w:rPr>
          <w:rFonts w:ascii="Cambria" w:hAnsi="Cambria"/>
        </w:rPr>
      </w:pPr>
      <w:r w:rsidRPr="00984039">
        <w:rPr>
          <w:rFonts w:ascii="Cambria" w:hAnsi="Cambria"/>
        </w:rPr>
        <w:t xml:space="preserve">AEIC still required – O 15 r something </w:t>
      </w:r>
    </w:p>
    <w:p w14:paraId="7FA35534" w14:textId="0BBEB26B" w:rsidR="007D4E3C" w:rsidRPr="00984039" w:rsidRDefault="007D4E3C" w:rsidP="007D4E3C">
      <w:pPr>
        <w:pStyle w:val="ListParagraph"/>
        <w:numPr>
          <w:ilvl w:val="0"/>
          <w:numId w:val="120"/>
        </w:numPr>
        <w:rPr>
          <w:rFonts w:ascii="Cambria" w:hAnsi="Cambria"/>
        </w:rPr>
      </w:pPr>
      <w:r w:rsidRPr="00984039">
        <w:rPr>
          <w:rFonts w:ascii="Cambria" w:hAnsi="Cambria"/>
        </w:rPr>
        <w:t xml:space="preserve">AEIC read out to witness in the presence of Commissioner for Oaths, then witness agrees and signs </w:t>
      </w:r>
    </w:p>
    <w:p w14:paraId="65D5CDB0" w14:textId="77777777" w:rsidR="007D4E3C" w:rsidRDefault="007D4E3C" w:rsidP="007D2C32"/>
    <w:p w14:paraId="04C0F718" w14:textId="15C77D92" w:rsidR="00A24B84" w:rsidRDefault="00A24B84" w:rsidP="00A24B84">
      <w:pPr>
        <w:pStyle w:val="Heading3"/>
      </w:pPr>
      <w:bookmarkStart w:id="41" w:name="_Document_Production"/>
      <w:bookmarkStart w:id="42" w:name="_Toc184076224"/>
      <w:bookmarkEnd w:id="41"/>
      <w:r w:rsidRPr="00D26468">
        <w:rPr>
          <w:highlight w:val="yellow"/>
        </w:rPr>
        <w:lastRenderedPageBreak/>
        <w:t>Document Production</w:t>
      </w:r>
      <w:r>
        <w:t xml:space="preserve"> </w:t>
      </w:r>
      <w:r w:rsidR="00AC4BD8">
        <w:t>(in OC)</w:t>
      </w:r>
      <w:bookmarkEnd w:id="42"/>
    </w:p>
    <w:p w14:paraId="0A3417C1" w14:textId="47D9829F" w:rsidR="00A24B84" w:rsidRPr="00984039" w:rsidRDefault="00572AB3" w:rsidP="00A24B84">
      <w:pPr>
        <w:rPr>
          <w:rFonts w:ascii="Cambria" w:hAnsi="Cambria"/>
        </w:rPr>
      </w:pPr>
      <w:r w:rsidRPr="00984039">
        <w:rPr>
          <w:rFonts w:ascii="Cambria" w:hAnsi="Cambria"/>
          <w:b/>
          <w:bCs/>
          <w:color w:val="FF0000"/>
        </w:rPr>
        <w:t xml:space="preserve">Directions </w:t>
      </w:r>
      <w:r w:rsidR="00CC6577" w:rsidRPr="00984039">
        <w:rPr>
          <w:rFonts w:ascii="Cambria" w:hAnsi="Cambria"/>
          <w:b/>
          <w:bCs/>
          <w:color w:val="FF0000"/>
        </w:rPr>
        <w:t>for document production will be given</w:t>
      </w:r>
      <w:r w:rsidR="00CC6577" w:rsidRPr="00984039">
        <w:rPr>
          <w:rFonts w:ascii="Cambria" w:hAnsi="Cambria"/>
          <w:color w:val="FF0000"/>
        </w:rPr>
        <w:t xml:space="preserve"> </w:t>
      </w:r>
      <w:r w:rsidR="00CC6577" w:rsidRPr="00984039">
        <w:rPr>
          <w:rFonts w:ascii="Cambria" w:hAnsi="Cambria"/>
        </w:rPr>
        <w:t xml:space="preserve">by the court </w:t>
      </w:r>
      <w:r w:rsidRPr="00984039">
        <w:rPr>
          <w:rFonts w:ascii="Cambria" w:hAnsi="Cambria"/>
        </w:rPr>
        <w:t xml:space="preserve">at case conference. </w:t>
      </w:r>
    </w:p>
    <w:p w14:paraId="32AC711D" w14:textId="77777777" w:rsidR="00572AB3" w:rsidRPr="00984039" w:rsidRDefault="00572AB3" w:rsidP="00A24B84">
      <w:pPr>
        <w:rPr>
          <w:rFonts w:ascii="Cambria" w:hAnsi="Cambria"/>
        </w:rPr>
      </w:pPr>
    </w:p>
    <w:p w14:paraId="64C0813F" w14:textId="03DED7FA" w:rsidR="00572AB3" w:rsidRPr="00984039" w:rsidRDefault="00572AB3" w:rsidP="00A24B84">
      <w:pPr>
        <w:rPr>
          <w:rFonts w:ascii="Cambria" w:hAnsi="Cambria"/>
        </w:rPr>
      </w:pPr>
      <w:r w:rsidRPr="00984039">
        <w:rPr>
          <w:rFonts w:ascii="Cambria" w:hAnsi="Cambria"/>
        </w:rPr>
        <w:t xml:space="preserve">Parties to </w:t>
      </w:r>
      <w:r w:rsidRPr="00984039">
        <w:rPr>
          <w:rFonts w:ascii="Cambria" w:hAnsi="Cambria"/>
          <w:b/>
          <w:bCs/>
          <w:color w:val="FF0000"/>
        </w:rPr>
        <w:t>exchange list and copies of</w:t>
      </w:r>
      <w:r w:rsidRPr="00984039">
        <w:rPr>
          <w:rFonts w:ascii="Cambria" w:hAnsi="Cambria"/>
        </w:rPr>
        <w:t xml:space="preserve">: </w:t>
      </w:r>
    </w:p>
    <w:p w14:paraId="6536D22D" w14:textId="001E078D" w:rsidR="00572AB3" w:rsidRPr="00984039" w:rsidRDefault="00572AB3" w:rsidP="00572AB3">
      <w:pPr>
        <w:pStyle w:val="ListParagraph"/>
        <w:numPr>
          <w:ilvl w:val="0"/>
          <w:numId w:val="120"/>
        </w:numPr>
        <w:rPr>
          <w:rFonts w:ascii="Cambria" w:hAnsi="Cambria"/>
        </w:rPr>
      </w:pPr>
      <w:r w:rsidRPr="00984039">
        <w:rPr>
          <w:rFonts w:ascii="Cambria" w:hAnsi="Cambria"/>
        </w:rPr>
        <w:t xml:space="preserve">Documents relied on </w:t>
      </w:r>
    </w:p>
    <w:p w14:paraId="762CB8C5" w14:textId="2BB4D7D4" w:rsidR="00572AB3" w:rsidRPr="00984039" w:rsidRDefault="00572AB3" w:rsidP="00572AB3">
      <w:pPr>
        <w:pStyle w:val="ListParagraph"/>
        <w:numPr>
          <w:ilvl w:val="0"/>
          <w:numId w:val="120"/>
        </w:numPr>
        <w:rPr>
          <w:rFonts w:ascii="Cambria" w:hAnsi="Cambria"/>
        </w:rPr>
      </w:pPr>
      <w:r w:rsidRPr="00984039">
        <w:rPr>
          <w:rFonts w:ascii="Cambria" w:hAnsi="Cambria"/>
        </w:rPr>
        <w:t xml:space="preserve">Known adverse documents </w:t>
      </w:r>
    </w:p>
    <w:p w14:paraId="2A82D569" w14:textId="4B1D838E" w:rsidR="00572AB3" w:rsidRPr="00984039" w:rsidRDefault="00572AB3" w:rsidP="00572AB3">
      <w:pPr>
        <w:pStyle w:val="ListParagraph"/>
        <w:numPr>
          <w:ilvl w:val="1"/>
          <w:numId w:val="120"/>
        </w:numPr>
        <w:rPr>
          <w:rFonts w:ascii="Cambria" w:hAnsi="Cambria"/>
        </w:rPr>
      </w:pPr>
      <w:r w:rsidRPr="00984039">
        <w:rPr>
          <w:rFonts w:ascii="Cambria" w:hAnsi="Cambria"/>
        </w:rPr>
        <w:t>Documents that a party knows or ought to know exist</w:t>
      </w:r>
      <w:r w:rsidR="003D4D8E" w:rsidRPr="00984039">
        <w:rPr>
          <w:rFonts w:ascii="Cambria" w:hAnsi="Cambria"/>
        </w:rPr>
        <w:t xml:space="preserve">, that are adverse to </w:t>
      </w:r>
      <w:r w:rsidR="00883097" w:rsidRPr="00984039">
        <w:rPr>
          <w:rFonts w:ascii="Cambria" w:hAnsi="Cambria"/>
        </w:rPr>
        <w:t xml:space="preserve">that party’s case </w:t>
      </w:r>
    </w:p>
    <w:p w14:paraId="53E2C283" w14:textId="059B4795" w:rsidR="00572AB3" w:rsidRPr="00984039" w:rsidRDefault="00572AB3" w:rsidP="00572AB3">
      <w:pPr>
        <w:pStyle w:val="ListParagraph"/>
        <w:numPr>
          <w:ilvl w:val="0"/>
          <w:numId w:val="120"/>
        </w:numPr>
        <w:rPr>
          <w:rFonts w:ascii="Cambria" w:hAnsi="Cambria"/>
        </w:rPr>
      </w:pPr>
      <w:r w:rsidRPr="00984039">
        <w:rPr>
          <w:rFonts w:ascii="Cambria" w:hAnsi="Cambria"/>
        </w:rPr>
        <w:t xml:space="preserve">Any other documents agreed/ordered </w:t>
      </w:r>
    </w:p>
    <w:p w14:paraId="465B1E74" w14:textId="77777777" w:rsidR="00217E2A" w:rsidRPr="00984039" w:rsidRDefault="00217E2A" w:rsidP="00217E2A">
      <w:pPr>
        <w:rPr>
          <w:rFonts w:ascii="Cambria" w:hAnsi="Cambria"/>
        </w:rPr>
      </w:pPr>
    </w:p>
    <w:p w14:paraId="59FC4599" w14:textId="6497A2EE" w:rsidR="00217E2A" w:rsidRPr="00984039" w:rsidRDefault="00217E2A" w:rsidP="00217E2A">
      <w:pPr>
        <w:rPr>
          <w:rFonts w:ascii="Cambria" w:hAnsi="Cambria"/>
        </w:rPr>
      </w:pPr>
      <w:r w:rsidRPr="00984039">
        <w:rPr>
          <w:rFonts w:ascii="Cambria" w:hAnsi="Cambria"/>
        </w:rPr>
        <w:t xml:space="preserve">There is a </w:t>
      </w:r>
      <w:r w:rsidRPr="00984039">
        <w:rPr>
          <w:rFonts w:ascii="Cambria" w:hAnsi="Cambria"/>
          <w:b/>
          <w:bCs/>
          <w:color w:val="FF0000"/>
        </w:rPr>
        <w:t>continuing duty</w:t>
      </w:r>
      <w:r w:rsidRPr="00984039">
        <w:rPr>
          <w:rFonts w:ascii="Cambria" w:hAnsi="Cambria"/>
          <w:color w:val="FF0000"/>
        </w:rPr>
        <w:t xml:space="preserve"> </w:t>
      </w:r>
      <w:r w:rsidRPr="00984039">
        <w:rPr>
          <w:rFonts w:ascii="Cambria" w:hAnsi="Cambria"/>
        </w:rPr>
        <w:t>to produce both adverse documents and documents intended to be relied on</w:t>
      </w:r>
      <w:r w:rsidR="00D513E6" w:rsidRPr="00984039">
        <w:rPr>
          <w:rFonts w:ascii="Cambria" w:hAnsi="Cambria"/>
        </w:rPr>
        <w:t>.</w:t>
      </w:r>
    </w:p>
    <w:p w14:paraId="11D0E522" w14:textId="77777777" w:rsidR="007D2C32" w:rsidRPr="007D2C32" w:rsidRDefault="007D2C32" w:rsidP="007D2C32"/>
    <w:p w14:paraId="3271CB93" w14:textId="77777777" w:rsidR="00C43994" w:rsidRDefault="00C43994">
      <w:pPr>
        <w:spacing w:after="160" w:line="259" w:lineRule="auto"/>
        <w:rPr>
          <w:rFonts w:cstheme="minorHAnsi"/>
          <w:b/>
          <w:bCs/>
          <w:caps/>
          <w:sz w:val="24"/>
          <w:szCs w:val="32"/>
          <w:highlight w:val="yellow"/>
        </w:rPr>
      </w:pPr>
      <w:r>
        <w:rPr>
          <w:highlight w:val="yellow"/>
        </w:rPr>
        <w:br w:type="page"/>
      </w:r>
    </w:p>
    <w:p w14:paraId="4372A1BE" w14:textId="15B095DC" w:rsidR="008C1655" w:rsidRDefault="00D26468" w:rsidP="008C1655">
      <w:pPr>
        <w:pStyle w:val="Heading2"/>
      </w:pPr>
      <w:bookmarkStart w:id="43" w:name="_Toc184076225"/>
      <w:r>
        <w:rPr>
          <w:highlight w:val="yellow"/>
        </w:rPr>
        <w:lastRenderedPageBreak/>
        <w:t>*</w:t>
      </w:r>
      <w:r w:rsidR="00D36809">
        <w:rPr>
          <w:highlight w:val="yellow"/>
        </w:rPr>
        <w:t xml:space="preserve">b. </w:t>
      </w:r>
      <w:r w:rsidR="007E38C9">
        <w:rPr>
          <w:highlight w:val="yellow"/>
        </w:rPr>
        <w:t xml:space="preserve">[in OC] </w:t>
      </w:r>
      <w:r w:rsidR="008C1655" w:rsidRPr="00F11EEA">
        <w:rPr>
          <w:highlight w:val="yellow"/>
        </w:rPr>
        <w:t>Single Application P</w:t>
      </w:r>
      <w:r w:rsidR="00693572" w:rsidRPr="00F11EEA">
        <w:rPr>
          <w:highlight w:val="yellow"/>
        </w:rPr>
        <w:t>e</w:t>
      </w:r>
      <w:r w:rsidR="008C1655" w:rsidRPr="00F11EEA">
        <w:rPr>
          <w:highlight w:val="yellow"/>
        </w:rPr>
        <w:t>nding Trial (SAPT)</w:t>
      </w:r>
      <w:bookmarkEnd w:id="43"/>
    </w:p>
    <w:p w14:paraId="07DFDBF5" w14:textId="165A98A5" w:rsidR="002C2E2A" w:rsidRPr="00A326DF" w:rsidRDefault="002C2E2A" w:rsidP="002C2E2A">
      <w:pPr>
        <w:rPr>
          <w:rFonts w:ascii="Cambria" w:hAnsi="Cambria"/>
        </w:rPr>
      </w:pPr>
      <w:r w:rsidRPr="00A326DF">
        <w:rPr>
          <w:rFonts w:ascii="Cambria" w:hAnsi="Cambria"/>
        </w:rPr>
        <w:t xml:space="preserve">This is an </w:t>
      </w:r>
      <w:r w:rsidRPr="00120932">
        <w:rPr>
          <w:rFonts w:ascii="Cambria" w:hAnsi="Cambria"/>
          <w:b/>
          <w:bCs/>
        </w:rPr>
        <w:t xml:space="preserve">omnibus </w:t>
      </w:r>
      <w:r w:rsidR="00DA1633" w:rsidRPr="00120932">
        <w:rPr>
          <w:rFonts w:ascii="Cambria" w:hAnsi="Cambria"/>
          <w:b/>
          <w:bCs/>
        </w:rPr>
        <w:t xml:space="preserve">/ umbrella </w:t>
      </w:r>
      <w:r w:rsidRPr="00120932">
        <w:rPr>
          <w:rFonts w:ascii="Cambria" w:hAnsi="Cambria"/>
          <w:b/>
          <w:bCs/>
        </w:rPr>
        <w:t>application</w:t>
      </w:r>
      <w:r w:rsidRPr="00A326DF">
        <w:rPr>
          <w:rFonts w:ascii="Cambria" w:hAnsi="Cambria"/>
        </w:rPr>
        <w:t xml:space="preserve"> that is supposed to contain </w:t>
      </w:r>
      <w:r w:rsidRPr="00A326DF">
        <w:rPr>
          <w:rFonts w:ascii="Cambria" w:hAnsi="Cambria"/>
          <w:b/>
          <w:bCs/>
          <w:color w:val="FF0000"/>
          <w:highlight w:val="yellow"/>
        </w:rPr>
        <w:t>all interlocutory applications</w:t>
      </w:r>
      <w:r w:rsidRPr="00A326DF">
        <w:rPr>
          <w:rFonts w:ascii="Cambria" w:hAnsi="Cambria"/>
          <w:color w:val="FF0000"/>
        </w:rPr>
        <w:t xml:space="preserve"> </w:t>
      </w:r>
      <w:r w:rsidRPr="00A326DF">
        <w:rPr>
          <w:rFonts w:ascii="Cambria" w:hAnsi="Cambria"/>
        </w:rPr>
        <w:t>including security for costs, further and better particulars, amendment of pleadings, consolidatio</w:t>
      </w:r>
      <w:r w:rsidR="00302EC5" w:rsidRPr="00A326DF">
        <w:rPr>
          <w:rFonts w:ascii="Cambria" w:hAnsi="Cambria"/>
        </w:rPr>
        <w:t>n, judgement on admissions, preliminary questions,</w:t>
      </w:r>
      <w:r w:rsidRPr="00A326DF">
        <w:rPr>
          <w:rFonts w:ascii="Cambria" w:hAnsi="Cambria"/>
        </w:rPr>
        <w:t xml:space="preserve"> etc. </w:t>
      </w:r>
    </w:p>
    <w:p w14:paraId="007CD042" w14:textId="2C359D4E" w:rsidR="004D77FE" w:rsidRPr="00A326DF" w:rsidRDefault="004D77FE" w:rsidP="004D77FE">
      <w:pPr>
        <w:pStyle w:val="ListParagraph"/>
        <w:numPr>
          <w:ilvl w:val="0"/>
          <w:numId w:val="120"/>
        </w:numPr>
        <w:rPr>
          <w:rFonts w:ascii="Cambria" w:hAnsi="Cambria"/>
        </w:rPr>
      </w:pPr>
      <w:r w:rsidRPr="00A326DF">
        <w:rPr>
          <w:rFonts w:ascii="Cambria" w:hAnsi="Cambria"/>
        </w:rPr>
        <w:t xml:space="preserve">With some exceptions, you will </w:t>
      </w:r>
      <w:r w:rsidRPr="00452ADF">
        <w:rPr>
          <w:rFonts w:ascii="Cambria" w:hAnsi="Cambria"/>
          <w:b/>
          <w:bCs/>
          <w:color w:val="FF0000"/>
          <w:u w:val="single"/>
        </w:rPr>
        <w:t xml:space="preserve">need permission to file </w:t>
      </w:r>
      <w:r w:rsidR="00237C5C" w:rsidRPr="00452ADF">
        <w:rPr>
          <w:rFonts w:ascii="Cambria" w:hAnsi="Cambria"/>
          <w:b/>
          <w:bCs/>
          <w:color w:val="FF0000"/>
          <w:u w:val="single"/>
        </w:rPr>
        <w:t>other applications</w:t>
      </w:r>
      <w:r w:rsidR="0023293D" w:rsidRPr="00452ADF">
        <w:rPr>
          <w:rFonts w:ascii="Cambria" w:hAnsi="Cambria"/>
          <w:color w:val="FF0000"/>
          <w:u w:val="single"/>
        </w:rPr>
        <w:t xml:space="preserve"> </w:t>
      </w:r>
      <w:r w:rsidR="00F62C63" w:rsidRPr="00452ADF">
        <w:rPr>
          <w:rFonts w:ascii="Cambria" w:hAnsi="Cambria"/>
          <w:b/>
          <w:bCs/>
          <w:u w:val="single"/>
        </w:rPr>
        <w:t>outside of SAPT</w:t>
      </w:r>
      <w:r w:rsidR="00F62C63" w:rsidRPr="00A326DF">
        <w:rPr>
          <w:rFonts w:ascii="Cambria" w:hAnsi="Cambria"/>
        </w:rPr>
        <w:t xml:space="preserve"> </w:t>
      </w:r>
    </w:p>
    <w:p w14:paraId="339C30F9" w14:textId="120B6750" w:rsidR="00113A1F" w:rsidRPr="00A326DF" w:rsidRDefault="00113A1F" w:rsidP="004D77FE">
      <w:pPr>
        <w:pStyle w:val="ListParagraph"/>
        <w:numPr>
          <w:ilvl w:val="0"/>
          <w:numId w:val="120"/>
        </w:numPr>
        <w:rPr>
          <w:rFonts w:ascii="Cambria" w:hAnsi="Cambria"/>
        </w:rPr>
      </w:pPr>
      <w:r w:rsidRPr="00A326DF">
        <w:rPr>
          <w:rFonts w:ascii="Cambria" w:hAnsi="Cambria"/>
        </w:rPr>
        <w:t xml:space="preserve">Cannot take out any interlocutory application within 14 days of trial unless there is a special case and with the trial judge’s permission </w:t>
      </w:r>
    </w:p>
    <w:p w14:paraId="6473B75B" w14:textId="2F8C81BA" w:rsidR="0053048B" w:rsidRPr="00A326DF" w:rsidRDefault="0053048B" w:rsidP="0053048B">
      <w:pPr>
        <w:pStyle w:val="ListParagraph"/>
        <w:numPr>
          <w:ilvl w:val="1"/>
          <w:numId w:val="120"/>
        </w:numPr>
        <w:rPr>
          <w:rFonts w:ascii="Cambria" w:hAnsi="Cambria"/>
        </w:rPr>
      </w:pPr>
      <w:r w:rsidRPr="00A326DF">
        <w:rPr>
          <w:rFonts w:ascii="Cambria" w:hAnsi="Cambria"/>
        </w:rPr>
        <w:t xml:space="preserve">No cases explaining what special cases might be, but probably must explain why the application is brought so late and why it is necessary </w:t>
      </w:r>
    </w:p>
    <w:p w14:paraId="06B9D898" w14:textId="77777777" w:rsidR="007448DE" w:rsidRPr="00A326DF" w:rsidRDefault="008F6DD2" w:rsidP="008F6DD2">
      <w:pPr>
        <w:pStyle w:val="ListParagraph"/>
        <w:numPr>
          <w:ilvl w:val="0"/>
          <w:numId w:val="120"/>
        </w:numPr>
        <w:rPr>
          <w:rFonts w:ascii="Cambria" w:hAnsi="Cambria"/>
        </w:rPr>
      </w:pPr>
      <w:r w:rsidRPr="00A326DF">
        <w:rPr>
          <w:rFonts w:ascii="Cambria" w:hAnsi="Cambria"/>
        </w:rPr>
        <w:t xml:space="preserve">Procedure – </w:t>
      </w:r>
    </w:p>
    <w:p w14:paraId="0B1438CE" w14:textId="611056BF" w:rsidR="008F6DD2" w:rsidRPr="00A326DF" w:rsidRDefault="007448DE" w:rsidP="007448DE">
      <w:pPr>
        <w:pStyle w:val="ListParagraph"/>
        <w:numPr>
          <w:ilvl w:val="1"/>
          <w:numId w:val="120"/>
        </w:numPr>
        <w:rPr>
          <w:rFonts w:ascii="Cambria" w:hAnsi="Cambria"/>
        </w:rPr>
      </w:pPr>
      <w:r w:rsidRPr="00A326DF">
        <w:rPr>
          <w:rFonts w:ascii="Cambria" w:hAnsi="Cambria"/>
        </w:rPr>
        <w:t>C</w:t>
      </w:r>
      <w:r w:rsidR="008F6DD2" w:rsidRPr="00A326DF">
        <w:rPr>
          <w:rFonts w:ascii="Cambria" w:hAnsi="Cambria"/>
        </w:rPr>
        <w:t xml:space="preserve">ourt will </w:t>
      </w:r>
      <w:r w:rsidR="005C2CB8" w:rsidRPr="00A326DF">
        <w:rPr>
          <w:rFonts w:ascii="Cambria" w:hAnsi="Cambria"/>
        </w:rPr>
        <w:t xml:space="preserve">instruct parties to take directions for SAPT at the next case conference </w:t>
      </w:r>
    </w:p>
    <w:p w14:paraId="28ED4AE6" w14:textId="16BF23DE" w:rsidR="007448DE" w:rsidRPr="00A326DF" w:rsidRDefault="007448DE" w:rsidP="007448DE">
      <w:pPr>
        <w:pStyle w:val="ListParagraph"/>
        <w:numPr>
          <w:ilvl w:val="1"/>
          <w:numId w:val="120"/>
        </w:numPr>
        <w:rPr>
          <w:rFonts w:ascii="Cambria" w:hAnsi="Cambria"/>
        </w:rPr>
      </w:pPr>
      <w:r w:rsidRPr="00A326DF">
        <w:rPr>
          <w:rFonts w:ascii="Cambria" w:hAnsi="Cambria"/>
        </w:rPr>
        <w:t xml:space="preserve">When directions are given to prepare for SAPT, parties are to prepare the SAPT checklist – para 56 of PD </w:t>
      </w:r>
    </w:p>
    <w:p w14:paraId="639AEF00" w14:textId="14EA1BEB" w:rsidR="007448DE" w:rsidRPr="00A326DF" w:rsidRDefault="007448DE" w:rsidP="007448DE">
      <w:pPr>
        <w:pStyle w:val="ListParagraph"/>
        <w:numPr>
          <w:ilvl w:val="2"/>
          <w:numId w:val="120"/>
        </w:numPr>
        <w:rPr>
          <w:rFonts w:ascii="Cambria" w:hAnsi="Cambria"/>
        </w:rPr>
      </w:pPr>
      <w:r w:rsidRPr="00A326DF">
        <w:rPr>
          <w:rFonts w:ascii="Cambria" w:hAnsi="Cambria"/>
        </w:rPr>
        <w:t xml:space="preserve">E.g. if a party wishes to file </w:t>
      </w:r>
      <w:r w:rsidR="00EC244A" w:rsidRPr="00A326DF">
        <w:rPr>
          <w:rFonts w:ascii="Cambria" w:hAnsi="Cambria"/>
        </w:rPr>
        <w:t xml:space="preserve">a few applications, the party must look for these applications in the SAPT checklist, and </w:t>
      </w:r>
      <w:r w:rsidR="00EC244A" w:rsidRPr="00A326DF">
        <w:rPr>
          <w:rFonts w:ascii="Cambria" w:hAnsi="Cambria"/>
          <w:u w:val="single"/>
        </w:rPr>
        <w:t>propose a sequence for these applications to be heard</w:t>
      </w:r>
      <w:r w:rsidR="00EC244A" w:rsidRPr="00A326DF">
        <w:rPr>
          <w:rFonts w:ascii="Cambria" w:hAnsi="Cambria"/>
        </w:rPr>
        <w:t xml:space="preserve">. </w:t>
      </w:r>
    </w:p>
    <w:p w14:paraId="11FA3765" w14:textId="77777777" w:rsidR="006124CC" w:rsidRPr="00A326DF" w:rsidRDefault="00EC244A" w:rsidP="007448DE">
      <w:pPr>
        <w:pStyle w:val="ListParagraph"/>
        <w:numPr>
          <w:ilvl w:val="2"/>
          <w:numId w:val="120"/>
        </w:numPr>
        <w:rPr>
          <w:rFonts w:ascii="Cambria" w:hAnsi="Cambria"/>
        </w:rPr>
      </w:pPr>
      <w:r w:rsidRPr="00A326DF">
        <w:rPr>
          <w:rFonts w:ascii="Cambria" w:hAnsi="Cambria"/>
        </w:rPr>
        <w:t>The other party will then insert their comments on the sequence, on the sam</w:t>
      </w:r>
      <w:r w:rsidR="006124CC" w:rsidRPr="00A326DF">
        <w:rPr>
          <w:rFonts w:ascii="Cambria" w:hAnsi="Cambria"/>
        </w:rPr>
        <w:t xml:space="preserve">e checklist, in a different color. </w:t>
      </w:r>
    </w:p>
    <w:p w14:paraId="7DDBF957" w14:textId="4FC1C85A" w:rsidR="00EC244A" w:rsidRPr="00A326DF" w:rsidRDefault="006124CC" w:rsidP="007448DE">
      <w:pPr>
        <w:pStyle w:val="ListParagraph"/>
        <w:numPr>
          <w:ilvl w:val="2"/>
          <w:numId w:val="120"/>
        </w:numPr>
        <w:rPr>
          <w:rFonts w:ascii="Cambria" w:hAnsi="Cambria"/>
        </w:rPr>
      </w:pPr>
      <w:r w:rsidRPr="00A326DF">
        <w:rPr>
          <w:rFonts w:ascii="Cambria" w:hAnsi="Cambria"/>
        </w:rPr>
        <w:t xml:space="preserve">This is then filed in court and the court will consider the parties’ positions and decide on a hearing order in the RCC on SAPT </w:t>
      </w:r>
    </w:p>
    <w:p w14:paraId="53AF2381" w14:textId="4FA4F5A2" w:rsidR="004D77FE" w:rsidRDefault="002E7AEB" w:rsidP="004D77FE">
      <w:pPr>
        <w:pStyle w:val="ListParagraph"/>
        <w:numPr>
          <w:ilvl w:val="2"/>
          <w:numId w:val="120"/>
        </w:numPr>
        <w:rPr>
          <w:rFonts w:ascii="Cambria" w:hAnsi="Cambria"/>
        </w:rPr>
      </w:pPr>
      <w:r w:rsidRPr="00A326DF">
        <w:rPr>
          <w:rFonts w:ascii="Cambria" w:hAnsi="Cambria"/>
        </w:rPr>
        <w:t>Where both parties make SAPT, court will decide on both</w:t>
      </w:r>
      <w:r w:rsidR="00FD3591" w:rsidRPr="00A326DF">
        <w:rPr>
          <w:rFonts w:ascii="Cambria" w:hAnsi="Cambria"/>
        </w:rPr>
        <w:t xml:space="preserve">. </w:t>
      </w:r>
    </w:p>
    <w:p w14:paraId="196436F9" w14:textId="77777777" w:rsidR="0072519E" w:rsidRPr="0072519E" w:rsidRDefault="0072519E" w:rsidP="0072519E">
      <w:pPr>
        <w:pStyle w:val="ListParagraph"/>
        <w:ind w:left="2160"/>
        <w:rPr>
          <w:rFonts w:ascii="Cambria" w:hAnsi="Cambria"/>
        </w:rPr>
      </w:pPr>
    </w:p>
    <w:p w14:paraId="5FE2DD41" w14:textId="71AB2643" w:rsidR="00B60F33" w:rsidRPr="00B7264C" w:rsidRDefault="00B60F33" w:rsidP="00B60F33">
      <w:pPr>
        <w:rPr>
          <w:rFonts w:ascii="Cambria Math" w:hAnsi="Cambria Math"/>
          <w:b/>
          <w:bCs/>
          <w:color w:val="0070C0"/>
        </w:rPr>
      </w:pPr>
      <w:r>
        <w:rPr>
          <w:rFonts w:ascii="Cambria Math" w:hAnsi="Cambria Math"/>
          <w:b/>
          <w:bCs/>
          <w:color w:val="0070C0"/>
        </w:rPr>
        <w:t>Purpose</w:t>
      </w:r>
      <w:r w:rsidR="001E71C3">
        <w:rPr>
          <w:rFonts w:ascii="Cambria Math" w:hAnsi="Cambria Math"/>
          <w:b/>
          <w:bCs/>
          <w:color w:val="0070C0"/>
        </w:rPr>
        <w:t xml:space="preserve"> of SAPT</w:t>
      </w:r>
    </w:p>
    <w:p w14:paraId="1D4EEBC5" w14:textId="56A8B534" w:rsidR="00B60F33" w:rsidRDefault="00B60F33" w:rsidP="00B60F33">
      <w:pPr>
        <w:rPr>
          <w:rFonts w:ascii="Cambria Math" w:hAnsi="Cambria Math"/>
        </w:rPr>
      </w:pPr>
      <w:r w:rsidRPr="00DE4FD8">
        <w:rPr>
          <w:rFonts w:ascii="Cambria Math" w:hAnsi="Cambria Math"/>
          <w:highlight w:val="cyan"/>
        </w:rPr>
        <w:t>O 9 r 9(1)</w:t>
      </w:r>
    </w:p>
    <w:p w14:paraId="36867929" w14:textId="53CB2A90" w:rsidR="00B60F33" w:rsidRPr="00B60F33" w:rsidRDefault="00B60F33" w:rsidP="004D77FE">
      <w:pPr>
        <w:pStyle w:val="ListParagraph"/>
        <w:numPr>
          <w:ilvl w:val="0"/>
          <w:numId w:val="120"/>
        </w:numPr>
        <w:spacing w:after="160" w:line="259" w:lineRule="auto"/>
        <w:rPr>
          <w:rFonts w:ascii="Cambria Math" w:hAnsi="Cambria Math"/>
        </w:rPr>
      </w:pPr>
      <w:r>
        <w:rPr>
          <w:rFonts w:ascii="Cambria Math" w:hAnsi="Cambria Math"/>
        </w:rPr>
        <w:t xml:space="preserve">To allow the Court to </w:t>
      </w:r>
      <w:r w:rsidRPr="00ED4420">
        <w:rPr>
          <w:rFonts w:ascii="Cambria Math" w:hAnsi="Cambria Math"/>
          <w:b/>
          <w:bCs/>
          <w:color w:val="FF0000"/>
          <w:u w:val="single"/>
        </w:rPr>
        <w:t>consider all matters necessary to bring the proceedings to conclusion</w:t>
      </w:r>
      <w:r w:rsidRPr="00ED4420">
        <w:rPr>
          <w:rFonts w:ascii="Cambria Math" w:hAnsi="Cambria Math"/>
          <w:color w:val="FF0000"/>
        </w:rPr>
        <w:t xml:space="preserve"> </w:t>
      </w:r>
      <w:r w:rsidRPr="00117440">
        <w:rPr>
          <w:rFonts w:ascii="Cambria Math" w:hAnsi="Cambria Math"/>
          <w:b/>
          <w:bCs/>
          <w:i/>
          <w:iCs/>
        </w:rPr>
        <w:t>in accordance with the Ideals</w:t>
      </w:r>
    </w:p>
    <w:p w14:paraId="3ED8DD2A" w14:textId="700E97FD" w:rsidR="00DE4FD8" w:rsidRPr="00DE4FD8" w:rsidRDefault="00DE4FD8" w:rsidP="00FA49AF">
      <w:pPr>
        <w:rPr>
          <w:rFonts w:ascii="Cambria Math" w:hAnsi="Cambria Math"/>
          <w:b/>
          <w:bCs/>
          <w:color w:val="0070C0"/>
        </w:rPr>
      </w:pPr>
      <w:r>
        <w:rPr>
          <w:rFonts w:ascii="Cambria Math" w:hAnsi="Cambria Math"/>
          <w:b/>
          <w:bCs/>
          <w:color w:val="0070C0"/>
        </w:rPr>
        <w:t>Timing</w:t>
      </w:r>
      <w:r w:rsidR="00984039">
        <w:rPr>
          <w:rFonts w:ascii="Cambria Math" w:hAnsi="Cambria Math"/>
          <w:b/>
          <w:bCs/>
          <w:color w:val="0070C0"/>
        </w:rPr>
        <w:t xml:space="preserve"> – when will the court give directions for the filing of a SAPT?</w:t>
      </w:r>
    </w:p>
    <w:p w14:paraId="0D323A87" w14:textId="19C26EA9" w:rsidR="00FA49AF" w:rsidRPr="00CA62FE" w:rsidRDefault="00195022" w:rsidP="00FA49AF">
      <w:pPr>
        <w:rPr>
          <w:rFonts w:ascii="Cambria" w:hAnsi="Cambria"/>
        </w:rPr>
      </w:pPr>
      <w:r w:rsidRPr="00CA62FE">
        <w:rPr>
          <w:rFonts w:ascii="Cambria" w:hAnsi="Cambria"/>
        </w:rPr>
        <w:t xml:space="preserve">Happens </w:t>
      </w:r>
      <w:r w:rsidRPr="004B57AB">
        <w:rPr>
          <w:rFonts w:ascii="Cambria" w:hAnsi="Cambria"/>
          <w:b/>
          <w:bCs/>
          <w:color w:val="FF0000"/>
        </w:rPr>
        <w:t>a</w:t>
      </w:r>
      <w:r w:rsidR="00FA49AF" w:rsidRPr="004B57AB">
        <w:rPr>
          <w:rFonts w:ascii="Cambria" w:hAnsi="Cambria"/>
          <w:b/>
          <w:bCs/>
          <w:color w:val="FF0000"/>
        </w:rPr>
        <w:t>fter AEICs</w:t>
      </w:r>
      <w:r w:rsidR="00FA49AF" w:rsidRPr="004B57AB">
        <w:rPr>
          <w:rFonts w:ascii="Cambria" w:hAnsi="Cambria"/>
          <w:color w:val="FF0000"/>
        </w:rPr>
        <w:t xml:space="preserve"> </w:t>
      </w:r>
      <w:r w:rsidR="00FA49AF" w:rsidRPr="00CA62FE">
        <w:rPr>
          <w:rFonts w:ascii="Cambria" w:hAnsi="Cambria"/>
          <w:b/>
          <w:bCs/>
          <w:u w:val="single"/>
        </w:rPr>
        <w:t>or</w:t>
      </w:r>
      <w:r w:rsidR="00FA49AF" w:rsidRPr="00CA62FE">
        <w:rPr>
          <w:rFonts w:ascii="Cambria" w:hAnsi="Cambria"/>
        </w:rPr>
        <w:t xml:space="preserve"> </w:t>
      </w:r>
      <w:r w:rsidR="004B57AB" w:rsidRPr="004B57AB">
        <w:rPr>
          <w:rFonts w:ascii="Cambria" w:hAnsi="Cambria"/>
          <w:b/>
          <w:bCs/>
          <w:color w:val="FF0000"/>
        </w:rPr>
        <w:t>after</w:t>
      </w:r>
      <w:r w:rsidR="004B57AB" w:rsidRPr="004B57AB">
        <w:rPr>
          <w:rFonts w:ascii="Cambria" w:hAnsi="Cambria"/>
          <w:color w:val="FF0000"/>
        </w:rPr>
        <w:t xml:space="preserve"> </w:t>
      </w:r>
      <w:r w:rsidR="00FA49AF" w:rsidRPr="004B57AB">
        <w:rPr>
          <w:rFonts w:ascii="Cambria" w:hAnsi="Cambria"/>
          <w:b/>
          <w:bCs/>
          <w:color w:val="FF0000"/>
        </w:rPr>
        <w:t>exchange of documents</w:t>
      </w:r>
      <w:r w:rsidR="00FA49AF" w:rsidRPr="004B57AB">
        <w:rPr>
          <w:rFonts w:ascii="Cambria" w:hAnsi="Cambria"/>
          <w:color w:val="FF0000"/>
        </w:rPr>
        <w:t xml:space="preserve"> </w:t>
      </w:r>
    </w:p>
    <w:p w14:paraId="6830FFEA" w14:textId="6A8A49DF" w:rsidR="00FA49AF" w:rsidRPr="00CA62FE" w:rsidRDefault="00FA49AF" w:rsidP="00FA49AF">
      <w:pPr>
        <w:pStyle w:val="ListParagraph"/>
        <w:numPr>
          <w:ilvl w:val="0"/>
          <w:numId w:val="120"/>
        </w:numPr>
        <w:rPr>
          <w:rFonts w:ascii="Cambria" w:hAnsi="Cambria"/>
        </w:rPr>
      </w:pPr>
      <w:r w:rsidRPr="00CA62FE">
        <w:rPr>
          <w:rFonts w:ascii="Cambria" w:hAnsi="Cambria"/>
        </w:rPr>
        <w:t xml:space="preserve">Depending on whether exchange of documents or AEIC goes first </w:t>
      </w:r>
    </w:p>
    <w:p w14:paraId="6B409DCA" w14:textId="77777777" w:rsidR="0008230A" w:rsidRDefault="007937A2" w:rsidP="00FA49AF">
      <w:pPr>
        <w:pStyle w:val="ListParagraph"/>
        <w:numPr>
          <w:ilvl w:val="0"/>
          <w:numId w:val="120"/>
        </w:numPr>
        <w:rPr>
          <w:rFonts w:ascii="Cambria" w:hAnsi="Cambria"/>
        </w:rPr>
      </w:pPr>
      <w:r w:rsidRPr="00CA62FE">
        <w:rPr>
          <w:rFonts w:ascii="Cambria" w:hAnsi="Cambria"/>
        </w:rPr>
        <w:t xml:space="preserve">Either: </w:t>
      </w:r>
    </w:p>
    <w:p w14:paraId="6EE0CEB9" w14:textId="4635FCC3" w:rsidR="0008230A" w:rsidRDefault="007937A2" w:rsidP="0008230A">
      <w:pPr>
        <w:pStyle w:val="ListParagraph"/>
        <w:numPr>
          <w:ilvl w:val="0"/>
          <w:numId w:val="516"/>
        </w:numPr>
        <w:rPr>
          <w:rFonts w:ascii="Cambria" w:hAnsi="Cambria"/>
        </w:rPr>
      </w:pPr>
      <w:r w:rsidRPr="004B57AB">
        <w:rPr>
          <w:rFonts w:ascii="Cambria" w:hAnsi="Cambria"/>
        </w:rPr>
        <w:t>after AEICs but before documents are exchanged</w:t>
      </w:r>
      <w:r w:rsidR="0008230A">
        <w:rPr>
          <w:rFonts w:ascii="Cambria" w:hAnsi="Cambria"/>
        </w:rPr>
        <w:t>,</w:t>
      </w:r>
      <w:r w:rsidR="004B57AB">
        <w:rPr>
          <w:rFonts w:ascii="Cambria" w:hAnsi="Cambria"/>
        </w:rPr>
        <w:t xml:space="preserve"> if the court orders AEICs before documents</w:t>
      </w:r>
      <w:r w:rsidR="00E9134F">
        <w:rPr>
          <w:rFonts w:ascii="Cambria" w:hAnsi="Cambria"/>
        </w:rPr>
        <w:t xml:space="preserve"> (so AEIC-SAPT-docs)</w:t>
      </w:r>
      <w:r w:rsidR="0008230A">
        <w:rPr>
          <w:rFonts w:ascii="Cambria" w:hAnsi="Cambria"/>
        </w:rPr>
        <w:t>;</w:t>
      </w:r>
      <w:r w:rsidRPr="00CA62FE">
        <w:rPr>
          <w:rFonts w:ascii="Cambria" w:hAnsi="Cambria"/>
        </w:rPr>
        <w:t xml:space="preserve"> or </w:t>
      </w:r>
    </w:p>
    <w:p w14:paraId="2AE732CB" w14:textId="6D3D8C65" w:rsidR="007937A2" w:rsidRPr="0008230A" w:rsidRDefault="007937A2" w:rsidP="0008230A">
      <w:pPr>
        <w:pStyle w:val="ListParagraph"/>
        <w:numPr>
          <w:ilvl w:val="0"/>
          <w:numId w:val="516"/>
        </w:numPr>
        <w:rPr>
          <w:rFonts w:ascii="Cambria" w:hAnsi="Cambria"/>
        </w:rPr>
      </w:pPr>
      <w:r w:rsidRPr="0008230A">
        <w:rPr>
          <w:rFonts w:ascii="Cambria" w:hAnsi="Cambria"/>
        </w:rPr>
        <w:t>after exchange of documents</w:t>
      </w:r>
      <w:r w:rsidR="0008230A">
        <w:rPr>
          <w:rFonts w:ascii="Cambria" w:hAnsi="Cambria"/>
        </w:rPr>
        <w:t>,</w:t>
      </w:r>
      <w:r w:rsidRPr="0008230A">
        <w:rPr>
          <w:rFonts w:ascii="Cambria" w:hAnsi="Cambria"/>
        </w:rPr>
        <w:t xml:space="preserve"> if the court</w:t>
      </w:r>
      <w:r w:rsidR="00022156" w:rsidRPr="0008230A">
        <w:rPr>
          <w:rFonts w:ascii="Cambria" w:hAnsi="Cambria"/>
        </w:rPr>
        <w:t xml:space="preserve"> decides not to order AEICs before documents</w:t>
      </w:r>
      <w:r w:rsidR="00DF0733">
        <w:rPr>
          <w:rFonts w:ascii="Cambria" w:hAnsi="Cambria"/>
        </w:rPr>
        <w:t xml:space="preserve"> (so docs-SAPT-AEIC)</w:t>
      </w:r>
      <w:r w:rsidR="00B40BDC">
        <w:rPr>
          <w:rFonts w:ascii="Cambria" w:hAnsi="Cambria"/>
        </w:rPr>
        <w:t>.</w:t>
      </w:r>
    </w:p>
    <w:p w14:paraId="63E3DCBD" w14:textId="77777777" w:rsidR="00195022" w:rsidRDefault="00195022" w:rsidP="00FA49AF"/>
    <w:p w14:paraId="6C1A9193" w14:textId="795108D1" w:rsidR="0072519E" w:rsidRPr="00A11A43" w:rsidRDefault="0072519E" w:rsidP="00FA49AF">
      <w:pPr>
        <w:rPr>
          <w:rFonts w:ascii="Cambria Math" w:hAnsi="Cambria Math"/>
          <w:b/>
          <w:bCs/>
          <w:color w:val="0070C0"/>
        </w:rPr>
      </w:pPr>
      <w:r w:rsidRPr="00A11A43">
        <w:rPr>
          <w:rFonts w:ascii="Cambria Math" w:hAnsi="Cambria Math"/>
          <w:b/>
          <w:bCs/>
          <w:color w:val="0070C0"/>
        </w:rPr>
        <w:t>What goes into the SAPT?</w:t>
      </w:r>
    </w:p>
    <w:p w14:paraId="42208255" w14:textId="28BCE5A4" w:rsidR="00F62C63" w:rsidRPr="00CA62FE" w:rsidRDefault="00F62C63" w:rsidP="00FA49AF">
      <w:pPr>
        <w:rPr>
          <w:rFonts w:ascii="Cambria" w:hAnsi="Cambria"/>
        </w:rPr>
      </w:pPr>
      <w:r w:rsidRPr="00CA62FE">
        <w:rPr>
          <w:rFonts w:ascii="Cambria" w:hAnsi="Cambria"/>
        </w:rPr>
        <w:t xml:space="preserve">SAPT to be supported by affidavit or reply affidavit </w:t>
      </w:r>
    </w:p>
    <w:p w14:paraId="31C7B5D5" w14:textId="1C6B1A2A" w:rsidR="00B60F33" w:rsidRPr="00CA62FE" w:rsidRDefault="00B60F33" w:rsidP="00FA49AF">
      <w:pPr>
        <w:rPr>
          <w:rFonts w:ascii="Cambria" w:hAnsi="Cambria"/>
        </w:rPr>
      </w:pPr>
      <w:r w:rsidRPr="00117440">
        <w:rPr>
          <w:rFonts w:ascii="Cambria" w:hAnsi="Cambria"/>
          <w:highlight w:val="cyan"/>
        </w:rPr>
        <w:t>O 9 r 9(3)</w:t>
      </w:r>
    </w:p>
    <w:p w14:paraId="1A27E590" w14:textId="729E2D29" w:rsidR="007172F4" w:rsidRPr="00CA62FE" w:rsidRDefault="007172F4" w:rsidP="00CA62FE">
      <w:pPr>
        <w:pStyle w:val="ListParagraph"/>
        <w:numPr>
          <w:ilvl w:val="0"/>
          <w:numId w:val="120"/>
        </w:numPr>
        <w:rPr>
          <w:rFonts w:ascii="Cambria" w:hAnsi="Cambria"/>
        </w:rPr>
      </w:pPr>
      <w:r w:rsidRPr="00CA62FE">
        <w:rPr>
          <w:rFonts w:ascii="Cambria" w:hAnsi="Cambria"/>
        </w:rPr>
        <w:t xml:space="preserve">Needs to contain </w:t>
      </w:r>
      <w:r w:rsidRPr="00922F07">
        <w:rPr>
          <w:rFonts w:ascii="Cambria" w:hAnsi="Cambria"/>
          <w:b/>
          <w:bCs/>
          <w:u w:val="single"/>
        </w:rPr>
        <w:t>all matters necessary for the case to proceed expeditiously</w:t>
      </w:r>
    </w:p>
    <w:p w14:paraId="12577934" w14:textId="77777777" w:rsidR="00F62C63" w:rsidRDefault="00F62C63" w:rsidP="00FA49AF">
      <w:pPr>
        <w:rPr>
          <w:rFonts w:ascii="Cambria" w:hAnsi="Cambria"/>
        </w:rPr>
      </w:pPr>
    </w:p>
    <w:p w14:paraId="0B742951" w14:textId="7B249691" w:rsidR="007A7B47" w:rsidRPr="00CA62FE" w:rsidRDefault="007A7B47" w:rsidP="007A7B47">
      <w:pPr>
        <w:rPr>
          <w:rFonts w:ascii="Cambria" w:hAnsi="Cambria"/>
        </w:rPr>
      </w:pPr>
      <w:r w:rsidRPr="00117440">
        <w:rPr>
          <w:rFonts w:ascii="Cambria" w:hAnsi="Cambria"/>
          <w:highlight w:val="cyan"/>
        </w:rPr>
        <w:t>O 9 r 9(</w:t>
      </w:r>
      <w:r>
        <w:rPr>
          <w:rFonts w:ascii="Cambria" w:hAnsi="Cambria"/>
          <w:highlight w:val="cyan"/>
        </w:rPr>
        <w:t>4</w:t>
      </w:r>
      <w:r w:rsidRPr="00117440">
        <w:rPr>
          <w:rFonts w:ascii="Cambria" w:hAnsi="Cambria"/>
          <w:highlight w:val="cyan"/>
        </w:rPr>
        <w:t>)</w:t>
      </w:r>
    </w:p>
    <w:p w14:paraId="157E2BFE" w14:textId="1D05A0F3" w:rsidR="007A7B47" w:rsidRPr="007A7B47" w:rsidRDefault="007A7B47" w:rsidP="007A7B47">
      <w:pPr>
        <w:pStyle w:val="ListParagraph"/>
        <w:numPr>
          <w:ilvl w:val="0"/>
          <w:numId w:val="120"/>
        </w:numPr>
        <w:rPr>
          <w:rFonts w:ascii="Cambria" w:hAnsi="Cambria"/>
        </w:rPr>
      </w:pPr>
      <w:r w:rsidRPr="00ED4420">
        <w:rPr>
          <w:rFonts w:ascii="Cambria" w:hAnsi="Cambria"/>
          <w:b/>
          <w:bCs/>
          <w:color w:val="FF0000"/>
        </w:rPr>
        <w:t>Non-exhaustive list</w:t>
      </w:r>
      <w:r w:rsidRPr="00ED4420">
        <w:rPr>
          <w:rFonts w:ascii="Cambria" w:hAnsi="Cambria"/>
          <w:color w:val="FF0000"/>
        </w:rPr>
        <w:t xml:space="preserve"> </w:t>
      </w:r>
      <w:r>
        <w:rPr>
          <w:rFonts w:ascii="Cambria" w:hAnsi="Cambria"/>
        </w:rPr>
        <w:t>of things the SAPT would include:</w:t>
      </w:r>
    </w:p>
    <w:p w14:paraId="3B52BCD2" w14:textId="7CAF3164" w:rsidR="007A7B47" w:rsidRPr="007A7B47" w:rsidRDefault="007A7B47" w:rsidP="007A7B47">
      <w:pPr>
        <w:pStyle w:val="ListParagraph"/>
        <w:numPr>
          <w:ilvl w:val="0"/>
          <w:numId w:val="518"/>
        </w:numPr>
        <w:rPr>
          <w:rFonts w:ascii="Cambria" w:hAnsi="Cambria"/>
        </w:rPr>
      </w:pPr>
      <w:r w:rsidRPr="007A7B47">
        <w:rPr>
          <w:rFonts w:ascii="Cambria" w:hAnsi="Cambria"/>
        </w:rPr>
        <w:t>addition or removal of parties;</w:t>
      </w:r>
    </w:p>
    <w:p w14:paraId="7022944F" w14:textId="5FBCF0A5" w:rsidR="007A7B47" w:rsidRPr="007A7B47" w:rsidRDefault="007A7B47" w:rsidP="007A7B47">
      <w:pPr>
        <w:pStyle w:val="ListParagraph"/>
        <w:numPr>
          <w:ilvl w:val="0"/>
          <w:numId w:val="518"/>
        </w:numPr>
        <w:rPr>
          <w:rFonts w:ascii="Cambria" w:hAnsi="Cambria"/>
        </w:rPr>
      </w:pPr>
      <w:r w:rsidRPr="007A7B47">
        <w:rPr>
          <w:rFonts w:ascii="Cambria" w:hAnsi="Cambria"/>
        </w:rPr>
        <w:t>consolidation of actions;</w:t>
      </w:r>
    </w:p>
    <w:p w14:paraId="79A09A99" w14:textId="2EDC69E7" w:rsidR="007A7B47" w:rsidRPr="007A7B47" w:rsidRDefault="007A7B47" w:rsidP="007A7B47">
      <w:pPr>
        <w:pStyle w:val="ListParagraph"/>
        <w:numPr>
          <w:ilvl w:val="0"/>
          <w:numId w:val="518"/>
        </w:numPr>
        <w:rPr>
          <w:rFonts w:ascii="Cambria" w:hAnsi="Cambria"/>
        </w:rPr>
      </w:pPr>
      <w:r w:rsidRPr="007A7B47">
        <w:rPr>
          <w:rFonts w:ascii="Cambria" w:hAnsi="Cambria"/>
        </w:rPr>
        <w:t>division of issues at trial to be heard separately;</w:t>
      </w:r>
    </w:p>
    <w:p w14:paraId="2157E22F" w14:textId="4178D989" w:rsidR="007A7B47" w:rsidRPr="007A7B47" w:rsidRDefault="007A7B47" w:rsidP="007A7B47">
      <w:pPr>
        <w:pStyle w:val="ListParagraph"/>
        <w:numPr>
          <w:ilvl w:val="0"/>
          <w:numId w:val="518"/>
        </w:numPr>
        <w:rPr>
          <w:rFonts w:ascii="Cambria" w:hAnsi="Cambria"/>
        </w:rPr>
      </w:pPr>
      <w:r w:rsidRPr="00DE2163">
        <w:rPr>
          <w:rFonts w:ascii="Cambria" w:hAnsi="Cambria"/>
          <w:b/>
          <w:bCs/>
          <w:highlight w:val="green"/>
        </w:rPr>
        <w:t>security for costs</w:t>
      </w:r>
      <w:r w:rsidRPr="007A7B47">
        <w:rPr>
          <w:rFonts w:ascii="Cambria" w:hAnsi="Cambria"/>
        </w:rPr>
        <w:t>;</w:t>
      </w:r>
    </w:p>
    <w:p w14:paraId="438CEFA1" w14:textId="4220ECC2" w:rsidR="007A7B47" w:rsidRPr="007A7B47" w:rsidRDefault="007A7B47" w:rsidP="007A7B47">
      <w:pPr>
        <w:pStyle w:val="ListParagraph"/>
        <w:numPr>
          <w:ilvl w:val="0"/>
          <w:numId w:val="518"/>
        </w:numPr>
        <w:rPr>
          <w:rFonts w:ascii="Cambria" w:hAnsi="Cambria"/>
        </w:rPr>
      </w:pPr>
      <w:r w:rsidRPr="00DE2163">
        <w:rPr>
          <w:rFonts w:ascii="Cambria" w:hAnsi="Cambria"/>
          <w:b/>
          <w:bCs/>
          <w:highlight w:val="green"/>
        </w:rPr>
        <w:t>further and better particulars</w:t>
      </w:r>
      <w:r w:rsidRPr="007A7B47">
        <w:rPr>
          <w:rFonts w:ascii="Cambria" w:hAnsi="Cambria"/>
        </w:rPr>
        <w:t xml:space="preserve"> of pleadings;</w:t>
      </w:r>
    </w:p>
    <w:p w14:paraId="10D1C311" w14:textId="34BF299A" w:rsidR="007A7B47" w:rsidRPr="007A7B47" w:rsidRDefault="007A7B47" w:rsidP="007A7B47">
      <w:pPr>
        <w:pStyle w:val="ListParagraph"/>
        <w:numPr>
          <w:ilvl w:val="0"/>
          <w:numId w:val="518"/>
        </w:numPr>
        <w:rPr>
          <w:rFonts w:ascii="Cambria" w:hAnsi="Cambria"/>
        </w:rPr>
      </w:pPr>
      <w:r w:rsidRPr="00DE2163">
        <w:rPr>
          <w:rFonts w:ascii="Cambria" w:hAnsi="Cambria"/>
          <w:b/>
          <w:bCs/>
          <w:highlight w:val="green"/>
        </w:rPr>
        <w:t>amendment of pleadings</w:t>
      </w:r>
      <w:r w:rsidRPr="007A7B47">
        <w:rPr>
          <w:rFonts w:ascii="Cambria" w:hAnsi="Cambria"/>
        </w:rPr>
        <w:t>;</w:t>
      </w:r>
    </w:p>
    <w:p w14:paraId="5A3512E7" w14:textId="531C076A" w:rsidR="007A7B47" w:rsidRPr="007A7B47" w:rsidRDefault="007A7B47" w:rsidP="007A7B47">
      <w:pPr>
        <w:pStyle w:val="ListParagraph"/>
        <w:numPr>
          <w:ilvl w:val="0"/>
          <w:numId w:val="518"/>
        </w:numPr>
        <w:rPr>
          <w:rFonts w:ascii="Cambria" w:hAnsi="Cambria"/>
        </w:rPr>
      </w:pPr>
      <w:r w:rsidRPr="007A7B47">
        <w:rPr>
          <w:rFonts w:ascii="Cambria" w:hAnsi="Cambria"/>
        </w:rPr>
        <w:t>filing of further pleadings;</w:t>
      </w:r>
    </w:p>
    <w:p w14:paraId="41231CCE" w14:textId="7FC70A69" w:rsidR="007A7B47" w:rsidRPr="007A7B47" w:rsidRDefault="007A7B47" w:rsidP="007A7B47">
      <w:pPr>
        <w:pStyle w:val="ListParagraph"/>
        <w:numPr>
          <w:ilvl w:val="0"/>
          <w:numId w:val="518"/>
        </w:numPr>
        <w:rPr>
          <w:rFonts w:ascii="Cambria" w:hAnsi="Cambria"/>
        </w:rPr>
      </w:pPr>
      <w:r w:rsidRPr="00DE2163">
        <w:rPr>
          <w:rFonts w:ascii="Cambria" w:hAnsi="Cambria"/>
          <w:b/>
          <w:bCs/>
          <w:highlight w:val="green"/>
        </w:rPr>
        <w:t>striking out</w:t>
      </w:r>
      <w:r w:rsidRPr="00DE2163">
        <w:rPr>
          <w:rFonts w:ascii="Cambria" w:hAnsi="Cambria"/>
          <w:highlight w:val="green"/>
        </w:rPr>
        <w:t xml:space="preserve"> of </w:t>
      </w:r>
      <w:r w:rsidRPr="00DE2163">
        <w:rPr>
          <w:rFonts w:ascii="Cambria" w:hAnsi="Cambria"/>
          <w:b/>
          <w:bCs/>
          <w:highlight w:val="green"/>
          <w:u w:val="single"/>
        </w:rPr>
        <w:t>part</w:t>
      </w:r>
      <w:r w:rsidRPr="007A7B47">
        <w:rPr>
          <w:rFonts w:ascii="Cambria" w:hAnsi="Cambria"/>
        </w:rPr>
        <w:t xml:space="preserve"> of an action or of the defence;</w:t>
      </w:r>
    </w:p>
    <w:p w14:paraId="7B14F275" w14:textId="60BCED96" w:rsidR="007A7B47" w:rsidRPr="007A7B47" w:rsidRDefault="007A7B47" w:rsidP="007A7B47">
      <w:pPr>
        <w:pStyle w:val="ListParagraph"/>
        <w:numPr>
          <w:ilvl w:val="0"/>
          <w:numId w:val="518"/>
        </w:numPr>
        <w:rPr>
          <w:rFonts w:ascii="Cambria" w:hAnsi="Cambria"/>
        </w:rPr>
      </w:pPr>
      <w:r w:rsidRPr="007A7B47">
        <w:rPr>
          <w:rFonts w:ascii="Cambria" w:hAnsi="Cambria"/>
        </w:rPr>
        <w:t>judgment on admission of facts;</w:t>
      </w:r>
    </w:p>
    <w:p w14:paraId="6DA67AB9" w14:textId="35E92AC2" w:rsidR="007A7B47" w:rsidRPr="007A7B47" w:rsidRDefault="007A7B47" w:rsidP="007A7B47">
      <w:pPr>
        <w:pStyle w:val="ListParagraph"/>
        <w:numPr>
          <w:ilvl w:val="0"/>
          <w:numId w:val="518"/>
        </w:numPr>
        <w:rPr>
          <w:rFonts w:ascii="Cambria" w:hAnsi="Cambria"/>
        </w:rPr>
      </w:pPr>
      <w:r w:rsidRPr="00DE2163">
        <w:rPr>
          <w:rFonts w:ascii="Cambria" w:hAnsi="Cambria"/>
          <w:b/>
          <w:bCs/>
          <w:highlight w:val="green"/>
        </w:rPr>
        <w:t>determination of questions of law or construction of documents</w:t>
      </w:r>
      <w:r w:rsidRPr="007A7B47">
        <w:rPr>
          <w:rFonts w:ascii="Cambria" w:hAnsi="Cambria"/>
        </w:rPr>
        <w:t>;</w:t>
      </w:r>
    </w:p>
    <w:p w14:paraId="26BEEDBD" w14:textId="776E5C76" w:rsidR="007A7B47" w:rsidRPr="007A7B47" w:rsidRDefault="007A7B47" w:rsidP="007A7B47">
      <w:pPr>
        <w:pStyle w:val="ListParagraph"/>
        <w:numPr>
          <w:ilvl w:val="0"/>
          <w:numId w:val="518"/>
        </w:numPr>
        <w:rPr>
          <w:rFonts w:ascii="Cambria" w:hAnsi="Cambria"/>
        </w:rPr>
      </w:pPr>
      <w:r w:rsidRPr="00DE2163">
        <w:rPr>
          <w:rFonts w:ascii="Cambria" w:hAnsi="Cambria"/>
          <w:b/>
          <w:bCs/>
          <w:highlight w:val="green"/>
        </w:rPr>
        <w:t>production of documents</w:t>
      </w:r>
      <w:r w:rsidRPr="007A7B47">
        <w:rPr>
          <w:rFonts w:ascii="Cambria" w:hAnsi="Cambria"/>
        </w:rPr>
        <w:t>;</w:t>
      </w:r>
      <w:r w:rsidR="00DE2163">
        <w:rPr>
          <w:rFonts w:ascii="Cambria" w:hAnsi="Cambria"/>
        </w:rPr>
        <w:t xml:space="preserve"> </w:t>
      </w:r>
      <w:r w:rsidR="00DE2163" w:rsidRPr="00DE2163">
        <w:rPr>
          <w:rFonts w:ascii="Cambria" w:hAnsi="Cambria"/>
        </w:rPr>
        <w:sym w:font="Wingdings" w:char="F0E0"/>
      </w:r>
      <w:r w:rsidR="00DE2163">
        <w:rPr>
          <w:rFonts w:ascii="Cambria" w:hAnsi="Cambria"/>
        </w:rPr>
        <w:t xml:space="preserve"> specific discovery</w:t>
      </w:r>
    </w:p>
    <w:p w14:paraId="05B3401C" w14:textId="70699B5E" w:rsidR="007A7B47" w:rsidRPr="007A7B47" w:rsidRDefault="007A7B47" w:rsidP="007A7B47">
      <w:pPr>
        <w:pStyle w:val="ListParagraph"/>
        <w:numPr>
          <w:ilvl w:val="0"/>
          <w:numId w:val="518"/>
        </w:numPr>
        <w:rPr>
          <w:rFonts w:ascii="Cambria" w:hAnsi="Cambria"/>
        </w:rPr>
      </w:pPr>
      <w:r w:rsidRPr="007C389C">
        <w:rPr>
          <w:rFonts w:ascii="Cambria" w:hAnsi="Cambria"/>
        </w:rPr>
        <w:t>interim relief</w:t>
      </w:r>
      <w:r w:rsidRPr="007A7B47">
        <w:rPr>
          <w:rFonts w:ascii="Cambria" w:hAnsi="Cambria"/>
        </w:rPr>
        <w:t>;</w:t>
      </w:r>
    </w:p>
    <w:p w14:paraId="48AF1A7C" w14:textId="5CF56FA1" w:rsidR="007A7B47" w:rsidRPr="007A7B47" w:rsidRDefault="007A7B47" w:rsidP="007A7B47">
      <w:pPr>
        <w:pStyle w:val="ListParagraph"/>
        <w:numPr>
          <w:ilvl w:val="0"/>
          <w:numId w:val="518"/>
        </w:numPr>
        <w:rPr>
          <w:rFonts w:ascii="Cambria" w:hAnsi="Cambria"/>
        </w:rPr>
      </w:pPr>
      <w:r w:rsidRPr="00E90BDE">
        <w:rPr>
          <w:rFonts w:ascii="Cambria" w:hAnsi="Cambria"/>
          <w:b/>
          <w:bCs/>
          <w:highlight w:val="green"/>
        </w:rPr>
        <w:t>expert evidence</w:t>
      </w:r>
      <w:r w:rsidRPr="007A7B47">
        <w:rPr>
          <w:rFonts w:ascii="Cambria" w:hAnsi="Cambria"/>
        </w:rPr>
        <w:t xml:space="preserve"> and assessors;</w:t>
      </w:r>
    </w:p>
    <w:p w14:paraId="0097D640" w14:textId="27F41E87" w:rsidR="007A7B47" w:rsidRPr="007A7B47" w:rsidRDefault="007A7B47" w:rsidP="007A7B47">
      <w:pPr>
        <w:pStyle w:val="ListParagraph"/>
        <w:numPr>
          <w:ilvl w:val="0"/>
          <w:numId w:val="518"/>
        </w:numPr>
        <w:rPr>
          <w:rFonts w:ascii="Cambria" w:hAnsi="Cambria"/>
        </w:rPr>
      </w:pPr>
      <w:r w:rsidRPr="007A7B47">
        <w:rPr>
          <w:rFonts w:ascii="Cambria" w:hAnsi="Cambria"/>
        </w:rPr>
        <w:t>independent witness and interested non‑parties; and</w:t>
      </w:r>
    </w:p>
    <w:p w14:paraId="69195728" w14:textId="67C27AE7" w:rsidR="007A7B47" w:rsidRPr="007A7B47" w:rsidRDefault="007A7B47" w:rsidP="007A7B47">
      <w:pPr>
        <w:pStyle w:val="ListParagraph"/>
        <w:numPr>
          <w:ilvl w:val="0"/>
          <w:numId w:val="518"/>
        </w:numPr>
        <w:rPr>
          <w:rFonts w:ascii="Cambria" w:hAnsi="Cambria"/>
        </w:rPr>
      </w:pPr>
      <w:r w:rsidRPr="007A7B47">
        <w:rPr>
          <w:rFonts w:ascii="Cambria" w:hAnsi="Cambria"/>
        </w:rPr>
        <w:t>independent counsel.</w:t>
      </w:r>
    </w:p>
    <w:p w14:paraId="3CC2E2B0" w14:textId="77777777" w:rsidR="007A7B47" w:rsidRDefault="007A7B47" w:rsidP="00FA49AF">
      <w:pPr>
        <w:rPr>
          <w:rFonts w:ascii="Cambria" w:hAnsi="Cambria"/>
        </w:rPr>
      </w:pPr>
    </w:p>
    <w:p w14:paraId="046C253F" w14:textId="5CE938A4" w:rsidR="00D93362" w:rsidRDefault="00D93362" w:rsidP="00D93362">
      <w:pPr>
        <w:pStyle w:val="ListParagraph"/>
        <w:numPr>
          <w:ilvl w:val="0"/>
          <w:numId w:val="120"/>
        </w:numPr>
        <w:rPr>
          <w:rFonts w:ascii="Cambria" w:hAnsi="Cambria"/>
        </w:rPr>
      </w:pPr>
      <w:r>
        <w:rPr>
          <w:rFonts w:ascii="Cambria" w:hAnsi="Cambria"/>
        </w:rPr>
        <w:t xml:space="preserve">Also includes the </w:t>
      </w:r>
      <w:r w:rsidRPr="00A30934">
        <w:rPr>
          <w:rFonts w:ascii="Cambria" w:hAnsi="Cambria"/>
          <w:b/>
          <w:bCs/>
        </w:rPr>
        <w:t xml:space="preserve">“carve out” list </w:t>
      </w:r>
      <w:r w:rsidR="00B03DC7">
        <w:rPr>
          <w:rFonts w:ascii="Cambria" w:hAnsi="Cambria"/>
          <w:b/>
          <w:bCs/>
        </w:rPr>
        <w:t>(</w:t>
      </w:r>
      <w:r w:rsidR="00B03DC7" w:rsidRPr="00391872">
        <w:rPr>
          <w:rFonts w:ascii="Cambria" w:hAnsi="Cambria"/>
          <w:b/>
          <w:bCs/>
          <w:highlight w:val="green"/>
        </w:rPr>
        <w:t>need not necessarily be brought as part of SAPT</w:t>
      </w:r>
      <w:r w:rsidR="001B78B3" w:rsidRPr="00391872">
        <w:rPr>
          <w:rFonts w:ascii="Cambria" w:hAnsi="Cambria"/>
          <w:b/>
          <w:bCs/>
          <w:highlight w:val="green"/>
        </w:rPr>
        <w:t>, and no need prior permission from court to apply</w:t>
      </w:r>
      <w:r w:rsidR="00B03DC7">
        <w:rPr>
          <w:rFonts w:ascii="Cambria" w:hAnsi="Cambria"/>
          <w:b/>
          <w:bCs/>
        </w:rPr>
        <w:t xml:space="preserve">) </w:t>
      </w:r>
      <w:r>
        <w:rPr>
          <w:rFonts w:ascii="Cambria" w:hAnsi="Cambria"/>
        </w:rPr>
        <w:t xml:space="preserve">in </w:t>
      </w:r>
      <w:r w:rsidRPr="00A30934">
        <w:rPr>
          <w:rFonts w:ascii="Cambria" w:hAnsi="Cambria"/>
          <w:highlight w:val="cyan"/>
        </w:rPr>
        <w:t>O 9 r 9(7)</w:t>
      </w:r>
      <w:r w:rsidR="002B1B3C">
        <w:rPr>
          <w:rFonts w:ascii="Cambria" w:hAnsi="Cambria"/>
        </w:rPr>
        <w:t xml:space="preserve"> (see below for more information):</w:t>
      </w:r>
    </w:p>
    <w:p w14:paraId="1C2EDCF2" w14:textId="3876B5B4" w:rsidR="00A30934" w:rsidRPr="00A30934" w:rsidRDefault="00A30934" w:rsidP="00A30934">
      <w:pPr>
        <w:pStyle w:val="ListParagraph"/>
        <w:numPr>
          <w:ilvl w:val="0"/>
          <w:numId w:val="520"/>
        </w:numPr>
        <w:rPr>
          <w:rFonts w:ascii="Cambria" w:hAnsi="Cambria"/>
        </w:rPr>
      </w:pPr>
      <w:r w:rsidRPr="00A30934">
        <w:rPr>
          <w:rFonts w:ascii="Cambria" w:hAnsi="Cambria"/>
        </w:rPr>
        <w:t>an injunction or a search order which may include an application for any other matter if it is incidental to the injunction or search order;</w:t>
      </w:r>
    </w:p>
    <w:p w14:paraId="1E5079D2" w14:textId="112F2685" w:rsidR="00A30934" w:rsidRPr="00A30934" w:rsidRDefault="00A30934" w:rsidP="00A30934">
      <w:pPr>
        <w:pStyle w:val="ListParagraph"/>
        <w:numPr>
          <w:ilvl w:val="0"/>
          <w:numId w:val="520"/>
        </w:numPr>
        <w:rPr>
          <w:rFonts w:ascii="Cambria" w:hAnsi="Cambria"/>
        </w:rPr>
      </w:pPr>
      <w:r w:rsidRPr="00A30934">
        <w:rPr>
          <w:rFonts w:ascii="Cambria" w:hAnsi="Cambria"/>
        </w:rPr>
        <w:t>substituted service;</w:t>
      </w:r>
    </w:p>
    <w:p w14:paraId="105E3FDD" w14:textId="58E57722" w:rsidR="00A30934" w:rsidRPr="00A30934" w:rsidRDefault="00A30934" w:rsidP="00A30934">
      <w:pPr>
        <w:pStyle w:val="ListParagraph"/>
        <w:numPr>
          <w:ilvl w:val="0"/>
          <w:numId w:val="520"/>
        </w:numPr>
        <w:rPr>
          <w:rFonts w:ascii="Cambria" w:hAnsi="Cambria"/>
        </w:rPr>
      </w:pPr>
      <w:r w:rsidRPr="00A30934">
        <w:rPr>
          <w:rFonts w:ascii="Cambria" w:hAnsi="Cambria"/>
        </w:rPr>
        <w:t>service out of Singapore;</w:t>
      </w:r>
    </w:p>
    <w:p w14:paraId="0AC4BB35" w14:textId="761843BE" w:rsidR="00A30934" w:rsidRPr="00A30934" w:rsidRDefault="00A30934" w:rsidP="00A30934">
      <w:pPr>
        <w:pStyle w:val="ListParagraph"/>
        <w:numPr>
          <w:ilvl w:val="0"/>
          <w:numId w:val="520"/>
        </w:numPr>
        <w:rPr>
          <w:rFonts w:ascii="Cambria" w:hAnsi="Cambria"/>
        </w:rPr>
      </w:pPr>
      <w:r w:rsidRPr="00A30934">
        <w:rPr>
          <w:rFonts w:ascii="Cambria" w:hAnsi="Cambria"/>
        </w:rPr>
        <w:t>setting aside service of an originating process;</w:t>
      </w:r>
    </w:p>
    <w:p w14:paraId="384EA364" w14:textId="1BEBBB8C" w:rsidR="00A30934" w:rsidRPr="00A30934" w:rsidRDefault="00A30934" w:rsidP="00A30934">
      <w:pPr>
        <w:pStyle w:val="ListParagraph"/>
        <w:numPr>
          <w:ilvl w:val="0"/>
          <w:numId w:val="520"/>
        </w:numPr>
        <w:rPr>
          <w:rFonts w:ascii="Cambria" w:hAnsi="Cambria"/>
        </w:rPr>
      </w:pPr>
      <w:r w:rsidRPr="00A30934">
        <w:rPr>
          <w:rFonts w:ascii="Cambria" w:hAnsi="Cambria"/>
        </w:rPr>
        <w:t>judgment in default of a notice of intention to contest or not contest an originating claim;</w:t>
      </w:r>
    </w:p>
    <w:p w14:paraId="3BDF0394" w14:textId="3D86B683" w:rsidR="00A30934" w:rsidRPr="00A30934" w:rsidRDefault="00A30934" w:rsidP="00A30934">
      <w:pPr>
        <w:pStyle w:val="ListParagraph"/>
        <w:numPr>
          <w:ilvl w:val="0"/>
          <w:numId w:val="520"/>
        </w:numPr>
        <w:rPr>
          <w:rFonts w:ascii="Cambria" w:hAnsi="Cambria"/>
        </w:rPr>
      </w:pPr>
      <w:r w:rsidRPr="00A30934">
        <w:rPr>
          <w:rFonts w:ascii="Cambria" w:hAnsi="Cambria"/>
        </w:rPr>
        <w:t>judgment in default of defence;</w:t>
      </w:r>
    </w:p>
    <w:p w14:paraId="75990CD8" w14:textId="74149275" w:rsidR="00A30934" w:rsidRPr="00A30934" w:rsidRDefault="00A30934" w:rsidP="00A30934">
      <w:pPr>
        <w:pStyle w:val="ListParagraph"/>
        <w:numPr>
          <w:ilvl w:val="0"/>
          <w:numId w:val="520"/>
        </w:numPr>
        <w:rPr>
          <w:rFonts w:ascii="Cambria" w:hAnsi="Cambria"/>
        </w:rPr>
      </w:pPr>
      <w:r w:rsidRPr="00A30934">
        <w:rPr>
          <w:rFonts w:ascii="Cambria" w:hAnsi="Cambria"/>
        </w:rPr>
        <w:t>summary judgment;</w:t>
      </w:r>
    </w:p>
    <w:p w14:paraId="0B8EB0A2" w14:textId="54438EA9" w:rsidR="00A30934" w:rsidRPr="00A30934" w:rsidRDefault="00A30934" w:rsidP="00A30934">
      <w:pPr>
        <w:pStyle w:val="ListParagraph"/>
        <w:numPr>
          <w:ilvl w:val="0"/>
          <w:numId w:val="520"/>
        </w:numPr>
        <w:rPr>
          <w:rFonts w:ascii="Cambria" w:hAnsi="Cambria"/>
        </w:rPr>
      </w:pPr>
      <w:r w:rsidRPr="00A30934">
        <w:rPr>
          <w:rFonts w:ascii="Cambria" w:hAnsi="Cambria"/>
        </w:rPr>
        <w:t>striking out of the whole of an action or defence;</w:t>
      </w:r>
    </w:p>
    <w:p w14:paraId="7C1AFB8F" w14:textId="3EC4C27C" w:rsidR="00A30934" w:rsidRPr="00A30934" w:rsidRDefault="00A30934" w:rsidP="00A30934">
      <w:pPr>
        <w:pStyle w:val="ListParagraph"/>
        <w:numPr>
          <w:ilvl w:val="0"/>
          <w:numId w:val="520"/>
        </w:numPr>
        <w:rPr>
          <w:rFonts w:ascii="Cambria" w:hAnsi="Cambria"/>
        </w:rPr>
      </w:pPr>
      <w:r w:rsidRPr="00A30934">
        <w:rPr>
          <w:rFonts w:ascii="Cambria" w:hAnsi="Cambria"/>
        </w:rPr>
        <w:t>stay of the whole action;</w:t>
      </w:r>
    </w:p>
    <w:p w14:paraId="32318C72" w14:textId="1D65E7C4" w:rsidR="00A30934" w:rsidRPr="00A30934" w:rsidRDefault="00A30934" w:rsidP="00A30934">
      <w:pPr>
        <w:pStyle w:val="ListParagraph"/>
        <w:numPr>
          <w:ilvl w:val="0"/>
          <w:numId w:val="520"/>
        </w:numPr>
        <w:rPr>
          <w:rFonts w:ascii="Cambria" w:hAnsi="Cambria"/>
        </w:rPr>
      </w:pPr>
      <w:r w:rsidRPr="00A30934">
        <w:rPr>
          <w:rFonts w:ascii="Cambria" w:hAnsi="Cambria"/>
        </w:rPr>
        <w:t>stay of enforcement of a judgment or order;</w:t>
      </w:r>
    </w:p>
    <w:p w14:paraId="31E5AFAE" w14:textId="69790013" w:rsidR="00A30934" w:rsidRPr="00A30934" w:rsidRDefault="00A30934" w:rsidP="00A30934">
      <w:pPr>
        <w:pStyle w:val="ListParagraph"/>
        <w:numPr>
          <w:ilvl w:val="0"/>
          <w:numId w:val="520"/>
        </w:numPr>
        <w:rPr>
          <w:rFonts w:ascii="Cambria" w:hAnsi="Cambria"/>
        </w:rPr>
      </w:pPr>
      <w:r w:rsidRPr="00A30934">
        <w:rPr>
          <w:rFonts w:ascii="Cambria" w:hAnsi="Cambria"/>
        </w:rPr>
        <w:t>an enforcement order;</w:t>
      </w:r>
    </w:p>
    <w:p w14:paraId="53917DE0" w14:textId="6204C9BE" w:rsidR="00A30934" w:rsidRPr="00A30934" w:rsidRDefault="00A30934" w:rsidP="00A30934">
      <w:pPr>
        <w:pStyle w:val="ListParagraph"/>
        <w:numPr>
          <w:ilvl w:val="0"/>
          <w:numId w:val="520"/>
        </w:numPr>
        <w:rPr>
          <w:rFonts w:ascii="Cambria" w:hAnsi="Cambria"/>
        </w:rPr>
      </w:pPr>
      <w:r w:rsidRPr="00A30934">
        <w:rPr>
          <w:rFonts w:ascii="Cambria" w:hAnsi="Cambria"/>
        </w:rPr>
        <w:t>permission to appeal;</w:t>
      </w:r>
    </w:p>
    <w:p w14:paraId="0F96E826" w14:textId="6CBC6CFD" w:rsidR="00A30934" w:rsidRPr="00A30934" w:rsidRDefault="00A30934" w:rsidP="00A30934">
      <w:pPr>
        <w:pStyle w:val="ListParagraph"/>
        <w:numPr>
          <w:ilvl w:val="0"/>
          <w:numId w:val="520"/>
        </w:numPr>
        <w:rPr>
          <w:rFonts w:ascii="Cambria" w:hAnsi="Cambria"/>
        </w:rPr>
      </w:pPr>
      <w:r w:rsidRPr="00A30934">
        <w:rPr>
          <w:rFonts w:ascii="Cambria" w:hAnsi="Cambria"/>
        </w:rPr>
        <w:lastRenderedPageBreak/>
        <w:t>transfer of proceedings under the State Courts Act;</w:t>
      </w:r>
    </w:p>
    <w:p w14:paraId="2B54B141" w14:textId="13AE267D" w:rsidR="00A30934" w:rsidRPr="00A30934" w:rsidRDefault="00A30934" w:rsidP="00A30934">
      <w:pPr>
        <w:pStyle w:val="ListParagraph"/>
        <w:numPr>
          <w:ilvl w:val="0"/>
          <w:numId w:val="520"/>
        </w:numPr>
        <w:rPr>
          <w:rFonts w:ascii="Cambria" w:hAnsi="Cambria"/>
        </w:rPr>
      </w:pPr>
      <w:r w:rsidRPr="00A30934">
        <w:rPr>
          <w:rFonts w:ascii="Cambria" w:hAnsi="Cambria"/>
        </w:rPr>
        <w:t>setting aside third party proceedings; or</w:t>
      </w:r>
    </w:p>
    <w:p w14:paraId="55AFFDCB" w14:textId="1B075790" w:rsidR="00D93362" w:rsidRDefault="00A30934" w:rsidP="00A30934">
      <w:pPr>
        <w:pStyle w:val="ListParagraph"/>
        <w:numPr>
          <w:ilvl w:val="0"/>
          <w:numId w:val="520"/>
        </w:numPr>
        <w:rPr>
          <w:rFonts w:ascii="Cambria" w:hAnsi="Cambria"/>
        </w:rPr>
      </w:pPr>
      <w:r w:rsidRPr="00A30934">
        <w:rPr>
          <w:rFonts w:ascii="Cambria" w:hAnsi="Cambria"/>
        </w:rPr>
        <w:t>permission to make an application for a committal order</w:t>
      </w:r>
    </w:p>
    <w:p w14:paraId="5DC54586" w14:textId="77777777" w:rsidR="00D93362" w:rsidRDefault="00D93362" w:rsidP="00D93362">
      <w:pPr>
        <w:pStyle w:val="ListParagraph"/>
        <w:rPr>
          <w:rFonts w:ascii="Cambria" w:hAnsi="Cambria"/>
        </w:rPr>
      </w:pPr>
    </w:p>
    <w:p w14:paraId="1CBD2F43" w14:textId="233F2281" w:rsidR="00D93362" w:rsidRPr="00CD58BE" w:rsidRDefault="00EE6D53" w:rsidP="00CD58BE">
      <w:pPr>
        <w:pStyle w:val="Heading3"/>
        <w:rPr>
          <w:color w:val="FF0000"/>
        </w:rPr>
      </w:pPr>
      <w:bookmarkStart w:id="44" w:name="_Toc184076226"/>
      <w:r w:rsidRPr="00CD58BE">
        <w:rPr>
          <w:color w:val="FF0000"/>
          <w:highlight w:val="yellow"/>
        </w:rPr>
        <w:t>SAPT Checklist</w:t>
      </w:r>
      <w:bookmarkEnd w:id="44"/>
    </w:p>
    <w:p w14:paraId="5E676BF7" w14:textId="064E4956" w:rsidR="00EE6D53" w:rsidRDefault="00EE6D53" w:rsidP="00EE6D53">
      <w:pPr>
        <w:pStyle w:val="ListParagraph"/>
        <w:numPr>
          <w:ilvl w:val="0"/>
          <w:numId w:val="120"/>
        </w:numPr>
        <w:rPr>
          <w:rFonts w:ascii="Cambria" w:hAnsi="Cambria"/>
        </w:rPr>
      </w:pPr>
      <w:r>
        <w:rPr>
          <w:rFonts w:ascii="Cambria" w:hAnsi="Cambria"/>
        </w:rPr>
        <w:t>It is not contemplated that every single component of the single application will be heard inside a single hearing. The court will decide the sequence in which the individual component applications are to be heard and decided</w:t>
      </w:r>
    </w:p>
    <w:p w14:paraId="3A60D04F" w14:textId="77777777" w:rsidR="0016152D" w:rsidRDefault="0016152D" w:rsidP="0016152D">
      <w:pPr>
        <w:pStyle w:val="ListParagraph"/>
        <w:rPr>
          <w:rFonts w:ascii="Cambria" w:hAnsi="Cambria"/>
        </w:rPr>
      </w:pPr>
    </w:p>
    <w:p w14:paraId="785BB942" w14:textId="3BF3B6DD" w:rsidR="00EE6D53" w:rsidRDefault="00EE6D53" w:rsidP="00EE6D53">
      <w:pPr>
        <w:pStyle w:val="ListParagraph"/>
        <w:numPr>
          <w:ilvl w:val="0"/>
          <w:numId w:val="120"/>
        </w:numPr>
        <w:rPr>
          <w:rFonts w:ascii="Cambria" w:hAnsi="Cambria"/>
        </w:rPr>
      </w:pPr>
      <w:r>
        <w:rPr>
          <w:rFonts w:ascii="Cambria" w:hAnsi="Cambria"/>
        </w:rPr>
        <w:t xml:space="preserve">For the court to decide the order, parties are required to file a SAPT checklist </w:t>
      </w:r>
      <w:r w:rsidR="0062228D" w:rsidRPr="00AA0BF7">
        <w:rPr>
          <w:rFonts w:ascii="Cambria" w:hAnsi="Cambria"/>
          <w:b/>
          <w:bCs/>
          <w:color w:val="FF0000"/>
        </w:rPr>
        <w:t>for parties to indicate their preferred sequence of the matters in the SAPT</w:t>
      </w:r>
      <w:r w:rsidR="0062228D">
        <w:rPr>
          <w:rFonts w:ascii="Cambria" w:hAnsi="Cambria"/>
        </w:rPr>
        <w:t xml:space="preserve">, </w:t>
      </w:r>
      <w:r>
        <w:rPr>
          <w:rFonts w:ascii="Cambria" w:hAnsi="Cambria"/>
        </w:rPr>
        <w:t xml:space="preserve">in accordance with </w:t>
      </w:r>
      <w:r w:rsidRPr="002E7C5E">
        <w:rPr>
          <w:rFonts w:ascii="Cambria" w:hAnsi="Cambria"/>
          <w:highlight w:val="cyan"/>
        </w:rPr>
        <w:t>Paragraph 56(12) to 56(16) of the Supreme Court Practice Directions 2021</w:t>
      </w:r>
      <w:r>
        <w:rPr>
          <w:rFonts w:ascii="Cambria" w:hAnsi="Cambria"/>
        </w:rPr>
        <w:t xml:space="preserve"> read with </w:t>
      </w:r>
      <w:r w:rsidRPr="00EE6D53">
        <w:rPr>
          <w:rFonts w:ascii="Cambria" w:hAnsi="Cambria"/>
          <w:b/>
          <w:bCs/>
          <w:color w:val="FF0000"/>
          <w:highlight w:val="yellow"/>
        </w:rPr>
        <w:t>Form B8</w:t>
      </w:r>
      <w:r w:rsidRPr="00EE6D53">
        <w:rPr>
          <w:rFonts w:ascii="Cambria" w:hAnsi="Cambria"/>
          <w:color w:val="FF0000"/>
        </w:rPr>
        <w:t xml:space="preserve"> </w:t>
      </w:r>
      <w:r>
        <w:rPr>
          <w:rFonts w:ascii="Cambria" w:hAnsi="Cambria"/>
        </w:rPr>
        <w:t xml:space="preserve">of </w:t>
      </w:r>
      <w:r w:rsidRPr="002E7C5E">
        <w:rPr>
          <w:rFonts w:ascii="Cambria" w:hAnsi="Cambria"/>
          <w:highlight w:val="cyan"/>
        </w:rPr>
        <w:t>Appendix B of the Supreme Court Practice Directions 2021</w:t>
      </w:r>
    </w:p>
    <w:p w14:paraId="1B03B45F" w14:textId="77777777" w:rsidR="0016152D" w:rsidRPr="0016152D" w:rsidRDefault="0016152D" w:rsidP="0016152D">
      <w:pPr>
        <w:rPr>
          <w:rFonts w:ascii="Cambria" w:hAnsi="Cambria"/>
        </w:rPr>
      </w:pPr>
    </w:p>
    <w:p w14:paraId="7C8DFDC9" w14:textId="332E4C5B" w:rsidR="00CD58BE" w:rsidRDefault="00CD58BE" w:rsidP="00EE6D53">
      <w:pPr>
        <w:pStyle w:val="ListParagraph"/>
        <w:numPr>
          <w:ilvl w:val="0"/>
          <w:numId w:val="120"/>
        </w:numPr>
        <w:rPr>
          <w:rFonts w:ascii="Cambria" w:hAnsi="Cambria"/>
        </w:rPr>
      </w:pPr>
      <w:r>
        <w:rPr>
          <w:rFonts w:ascii="Cambria" w:hAnsi="Cambria"/>
        </w:rPr>
        <w:t xml:space="preserve">Directions to complete the SAPT checklist will come </w:t>
      </w:r>
      <w:r w:rsidRPr="00CD58BE">
        <w:rPr>
          <w:rFonts w:ascii="Cambria" w:hAnsi="Cambria"/>
          <w:b/>
          <w:bCs/>
          <w:color w:val="FF0000"/>
          <w:u w:val="single"/>
        </w:rPr>
        <w:t xml:space="preserve">at least 2 </w:t>
      </w:r>
      <w:r w:rsidRPr="0086285A">
        <w:rPr>
          <w:rFonts w:ascii="Cambria" w:hAnsi="Cambria"/>
          <w:b/>
          <w:bCs/>
          <w:color w:val="FF0000"/>
          <w:u w:val="single"/>
        </w:rPr>
        <w:t>weeks</w:t>
      </w:r>
      <w:r w:rsidRPr="0086285A">
        <w:rPr>
          <w:rFonts w:ascii="Cambria" w:hAnsi="Cambria"/>
          <w:color w:val="FF0000"/>
          <w:u w:val="single"/>
        </w:rPr>
        <w:t xml:space="preserve"> </w:t>
      </w:r>
      <w:r w:rsidRPr="0086285A">
        <w:rPr>
          <w:rFonts w:ascii="Cambria" w:hAnsi="Cambria"/>
          <w:b/>
          <w:bCs/>
          <w:i/>
          <w:iCs/>
          <w:color w:val="FF0000"/>
          <w:u w:val="single"/>
        </w:rPr>
        <w:t>before</w:t>
      </w:r>
      <w:r w:rsidRPr="0086285A">
        <w:rPr>
          <w:rFonts w:ascii="Cambria" w:hAnsi="Cambria"/>
          <w:b/>
          <w:bCs/>
          <w:color w:val="FF0000"/>
          <w:u w:val="single"/>
        </w:rPr>
        <w:t xml:space="preserve"> the date of the Registrar’s Case Conference</w:t>
      </w:r>
      <w:r w:rsidRPr="0086285A">
        <w:rPr>
          <w:rFonts w:ascii="Cambria" w:hAnsi="Cambria"/>
          <w:b/>
          <w:bCs/>
          <w:color w:val="FF0000"/>
        </w:rPr>
        <w:t xml:space="preserve"> </w:t>
      </w:r>
      <w:r w:rsidRPr="00CD58BE">
        <w:rPr>
          <w:rFonts w:ascii="Cambria" w:hAnsi="Cambria"/>
          <w:b/>
          <w:bCs/>
        </w:rPr>
        <w:t>(RCC) where the issue of the filing of the SAPT will be discussed</w:t>
      </w:r>
      <w:r>
        <w:rPr>
          <w:rFonts w:ascii="Cambria" w:hAnsi="Cambria"/>
        </w:rPr>
        <w:t xml:space="preserve"> (</w:t>
      </w:r>
      <w:r w:rsidR="00D16883">
        <w:rPr>
          <w:rFonts w:ascii="Cambria" w:hAnsi="Cambria"/>
        </w:rPr>
        <w:t>“</w:t>
      </w:r>
      <w:r w:rsidRPr="00E43842">
        <w:rPr>
          <w:rFonts w:ascii="Cambria" w:hAnsi="Cambria"/>
          <w:b/>
          <w:bCs/>
        </w:rPr>
        <w:t>Relevant RCC</w:t>
      </w:r>
      <w:r w:rsidR="00D16883">
        <w:rPr>
          <w:rFonts w:ascii="Cambria" w:hAnsi="Cambria"/>
        </w:rPr>
        <w:t>”</w:t>
      </w:r>
      <w:r>
        <w:rPr>
          <w:rFonts w:ascii="Cambria" w:hAnsi="Cambria"/>
        </w:rPr>
        <w:t>), or within such other period as the court may direct</w:t>
      </w:r>
    </w:p>
    <w:p w14:paraId="405EE83B" w14:textId="77777777" w:rsidR="00210125" w:rsidRPr="00210125" w:rsidRDefault="00210125" w:rsidP="00210125">
      <w:pPr>
        <w:pStyle w:val="ListParagraph"/>
        <w:rPr>
          <w:rFonts w:ascii="Cambria" w:hAnsi="Cambria"/>
        </w:rPr>
      </w:pPr>
    </w:p>
    <w:p w14:paraId="48069A6B" w14:textId="686ED300" w:rsidR="00210125" w:rsidRDefault="00210125" w:rsidP="00EE6D53">
      <w:pPr>
        <w:pStyle w:val="ListParagraph"/>
        <w:numPr>
          <w:ilvl w:val="0"/>
          <w:numId w:val="120"/>
        </w:numPr>
        <w:rPr>
          <w:rFonts w:ascii="Cambria" w:hAnsi="Cambria"/>
        </w:rPr>
      </w:pPr>
      <w:r>
        <w:rPr>
          <w:rFonts w:ascii="Cambria" w:hAnsi="Cambria"/>
        </w:rPr>
        <w:t>After completing columns A, B and C, the applicant serves the SAPT checklist on the respondent, for them to confirm the applicant’s preferred sequence (either agree or do not agree). If respondent does not agree, it must fill its preferred sequence</w:t>
      </w:r>
      <w:r w:rsidR="009C7BB5">
        <w:rPr>
          <w:rFonts w:ascii="Cambria" w:hAnsi="Cambria"/>
        </w:rPr>
        <w:t xml:space="preserve">. Both parties must then provide </w:t>
      </w:r>
      <w:r>
        <w:rPr>
          <w:rFonts w:ascii="Cambria" w:hAnsi="Cambria"/>
        </w:rPr>
        <w:t>brief reasons</w:t>
      </w:r>
      <w:r w:rsidR="001B1620">
        <w:rPr>
          <w:rFonts w:ascii="Cambria" w:hAnsi="Cambria"/>
        </w:rPr>
        <w:t xml:space="preserve"> on their positions.</w:t>
      </w:r>
    </w:p>
    <w:p w14:paraId="0511489E" w14:textId="77777777" w:rsidR="00C67854" w:rsidRPr="00C67854" w:rsidRDefault="00C67854" w:rsidP="00C67854">
      <w:pPr>
        <w:pStyle w:val="ListParagraph"/>
        <w:rPr>
          <w:rFonts w:ascii="Cambria" w:hAnsi="Cambria"/>
        </w:rPr>
      </w:pPr>
    </w:p>
    <w:p w14:paraId="6713FE57" w14:textId="5F61AC42" w:rsidR="00C67854" w:rsidRDefault="00C67854" w:rsidP="00EE6D53">
      <w:pPr>
        <w:pStyle w:val="ListParagraph"/>
        <w:numPr>
          <w:ilvl w:val="0"/>
          <w:numId w:val="120"/>
        </w:numPr>
        <w:rPr>
          <w:rFonts w:ascii="Cambria" w:hAnsi="Cambria"/>
        </w:rPr>
      </w:pPr>
      <w:r>
        <w:rPr>
          <w:rFonts w:ascii="Cambria" w:hAnsi="Cambria"/>
        </w:rPr>
        <w:t xml:space="preserve">Once SAPT checklist is fully completed, the </w:t>
      </w:r>
      <w:r w:rsidRPr="0086285A">
        <w:rPr>
          <w:rFonts w:ascii="Cambria" w:hAnsi="Cambria"/>
          <w:b/>
          <w:bCs/>
        </w:rPr>
        <w:t>respondent party must file</w:t>
      </w:r>
      <w:r>
        <w:rPr>
          <w:rFonts w:ascii="Cambria" w:hAnsi="Cambria"/>
        </w:rPr>
        <w:t xml:space="preserve"> it </w:t>
      </w:r>
      <w:r w:rsidRPr="0086285A">
        <w:rPr>
          <w:rFonts w:ascii="Cambria" w:hAnsi="Cambria"/>
          <w:b/>
          <w:bCs/>
          <w:color w:val="FF0000"/>
          <w:u w:val="single"/>
        </w:rPr>
        <w:t xml:space="preserve">at least 1 week </w:t>
      </w:r>
      <w:r w:rsidRPr="0086285A">
        <w:rPr>
          <w:rFonts w:ascii="Cambria" w:hAnsi="Cambria"/>
          <w:b/>
          <w:bCs/>
          <w:i/>
          <w:iCs/>
          <w:color w:val="FF0000"/>
          <w:u w:val="single"/>
        </w:rPr>
        <w:t>before</w:t>
      </w:r>
      <w:r w:rsidRPr="0086285A">
        <w:rPr>
          <w:rFonts w:ascii="Cambria" w:hAnsi="Cambria"/>
          <w:b/>
          <w:bCs/>
          <w:color w:val="FF0000"/>
          <w:u w:val="single"/>
        </w:rPr>
        <w:t xml:space="preserve"> the Relevant RCC</w:t>
      </w:r>
      <w:r>
        <w:rPr>
          <w:rFonts w:ascii="Cambria" w:hAnsi="Cambria"/>
        </w:rPr>
        <w:t>. At the relevant RCC, the court will issue directions for the filing of the SAPT and on the sequence of matters to be heard for the SAPT</w:t>
      </w:r>
      <w:r w:rsidR="00D67921">
        <w:rPr>
          <w:rFonts w:ascii="Cambria" w:hAnsi="Cambria"/>
        </w:rPr>
        <w:t>, having regard to what parties have indicated</w:t>
      </w:r>
      <w:r>
        <w:rPr>
          <w:rFonts w:ascii="Cambria" w:hAnsi="Cambria"/>
        </w:rPr>
        <w:t>.</w:t>
      </w:r>
    </w:p>
    <w:p w14:paraId="79D9DB69" w14:textId="77777777" w:rsidR="00C67854" w:rsidRDefault="00C67854" w:rsidP="00C67854">
      <w:pPr>
        <w:pStyle w:val="ListParagraph"/>
        <w:rPr>
          <w:rFonts w:ascii="Cambria" w:hAnsi="Cambria"/>
        </w:rPr>
      </w:pPr>
    </w:p>
    <w:p w14:paraId="4F578552" w14:textId="6DBE4010" w:rsidR="0089759C" w:rsidRPr="00C67854" w:rsidRDefault="0089759C" w:rsidP="00C67854">
      <w:pPr>
        <w:pStyle w:val="ListParagraph"/>
        <w:rPr>
          <w:rFonts w:ascii="Cambria" w:hAnsi="Cambria"/>
        </w:rPr>
      </w:pPr>
      <w:r w:rsidRPr="00573B9C">
        <w:rPr>
          <w:rFonts w:ascii="Cambria" w:hAnsi="Cambria"/>
          <w:highlight w:val="green"/>
        </w:rPr>
        <w:t>AFTER THE SEQUENCE OF MATTERS HAVE BEEN DETERMINED</w:t>
      </w:r>
      <w:r w:rsidR="00891C88" w:rsidRPr="00573B9C">
        <w:rPr>
          <w:rFonts w:ascii="Cambria" w:hAnsi="Cambria"/>
          <w:highlight w:val="green"/>
        </w:rPr>
        <w:t xml:space="preserve"> (SAPT checklist is before and separate from the applications within the SAPT)</w:t>
      </w:r>
    </w:p>
    <w:p w14:paraId="4955C0FF" w14:textId="55E54598" w:rsidR="00C67854" w:rsidRPr="00EE6D53" w:rsidRDefault="00C67854" w:rsidP="00EE6D53">
      <w:pPr>
        <w:pStyle w:val="ListParagraph"/>
        <w:numPr>
          <w:ilvl w:val="0"/>
          <w:numId w:val="120"/>
        </w:numPr>
        <w:rPr>
          <w:rFonts w:ascii="Cambria" w:hAnsi="Cambria"/>
        </w:rPr>
      </w:pPr>
      <w:r w:rsidRPr="0086285A">
        <w:rPr>
          <w:rFonts w:ascii="Cambria" w:hAnsi="Cambria"/>
          <w:b/>
          <w:bCs/>
        </w:rPr>
        <w:t>Applying party then has to file its SAPT</w:t>
      </w:r>
      <w:r>
        <w:rPr>
          <w:rFonts w:ascii="Cambria" w:hAnsi="Cambria"/>
        </w:rPr>
        <w:t xml:space="preserve"> (supported by affidavit) </w:t>
      </w:r>
      <w:r w:rsidRPr="0086285A">
        <w:rPr>
          <w:rFonts w:ascii="Cambria" w:hAnsi="Cambria"/>
          <w:b/>
          <w:bCs/>
          <w:color w:val="FF0000"/>
          <w:u w:val="single"/>
        </w:rPr>
        <w:t xml:space="preserve">within 21 days </w:t>
      </w:r>
      <w:r w:rsidRPr="0086285A">
        <w:rPr>
          <w:rFonts w:ascii="Cambria" w:hAnsi="Cambria"/>
          <w:b/>
          <w:bCs/>
          <w:i/>
          <w:iCs/>
          <w:color w:val="FF0000"/>
          <w:u w:val="single"/>
        </w:rPr>
        <w:t>after</w:t>
      </w:r>
      <w:r w:rsidRPr="0086285A">
        <w:rPr>
          <w:rFonts w:ascii="Cambria" w:hAnsi="Cambria"/>
          <w:b/>
          <w:bCs/>
          <w:color w:val="FF0000"/>
          <w:u w:val="single"/>
        </w:rPr>
        <w:t xml:space="preserve"> the Relevant RCC</w:t>
      </w:r>
      <w:r>
        <w:rPr>
          <w:rFonts w:ascii="Cambria" w:hAnsi="Cambria"/>
        </w:rPr>
        <w:t xml:space="preserve">. The </w:t>
      </w:r>
      <w:r w:rsidRPr="00352FC2">
        <w:rPr>
          <w:rFonts w:ascii="Cambria" w:hAnsi="Cambria"/>
          <w:b/>
          <w:bCs/>
        </w:rPr>
        <w:t>opposing party</w:t>
      </w:r>
      <w:r>
        <w:rPr>
          <w:rFonts w:ascii="Cambria" w:hAnsi="Cambria"/>
        </w:rPr>
        <w:t xml:space="preserve"> </w:t>
      </w:r>
      <w:r w:rsidRPr="00352FC2">
        <w:rPr>
          <w:rFonts w:ascii="Cambria" w:hAnsi="Cambria"/>
          <w:b/>
          <w:bCs/>
          <w:color w:val="FF0000"/>
          <w:u w:val="single"/>
        </w:rPr>
        <w:t>then has 21 days</w:t>
      </w:r>
      <w:r w:rsidRPr="00352FC2">
        <w:rPr>
          <w:rFonts w:ascii="Cambria" w:hAnsi="Cambria"/>
          <w:color w:val="FF0000"/>
        </w:rPr>
        <w:t xml:space="preserve"> </w:t>
      </w:r>
      <w:r>
        <w:rPr>
          <w:rFonts w:ascii="Cambria" w:hAnsi="Cambria"/>
        </w:rPr>
        <w:t xml:space="preserve">to file and serve an </w:t>
      </w:r>
      <w:r w:rsidRPr="00352FC2">
        <w:rPr>
          <w:rFonts w:ascii="Cambria" w:hAnsi="Cambria"/>
          <w:b/>
          <w:bCs/>
        </w:rPr>
        <w:t>affidavit in reply</w:t>
      </w:r>
      <w:r>
        <w:rPr>
          <w:rFonts w:ascii="Cambria" w:hAnsi="Cambria"/>
        </w:rPr>
        <w:t xml:space="preserve"> (</w:t>
      </w:r>
      <w:r w:rsidRPr="0086285A">
        <w:rPr>
          <w:rFonts w:ascii="Cambria" w:hAnsi="Cambria"/>
          <w:highlight w:val="cyan"/>
        </w:rPr>
        <w:t>O 9 r 9(5) ROC 2021</w:t>
      </w:r>
      <w:r>
        <w:rPr>
          <w:rFonts w:ascii="Cambria" w:hAnsi="Cambria"/>
        </w:rPr>
        <w:t>).</w:t>
      </w:r>
    </w:p>
    <w:p w14:paraId="1FDC320C" w14:textId="77777777" w:rsidR="00D93362" w:rsidRDefault="00D93362" w:rsidP="00D93362">
      <w:pPr>
        <w:pStyle w:val="ListParagraph"/>
        <w:rPr>
          <w:rFonts w:ascii="Cambria" w:hAnsi="Cambria"/>
        </w:rPr>
      </w:pPr>
    </w:p>
    <w:p w14:paraId="556550E4" w14:textId="77777777" w:rsidR="00DD2483" w:rsidRDefault="00DD2483" w:rsidP="00D93362">
      <w:pPr>
        <w:pStyle w:val="ListParagraph"/>
        <w:rPr>
          <w:noProof/>
        </w:rPr>
      </w:pPr>
      <w:r w:rsidRPr="00DD2483">
        <w:rPr>
          <w:rFonts w:ascii="Cambria" w:hAnsi="Cambria"/>
          <w:noProof/>
        </w:rPr>
        <w:drawing>
          <wp:inline distT="0" distB="0" distL="0" distR="0" wp14:anchorId="7DE7D2BF" wp14:editId="418CEACA">
            <wp:extent cx="3238500" cy="1485900"/>
            <wp:effectExtent l="0" t="0" r="0" b="0"/>
            <wp:docPr id="14215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0171" name=""/>
                    <pic:cNvPicPr/>
                  </pic:nvPicPr>
                  <pic:blipFill>
                    <a:blip r:embed="rId6"/>
                    <a:stretch>
                      <a:fillRect/>
                    </a:stretch>
                  </pic:blipFill>
                  <pic:spPr>
                    <a:xfrm>
                      <a:off x="0" y="0"/>
                      <a:ext cx="3238500" cy="1485900"/>
                    </a:xfrm>
                    <a:prstGeom prst="rect">
                      <a:avLst/>
                    </a:prstGeom>
                  </pic:spPr>
                </pic:pic>
              </a:graphicData>
            </a:graphic>
          </wp:inline>
        </w:drawing>
      </w:r>
      <w:r w:rsidRPr="00DD2483">
        <w:rPr>
          <w:noProof/>
        </w:rPr>
        <w:t xml:space="preserve"> </w:t>
      </w:r>
    </w:p>
    <w:p w14:paraId="4596B22F" w14:textId="6FC43655" w:rsidR="00DD2483" w:rsidRDefault="00DD2483" w:rsidP="00D93362">
      <w:pPr>
        <w:pStyle w:val="ListParagraph"/>
        <w:rPr>
          <w:rFonts w:ascii="Cambria" w:hAnsi="Cambria"/>
        </w:rPr>
      </w:pPr>
      <w:r w:rsidRPr="00DD2483">
        <w:rPr>
          <w:rFonts w:ascii="Cambria" w:hAnsi="Cambria"/>
          <w:noProof/>
        </w:rPr>
        <w:lastRenderedPageBreak/>
        <w:drawing>
          <wp:inline distT="0" distB="0" distL="0" distR="0" wp14:anchorId="660B45A6" wp14:editId="3E4C74F6">
            <wp:extent cx="2915587" cy="4043641"/>
            <wp:effectExtent l="0" t="0" r="5715" b="0"/>
            <wp:docPr id="128941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17105" name=""/>
                    <pic:cNvPicPr/>
                  </pic:nvPicPr>
                  <pic:blipFill>
                    <a:blip r:embed="rId7"/>
                    <a:stretch>
                      <a:fillRect/>
                    </a:stretch>
                  </pic:blipFill>
                  <pic:spPr>
                    <a:xfrm>
                      <a:off x="0" y="0"/>
                      <a:ext cx="2915831" cy="4043980"/>
                    </a:xfrm>
                    <a:prstGeom prst="rect">
                      <a:avLst/>
                    </a:prstGeom>
                  </pic:spPr>
                </pic:pic>
              </a:graphicData>
            </a:graphic>
          </wp:inline>
        </w:drawing>
      </w:r>
    </w:p>
    <w:p w14:paraId="01FFCEA3" w14:textId="77777777" w:rsidR="001B129F" w:rsidRDefault="001B129F" w:rsidP="001B129F"/>
    <w:p w14:paraId="1B18E18B" w14:textId="1411C691" w:rsidR="001B129F" w:rsidRPr="00D23E44" w:rsidRDefault="00391872" w:rsidP="001B129F">
      <w:pPr>
        <w:pStyle w:val="Heading3"/>
      </w:pPr>
      <w:bookmarkStart w:id="45" w:name="_Toc184076227"/>
      <w:r>
        <w:rPr>
          <w:highlight w:val="yellow"/>
        </w:rPr>
        <w:t>*</w:t>
      </w:r>
      <w:r w:rsidR="001B129F" w:rsidRPr="00D23E44">
        <w:rPr>
          <w:highlight w:val="yellow"/>
        </w:rPr>
        <w:t>Applications that can be made outside SAP</w:t>
      </w:r>
      <w:r w:rsidR="006C487E" w:rsidRPr="00D23E44">
        <w:rPr>
          <w:highlight w:val="yellow"/>
        </w:rPr>
        <w:t>T platform, without court’s prior permission</w:t>
      </w:r>
      <w:r w:rsidR="001B129F" w:rsidRPr="00D23E44">
        <w:t xml:space="preserve"> </w:t>
      </w:r>
      <w:r w:rsidR="008F32CB" w:rsidRPr="00D23E44">
        <w:t xml:space="preserve">– </w:t>
      </w:r>
      <w:r w:rsidR="008F32CB" w:rsidRPr="00D23E44">
        <w:rPr>
          <w:highlight w:val="cyan"/>
        </w:rPr>
        <w:t xml:space="preserve">O </w:t>
      </w:r>
      <w:r w:rsidR="002B1B3C" w:rsidRPr="00D23E44">
        <w:rPr>
          <w:highlight w:val="cyan"/>
        </w:rPr>
        <w:t>9</w:t>
      </w:r>
      <w:r w:rsidR="008F32CB" w:rsidRPr="00D23E44">
        <w:rPr>
          <w:highlight w:val="cyan"/>
        </w:rPr>
        <w:t xml:space="preserve"> r 9</w:t>
      </w:r>
      <w:r w:rsidR="002B1B3C" w:rsidRPr="00D23E44">
        <w:rPr>
          <w:highlight w:val="cyan"/>
        </w:rPr>
        <w:t>(7)</w:t>
      </w:r>
      <w:bookmarkEnd w:id="45"/>
      <w:r w:rsidR="0053226D" w:rsidRPr="00D23E44">
        <w:t xml:space="preserve"> </w:t>
      </w:r>
    </w:p>
    <w:p w14:paraId="78FA1D56" w14:textId="77777777" w:rsidR="003D04D1" w:rsidRPr="003D04D1" w:rsidRDefault="003D04D1" w:rsidP="003D04D1">
      <w:pPr>
        <w:rPr>
          <w:rFonts w:ascii="Cambria" w:hAnsi="Cambria"/>
        </w:rPr>
      </w:pPr>
      <w:r w:rsidRPr="003D04D1">
        <w:rPr>
          <w:rFonts w:ascii="Cambria" w:hAnsi="Cambria"/>
        </w:rPr>
        <w:t xml:space="preserve">No application may be taken out by any party at any time other than as directed at the case conference or with the Court’s approval, </w:t>
      </w:r>
      <w:r w:rsidRPr="00A61151">
        <w:rPr>
          <w:rFonts w:ascii="Cambria" w:hAnsi="Cambria"/>
          <w:b/>
          <w:bCs/>
          <w:u w:val="single"/>
        </w:rPr>
        <w:t>except</w:t>
      </w:r>
      <w:r w:rsidRPr="003D04D1">
        <w:rPr>
          <w:rFonts w:ascii="Cambria" w:hAnsi="Cambria"/>
        </w:rPr>
        <w:t xml:space="preserve"> an application for —</w:t>
      </w:r>
    </w:p>
    <w:p w14:paraId="2E44578A" w14:textId="3DA9940D" w:rsidR="003D04D1" w:rsidRPr="003D04D1" w:rsidRDefault="003D04D1" w:rsidP="003D04D1">
      <w:pPr>
        <w:pStyle w:val="ListParagraph"/>
        <w:numPr>
          <w:ilvl w:val="0"/>
          <w:numId w:val="521"/>
        </w:numPr>
        <w:rPr>
          <w:rFonts w:ascii="Cambria" w:hAnsi="Cambria"/>
        </w:rPr>
      </w:pPr>
      <w:r w:rsidRPr="003D04D1">
        <w:rPr>
          <w:rFonts w:ascii="Cambria" w:hAnsi="Cambria"/>
        </w:rPr>
        <w:t xml:space="preserve">an </w:t>
      </w:r>
      <w:r w:rsidRPr="00452F99">
        <w:rPr>
          <w:rFonts w:ascii="Cambria" w:hAnsi="Cambria"/>
          <w:b/>
          <w:bCs/>
          <w:highlight w:val="green"/>
        </w:rPr>
        <w:t>injunction</w:t>
      </w:r>
      <w:r w:rsidRPr="003D04D1">
        <w:rPr>
          <w:rFonts w:ascii="Cambria" w:hAnsi="Cambria"/>
        </w:rPr>
        <w:t xml:space="preserve"> or a search order which may include an application for any other matter if it is incidental to the injunction or search order;</w:t>
      </w:r>
    </w:p>
    <w:p w14:paraId="0EDF272C" w14:textId="154C3FCE" w:rsidR="003D04D1" w:rsidRPr="003D04D1" w:rsidRDefault="003D04D1" w:rsidP="003D04D1">
      <w:pPr>
        <w:pStyle w:val="ListParagraph"/>
        <w:numPr>
          <w:ilvl w:val="0"/>
          <w:numId w:val="521"/>
        </w:numPr>
        <w:rPr>
          <w:rFonts w:ascii="Cambria" w:hAnsi="Cambria"/>
        </w:rPr>
      </w:pPr>
      <w:r w:rsidRPr="00452F99">
        <w:rPr>
          <w:rFonts w:ascii="Cambria" w:hAnsi="Cambria"/>
          <w:b/>
          <w:bCs/>
          <w:highlight w:val="green"/>
        </w:rPr>
        <w:t>substituted service</w:t>
      </w:r>
      <w:r w:rsidRPr="003D04D1">
        <w:rPr>
          <w:rFonts w:ascii="Cambria" w:hAnsi="Cambria"/>
        </w:rPr>
        <w:t>;</w:t>
      </w:r>
    </w:p>
    <w:p w14:paraId="21EE74E4" w14:textId="36DD5F50" w:rsidR="003D04D1" w:rsidRPr="003D04D1" w:rsidRDefault="003D04D1" w:rsidP="003D04D1">
      <w:pPr>
        <w:pStyle w:val="ListParagraph"/>
        <w:numPr>
          <w:ilvl w:val="0"/>
          <w:numId w:val="521"/>
        </w:numPr>
        <w:rPr>
          <w:rFonts w:ascii="Cambria" w:hAnsi="Cambria"/>
        </w:rPr>
      </w:pPr>
      <w:r w:rsidRPr="00452F99">
        <w:rPr>
          <w:rFonts w:ascii="Cambria" w:hAnsi="Cambria"/>
          <w:b/>
          <w:bCs/>
          <w:highlight w:val="green"/>
        </w:rPr>
        <w:t>service out of Singapore</w:t>
      </w:r>
      <w:r w:rsidRPr="003D04D1">
        <w:rPr>
          <w:rFonts w:ascii="Cambria" w:hAnsi="Cambria"/>
        </w:rPr>
        <w:t>;</w:t>
      </w:r>
    </w:p>
    <w:p w14:paraId="54070141" w14:textId="7F5353EF" w:rsidR="003D04D1" w:rsidRPr="003D04D1" w:rsidRDefault="003D04D1" w:rsidP="003D04D1">
      <w:pPr>
        <w:pStyle w:val="ListParagraph"/>
        <w:numPr>
          <w:ilvl w:val="0"/>
          <w:numId w:val="521"/>
        </w:numPr>
        <w:rPr>
          <w:rFonts w:ascii="Cambria" w:hAnsi="Cambria"/>
        </w:rPr>
      </w:pPr>
      <w:r w:rsidRPr="003D04D1">
        <w:rPr>
          <w:rFonts w:ascii="Cambria" w:hAnsi="Cambria"/>
        </w:rPr>
        <w:t>setting aside service of an originating process;</w:t>
      </w:r>
    </w:p>
    <w:p w14:paraId="2BC7FDD2" w14:textId="3A58C1C4" w:rsidR="003D04D1" w:rsidRPr="003D04D1" w:rsidRDefault="003D04D1" w:rsidP="003D04D1">
      <w:pPr>
        <w:pStyle w:val="ListParagraph"/>
        <w:numPr>
          <w:ilvl w:val="0"/>
          <w:numId w:val="521"/>
        </w:numPr>
        <w:rPr>
          <w:rFonts w:ascii="Cambria" w:hAnsi="Cambria"/>
        </w:rPr>
      </w:pPr>
      <w:r w:rsidRPr="003D04D1">
        <w:rPr>
          <w:rFonts w:ascii="Cambria" w:hAnsi="Cambria"/>
        </w:rPr>
        <w:t>judgment in default of a notice of intention to contest or not contest an originating claim;</w:t>
      </w:r>
    </w:p>
    <w:p w14:paraId="326127A6" w14:textId="5BE0D209" w:rsidR="003D04D1" w:rsidRPr="003D04D1" w:rsidRDefault="003D04D1" w:rsidP="003D04D1">
      <w:pPr>
        <w:pStyle w:val="ListParagraph"/>
        <w:numPr>
          <w:ilvl w:val="0"/>
          <w:numId w:val="521"/>
        </w:numPr>
        <w:rPr>
          <w:rFonts w:ascii="Cambria" w:hAnsi="Cambria"/>
        </w:rPr>
      </w:pPr>
      <w:r w:rsidRPr="003D04D1">
        <w:rPr>
          <w:rFonts w:ascii="Cambria" w:hAnsi="Cambria"/>
        </w:rPr>
        <w:t>judgment in default of defence;</w:t>
      </w:r>
    </w:p>
    <w:p w14:paraId="543AD449" w14:textId="46AAC448" w:rsidR="003D04D1" w:rsidRPr="003D04D1" w:rsidRDefault="003D04D1" w:rsidP="003D04D1">
      <w:pPr>
        <w:pStyle w:val="ListParagraph"/>
        <w:numPr>
          <w:ilvl w:val="0"/>
          <w:numId w:val="521"/>
        </w:numPr>
        <w:rPr>
          <w:rFonts w:ascii="Cambria" w:hAnsi="Cambria"/>
        </w:rPr>
      </w:pPr>
      <w:r w:rsidRPr="00452F99">
        <w:rPr>
          <w:rFonts w:ascii="Cambria" w:hAnsi="Cambria"/>
          <w:b/>
          <w:bCs/>
          <w:highlight w:val="green"/>
        </w:rPr>
        <w:t>summary judgment</w:t>
      </w:r>
      <w:r w:rsidRPr="003D04D1">
        <w:rPr>
          <w:rFonts w:ascii="Cambria" w:hAnsi="Cambria"/>
        </w:rPr>
        <w:t>;</w:t>
      </w:r>
    </w:p>
    <w:p w14:paraId="6FEECB35" w14:textId="23522E94" w:rsidR="003D04D1" w:rsidRPr="003D04D1" w:rsidRDefault="003D04D1" w:rsidP="003D04D1">
      <w:pPr>
        <w:pStyle w:val="ListParagraph"/>
        <w:numPr>
          <w:ilvl w:val="0"/>
          <w:numId w:val="521"/>
        </w:numPr>
        <w:rPr>
          <w:rFonts w:ascii="Cambria" w:hAnsi="Cambria"/>
        </w:rPr>
      </w:pPr>
      <w:r w:rsidRPr="00452F99">
        <w:rPr>
          <w:rFonts w:ascii="Cambria" w:hAnsi="Cambria"/>
          <w:b/>
          <w:bCs/>
          <w:highlight w:val="green"/>
        </w:rPr>
        <w:t>striking out</w:t>
      </w:r>
      <w:r w:rsidRPr="00452F99">
        <w:rPr>
          <w:rFonts w:ascii="Cambria" w:hAnsi="Cambria"/>
          <w:highlight w:val="green"/>
        </w:rPr>
        <w:t xml:space="preserve"> </w:t>
      </w:r>
      <w:r w:rsidRPr="00452F99">
        <w:rPr>
          <w:rFonts w:ascii="Cambria" w:hAnsi="Cambria"/>
          <w:b/>
          <w:bCs/>
          <w:highlight w:val="green"/>
        </w:rPr>
        <w:t xml:space="preserve">of the </w:t>
      </w:r>
      <w:r w:rsidRPr="00452F99">
        <w:rPr>
          <w:rFonts w:ascii="Cambria" w:hAnsi="Cambria"/>
          <w:b/>
          <w:bCs/>
          <w:highlight w:val="green"/>
          <w:u w:val="single"/>
        </w:rPr>
        <w:t>whole</w:t>
      </w:r>
      <w:r w:rsidRPr="003D04D1">
        <w:rPr>
          <w:rFonts w:ascii="Cambria" w:hAnsi="Cambria"/>
        </w:rPr>
        <w:t xml:space="preserve"> of an action or defence;</w:t>
      </w:r>
    </w:p>
    <w:p w14:paraId="36F6B687" w14:textId="00B4D036" w:rsidR="003D04D1" w:rsidRPr="003D04D1" w:rsidRDefault="003D04D1" w:rsidP="003D04D1">
      <w:pPr>
        <w:pStyle w:val="ListParagraph"/>
        <w:numPr>
          <w:ilvl w:val="0"/>
          <w:numId w:val="521"/>
        </w:numPr>
        <w:rPr>
          <w:rFonts w:ascii="Cambria" w:hAnsi="Cambria"/>
        </w:rPr>
      </w:pPr>
      <w:r w:rsidRPr="003D04D1">
        <w:rPr>
          <w:rFonts w:ascii="Cambria" w:hAnsi="Cambria"/>
        </w:rPr>
        <w:t>stay of the whole action;</w:t>
      </w:r>
    </w:p>
    <w:p w14:paraId="31C51FB4" w14:textId="20F5C37D" w:rsidR="003D04D1" w:rsidRPr="003D04D1" w:rsidRDefault="003D04D1" w:rsidP="003D04D1">
      <w:pPr>
        <w:pStyle w:val="ListParagraph"/>
        <w:numPr>
          <w:ilvl w:val="0"/>
          <w:numId w:val="521"/>
        </w:numPr>
        <w:rPr>
          <w:rFonts w:ascii="Cambria" w:hAnsi="Cambria"/>
        </w:rPr>
      </w:pPr>
      <w:r w:rsidRPr="003D04D1">
        <w:rPr>
          <w:rFonts w:ascii="Cambria" w:hAnsi="Cambria"/>
        </w:rPr>
        <w:t>stay of enforcement of a judgment or order;</w:t>
      </w:r>
    </w:p>
    <w:p w14:paraId="725DFAE1" w14:textId="31268D1D" w:rsidR="003D04D1" w:rsidRPr="003D04D1" w:rsidRDefault="003D04D1" w:rsidP="003D04D1">
      <w:pPr>
        <w:pStyle w:val="ListParagraph"/>
        <w:numPr>
          <w:ilvl w:val="0"/>
          <w:numId w:val="521"/>
        </w:numPr>
        <w:rPr>
          <w:rFonts w:ascii="Cambria" w:hAnsi="Cambria"/>
        </w:rPr>
      </w:pPr>
      <w:r w:rsidRPr="003D04D1">
        <w:rPr>
          <w:rFonts w:ascii="Cambria" w:hAnsi="Cambria"/>
        </w:rPr>
        <w:t>an enforcement order;</w:t>
      </w:r>
    </w:p>
    <w:p w14:paraId="1A6E7650" w14:textId="3B3375CB" w:rsidR="003D04D1" w:rsidRPr="003D04D1" w:rsidRDefault="003D04D1" w:rsidP="003D04D1">
      <w:pPr>
        <w:pStyle w:val="ListParagraph"/>
        <w:numPr>
          <w:ilvl w:val="0"/>
          <w:numId w:val="521"/>
        </w:numPr>
        <w:rPr>
          <w:rFonts w:ascii="Cambria" w:hAnsi="Cambria"/>
        </w:rPr>
      </w:pPr>
      <w:r w:rsidRPr="003D04D1">
        <w:rPr>
          <w:rFonts w:ascii="Cambria" w:hAnsi="Cambria"/>
        </w:rPr>
        <w:t>permission to appeal;</w:t>
      </w:r>
    </w:p>
    <w:p w14:paraId="1ABD962F" w14:textId="14F570C4" w:rsidR="003D04D1" w:rsidRPr="003D04D1" w:rsidRDefault="003D04D1" w:rsidP="003D04D1">
      <w:pPr>
        <w:pStyle w:val="ListParagraph"/>
        <w:numPr>
          <w:ilvl w:val="0"/>
          <w:numId w:val="521"/>
        </w:numPr>
        <w:rPr>
          <w:rFonts w:ascii="Cambria" w:hAnsi="Cambria"/>
        </w:rPr>
      </w:pPr>
      <w:r w:rsidRPr="003D04D1">
        <w:rPr>
          <w:rFonts w:ascii="Cambria" w:hAnsi="Cambria"/>
        </w:rPr>
        <w:t>transfer of proceedings under the State Courts Act;</w:t>
      </w:r>
    </w:p>
    <w:p w14:paraId="7637489C" w14:textId="13B8993F" w:rsidR="003D04D1" w:rsidRPr="003D04D1" w:rsidRDefault="003D04D1" w:rsidP="003D04D1">
      <w:pPr>
        <w:pStyle w:val="ListParagraph"/>
        <w:numPr>
          <w:ilvl w:val="0"/>
          <w:numId w:val="521"/>
        </w:numPr>
        <w:rPr>
          <w:rFonts w:ascii="Cambria" w:hAnsi="Cambria"/>
        </w:rPr>
      </w:pPr>
      <w:r w:rsidRPr="003D04D1">
        <w:rPr>
          <w:rFonts w:ascii="Cambria" w:hAnsi="Cambria"/>
        </w:rPr>
        <w:t>setting aside third party proceedings; or</w:t>
      </w:r>
    </w:p>
    <w:p w14:paraId="612AAC98" w14:textId="68965E17" w:rsidR="0053226D" w:rsidRPr="003D04D1" w:rsidRDefault="003D04D1" w:rsidP="003D04D1">
      <w:pPr>
        <w:pStyle w:val="ListParagraph"/>
        <w:numPr>
          <w:ilvl w:val="0"/>
          <w:numId w:val="521"/>
        </w:numPr>
        <w:rPr>
          <w:rFonts w:ascii="Cambria" w:hAnsi="Cambria"/>
        </w:rPr>
      </w:pPr>
      <w:r w:rsidRPr="003D04D1">
        <w:rPr>
          <w:rFonts w:ascii="Cambria" w:hAnsi="Cambria"/>
        </w:rPr>
        <w:t>permission to make an application for a committal order.</w:t>
      </w:r>
    </w:p>
    <w:p w14:paraId="698B98BD" w14:textId="77777777" w:rsidR="00B2576E" w:rsidRDefault="00B2576E" w:rsidP="00FA49AF">
      <w:pPr>
        <w:rPr>
          <w:rFonts w:ascii="Cambria" w:hAnsi="Cambria"/>
        </w:rPr>
      </w:pPr>
    </w:p>
    <w:p w14:paraId="566B03FE" w14:textId="1F850609" w:rsidR="00452F99" w:rsidRDefault="00452F99" w:rsidP="00FA49AF">
      <w:pPr>
        <w:rPr>
          <w:rFonts w:ascii="Cambria" w:hAnsi="Cambria"/>
        </w:rPr>
      </w:pPr>
      <w:r>
        <w:rPr>
          <w:rFonts w:ascii="Cambria" w:hAnsi="Cambria"/>
        </w:rPr>
        <w:t>This carve-out list is EXHAUSTIVE – so anything else outside this must be brought in a SAPT</w:t>
      </w:r>
    </w:p>
    <w:p w14:paraId="75C5CDB8" w14:textId="77777777" w:rsidR="00452F99" w:rsidRPr="004966FB" w:rsidRDefault="00452F99" w:rsidP="00FA49AF">
      <w:pPr>
        <w:rPr>
          <w:rFonts w:ascii="Cambria" w:hAnsi="Cambria"/>
        </w:rPr>
      </w:pPr>
    </w:p>
    <w:p w14:paraId="4F53CAE1" w14:textId="005B68E8" w:rsidR="002443F3" w:rsidRPr="004966FB" w:rsidRDefault="00B2576E" w:rsidP="00FA49AF">
      <w:pPr>
        <w:rPr>
          <w:rFonts w:ascii="Cambria" w:hAnsi="Cambria"/>
        </w:rPr>
      </w:pPr>
      <w:r w:rsidRPr="004966FB">
        <w:rPr>
          <w:rFonts w:ascii="Cambria" w:hAnsi="Cambria"/>
        </w:rPr>
        <w:sym w:font="Wingdings" w:char="F0E0"/>
      </w:r>
      <w:r w:rsidRPr="004966FB">
        <w:rPr>
          <w:rFonts w:ascii="Cambria" w:hAnsi="Cambria"/>
        </w:rPr>
        <w:t xml:space="preserve"> </w:t>
      </w:r>
      <w:r w:rsidRPr="00391872">
        <w:rPr>
          <w:rFonts w:ascii="Cambria" w:hAnsi="Cambria"/>
          <w:highlight w:val="green"/>
        </w:rPr>
        <w:t xml:space="preserve">for these applications, </w:t>
      </w:r>
      <w:r w:rsidRPr="00391872">
        <w:rPr>
          <w:rFonts w:ascii="Cambria" w:hAnsi="Cambria"/>
          <w:b/>
          <w:bCs/>
          <w:color w:val="FF0000"/>
          <w:highlight w:val="green"/>
          <w:u w:val="single"/>
        </w:rPr>
        <w:t>no need to wait for the SAPT process</w:t>
      </w:r>
      <w:r w:rsidRPr="00391872">
        <w:rPr>
          <w:rFonts w:ascii="Cambria" w:hAnsi="Cambria"/>
          <w:highlight w:val="green"/>
        </w:rPr>
        <w:t xml:space="preserve">. It can be filed </w:t>
      </w:r>
      <w:r w:rsidRPr="00391872">
        <w:rPr>
          <w:rFonts w:ascii="Cambria" w:hAnsi="Cambria"/>
          <w:b/>
          <w:bCs/>
          <w:color w:val="FF0000"/>
          <w:highlight w:val="green"/>
          <w:u w:val="single"/>
        </w:rPr>
        <w:t>without obtaining prior approval of the court</w:t>
      </w:r>
      <w:r w:rsidRPr="004966FB">
        <w:rPr>
          <w:rFonts w:ascii="Cambria" w:hAnsi="Cambria"/>
        </w:rPr>
        <w:t>.</w:t>
      </w:r>
    </w:p>
    <w:p w14:paraId="1C8E71C9" w14:textId="77777777" w:rsidR="00A61151" w:rsidRDefault="00A61151" w:rsidP="00FA49AF">
      <w:pPr>
        <w:rPr>
          <w:rFonts w:ascii="Cambria" w:hAnsi="Cambria"/>
        </w:rPr>
      </w:pPr>
    </w:p>
    <w:p w14:paraId="5AB0605B" w14:textId="77777777" w:rsidR="002B4284" w:rsidRDefault="002B4284" w:rsidP="00FA49AF">
      <w:pPr>
        <w:rPr>
          <w:rFonts w:ascii="Cambria" w:hAnsi="Cambria"/>
        </w:rPr>
      </w:pPr>
    </w:p>
    <w:p w14:paraId="7DD7FC31" w14:textId="4FEA953B" w:rsidR="000726BC" w:rsidRDefault="00772F99" w:rsidP="00D23E44">
      <w:pPr>
        <w:pStyle w:val="Heading3"/>
      </w:pPr>
      <w:bookmarkStart w:id="46" w:name="_Toc184076228"/>
      <w:r>
        <w:rPr>
          <w:highlight w:val="yellow"/>
        </w:rPr>
        <w:t>*</w:t>
      </w:r>
      <w:r w:rsidR="00291E2C">
        <w:rPr>
          <w:highlight w:val="yellow"/>
        </w:rPr>
        <w:t>*</w:t>
      </w:r>
      <w:r w:rsidR="000726BC" w:rsidRPr="00D23E44">
        <w:rPr>
          <w:highlight w:val="yellow"/>
        </w:rPr>
        <w:t>Seeking approval to file applications outside the SAPT that are NOT in the “carve out” list</w:t>
      </w:r>
      <w:r w:rsidR="000726BC">
        <w:t xml:space="preserve"> – </w:t>
      </w:r>
      <w:r w:rsidR="000726BC" w:rsidRPr="00D23E44">
        <w:rPr>
          <w:highlight w:val="cyan"/>
        </w:rPr>
        <w:t>O 9 r 9(8) and O 9 r 9(9)</w:t>
      </w:r>
      <w:bookmarkEnd w:id="46"/>
    </w:p>
    <w:p w14:paraId="3D3E3CA2" w14:textId="77777777" w:rsidR="00682BA7" w:rsidRDefault="00FF7320" w:rsidP="00FF7320">
      <w:pPr>
        <w:pStyle w:val="ListParagraph"/>
        <w:numPr>
          <w:ilvl w:val="0"/>
          <w:numId w:val="120"/>
        </w:numPr>
        <w:rPr>
          <w:rFonts w:ascii="Cambria" w:hAnsi="Cambria"/>
        </w:rPr>
      </w:pPr>
      <w:r w:rsidRPr="00FF7320">
        <w:rPr>
          <w:rFonts w:ascii="Cambria" w:hAnsi="Cambria"/>
        </w:rPr>
        <w:t xml:space="preserve">Parties can seek to bring an application that is </w:t>
      </w:r>
      <w:r w:rsidRPr="00CE14BD">
        <w:rPr>
          <w:rFonts w:ascii="Cambria" w:hAnsi="Cambria"/>
          <w:b/>
          <w:bCs/>
        </w:rPr>
        <w:t>NOT within the “carve out” list</w:t>
      </w:r>
      <w:r w:rsidRPr="00FF7320">
        <w:rPr>
          <w:rFonts w:ascii="Cambria" w:hAnsi="Cambria"/>
        </w:rPr>
        <w:t xml:space="preserve"> </w:t>
      </w:r>
      <w:r w:rsidR="00682BA7">
        <w:rPr>
          <w:rFonts w:ascii="Cambria" w:hAnsi="Cambria"/>
        </w:rPr>
        <w:t>(SINCE THINGS IN THE CARVE OUT LIST CAN JUST BE BROUGHT WITHOUT COURT PERMISSION):</w:t>
      </w:r>
    </w:p>
    <w:p w14:paraId="22CB8793" w14:textId="77777777" w:rsidR="00682BA7" w:rsidRDefault="00FF7320" w:rsidP="00682BA7">
      <w:pPr>
        <w:pStyle w:val="ListParagraph"/>
        <w:numPr>
          <w:ilvl w:val="0"/>
          <w:numId w:val="543"/>
        </w:numPr>
        <w:rPr>
          <w:rFonts w:ascii="Cambria" w:hAnsi="Cambria"/>
        </w:rPr>
      </w:pPr>
      <w:r w:rsidRPr="00FF7320">
        <w:rPr>
          <w:rFonts w:ascii="Cambria" w:hAnsi="Cambria"/>
          <w:b/>
          <w:bCs/>
          <w:color w:val="FF0000"/>
        </w:rPr>
        <w:t>prematurely</w:t>
      </w:r>
      <w:r w:rsidRPr="00FF7320">
        <w:rPr>
          <w:rFonts w:ascii="Cambria" w:hAnsi="Cambria"/>
          <w:color w:val="FF0000"/>
        </w:rPr>
        <w:t xml:space="preserve"> </w:t>
      </w:r>
      <w:r w:rsidRPr="00FF7320">
        <w:rPr>
          <w:rFonts w:ascii="Cambria" w:hAnsi="Cambria"/>
        </w:rPr>
        <w:t xml:space="preserve">(before the SAPT process) or </w:t>
      </w:r>
    </w:p>
    <w:p w14:paraId="6C673454" w14:textId="77777777" w:rsidR="00682BA7" w:rsidRDefault="00FF7320" w:rsidP="00682BA7">
      <w:pPr>
        <w:pStyle w:val="ListParagraph"/>
        <w:numPr>
          <w:ilvl w:val="0"/>
          <w:numId w:val="543"/>
        </w:numPr>
        <w:rPr>
          <w:rFonts w:ascii="Cambria" w:hAnsi="Cambria"/>
        </w:rPr>
      </w:pPr>
      <w:r w:rsidRPr="00FF7320">
        <w:rPr>
          <w:rFonts w:ascii="Cambria" w:hAnsi="Cambria"/>
          <w:b/>
          <w:bCs/>
          <w:color w:val="FF0000"/>
        </w:rPr>
        <w:t>late</w:t>
      </w:r>
      <w:r w:rsidRPr="00FF7320">
        <w:rPr>
          <w:rFonts w:ascii="Cambria" w:hAnsi="Cambria"/>
          <w:color w:val="FF0000"/>
        </w:rPr>
        <w:t xml:space="preserve"> </w:t>
      </w:r>
      <w:r w:rsidRPr="00FF7320">
        <w:rPr>
          <w:rFonts w:ascii="Cambria" w:hAnsi="Cambria"/>
        </w:rPr>
        <w:t xml:space="preserve">(after the SAPT process), </w:t>
      </w:r>
    </w:p>
    <w:p w14:paraId="19C883DD" w14:textId="751CC966" w:rsidR="000726BC" w:rsidRPr="00682BA7" w:rsidRDefault="00FF7320" w:rsidP="00682BA7">
      <w:pPr>
        <w:ind w:left="720"/>
        <w:rPr>
          <w:rFonts w:ascii="Cambria" w:hAnsi="Cambria"/>
        </w:rPr>
      </w:pPr>
      <w:r w:rsidRPr="00682BA7">
        <w:rPr>
          <w:rFonts w:ascii="Cambria" w:hAnsi="Cambria"/>
        </w:rPr>
        <w:t xml:space="preserve">by a way of a </w:t>
      </w:r>
      <w:r w:rsidRPr="00682BA7">
        <w:rPr>
          <w:rFonts w:ascii="Cambria" w:hAnsi="Cambria"/>
          <w:b/>
          <w:bCs/>
          <w:color w:val="FF0000"/>
          <w:highlight w:val="yellow"/>
        </w:rPr>
        <w:t>letter to the court</w:t>
      </w:r>
      <w:r w:rsidRPr="00682BA7">
        <w:rPr>
          <w:rFonts w:ascii="Cambria" w:hAnsi="Cambria"/>
          <w:color w:val="FF0000"/>
        </w:rPr>
        <w:t xml:space="preserve"> </w:t>
      </w:r>
      <w:r w:rsidRPr="00682BA7">
        <w:rPr>
          <w:rFonts w:ascii="Cambria" w:hAnsi="Cambria"/>
        </w:rPr>
        <w:t xml:space="preserve">using </w:t>
      </w:r>
      <w:r w:rsidRPr="00682BA7">
        <w:rPr>
          <w:rFonts w:ascii="Cambria" w:hAnsi="Cambria"/>
          <w:b/>
          <w:bCs/>
          <w:color w:val="FF0000"/>
          <w:highlight w:val="yellow"/>
        </w:rPr>
        <w:t>Form B9</w:t>
      </w:r>
      <w:r w:rsidRPr="00682BA7">
        <w:rPr>
          <w:rFonts w:ascii="Cambria" w:hAnsi="Cambria"/>
          <w:color w:val="FF0000"/>
        </w:rPr>
        <w:t xml:space="preserve"> </w:t>
      </w:r>
      <w:r w:rsidRPr="00682BA7">
        <w:rPr>
          <w:rFonts w:ascii="Cambria" w:hAnsi="Cambria"/>
        </w:rPr>
        <w:t>(</w:t>
      </w:r>
      <w:r w:rsidRPr="00682BA7">
        <w:rPr>
          <w:rFonts w:ascii="Cambria" w:hAnsi="Cambria"/>
          <w:highlight w:val="cyan"/>
        </w:rPr>
        <w:t>paragraph 66(6) of Supreme Court Practice Directions 2021</w:t>
      </w:r>
      <w:r w:rsidRPr="00682BA7">
        <w:rPr>
          <w:rFonts w:ascii="Cambria" w:hAnsi="Cambria"/>
        </w:rPr>
        <w:t>)</w:t>
      </w:r>
    </w:p>
    <w:p w14:paraId="48DBE5E0" w14:textId="77777777" w:rsidR="00FF7320" w:rsidRPr="00FF7320" w:rsidRDefault="00FF7320" w:rsidP="00FF7320">
      <w:pPr>
        <w:pStyle w:val="ListParagraph"/>
        <w:rPr>
          <w:rFonts w:ascii="Cambria" w:hAnsi="Cambria"/>
        </w:rPr>
      </w:pPr>
    </w:p>
    <w:p w14:paraId="791ABAD0" w14:textId="4071CFB3" w:rsidR="00FF7320" w:rsidRDefault="00FF7320" w:rsidP="00FF7320">
      <w:pPr>
        <w:pStyle w:val="ListParagraph"/>
        <w:numPr>
          <w:ilvl w:val="0"/>
          <w:numId w:val="120"/>
        </w:numPr>
        <w:rPr>
          <w:rFonts w:ascii="Cambria" w:hAnsi="Cambria"/>
        </w:rPr>
      </w:pPr>
      <w:r>
        <w:rPr>
          <w:rFonts w:ascii="Cambria" w:hAnsi="Cambria"/>
        </w:rPr>
        <w:t xml:space="preserve">The Court may deal with the request </w:t>
      </w:r>
      <w:r w:rsidRPr="008040A2">
        <w:rPr>
          <w:rFonts w:ascii="Cambria" w:hAnsi="Cambria"/>
          <w:b/>
          <w:bCs/>
          <w:u w:val="single"/>
        </w:rPr>
        <w:t>summarily</w:t>
      </w:r>
      <w:r>
        <w:rPr>
          <w:rFonts w:ascii="Cambria" w:hAnsi="Cambria"/>
        </w:rPr>
        <w:t xml:space="preserve"> or it may </w:t>
      </w:r>
      <w:r w:rsidRPr="008040A2">
        <w:rPr>
          <w:rFonts w:ascii="Cambria" w:hAnsi="Cambria"/>
          <w:b/>
          <w:bCs/>
          <w:u w:val="single"/>
        </w:rPr>
        <w:t>fix a Case Conference</w:t>
      </w:r>
      <w:r>
        <w:rPr>
          <w:rFonts w:ascii="Cambria" w:hAnsi="Cambria"/>
        </w:rPr>
        <w:t xml:space="preserve"> to deal with the request.</w:t>
      </w:r>
    </w:p>
    <w:p w14:paraId="18BCAED8" w14:textId="77777777" w:rsidR="00FF7320" w:rsidRPr="00FF7320" w:rsidRDefault="00FF7320" w:rsidP="00FF7320">
      <w:pPr>
        <w:pStyle w:val="ListParagraph"/>
        <w:rPr>
          <w:rFonts w:ascii="Cambria" w:hAnsi="Cambria"/>
        </w:rPr>
      </w:pPr>
    </w:p>
    <w:p w14:paraId="6DACC98A" w14:textId="1931E4D9" w:rsidR="00FF7320" w:rsidRDefault="00FF7320" w:rsidP="00FF7320">
      <w:pPr>
        <w:pStyle w:val="ListParagraph"/>
        <w:numPr>
          <w:ilvl w:val="0"/>
          <w:numId w:val="120"/>
        </w:numPr>
        <w:rPr>
          <w:rFonts w:ascii="Cambria" w:hAnsi="Cambria"/>
        </w:rPr>
      </w:pPr>
      <w:r>
        <w:rPr>
          <w:rFonts w:ascii="Cambria" w:hAnsi="Cambria"/>
        </w:rPr>
        <w:t xml:space="preserve">However, there is a </w:t>
      </w:r>
      <w:r w:rsidRPr="00120D3C">
        <w:rPr>
          <w:rFonts w:ascii="Cambria" w:hAnsi="Cambria"/>
          <w:b/>
          <w:bCs/>
          <w:color w:val="FF0000"/>
        </w:rPr>
        <w:t>prohibition on filing such applications LATE</w:t>
      </w:r>
      <w:r w:rsidR="001E1DA9" w:rsidRPr="00120D3C">
        <w:rPr>
          <w:rFonts w:ascii="Cambria" w:hAnsi="Cambria"/>
          <w:b/>
          <w:bCs/>
          <w:color w:val="FF0000"/>
        </w:rPr>
        <w:t xml:space="preserve">, </w:t>
      </w:r>
      <w:r w:rsidR="00F773DB" w:rsidRPr="00120D3C">
        <w:rPr>
          <w:rFonts w:ascii="Cambria" w:hAnsi="Cambria"/>
          <w:b/>
          <w:bCs/>
          <w:color w:val="FF0000"/>
        </w:rPr>
        <w:t>within 14 days before commence</w:t>
      </w:r>
      <w:r w:rsidR="001E1DA9" w:rsidRPr="00120D3C">
        <w:rPr>
          <w:rFonts w:ascii="Cambria" w:hAnsi="Cambria"/>
          <w:b/>
          <w:bCs/>
          <w:color w:val="FF0000"/>
        </w:rPr>
        <w:t xml:space="preserve">ment </w:t>
      </w:r>
      <w:r w:rsidR="00F773DB" w:rsidRPr="00120D3C">
        <w:rPr>
          <w:rFonts w:ascii="Cambria" w:hAnsi="Cambria"/>
          <w:b/>
          <w:bCs/>
          <w:color w:val="FF0000"/>
        </w:rPr>
        <w:t>of the trial</w:t>
      </w:r>
      <w:r w:rsidR="001E1DA9" w:rsidRPr="00120D3C">
        <w:rPr>
          <w:rFonts w:ascii="Cambria" w:hAnsi="Cambria"/>
          <w:color w:val="FF0000"/>
        </w:rPr>
        <w:t xml:space="preserve"> </w:t>
      </w:r>
      <w:r w:rsidR="001E1DA9">
        <w:rPr>
          <w:rFonts w:ascii="Cambria" w:hAnsi="Cambria"/>
        </w:rPr>
        <w:t>(and for the duration of the trial ending with the court’s decision on the merits), unless</w:t>
      </w:r>
      <w:r w:rsidR="00120D3C">
        <w:rPr>
          <w:rFonts w:ascii="Cambria" w:hAnsi="Cambria"/>
        </w:rPr>
        <w:t xml:space="preserve"> (</w:t>
      </w:r>
      <w:r w:rsidR="00120D3C" w:rsidRPr="00120D3C">
        <w:rPr>
          <w:rFonts w:ascii="Cambria" w:hAnsi="Cambria"/>
          <w:highlight w:val="cyan"/>
        </w:rPr>
        <w:t>O 9 r 9(1</w:t>
      </w:r>
      <w:r w:rsidR="00120D3C">
        <w:rPr>
          <w:rFonts w:ascii="Cambria" w:hAnsi="Cambria"/>
          <w:highlight w:val="cyan"/>
        </w:rPr>
        <w:t>0</w:t>
      </w:r>
      <w:r w:rsidR="00120D3C" w:rsidRPr="00120D3C">
        <w:rPr>
          <w:rFonts w:ascii="Cambria" w:hAnsi="Cambria"/>
          <w:highlight w:val="cyan"/>
        </w:rPr>
        <w:t>) ROC</w:t>
      </w:r>
      <w:r w:rsidR="00120D3C">
        <w:rPr>
          <w:rFonts w:ascii="Cambria" w:hAnsi="Cambria"/>
        </w:rPr>
        <w:t>)</w:t>
      </w:r>
      <w:r w:rsidR="001E1DA9">
        <w:rPr>
          <w:rFonts w:ascii="Cambria" w:hAnsi="Cambria"/>
        </w:rPr>
        <w:t>:</w:t>
      </w:r>
    </w:p>
    <w:p w14:paraId="0E78F134" w14:textId="7D1FE02E" w:rsidR="001E1DA9" w:rsidRDefault="001E1DA9" w:rsidP="001E1DA9">
      <w:pPr>
        <w:pStyle w:val="ListParagraph"/>
        <w:numPr>
          <w:ilvl w:val="0"/>
          <w:numId w:val="523"/>
        </w:numPr>
        <w:rPr>
          <w:rFonts w:ascii="Cambria" w:hAnsi="Cambria"/>
        </w:rPr>
      </w:pPr>
      <w:r>
        <w:rPr>
          <w:rFonts w:ascii="Cambria" w:hAnsi="Cambria"/>
        </w:rPr>
        <w:lastRenderedPageBreak/>
        <w:t xml:space="preserve">It is a </w:t>
      </w:r>
      <w:r w:rsidRPr="00120D3C">
        <w:rPr>
          <w:rFonts w:ascii="Cambria" w:hAnsi="Cambria"/>
          <w:b/>
          <w:bCs/>
        </w:rPr>
        <w:t>special case</w:t>
      </w:r>
      <w:r>
        <w:rPr>
          <w:rFonts w:ascii="Cambria" w:hAnsi="Cambria"/>
        </w:rPr>
        <w:t>, and</w:t>
      </w:r>
    </w:p>
    <w:p w14:paraId="49303335" w14:textId="745BECBE" w:rsidR="001E1DA9" w:rsidRPr="001E1DA9" w:rsidRDefault="001E1DA9" w:rsidP="001E1DA9">
      <w:pPr>
        <w:pStyle w:val="ListParagraph"/>
        <w:numPr>
          <w:ilvl w:val="0"/>
          <w:numId w:val="523"/>
        </w:numPr>
        <w:rPr>
          <w:rFonts w:ascii="Cambria" w:hAnsi="Cambria"/>
        </w:rPr>
      </w:pPr>
      <w:r>
        <w:rPr>
          <w:rFonts w:ascii="Cambria" w:hAnsi="Cambria"/>
        </w:rPr>
        <w:t xml:space="preserve">It is with the </w:t>
      </w:r>
      <w:r w:rsidRPr="00120D3C">
        <w:rPr>
          <w:rFonts w:ascii="Cambria" w:hAnsi="Cambria"/>
          <w:b/>
          <w:bCs/>
        </w:rPr>
        <w:t>trial judge’s approval</w:t>
      </w:r>
      <w:r>
        <w:rPr>
          <w:rFonts w:ascii="Cambria" w:hAnsi="Cambria"/>
        </w:rPr>
        <w:t xml:space="preserve"> (such approval CANNOT be granted by the registrar, it must be from the trial judge)</w:t>
      </w:r>
      <w:r w:rsidR="00120D3C">
        <w:rPr>
          <w:rFonts w:ascii="Cambria" w:hAnsi="Cambria"/>
        </w:rPr>
        <w:t xml:space="preserve"> </w:t>
      </w:r>
      <w:r w:rsidR="00120D3C" w:rsidRPr="00120D3C">
        <w:rPr>
          <w:rFonts w:ascii="Cambria" w:hAnsi="Cambria"/>
        </w:rPr>
        <w:sym w:font="Wingdings" w:char="F0E0"/>
      </w:r>
      <w:r w:rsidR="00120D3C">
        <w:rPr>
          <w:rFonts w:ascii="Cambria" w:hAnsi="Cambria"/>
        </w:rPr>
        <w:t xml:space="preserve"> such approval must be obtained by letter via Form B9 setting out the essence of the intended application and reasons why there is a special case (</w:t>
      </w:r>
      <w:r w:rsidR="00120D3C" w:rsidRPr="00120D3C">
        <w:rPr>
          <w:rFonts w:ascii="Cambria" w:hAnsi="Cambria"/>
          <w:highlight w:val="cyan"/>
        </w:rPr>
        <w:t>O 9 r 9(11) ROC</w:t>
      </w:r>
      <w:r w:rsidR="00120D3C">
        <w:rPr>
          <w:rFonts w:ascii="Cambria" w:hAnsi="Cambria"/>
        </w:rPr>
        <w:t>)</w:t>
      </w:r>
    </w:p>
    <w:p w14:paraId="79F20A19" w14:textId="77777777" w:rsidR="00B2576E" w:rsidRPr="004966FB" w:rsidRDefault="00B2576E" w:rsidP="00FA49AF">
      <w:pPr>
        <w:rPr>
          <w:rFonts w:ascii="Cambria" w:hAnsi="Cambria"/>
        </w:rPr>
      </w:pPr>
    </w:p>
    <w:p w14:paraId="6836D955" w14:textId="77777777" w:rsidR="00B2576E" w:rsidRPr="00120D3C" w:rsidRDefault="00B2576E" w:rsidP="00B2576E">
      <w:pPr>
        <w:rPr>
          <w:rFonts w:ascii="Cambria" w:hAnsi="Cambria"/>
        </w:rPr>
      </w:pPr>
      <w:r w:rsidRPr="00120D3C">
        <w:rPr>
          <w:rFonts w:ascii="Cambria" w:hAnsi="Cambria"/>
        </w:rPr>
        <w:t xml:space="preserve">Exceptional circumstances where applications may be made outside of SAPT – </w:t>
      </w:r>
    </w:p>
    <w:p w14:paraId="1B3C7CBB" w14:textId="77777777" w:rsidR="00B2576E" w:rsidRDefault="00B2576E" w:rsidP="00B2576E">
      <w:pPr>
        <w:pStyle w:val="ListParagraph"/>
        <w:numPr>
          <w:ilvl w:val="0"/>
          <w:numId w:val="120"/>
        </w:numPr>
        <w:rPr>
          <w:rFonts w:ascii="Cambria" w:hAnsi="Cambria"/>
        </w:rPr>
      </w:pPr>
      <w:r w:rsidRPr="00120D3C">
        <w:rPr>
          <w:rFonts w:ascii="Cambria" w:hAnsi="Cambria"/>
        </w:rPr>
        <w:t xml:space="preserve">If there is a </w:t>
      </w:r>
      <w:r w:rsidRPr="00ED18C0">
        <w:rPr>
          <w:rFonts w:ascii="Cambria" w:hAnsi="Cambria"/>
          <w:b/>
          <w:bCs/>
        </w:rPr>
        <w:t>sudden change of facts</w:t>
      </w:r>
      <w:r w:rsidRPr="00120D3C">
        <w:rPr>
          <w:rFonts w:ascii="Cambria" w:hAnsi="Cambria"/>
        </w:rPr>
        <w:t xml:space="preserve"> that will </w:t>
      </w:r>
      <w:r w:rsidRPr="00ED18C0">
        <w:rPr>
          <w:rFonts w:ascii="Cambria" w:hAnsi="Cambria"/>
          <w:b/>
          <w:bCs/>
        </w:rPr>
        <w:t>affect the content of the pleadings</w:t>
      </w:r>
      <w:r w:rsidRPr="00120D3C">
        <w:rPr>
          <w:rFonts w:ascii="Cambria" w:hAnsi="Cambria"/>
        </w:rPr>
        <w:t xml:space="preserve">, then it would save time and costs to </w:t>
      </w:r>
      <w:r w:rsidRPr="00772F99">
        <w:rPr>
          <w:rFonts w:ascii="Cambria" w:hAnsi="Cambria"/>
          <w:b/>
          <w:bCs/>
          <w:u w:val="single"/>
        </w:rPr>
        <w:t>amend the pleadings first</w:t>
      </w:r>
      <w:r w:rsidRPr="00120D3C">
        <w:rPr>
          <w:rFonts w:ascii="Cambria" w:hAnsi="Cambria"/>
        </w:rPr>
        <w:t xml:space="preserve"> instead of finishing the document exchange and then applying to amend pleadings under SAPT. Because documents depend on the content of the pleadings. </w:t>
      </w:r>
    </w:p>
    <w:p w14:paraId="0E3628DD" w14:textId="1DB28A21" w:rsidR="00AC1705" w:rsidRPr="00120D3C" w:rsidRDefault="00AC1705" w:rsidP="00B2576E">
      <w:pPr>
        <w:pStyle w:val="ListParagraph"/>
        <w:numPr>
          <w:ilvl w:val="0"/>
          <w:numId w:val="120"/>
        </w:numPr>
        <w:rPr>
          <w:rFonts w:ascii="Cambria" w:hAnsi="Cambria"/>
        </w:rPr>
      </w:pPr>
      <w:r>
        <w:rPr>
          <w:rFonts w:ascii="Cambria" w:hAnsi="Cambria"/>
        </w:rPr>
        <w:t xml:space="preserve">Alternatively </w:t>
      </w:r>
      <w:r w:rsidRPr="00AC1705">
        <w:rPr>
          <w:rFonts w:ascii="Cambria" w:hAnsi="Cambria"/>
          <w:b/>
          <w:bCs/>
        </w:rPr>
        <w:t xml:space="preserve">where certain documents were only disclosed during SAPT – </w:t>
      </w:r>
      <w:r w:rsidRPr="00772F99">
        <w:rPr>
          <w:rFonts w:ascii="Cambria" w:hAnsi="Cambria"/>
          <w:b/>
          <w:bCs/>
          <w:u w:val="single"/>
        </w:rPr>
        <w:t>then need to amend pleadings</w:t>
      </w:r>
      <w:r>
        <w:rPr>
          <w:rFonts w:ascii="Cambria" w:hAnsi="Cambria"/>
        </w:rPr>
        <w:t>, but this can only be done outside the SAPT process which is already filed – so can apply to court for permission to amend pleadings outside SAPT</w:t>
      </w:r>
    </w:p>
    <w:p w14:paraId="7A89C628" w14:textId="77777777" w:rsidR="00B2576E" w:rsidRPr="00120D3C" w:rsidRDefault="00B2576E" w:rsidP="00B2576E">
      <w:pPr>
        <w:pStyle w:val="ListParagraph"/>
        <w:numPr>
          <w:ilvl w:val="0"/>
          <w:numId w:val="120"/>
        </w:numPr>
        <w:rPr>
          <w:rFonts w:ascii="Cambria" w:hAnsi="Cambria"/>
        </w:rPr>
      </w:pPr>
      <w:r w:rsidRPr="00120D3C">
        <w:rPr>
          <w:rFonts w:ascii="Cambria" w:hAnsi="Cambria"/>
        </w:rPr>
        <w:t xml:space="preserve">Upon application for production of specific documents in the SAPT and the production of such documents, you discover that there are </w:t>
      </w:r>
      <w:r w:rsidRPr="00772F99">
        <w:rPr>
          <w:rFonts w:ascii="Cambria" w:hAnsi="Cambria"/>
          <w:b/>
          <w:bCs/>
        </w:rPr>
        <w:t>other documents referred to</w:t>
      </w:r>
      <w:r w:rsidRPr="00120D3C">
        <w:rPr>
          <w:rFonts w:ascii="Cambria" w:hAnsi="Cambria"/>
        </w:rPr>
        <w:t xml:space="preserve">. Then can </w:t>
      </w:r>
      <w:r w:rsidRPr="00772F99">
        <w:rPr>
          <w:rFonts w:ascii="Cambria" w:hAnsi="Cambria"/>
          <w:b/>
          <w:bCs/>
          <w:u w:val="single"/>
        </w:rPr>
        <w:t>file the application for further discovery after the SAPT</w:t>
      </w:r>
      <w:r w:rsidRPr="00120D3C">
        <w:rPr>
          <w:rFonts w:ascii="Cambria" w:hAnsi="Cambria"/>
        </w:rPr>
        <w:t xml:space="preserve">. </w:t>
      </w:r>
    </w:p>
    <w:p w14:paraId="67D63438" w14:textId="77777777" w:rsidR="00B2576E" w:rsidRDefault="00B2576E" w:rsidP="00FA49AF"/>
    <w:p w14:paraId="0E687FB0" w14:textId="77777777" w:rsidR="000726BC" w:rsidRPr="00FA49AF" w:rsidRDefault="000726BC" w:rsidP="00FA49AF"/>
    <w:p w14:paraId="25B7EF15" w14:textId="21EC9FD2" w:rsidR="008C1655" w:rsidRPr="001C64D6" w:rsidRDefault="008C1655" w:rsidP="001C64D6">
      <w:pPr>
        <w:rPr>
          <w:strike/>
        </w:rPr>
      </w:pPr>
      <w:r w:rsidRPr="001C64D6">
        <w:rPr>
          <w:strike/>
          <w:highlight w:val="yellow"/>
        </w:rPr>
        <w:t>Addition and removal of parties</w:t>
      </w:r>
      <w:r w:rsidRPr="001C64D6">
        <w:rPr>
          <w:strike/>
        </w:rPr>
        <w:t xml:space="preserve"> </w:t>
      </w:r>
    </w:p>
    <w:p w14:paraId="0F03880B" w14:textId="77777777" w:rsidR="00375E4F" w:rsidRPr="00B425B6" w:rsidRDefault="00375E4F" w:rsidP="00375E4F">
      <w:pPr>
        <w:rPr>
          <w:rFonts w:ascii="Cambria Math" w:hAnsi="Cambria Math"/>
          <w:b/>
          <w:bCs/>
          <w:strike/>
          <w:color w:val="0070C0"/>
        </w:rPr>
      </w:pPr>
      <w:r w:rsidRPr="00B425B6">
        <w:rPr>
          <w:rFonts w:ascii="Cambria Math" w:hAnsi="Cambria Math"/>
          <w:b/>
          <w:bCs/>
          <w:strike/>
          <w:color w:val="0070C0"/>
        </w:rPr>
        <w:t>SAPT matter: Addition and removal of parties</w:t>
      </w:r>
    </w:p>
    <w:p w14:paraId="1586D0E9" w14:textId="77777777" w:rsidR="00375E4F" w:rsidRPr="00B425B6" w:rsidRDefault="00375E4F" w:rsidP="00375E4F">
      <w:pPr>
        <w:rPr>
          <w:rFonts w:ascii="Cambria Math" w:hAnsi="Cambria Math"/>
          <w:strike/>
        </w:rPr>
      </w:pPr>
      <w:r w:rsidRPr="00B425B6">
        <w:rPr>
          <w:rFonts w:ascii="Cambria Math" w:hAnsi="Cambria Math"/>
          <w:strike/>
        </w:rPr>
        <w:t xml:space="preserve">O 9 r 9(4)(a) </w:t>
      </w:r>
    </w:p>
    <w:p w14:paraId="700935FC" w14:textId="77777777" w:rsidR="00375E4F" w:rsidRPr="00B425B6" w:rsidRDefault="00375E4F" w:rsidP="00375E4F">
      <w:pPr>
        <w:pStyle w:val="ListParagraph"/>
        <w:numPr>
          <w:ilvl w:val="0"/>
          <w:numId w:val="120"/>
        </w:numPr>
        <w:spacing w:after="160" w:line="259" w:lineRule="auto"/>
        <w:rPr>
          <w:rFonts w:ascii="Cambria Math" w:hAnsi="Cambria Math"/>
          <w:strike/>
        </w:rPr>
      </w:pPr>
      <w:r w:rsidRPr="00B425B6">
        <w:rPr>
          <w:rFonts w:ascii="Cambria Math" w:hAnsi="Cambria Math"/>
          <w:strike/>
        </w:rPr>
        <w:t>Application for addition and removal of parties is a matter to be dealt with under SAPT</w:t>
      </w:r>
    </w:p>
    <w:p w14:paraId="2C68FF5B" w14:textId="77777777" w:rsidR="00375E4F" w:rsidRPr="00B425B6" w:rsidRDefault="00375E4F" w:rsidP="00375E4F">
      <w:pPr>
        <w:rPr>
          <w:rFonts w:ascii="Cambria Math" w:hAnsi="Cambria Math"/>
          <w:strike/>
        </w:rPr>
      </w:pPr>
    </w:p>
    <w:p w14:paraId="531914CF" w14:textId="77777777" w:rsidR="00375E4F" w:rsidRPr="00B425B6" w:rsidRDefault="00375E4F" w:rsidP="00375E4F">
      <w:pPr>
        <w:rPr>
          <w:rFonts w:ascii="Cambria Math" w:hAnsi="Cambria Math"/>
          <w:b/>
          <w:bCs/>
          <w:strike/>
          <w:color w:val="7030A0"/>
        </w:rPr>
      </w:pPr>
      <w:r w:rsidRPr="00B425B6">
        <w:rPr>
          <w:rFonts w:ascii="Cambria Math" w:hAnsi="Cambria Math"/>
          <w:b/>
          <w:bCs/>
          <w:strike/>
          <w:color w:val="7030A0"/>
        </w:rPr>
        <w:t xml:space="preserve">Court power to add or remove parties </w:t>
      </w:r>
    </w:p>
    <w:p w14:paraId="04401F5F" w14:textId="77777777" w:rsidR="00375E4F" w:rsidRPr="00B425B6" w:rsidRDefault="00375E4F" w:rsidP="00375E4F">
      <w:pPr>
        <w:rPr>
          <w:rFonts w:ascii="Cambria Math" w:hAnsi="Cambria Math"/>
          <w:strike/>
        </w:rPr>
      </w:pPr>
      <w:r w:rsidRPr="00B425B6">
        <w:rPr>
          <w:rFonts w:ascii="Cambria Math" w:hAnsi="Cambria Math"/>
          <w:strike/>
        </w:rPr>
        <w:t>O 9 r 10(1)</w:t>
      </w:r>
    </w:p>
    <w:p w14:paraId="2B002EA5" w14:textId="77777777" w:rsidR="00375E4F" w:rsidRPr="00B425B6" w:rsidRDefault="00375E4F" w:rsidP="00375E4F">
      <w:pPr>
        <w:pStyle w:val="ListParagraph"/>
        <w:numPr>
          <w:ilvl w:val="0"/>
          <w:numId w:val="120"/>
        </w:numPr>
        <w:spacing w:after="160" w:line="259" w:lineRule="auto"/>
        <w:rPr>
          <w:rFonts w:ascii="Cambria Math" w:hAnsi="Cambria Math"/>
          <w:strike/>
        </w:rPr>
      </w:pPr>
      <w:r w:rsidRPr="00B425B6">
        <w:rPr>
          <w:rFonts w:ascii="Cambria Math" w:hAnsi="Cambria Math"/>
          <w:strike/>
        </w:rPr>
        <w:t>Court may</w:t>
      </w:r>
    </w:p>
    <w:p w14:paraId="410A2D15" w14:textId="77777777" w:rsidR="00375E4F" w:rsidRPr="00B425B6" w:rsidRDefault="00375E4F" w:rsidP="00375E4F">
      <w:pPr>
        <w:pStyle w:val="ListParagraph"/>
        <w:numPr>
          <w:ilvl w:val="0"/>
          <w:numId w:val="121"/>
        </w:numPr>
        <w:spacing w:after="160" w:line="259" w:lineRule="auto"/>
        <w:rPr>
          <w:rFonts w:ascii="Cambria Math" w:hAnsi="Cambria Math"/>
          <w:b/>
          <w:bCs/>
          <w:strike/>
          <w:color w:val="00B050"/>
        </w:rPr>
      </w:pPr>
      <w:r w:rsidRPr="00B425B6">
        <w:rPr>
          <w:rFonts w:ascii="Cambria Math" w:hAnsi="Cambria Math"/>
          <w:b/>
          <w:bCs/>
          <w:strike/>
          <w:color w:val="00B050"/>
        </w:rPr>
        <w:t xml:space="preserve">Add or remove claimants or defendants </w:t>
      </w:r>
    </w:p>
    <w:p w14:paraId="3E7060DC" w14:textId="77777777" w:rsidR="00375E4F" w:rsidRPr="00B425B6" w:rsidRDefault="00375E4F" w:rsidP="00375E4F">
      <w:pPr>
        <w:pStyle w:val="ListParagraph"/>
        <w:numPr>
          <w:ilvl w:val="0"/>
          <w:numId w:val="121"/>
        </w:numPr>
        <w:spacing w:after="160" w:line="259" w:lineRule="auto"/>
        <w:rPr>
          <w:rFonts w:ascii="Cambria Math" w:hAnsi="Cambria Math"/>
          <w:b/>
          <w:bCs/>
          <w:strike/>
          <w:color w:val="00B050"/>
        </w:rPr>
      </w:pPr>
      <w:r w:rsidRPr="00B425B6">
        <w:rPr>
          <w:rFonts w:ascii="Cambria Math" w:hAnsi="Cambria Math"/>
          <w:b/>
          <w:bCs/>
          <w:strike/>
          <w:color w:val="00B050"/>
        </w:rPr>
        <w:t>Give permission for defendant to issue a 3</w:t>
      </w:r>
      <w:r w:rsidRPr="00B425B6">
        <w:rPr>
          <w:rFonts w:ascii="Cambria Math" w:hAnsi="Cambria Math"/>
          <w:b/>
          <w:bCs/>
          <w:strike/>
          <w:color w:val="00B050"/>
          <w:vertAlign w:val="superscript"/>
        </w:rPr>
        <w:t>rd</w:t>
      </w:r>
      <w:r w:rsidRPr="00B425B6">
        <w:rPr>
          <w:rFonts w:ascii="Cambria Math" w:hAnsi="Cambria Math"/>
          <w:b/>
          <w:bCs/>
          <w:strike/>
          <w:color w:val="00B050"/>
        </w:rPr>
        <w:t xml:space="preserve"> party notice in accordance with O 10 </w:t>
      </w:r>
    </w:p>
    <w:p w14:paraId="7840B6C7" w14:textId="77777777" w:rsidR="00375E4F" w:rsidRPr="00B425B6" w:rsidRDefault="00375E4F" w:rsidP="00375E4F">
      <w:pPr>
        <w:pStyle w:val="ListParagraph"/>
        <w:numPr>
          <w:ilvl w:val="0"/>
          <w:numId w:val="121"/>
        </w:numPr>
        <w:spacing w:after="160" w:line="259" w:lineRule="auto"/>
        <w:rPr>
          <w:rFonts w:ascii="Cambria Math" w:hAnsi="Cambria Math"/>
          <w:b/>
          <w:bCs/>
          <w:strike/>
          <w:color w:val="00B050"/>
        </w:rPr>
      </w:pPr>
      <w:r w:rsidRPr="00B425B6">
        <w:rPr>
          <w:rFonts w:ascii="Cambria Math" w:hAnsi="Cambria Math"/>
          <w:b/>
          <w:bCs/>
          <w:strike/>
          <w:color w:val="00B050"/>
        </w:rPr>
        <w:t xml:space="preserve">Give directions for originating process to be served on any person who may have an interest in the action </w:t>
      </w:r>
    </w:p>
    <w:p w14:paraId="65B0EED8" w14:textId="77777777" w:rsidR="00375E4F" w:rsidRPr="00B425B6" w:rsidRDefault="00375E4F" w:rsidP="00375E4F">
      <w:pPr>
        <w:rPr>
          <w:rFonts w:ascii="Cambria Math" w:hAnsi="Cambria Math"/>
          <w:strike/>
        </w:rPr>
      </w:pPr>
    </w:p>
    <w:p w14:paraId="4FC7CCBA" w14:textId="77777777" w:rsidR="00375E4F" w:rsidRPr="00B425B6" w:rsidRDefault="00375E4F" w:rsidP="00375E4F">
      <w:pPr>
        <w:rPr>
          <w:rFonts w:ascii="Cambria Math" w:hAnsi="Cambria Math"/>
          <w:b/>
          <w:bCs/>
          <w:strike/>
          <w:color w:val="7030A0"/>
        </w:rPr>
      </w:pPr>
      <w:r w:rsidRPr="00B425B6">
        <w:rPr>
          <w:rFonts w:ascii="Cambria Math" w:hAnsi="Cambria Math"/>
          <w:b/>
          <w:bCs/>
          <w:strike/>
          <w:color w:val="7030A0"/>
        </w:rPr>
        <w:t xml:space="preserve">Person seeking to be added can seek a case conference </w:t>
      </w:r>
    </w:p>
    <w:p w14:paraId="3F05E9DD" w14:textId="77777777" w:rsidR="00375E4F" w:rsidRPr="00B425B6" w:rsidRDefault="00375E4F" w:rsidP="00375E4F">
      <w:pPr>
        <w:rPr>
          <w:rFonts w:ascii="Cambria Math" w:hAnsi="Cambria Math"/>
          <w:b/>
          <w:bCs/>
          <w:strike/>
          <w:color w:val="00B050"/>
        </w:rPr>
      </w:pPr>
      <w:r w:rsidRPr="00B425B6">
        <w:rPr>
          <w:rFonts w:ascii="Cambria Math" w:hAnsi="Cambria Math"/>
          <w:b/>
          <w:bCs/>
          <w:strike/>
          <w:color w:val="00B050"/>
        </w:rPr>
        <w:t>Person seeking to be added can serve letter to Court and all parties to seek a case conference</w:t>
      </w:r>
    </w:p>
    <w:p w14:paraId="60E9AB82" w14:textId="77777777" w:rsidR="00375E4F" w:rsidRPr="00B425B6" w:rsidRDefault="00375E4F" w:rsidP="00375E4F">
      <w:pPr>
        <w:rPr>
          <w:rFonts w:ascii="Cambria Math" w:hAnsi="Cambria Math"/>
          <w:strike/>
        </w:rPr>
      </w:pPr>
      <w:r w:rsidRPr="00B425B6">
        <w:rPr>
          <w:rFonts w:ascii="Cambria Math" w:hAnsi="Cambria Math"/>
          <w:strike/>
        </w:rPr>
        <w:t>O 9 r 10(2)</w:t>
      </w:r>
    </w:p>
    <w:p w14:paraId="7F658D76" w14:textId="77777777" w:rsidR="00375E4F" w:rsidRPr="00B425B6" w:rsidRDefault="00375E4F" w:rsidP="00375E4F">
      <w:pPr>
        <w:pStyle w:val="ListParagraph"/>
        <w:numPr>
          <w:ilvl w:val="0"/>
          <w:numId w:val="120"/>
        </w:numPr>
        <w:spacing w:after="160" w:line="259" w:lineRule="auto"/>
        <w:rPr>
          <w:rFonts w:ascii="Cambria Math" w:hAnsi="Cambria Math"/>
          <w:strike/>
        </w:rPr>
      </w:pPr>
      <w:r w:rsidRPr="00B425B6">
        <w:rPr>
          <w:rFonts w:ascii="Cambria Math" w:hAnsi="Cambria Math"/>
          <w:strike/>
        </w:rPr>
        <w:t xml:space="preserve">Any person seeking to be added as a party may attend a case conference if the person is aware of it and may seek a case conference by letter addressed to the Court and copied to all the parties </w:t>
      </w:r>
    </w:p>
    <w:p w14:paraId="75F0F601" w14:textId="77777777" w:rsidR="00375E4F" w:rsidRPr="00B425B6" w:rsidRDefault="00375E4F" w:rsidP="00375E4F">
      <w:pPr>
        <w:rPr>
          <w:rFonts w:ascii="Cambria Math" w:hAnsi="Cambria Math"/>
          <w:strike/>
        </w:rPr>
      </w:pPr>
    </w:p>
    <w:p w14:paraId="381A743B" w14:textId="77777777" w:rsidR="00375E4F" w:rsidRPr="00B425B6" w:rsidRDefault="00375E4F" w:rsidP="00375E4F">
      <w:pPr>
        <w:rPr>
          <w:rFonts w:ascii="Cambria Math" w:hAnsi="Cambria Math"/>
          <w:b/>
          <w:bCs/>
          <w:strike/>
          <w:color w:val="7030A0"/>
        </w:rPr>
      </w:pPr>
      <w:r w:rsidRPr="00B425B6">
        <w:rPr>
          <w:rFonts w:ascii="Cambria Math" w:hAnsi="Cambria Math"/>
          <w:b/>
          <w:bCs/>
          <w:strike/>
          <w:color w:val="7030A0"/>
        </w:rPr>
        <w:t xml:space="preserve">Effective date of commencement </w:t>
      </w:r>
    </w:p>
    <w:p w14:paraId="69E9DC9D" w14:textId="77777777" w:rsidR="00375E4F" w:rsidRPr="00B425B6" w:rsidRDefault="00375E4F" w:rsidP="00375E4F">
      <w:pPr>
        <w:rPr>
          <w:rFonts w:ascii="Cambria Math" w:hAnsi="Cambria Math"/>
          <w:b/>
          <w:bCs/>
          <w:strike/>
          <w:color w:val="00B050"/>
        </w:rPr>
      </w:pPr>
      <w:r w:rsidRPr="00B425B6">
        <w:rPr>
          <w:rFonts w:ascii="Cambria Math" w:hAnsi="Cambria Math"/>
          <w:b/>
          <w:bCs/>
          <w:strike/>
          <w:color w:val="00B050"/>
        </w:rPr>
        <w:t>Person added as Defendant =&gt; Action will be deemed to commence against that person</w:t>
      </w:r>
    </w:p>
    <w:p w14:paraId="4BC1636D" w14:textId="77777777" w:rsidR="00375E4F" w:rsidRPr="00B425B6" w:rsidRDefault="00375E4F" w:rsidP="00375E4F">
      <w:pPr>
        <w:rPr>
          <w:rFonts w:ascii="Cambria Math" w:hAnsi="Cambria Math"/>
          <w:strike/>
        </w:rPr>
      </w:pPr>
      <w:r w:rsidRPr="00B425B6">
        <w:rPr>
          <w:rFonts w:ascii="Cambria Math" w:hAnsi="Cambria Math"/>
          <w:strike/>
        </w:rPr>
        <w:t>O 9 r 10(3)</w:t>
      </w:r>
    </w:p>
    <w:p w14:paraId="079EE5B7" w14:textId="53875D29" w:rsidR="0066015E" w:rsidRPr="00B425B6" w:rsidRDefault="00375E4F" w:rsidP="0066015E">
      <w:pPr>
        <w:pStyle w:val="ListParagraph"/>
        <w:numPr>
          <w:ilvl w:val="0"/>
          <w:numId w:val="120"/>
        </w:numPr>
        <w:spacing w:after="160" w:line="259" w:lineRule="auto"/>
        <w:rPr>
          <w:rFonts w:ascii="Cambria Math" w:hAnsi="Cambria Math"/>
          <w:strike/>
        </w:rPr>
      </w:pPr>
      <w:r w:rsidRPr="00B425B6">
        <w:rPr>
          <w:rFonts w:ascii="Cambria Math" w:hAnsi="Cambria Math"/>
          <w:strike/>
        </w:rPr>
        <w:t xml:space="preserve">Where a person is added as a defendant, action will be deemed to be commenced against that person on the date on which the amendment to the action is made </w:t>
      </w:r>
    </w:p>
    <w:p w14:paraId="14F20481" w14:textId="77777777" w:rsidR="0066015E" w:rsidRPr="0066015E" w:rsidRDefault="0066015E" w:rsidP="0066015E"/>
    <w:p w14:paraId="00CBC3F6" w14:textId="2924B8B3" w:rsidR="008C1655" w:rsidRPr="001C64D6" w:rsidRDefault="008C1655" w:rsidP="001C64D6">
      <w:pPr>
        <w:rPr>
          <w:strike/>
        </w:rPr>
      </w:pPr>
      <w:r w:rsidRPr="001C64D6">
        <w:rPr>
          <w:strike/>
          <w:highlight w:val="yellow"/>
        </w:rPr>
        <w:t>Consolidation, joint trials, consecutive trials or stays</w:t>
      </w:r>
      <w:r w:rsidRPr="001C64D6">
        <w:rPr>
          <w:strike/>
        </w:rPr>
        <w:t xml:space="preserve"> </w:t>
      </w:r>
    </w:p>
    <w:p w14:paraId="1BEAF52F" w14:textId="77777777" w:rsidR="00792848" w:rsidRPr="00B425B6" w:rsidRDefault="00792848" w:rsidP="00792848">
      <w:pPr>
        <w:pStyle w:val="ListParagraph"/>
        <w:numPr>
          <w:ilvl w:val="0"/>
          <w:numId w:val="130"/>
        </w:numPr>
        <w:spacing w:after="160" w:line="259" w:lineRule="auto"/>
        <w:rPr>
          <w:rFonts w:ascii="Cambria Math" w:hAnsi="Cambria Math"/>
          <w:strike/>
        </w:rPr>
      </w:pPr>
      <w:r w:rsidRPr="00B425B6">
        <w:rPr>
          <w:rFonts w:ascii="Cambria Math" w:hAnsi="Cambria Math"/>
          <w:strike/>
        </w:rPr>
        <w:t xml:space="preserve">Consolidation: Combine separate individual actions into one and get a single judgement </w:t>
      </w:r>
    </w:p>
    <w:p w14:paraId="1FCCBB22" w14:textId="77777777" w:rsidR="00792848" w:rsidRPr="00B425B6" w:rsidRDefault="00792848" w:rsidP="00792848">
      <w:pPr>
        <w:pStyle w:val="ListParagraph"/>
        <w:numPr>
          <w:ilvl w:val="0"/>
          <w:numId w:val="130"/>
        </w:numPr>
        <w:spacing w:after="160" w:line="259" w:lineRule="auto"/>
        <w:rPr>
          <w:rFonts w:ascii="Cambria Math" w:hAnsi="Cambria Math"/>
          <w:strike/>
        </w:rPr>
      </w:pPr>
      <w:r w:rsidRPr="00B425B6">
        <w:rPr>
          <w:rFonts w:ascii="Cambria Math" w:hAnsi="Cambria Math"/>
          <w:strike/>
        </w:rPr>
        <w:t xml:space="preserve">Joint trials: Hear individual actions in one trial  </w:t>
      </w:r>
    </w:p>
    <w:p w14:paraId="0C33BD87" w14:textId="77777777" w:rsidR="00792848" w:rsidRPr="00B425B6" w:rsidRDefault="00792848" w:rsidP="00792848">
      <w:pPr>
        <w:pStyle w:val="ListParagraph"/>
        <w:numPr>
          <w:ilvl w:val="0"/>
          <w:numId w:val="130"/>
        </w:numPr>
        <w:spacing w:after="160" w:line="259" w:lineRule="auto"/>
        <w:rPr>
          <w:rFonts w:ascii="Cambria Math" w:hAnsi="Cambria Math"/>
          <w:strike/>
        </w:rPr>
      </w:pPr>
      <w:r w:rsidRPr="00B425B6">
        <w:rPr>
          <w:rFonts w:ascii="Cambria Math" w:hAnsi="Cambria Math"/>
          <w:strike/>
        </w:rPr>
        <w:t>Stays: Staying other trials until current trial has finished</w:t>
      </w:r>
    </w:p>
    <w:p w14:paraId="37FAA408" w14:textId="77777777" w:rsidR="00792848" w:rsidRPr="00B425B6" w:rsidRDefault="00792848" w:rsidP="00792848">
      <w:pPr>
        <w:rPr>
          <w:rFonts w:ascii="Cambria Math" w:hAnsi="Cambria Math"/>
          <w:strike/>
        </w:rPr>
      </w:pPr>
    </w:p>
    <w:p w14:paraId="2573A565" w14:textId="77777777" w:rsidR="00792848" w:rsidRPr="00B425B6" w:rsidRDefault="00792848" w:rsidP="00792848">
      <w:pPr>
        <w:rPr>
          <w:rFonts w:ascii="Cambria Math" w:hAnsi="Cambria Math"/>
          <w:b/>
          <w:bCs/>
          <w:strike/>
          <w:color w:val="0070C0"/>
        </w:rPr>
      </w:pPr>
      <w:r w:rsidRPr="00B425B6">
        <w:rPr>
          <w:rFonts w:ascii="Cambria Math" w:hAnsi="Cambria Math"/>
          <w:b/>
          <w:bCs/>
          <w:strike/>
          <w:color w:val="0070C0"/>
        </w:rPr>
        <w:t>SAPT matter: Consolidation, joint trials, consecutive trials or stays</w:t>
      </w:r>
    </w:p>
    <w:p w14:paraId="609CC90A" w14:textId="77777777" w:rsidR="00792848" w:rsidRPr="00B425B6" w:rsidRDefault="00792848" w:rsidP="00792848">
      <w:pPr>
        <w:rPr>
          <w:rFonts w:ascii="Cambria Math" w:hAnsi="Cambria Math"/>
          <w:strike/>
        </w:rPr>
      </w:pPr>
      <w:r w:rsidRPr="00B425B6">
        <w:rPr>
          <w:rFonts w:ascii="Cambria Math" w:hAnsi="Cambria Math"/>
          <w:strike/>
        </w:rPr>
        <w:t>O 9 r 9(4)(b)</w:t>
      </w:r>
    </w:p>
    <w:p w14:paraId="79D96B0E" w14:textId="77777777" w:rsidR="00792848" w:rsidRPr="00B425B6" w:rsidRDefault="00792848" w:rsidP="00792848">
      <w:pPr>
        <w:pStyle w:val="ListParagraph"/>
        <w:numPr>
          <w:ilvl w:val="0"/>
          <w:numId w:val="120"/>
        </w:numPr>
        <w:spacing w:after="160" w:line="259" w:lineRule="auto"/>
        <w:rPr>
          <w:rFonts w:ascii="Cambria Math" w:hAnsi="Cambria Math"/>
          <w:strike/>
        </w:rPr>
      </w:pPr>
      <w:r w:rsidRPr="00B425B6">
        <w:rPr>
          <w:rFonts w:ascii="Cambria Math" w:hAnsi="Cambria Math"/>
          <w:strike/>
        </w:rPr>
        <w:t>Application for consolidation, joint trials, consecutive trials or stays is a matter to be dealt with under SAPT</w:t>
      </w:r>
    </w:p>
    <w:p w14:paraId="562B92C2" w14:textId="64CC479E" w:rsidR="006009B1" w:rsidRPr="00B425B6" w:rsidRDefault="006009B1" w:rsidP="00B425B6">
      <w:pPr>
        <w:rPr>
          <w:strike/>
        </w:rPr>
      </w:pPr>
      <w:r w:rsidRPr="00B425B6">
        <w:rPr>
          <w:strike/>
        </w:rPr>
        <w:t xml:space="preserve">Usually a matter for OC, but sometimes OAs will be consolidated too </w:t>
      </w:r>
    </w:p>
    <w:p w14:paraId="55C08885" w14:textId="77777777" w:rsidR="006009B1" w:rsidRPr="00B425B6" w:rsidRDefault="006009B1" w:rsidP="006009B1">
      <w:pPr>
        <w:rPr>
          <w:strike/>
        </w:rPr>
      </w:pPr>
    </w:p>
    <w:p w14:paraId="33BB8CA9" w14:textId="77777777" w:rsidR="00792848" w:rsidRPr="00B425B6" w:rsidRDefault="00792848" w:rsidP="00792848">
      <w:pPr>
        <w:rPr>
          <w:rFonts w:ascii="Cambria Math" w:hAnsi="Cambria Math"/>
          <w:b/>
          <w:bCs/>
          <w:strike/>
          <w:color w:val="7030A0"/>
        </w:rPr>
      </w:pPr>
      <w:r w:rsidRPr="00B425B6">
        <w:rPr>
          <w:rFonts w:ascii="Cambria Math" w:hAnsi="Cambria Math"/>
          <w:b/>
          <w:bCs/>
          <w:strike/>
          <w:color w:val="7030A0"/>
        </w:rPr>
        <w:t xml:space="preserve">Applicant need satisfy any ground for Court to order consolidation, joint trials, consecutive trials or stays </w:t>
      </w:r>
    </w:p>
    <w:p w14:paraId="3D0FFDC5" w14:textId="77777777" w:rsidR="00792848" w:rsidRPr="00B425B6" w:rsidRDefault="00792848" w:rsidP="00792848">
      <w:pPr>
        <w:rPr>
          <w:rFonts w:ascii="Cambria Math" w:hAnsi="Cambria Math"/>
          <w:strike/>
        </w:rPr>
      </w:pPr>
      <w:r w:rsidRPr="00B425B6">
        <w:rPr>
          <w:rFonts w:ascii="Cambria Math" w:hAnsi="Cambria Math"/>
          <w:strike/>
        </w:rPr>
        <w:t>O 9 r 11</w:t>
      </w:r>
    </w:p>
    <w:p w14:paraId="29874842" w14:textId="77777777" w:rsidR="00792848" w:rsidRPr="00B425B6" w:rsidRDefault="00792848" w:rsidP="00792848">
      <w:pPr>
        <w:pStyle w:val="ListParagraph"/>
        <w:numPr>
          <w:ilvl w:val="0"/>
          <w:numId w:val="120"/>
        </w:numPr>
        <w:spacing w:after="160" w:line="259" w:lineRule="auto"/>
        <w:rPr>
          <w:rFonts w:ascii="Cambria Math" w:hAnsi="Cambria Math"/>
          <w:strike/>
        </w:rPr>
      </w:pPr>
      <w:r w:rsidRPr="00B425B6">
        <w:rPr>
          <w:rFonts w:ascii="Cambria Math" w:hAnsi="Cambria Math"/>
          <w:strike/>
        </w:rPr>
        <w:t xml:space="preserve">Court may order 2 or more actions to be consolidated, order them to be tried together, or to be tried consecutively or for any of them to be stayed pending the determination of another if the Court is of the opinion that: </w:t>
      </w:r>
    </w:p>
    <w:p w14:paraId="45EBCFB6" w14:textId="77777777" w:rsidR="00792848" w:rsidRPr="00B425B6" w:rsidRDefault="00792848" w:rsidP="00792848">
      <w:pPr>
        <w:pStyle w:val="ListParagraph"/>
        <w:numPr>
          <w:ilvl w:val="0"/>
          <w:numId w:val="131"/>
        </w:numPr>
        <w:spacing w:after="160" w:line="259" w:lineRule="auto"/>
        <w:rPr>
          <w:rFonts w:ascii="Cambria Math" w:hAnsi="Cambria Math"/>
          <w:strike/>
          <w:color w:val="00B050"/>
        </w:rPr>
      </w:pPr>
      <w:r w:rsidRPr="00B425B6">
        <w:rPr>
          <w:rFonts w:ascii="Cambria Math" w:hAnsi="Cambria Math"/>
          <w:b/>
          <w:bCs/>
          <w:strike/>
          <w:color w:val="00B050"/>
        </w:rPr>
        <w:t xml:space="preserve">Ground 1: </w:t>
      </w:r>
      <w:r w:rsidRPr="00B425B6">
        <w:rPr>
          <w:rFonts w:ascii="Cambria Math" w:hAnsi="Cambria Math"/>
          <w:strike/>
          <w:color w:val="00B050"/>
        </w:rPr>
        <w:t xml:space="preserve">There is some common question of law in the action; OR  </w:t>
      </w:r>
    </w:p>
    <w:p w14:paraId="028C5AC1" w14:textId="77777777" w:rsidR="00792848" w:rsidRPr="00B425B6" w:rsidRDefault="00792848" w:rsidP="00792848">
      <w:pPr>
        <w:pStyle w:val="ListParagraph"/>
        <w:numPr>
          <w:ilvl w:val="0"/>
          <w:numId w:val="131"/>
        </w:numPr>
        <w:spacing w:after="160" w:line="259" w:lineRule="auto"/>
        <w:rPr>
          <w:rFonts w:ascii="Cambria Math" w:hAnsi="Cambria Math"/>
          <w:strike/>
          <w:color w:val="00B050"/>
        </w:rPr>
      </w:pPr>
      <w:r w:rsidRPr="00B425B6">
        <w:rPr>
          <w:rFonts w:ascii="Cambria Math" w:hAnsi="Cambria Math"/>
          <w:b/>
          <w:bCs/>
          <w:strike/>
          <w:color w:val="00B050"/>
        </w:rPr>
        <w:t>Ground 2</w:t>
      </w:r>
      <w:r w:rsidRPr="00B425B6">
        <w:rPr>
          <w:rFonts w:ascii="Cambria Math" w:hAnsi="Cambria Math"/>
          <w:strike/>
          <w:color w:val="00B050"/>
        </w:rPr>
        <w:t xml:space="preserve">: Reliefs claimed in the actions concern or arise out of the same factual situation; OR </w:t>
      </w:r>
    </w:p>
    <w:p w14:paraId="0739A416" w14:textId="548FE9DD" w:rsidR="0072359A" w:rsidRPr="00B425B6" w:rsidRDefault="00792848" w:rsidP="0072359A">
      <w:pPr>
        <w:pStyle w:val="ListParagraph"/>
        <w:numPr>
          <w:ilvl w:val="0"/>
          <w:numId w:val="131"/>
        </w:numPr>
        <w:spacing w:after="160" w:line="259" w:lineRule="auto"/>
        <w:rPr>
          <w:rFonts w:ascii="Cambria Math" w:hAnsi="Cambria Math"/>
          <w:strike/>
          <w:color w:val="00B050"/>
        </w:rPr>
      </w:pPr>
      <w:r w:rsidRPr="00B425B6">
        <w:rPr>
          <w:rFonts w:ascii="Cambria Math" w:hAnsi="Cambria Math"/>
          <w:b/>
          <w:bCs/>
          <w:strike/>
          <w:color w:val="00B050"/>
        </w:rPr>
        <w:t>Ground 3</w:t>
      </w:r>
      <w:r w:rsidRPr="00B425B6">
        <w:rPr>
          <w:rFonts w:ascii="Cambria Math" w:hAnsi="Cambria Math"/>
          <w:strike/>
          <w:color w:val="00B050"/>
        </w:rPr>
        <w:t xml:space="preserve">: It is appropriate to do so </w:t>
      </w:r>
    </w:p>
    <w:p w14:paraId="478F3232" w14:textId="57A6901A" w:rsidR="0072359A" w:rsidRPr="00B425B6" w:rsidRDefault="0072359A" w:rsidP="0072359A">
      <w:pPr>
        <w:pStyle w:val="ListParagraph"/>
        <w:numPr>
          <w:ilvl w:val="0"/>
          <w:numId w:val="120"/>
        </w:numPr>
        <w:rPr>
          <w:strike/>
        </w:rPr>
      </w:pPr>
      <w:r w:rsidRPr="00B425B6">
        <w:rPr>
          <w:strike/>
        </w:rPr>
        <w:t xml:space="preserve">Factors that the court considers – whether there are time/cost savings, whether parties would be prejudiced etc. </w:t>
      </w:r>
    </w:p>
    <w:p w14:paraId="43B9BDA6" w14:textId="77777777" w:rsidR="0072359A" w:rsidRPr="00B425B6" w:rsidRDefault="0072359A" w:rsidP="0072359A">
      <w:pPr>
        <w:rPr>
          <w:strike/>
        </w:rPr>
      </w:pPr>
    </w:p>
    <w:p w14:paraId="3B849426" w14:textId="69ABD7AB" w:rsidR="00010B57" w:rsidRPr="00B425B6" w:rsidRDefault="00010B57" w:rsidP="00010B57">
      <w:pPr>
        <w:rPr>
          <w:strike/>
        </w:rPr>
      </w:pPr>
      <w:r w:rsidRPr="00B425B6">
        <w:rPr>
          <w:strike/>
        </w:rPr>
        <w:t>Different kinds of consolidation under O 9 r 11</w:t>
      </w:r>
    </w:p>
    <w:p w14:paraId="71D5F8D7" w14:textId="4E74998C" w:rsidR="00010B57" w:rsidRPr="00B425B6" w:rsidRDefault="006009B1" w:rsidP="00010B57">
      <w:pPr>
        <w:pStyle w:val="ListParagraph"/>
        <w:numPr>
          <w:ilvl w:val="0"/>
          <w:numId w:val="120"/>
        </w:numPr>
        <w:rPr>
          <w:strike/>
        </w:rPr>
      </w:pPr>
      <w:r w:rsidRPr="00B425B6">
        <w:rPr>
          <w:strike/>
        </w:rPr>
        <w:t xml:space="preserve">Formal consolidation </w:t>
      </w:r>
    </w:p>
    <w:p w14:paraId="4FE3DB49" w14:textId="60F5ED2D" w:rsidR="006009B1" w:rsidRPr="00B425B6" w:rsidRDefault="00C772FC" w:rsidP="006009B1">
      <w:pPr>
        <w:pStyle w:val="ListParagraph"/>
        <w:numPr>
          <w:ilvl w:val="1"/>
          <w:numId w:val="120"/>
        </w:numPr>
        <w:rPr>
          <w:strike/>
        </w:rPr>
      </w:pPr>
      <w:r w:rsidRPr="00B425B6">
        <w:rPr>
          <w:strike/>
        </w:rPr>
        <w:t xml:space="preserve">Where 2 OCs are filed, there will </w:t>
      </w:r>
      <w:r w:rsidR="00666E3A" w:rsidRPr="00B425B6">
        <w:rPr>
          <w:strike/>
        </w:rPr>
        <w:t xml:space="preserve">initially </w:t>
      </w:r>
      <w:r w:rsidRPr="00B425B6">
        <w:rPr>
          <w:strike/>
        </w:rPr>
        <w:t xml:space="preserve">be 2 sets of proceedings </w:t>
      </w:r>
    </w:p>
    <w:p w14:paraId="276BF58E" w14:textId="4775753D" w:rsidR="00C772FC" w:rsidRPr="00B425B6" w:rsidRDefault="00C772FC" w:rsidP="006009B1">
      <w:pPr>
        <w:pStyle w:val="ListParagraph"/>
        <w:numPr>
          <w:ilvl w:val="1"/>
          <w:numId w:val="120"/>
        </w:numPr>
        <w:rPr>
          <w:strike/>
        </w:rPr>
      </w:pPr>
      <w:r w:rsidRPr="00B425B6">
        <w:rPr>
          <w:strike/>
        </w:rPr>
        <w:lastRenderedPageBreak/>
        <w:t>After consolidation, there will only be a single set of proceedings</w:t>
      </w:r>
      <w:r w:rsidR="00BE0043" w:rsidRPr="00B425B6">
        <w:rPr>
          <w:strike/>
        </w:rPr>
        <w:t xml:space="preserve">. One case file, one case number </w:t>
      </w:r>
    </w:p>
    <w:p w14:paraId="11423825" w14:textId="6F6786A2" w:rsidR="00010B57" w:rsidRPr="00B425B6" w:rsidRDefault="00116EDF" w:rsidP="00010B57">
      <w:pPr>
        <w:pStyle w:val="ListParagraph"/>
        <w:numPr>
          <w:ilvl w:val="0"/>
          <w:numId w:val="120"/>
        </w:numPr>
        <w:rPr>
          <w:strike/>
        </w:rPr>
      </w:pPr>
      <w:r w:rsidRPr="00B425B6">
        <w:rPr>
          <w:strike/>
        </w:rPr>
        <w:t xml:space="preserve">Informal consolidation – </w:t>
      </w:r>
      <w:r w:rsidR="00010B57" w:rsidRPr="00B425B6">
        <w:rPr>
          <w:strike/>
        </w:rPr>
        <w:t xml:space="preserve">Tried together / one after another </w:t>
      </w:r>
    </w:p>
    <w:p w14:paraId="09977A6A" w14:textId="33850131" w:rsidR="00116EDF" w:rsidRPr="00B425B6" w:rsidRDefault="00116EDF" w:rsidP="00116EDF">
      <w:pPr>
        <w:pStyle w:val="ListParagraph"/>
        <w:numPr>
          <w:ilvl w:val="1"/>
          <w:numId w:val="120"/>
        </w:numPr>
        <w:rPr>
          <w:strike/>
        </w:rPr>
      </w:pPr>
      <w:r w:rsidRPr="00B425B6">
        <w:rPr>
          <w:strike/>
        </w:rPr>
        <w:t>Usually when the</w:t>
      </w:r>
      <w:r w:rsidR="00800F8C" w:rsidRPr="00B425B6">
        <w:rPr>
          <w:strike/>
        </w:rPr>
        <w:t xml:space="preserve">re are similarities, e.g. overlaps in evidence or issues. </w:t>
      </w:r>
    </w:p>
    <w:p w14:paraId="0C46C125" w14:textId="5A26F705" w:rsidR="3E23685F" w:rsidRPr="00B425B6" w:rsidRDefault="6E5893FA" w:rsidP="3E23685F">
      <w:pPr>
        <w:pStyle w:val="ListParagraph"/>
        <w:numPr>
          <w:ilvl w:val="1"/>
          <w:numId w:val="120"/>
        </w:numPr>
        <w:rPr>
          <w:strike/>
        </w:rPr>
      </w:pPr>
      <w:r w:rsidRPr="00B425B6">
        <w:rPr>
          <w:strike/>
          <w:szCs w:val="18"/>
        </w:rPr>
        <w:t>Same case conference, same trial judge</w:t>
      </w:r>
    </w:p>
    <w:p w14:paraId="45B8A720" w14:textId="16F4D797" w:rsidR="009C0BEF" w:rsidRPr="00B425B6" w:rsidRDefault="009C0BEF" w:rsidP="009C0BEF">
      <w:pPr>
        <w:pStyle w:val="ListParagraph"/>
        <w:numPr>
          <w:ilvl w:val="1"/>
          <w:numId w:val="120"/>
        </w:numPr>
        <w:rPr>
          <w:strike/>
        </w:rPr>
      </w:pPr>
      <w:r w:rsidRPr="00B425B6">
        <w:rPr>
          <w:strike/>
        </w:rPr>
        <w:t xml:space="preserve">Same judge will preside over both cases, which may be heard at the same time or sequentially </w:t>
      </w:r>
    </w:p>
    <w:p w14:paraId="6702E5B0" w14:textId="0DF4F97D" w:rsidR="009C0BEF" w:rsidRPr="00B425B6" w:rsidRDefault="009C0BEF" w:rsidP="009C0BEF">
      <w:pPr>
        <w:pStyle w:val="ListParagraph"/>
        <w:numPr>
          <w:ilvl w:val="1"/>
          <w:numId w:val="120"/>
        </w:numPr>
        <w:rPr>
          <w:strike/>
        </w:rPr>
      </w:pPr>
      <w:r w:rsidRPr="00B425B6">
        <w:rPr>
          <w:strike/>
        </w:rPr>
        <w:t xml:space="preserve">Rationale – to prevent duplication of work (calling witnesses etc.) and discrepancy between findings </w:t>
      </w:r>
    </w:p>
    <w:p w14:paraId="5A96AEC9" w14:textId="451ED99B" w:rsidR="00010B57" w:rsidRPr="00B425B6" w:rsidRDefault="00010B57" w:rsidP="00010B57">
      <w:pPr>
        <w:pStyle w:val="ListParagraph"/>
        <w:numPr>
          <w:ilvl w:val="0"/>
          <w:numId w:val="120"/>
        </w:numPr>
        <w:rPr>
          <w:strike/>
        </w:rPr>
      </w:pPr>
      <w:r w:rsidRPr="00B425B6">
        <w:rPr>
          <w:strike/>
        </w:rPr>
        <w:t xml:space="preserve">Stay pending determination of another action </w:t>
      </w:r>
    </w:p>
    <w:p w14:paraId="05CE8DFD" w14:textId="2644231E" w:rsidR="006009B1" w:rsidRPr="00B425B6" w:rsidRDefault="005F098D" w:rsidP="00924AF2">
      <w:pPr>
        <w:pStyle w:val="ListParagraph"/>
        <w:numPr>
          <w:ilvl w:val="1"/>
          <w:numId w:val="120"/>
        </w:numPr>
        <w:rPr>
          <w:strike/>
        </w:rPr>
      </w:pPr>
      <w:r w:rsidRPr="00B425B6">
        <w:rPr>
          <w:strike/>
        </w:rPr>
        <w:t xml:space="preserve">Usually in the case where the first case (which is stayed) is dependent on the outcome or findings that must be made in the second case </w:t>
      </w:r>
      <w:r w:rsidR="47E07DAA" w:rsidRPr="00B425B6">
        <w:rPr>
          <w:strike/>
        </w:rPr>
        <w:t>(</w:t>
      </w:r>
      <w:r w:rsidR="0A77CB36" w:rsidRPr="00B425B6">
        <w:rPr>
          <w:strike/>
        </w:rPr>
        <w:t>determinative proceedings)</w:t>
      </w:r>
    </w:p>
    <w:p w14:paraId="4E70A1DB" w14:textId="77777777" w:rsidR="006C2F2B" w:rsidRDefault="006C2F2B" w:rsidP="006C2F2B"/>
    <w:p w14:paraId="60D720C8" w14:textId="77777777" w:rsidR="000726BC" w:rsidRPr="006C2F2B" w:rsidRDefault="000726BC" w:rsidP="006C2F2B"/>
    <w:p w14:paraId="3628CA2A" w14:textId="77777777" w:rsidR="00C43994" w:rsidRDefault="00C43994">
      <w:pPr>
        <w:spacing w:after="160" w:line="259" w:lineRule="auto"/>
        <w:rPr>
          <w:rFonts w:cstheme="minorHAnsi"/>
          <w:b/>
          <w:bCs/>
          <w:caps/>
          <w:sz w:val="24"/>
          <w:szCs w:val="32"/>
          <w:highlight w:val="yellow"/>
        </w:rPr>
      </w:pPr>
      <w:r>
        <w:rPr>
          <w:highlight w:val="yellow"/>
        </w:rPr>
        <w:br w:type="page"/>
      </w:r>
    </w:p>
    <w:p w14:paraId="098A9B57" w14:textId="529B9826" w:rsidR="008C1655" w:rsidRDefault="00BB1E87" w:rsidP="008C1655">
      <w:pPr>
        <w:pStyle w:val="Heading2"/>
      </w:pPr>
      <w:bookmarkStart w:id="47" w:name="_Toc184076229"/>
      <w:r>
        <w:rPr>
          <w:highlight w:val="yellow"/>
        </w:rPr>
        <w:lastRenderedPageBreak/>
        <w:t>*</w:t>
      </w:r>
      <w:r w:rsidR="00D36809">
        <w:rPr>
          <w:highlight w:val="yellow"/>
        </w:rPr>
        <w:t xml:space="preserve">c. </w:t>
      </w:r>
      <w:r w:rsidR="008C1655" w:rsidRPr="00F11EEA">
        <w:rPr>
          <w:highlight w:val="yellow"/>
        </w:rPr>
        <w:t>Security for costs</w:t>
      </w:r>
      <w:bookmarkEnd w:id="47"/>
      <w:r w:rsidR="008C1655">
        <w:t xml:space="preserve"> </w:t>
      </w:r>
    </w:p>
    <w:p w14:paraId="4EA33BF0" w14:textId="5145EC56" w:rsidR="00581E3B" w:rsidRPr="00877A8E" w:rsidRDefault="00581E3B" w:rsidP="00581E3B">
      <w:pPr>
        <w:pStyle w:val="ListParagraph"/>
        <w:numPr>
          <w:ilvl w:val="0"/>
          <w:numId w:val="130"/>
        </w:numPr>
        <w:spacing w:after="160" w:line="259" w:lineRule="auto"/>
        <w:rPr>
          <w:rFonts w:ascii="Cambria Math" w:hAnsi="Cambria Math"/>
        </w:rPr>
      </w:pPr>
      <w:r>
        <w:rPr>
          <w:rFonts w:ascii="Cambria Math" w:hAnsi="Cambria Math"/>
        </w:rPr>
        <w:t xml:space="preserve">Give defendant some assurance that his legal fees will be paid for when he is being asked to fight the trial and he wins </w:t>
      </w:r>
      <w:r w:rsidR="007C0BF8">
        <w:rPr>
          <w:rFonts w:ascii="Cambria Math" w:hAnsi="Cambria Math"/>
        </w:rPr>
        <w:t>(i.e. if the claimant loses)</w:t>
      </w:r>
    </w:p>
    <w:p w14:paraId="673F3C0E" w14:textId="591FC942" w:rsidR="00581E3B" w:rsidRPr="00A50EE2" w:rsidRDefault="00762188" w:rsidP="00581E3B">
      <w:pPr>
        <w:rPr>
          <w:rFonts w:ascii="Cambria Math" w:hAnsi="Cambria Math"/>
          <w:b/>
          <w:bCs/>
          <w:color w:val="0070C0"/>
        </w:rPr>
      </w:pPr>
      <w:r>
        <w:rPr>
          <w:rFonts w:ascii="Cambria Math" w:hAnsi="Cambria Math"/>
          <w:b/>
          <w:bCs/>
          <w:color w:val="0070C0"/>
        </w:rPr>
        <w:t xml:space="preserve">(if part of OC) </w:t>
      </w:r>
      <w:r w:rsidR="00581E3B" w:rsidRPr="00A50EE2">
        <w:rPr>
          <w:rFonts w:ascii="Cambria Math" w:hAnsi="Cambria Math"/>
          <w:b/>
          <w:bCs/>
          <w:color w:val="0070C0"/>
        </w:rPr>
        <w:t xml:space="preserve">SAPT matter: </w:t>
      </w:r>
      <w:r w:rsidR="00581E3B">
        <w:rPr>
          <w:rFonts w:ascii="Cambria Math" w:hAnsi="Cambria Math"/>
          <w:b/>
          <w:bCs/>
          <w:color w:val="0070C0"/>
        </w:rPr>
        <w:t>Asking Claimant to put up s</w:t>
      </w:r>
      <w:r w:rsidR="00581E3B" w:rsidRPr="00A50EE2">
        <w:rPr>
          <w:rFonts w:ascii="Cambria Math" w:hAnsi="Cambria Math"/>
          <w:b/>
          <w:bCs/>
          <w:color w:val="0070C0"/>
        </w:rPr>
        <w:t xml:space="preserve">ecurity for </w:t>
      </w:r>
      <w:r w:rsidR="00581E3B">
        <w:rPr>
          <w:rFonts w:ascii="Cambria Math" w:hAnsi="Cambria Math"/>
          <w:b/>
          <w:bCs/>
          <w:color w:val="0070C0"/>
        </w:rPr>
        <w:t xml:space="preserve">Defendant’s </w:t>
      </w:r>
      <w:r w:rsidR="00581E3B" w:rsidRPr="00A50EE2">
        <w:rPr>
          <w:rFonts w:ascii="Cambria Math" w:hAnsi="Cambria Math"/>
          <w:b/>
          <w:bCs/>
          <w:color w:val="0070C0"/>
        </w:rPr>
        <w:t xml:space="preserve">costs </w:t>
      </w:r>
    </w:p>
    <w:p w14:paraId="7FEFC511" w14:textId="77777777" w:rsidR="00581E3B" w:rsidRPr="00BC4FD2" w:rsidRDefault="00581E3B" w:rsidP="00581E3B">
      <w:pPr>
        <w:rPr>
          <w:rFonts w:ascii="Cambria Math" w:hAnsi="Cambria Math"/>
        </w:rPr>
      </w:pPr>
      <w:r w:rsidRPr="007E38C9">
        <w:rPr>
          <w:rFonts w:ascii="Cambria Math" w:hAnsi="Cambria Math"/>
          <w:highlight w:val="cyan"/>
        </w:rPr>
        <w:t>O 9 r 9(4)(d)</w:t>
      </w:r>
    </w:p>
    <w:p w14:paraId="2C68112B" w14:textId="343B040C" w:rsidR="00581E3B" w:rsidRDefault="00581E3B" w:rsidP="00581E3B">
      <w:pPr>
        <w:pStyle w:val="ListParagraph"/>
        <w:numPr>
          <w:ilvl w:val="0"/>
          <w:numId w:val="120"/>
        </w:numPr>
        <w:spacing w:after="160" w:line="259" w:lineRule="auto"/>
        <w:rPr>
          <w:rFonts w:ascii="Cambria Math" w:hAnsi="Cambria Math"/>
        </w:rPr>
      </w:pPr>
      <w:r>
        <w:rPr>
          <w:rFonts w:ascii="Cambria Math" w:hAnsi="Cambria Math"/>
        </w:rPr>
        <w:t xml:space="preserve">Application by defendant for </w:t>
      </w:r>
      <w:r w:rsidRPr="00877A8E">
        <w:rPr>
          <w:rFonts w:ascii="Cambria Math" w:hAnsi="Cambria Math"/>
          <w:b/>
          <w:bCs/>
          <w:color w:val="FF0000"/>
        </w:rPr>
        <w:t>claimant to put up security for defendant’s cost of action</w:t>
      </w:r>
      <w:r w:rsidRPr="00877A8E">
        <w:rPr>
          <w:rFonts w:ascii="Cambria Math" w:hAnsi="Cambria Math"/>
          <w:color w:val="FF0000"/>
        </w:rPr>
        <w:t xml:space="preserve"> </w:t>
      </w:r>
      <w:r>
        <w:rPr>
          <w:rFonts w:ascii="Cambria Math" w:hAnsi="Cambria Math"/>
        </w:rPr>
        <w:t xml:space="preserve">is a </w:t>
      </w:r>
      <w:r w:rsidRPr="007E38C9">
        <w:rPr>
          <w:rFonts w:ascii="Cambria Math" w:hAnsi="Cambria Math"/>
          <w:b/>
          <w:bCs/>
          <w:u w:val="single"/>
        </w:rPr>
        <w:t>matter to be dealt with under SAPT</w:t>
      </w:r>
      <w:r w:rsidR="00634C1F">
        <w:rPr>
          <w:rFonts w:ascii="Cambria Math" w:hAnsi="Cambria Math"/>
        </w:rPr>
        <w:t xml:space="preserve"> (if OC)</w:t>
      </w:r>
    </w:p>
    <w:p w14:paraId="58406973" w14:textId="77777777" w:rsidR="00FC3BE4" w:rsidRPr="00FC3BE4" w:rsidRDefault="00FC3BE4" w:rsidP="00FC3BE4">
      <w:pPr>
        <w:rPr>
          <w:rFonts w:ascii="Cambria" w:hAnsi="Cambria"/>
        </w:rPr>
      </w:pPr>
      <w:r w:rsidRPr="00FC3BE4">
        <w:rPr>
          <w:rFonts w:ascii="Cambria" w:hAnsi="Cambria"/>
        </w:rPr>
        <w:t xml:space="preserve">Type of security ordered </w:t>
      </w:r>
    </w:p>
    <w:p w14:paraId="3A1A4110" w14:textId="77777777" w:rsidR="00FC3BE4" w:rsidRPr="00FC3BE4" w:rsidRDefault="00FC3BE4" w:rsidP="00FC3BE4">
      <w:pPr>
        <w:pStyle w:val="ListParagraph"/>
        <w:numPr>
          <w:ilvl w:val="0"/>
          <w:numId w:val="120"/>
        </w:numPr>
        <w:rPr>
          <w:rFonts w:ascii="Cambria" w:hAnsi="Cambria"/>
        </w:rPr>
      </w:pPr>
      <w:r w:rsidRPr="00FC3BE4">
        <w:rPr>
          <w:rFonts w:ascii="Cambria" w:hAnsi="Cambria"/>
        </w:rPr>
        <w:t xml:space="preserve">Usually – payment into court </w:t>
      </w:r>
    </w:p>
    <w:p w14:paraId="1C3EC5F3" w14:textId="77777777" w:rsidR="00FC3BE4" w:rsidRPr="00FC3BE4" w:rsidRDefault="00FC3BE4" w:rsidP="00FC3BE4">
      <w:pPr>
        <w:pStyle w:val="ListParagraph"/>
        <w:numPr>
          <w:ilvl w:val="0"/>
          <w:numId w:val="120"/>
        </w:numPr>
        <w:rPr>
          <w:rFonts w:ascii="Cambria" w:hAnsi="Cambria"/>
        </w:rPr>
      </w:pPr>
      <w:r w:rsidRPr="00FC3BE4">
        <w:rPr>
          <w:rFonts w:ascii="Cambria" w:hAnsi="Cambria"/>
        </w:rPr>
        <w:t xml:space="preserve">Bank guarantee on terms that are satisfactory to the other party </w:t>
      </w:r>
    </w:p>
    <w:p w14:paraId="2F3CCB87" w14:textId="77777777" w:rsidR="00FC3BE4" w:rsidRPr="00FC3BE4" w:rsidRDefault="00FC3BE4" w:rsidP="00FC3BE4">
      <w:pPr>
        <w:pStyle w:val="ListParagraph"/>
        <w:numPr>
          <w:ilvl w:val="0"/>
          <w:numId w:val="120"/>
        </w:numPr>
        <w:rPr>
          <w:rFonts w:ascii="Cambria" w:hAnsi="Cambria"/>
        </w:rPr>
      </w:pPr>
      <w:r w:rsidRPr="00FC3BE4">
        <w:rPr>
          <w:rFonts w:ascii="Cambria" w:hAnsi="Cambria"/>
        </w:rPr>
        <w:t xml:space="preserve">Solicitors’ undertaking – NOTE – as a solicitor, you should NOT give this undertaking unless and until you have received this amount from the client, otherwise you’re personally liable </w:t>
      </w:r>
    </w:p>
    <w:p w14:paraId="2F6758FE" w14:textId="77777777" w:rsidR="00581E3B" w:rsidRDefault="00581E3B" w:rsidP="00581E3B">
      <w:pPr>
        <w:rPr>
          <w:rFonts w:ascii="Cambria Math" w:hAnsi="Cambria Math"/>
        </w:rPr>
      </w:pPr>
    </w:p>
    <w:p w14:paraId="547D397A" w14:textId="77777777" w:rsidR="00942242" w:rsidRDefault="0037448B" w:rsidP="00581E3B">
      <w:pPr>
        <w:rPr>
          <w:rFonts w:ascii="Cambria Math" w:hAnsi="Cambria Math"/>
        </w:rPr>
      </w:pPr>
      <w:r>
        <w:rPr>
          <w:rFonts w:ascii="Cambria Math" w:hAnsi="Cambria Math"/>
        </w:rPr>
        <w:t xml:space="preserve">References to “claimant” and “defendant” are to be </w:t>
      </w:r>
      <w:r w:rsidRPr="00F776F4">
        <w:rPr>
          <w:rFonts w:ascii="Cambria Math" w:hAnsi="Cambria Math"/>
          <w:b/>
          <w:bCs/>
          <w:u w:val="single"/>
        </w:rPr>
        <w:t>construed as references to persons in these positions</w:t>
      </w:r>
      <w:r>
        <w:rPr>
          <w:rFonts w:ascii="Cambria Math" w:hAnsi="Cambria Math"/>
        </w:rPr>
        <w:t xml:space="preserve"> (</w:t>
      </w:r>
      <w:r w:rsidRPr="0037448B">
        <w:rPr>
          <w:rFonts w:ascii="Cambria Math" w:hAnsi="Cambria Math"/>
          <w:highlight w:val="cyan"/>
        </w:rPr>
        <w:t>O 9 r 12(6) ROC</w:t>
      </w:r>
      <w:r>
        <w:rPr>
          <w:rFonts w:ascii="Cambria Math" w:hAnsi="Cambria Math"/>
        </w:rPr>
        <w:t>)</w:t>
      </w:r>
    </w:p>
    <w:p w14:paraId="38BE4A50" w14:textId="7570BFA1" w:rsidR="0037448B" w:rsidRPr="00942242" w:rsidRDefault="00F776F4" w:rsidP="00942242">
      <w:pPr>
        <w:pStyle w:val="ListParagraph"/>
        <w:numPr>
          <w:ilvl w:val="0"/>
          <w:numId w:val="120"/>
        </w:numPr>
        <w:rPr>
          <w:rFonts w:ascii="Cambria Math" w:hAnsi="Cambria Math"/>
        </w:rPr>
      </w:pPr>
      <w:r w:rsidRPr="00942242">
        <w:rPr>
          <w:rFonts w:ascii="Cambria Math" w:hAnsi="Cambria Math"/>
        </w:rPr>
        <w:t xml:space="preserve">i.e. in a counterclaim, a defendant who is pursuing the counterclaim stands in the position of the claimant for the purposes of security of costs, and the claimant stands in the position of the defendant. So the claimant </w:t>
      </w:r>
      <w:r w:rsidR="00942242">
        <w:rPr>
          <w:rFonts w:ascii="Cambria Math" w:hAnsi="Cambria Math"/>
        </w:rPr>
        <w:t xml:space="preserve">(as the “defendant” now) </w:t>
      </w:r>
      <w:r w:rsidRPr="00942242">
        <w:rPr>
          <w:rFonts w:ascii="Cambria Math" w:hAnsi="Cambria Math"/>
        </w:rPr>
        <w:t xml:space="preserve">can apply for security of costs, in relation to the counterclaim, from the defendant </w:t>
      </w:r>
      <w:r w:rsidR="00101792">
        <w:rPr>
          <w:rFonts w:ascii="Cambria Math" w:hAnsi="Cambria Math"/>
        </w:rPr>
        <w:t>(the “claimant” now)</w:t>
      </w:r>
    </w:p>
    <w:p w14:paraId="6000EA3F" w14:textId="77777777" w:rsidR="0037448B" w:rsidRDefault="0037448B" w:rsidP="00581E3B">
      <w:pPr>
        <w:rPr>
          <w:rFonts w:ascii="Cambria Math" w:hAnsi="Cambria Math"/>
        </w:rPr>
      </w:pPr>
    </w:p>
    <w:p w14:paraId="2ACDCEDC" w14:textId="0166CC1C" w:rsidR="00581E3B" w:rsidRPr="00B27D43" w:rsidRDefault="00756257" w:rsidP="00581E3B">
      <w:pPr>
        <w:rPr>
          <w:rFonts w:ascii="Cambria Math" w:hAnsi="Cambria Math"/>
          <w:color w:val="7030A0"/>
        </w:rPr>
      </w:pPr>
      <w:r>
        <w:rPr>
          <w:rFonts w:ascii="Cambria Math" w:hAnsi="Cambria Math"/>
          <w:b/>
          <w:bCs/>
          <w:color w:val="7030A0"/>
        </w:rPr>
        <w:t>Defendant</w:t>
      </w:r>
      <w:r w:rsidR="00581E3B">
        <w:rPr>
          <w:rFonts w:ascii="Cambria Math" w:hAnsi="Cambria Math"/>
          <w:b/>
          <w:bCs/>
          <w:color w:val="7030A0"/>
        </w:rPr>
        <w:t xml:space="preserve"> need</w:t>
      </w:r>
      <w:r w:rsidR="00C2005A">
        <w:rPr>
          <w:rFonts w:ascii="Cambria Math" w:hAnsi="Cambria Math"/>
          <w:b/>
          <w:bCs/>
          <w:color w:val="7030A0"/>
        </w:rPr>
        <w:t>s</w:t>
      </w:r>
      <w:r w:rsidR="00581E3B">
        <w:rPr>
          <w:rFonts w:ascii="Cambria Math" w:hAnsi="Cambria Math"/>
          <w:b/>
          <w:bCs/>
          <w:color w:val="7030A0"/>
        </w:rPr>
        <w:t xml:space="preserve"> </w:t>
      </w:r>
      <w:r w:rsidR="00DA034F">
        <w:rPr>
          <w:rFonts w:ascii="Cambria Math" w:hAnsi="Cambria Math"/>
          <w:b/>
          <w:bCs/>
          <w:color w:val="7030A0"/>
        </w:rPr>
        <w:t xml:space="preserve">to </w:t>
      </w:r>
      <w:r w:rsidR="00581E3B">
        <w:rPr>
          <w:rFonts w:ascii="Cambria Math" w:hAnsi="Cambria Math"/>
          <w:b/>
          <w:bCs/>
          <w:color w:val="7030A0"/>
        </w:rPr>
        <w:t xml:space="preserve">satisfy </w:t>
      </w:r>
      <w:r w:rsidR="00594CA9">
        <w:rPr>
          <w:rFonts w:ascii="Cambria Math" w:hAnsi="Cambria Math"/>
          <w:b/>
          <w:bCs/>
          <w:color w:val="7030A0"/>
        </w:rPr>
        <w:t>*</w:t>
      </w:r>
      <w:r w:rsidR="00581E3B" w:rsidRPr="00A055A0">
        <w:rPr>
          <w:rFonts w:ascii="Cambria Math" w:hAnsi="Cambria Math"/>
          <w:b/>
          <w:bCs/>
          <w:color w:val="7030A0"/>
          <w:highlight w:val="yellow"/>
        </w:rPr>
        <w:t>2-stage Test</w:t>
      </w:r>
      <w:r w:rsidR="00581E3B">
        <w:rPr>
          <w:rFonts w:ascii="Cambria Math" w:hAnsi="Cambria Math"/>
          <w:b/>
          <w:bCs/>
          <w:color w:val="7030A0"/>
        </w:rPr>
        <w:t xml:space="preserve"> for Court to order Claimant to put up security for Defendant’s legal costs</w:t>
      </w:r>
      <w:r w:rsidR="00581E3B" w:rsidRPr="00B27D43">
        <w:rPr>
          <w:rFonts w:ascii="Cambria Math" w:hAnsi="Cambria Math"/>
          <w:b/>
          <w:bCs/>
          <w:color w:val="7030A0"/>
        </w:rPr>
        <w:t xml:space="preserve"> </w:t>
      </w:r>
    </w:p>
    <w:p w14:paraId="34858572" w14:textId="362FA8A5" w:rsidR="00581E3B" w:rsidRDefault="00581E3B" w:rsidP="00581E3B">
      <w:pPr>
        <w:pStyle w:val="ListParagraph"/>
        <w:numPr>
          <w:ilvl w:val="0"/>
          <w:numId w:val="134"/>
        </w:numPr>
        <w:spacing w:after="160" w:line="259" w:lineRule="auto"/>
        <w:rPr>
          <w:rFonts w:ascii="Cambria Math" w:hAnsi="Cambria Math"/>
        </w:rPr>
      </w:pPr>
      <w:r>
        <w:rPr>
          <w:rFonts w:ascii="Cambria Math" w:hAnsi="Cambria Math"/>
        </w:rPr>
        <w:t xml:space="preserve">Defendant needs to </w:t>
      </w:r>
      <w:r w:rsidRPr="001F40E5">
        <w:rPr>
          <w:rFonts w:ascii="Cambria Math" w:hAnsi="Cambria Math"/>
          <w:b/>
          <w:bCs/>
          <w:color w:val="FF0000"/>
        </w:rPr>
        <w:t xml:space="preserve">satisfy one of the </w:t>
      </w:r>
      <w:r w:rsidR="008E7AC0" w:rsidRPr="001F40E5">
        <w:rPr>
          <w:rFonts w:ascii="Cambria Math" w:hAnsi="Cambria Math"/>
          <w:b/>
          <w:bCs/>
          <w:color w:val="FF0000"/>
        </w:rPr>
        <w:t xml:space="preserve">3 </w:t>
      </w:r>
      <w:r w:rsidRPr="001F40E5">
        <w:rPr>
          <w:rFonts w:ascii="Cambria Math" w:hAnsi="Cambria Math"/>
          <w:b/>
          <w:bCs/>
          <w:color w:val="FF0000"/>
        </w:rPr>
        <w:t>grounds</w:t>
      </w:r>
      <w:r w:rsidR="008E7AC0" w:rsidRPr="001F40E5">
        <w:rPr>
          <w:rFonts w:ascii="Cambria Math" w:hAnsi="Cambria Math"/>
          <w:color w:val="FF0000"/>
        </w:rPr>
        <w:t xml:space="preserve"> </w:t>
      </w:r>
      <w:r w:rsidR="008E7AC0">
        <w:rPr>
          <w:rFonts w:ascii="Cambria Math" w:hAnsi="Cambria Math"/>
        </w:rPr>
        <w:t>(</w:t>
      </w:r>
      <w:r w:rsidR="008E7AC0" w:rsidRPr="001F40E5">
        <w:rPr>
          <w:rFonts w:ascii="Cambria Math" w:hAnsi="Cambria Math"/>
          <w:b/>
          <w:bCs/>
          <w:color w:val="FF0000"/>
        </w:rPr>
        <w:t>for jurisdiction</w:t>
      </w:r>
      <w:r w:rsidR="008E7AC0">
        <w:rPr>
          <w:rFonts w:ascii="Cambria Math" w:hAnsi="Cambria Math"/>
        </w:rPr>
        <w:t>)</w:t>
      </w:r>
    </w:p>
    <w:p w14:paraId="015D30BF" w14:textId="77777777" w:rsidR="00581E3B" w:rsidRPr="00C837F3" w:rsidRDefault="00581E3B" w:rsidP="00581E3B">
      <w:pPr>
        <w:pStyle w:val="ListParagraph"/>
        <w:numPr>
          <w:ilvl w:val="0"/>
          <w:numId w:val="134"/>
        </w:numPr>
        <w:spacing w:after="160" w:line="259" w:lineRule="auto"/>
        <w:rPr>
          <w:rFonts w:ascii="Cambria Math" w:hAnsi="Cambria Math"/>
        </w:rPr>
      </w:pPr>
      <w:r>
        <w:rPr>
          <w:rFonts w:ascii="Cambria Math" w:hAnsi="Cambria Math"/>
        </w:rPr>
        <w:t xml:space="preserve">Court must </w:t>
      </w:r>
      <w:r w:rsidRPr="001F40E5">
        <w:rPr>
          <w:rFonts w:ascii="Cambria Math" w:hAnsi="Cambria Math"/>
          <w:b/>
          <w:bCs/>
          <w:color w:val="FF0000"/>
        </w:rPr>
        <w:t>exercise discretion</w:t>
      </w:r>
      <w:r w:rsidRPr="001F40E5">
        <w:rPr>
          <w:rFonts w:ascii="Cambria Math" w:hAnsi="Cambria Math"/>
          <w:color w:val="FF0000"/>
        </w:rPr>
        <w:t xml:space="preserve"> </w:t>
      </w:r>
      <w:r>
        <w:rPr>
          <w:rFonts w:ascii="Cambria Math" w:hAnsi="Cambria Math"/>
        </w:rPr>
        <w:t xml:space="preserve">to make the order for security </w:t>
      </w:r>
    </w:p>
    <w:p w14:paraId="6F23CA0E" w14:textId="77777777" w:rsidR="00581E3B" w:rsidRDefault="00581E3B" w:rsidP="00581E3B">
      <w:pPr>
        <w:rPr>
          <w:rFonts w:ascii="Cambria Math" w:hAnsi="Cambria Math"/>
        </w:rPr>
      </w:pPr>
    </w:p>
    <w:p w14:paraId="4B0B5D8B" w14:textId="77777777" w:rsidR="00581E3B" w:rsidRPr="00A055A0" w:rsidRDefault="00581E3B" w:rsidP="00A055A0">
      <w:pPr>
        <w:pStyle w:val="Heading3"/>
        <w:rPr>
          <w:u w:val="single"/>
        </w:rPr>
      </w:pPr>
      <w:bookmarkStart w:id="48" w:name="_Toc184076230"/>
      <w:r w:rsidRPr="00594CA9">
        <w:rPr>
          <w:highlight w:val="yellow"/>
          <w:u w:val="single"/>
        </w:rPr>
        <w:t>Stage 1: Defendant needs to satisfy one of the grounds when applying to Court for Claimant to put up security for Defendant’s legal costs</w:t>
      </w:r>
      <w:bookmarkEnd w:id="48"/>
      <w:r w:rsidRPr="00A055A0">
        <w:rPr>
          <w:u w:val="single"/>
        </w:rPr>
        <w:t xml:space="preserve"> </w:t>
      </w:r>
    </w:p>
    <w:p w14:paraId="0E107670" w14:textId="77777777" w:rsidR="00581E3B" w:rsidRDefault="00581E3B" w:rsidP="00581E3B">
      <w:pPr>
        <w:rPr>
          <w:rFonts w:ascii="Cambria Math" w:hAnsi="Cambria Math"/>
        </w:rPr>
      </w:pPr>
      <w:r w:rsidRPr="009F063E">
        <w:rPr>
          <w:rFonts w:ascii="Cambria Math" w:hAnsi="Cambria Math"/>
          <w:highlight w:val="cyan"/>
        </w:rPr>
        <w:t>O 9 r 12(1)</w:t>
      </w:r>
    </w:p>
    <w:p w14:paraId="289C7178" w14:textId="77777777" w:rsidR="00581E3B" w:rsidRDefault="00581E3B" w:rsidP="00581E3B">
      <w:pPr>
        <w:pStyle w:val="ListParagraph"/>
        <w:numPr>
          <w:ilvl w:val="0"/>
          <w:numId w:val="120"/>
        </w:numPr>
        <w:spacing w:after="160" w:line="259" w:lineRule="auto"/>
        <w:rPr>
          <w:rFonts w:ascii="Cambria Math" w:hAnsi="Cambria Math"/>
        </w:rPr>
      </w:pPr>
      <w:r>
        <w:rPr>
          <w:rFonts w:ascii="Cambria Math" w:hAnsi="Cambria Math"/>
        </w:rPr>
        <w:t xml:space="preserve">Defendant may apply for security for the defendant’s costs of the action if:  </w:t>
      </w:r>
    </w:p>
    <w:p w14:paraId="14B9C6B6" w14:textId="702A0D1C" w:rsidR="00581E3B" w:rsidRDefault="00581E3B" w:rsidP="00581E3B">
      <w:pPr>
        <w:pStyle w:val="ListParagraph"/>
        <w:numPr>
          <w:ilvl w:val="0"/>
          <w:numId w:val="132"/>
        </w:numPr>
        <w:spacing w:after="160" w:line="259" w:lineRule="auto"/>
        <w:rPr>
          <w:rFonts w:ascii="Cambria Math" w:hAnsi="Cambria Math"/>
        </w:rPr>
      </w:pPr>
      <w:r w:rsidRPr="00AB1EF6">
        <w:rPr>
          <w:rFonts w:ascii="Cambria Math" w:hAnsi="Cambria Math"/>
          <w:b/>
          <w:bCs/>
        </w:rPr>
        <w:t xml:space="preserve">Ground 1: Claimant is </w:t>
      </w:r>
      <w:r w:rsidRPr="00AB1EF6">
        <w:rPr>
          <w:rFonts w:ascii="Cambria Math" w:hAnsi="Cambria Math"/>
          <w:b/>
          <w:bCs/>
          <w:color w:val="FF0000"/>
        </w:rPr>
        <w:t>not ordinarily resident in Singapore</w:t>
      </w:r>
      <w:r w:rsidR="00880ADD" w:rsidRPr="00AB1EF6">
        <w:rPr>
          <w:rFonts w:ascii="Cambria Math" w:hAnsi="Cambria Math"/>
          <w:b/>
          <w:bCs/>
          <w:color w:val="FF0000"/>
        </w:rPr>
        <w:t xml:space="preserve"> </w:t>
      </w:r>
      <w:r w:rsidR="00880ADD" w:rsidRPr="00AB1EF6">
        <w:rPr>
          <w:rFonts w:ascii="Cambria Math" w:hAnsi="Cambria Math"/>
          <w:b/>
          <w:bCs/>
        </w:rPr>
        <w:t>(so out of jurisdiction)</w:t>
      </w:r>
      <w:r w:rsidRPr="00AB1EF6">
        <w:rPr>
          <w:rFonts w:ascii="Cambria Math" w:hAnsi="Cambria Math"/>
        </w:rPr>
        <w:t xml:space="preserve">; OR  </w:t>
      </w:r>
    </w:p>
    <w:p w14:paraId="45DB101A" w14:textId="1D9C1629" w:rsidR="00D1090E" w:rsidRDefault="00D1090E" w:rsidP="001C57BC">
      <w:pPr>
        <w:pStyle w:val="ListParagraph"/>
        <w:numPr>
          <w:ilvl w:val="0"/>
          <w:numId w:val="524"/>
        </w:numPr>
        <w:spacing w:after="160" w:line="259" w:lineRule="auto"/>
        <w:rPr>
          <w:rFonts w:ascii="Cambria Math" w:hAnsi="Cambria Math"/>
        </w:rPr>
      </w:pPr>
      <w:r w:rsidRPr="00D1090E">
        <w:rPr>
          <w:rFonts w:ascii="Cambria Math" w:hAnsi="Cambria Math"/>
        </w:rPr>
        <w:t>Definition of ordinarily resident: Claimant is ordinarily resident in a place</w:t>
      </w:r>
      <w:r>
        <w:rPr>
          <w:rFonts w:ascii="Cambria Math" w:hAnsi="Cambria Math"/>
        </w:rPr>
        <w:t xml:space="preserve"> or country</w:t>
      </w:r>
      <w:r w:rsidRPr="00D1090E">
        <w:rPr>
          <w:rFonts w:ascii="Cambria Math" w:hAnsi="Cambria Math"/>
        </w:rPr>
        <w:t xml:space="preserve"> if he </w:t>
      </w:r>
      <w:r w:rsidRPr="00786532">
        <w:rPr>
          <w:rFonts w:ascii="Cambria Math" w:hAnsi="Cambria Math"/>
          <w:b/>
          <w:bCs/>
          <w:u w:val="single"/>
        </w:rPr>
        <w:t>adopts the place voluntarily</w:t>
      </w:r>
      <w:r w:rsidRPr="00D1090E">
        <w:rPr>
          <w:rFonts w:ascii="Cambria Math" w:hAnsi="Cambria Math"/>
        </w:rPr>
        <w:t xml:space="preserve"> AND has </w:t>
      </w:r>
      <w:r w:rsidRPr="00786532">
        <w:rPr>
          <w:rFonts w:ascii="Cambria Math" w:hAnsi="Cambria Math"/>
          <w:b/>
          <w:bCs/>
          <w:u w:val="single"/>
        </w:rPr>
        <w:t>settled purpose and regular life in the place</w:t>
      </w:r>
      <w:r w:rsidR="001C57BC">
        <w:rPr>
          <w:rFonts w:ascii="Cambria Math" w:hAnsi="Cambria Math"/>
        </w:rPr>
        <w:t xml:space="preserve">, whether </w:t>
      </w:r>
      <w:r w:rsidR="001C57BC" w:rsidRPr="00786532">
        <w:rPr>
          <w:rFonts w:ascii="Cambria Math" w:hAnsi="Cambria Math"/>
          <w:b/>
          <w:bCs/>
          <w:i/>
          <w:iCs/>
        </w:rPr>
        <w:t>of short or of long duration</w:t>
      </w:r>
      <w:r>
        <w:rPr>
          <w:rFonts w:ascii="Cambria Math" w:hAnsi="Cambria Math"/>
        </w:rPr>
        <w:t xml:space="preserve"> (</w:t>
      </w:r>
      <w:proofErr w:type="spellStart"/>
      <w:r w:rsidRPr="002F1525">
        <w:rPr>
          <w:rFonts w:ascii="Cambria Math" w:hAnsi="Cambria Math"/>
          <w:i/>
          <w:iCs/>
          <w:highlight w:val="cyan"/>
        </w:rPr>
        <w:t>Tjong</w:t>
      </w:r>
      <w:proofErr w:type="spellEnd"/>
      <w:r w:rsidRPr="002F1525">
        <w:rPr>
          <w:rFonts w:ascii="Cambria Math" w:hAnsi="Cambria Math"/>
          <w:i/>
          <w:iCs/>
          <w:highlight w:val="cyan"/>
        </w:rPr>
        <w:t xml:space="preserve"> Very </w:t>
      </w:r>
      <w:proofErr w:type="spellStart"/>
      <w:r w:rsidRPr="002F1525">
        <w:rPr>
          <w:rFonts w:ascii="Cambria Math" w:hAnsi="Cambria Math"/>
          <w:i/>
          <w:iCs/>
          <w:highlight w:val="cyan"/>
        </w:rPr>
        <w:t>Sumito</w:t>
      </w:r>
      <w:proofErr w:type="spellEnd"/>
      <w:r w:rsidRPr="002F1525">
        <w:rPr>
          <w:rFonts w:ascii="Cambria Math" w:hAnsi="Cambria Math"/>
          <w:i/>
          <w:iCs/>
          <w:highlight w:val="cyan"/>
        </w:rPr>
        <w:t xml:space="preserve"> v Chan Sing En</w:t>
      </w:r>
      <w:r>
        <w:rPr>
          <w:rFonts w:ascii="Cambria Math" w:hAnsi="Cambria Math"/>
        </w:rPr>
        <w:t>)</w:t>
      </w:r>
    </w:p>
    <w:p w14:paraId="3E230432" w14:textId="77777777" w:rsidR="0055727E" w:rsidRDefault="0055727E" w:rsidP="0055727E">
      <w:pPr>
        <w:pStyle w:val="ListParagraph"/>
        <w:numPr>
          <w:ilvl w:val="0"/>
          <w:numId w:val="524"/>
        </w:numPr>
        <w:spacing w:after="160" w:line="259" w:lineRule="auto"/>
        <w:rPr>
          <w:rFonts w:ascii="Cambria Math" w:hAnsi="Cambria Math"/>
        </w:rPr>
      </w:pPr>
      <w:r w:rsidRPr="0055727E">
        <w:rPr>
          <w:rFonts w:ascii="Cambria Math" w:hAnsi="Cambria Math"/>
        </w:rPr>
        <w:t>Person may be ordinarily resident in more than one country if that person had voluntarily adopted more than one place as their residence with settled purpose</w:t>
      </w:r>
      <w:r>
        <w:rPr>
          <w:rFonts w:ascii="Cambria Math" w:hAnsi="Cambria Math"/>
        </w:rPr>
        <w:t xml:space="preserve">. </w:t>
      </w:r>
    </w:p>
    <w:p w14:paraId="25191C4D" w14:textId="77777777" w:rsidR="0055727E" w:rsidRDefault="0055727E" w:rsidP="0055727E">
      <w:pPr>
        <w:pStyle w:val="ListParagraph"/>
        <w:numPr>
          <w:ilvl w:val="0"/>
          <w:numId w:val="524"/>
        </w:numPr>
        <w:spacing w:after="160" w:line="259" w:lineRule="auto"/>
        <w:rPr>
          <w:rFonts w:ascii="Cambria Math" w:hAnsi="Cambria Math"/>
        </w:rPr>
      </w:pPr>
      <w:r w:rsidRPr="0055727E">
        <w:rPr>
          <w:rFonts w:ascii="Cambria Math" w:hAnsi="Cambria Math"/>
        </w:rPr>
        <w:t>If person is ordinarily resident in both Singapore and a foreign country =&gt; It would be a strong factor under the second-stage against ordering security for costs</w:t>
      </w:r>
    </w:p>
    <w:p w14:paraId="4D844FDA" w14:textId="156055BC" w:rsidR="0055727E" w:rsidRDefault="0055727E" w:rsidP="0055727E">
      <w:pPr>
        <w:pStyle w:val="ListParagraph"/>
        <w:numPr>
          <w:ilvl w:val="0"/>
          <w:numId w:val="524"/>
        </w:numPr>
        <w:spacing w:after="160" w:line="259" w:lineRule="auto"/>
        <w:rPr>
          <w:rFonts w:ascii="Cambria Math" w:hAnsi="Cambria Math"/>
        </w:rPr>
      </w:pPr>
      <w:r w:rsidRPr="0055727E">
        <w:rPr>
          <w:rFonts w:ascii="Cambria Math" w:hAnsi="Cambria Math"/>
        </w:rPr>
        <w:t>Person may not be ordinarily resident in any country</w:t>
      </w:r>
    </w:p>
    <w:p w14:paraId="5DAF1005" w14:textId="77777777" w:rsidR="0055727E" w:rsidRPr="0055727E" w:rsidRDefault="0055727E" w:rsidP="0055727E">
      <w:pPr>
        <w:pStyle w:val="ListParagraph"/>
        <w:spacing w:after="160" w:line="259" w:lineRule="auto"/>
        <w:ind w:left="1440"/>
        <w:rPr>
          <w:rFonts w:ascii="Cambria Math" w:hAnsi="Cambria Math"/>
        </w:rPr>
      </w:pPr>
    </w:p>
    <w:p w14:paraId="456854CF" w14:textId="3C4F9569" w:rsidR="00241695" w:rsidRDefault="00581E3B" w:rsidP="00385265">
      <w:pPr>
        <w:pStyle w:val="ListParagraph"/>
        <w:numPr>
          <w:ilvl w:val="0"/>
          <w:numId w:val="132"/>
        </w:numPr>
        <w:spacing w:after="160" w:line="259" w:lineRule="auto"/>
        <w:rPr>
          <w:rFonts w:ascii="Cambria Math" w:hAnsi="Cambria Math"/>
        </w:rPr>
      </w:pPr>
      <w:r w:rsidRPr="00AB1EF6">
        <w:rPr>
          <w:rFonts w:ascii="Cambria Math" w:hAnsi="Cambria Math"/>
          <w:b/>
          <w:bCs/>
        </w:rPr>
        <w:t xml:space="preserve">Ground 2: Claimant is a </w:t>
      </w:r>
      <w:r w:rsidRPr="00AB1EF6">
        <w:rPr>
          <w:rFonts w:ascii="Cambria Math" w:hAnsi="Cambria Math"/>
          <w:b/>
          <w:bCs/>
          <w:color w:val="FF0000"/>
        </w:rPr>
        <w:t>nominal claimant suing for another’s benefit</w:t>
      </w:r>
      <w:r w:rsidR="00715B60" w:rsidRPr="00AB1EF6">
        <w:rPr>
          <w:rFonts w:ascii="Cambria Math" w:hAnsi="Cambria Math"/>
          <w:b/>
          <w:bCs/>
          <w:color w:val="FF0000"/>
        </w:rPr>
        <w:t xml:space="preserve"> </w:t>
      </w:r>
      <w:r w:rsidR="00715B60" w:rsidRPr="00AB1EF6">
        <w:rPr>
          <w:rFonts w:ascii="Cambria Math" w:hAnsi="Cambria Math"/>
          <w:b/>
          <w:bCs/>
        </w:rPr>
        <w:t xml:space="preserve">or is </w:t>
      </w:r>
      <w:r w:rsidR="00715B60" w:rsidRPr="00AB1EF6">
        <w:rPr>
          <w:rFonts w:ascii="Cambria Math" w:hAnsi="Cambria Math"/>
          <w:b/>
          <w:bCs/>
          <w:color w:val="FF0000"/>
        </w:rPr>
        <w:t xml:space="preserve">being </w:t>
      </w:r>
      <w:r w:rsidRPr="00AB1EF6">
        <w:rPr>
          <w:rFonts w:ascii="Cambria Math" w:hAnsi="Cambria Math"/>
          <w:b/>
          <w:bCs/>
          <w:color w:val="FF0000"/>
        </w:rPr>
        <w:t xml:space="preserve">funded by non-party </w:t>
      </w:r>
      <w:r w:rsidRPr="00AB1EF6">
        <w:rPr>
          <w:rFonts w:ascii="Cambria Math" w:hAnsi="Cambria Math"/>
          <w:b/>
          <w:bCs/>
        </w:rPr>
        <w:t xml:space="preserve">+ Reason to believe Claimant will be </w:t>
      </w:r>
      <w:r w:rsidRPr="00AB1EF6">
        <w:rPr>
          <w:rFonts w:ascii="Cambria Math" w:hAnsi="Cambria Math"/>
          <w:b/>
          <w:bCs/>
          <w:color w:val="FF0000"/>
        </w:rPr>
        <w:t>unable to pay Defendant’s legal costs</w:t>
      </w:r>
      <w:r w:rsidRPr="00AB1EF6">
        <w:rPr>
          <w:rFonts w:ascii="Cambria Math" w:hAnsi="Cambria Math"/>
        </w:rPr>
        <w:t xml:space="preserve">; OR </w:t>
      </w:r>
    </w:p>
    <w:p w14:paraId="62B2FE58" w14:textId="2B53618D" w:rsidR="00D52E05" w:rsidRDefault="00D52E05" w:rsidP="00D52E05">
      <w:pPr>
        <w:pStyle w:val="ListParagraph"/>
        <w:spacing w:after="160" w:line="259" w:lineRule="auto"/>
        <w:ind w:left="1080"/>
        <w:rPr>
          <w:rFonts w:ascii="Cambria Math" w:hAnsi="Cambria Math"/>
        </w:rPr>
      </w:pPr>
      <w:r>
        <w:rPr>
          <w:rFonts w:ascii="Cambria Math" w:hAnsi="Cambria Math"/>
        </w:rPr>
        <w:t>E.g. company in liquidation (company has not assets) and liquidator is in charge, creditor may find that it is in their interest for the liquidator to commence proceedings against a company debtor – so creditor may fund the litigation (so the company in liquidation will be the claimant, but party who will benefit from outcome of proceedings is the creditor)</w:t>
      </w:r>
    </w:p>
    <w:p w14:paraId="7139AC73" w14:textId="6F28BD8F" w:rsidR="00D52E05" w:rsidRPr="00D52E05" w:rsidRDefault="00D52E05" w:rsidP="00D52E05">
      <w:pPr>
        <w:pStyle w:val="ListParagraph"/>
        <w:spacing w:after="160" w:line="259" w:lineRule="auto"/>
        <w:ind w:left="1080"/>
        <w:rPr>
          <w:rFonts w:ascii="Cambria Math" w:hAnsi="Cambria Math"/>
        </w:rPr>
      </w:pPr>
      <w:r>
        <w:rPr>
          <w:rFonts w:ascii="Cambria Math" w:hAnsi="Cambria Math"/>
        </w:rPr>
        <w:t>E.g. insured person claiming under insurance policy, but insured person already assigned proceeds to someone else. Insured is still the contractual party - but benefits is the assignee</w:t>
      </w:r>
    </w:p>
    <w:p w14:paraId="4C454000" w14:textId="77777777" w:rsidR="00D52E05" w:rsidRPr="00385265" w:rsidRDefault="00D52E05" w:rsidP="00385265">
      <w:pPr>
        <w:pStyle w:val="ListParagraph"/>
        <w:spacing w:after="160" w:line="259" w:lineRule="auto"/>
        <w:ind w:left="1080"/>
        <w:rPr>
          <w:rFonts w:ascii="Cambria Math" w:hAnsi="Cambria Math"/>
        </w:rPr>
      </w:pPr>
    </w:p>
    <w:p w14:paraId="11FF3D7C" w14:textId="75FBC03C" w:rsidR="00581E3B" w:rsidRPr="00471A7A" w:rsidRDefault="00581E3B" w:rsidP="00581E3B">
      <w:pPr>
        <w:pStyle w:val="ListParagraph"/>
        <w:numPr>
          <w:ilvl w:val="0"/>
          <w:numId w:val="132"/>
        </w:numPr>
        <w:spacing w:after="160" w:line="259" w:lineRule="auto"/>
        <w:rPr>
          <w:rFonts w:ascii="Cambria Math" w:hAnsi="Cambria Math"/>
        </w:rPr>
      </w:pPr>
      <w:r w:rsidRPr="00AB1EF6">
        <w:rPr>
          <w:rFonts w:ascii="Cambria Math" w:hAnsi="Cambria Math"/>
          <w:b/>
          <w:bCs/>
        </w:rPr>
        <w:t>Ground 3: Claimant</w:t>
      </w:r>
      <w:r w:rsidR="00B275EC">
        <w:rPr>
          <w:rFonts w:ascii="Cambria Math" w:hAnsi="Cambria Math"/>
          <w:b/>
          <w:bCs/>
        </w:rPr>
        <w:t xml:space="preserve"> </w:t>
      </w:r>
      <w:r w:rsidR="00B275EC" w:rsidRPr="00241695">
        <w:rPr>
          <w:rFonts w:ascii="Cambria Math" w:hAnsi="Cambria Math"/>
          <w:b/>
          <w:bCs/>
          <w:color w:val="FF0000"/>
        </w:rPr>
        <w:t>not stated or</w:t>
      </w:r>
      <w:r w:rsidRPr="00241695">
        <w:rPr>
          <w:rFonts w:ascii="Cambria Math" w:hAnsi="Cambria Math"/>
          <w:b/>
          <w:bCs/>
          <w:color w:val="FF0000"/>
        </w:rPr>
        <w:t xml:space="preserve"> incorrectly stated address</w:t>
      </w:r>
      <w:r w:rsidR="005679BA" w:rsidRPr="00241695">
        <w:rPr>
          <w:rFonts w:ascii="Cambria Math" w:hAnsi="Cambria Math"/>
          <w:b/>
          <w:bCs/>
          <w:color w:val="FF0000"/>
        </w:rPr>
        <w:t xml:space="preserve"> </w:t>
      </w:r>
      <w:r w:rsidR="005679BA">
        <w:rPr>
          <w:rFonts w:ascii="Cambria Math" w:hAnsi="Cambria Math"/>
          <w:b/>
          <w:bCs/>
        </w:rPr>
        <w:t>in the OC/OA,</w:t>
      </w:r>
      <w:r w:rsidRPr="00AB1EF6">
        <w:rPr>
          <w:rFonts w:ascii="Cambria Math" w:hAnsi="Cambria Math"/>
          <w:b/>
          <w:bCs/>
        </w:rPr>
        <w:t xml:space="preserve"> or </w:t>
      </w:r>
      <w:r w:rsidRPr="00241695">
        <w:rPr>
          <w:rFonts w:ascii="Cambria Math" w:hAnsi="Cambria Math"/>
          <w:b/>
          <w:bCs/>
          <w:color w:val="FF0000"/>
        </w:rPr>
        <w:t>changed address</w:t>
      </w:r>
      <w:r w:rsidR="005679BA" w:rsidRPr="00241695">
        <w:rPr>
          <w:rFonts w:ascii="Cambria Math" w:hAnsi="Cambria Math"/>
          <w:b/>
          <w:bCs/>
          <w:color w:val="FF0000"/>
        </w:rPr>
        <w:t xml:space="preserve"> </w:t>
      </w:r>
      <w:r w:rsidR="005679BA">
        <w:rPr>
          <w:rFonts w:ascii="Cambria Math" w:hAnsi="Cambria Math"/>
          <w:b/>
          <w:bCs/>
        </w:rPr>
        <w:t>during course of proceedings</w:t>
      </w:r>
      <w:r w:rsidRPr="00AB1EF6">
        <w:rPr>
          <w:rFonts w:ascii="Cambria Math" w:hAnsi="Cambria Math"/>
          <w:b/>
          <w:bCs/>
        </w:rPr>
        <w:t xml:space="preserve"> </w:t>
      </w:r>
      <w:r w:rsidRPr="00085E9A">
        <w:rPr>
          <w:rFonts w:ascii="Cambria Math" w:hAnsi="Cambria Math"/>
          <w:b/>
          <w:bCs/>
          <w:color w:val="FF0000"/>
          <w:u w:val="single"/>
        </w:rPr>
        <w:t>to evade consequences of litigation</w:t>
      </w:r>
      <w:r w:rsidR="00241695">
        <w:rPr>
          <w:rFonts w:ascii="Cambria Math" w:hAnsi="Cambria Math"/>
          <w:b/>
          <w:bCs/>
        </w:rPr>
        <w:t>.</w:t>
      </w:r>
      <w:r w:rsidR="00471A7A">
        <w:rPr>
          <w:rFonts w:ascii="Cambria Math" w:hAnsi="Cambria Math"/>
          <w:b/>
          <w:bCs/>
        </w:rPr>
        <w:t xml:space="preserve"> </w:t>
      </w:r>
      <w:r w:rsidR="00471A7A" w:rsidRPr="00471A7A">
        <w:rPr>
          <w:rFonts w:ascii="Cambria Math" w:hAnsi="Cambria Math"/>
          <w:b/>
          <w:bCs/>
        </w:rPr>
        <w:sym w:font="Wingdings" w:char="F0E0"/>
      </w:r>
      <w:r w:rsidR="00471A7A">
        <w:rPr>
          <w:rFonts w:ascii="Cambria Math" w:hAnsi="Cambria Math"/>
          <w:b/>
          <w:bCs/>
        </w:rPr>
        <w:t xml:space="preserve"> </w:t>
      </w:r>
      <w:r w:rsidR="00471A7A" w:rsidRPr="00471A7A">
        <w:rPr>
          <w:rFonts w:ascii="Cambria Math" w:hAnsi="Cambria Math"/>
        </w:rPr>
        <w:t>must be for purpose of evading, merely changing address is insufficient</w:t>
      </w:r>
    </w:p>
    <w:p w14:paraId="07E674C0" w14:textId="77777777" w:rsidR="00581E3B" w:rsidRDefault="00581E3B" w:rsidP="00581E3B">
      <w:pPr>
        <w:rPr>
          <w:rFonts w:ascii="Cambria Math" w:hAnsi="Cambria Math"/>
          <w:b/>
          <w:bCs/>
        </w:rPr>
      </w:pPr>
    </w:p>
    <w:p w14:paraId="2F198DCB" w14:textId="77777777" w:rsidR="00581E3B" w:rsidRDefault="00581E3B" w:rsidP="00581E3B">
      <w:pPr>
        <w:rPr>
          <w:rFonts w:ascii="Cambria Math" w:hAnsi="Cambria Math"/>
        </w:rPr>
      </w:pPr>
      <w:r w:rsidRPr="009F063E">
        <w:rPr>
          <w:rFonts w:ascii="Cambria Math" w:hAnsi="Cambria Math"/>
          <w:highlight w:val="cyan"/>
        </w:rPr>
        <w:t>O 9 r 12(2)</w:t>
      </w:r>
    </w:p>
    <w:p w14:paraId="02616663" w14:textId="77777777" w:rsidR="00581E3B" w:rsidRPr="001D0C9A" w:rsidRDefault="00581E3B" w:rsidP="00581E3B">
      <w:pPr>
        <w:pStyle w:val="ListParagraph"/>
        <w:numPr>
          <w:ilvl w:val="0"/>
          <w:numId w:val="120"/>
        </w:numPr>
        <w:spacing w:after="160" w:line="259" w:lineRule="auto"/>
        <w:rPr>
          <w:rFonts w:ascii="Cambria Math" w:hAnsi="Cambria Math"/>
        </w:rPr>
      </w:pPr>
      <w:r w:rsidRPr="001D0C9A">
        <w:rPr>
          <w:rFonts w:ascii="Cambria Math" w:hAnsi="Cambria Math"/>
          <w:b/>
          <w:bCs/>
        </w:rPr>
        <w:t xml:space="preserve">Ground 4: If Claimant is a corporation – There is </w:t>
      </w:r>
      <w:r w:rsidRPr="009A763A">
        <w:rPr>
          <w:rFonts w:ascii="Cambria Math" w:hAnsi="Cambria Math"/>
          <w:b/>
          <w:bCs/>
          <w:color w:val="FF0000"/>
        </w:rPr>
        <w:t>credible testimony and reason to believe that Claimant will be unable to pay Defendant’s legal costs</w:t>
      </w:r>
      <w:r w:rsidRPr="001D0C9A">
        <w:rPr>
          <w:rFonts w:ascii="Cambria Math" w:hAnsi="Cambria Math"/>
          <w:b/>
          <w:bCs/>
        </w:rPr>
        <w:t xml:space="preserve">:  </w:t>
      </w:r>
      <w:r w:rsidRPr="009B1C32">
        <w:rPr>
          <w:rFonts w:ascii="Cambria Math" w:hAnsi="Cambria Math"/>
          <w:highlight w:val="cyan"/>
        </w:rPr>
        <w:t>S388 of Companies Act</w:t>
      </w:r>
      <w:r w:rsidRPr="001D0C9A">
        <w:rPr>
          <w:rFonts w:ascii="Cambria Math" w:hAnsi="Cambria Math"/>
        </w:rPr>
        <w:t xml:space="preserve"> applies if claimant is a company – There is credible testimony and reason to believe that the claimant-company will be unable to pay the defendant’s legal costs if defendant is successful </w:t>
      </w:r>
    </w:p>
    <w:p w14:paraId="6DA19BEF" w14:textId="77777777" w:rsidR="00581E3B" w:rsidRDefault="00581E3B" w:rsidP="00581E3B">
      <w:pPr>
        <w:rPr>
          <w:rFonts w:ascii="Cambria Math" w:hAnsi="Cambria Math"/>
        </w:rPr>
      </w:pPr>
    </w:p>
    <w:p w14:paraId="6BE813F7" w14:textId="26DB69D0" w:rsidR="00581E3B" w:rsidRDefault="00581E3B" w:rsidP="00581E3B">
      <w:pPr>
        <w:rPr>
          <w:rFonts w:ascii="Cambria Math" w:hAnsi="Cambria Math"/>
        </w:rPr>
      </w:pPr>
      <w:r w:rsidRPr="00B608F2">
        <w:rPr>
          <w:rFonts w:ascii="Cambria Math" w:hAnsi="Cambria Math"/>
          <w:highlight w:val="cyan"/>
        </w:rPr>
        <w:t>S388 of Companies Act</w:t>
      </w:r>
      <w:r w:rsidR="009F063E">
        <w:rPr>
          <w:rFonts w:ascii="Cambria Math" w:hAnsi="Cambria Math"/>
        </w:rPr>
        <w:t xml:space="preserve"> (ordering a security for costs against a company)</w:t>
      </w:r>
    </w:p>
    <w:p w14:paraId="4152CA1D" w14:textId="77777777" w:rsidR="00581E3B" w:rsidRDefault="00581E3B" w:rsidP="00581E3B">
      <w:pPr>
        <w:pStyle w:val="ListParagraph"/>
        <w:numPr>
          <w:ilvl w:val="0"/>
          <w:numId w:val="120"/>
        </w:numPr>
        <w:spacing w:after="160" w:line="259" w:lineRule="auto"/>
        <w:rPr>
          <w:rFonts w:ascii="Cambria Math" w:hAnsi="Cambria Math"/>
        </w:rPr>
      </w:pPr>
      <w:r>
        <w:rPr>
          <w:rFonts w:ascii="Cambria Math" w:hAnsi="Cambria Math"/>
        </w:rPr>
        <w:t xml:space="preserve">Where the claimant is a corporation, the Court may </w:t>
      </w:r>
      <w:r w:rsidRPr="009B1C32">
        <w:rPr>
          <w:rFonts w:ascii="Cambria Math" w:hAnsi="Cambria Math"/>
          <w:highlight w:val="green"/>
        </w:rPr>
        <w:t>require the claimant to give sufficient security for the defendants costs and stay all proceedings until the security is given</w:t>
      </w:r>
      <w:r>
        <w:rPr>
          <w:rFonts w:ascii="Cambria Math" w:hAnsi="Cambria Math"/>
        </w:rPr>
        <w:t xml:space="preserve"> if: </w:t>
      </w:r>
    </w:p>
    <w:p w14:paraId="1CD4667B" w14:textId="7AADA274" w:rsidR="007926D4" w:rsidRDefault="00581E3B" w:rsidP="00581E3B">
      <w:pPr>
        <w:pStyle w:val="ListParagraph"/>
        <w:numPr>
          <w:ilvl w:val="0"/>
          <w:numId w:val="121"/>
        </w:numPr>
        <w:spacing w:after="160" w:line="259" w:lineRule="auto"/>
        <w:rPr>
          <w:rFonts w:ascii="Cambria Math" w:hAnsi="Cambria Math"/>
        </w:rPr>
      </w:pPr>
      <w:r w:rsidRPr="00E052A7">
        <w:rPr>
          <w:rFonts w:ascii="Cambria Math" w:hAnsi="Cambria Math"/>
        </w:rPr>
        <w:t>It appears by credible testimony that there is reason to believe that the corporation will be unable to pay the costs of the defendant if successful in the defendant’s defense</w:t>
      </w:r>
    </w:p>
    <w:p w14:paraId="5A303B9C" w14:textId="77777777" w:rsidR="0055727E" w:rsidRPr="0055727E" w:rsidRDefault="0055727E" w:rsidP="0055727E">
      <w:pPr>
        <w:pStyle w:val="ListParagraph"/>
        <w:spacing w:after="160" w:line="259" w:lineRule="auto"/>
        <w:ind w:left="1080"/>
        <w:rPr>
          <w:rFonts w:ascii="Cambria Math" w:hAnsi="Cambria Math"/>
        </w:rPr>
      </w:pPr>
    </w:p>
    <w:p w14:paraId="0508BB5A" w14:textId="77777777" w:rsidR="00581E3B" w:rsidRPr="00A055A0" w:rsidRDefault="00581E3B" w:rsidP="00A055A0">
      <w:pPr>
        <w:pStyle w:val="Heading3"/>
        <w:rPr>
          <w:u w:val="single"/>
        </w:rPr>
      </w:pPr>
      <w:bookmarkStart w:id="49" w:name="_Toc184076231"/>
      <w:r w:rsidRPr="00594CA9">
        <w:rPr>
          <w:highlight w:val="yellow"/>
          <w:u w:val="single"/>
        </w:rPr>
        <w:lastRenderedPageBreak/>
        <w:t>Stage 2: Court will consider all the circumstances and decide whether it is just to order the Claimant to provide security for the Defendant’s costs, and if so, the extent of security</w:t>
      </w:r>
      <w:bookmarkEnd w:id="49"/>
      <w:r w:rsidRPr="00A055A0">
        <w:rPr>
          <w:u w:val="single"/>
        </w:rPr>
        <w:t xml:space="preserve">  </w:t>
      </w:r>
    </w:p>
    <w:p w14:paraId="0AE437D9" w14:textId="37FCDEFF" w:rsidR="009114CF" w:rsidRPr="009114CF" w:rsidRDefault="009114CF" w:rsidP="00581E3B">
      <w:pPr>
        <w:rPr>
          <w:rFonts w:ascii="Cambria Math" w:hAnsi="Cambria Math"/>
          <w:highlight w:val="green"/>
        </w:rPr>
      </w:pPr>
      <w:r w:rsidRPr="009114CF">
        <w:rPr>
          <w:rFonts w:ascii="Cambria Math" w:hAnsi="Cambria Math"/>
          <w:highlight w:val="green"/>
        </w:rPr>
        <w:t xml:space="preserve">Even if the threshold requirements are met in stage 1 above, the court still has discretion </w:t>
      </w:r>
      <w:r>
        <w:rPr>
          <w:rFonts w:ascii="Cambria Math" w:hAnsi="Cambria Math"/>
          <w:highlight w:val="green"/>
        </w:rPr>
        <w:t>to order SFC or not in</w:t>
      </w:r>
      <w:r w:rsidRPr="009114CF">
        <w:rPr>
          <w:rFonts w:ascii="Cambria Math" w:hAnsi="Cambria Math"/>
          <w:highlight w:val="green"/>
        </w:rPr>
        <w:t xml:space="preserve"> stage 2</w:t>
      </w:r>
    </w:p>
    <w:p w14:paraId="0ECA77AD" w14:textId="77777777" w:rsidR="009114CF" w:rsidRPr="009114CF" w:rsidRDefault="009114CF" w:rsidP="00581E3B">
      <w:pPr>
        <w:rPr>
          <w:rFonts w:ascii="Cambria Math" w:hAnsi="Cambria Math"/>
          <w:highlight w:val="cyan"/>
        </w:rPr>
      </w:pPr>
    </w:p>
    <w:p w14:paraId="3B081967" w14:textId="0FBAC354" w:rsidR="00581E3B" w:rsidRDefault="00581E3B" w:rsidP="00581E3B">
      <w:pPr>
        <w:rPr>
          <w:rFonts w:ascii="Cambria Math" w:hAnsi="Cambria Math"/>
          <w:i/>
          <w:iCs/>
        </w:rPr>
      </w:pPr>
      <w:proofErr w:type="spellStart"/>
      <w:r w:rsidRPr="00052655">
        <w:rPr>
          <w:rFonts w:ascii="Cambria Math" w:hAnsi="Cambria Math"/>
          <w:i/>
          <w:iCs/>
          <w:highlight w:val="cyan"/>
        </w:rPr>
        <w:t>Tjong</w:t>
      </w:r>
      <w:proofErr w:type="spellEnd"/>
      <w:r w:rsidRPr="00052655">
        <w:rPr>
          <w:rFonts w:ascii="Cambria Math" w:hAnsi="Cambria Math"/>
          <w:i/>
          <w:iCs/>
          <w:highlight w:val="cyan"/>
        </w:rPr>
        <w:t xml:space="preserve"> Very </w:t>
      </w:r>
      <w:proofErr w:type="spellStart"/>
      <w:r w:rsidRPr="00052655">
        <w:rPr>
          <w:rFonts w:ascii="Cambria Math" w:hAnsi="Cambria Math"/>
          <w:i/>
          <w:iCs/>
          <w:highlight w:val="cyan"/>
        </w:rPr>
        <w:t>Sumito</w:t>
      </w:r>
      <w:proofErr w:type="spellEnd"/>
      <w:r w:rsidRPr="00052655">
        <w:rPr>
          <w:rFonts w:ascii="Cambria Math" w:hAnsi="Cambria Math"/>
          <w:i/>
          <w:iCs/>
          <w:highlight w:val="cyan"/>
        </w:rPr>
        <w:t xml:space="preserve"> v Chan Sing En</w:t>
      </w:r>
      <w:r>
        <w:rPr>
          <w:rFonts w:ascii="Cambria Math" w:hAnsi="Cambria Math"/>
          <w:i/>
          <w:iCs/>
        </w:rPr>
        <w:t xml:space="preserve"> </w:t>
      </w:r>
    </w:p>
    <w:p w14:paraId="40C3569D" w14:textId="77777777" w:rsidR="00581E3B" w:rsidRPr="008C463E" w:rsidRDefault="00581E3B" w:rsidP="00581E3B">
      <w:pPr>
        <w:pStyle w:val="ListParagraph"/>
        <w:numPr>
          <w:ilvl w:val="0"/>
          <w:numId w:val="120"/>
        </w:numPr>
        <w:spacing w:after="160" w:line="259" w:lineRule="auto"/>
        <w:rPr>
          <w:rFonts w:ascii="Cambria Math" w:hAnsi="Cambria Math"/>
        </w:rPr>
      </w:pPr>
      <w:r w:rsidRPr="001D20C5">
        <w:rPr>
          <w:rFonts w:ascii="Cambria Math" w:hAnsi="Cambria Math"/>
          <w:b/>
        </w:rPr>
        <w:t xml:space="preserve">If </w:t>
      </w:r>
      <w:r w:rsidRPr="008C463E">
        <w:rPr>
          <w:rFonts w:ascii="Cambria Math" w:hAnsi="Cambria Math"/>
          <w:b/>
          <w:bCs/>
        </w:rPr>
        <w:t>Claimant is ordinarily resident in Singapore</w:t>
      </w:r>
      <w:r>
        <w:rPr>
          <w:rFonts w:ascii="Cambria Math" w:hAnsi="Cambria Math"/>
          <w:b/>
          <w:bCs/>
        </w:rPr>
        <w:t xml:space="preserve"> =&gt; </w:t>
      </w:r>
      <w:r w:rsidRPr="008C463E">
        <w:rPr>
          <w:rFonts w:ascii="Cambria Math" w:hAnsi="Cambria Math"/>
        </w:rPr>
        <w:t xml:space="preserve">Less likely to grant order for security </w:t>
      </w:r>
    </w:p>
    <w:p w14:paraId="20DEA8D8" w14:textId="77777777" w:rsidR="00581E3B" w:rsidRPr="00193575" w:rsidRDefault="00581E3B" w:rsidP="00581E3B">
      <w:pPr>
        <w:pStyle w:val="ListParagraph"/>
        <w:numPr>
          <w:ilvl w:val="0"/>
          <w:numId w:val="120"/>
        </w:numPr>
        <w:spacing w:after="160" w:line="259" w:lineRule="auto"/>
        <w:rPr>
          <w:rFonts w:ascii="Cambria Math" w:hAnsi="Cambria Math"/>
          <w:b/>
          <w:bCs/>
        </w:rPr>
      </w:pPr>
      <w:r w:rsidRPr="008C463E">
        <w:rPr>
          <w:rFonts w:ascii="Cambria Math" w:hAnsi="Cambria Math"/>
          <w:b/>
          <w:bCs/>
        </w:rPr>
        <w:t>If Claimants do not have fixed assets in Singapore</w:t>
      </w:r>
      <w:r>
        <w:rPr>
          <w:rFonts w:ascii="Cambria Math" w:hAnsi="Cambria Math"/>
          <w:b/>
          <w:bCs/>
        </w:rPr>
        <w:t xml:space="preserve"> which can satisfy a possible order of costs against claimant </w:t>
      </w:r>
      <w:r>
        <w:rPr>
          <w:rFonts w:ascii="Cambria Math" w:hAnsi="Cambria Math"/>
        </w:rPr>
        <w:t>=&gt; More likely to grant order for security</w:t>
      </w:r>
    </w:p>
    <w:p w14:paraId="6CF55BC9" w14:textId="77777777" w:rsidR="003E1F9C" w:rsidRPr="00CB2D14" w:rsidRDefault="003E1F9C" w:rsidP="003E1F9C">
      <w:pPr>
        <w:pStyle w:val="ListParagraph"/>
        <w:numPr>
          <w:ilvl w:val="0"/>
          <w:numId w:val="120"/>
        </w:numPr>
        <w:rPr>
          <w:rFonts w:ascii="Cambria Math" w:hAnsi="Cambria Math"/>
        </w:rPr>
      </w:pPr>
      <w:r w:rsidRPr="00CB2D14">
        <w:rPr>
          <w:rFonts w:ascii="Cambria Math" w:hAnsi="Cambria Math"/>
        </w:rPr>
        <w:t>Where a plaintiff is ordinarily resident in the jurisdiction, this is a strong factor in favour of the court refusing to exercise its discretion to order security for costs. It is in opposition to the usual rule that other matters being equal, security is normally ordered against plaintiffs resident outside of jurisdiction.</w:t>
      </w:r>
    </w:p>
    <w:p w14:paraId="190017D9" w14:textId="77777777" w:rsidR="00581E3B" w:rsidRPr="00C837F3" w:rsidRDefault="00581E3B" w:rsidP="00581E3B">
      <w:pPr>
        <w:rPr>
          <w:rFonts w:ascii="Cambria Math" w:hAnsi="Cambria Math"/>
          <w:b/>
          <w:bCs/>
        </w:rPr>
      </w:pPr>
    </w:p>
    <w:p w14:paraId="339FAE35" w14:textId="21354AE5" w:rsidR="00581E3B" w:rsidRDefault="00581E3B" w:rsidP="00581E3B">
      <w:pPr>
        <w:rPr>
          <w:rFonts w:ascii="Cambria Math" w:hAnsi="Cambria Math"/>
        </w:rPr>
      </w:pPr>
      <w:r w:rsidRPr="00052655">
        <w:rPr>
          <w:rFonts w:ascii="Cambria Math" w:hAnsi="Cambria Math"/>
          <w:i/>
          <w:iCs/>
          <w:highlight w:val="cyan"/>
        </w:rPr>
        <w:t xml:space="preserve">Creative Elegance (M) </w:t>
      </w:r>
      <w:proofErr w:type="spellStart"/>
      <w:r w:rsidRPr="00052655">
        <w:rPr>
          <w:rFonts w:ascii="Cambria Math" w:hAnsi="Cambria Math"/>
          <w:i/>
          <w:iCs/>
          <w:highlight w:val="cyan"/>
        </w:rPr>
        <w:t>Sdn</w:t>
      </w:r>
      <w:proofErr w:type="spellEnd"/>
      <w:r w:rsidRPr="00052655">
        <w:rPr>
          <w:rFonts w:ascii="Cambria Math" w:hAnsi="Cambria Math"/>
          <w:i/>
          <w:iCs/>
          <w:highlight w:val="cyan"/>
        </w:rPr>
        <w:t xml:space="preserve"> </w:t>
      </w:r>
      <w:proofErr w:type="spellStart"/>
      <w:r w:rsidRPr="00052655">
        <w:rPr>
          <w:rFonts w:ascii="Cambria Math" w:hAnsi="Cambria Math"/>
          <w:i/>
          <w:iCs/>
          <w:highlight w:val="cyan"/>
        </w:rPr>
        <w:t>Bhd</w:t>
      </w:r>
      <w:proofErr w:type="spellEnd"/>
      <w:r w:rsidRPr="00052655">
        <w:rPr>
          <w:rFonts w:ascii="Cambria Math" w:hAnsi="Cambria Math"/>
          <w:i/>
          <w:iCs/>
          <w:highlight w:val="cyan"/>
        </w:rPr>
        <w:t xml:space="preserve"> v </w:t>
      </w:r>
      <w:proofErr w:type="spellStart"/>
      <w:r w:rsidRPr="00052655">
        <w:rPr>
          <w:rFonts w:ascii="Cambria Math" w:hAnsi="Cambria Math"/>
          <w:i/>
          <w:iCs/>
          <w:highlight w:val="cyan"/>
        </w:rPr>
        <w:t>Puay</w:t>
      </w:r>
      <w:proofErr w:type="spellEnd"/>
      <w:r w:rsidRPr="00052655">
        <w:rPr>
          <w:rFonts w:ascii="Cambria Math" w:hAnsi="Cambria Math"/>
          <w:i/>
          <w:iCs/>
          <w:highlight w:val="cyan"/>
        </w:rPr>
        <w:t xml:space="preserve"> Kim Seng</w:t>
      </w:r>
      <w:r w:rsidR="00504B58">
        <w:rPr>
          <w:rFonts w:ascii="Cambria Math" w:hAnsi="Cambria Math"/>
          <w:i/>
          <w:iCs/>
        </w:rPr>
        <w:t xml:space="preserve"> </w:t>
      </w:r>
      <w:r w:rsidR="00504B58" w:rsidRPr="00CB2D14">
        <w:rPr>
          <w:rFonts w:ascii="Cambria Math" w:hAnsi="Cambria Math"/>
        </w:rPr>
        <w:t>[1999] 1 SLR(R) 112 at [13]–[25]</w:t>
      </w:r>
    </w:p>
    <w:p w14:paraId="0FEB00F2" w14:textId="77777777" w:rsidR="00581E3B" w:rsidRDefault="00581E3B" w:rsidP="00581E3B">
      <w:pPr>
        <w:pStyle w:val="ListParagraph"/>
        <w:numPr>
          <w:ilvl w:val="0"/>
          <w:numId w:val="120"/>
        </w:numPr>
        <w:spacing w:after="160" w:line="259" w:lineRule="auto"/>
        <w:rPr>
          <w:rFonts w:ascii="Cambria Math" w:hAnsi="Cambria Math"/>
        </w:rPr>
      </w:pPr>
      <w:r w:rsidRPr="007B674B">
        <w:rPr>
          <w:rFonts w:ascii="Cambria Math" w:hAnsi="Cambria Math"/>
          <w:b/>
          <w:bCs/>
          <w:color w:val="00B050"/>
        </w:rPr>
        <w:t>Factors leaning against ordering Claimant to put up security for Defendant’s costs</w:t>
      </w:r>
      <w:r>
        <w:rPr>
          <w:rFonts w:ascii="Cambria Math" w:hAnsi="Cambria Math"/>
        </w:rPr>
        <w:t xml:space="preserve">: </w:t>
      </w:r>
    </w:p>
    <w:p w14:paraId="459007A6" w14:textId="77777777" w:rsidR="00581E3B" w:rsidRDefault="00581E3B" w:rsidP="00581E3B">
      <w:pPr>
        <w:pStyle w:val="ListParagraph"/>
        <w:numPr>
          <w:ilvl w:val="0"/>
          <w:numId w:val="135"/>
        </w:numPr>
        <w:spacing w:after="160" w:line="259" w:lineRule="auto"/>
        <w:rPr>
          <w:rFonts w:ascii="Cambria Math" w:hAnsi="Cambria Math"/>
        </w:rPr>
      </w:pPr>
      <w:r w:rsidRPr="007B674B">
        <w:rPr>
          <w:rFonts w:ascii="Cambria Math" w:hAnsi="Cambria Math"/>
          <w:b/>
          <w:bCs/>
        </w:rPr>
        <w:t>If claimant has a bona fide claim with a reasonable prospect of success</w:t>
      </w:r>
      <w:r>
        <w:rPr>
          <w:rFonts w:ascii="Cambria Math" w:hAnsi="Cambria Math"/>
        </w:rPr>
        <w:t xml:space="preserve"> =&gt; Less likely to grant order for security </w:t>
      </w:r>
    </w:p>
    <w:p w14:paraId="41824CF0" w14:textId="77777777" w:rsidR="00581E3B" w:rsidRDefault="00581E3B" w:rsidP="00581E3B">
      <w:pPr>
        <w:pStyle w:val="ListParagraph"/>
        <w:numPr>
          <w:ilvl w:val="0"/>
          <w:numId w:val="135"/>
        </w:numPr>
        <w:spacing w:after="160" w:line="259" w:lineRule="auto"/>
        <w:rPr>
          <w:rFonts w:ascii="Cambria Math" w:hAnsi="Cambria Math"/>
        </w:rPr>
      </w:pPr>
      <w:r w:rsidRPr="007B674B">
        <w:rPr>
          <w:rFonts w:ascii="Cambria Math" w:hAnsi="Cambria Math"/>
          <w:b/>
          <w:bCs/>
        </w:rPr>
        <w:t>If order for security will stifle the claimant’s case given its prevailing economic condition</w:t>
      </w:r>
      <w:r>
        <w:rPr>
          <w:rFonts w:ascii="Cambria Math" w:hAnsi="Cambria Math"/>
        </w:rPr>
        <w:t xml:space="preserve"> =&gt; Less likely to grant order for security </w:t>
      </w:r>
    </w:p>
    <w:p w14:paraId="3ECE60AA" w14:textId="77777777" w:rsidR="00581E3B" w:rsidRPr="00C837F3" w:rsidRDefault="00581E3B" w:rsidP="00581E3B">
      <w:pPr>
        <w:pStyle w:val="ListParagraph"/>
        <w:numPr>
          <w:ilvl w:val="0"/>
          <w:numId w:val="135"/>
        </w:numPr>
        <w:spacing w:after="160" w:line="259" w:lineRule="auto"/>
        <w:rPr>
          <w:rFonts w:ascii="Cambria Math" w:hAnsi="Cambria Math"/>
        </w:rPr>
      </w:pPr>
      <w:r w:rsidRPr="007B674B">
        <w:rPr>
          <w:rFonts w:ascii="Cambria Math" w:hAnsi="Cambria Math"/>
          <w:b/>
          <w:bCs/>
        </w:rPr>
        <w:t>If easy to enforce payment of defendant’s costs</w:t>
      </w:r>
      <w:r>
        <w:rPr>
          <w:rFonts w:ascii="Cambria Math" w:hAnsi="Cambria Math"/>
        </w:rPr>
        <w:t xml:space="preserve"> =&gt; Less likely to grant order for security </w:t>
      </w:r>
    </w:p>
    <w:p w14:paraId="3A1374D1" w14:textId="77777777" w:rsidR="001C2E7F" w:rsidRPr="00052655" w:rsidRDefault="001C2E7F" w:rsidP="000D1EC1">
      <w:pPr>
        <w:rPr>
          <w:rFonts w:ascii="Cambria" w:hAnsi="Cambria"/>
        </w:rPr>
      </w:pPr>
      <w:r w:rsidRPr="00052655">
        <w:rPr>
          <w:rFonts w:ascii="Cambria" w:hAnsi="Cambria"/>
        </w:rPr>
        <w:t>O</w:t>
      </w:r>
      <w:r w:rsidR="000D1EC1" w:rsidRPr="00052655">
        <w:rPr>
          <w:rFonts w:ascii="Cambria" w:hAnsi="Cambria"/>
        </w:rPr>
        <w:t>ther factor</w:t>
      </w:r>
      <w:r w:rsidRPr="00052655">
        <w:rPr>
          <w:rFonts w:ascii="Cambria" w:hAnsi="Cambria"/>
        </w:rPr>
        <w:t>s</w:t>
      </w:r>
      <w:r w:rsidR="000D1EC1" w:rsidRPr="00052655">
        <w:rPr>
          <w:rFonts w:ascii="Cambria" w:hAnsi="Cambria"/>
        </w:rPr>
        <w:t xml:space="preserve"> – </w:t>
      </w:r>
    </w:p>
    <w:p w14:paraId="0E5F2C8F" w14:textId="62EAFDEF" w:rsidR="00581E3B" w:rsidRPr="00052655" w:rsidRDefault="000D1EC1" w:rsidP="001C2E7F">
      <w:pPr>
        <w:pStyle w:val="ListParagraph"/>
        <w:numPr>
          <w:ilvl w:val="0"/>
          <w:numId w:val="120"/>
        </w:numPr>
        <w:rPr>
          <w:rFonts w:ascii="Cambria" w:hAnsi="Cambria"/>
        </w:rPr>
      </w:pPr>
      <w:r w:rsidRPr="00052655">
        <w:rPr>
          <w:rFonts w:ascii="Cambria" w:hAnsi="Cambria"/>
        </w:rPr>
        <w:t xml:space="preserve">whether the </w:t>
      </w:r>
      <w:r w:rsidR="009D1E0A" w:rsidRPr="003D287E">
        <w:rPr>
          <w:rFonts w:ascii="Cambria" w:hAnsi="Cambria"/>
          <w:b/>
          <w:bCs/>
        </w:rPr>
        <w:t xml:space="preserve">claimant has a propensity to avoid paying </w:t>
      </w:r>
      <w:r w:rsidR="003D287E" w:rsidRPr="003D287E">
        <w:rPr>
          <w:rFonts w:ascii="Cambria" w:hAnsi="Cambria"/>
          <w:b/>
          <w:bCs/>
        </w:rPr>
        <w:t>costs in the past</w:t>
      </w:r>
    </w:p>
    <w:p w14:paraId="3CAAE676" w14:textId="7EF15530" w:rsidR="001C2E7F" w:rsidRPr="00052655" w:rsidRDefault="001C2E7F" w:rsidP="001C2E7F">
      <w:pPr>
        <w:pStyle w:val="ListParagraph"/>
        <w:numPr>
          <w:ilvl w:val="0"/>
          <w:numId w:val="120"/>
        </w:numPr>
        <w:rPr>
          <w:rFonts w:ascii="Cambria" w:hAnsi="Cambria"/>
        </w:rPr>
      </w:pPr>
      <w:r w:rsidRPr="00052655">
        <w:rPr>
          <w:rFonts w:ascii="Cambria" w:hAnsi="Cambria"/>
        </w:rPr>
        <w:t xml:space="preserve">The strength of the case – though the courts won’t delve into the merits of the case at an interlocutory level, if the claimant’s case appears very weak the court may exercise its discretion to </w:t>
      </w:r>
      <w:r w:rsidR="00276CD3" w:rsidRPr="00052655">
        <w:rPr>
          <w:rFonts w:ascii="Cambria" w:hAnsi="Cambria"/>
        </w:rPr>
        <w:t xml:space="preserve">order SFC </w:t>
      </w:r>
    </w:p>
    <w:p w14:paraId="0E01FDFB" w14:textId="77777777" w:rsidR="00C361A9" w:rsidRDefault="00C361A9" w:rsidP="00581E3B">
      <w:pPr>
        <w:rPr>
          <w:rFonts w:ascii="Cambria Math" w:hAnsi="Cambria Math"/>
        </w:rPr>
      </w:pPr>
    </w:p>
    <w:p w14:paraId="2800129A" w14:textId="77777777" w:rsidR="00CB2D14" w:rsidRDefault="00CB2D14" w:rsidP="00CB2D14">
      <w:pPr>
        <w:pStyle w:val="ListParagraph"/>
        <w:numPr>
          <w:ilvl w:val="0"/>
          <w:numId w:val="541"/>
        </w:numPr>
        <w:rPr>
          <w:rFonts w:ascii="Cambria Math" w:hAnsi="Cambria Math"/>
        </w:rPr>
      </w:pPr>
      <w:r w:rsidRPr="00CB2D14">
        <w:rPr>
          <w:rFonts w:ascii="Cambria Math" w:hAnsi="Cambria Math"/>
        </w:rPr>
        <w:t>Once the condition under the respective provision is satisfied, the court’s discretion is invoked, and in exercise of that discretion the court decides whether or not to order security for costs against the plaintiff.</w:t>
      </w:r>
    </w:p>
    <w:p w14:paraId="3124C00D" w14:textId="77777777" w:rsidR="00CB2D14" w:rsidRDefault="00CB2D14" w:rsidP="00CB2D14">
      <w:pPr>
        <w:pStyle w:val="ListParagraph"/>
        <w:numPr>
          <w:ilvl w:val="0"/>
          <w:numId w:val="541"/>
        </w:numPr>
        <w:rPr>
          <w:rFonts w:ascii="Cambria Math" w:hAnsi="Cambria Math"/>
        </w:rPr>
      </w:pPr>
      <w:r w:rsidRPr="00CB2D14">
        <w:rPr>
          <w:rFonts w:ascii="Cambria Math" w:hAnsi="Cambria Math"/>
        </w:rPr>
        <w:t>The court considers all the circumstances and decide whether it is just to order the plaintiff to provide security for costs and the extent of such security.</w:t>
      </w:r>
    </w:p>
    <w:p w14:paraId="182512C3" w14:textId="16ED856F" w:rsidR="00CB2D14" w:rsidRPr="00CB2D14" w:rsidRDefault="00CB2D14" w:rsidP="00CB2D14">
      <w:pPr>
        <w:pStyle w:val="ListParagraph"/>
        <w:numPr>
          <w:ilvl w:val="0"/>
          <w:numId w:val="541"/>
        </w:numPr>
        <w:rPr>
          <w:rFonts w:ascii="Cambria Math" w:hAnsi="Cambria Math"/>
        </w:rPr>
      </w:pPr>
      <w:r w:rsidRPr="00CB2D14">
        <w:rPr>
          <w:rFonts w:ascii="Cambria Math" w:hAnsi="Cambria Math"/>
        </w:rPr>
        <w:t>Factors:</w:t>
      </w:r>
    </w:p>
    <w:p w14:paraId="614D72DE" w14:textId="41E5E158" w:rsidR="00CB2D14" w:rsidRPr="00CB2D14" w:rsidRDefault="00CB2D14" w:rsidP="00CB2D14">
      <w:pPr>
        <w:pStyle w:val="ListParagraph"/>
        <w:numPr>
          <w:ilvl w:val="0"/>
          <w:numId w:val="542"/>
        </w:numPr>
        <w:rPr>
          <w:rFonts w:ascii="Cambria Math" w:hAnsi="Cambria Math"/>
        </w:rPr>
      </w:pPr>
      <w:r w:rsidRPr="00CB2D14">
        <w:rPr>
          <w:rFonts w:ascii="Cambria Math" w:hAnsi="Cambria Math"/>
        </w:rPr>
        <w:t xml:space="preserve">Whether </w:t>
      </w:r>
      <w:proofErr w:type="spellStart"/>
      <w:r w:rsidRPr="00CB2D14">
        <w:rPr>
          <w:rFonts w:ascii="Cambria Math" w:hAnsi="Cambria Math"/>
        </w:rPr>
        <w:t>Pf</w:t>
      </w:r>
      <w:proofErr w:type="spellEnd"/>
      <w:r w:rsidRPr="00CB2D14">
        <w:rPr>
          <w:rFonts w:ascii="Cambria Math" w:hAnsi="Cambria Math"/>
        </w:rPr>
        <w:t xml:space="preserve"> has a bona fide, genuine claim and a reasonable prospect of success;</w:t>
      </w:r>
    </w:p>
    <w:p w14:paraId="733CA769" w14:textId="6C2CC5E2" w:rsidR="00CB2D14" w:rsidRPr="00CB2D14" w:rsidRDefault="00CB2D14" w:rsidP="00CB2D14">
      <w:pPr>
        <w:pStyle w:val="ListParagraph"/>
        <w:numPr>
          <w:ilvl w:val="0"/>
          <w:numId w:val="542"/>
        </w:numPr>
        <w:rPr>
          <w:rFonts w:ascii="Cambria Math" w:hAnsi="Cambria Math"/>
        </w:rPr>
      </w:pPr>
      <w:r w:rsidRPr="00CB2D14">
        <w:rPr>
          <w:rFonts w:ascii="Cambria Math" w:hAnsi="Cambria Math"/>
        </w:rPr>
        <w:t xml:space="preserve">Whether application for security being used oppressively to try and stifle a genuine claim; </w:t>
      </w:r>
    </w:p>
    <w:p w14:paraId="78EF67B8" w14:textId="420277DA" w:rsidR="00CB2D14" w:rsidRPr="00CB2D14" w:rsidRDefault="00CB2D14" w:rsidP="00CB2D14">
      <w:pPr>
        <w:pStyle w:val="ListParagraph"/>
        <w:numPr>
          <w:ilvl w:val="0"/>
          <w:numId w:val="542"/>
        </w:numPr>
        <w:rPr>
          <w:rFonts w:ascii="Cambria Math" w:hAnsi="Cambria Math"/>
        </w:rPr>
      </w:pPr>
      <w:r w:rsidRPr="00BF5D22">
        <w:rPr>
          <w:rFonts w:ascii="Cambria Math" w:hAnsi="Cambria Math"/>
          <w:b/>
          <w:bCs/>
        </w:rPr>
        <w:t xml:space="preserve">Whether </w:t>
      </w:r>
      <w:proofErr w:type="spellStart"/>
      <w:r w:rsidRPr="00BF5D22">
        <w:rPr>
          <w:rFonts w:ascii="Cambria Math" w:hAnsi="Cambria Math"/>
          <w:b/>
          <w:bCs/>
        </w:rPr>
        <w:t>Pf’s</w:t>
      </w:r>
      <w:proofErr w:type="spellEnd"/>
      <w:r w:rsidRPr="00BF5D22">
        <w:rPr>
          <w:rFonts w:ascii="Cambria Math" w:hAnsi="Cambria Math"/>
          <w:b/>
          <w:bCs/>
        </w:rPr>
        <w:t xml:space="preserve"> lack of means was brought by any conduct by the </w:t>
      </w:r>
      <w:proofErr w:type="spellStart"/>
      <w:r w:rsidRPr="00BF5D22">
        <w:rPr>
          <w:rFonts w:ascii="Cambria Math" w:hAnsi="Cambria Math"/>
          <w:b/>
          <w:bCs/>
        </w:rPr>
        <w:t>Df</w:t>
      </w:r>
      <w:proofErr w:type="spellEnd"/>
      <w:r w:rsidRPr="00CB2D14">
        <w:rPr>
          <w:rFonts w:ascii="Cambria Math" w:hAnsi="Cambria Math"/>
        </w:rPr>
        <w:t>; an</w:t>
      </w:r>
    </w:p>
    <w:p w14:paraId="136AF25C" w14:textId="4648A52C" w:rsidR="00CB2D14" w:rsidRPr="00CB2D14" w:rsidRDefault="00CB2D14" w:rsidP="00CB2D14">
      <w:pPr>
        <w:pStyle w:val="ListParagraph"/>
        <w:numPr>
          <w:ilvl w:val="0"/>
          <w:numId w:val="542"/>
        </w:numPr>
        <w:rPr>
          <w:rFonts w:ascii="Cambria Math" w:hAnsi="Cambria Math"/>
        </w:rPr>
      </w:pPr>
      <w:r w:rsidRPr="00CB2D14">
        <w:rPr>
          <w:rFonts w:ascii="Cambria Math" w:hAnsi="Cambria Math"/>
        </w:rPr>
        <w:t xml:space="preserve">Ease of enforcement of the judgment. </w:t>
      </w:r>
    </w:p>
    <w:p w14:paraId="0A720815" w14:textId="77777777" w:rsidR="00CB2D14" w:rsidRDefault="00CB2D14" w:rsidP="00CB2D14">
      <w:pPr>
        <w:rPr>
          <w:rFonts w:ascii="Cambria Math" w:hAnsi="Cambria Math"/>
        </w:rPr>
      </w:pPr>
    </w:p>
    <w:p w14:paraId="25A4188B" w14:textId="77777777" w:rsidR="00CB2D14" w:rsidRDefault="00CB2D14">
      <w:pPr>
        <w:spacing w:after="160" w:line="259" w:lineRule="auto"/>
        <w:rPr>
          <w:rFonts w:ascii="Cambria Math" w:hAnsi="Cambria Math"/>
          <w:b/>
          <w:bCs/>
          <w:strike/>
          <w:color w:val="0070C0"/>
        </w:rPr>
      </w:pPr>
      <w:r>
        <w:rPr>
          <w:rFonts w:ascii="Cambria Math" w:hAnsi="Cambria Math"/>
          <w:b/>
          <w:bCs/>
          <w:strike/>
          <w:color w:val="0070C0"/>
        </w:rPr>
        <w:br w:type="page"/>
      </w:r>
    </w:p>
    <w:p w14:paraId="54D3E728" w14:textId="53ACC23A" w:rsidR="00581E3B" w:rsidRPr="00C82B2F" w:rsidRDefault="00581E3B" w:rsidP="00581E3B">
      <w:pPr>
        <w:rPr>
          <w:rFonts w:ascii="Cambria Math" w:hAnsi="Cambria Math"/>
          <w:b/>
          <w:bCs/>
          <w:strike/>
          <w:color w:val="0070C0"/>
        </w:rPr>
      </w:pPr>
      <w:r w:rsidRPr="00C82B2F">
        <w:rPr>
          <w:rFonts w:ascii="Cambria Math" w:hAnsi="Cambria Math"/>
          <w:b/>
          <w:bCs/>
          <w:strike/>
          <w:color w:val="0070C0"/>
        </w:rPr>
        <w:lastRenderedPageBreak/>
        <w:t xml:space="preserve">SAPT matter: Asking non-party to put up security for Defendant’s costs </w:t>
      </w:r>
    </w:p>
    <w:p w14:paraId="6057C850" w14:textId="77777777" w:rsidR="00581E3B" w:rsidRPr="00C82B2F" w:rsidRDefault="00581E3B" w:rsidP="00581E3B">
      <w:pPr>
        <w:rPr>
          <w:rFonts w:ascii="Cambria Math" w:hAnsi="Cambria Math"/>
          <w:strike/>
        </w:rPr>
      </w:pPr>
      <w:r w:rsidRPr="00C82B2F">
        <w:rPr>
          <w:rFonts w:ascii="Cambria Math" w:hAnsi="Cambria Math"/>
          <w:strike/>
        </w:rPr>
        <w:t>O 9 r 9(4)(d)</w:t>
      </w:r>
    </w:p>
    <w:p w14:paraId="22AC9CA6" w14:textId="77777777" w:rsidR="00581E3B" w:rsidRPr="00C82B2F" w:rsidRDefault="00581E3B" w:rsidP="00581E3B">
      <w:pPr>
        <w:pStyle w:val="ListParagraph"/>
        <w:numPr>
          <w:ilvl w:val="0"/>
          <w:numId w:val="120"/>
        </w:numPr>
        <w:spacing w:after="160" w:line="259" w:lineRule="auto"/>
        <w:rPr>
          <w:rFonts w:ascii="Cambria Math" w:hAnsi="Cambria Math"/>
          <w:strike/>
        </w:rPr>
      </w:pPr>
      <w:r w:rsidRPr="00C82B2F">
        <w:rPr>
          <w:rFonts w:ascii="Cambria Math" w:hAnsi="Cambria Math"/>
          <w:strike/>
        </w:rPr>
        <w:t>Application by defendant for non-party to put up security for defendant’s cost of action is a matter to be dealt with under SAPT</w:t>
      </w:r>
    </w:p>
    <w:p w14:paraId="5302623F" w14:textId="77777777" w:rsidR="00581E3B" w:rsidRPr="00C82B2F" w:rsidRDefault="00581E3B" w:rsidP="00581E3B">
      <w:pPr>
        <w:rPr>
          <w:rFonts w:ascii="Cambria Math" w:hAnsi="Cambria Math"/>
          <w:b/>
          <w:bCs/>
          <w:strike/>
        </w:rPr>
      </w:pPr>
    </w:p>
    <w:p w14:paraId="1D7FF1D7" w14:textId="77777777" w:rsidR="00581E3B" w:rsidRPr="00C82B2F" w:rsidRDefault="00581E3B" w:rsidP="00581E3B">
      <w:pPr>
        <w:rPr>
          <w:rFonts w:ascii="Cambria Math" w:hAnsi="Cambria Math"/>
          <w:b/>
          <w:bCs/>
          <w:strike/>
          <w:color w:val="7030A0"/>
        </w:rPr>
      </w:pPr>
      <w:r w:rsidRPr="00C82B2F">
        <w:rPr>
          <w:rFonts w:ascii="Cambria Math" w:hAnsi="Cambria Math"/>
          <w:b/>
          <w:bCs/>
          <w:strike/>
          <w:color w:val="7030A0"/>
        </w:rPr>
        <w:t xml:space="preserve">Defendant need satisfy one of the grounds for Court to order non-party to put up security for Defendant’s legal costs </w:t>
      </w:r>
    </w:p>
    <w:p w14:paraId="506D8E9C" w14:textId="77777777" w:rsidR="00581E3B" w:rsidRPr="00C82B2F" w:rsidRDefault="00581E3B" w:rsidP="00581E3B">
      <w:pPr>
        <w:rPr>
          <w:rFonts w:ascii="Cambria Math" w:hAnsi="Cambria Math"/>
          <w:strike/>
        </w:rPr>
      </w:pPr>
      <w:r w:rsidRPr="00C82B2F">
        <w:rPr>
          <w:rFonts w:ascii="Cambria Math" w:hAnsi="Cambria Math"/>
          <w:strike/>
        </w:rPr>
        <w:t>O 9 r 12(3)</w:t>
      </w:r>
    </w:p>
    <w:p w14:paraId="1604D7C8" w14:textId="77777777" w:rsidR="00581E3B" w:rsidRPr="00C82B2F" w:rsidRDefault="00581E3B" w:rsidP="00581E3B">
      <w:pPr>
        <w:pStyle w:val="ListParagraph"/>
        <w:numPr>
          <w:ilvl w:val="0"/>
          <w:numId w:val="120"/>
        </w:numPr>
        <w:spacing w:after="160" w:line="259" w:lineRule="auto"/>
        <w:rPr>
          <w:rFonts w:ascii="Cambria Math" w:hAnsi="Cambria Math"/>
          <w:strike/>
        </w:rPr>
      </w:pPr>
      <w:r w:rsidRPr="00C82B2F">
        <w:rPr>
          <w:rFonts w:ascii="Cambria Math" w:hAnsi="Cambria Math"/>
          <w:strike/>
        </w:rPr>
        <w:t>Defendant may apply for security for the defendant’s costs of the action to be provided by a non-party, if:</w:t>
      </w:r>
    </w:p>
    <w:p w14:paraId="52D6D6B7" w14:textId="77777777" w:rsidR="00581E3B" w:rsidRPr="00C82B2F" w:rsidRDefault="00581E3B" w:rsidP="00581E3B">
      <w:pPr>
        <w:pStyle w:val="ListParagraph"/>
        <w:numPr>
          <w:ilvl w:val="0"/>
          <w:numId w:val="133"/>
        </w:numPr>
        <w:spacing w:after="160" w:line="259" w:lineRule="auto"/>
        <w:rPr>
          <w:rFonts w:ascii="Cambria Math" w:hAnsi="Cambria Math"/>
          <w:strike/>
        </w:rPr>
      </w:pPr>
      <w:r w:rsidRPr="00C82B2F">
        <w:rPr>
          <w:rFonts w:ascii="Cambria Math" w:hAnsi="Cambria Math"/>
          <w:b/>
          <w:bCs/>
          <w:strike/>
          <w:color w:val="00B050"/>
        </w:rPr>
        <w:t>Ground 1: Non-party has assigned right in action to the Claimant in return for share of money recovered in the action</w:t>
      </w:r>
      <w:r w:rsidRPr="00C82B2F">
        <w:rPr>
          <w:rFonts w:ascii="Cambria Math" w:hAnsi="Cambria Math"/>
          <w:b/>
          <w:bCs/>
          <w:strike/>
        </w:rPr>
        <w:t xml:space="preserve">: </w:t>
      </w:r>
      <w:r w:rsidRPr="00C82B2F">
        <w:rPr>
          <w:rFonts w:ascii="Cambria Math" w:hAnsi="Cambria Math"/>
          <w:strike/>
        </w:rPr>
        <w:t xml:space="preserve">That non-party has assigned his right in action to the claimant in return for a share of any money or property which the claimant may recover in the action; OR </w:t>
      </w:r>
    </w:p>
    <w:p w14:paraId="16F81A20" w14:textId="77777777" w:rsidR="00581E3B" w:rsidRPr="00C82B2F" w:rsidRDefault="00581E3B" w:rsidP="00581E3B">
      <w:pPr>
        <w:pStyle w:val="ListParagraph"/>
        <w:numPr>
          <w:ilvl w:val="0"/>
          <w:numId w:val="133"/>
        </w:numPr>
        <w:spacing w:after="160" w:line="259" w:lineRule="auto"/>
        <w:rPr>
          <w:rFonts w:ascii="Cambria Math" w:hAnsi="Cambria Math"/>
          <w:strike/>
        </w:rPr>
      </w:pPr>
      <w:r w:rsidRPr="00C82B2F">
        <w:rPr>
          <w:rFonts w:ascii="Cambria Math" w:hAnsi="Cambria Math"/>
          <w:b/>
          <w:bCs/>
          <w:strike/>
          <w:color w:val="00B050"/>
        </w:rPr>
        <w:t>Ground 2: Non-party has contributed to Claimant’s legal costs in return for share of money recovered in the action</w:t>
      </w:r>
      <w:r w:rsidRPr="00C82B2F">
        <w:rPr>
          <w:rFonts w:ascii="Cambria Math" w:hAnsi="Cambria Math"/>
          <w:b/>
          <w:bCs/>
          <w:strike/>
        </w:rPr>
        <w:t xml:space="preserve">: </w:t>
      </w:r>
      <w:r w:rsidRPr="00C82B2F">
        <w:rPr>
          <w:rFonts w:ascii="Cambria Math" w:hAnsi="Cambria Math"/>
          <w:strike/>
        </w:rPr>
        <w:t xml:space="preserve">That non-party has contributed or agreed to contribute to the claimant’s costs in return for a share of any money or property which the claimant may recover in the action; OR </w:t>
      </w:r>
    </w:p>
    <w:p w14:paraId="470F09D4" w14:textId="77777777" w:rsidR="00581E3B" w:rsidRPr="00C82B2F" w:rsidRDefault="00581E3B" w:rsidP="00581E3B">
      <w:pPr>
        <w:pStyle w:val="ListParagraph"/>
        <w:numPr>
          <w:ilvl w:val="0"/>
          <w:numId w:val="133"/>
        </w:numPr>
        <w:spacing w:after="160" w:line="259" w:lineRule="auto"/>
        <w:rPr>
          <w:rFonts w:ascii="Cambria Math" w:hAnsi="Cambria Math"/>
          <w:strike/>
        </w:rPr>
      </w:pPr>
      <w:r w:rsidRPr="00C82B2F">
        <w:rPr>
          <w:rFonts w:ascii="Cambria Math" w:hAnsi="Cambria Math"/>
          <w:b/>
          <w:bCs/>
          <w:strike/>
          <w:color w:val="00B050"/>
        </w:rPr>
        <w:t>Ground 3: Non-party has contributed to Claimant’s legal costs and actively instigated Claimant to maintain action</w:t>
      </w:r>
      <w:r w:rsidRPr="00C82B2F">
        <w:rPr>
          <w:rFonts w:ascii="Cambria Math" w:hAnsi="Cambria Math"/>
          <w:b/>
          <w:bCs/>
          <w:strike/>
        </w:rPr>
        <w:t xml:space="preserve">: </w:t>
      </w:r>
      <w:r w:rsidRPr="00C82B2F">
        <w:rPr>
          <w:rFonts w:ascii="Cambria Math" w:hAnsi="Cambria Math"/>
          <w:strike/>
        </w:rPr>
        <w:t xml:space="preserve">That non-party has contributed or agreed to contribute to the claimant’s costs and actively instigates or encourages the claimant to maintain the claimant’s actions </w:t>
      </w:r>
    </w:p>
    <w:p w14:paraId="26F8D971" w14:textId="77777777" w:rsidR="00581E3B" w:rsidRPr="00C82B2F" w:rsidRDefault="00581E3B" w:rsidP="00581E3B">
      <w:pPr>
        <w:rPr>
          <w:rFonts w:ascii="Cambria Math" w:hAnsi="Cambria Math"/>
          <w:strike/>
        </w:rPr>
      </w:pPr>
    </w:p>
    <w:p w14:paraId="33BA8C35" w14:textId="77777777" w:rsidR="00581E3B" w:rsidRPr="00C82B2F" w:rsidRDefault="00581E3B" w:rsidP="00581E3B">
      <w:pPr>
        <w:rPr>
          <w:rFonts w:ascii="Cambria Math" w:hAnsi="Cambria Math"/>
          <w:b/>
          <w:bCs/>
          <w:strike/>
          <w:color w:val="7030A0"/>
        </w:rPr>
      </w:pPr>
      <w:r w:rsidRPr="00C82B2F">
        <w:rPr>
          <w:rFonts w:ascii="Cambria Math" w:hAnsi="Cambria Math"/>
          <w:b/>
          <w:bCs/>
          <w:strike/>
          <w:color w:val="7030A0"/>
        </w:rPr>
        <w:t xml:space="preserve">Procedure to apply to Court for non-party to put up security for cost </w:t>
      </w:r>
    </w:p>
    <w:p w14:paraId="16A1A406" w14:textId="77777777" w:rsidR="00581E3B" w:rsidRPr="00C82B2F" w:rsidRDefault="00581E3B" w:rsidP="00581E3B">
      <w:pPr>
        <w:rPr>
          <w:rFonts w:ascii="Cambria Math" w:hAnsi="Cambria Math"/>
          <w:b/>
          <w:bCs/>
          <w:strike/>
          <w:color w:val="00B050"/>
        </w:rPr>
      </w:pPr>
      <w:r w:rsidRPr="00C82B2F">
        <w:rPr>
          <w:rFonts w:ascii="Cambria Math" w:hAnsi="Cambria Math"/>
          <w:b/>
          <w:bCs/>
          <w:strike/>
          <w:color w:val="00B050"/>
        </w:rPr>
        <w:t xml:space="preserve">Defendant must apply by summons and personally serve on non-party and every party to the proceedings </w:t>
      </w:r>
    </w:p>
    <w:p w14:paraId="521E3AB1" w14:textId="77777777" w:rsidR="00581E3B" w:rsidRPr="00C82B2F" w:rsidRDefault="00581E3B" w:rsidP="00581E3B">
      <w:pPr>
        <w:rPr>
          <w:rFonts w:ascii="Cambria Math" w:hAnsi="Cambria Math"/>
          <w:strike/>
        </w:rPr>
      </w:pPr>
      <w:r w:rsidRPr="00C82B2F">
        <w:rPr>
          <w:rFonts w:ascii="Cambria Math" w:hAnsi="Cambria Math"/>
          <w:strike/>
        </w:rPr>
        <w:t>O 9 r 12(4)</w:t>
      </w:r>
    </w:p>
    <w:p w14:paraId="1A5E5600" w14:textId="6CBE8133" w:rsidR="006C2F2B" w:rsidRPr="00C82B2F" w:rsidRDefault="00581E3B" w:rsidP="00581E3B">
      <w:pPr>
        <w:rPr>
          <w:rFonts w:ascii="Cambria Math" w:hAnsi="Cambria Math"/>
          <w:strike/>
        </w:rPr>
      </w:pPr>
      <w:r w:rsidRPr="00C82B2F">
        <w:rPr>
          <w:rFonts w:ascii="Cambria Math" w:hAnsi="Cambria Math"/>
          <w:strike/>
        </w:rPr>
        <w:t xml:space="preserve">An application for an order under O 9 r 12(3) must be made by summons =&gt; Summons must be personally served on the non-party and ordinarily served on every party to the proceedings </w:t>
      </w:r>
    </w:p>
    <w:p w14:paraId="5772C93F" w14:textId="77777777" w:rsidR="006C2F2B" w:rsidRDefault="006C2F2B" w:rsidP="006C2F2B"/>
    <w:p w14:paraId="1073F5F8" w14:textId="77777777" w:rsidR="00B608F2" w:rsidRPr="006C2F2B" w:rsidRDefault="00B608F2" w:rsidP="006C2F2B"/>
    <w:p w14:paraId="1F4FF6EA" w14:textId="77777777" w:rsidR="00C43994" w:rsidRDefault="00C43994">
      <w:pPr>
        <w:spacing w:after="160" w:line="259" w:lineRule="auto"/>
        <w:rPr>
          <w:rFonts w:cstheme="minorHAnsi"/>
          <w:b/>
          <w:bCs/>
          <w:caps/>
          <w:sz w:val="24"/>
          <w:szCs w:val="32"/>
          <w:highlight w:val="yellow"/>
        </w:rPr>
      </w:pPr>
      <w:r>
        <w:rPr>
          <w:highlight w:val="yellow"/>
        </w:rPr>
        <w:br w:type="page"/>
      </w:r>
    </w:p>
    <w:p w14:paraId="2647A637" w14:textId="55E0775C" w:rsidR="008C1655" w:rsidRDefault="00BB1E87" w:rsidP="008C1655">
      <w:pPr>
        <w:pStyle w:val="Heading2"/>
      </w:pPr>
      <w:bookmarkStart w:id="50" w:name="_Toc184076232"/>
      <w:r>
        <w:rPr>
          <w:highlight w:val="yellow"/>
        </w:rPr>
        <w:lastRenderedPageBreak/>
        <w:t>*</w:t>
      </w:r>
      <w:r w:rsidR="00D36809">
        <w:rPr>
          <w:highlight w:val="yellow"/>
        </w:rPr>
        <w:t xml:space="preserve">d. </w:t>
      </w:r>
      <w:r w:rsidR="00C55C53">
        <w:rPr>
          <w:highlight w:val="yellow"/>
        </w:rPr>
        <w:t xml:space="preserve">[in OC] </w:t>
      </w:r>
      <w:r w:rsidR="008C1655" w:rsidRPr="000B6DBC">
        <w:rPr>
          <w:highlight w:val="yellow"/>
        </w:rPr>
        <w:t xml:space="preserve">Further and better </w:t>
      </w:r>
      <w:r w:rsidR="008C1655" w:rsidRPr="0018120D">
        <w:rPr>
          <w:highlight w:val="yellow"/>
        </w:rPr>
        <w:t xml:space="preserve">particulars </w:t>
      </w:r>
      <w:r w:rsidR="00C25E08" w:rsidRPr="0018120D">
        <w:rPr>
          <w:highlight w:val="yellow"/>
        </w:rPr>
        <w:t>(FBP)</w:t>
      </w:r>
      <w:bookmarkEnd w:id="50"/>
    </w:p>
    <w:p w14:paraId="50CE6273" w14:textId="392DCA89" w:rsidR="00732E0C" w:rsidRPr="007D5D75" w:rsidRDefault="00732E0C" w:rsidP="00732E0C">
      <w:pPr>
        <w:pStyle w:val="ListParagraph"/>
        <w:numPr>
          <w:ilvl w:val="0"/>
          <w:numId w:val="130"/>
        </w:numPr>
        <w:spacing w:after="160" w:line="259" w:lineRule="auto"/>
        <w:rPr>
          <w:rFonts w:ascii="Cambria Math" w:hAnsi="Cambria Math"/>
          <w:b/>
          <w:bCs/>
        </w:rPr>
      </w:pPr>
      <w:r>
        <w:rPr>
          <w:rFonts w:ascii="Cambria Math" w:hAnsi="Cambria Math"/>
        </w:rPr>
        <w:t xml:space="preserve">Application which can be filed to </w:t>
      </w:r>
      <w:r w:rsidRPr="00CF5C3D">
        <w:rPr>
          <w:rFonts w:ascii="Cambria Math" w:hAnsi="Cambria Math"/>
          <w:b/>
          <w:bCs/>
          <w:color w:val="FF0000"/>
        </w:rPr>
        <w:t>get further particulars about allegations made in the pleadings</w:t>
      </w:r>
      <w:r w:rsidRPr="00CF5C3D">
        <w:rPr>
          <w:rFonts w:ascii="Cambria Math" w:hAnsi="Cambria Math"/>
          <w:color w:val="FF0000"/>
        </w:rPr>
        <w:t xml:space="preserve"> </w:t>
      </w:r>
      <w:r w:rsidR="00CF5C3D">
        <w:rPr>
          <w:rFonts w:ascii="Cambria Math" w:hAnsi="Cambria Math"/>
          <w:color w:val="FF0000"/>
        </w:rPr>
        <w:t>(i.e. statement of claim, defense, reply, etc.)</w:t>
      </w:r>
    </w:p>
    <w:p w14:paraId="34113F73" w14:textId="146F7BD6" w:rsidR="002F6555" w:rsidRPr="004D082A" w:rsidRDefault="007D5D75" w:rsidP="002F6555">
      <w:pPr>
        <w:pStyle w:val="ListParagraph"/>
        <w:numPr>
          <w:ilvl w:val="0"/>
          <w:numId w:val="130"/>
        </w:numPr>
        <w:spacing w:after="160" w:line="259" w:lineRule="auto"/>
        <w:rPr>
          <w:rFonts w:ascii="Cambria Math" w:hAnsi="Cambria Math"/>
          <w:b/>
          <w:bCs/>
        </w:rPr>
      </w:pPr>
      <w:r w:rsidRPr="000647ED">
        <w:rPr>
          <w:rFonts w:ascii="Cambria Math" w:hAnsi="Cambria Math"/>
          <w:b/>
          <w:bCs/>
          <w:u w:val="single"/>
        </w:rPr>
        <w:t>Only applicable to O</w:t>
      </w:r>
      <w:r w:rsidR="001D366F" w:rsidRPr="000647ED">
        <w:rPr>
          <w:rFonts w:ascii="Cambria Math" w:hAnsi="Cambria Math"/>
          <w:b/>
          <w:bCs/>
          <w:u w:val="single"/>
        </w:rPr>
        <w:t>C</w:t>
      </w:r>
      <w:r w:rsidRPr="000647ED">
        <w:rPr>
          <w:rFonts w:ascii="Cambria Math" w:hAnsi="Cambria Math"/>
          <w:b/>
          <w:bCs/>
          <w:u w:val="single"/>
        </w:rPr>
        <w:t>s</w:t>
      </w:r>
      <w:r>
        <w:rPr>
          <w:rFonts w:ascii="Cambria Math" w:hAnsi="Cambria Math"/>
        </w:rPr>
        <w:t xml:space="preserve"> because it relates to pleadings</w:t>
      </w:r>
      <w:r w:rsidR="001D366F">
        <w:rPr>
          <w:rFonts w:ascii="Cambria Math" w:hAnsi="Cambria Math"/>
        </w:rPr>
        <w:t xml:space="preserve">, which OAs don’t have. </w:t>
      </w:r>
    </w:p>
    <w:p w14:paraId="5E244913" w14:textId="77777777" w:rsidR="00732E0C" w:rsidRPr="004F5A26" w:rsidRDefault="00732E0C" w:rsidP="00732E0C">
      <w:pPr>
        <w:rPr>
          <w:rFonts w:ascii="Cambria Math" w:hAnsi="Cambria Math"/>
          <w:b/>
          <w:bCs/>
          <w:color w:val="7030A0"/>
        </w:rPr>
      </w:pPr>
      <w:r w:rsidRPr="004F5A26">
        <w:rPr>
          <w:rFonts w:ascii="Cambria Math" w:hAnsi="Cambria Math"/>
          <w:b/>
          <w:bCs/>
          <w:color w:val="7030A0"/>
        </w:rPr>
        <w:t xml:space="preserve">Preliminary: </w:t>
      </w:r>
      <w:r>
        <w:rPr>
          <w:rFonts w:ascii="Cambria Math" w:hAnsi="Cambria Math"/>
          <w:b/>
          <w:bCs/>
          <w:color w:val="7030A0"/>
        </w:rPr>
        <w:t xml:space="preserve">Request for further and better particulars must be first sent by way of letter and an informal inquiry must be made first =&gt; If not Court may make costs orders against applicant </w:t>
      </w:r>
    </w:p>
    <w:p w14:paraId="31143545" w14:textId="77777777" w:rsidR="00732E0C" w:rsidRDefault="00732E0C" w:rsidP="00732E0C">
      <w:pPr>
        <w:rPr>
          <w:rFonts w:ascii="Cambria Math" w:hAnsi="Cambria Math"/>
          <w:b/>
          <w:bCs/>
        </w:rPr>
      </w:pPr>
    </w:p>
    <w:p w14:paraId="6F4C69F6" w14:textId="77777777" w:rsidR="00732E0C" w:rsidRPr="00417530" w:rsidRDefault="00732E0C" w:rsidP="00732E0C">
      <w:pPr>
        <w:rPr>
          <w:rFonts w:ascii="Cambria Math" w:hAnsi="Cambria Math"/>
          <w:b/>
          <w:bCs/>
          <w:color w:val="0070C0"/>
        </w:rPr>
      </w:pPr>
      <w:r w:rsidRPr="00417530">
        <w:rPr>
          <w:rFonts w:ascii="Cambria Math" w:hAnsi="Cambria Math"/>
          <w:b/>
          <w:bCs/>
          <w:color w:val="0070C0"/>
        </w:rPr>
        <w:t xml:space="preserve">SAPT matter: </w:t>
      </w:r>
      <w:r>
        <w:rPr>
          <w:rFonts w:ascii="Cambria Math" w:hAnsi="Cambria Math"/>
          <w:b/>
          <w:bCs/>
          <w:color w:val="0070C0"/>
        </w:rPr>
        <w:t>Asking opposing party to furnish f</w:t>
      </w:r>
      <w:r w:rsidRPr="00417530">
        <w:rPr>
          <w:rFonts w:ascii="Cambria Math" w:hAnsi="Cambria Math"/>
          <w:b/>
          <w:bCs/>
          <w:color w:val="0070C0"/>
        </w:rPr>
        <w:t xml:space="preserve">urther and better particulars </w:t>
      </w:r>
    </w:p>
    <w:p w14:paraId="6189F0A9" w14:textId="77777777" w:rsidR="00732E0C" w:rsidRPr="00BC4FD2" w:rsidRDefault="00732E0C" w:rsidP="00732E0C">
      <w:pPr>
        <w:rPr>
          <w:rFonts w:ascii="Cambria Math" w:hAnsi="Cambria Math"/>
        </w:rPr>
      </w:pPr>
      <w:r w:rsidRPr="00CA1F2D">
        <w:rPr>
          <w:rFonts w:ascii="Cambria Math" w:hAnsi="Cambria Math"/>
          <w:highlight w:val="cyan"/>
        </w:rPr>
        <w:t>O 9 r 9(4)(e)</w:t>
      </w:r>
    </w:p>
    <w:p w14:paraId="03E26BA0" w14:textId="77777777" w:rsidR="00732E0C" w:rsidRDefault="00732E0C" w:rsidP="00732E0C">
      <w:pPr>
        <w:pStyle w:val="ListParagraph"/>
        <w:numPr>
          <w:ilvl w:val="0"/>
          <w:numId w:val="120"/>
        </w:numPr>
        <w:spacing w:after="160" w:line="259" w:lineRule="auto"/>
        <w:rPr>
          <w:rFonts w:ascii="Cambria Math" w:hAnsi="Cambria Math"/>
        </w:rPr>
      </w:pPr>
      <w:r>
        <w:rPr>
          <w:rFonts w:ascii="Cambria Math" w:hAnsi="Cambria Math"/>
        </w:rPr>
        <w:t>Application for further and better particulars is a matter to be dealt with under SAPT</w:t>
      </w:r>
    </w:p>
    <w:p w14:paraId="20477FA4" w14:textId="77777777" w:rsidR="00732E0C" w:rsidRDefault="00732E0C" w:rsidP="00732E0C">
      <w:pPr>
        <w:rPr>
          <w:rFonts w:ascii="Cambria Math" w:hAnsi="Cambria Math"/>
          <w:b/>
          <w:bCs/>
        </w:rPr>
      </w:pPr>
    </w:p>
    <w:p w14:paraId="71F877FD" w14:textId="77777777" w:rsidR="00732E0C" w:rsidRPr="009B26AF" w:rsidRDefault="00732E0C" w:rsidP="00732E0C">
      <w:pPr>
        <w:rPr>
          <w:rFonts w:ascii="Cambria Math" w:hAnsi="Cambria Math"/>
          <w:b/>
          <w:bCs/>
          <w:color w:val="7030A0"/>
        </w:rPr>
      </w:pPr>
      <w:r w:rsidRPr="009B26AF">
        <w:rPr>
          <w:rFonts w:ascii="Cambria Math" w:hAnsi="Cambria Math"/>
          <w:b/>
          <w:bCs/>
          <w:color w:val="7030A0"/>
        </w:rPr>
        <w:t xml:space="preserve">3 </w:t>
      </w:r>
      <w:r>
        <w:rPr>
          <w:rFonts w:ascii="Cambria Math" w:hAnsi="Cambria Math"/>
          <w:b/>
          <w:bCs/>
          <w:color w:val="7030A0"/>
        </w:rPr>
        <w:t>Requirement</w:t>
      </w:r>
      <w:r w:rsidRPr="009B26AF">
        <w:rPr>
          <w:rFonts w:ascii="Cambria Math" w:hAnsi="Cambria Math"/>
          <w:b/>
          <w:bCs/>
          <w:color w:val="7030A0"/>
        </w:rPr>
        <w:t xml:space="preserve"> for Court to order any party to furnish </w:t>
      </w:r>
      <w:r>
        <w:rPr>
          <w:rFonts w:ascii="Cambria Math" w:hAnsi="Cambria Math"/>
          <w:b/>
          <w:bCs/>
          <w:color w:val="7030A0"/>
        </w:rPr>
        <w:t>FBP</w:t>
      </w:r>
      <w:r w:rsidRPr="009B26AF">
        <w:rPr>
          <w:rFonts w:ascii="Cambria Math" w:hAnsi="Cambria Math"/>
          <w:b/>
          <w:bCs/>
          <w:color w:val="7030A0"/>
        </w:rPr>
        <w:t xml:space="preserve"> of any matter</w:t>
      </w:r>
    </w:p>
    <w:p w14:paraId="642014B4" w14:textId="77777777" w:rsidR="00732E0C" w:rsidRPr="00CA1F2D" w:rsidRDefault="00732E0C" w:rsidP="00CA1F2D">
      <w:pPr>
        <w:pStyle w:val="Heading3"/>
        <w:rPr>
          <w:u w:val="single"/>
        </w:rPr>
      </w:pPr>
      <w:bookmarkStart w:id="51" w:name="_Toc184076233"/>
      <w:r w:rsidRPr="00CA1F2D">
        <w:rPr>
          <w:highlight w:val="yellow"/>
          <w:u w:val="single"/>
        </w:rPr>
        <w:t>Requirement 1: The FBP sought are necessary on the facts of the case</w:t>
      </w:r>
      <w:bookmarkEnd w:id="51"/>
      <w:r w:rsidRPr="00CA1F2D">
        <w:rPr>
          <w:u w:val="single"/>
        </w:rPr>
        <w:t xml:space="preserve"> </w:t>
      </w:r>
    </w:p>
    <w:p w14:paraId="3DC71788" w14:textId="77777777" w:rsidR="00732E0C" w:rsidRDefault="00732E0C" w:rsidP="00732E0C">
      <w:pPr>
        <w:rPr>
          <w:rFonts w:ascii="Cambria Math" w:hAnsi="Cambria Math"/>
        </w:rPr>
      </w:pPr>
      <w:r w:rsidRPr="00CA1F2D">
        <w:rPr>
          <w:rFonts w:ascii="Cambria Math" w:hAnsi="Cambria Math"/>
          <w:highlight w:val="cyan"/>
        </w:rPr>
        <w:t>O 9 r 13</w:t>
      </w:r>
    </w:p>
    <w:p w14:paraId="086B00C4" w14:textId="4668CF33" w:rsidR="00732E0C" w:rsidRPr="00C25E08" w:rsidRDefault="00732E0C" w:rsidP="00C25E08">
      <w:pPr>
        <w:pStyle w:val="ListParagraph"/>
        <w:numPr>
          <w:ilvl w:val="0"/>
          <w:numId w:val="120"/>
        </w:numPr>
        <w:spacing w:after="160" w:line="259" w:lineRule="auto"/>
        <w:rPr>
          <w:rFonts w:ascii="Cambria Math" w:hAnsi="Cambria Math"/>
        </w:rPr>
      </w:pPr>
      <w:r>
        <w:rPr>
          <w:rFonts w:ascii="Cambria Math" w:hAnsi="Cambria Math"/>
        </w:rPr>
        <w:t>Court may order a party to serve on any other party particulars of any matter stated in the first-mentioned party’s pleading if the Court is of the opinion that</w:t>
      </w:r>
      <w:r w:rsidR="00C25E08">
        <w:rPr>
          <w:rFonts w:ascii="Cambria Math" w:hAnsi="Cambria Math"/>
        </w:rPr>
        <w:t xml:space="preserve"> t</w:t>
      </w:r>
      <w:r w:rsidRPr="00C25E08">
        <w:rPr>
          <w:rFonts w:ascii="Cambria Math" w:hAnsi="Cambria Math"/>
        </w:rPr>
        <w:t xml:space="preserve">he </w:t>
      </w:r>
      <w:r w:rsidRPr="00C25E08">
        <w:rPr>
          <w:rFonts w:ascii="Cambria Math" w:hAnsi="Cambria Math"/>
          <w:b/>
          <w:bCs/>
          <w:color w:val="FF0000"/>
          <w:highlight w:val="yellow"/>
        </w:rPr>
        <w:t>particulars are necessary on the facts of the case</w:t>
      </w:r>
      <w:r w:rsidRPr="00C25E08">
        <w:rPr>
          <w:rFonts w:ascii="Cambria Math" w:hAnsi="Cambria Math"/>
          <w:color w:val="FF0000"/>
        </w:rPr>
        <w:t xml:space="preserve"> </w:t>
      </w:r>
    </w:p>
    <w:p w14:paraId="220C6426" w14:textId="74690E1A" w:rsidR="0034032E" w:rsidRPr="0034032E" w:rsidRDefault="0034032E" w:rsidP="0034032E">
      <w:pPr>
        <w:pStyle w:val="ListParagraph"/>
        <w:numPr>
          <w:ilvl w:val="0"/>
          <w:numId w:val="120"/>
        </w:numPr>
        <w:spacing w:after="160" w:line="259" w:lineRule="auto"/>
        <w:rPr>
          <w:rFonts w:ascii="Cambria Math" w:hAnsi="Cambria Math"/>
        </w:rPr>
      </w:pPr>
      <w:r>
        <w:rPr>
          <w:rFonts w:ascii="Cambria Math" w:hAnsi="Cambria Math"/>
        </w:rPr>
        <w:t xml:space="preserve">This is for the opposing party to know the case it has to meet </w:t>
      </w:r>
    </w:p>
    <w:p w14:paraId="0C090891" w14:textId="77777777" w:rsidR="00732E0C" w:rsidRDefault="00732E0C" w:rsidP="00732E0C">
      <w:pPr>
        <w:rPr>
          <w:rFonts w:ascii="Cambria Math" w:hAnsi="Cambria Math"/>
        </w:rPr>
      </w:pPr>
    </w:p>
    <w:p w14:paraId="519A6057" w14:textId="77777777" w:rsidR="00732E0C" w:rsidRPr="00CA1F2D" w:rsidRDefault="00732E0C" w:rsidP="00CA1F2D">
      <w:pPr>
        <w:pStyle w:val="Heading3"/>
        <w:rPr>
          <w:u w:val="single"/>
        </w:rPr>
      </w:pPr>
      <w:bookmarkStart w:id="52" w:name="_Toc184076234"/>
      <w:r w:rsidRPr="00CA1F2D">
        <w:rPr>
          <w:highlight w:val="yellow"/>
          <w:u w:val="single"/>
        </w:rPr>
        <w:t>Requirement 2: The FBP sought relates to material facts and not evidence</w:t>
      </w:r>
      <w:bookmarkEnd w:id="52"/>
      <w:r w:rsidRPr="00CA1F2D">
        <w:rPr>
          <w:u w:val="single"/>
        </w:rPr>
        <w:t xml:space="preserve"> </w:t>
      </w:r>
    </w:p>
    <w:p w14:paraId="2A6ED641" w14:textId="77777777" w:rsidR="00732E0C" w:rsidRPr="00B70CFC" w:rsidRDefault="00732E0C" w:rsidP="00732E0C">
      <w:pPr>
        <w:rPr>
          <w:rFonts w:ascii="Cambria Math" w:hAnsi="Cambria Math"/>
          <w:i/>
          <w:iCs/>
        </w:rPr>
      </w:pPr>
      <w:r w:rsidRPr="00C25E08">
        <w:rPr>
          <w:rFonts w:ascii="Cambria Math" w:hAnsi="Cambria Math"/>
          <w:i/>
          <w:iCs/>
          <w:highlight w:val="cyan"/>
        </w:rPr>
        <w:t>Element Six Technologies Ltd v IIA Technologies Pte Ltd</w:t>
      </w:r>
    </w:p>
    <w:p w14:paraId="791E3D9F" w14:textId="52CAC243" w:rsidR="00732E0C" w:rsidRDefault="00732E0C" w:rsidP="00732E0C">
      <w:pPr>
        <w:pStyle w:val="ListParagraph"/>
        <w:numPr>
          <w:ilvl w:val="0"/>
          <w:numId w:val="120"/>
        </w:numPr>
        <w:spacing w:after="160" w:line="259" w:lineRule="auto"/>
        <w:rPr>
          <w:rFonts w:ascii="Cambria Math" w:hAnsi="Cambria Math"/>
        </w:rPr>
      </w:pPr>
      <w:r>
        <w:rPr>
          <w:rFonts w:ascii="Cambria Math" w:hAnsi="Cambria Math"/>
        </w:rPr>
        <w:t xml:space="preserve">Pleadings only need to contain </w:t>
      </w:r>
      <w:r w:rsidRPr="00E0599A">
        <w:rPr>
          <w:rFonts w:ascii="Cambria Math" w:hAnsi="Cambria Math"/>
          <w:b/>
          <w:bCs/>
          <w:color w:val="FF0000"/>
          <w:highlight w:val="yellow"/>
        </w:rPr>
        <w:t>material facts</w:t>
      </w:r>
      <w:r w:rsidRPr="00E0599A">
        <w:rPr>
          <w:rFonts w:ascii="Cambria Math" w:hAnsi="Cambria Math"/>
          <w:color w:val="FF0000"/>
          <w:highlight w:val="yellow"/>
        </w:rPr>
        <w:t xml:space="preserve"> </w:t>
      </w:r>
      <w:r w:rsidR="00E40CFA">
        <w:rPr>
          <w:rFonts w:ascii="Cambria Math" w:hAnsi="Cambria Math"/>
          <w:color w:val="FF0000"/>
          <w:highlight w:val="yellow"/>
        </w:rPr>
        <w:t>(must be pleaded</w:t>
      </w:r>
      <w:r w:rsidR="00640A1B">
        <w:rPr>
          <w:rFonts w:ascii="Cambria Math" w:hAnsi="Cambria Math"/>
          <w:color w:val="FF0000"/>
          <w:highlight w:val="yellow"/>
        </w:rPr>
        <w:t xml:space="preserve">, if not present then can be struck out) </w:t>
      </w:r>
      <w:r w:rsidRPr="00E0599A">
        <w:rPr>
          <w:rFonts w:ascii="Cambria Math" w:hAnsi="Cambria Math"/>
          <w:highlight w:val="yellow"/>
        </w:rPr>
        <w:t xml:space="preserve">and </w:t>
      </w:r>
      <w:r w:rsidRPr="00E0599A">
        <w:rPr>
          <w:rFonts w:ascii="Cambria Math" w:hAnsi="Cambria Math"/>
          <w:b/>
          <w:bCs/>
          <w:highlight w:val="yellow"/>
          <w:u w:val="single"/>
        </w:rPr>
        <w:t>not evidence</w:t>
      </w:r>
      <w:r>
        <w:rPr>
          <w:rFonts w:ascii="Cambria Math" w:hAnsi="Cambria Math"/>
        </w:rPr>
        <w:t xml:space="preserve"> =&gt; Hence, </w:t>
      </w:r>
      <w:r w:rsidRPr="00E0599A">
        <w:rPr>
          <w:rFonts w:ascii="Cambria Math" w:hAnsi="Cambria Math"/>
          <w:b/>
          <w:bCs/>
          <w:color w:val="FF0000"/>
          <w:highlight w:val="yellow"/>
        </w:rPr>
        <w:t>FBP cannot be used to ask for more evidence</w:t>
      </w:r>
    </w:p>
    <w:p w14:paraId="182EFDF1" w14:textId="16DC2FDC" w:rsidR="00732E0C" w:rsidRPr="00E0599A" w:rsidRDefault="008937AB" w:rsidP="00732E0C">
      <w:pPr>
        <w:pStyle w:val="ListParagraph"/>
        <w:numPr>
          <w:ilvl w:val="0"/>
          <w:numId w:val="120"/>
        </w:numPr>
        <w:spacing w:after="160" w:line="259" w:lineRule="auto"/>
        <w:rPr>
          <w:rFonts w:ascii="Cambria Math" w:hAnsi="Cambria Math"/>
        </w:rPr>
      </w:pPr>
      <w:r>
        <w:rPr>
          <w:rFonts w:ascii="Cambria Math" w:hAnsi="Cambria Math"/>
        </w:rPr>
        <w:t xml:space="preserve">If a claim doesn’t set out all the material facts, the omission is grounds for striking out </w:t>
      </w:r>
    </w:p>
    <w:p w14:paraId="5DD0BFB8" w14:textId="77777777" w:rsidR="00732E0C" w:rsidRDefault="00732E0C" w:rsidP="00732E0C">
      <w:pPr>
        <w:rPr>
          <w:rFonts w:ascii="Cambria Math" w:hAnsi="Cambria Math"/>
        </w:rPr>
      </w:pPr>
      <w:r>
        <w:rPr>
          <w:rFonts w:ascii="Cambria Math" w:hAnsi="Cambria Math"/>
        </w:rPr>
        <w:t>Differentiating between material facts and evidence</w:t>
      </w:r>
    </w:p>
    <w:p w14:paraId="2C57E663" w14:textId="77777777" w:rsidR="00732E0C" w:rsidRDefault="00732E0C" w:rsidP="00732E0C">
      <w:pPr>
        <w:pStyle w:val="ListParagraph"/>
        <w:numPr>
          <w:ilvl w:val="0"/>
          <w:numId w:val="120"/>
        </w:numPr>
        <w:spacing w:after="160" w:line="259" w:lineRule="auto"/>
        <w:rPr>
          <w:rFonts w:ascii="Cambria Math" w:hAnsi="Cambria Math"/>
        </w:rPr>
      </w:pPr>
      <w:r w:rsidRPr="00401EDB">
        <w:rPr>
          <w:rFonts w:ascii="Cambria Math" w:hAnsi="Cambria Math"/>
          <w:b/>
          <w:bCs/>
          <w:i/>
          <w:iCs/>
        </w:rPr>
        <w:t>Material facts</w:t>
      </w:r>
      <w:r>
        <w:rPr>
          <w:rFonts w:ascii="Cambria Math" w:hAnsi="Cambria Math"/>
        </w:rPr>
        <w:t xml:space="preserve">: </w:t>
      </w:r>
      <w:r w:rsidRPr="005C14A9">
        <w:rPr>
          <w:rFonts w:ascii="Cambria Math" w:hAnsi="Cambria Math"/>
          <w:b/>
          <w:bCs/>
          <w:u w:val="single"/>
        </w:rPr>
        <w:t>Facts that are necessary for the purpose of formulating a complete cause of action</w:t>
      </w:r>
      <w:r>
        <w:rPr>
          <w:rFonts w:ascii="Cambria Math" w:hAnsi="Cambria Math"/>
        </w:rPr>
        <w:t xml:space="preserve"> so that the opposing party is given fair notice of the case to be met and may direct his evidence to address the case </w:t>
      </w:r>
    </w:p>
    <w:p w14:paraId="22FDD160" w14:textId="56B3B5F2" w:rsidR="00FD0E61" w:rsidRDefault="00732E0C" w:rsidP="00FD0E61">
      <w:pPr>
        <w:pStyle w:val="ListParagraph"/>
        <w:numPr>
          <w:ilvl w:val="0"/>
          <w:numId w:val="120"/>
        </w:numPr>
        <w:spacing w:after="160" w:line="259" w:lineRule="auto"/>
        <w:rPr>
          <w:rFonts w:ascii="Cambria Math" w:hAnsi="Cambria Math"/>
        </w:rPr>
      </w:pPr>
      <w:r w:rsidRPr="00401EDB">
        <w:rPr>
          <w:rFonts w:ascii="Cambria Math" w:hAnsi="Cambria Math"/>
          <w:b/>
          <w:bCs/>
          <w:i/>
          <w:iCs/>
        </w:rPr>
        <w:t>Evidence</w:t>
      </w:r>
      <w:r>
        <w:rPr>
          <w:rFonts w:ascii="Cambria Math" w:hAnsi="Cambria Math"/>
        </w:rPr>
        <w:t xml:space="preserve">: </w:t>
      </w:r>
      <w:r w:rsidRPr="002D22A4">
        <w:rPr>
          <w:rFonts w:ascii="Cambria Math" w:hAnsi="Cambria Math"/>
          <w:b/>
          <w:bCs/>
          <w:u w:val="single"/>
        </w:rPr>
        <w:t>Supporting facts or subordinate facts that are the means of proving the material facts</w:t>
      </w:r>
      <w:r>
        <w:rPr>
          <w:rFonts w:ascii="Cambria Math" w:hAnsi="Cambria Math"/>
        </w:rPr>
        <w:t xml:space="preserve"> </w:t>
      </w:r>
    </w:p>
    <w:p w14:paraId="0E356F34" w14:textId="77B84B8B" w:rsidR="00FD0E61" w:rsidRPr="009703E4" w:rsidRDefault="00FD0E61" w:rsidP="009703E4">
      <w:pPr>
        <w:pStyle w:val="ListParagraph"/>
        <w:numPr>
          <w:ilvl w:val="0"/>
          <w:numId w:val="120"/>
        </w:numPr>
        <w:spacing w:after="160" w:line="259" w:lineRule="auto"/>
        <w:rPr>
          <w:rFonts w:ascii="Cambria Math" w:hAnsi="Cambria Math"/>
        </w:rPr>
      </w:pPr>
      <w:r>
        <w:rPr>
          <w:rFonts w:ascii="Cambria Math" w:hAnsi="Cambria Math"/>
        </w:rPr>
        <w:t>Example</w:t>
      </w:r>
      <w:r w:rsidR="009703E4">
        <w:rPr>
          <w:rFonts w:ascii="Cambria Math" w:hAnsi="Cambria Math"/>
        </w:rPr>
        <w:t xml:space="preserve"> – </w:t>
      </w:r>
      <w:r w:rsidR="0069282A" w:rsidRPr="009703E4">
        <w:rPr>
          <w:rFonts w:ascii="Cambria Math" w:hAnsi="Cambria Math"/>
        </w:rPr>
        <w:t xml:space="preserve">False representation in a tenancy agreement – that URA allows F&amp;B business on the premises </w:t>
      </w:r>
    </w:p>
    <w:p w14:paraId="2A5D7862" w14:textId="5249519A" w:rsidR="0069282A" w:rsidRDefault="0069282A" w:rsidP="00FD0E61">
      <w:pPr>
        <w:pStyle w:val="ListParagraph"/>
        <w:numPr>
          <w:ilvl w:val="1"/>
          <w:numId w:val="120"/>
        </w:numPr>
        <w:spacing w:after="160" w:line="259" w:lineRule="auto"/>
        <w:rPr>
          <w:rFonts w:ascii="Cambria Math" w:hAnsi="Cambria Math"/>
        </w:rPr>
      </w:pPr>
      <w:r w:rsidRPr="00E2149E">
        <w:rPr>
          <w:rFonts w:ascii="Cambria Math" w:hAnsi="Cambria Math"/>
          <w:b/>
          <w:bCs/>
          <w:color w:val="FF0000"/>
        </w:rPr>
        <w:t>Material fact that must be pleaded</w:t>
      </w:r>
      <w:r w:rsidRPr="00E2149E">
        <w:rPr>
          <w:rFonts w:ascii="Cambria Math" w:hAnsi="Cambria Math"/>
          <w:color w:val="FF0000"/>
        </w:rPr>
        <w:t xml:space="preserve"> </w:t>
      </w:r>
      <w:r>
        <w:rPr>
          <w:rFonts w:ascii="Cambria Math" w:hAnsi="Cambria Math"/>
        </w:rPr>
        <w:t xml:space="preserve">– the </w:t>
      </w:r>
      <w:r w:rsidRPr="00E2149E">
        <w:rPr>
          <w:rFonts w:ascii="Cambria Math" w:hAnsi="Cambria Math"/>
          <w:b/>
          <w:bCs/>
          <w:highlight w:val="yellow"/>
        </w:rPr>
        <w:t>fact that there was a representation from A to B that the premises were usable for F&amp;B</w:t>
      </w:r>
      <w:r>
        <w:rPr>
          <w:rFonts w:ascii="Cambria Math" w:hAnsi="Cambria Math"/>
        </w:rPr>
        <w:t xml:space="preserve"> </w:t>
      </w:r>
    </w:p>
    <w:p w14:paraId="772869AC" w14:textId="7320A479" w:rsidR="0069282A" w:rsidRDefault="0069282A" w:rsidP="0069282A">
      <w:pPr>
        <w:pStyle w:val="ListParagraph"/>
        <w:numPr>
          <w:ilvl w:val="2"/>
          <w:numId w:val="120"/>
        </w:numPr>
        <w:spacing w:after="160" w:line="259" w:lineRule="auto"/>
        <w:rPr>
          <w:rFonts w:ascii="Cambria Math" w:hAnsi="Cambria Math"/>
        </w:rPr>
      </w:pPr>
      <w:r>
        <w:rPr>
          <w:rFonts w:ascii="Cambria Math" w:hAnsi="Cambria Math"/>
        </w:rPr>
        <w:t xml:space="preserve">If you don’t plead this element that there was a representation, </w:t>
      </w:r>
      <w:r w:rsidR="00AC03CB">
        <w:rPr>
          <w:rFonts w:ascii="Cambria Math" w:hAnsi="Cambria Math"/>
        </w:rPr>
        <w:t xml:space="preserve">the claim is liable to be struck out </w:t>
      </w:r>
    </w:p>
    <w:p w14:paraId="46065046" w14:textId="5820AFAA" w:rsidR="008E5382" w:rsidRDefault="008E5382" w:rsidP="008E5382">
      <w:pPr>
        <w:pStyle w:val="ListParagraph"/>
        <w:numPr>
          <w:ilvl w:val="1"/>
          <w:numId w:val="120"/>
        </w:numPr>
        <w:spacing w:after="160" w:line="259" w:lineRule="auto"/>
        <w:rPr>
          <w:rFonts w:ascii="Cambria Math" w:hAnsi="Cambria Math"/>
        </w:rPr>
      </w:pPr>
      <w:r w:rsidRPr="00E2149E">
        <w:rPr>
          <w:rFonts w:ascii="Cambria Math" w:hAnsi="Cambria Math"/>
          <w:b/>
          <w:bCs/>
          <w:color w:val="FF0000"/>
        </w:rPr>
        <w:t>Particulars of this representation</w:t>
      </w:r>
      <w:r w:rsidRPr="00E2149E">
        <w:rPr>
          <w:rFonts w:ascii="Cambria Math" w:hAnsi="Cambria Math"/>
          <w:color w:val="FF0000"/>
        </w:rPr>
        <w:t xml:space="preserve"> </w:t>
      </w:r>
      <w:r w:rsidR="00D0137A">
        <w:rPr>
          <w:rFonts w:ascii="Cambria Math" w:hAnsi="Cambria Math"/>
        </w:rPr>
        <w:t xml:space="preserve">– if you simply assert that there was a representation, the defendant doesn’t know the case he has to meet. The claimant must furnish more particulars, about the </w:t>
      </w:r>
      <w:r w:rsidR="00D0137A" w:rsidRPr="00E2149E">
        <w:rPr>
          <w:rFonts w:ascii="Cambria Math" w:hAnsi="Cambria Math"/>
          <w:b/>
          <w:bCs/>
          <w:highlight w:val="yellow"/>
        </w:rPr>
        <w:t>date of the representation, whether it was made verbally or in writing</w:t>
      </w:r>
      <w:r w:rsidR="00D0137A">
        <w:rPr>
          <w:rFonts w:ascii="Cambria Math" w:hAnsi="Cambria Math"/>
        </w:rPr>
        <w:t xml:space="preserve"> </w:t>
      </w:r>
      <w:r w:rsidR="00E04BF3" w:rsidRPr="00E04BF3">
        <w:rPr>
          <w:rFonts w:ascii="Cambria Math" w:hAnsi="Cambria Math"/>
        </w:rPr>
        <w:sym w:font="Wingdings" w:char="F0E0"/>
      </w:r>
      <w:r w:rsidR="00E04BF3">
        <w:rPr>
          <w:rFonts w:ascii="Cambria Math" w:hAnsi="Cambria Math"/>
        </w:rPr>
        <w:t xml:space="preserve"> THESE SHOULD STILL BE PLEADED SO D KNOWS WHAT C IS REFERRING TO</w:t>
      </w:r>
    </w:p>
    <w:p w14:paraId="10C46DDD" w14:textId="0F58533D" w:rsidR="00C1064E" w:rsidRDefault="00C1064E" w:rsidP="00C1064E">
      <w:pPr>
        <w:pStyle w:val="ListParagraph"/>
        <w:numPr>
          <w:ilvl w:val="1"/>
          <w:numId w:val="120"/>
        </w:numPr>
        <w:spacing w:after="160" w:line="259" w:lineRule="auto"/>
        <w:rPr>
          <w:rFonts w:ascii="Cambria Math" w:hAnsi="Cambria Math"/>
        </w:rPr>
      </w:pPr>
      <w:r>
        <w:rPr>
          <w:rFonts w:ascii="Cambria Math" w:hAnsi="Cambria Math"/>
        </w:rPr>
        <w:t xml:space="preserve">What is </w:t>
      </w:r>
      <w:r w:rsidRPr="007B0556">
        <w:rPr>
          <w:rFonts w:ascii="Cambria Math" w:hAnsi="Cambria Math"/>
          <w:b/>
          <w:bCs/>
          <w:color w:val="FF0000"/>
        </w:rPr>
        <w:t>evidence</w:t>
      </w:r>
      <w:r w:rsidR="00A41307" w:rsidRPr="007B0556">
        <w:rPr>
          <w:rFonts w:ascii="Cambria Math" w:hAnsi="Cambria Math"/>
          <w:color w:val="FF0000"/>
        </w:rPr>
        <w:t xml:space="preserve"> </w:t>
      </w:r>
      <w:r w:rsidR="00A41307">
        <w:rPr>
          <w:rFonts w:ascii="Cambria Math" w:hAnsi="Cambria Math"/>
        </w:rPr>
        <w:t xml:space="preserve">in this case? </w:t>
      </w:r>
    </w:p>
    <w:p w14:paraId="6255FA14" w14:textId="2CB4D491" w:rsidR="00A41307" w:rsidRDefault="00A41307" w:rsidP="00A41307">
      <w:pPr>
        <w:pStyle w:val="ListParagraph"/>
        <w:numPr>
          <w:ilvl w:val="2"/>
          <w:numId w:val="120"/>
        </w:numPr>
        <w:spacing w:after="160" w:line="259" w:lineRule="auto"/>
        <w:rPr>
          <w:rFonts w:ascii="Cambria Math" w:hAnsi="Cambria Math"/>
        </w:rPr>
      </w:pPr>
      <w:r>
        <w:rPr>
          <w:rFonts w:ascii="Cambria Math" w:hAnsi="Cambria Math"/>
        </w:rPr>
        <w:t xml:space="preserve">A copy of the email, a statement of </w:t>
      </w:r>
      <w:r w:rsidR="00F46B1B">
        <w:rPr>
          <w:rFonts w:ascii="Cambria Math" w:hAnsi="Cambria Math"/>
        </w:rPr>
        <w:t xml:space="preserve">witnesses who will vouch for the fact </w:t>
      </w:r>
      <w:r w:rsidR="007E3E70">
        <w:rPr>
          <w:rFonts w:ascii="Cambria Math" w:hAnsi="Cambria Math"/>
        </w:rPr>
        <w:t xml:space="preserve">stated </w:t>
      </w:r>
    </w:p>
    <w:p w14:paraId="232BB8CB" w14:textId="77777777" w:rsidR="007B0556" w:rsidRPr="00FD0E61" w:rsidRDefault="007B0556" w:rsidP="007B0556">
      <w:pPr>
        <w:pStyle w:val="ListParagraph"/>
        <w:spacing w:after="160" w:line="259" w:lineRule="auto"/>
        <w:ind w:left="2160"/>
        <w:rPr>
          <w:rFonts w:ascii="Cambria Math" w:hAnsi="Cambria Math"/>
        </w:rPr>
      </w:pPr>
    </w:p>
    <w:p w14:paraId="5F032525" w14:textId="338811FA" w:rsidR="00732E0C" w:rsidRPr="00C25E08" w:rsidRDefault="007D6037" w:rsidP="007D6037">
      <w:pPr>
        <w:rPr>
          <w:rFonts w:ascii="Cambria" w:hAnsi="Cambria"/>
        </w:rPr>
      </w:pPr>
      <w:r w:rsidRPr="00C25E08">
        <w:rPr>
          <w:rFonts w:ascii="Cambria" w:hAnsi="Cambria"/>
        </w:rPr>
        <w:t>Distinction between FBPs and specific discovery</w:t>
      </w:r>
    </w:p>
    <w:p w14:paraId="0E450758" w14:textId="3C0D1EF0" w:rsidR="007D6037" w:rsidRPr="00C25E08" w:rsidRDefault="007D6037" w:rsidP="007D6037">
      <w:pPr>
        <w:pStyle w:val="ListParagraph"/>
        <w:numPr>
          <w:ilvl w:val="0"/>
          <w:numId w:val="120"/>
        </w:numPr>
        <w:rPr>
          <w:rFonts w:ascii="Cambria" w:hAnsi="Cambria"/>
        </w:rPr>
      </w:pPr>
      <w:r w:rsidRPr="00C25E08">
        <w:rPr>
          <w:rFonts w:ascii="Cambria" w:hAnsi="Cambria"/>
        </w:rPr>
        <w:t xml:space="preserve">FBP relates to facts </w:t>
      </w:r>
    </w:p>
    <w:p w14:paraId="74396294" w14:textId="09CBE39C" w:rsidR="007D6037" w:rsidRPr="00C25E08" w:rsidRDefault="007D6037" w:rsidP="007D6037">
      <w:pPr>
        <w:pStyle w:val="ListParagraph"/>
        <w:numPr>
          <w:ilvl w:val="0"/>
          <w:numId w:val="120"/>
        </w:numPr>
        <w:rPr>
          <w:rFonts w:ascii="Cambria" w:hAnsi="Cambria"/>
        </w:rPr>
      </w:pPr>
      <w:r w:rsidRPr="00C25E08">
        <w:rPr>
          <w:rFonts w:ascii="Cambria" w:hAnsi="Cambria"/>
        </w:rPr>
        <w:t xml:space="preserve">Discovery relates to evidence – e.g. documents that you believe are in possession of the other party </w:t>
      </w:r>
    </w:p>
    <w:p w14:paraId="24E4397B" w14:textId="77777777" w:rsidR="007D6037" w:rsidRDefault="007D6037" w:rsidP="00732E0C">
      <w:pPr>
        <w:rPr>
          <w:rFonts w:ascii="Cambria Math" w:hAnsi="Cambria Math"/>
        </w:rPr>
      </w:pPr>
    </w:p>
    <w:p w14:paraId="16B4EF76" w14:textId="12C63248" w:rsidR="00732E0C" w:rsidRPr="00CA1F2D" w:rsidRDefault="00732E0C" w:rsidP="00CA1F2D">
      <w:pPr>
        <w:pStyle w:val="Heading3"/>
        <w:rPr>
          <w:u w:val="single"/>
        </w:rPr>
      </w:pPr>
      <w:bookmarkStart w:id="53" w:name="_Toc184076235"/>
      <w:r w:rsidRPr="00CA1F2D">
        <w:rPr>
          <w:highlight w:val="yellow"/>
          <w:u w:val="single"/>
        </w:rPr>
        <w:t xml:space="preserve">Requirement 3: FBP should </w:t>
      </w:r>
      <w:r w:rsidR="00BD1DF6">
        <w:rPr>
          <w:highlight w:val="yellow"/>
          <w:u w:val="single"/>
        </w:rPr>
        <w:t>NOT</w:t>
      </w:r>
      <w:r w:rsidRPr="00CA1F2D">
        <w:rPr>
          <w:highlight w:val="yellow"/>
          <w:u w:val="single"/>
        </w:rPr>
        <w:t xml:space="preserve"> be granted if applicant already knows what the alleged cause of actions and remedies are sought by the opposing party</w:t>
      </w:r>
      <w:bookmarkEnd w:id="53"/>
    </w:p>
    <w:p w14:paraId="36532E60" w14:textId="77777777" w:rsidR="00732E0C" w:rsidRPr="00B70CFC" w:rsidRDefault="00732E0C" w:rsidP="00732E0C">
      <w:pPr>
        <w:rPr>
          <w:rFonts w:ascii="Cambria Math" w:hAnsi="Cambria Math"/>
          <w:i/>
          <w:iCs/>
        </w:rPr>
      </w:pPr>
      <w:proofErr w:type="spellStart"/>
      <w:r w:rsidRPr="00A34DCA">
        <w:rPr>
          <w:rFonts w:ascii="Cambria Math" w:hAnsi="Cambria Math"/>
          <w:i/>
          <w:iCs/>
          <w:highlight w:val="cyan"/>
        </w:rPr>
        <w:t>Sharikat</w:t>
      </w:r>
      <w:proofErr w:type="spellEnd"/>
      <w:r w:rsidRPr="00A34DCA">
        <w:rPr>
          <w:rFonts w:ascii="Cambria Math" w:hAnsi="Cambria Math"/>
          <w:i/>
          <w:iCs/>
          <w:highlight w:val="cyan"/>
        </w:rPr>
        <w:t xml:space="preserve"> Logistics Pte Ltd v Ong Boon </w:t>
      </w:r>
      <w:proofErr w:type="spellStart"/>
      <w:r w:rsidRPr="00A34DCA">
        <w:rPr>
          <w:rFonts w:ascii="Cambria Math" w:hAnsi="Cambria Math"/>
          <w:i/>
          <w:iCs/>
          <w:highlight w:val="cyan"/>
        </w:rPr>
        <w:t>Chuan</w:t>
      </w:r>
      <w:proofErr w:type="spellEnd"/>
    </w:p>
    <w:p w14:paraId="3026EEAB" w14:textId="6DE44BFD" w:rsidR="00732E0C" w:rsidRPr="00B57FF3" w:rsidRDefault="00732E0C" w:rsidP="00732E0C">
      <w:pPr>
        <w:pStyle w:val="ListParagraph"/>
        <w:numPr>
          <w:ilvl w:val="0"/>
          <w:numId w:val="120"/>
        </w:numPr>
        <w:spacing w:after="160" w:line="259" w:lineRule="auto"/>
        <w:rPr>
          <w:rFonts w:ascii="Cambria Math" w:hAnsi="Cambria Math"/>
        </w:rPr>
      </w:pPr>
      <w:r w:rsidRPr="00B57FF3">
        <w:rPr>
          <w:rFonts w:ascii="Cambria Math" w:hAnsi="Cambria Math"/>
        </w:rPr>
        <w:t xml:space="preserve">Order for FBP should </w:t>
      </w:r>
      <w:r w:rsidR="00A34DCA">
        <w:rPr>
          <w:rFonts w:ascii="Cambria Math" w:hAnsi="Cambria Math"/>
        </w:rPr>
        <w:t>NOT</w:t>
      </w:r>
      <w:r w:rsidRPr="00B57FF3">
        <w:rPr>
          <w:rFonts w:ascii="Cambria Math" w:hAnsi="Cambria Math"/>
        </w:rPr>
        <w:t xml:space="preserve"> be granted for the defendant if it already knows what the alleged cause of action and remedies sought by the claimant </w:t>
      </w:r>
    </w:p>
    <w:p w14:paraId="609EEF22" w14:textId="77777777" w:rsidR="00732E0C" w:rsidRPr="00A03B78" w:rsidRDefault="00732E0C" w:rsidP="00732E0C">
      <w:pPr>
        <w:pStyle w:val="ListParagraph"/>
        <w:numPr>
          <w:ilvl w:val="0"/>
          <w:numId w:val="120"/>
        </w:numPr>
        <w:spacing w:after="160" w:line="259" w:lineRule="auto"/>
        <w:rPr>
          <w:rFonts w:ascii="Cambria Math" w:hAnsi="Cambria Math"/>
        </w:rPr>
      </w:pPr>
      <w:r w:rsidRPr="00A03B78">
        <w:rPr>
          <w:rFonts w:ascii="Cambria Math" w:hAnsi="Cambria Math"/>
        </w:rPr>
        <w:t xml:space="preserve">Reason: Pleadings only need to state material facts and need not contain all the evidence, </w:t>
      </w:r>
      <w:r w:rsidRPr="00BD1DF6">
        <w:rPr>
          <w:rFonts w:ascii="Cambria Math" w:hAnsi="Cambria Math"/>
          <w:b/>
          <w:bCs/>
          <w:color w:val="FF0000"/>
        </w:rPr>
        <w:t>order for FBP should only be used for particularizing material facts</w:t>
      </w:r>
      <w:r w:rsidRPr="00BD1DF6">
        <w:rPr>
          <w:rFonts w:ascii="Cambria Math" w:hAnsi="Cambria Math"/>
          <w:color w:val="FF0000"/>
        </w:rPr>
        <w:t xml:space="preserve"> </w:t>
      </w:r>
      <w:r w:rsidRPr="00A03B78">
        <w:rPr>
          <w:rFonts w:ascii="Cambria Math" w:hAnsi="Cambria Math"/>
        </w:rPr>
        <w:t xml:space="preserve">and should not be used to request for evidence </w:t>
      </w:r>
    </w:p>
    <w:p w14:paraId="4C48E376" w14:textId="77777777" w:rsidR="00732E0C" w:rsidRDefault="00732E0C" w:rsidP="00732E0C">
      <w:pPr>
        <w:rPr>
          <w:rFonts w:ascii="Cambria Math" w:hAnsi="Cambria Math"/>
          <w:b/>
          <w:bCs/>
        </w:rPr>
      </w:pPr>
    </w:p>
    <w:p w14:paraId="234B063A" w14:textId="14B99C93" w:rsidR="00732E0C" w:rsidRPr="00CA1F2D" w:rsidRDefault="00732E0C" w:rsidP="00CA1F2D">
      <w:pPr>
        <w:pStyle w:val="Heading3"/>
        <w:rPr>
          <w:u w:val="single"/>
        </w:rPr>
      </w:pPr>
      <w:bookmarkStart w:id="54" w:name="_Toc184076236"/>
      <w:r w:rsidRPr="00CA1F2D">
        <w:rPr>
          <w:highlight w:val="yellow"/>
          <w:u w:val="single"/>
        </w:rPr>
        <w:t>Procedure for request for further and better particulars</w:t>
      </w:r>
      <w:bookmarkEnd w:id="54"/>
      <w:r w:rsidRPr="00CA1F2D">
        <w:rPr>
          <w:u w:val="single"/>
        </w:rPr>
        <w:t xml:space="preserve"> </w:t>
      </w:r>
    </w:p>
    <w:p w14:paraId="103AA92D" w14:textId="1F1E2D7A" w:rsidR="00732E0C" w:rsidRPr="0057417D" w:rsidRDefault="00732E0C" w:rsidP="00732E0C">
      <w:pPr>
        <w:rPr>
          <w:rFonts w:ascii="Cambria Math" w:hAnsi="Cambria Math"/>
          <w:b/>
          <w:bCs/>
        </w:rPr>
      </w:pPr>
      <w:r w:rsidRPr="0057417D">
        <w:rPr>
          <w:rFonts w:ascii="Cambria Math" w:hAnsi="Cambria Math"/>
          <w:b/>
          <w:bCs/>
        </w:rPr>
        <w:t xml:space="preserve">If </w:t>
      </w:r>
      <w:r w:rsidRPr="000E149E">
        <w:rPr>
          <w:rFonts w:ascii="Cambria Math" w:hAnsi="Cambria Math"/>
          <w:b/>
          <w:bCs/>
          <w:u w:val="single"/>
        </w:rPr>
        <w:t xml:space="preserve">more than 5 categories </w:t>
      </w:r>
      <w:r w:rsidR="00B01703">
        <w:rPr>
          <w:rFonts w:ascii="Cambria Math" w:hAnsi="Cambria Math"/>
          <w:b/>
          <w:bCs/>
          <w:u w:val="single"/>
        </w:rPr>
        <w:t xml:space="preserve">or sub-categories </w:t>
      </w:r>
      <w:r w:rsidRPr="000E149E">
        <w:rPr>
          <w:rFonts w:ascii="Cambria Math" w:hAnsi="Cambria Math"/>
          <w:b/>
          <w:bCs/>
          <w:u w:val="single"/>
        </w:rPr>
        <w:t xml:space="preserve">of </w:t>
      </w:r>
      <w:r w:rsidR="00B01703">
        <w:rPr>
          <w:rFonts w:ascii="Cambria Math" w:hAnsi="Cambria Math"/>
          <w:b/>
          <w:bCs/>
          <w:u w:val="single"/>
        </w:rPr>
        <w:t>requests</w:t>
      </w:r>
      <w:r w:rsidRPr="000E149E">
        <w:rPr>
          <w:rFonts w:ascii="Cambria Math" w:hAnsi="Cambria Math"/>
          <w:b/>
          <w:bCs/>
          <w:u w:val="single"/>
        </w:rPr>
        <w:t xml:space="preserve"> are sought</w:t>
      </w:r>
      <w:r w:rsidRPr="0057417D">
        <w:rPr>
          <w:rFonts w:ascii="Cambria Math" w:hAnsi="Cambria Math"/>
          <w:b/>
          <w:bCs/>
        </w:rPr>
        <w:t xml:space="preserve"> =&gt; Parties must complete </w:t>
      </w:r>
      <w:r w:rsidRPr="000E149E">
        <w:rPr>
          <w:rFonts w:ascii="Cambria Math" w:hAnsi="Cambria Math"/>
          <w:b/>
          <w:bCs/>
          <w:color w:val="FF0000"/>
          <w:highlight w:val="yellow"/>
        </w:rPr>
        <w:t>summary table</w:t>
      </w:r>
      <w:r w:rsidRPr="000E149E">
        <w:rPr>
          <w:rFonts w:ascii="Cambria Math" w:hAnsi="Cambria Math"/>
          <w:b/>
          <w:bCs/>
          <w:color w:val="FF0000"/>
        </w:rPr>
        <w:t xml:space="preserve"> </w:t>
      </w:r>
      <w:r w:rsidRPr="0057417D">
        <w:rPr>
          <w:rFonts w:ascii="Cambria Math" w:hAnsi="Cambria Math"/>
          <w:b/>
          <w:bCs/>
        </w:rPr>
        <w:t>(</w:t>
      </w:r>
      <w:r w:rsidR="0057417D" w:rsidRPr="000E149E">
        <w:rPr>
          <w:rFonts w:ascii="Cambria Math" w:hAnsi="Cambria Math"/>
          <w:b/>
          <w:bCs/>
          <w:color w:val="FF0000"/>
          <w:highlight w:val="yellow"/>
        </w:rPr>
        <w:t xml:space="preserve">Form </w:t>
      </w:r>
      <w:r w:rsidRPr="000E149E">
        <w:rPr>
          <w:rFonts w:ascii="Cambria Math" w:hAnsi="Cambria Math"/>
          <w:b/>
          <w:bCs/>
          <w:color w:val="FF0000"/>
          <w:highlight w:val="yellow"/>
        </w:rPr>
        <w:t>B10</w:t>
      </w:r>
      <w:r w:rsidRPr="000E149E">
        <w:rPr>
          <w:rFonts w:ascii="Cambria Math" w:hAnsi="Cambria Math"/>
          <w:b/>
          <w:bCs/>
          <w:color w:val="FF0000"/>
        </w:rPr>
        <w:t xml:space="preserve"> </w:t>
      </w:r>
      <w:r w:rsidRPr="0057417D">
        <w:rPr>
          <w:rFonts w:ascii="Cambria Math" w:hAnsi="Cambria Math"/>
          <w:b/>
          <w:bCs/>
        </w:rPr>
        <w:t>of Appendix B to Supreme Court PD 2021)</w:t>
      </w:r>
    </w:p>
    <w:p w14:paraId="3578EF7A" w14:textId="77777777" w:rsidR="00732E0C" w:rsidRDefault="00732E0C" w:rsidP="00732E0C">
      <w:pPr>
        <w:rPr>
          <w:rFonts w:ascii="Cambria Math" w:hAnsi="Cambria Math"/>
        </w:rPr>
      </w:pPr>
      <w:r w:rsidRPr="000E149E">
        <w:rPr>
          <w:rFonts w:ascii="Cambria Math" w:hAnsi="Cambria Math"/>
          <w:highlight w:val="cyan"/>
        </w:rPr>
        <w:t>Para 68 of Supreme Court PD 2021</w:t>
      </w:r>
    </w:p>
    <w:p w14:paraId="273A1592" w14:textId="360D3168" w:rsidR="00732E0C" w:rsidRPr="000E149E" w:rsidRDefault="00732E0C" w:rsidP="00732E0C">
      <w:pPr>
        <w:pStyle w:val="ListParagraph"/>
        <w:numPr>
          <w:ilvl w:val="0"/>
          <w:numId w:val="130"/>
        </w:numPr>
        <w:spacing w:after="160" w:line="259" w:lineRule="auto"/>
        <w:rPr>
          <w:rFonts w:ascii="Cambria Math" w:hAnsi="Cambria Math"/>
        </w:rPr>
      </w:pPr>
      <w:r>
        <w:rPr>
          <w:rFonts w:ascii="Cambria Math" w:hAnsi="Cambria Math"/>
        </w:rPr>
        <w:t xml:space="preserve">Where more than 5 categories of further and better particulars are sought, parties must complete the Summary Table instead of filing written submissions </w:t>
      </w:r>
    </w:p>
    <w:p w14:paraId="77051E19" w14:textId="77777777" w:rsidR="00732E0C" w:rsidRDefault="00732E0C" w:rsidP="00732E0C">
      <w:pPr>
        <w:rPr>
          <w:rFonts w:ascii="Cambria Math" w:hAnsi="Cambria Math"/>
        </w:rPr>
      </w:pPr>
      <w:r w:rsidRPr="004C44EE">
        <w:rPr>
          <w:rFonts w:ascii="Cambria Math" w:hAnsi="Cambria Math"/>
          <w:noProof/>
        </w:rPr>
        <w:lastRenderedPageBreak/>
        <w:drawing>
          <wp:inline distT="0" distB="0" distL="0" distR="0" wp14:anchorId="1A609A7F" wp14:editId="0713C5E5">
            <wp:extent cx="6315075" cy="3753445"/>
            <wp:effectExtent l="0" t="0" r="0" b="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8"/>
                    <a:stretch>
                      <a:fillRect/>
                    </a:stretch>
                  </pic:blipFill>
                  <pic:spPr>
                    <a:xfrm>
                      <a:off x="0" y="0"/>
                      <a:ext cx="6320667" cy="3756769"/>
                    </a:xfrm>
                    <a:prstGeom prst="rect">
                      <a:avLst/>
                    </a:prstGeom>
                  </pic:spPr>
                </pic:pic>
              </a:graphicData>
            </a:graphic>
          </wp:inline>
        </w:drawing>
      </w:r>
    </w:p>
    <w:p w14:paraId="25CE376F" w14:textId="77777777" w:rsidR="006C2F2B" w:rsidRDefault="006C2F2B" w:rsidP="006C2F2B"/>
    <w:p w14:paraId="4856FEBA" w14:textId="77777777" w:rsidR="006C2F2B" w:rsidRPr="006C2F2B" w:rsidRDefault="006C2F2B" w:rsidP="006C2F2B"/>
    <w:p w14:paraId="3E1C9C82" w14:textId="77777777" w:rsidR="00C43994" w:rsidRDefault="00C43994">
      <w:pPr>
        <w:spacing w:after="160" w:line="259" w:lineRule="auto"/>
        <w:rPr>
          <w:rFonts w:cstheme="minorHAnsi"/>
          <w:b/>
          <w:bCs/>
          <w:caps/>
          <w:sz w:val="24"/>
          <w:szCs w:val="32"/>
          <w:highlight w:val="yellow"/>
        </w:rPr>
      </w:pPr>
      <w:r>
        <w:rPr>
          <w:highlight w:val="yellow"/>
        </w:rPr>
        <w:br w:type="page"/>
      </w:r>
    </w:p>
    <w:p w14:paraId="59C956B6" w14:textId="59C03776" w:rsidR="008C1655" w:rsidRDefault="00BB1E87" w:rsidP="0035621A">
      <w:pPr>
        <w:pStyle w:val="Heading2"/>
      </w:pPr>
      <w:bookmarkStart w:id="55" w:name="_Toc184076237"/>
      <w:r>
        <w:rPr>
          <w:highlight w:val="yellow"/>
        </w:rPr>
        <w:lastRenderedPageBreak/>
        <w:t>*</w:t>
      </w:r>
      <w:r w:rsidR="00D36809">
        <w:rPr>
          <w:highlight w:val="yellow"/>
        </w:rPr>
        <w:t xml:space="preserve">e. [in OC] </w:t>
      </w:r>
      <w:r>
        <w:rPr>
          <w:highlight w:val="yellow"/>
        </w:rPr>
        <w:t>A</w:t>
      </w:r>
      <w:r w:rsidR="0035621A" w:rsidRPr="000B6DBC">
        <w:rPr>
          <w:highlight w:val="yellow"/>
        </w:rPr>
        <w:t>mendment of pleadings</w:t>
      </w:r>
      <w:bookmarkEnd w:id="55"/>
      <w:r w:rsidR="0035621A">
        <w:t xml:space="preserve"> </w:t>
      </w:r>
    </w:p>
    <w:p w14:paraId="1A6EEA18" w14:textId="41E8F5C0" w:rsidR="009C50A8" w:rsidRDefault="009C50A8" w:rsidP="009C50A8">
      <w:pPr>
        <w:pStyle w:val="ListParagraph"/>
        <w:numPr>
          <w:ilvl w:val="0"/>
          <w:numId w:val="130"/>
        </w:numPr>
        <w:spacing w:after="160" w:line="259" w:lineRule="auto"/>
        <w:rPr>
          <w:rFonts w:ascii="Cambria Math" w:hAnsi="Cambria Math"/>
        </w:rPr>
      </w:pPr>
      <w:r>
        <w:rPr>
          <w:rFonts w:ascii="Cambria Math" w:hAnsi="Cambria Math"/>
        </w:rPr>
        <w:t xml:space="preserve">Correct errors, add more points, remove points </w:t>
      </w:r>
      <w:r w:rsidR="007F0478">
        <w:rPr>
          <w:rFonts w:ascii="Cambria Math" w:hAnsi="Cambria Math"/>
        </w:rPr>
        <w:t>in the pleadings (e.g. statement of claim, reply)</w:t>
      </w:r>
    </w:p>
    <w:p w14:paraId="2C1765E0" w14:textId="6B625A62" w:rsidR="009C50A8" w:rsidRPr="008B3FC4" w:rsidRDefault="00E14884" w:rsidP="009C50A8">
      <w:pPr>
        <w:pStyle w:val="ListParagraph"/>
        <w:numPr>
          <w:ilvl w:val="0"/>
          <w:numId w:val="130"/>
        </w:numPr>
        <w:spacing w:after="160" w:line="259" w:lineRule="auto"/>
        <w:rPr>
          <w:rFonts w:ascii="Cambria Math" w:hAnsi="Cambria Math"/>
        </w:rPr>
      </w:pPr>
      <w:r>
        <w:rPr>
          <w:rFonts w:ascii="Cambria Math" w:hAnsi="Cambria Math"/>
        </w:rPr>
        <w:t xml:space="preserve">For </w:t>
      </w:r>
      <w:r w:rsidRPr="00E14884">
        <w:rPr>
          <w:rFonts w:ascii="Cambria Math" w:hAnsi="Cambria Math"/>
          <w:b/>
          <w:bCs/>
          <w:u w:val="single"/>
        </w:rPr>
        <w:t xml:space="preserve">use in </w:t>
      </w:r>
      <w:r w:rsidR="00217DD6" w:rsidRPr="00E14884">
        <w:rPr>
          <w:rFonts w:ascii="Cambria Math" w:hAnsi="Cambria Math"/>
          <w:b/>
          <w:bCs/>
          <w:u w:val="single"/>
        </w:rPr>
        <w:t>OC only</w:t>
      </w:r>
      <w:r w:rsidR="00217DD6">
        <w:rPr>
          <w:rFonts w:ascii="Cambria Math" w:hAnsi="Cambria Math"/>
        </w:rPr>
        <w:t xml:space="preserve">, part of SAPT </w:t>
      </w:r>
    </w:p>
    <w:p w14:paraId="1378C7C7" w14:textId="77777777" w:rsidR="008B3FC4" w:rsidRDefault="008B3FC4" w:rsidP="008B3FC4">
      <w:pPr>
        <w:rPr>
          <w:rFonts w:ascii="Cambria Math" w:hAnsi="Cambria Math"/>
          <w:b/>
          <w:bCs/>
        </w:rPr>
      </w:pPr>
      <w:r w:rsidRPr="00A03B78">
        <w:rPr>
          <w:rFonts w:ascii="Cambria Math" w:hAnsi="Cambria Math"/>
          <w:b/>
          <w:bCs/>
          <w:color w:val="0070C0"/>
        </w:rPr>
        <w:t>SAPT matter</w:t>
      </w:r>
      <w:r>
        <w:rPr>
          <w:rFonts w:ascii="Cambria Math" w:hAnsi="Cambria Math"/>
          <w:b/>
          <w:bCs/>
          <w:color w:val="0070C0"/>
        </w:rPr>
        <w:t xml:space="preserve">: Amendment of pleadings  </w:t>
      </w:r>
    </w:p>
    <w:p w14:paraId="1B94CE86" w14:textId="77777777" w:rsidR="008B3FC4" w:rsidRPr="00BC4FD2" w:rsidRDefault="008B3FC4" w:rsidP="008B3FC4">
      <w:pPr>
        <w:rPr>
          <w:rFonts w:ascii="Cambria Math" w:hAnsi="Cambria Math"/>
        </w:rPr>
      </w:pPr>
      <w:r w:rsidRPr="008B3FC4">
        <w:rPr>
          <w:rFonts w:ascii="Cambria Math" w:hAnsi="Cambria Math"/>
          <w:highlight w:val="cyan"/>
        </w:rPr>
        <w:t>O 9 r 9(4)(f)</w:t>
      </w:r>
    </w:p>
    <w:p w14:paraId="36C3AB1E" w14:textId="77777777" w:rsidR="008B3FC4" w:rsidRDefault="008B3FC4" w:rsidP="008B3FC4">
      <w:pPr>
        <w:pStyle w:val="ListParagraph"/>
        <w:numPr>
          <w:ilvl w:val="0"/>
          <w:numId w:val="120"/>
        </w:numPr>
        <w:spacing w:after="160" w:line="259" w:lineRule="auto"/>
        <w:rPr>
          <w:rFonts w:ascii="Cambria Math" w:hAnsi="Cambria Math"/>
        </w:rPr>
      </w:pPr>
      <w:r>
        <w:rPr>
          <w:rFonts w:ascii="Cambria Math" w:hAnsi="Cambria Math"/>
        </w:rPr>
        <w:t xml:space="preserve">Application to amend pleadings is a matter to be </w:t>
      </w:r>
      <w:r w:rsidRPr="008B3FC4">
        <w:rPr>
          <w:rFonts w:ascii="Cambria Math" w:hAnsi="Cambria Math"/>
          <w:b/>
          <w:bCs/>
          <w:u w:val="single"/>
        </w:rPr>
        <w:t>dealt with under SAPT</w:t>
      </w:r>
    </w:p>
    <w:p w14:paraId="7A9F0E92" w14:textId="77777777" w:rsidR="00365427" w:rsidRDefault="00365427" w:rsidP="00365427">
      <w:pPr>
        <w:rPr>
          <w:rFonts w:ascii="Cambria" w:hAnsi="Cambria"/>
        </w:rPr>
      </w:pPr>
      <w:r>
        <w:rPr>
          <w:rFonts w:ascii="Cambria" w:hAnsi="Cambria"/>
        </w:rPr>
        <w:t>**</w:t>
      </w:r>
      <w:r w:rsidRPr="009E550B">
        <w:rPr>
          <w:rFonts w:ascii="Cambria" w:hAnsi="Cambria"/>
          <w:highlight w:val="green"/>
        </w:rPr>
        <w:t xml:space="preserve">The threshold for amendment of pleadings is usually </w:t>
      </w:r>
      <w:r w:rsidRPr="009E550B">
        <w:rPr>
          <w:rFonts w:ascii="Cambria" w:hAnsi="Cambria"/>
          <w:b/>
          <w:bCs/>
          <w:highlight w:val="green"/>
          <w:u w:val="single"/>
        </w:rPr>
        <w:t>not very high</w:t>
      </w:r>
      <w:r>
        <w:rPr>
          <w:rFonts w:ascii="Cambria" w:hAnsi="Cambria"/>
        </w:rPr>
        <w:t xml:space="preserve"> (especially if amendments are made at early stage and can be compensated by costs), </w:t>
      </w:r>
      <w:r w:rsidRPr="009E550B">
        <w:rPr>
          <w:rFonts w:ascii="Cambria" w:hAnsi="Cambria"/>
          <w:b/>
          <w:bCs/>
          <w:highlight w:val="green"/>
        </w:rPr>
        <w:t>except in 2 situations</w:t>
      </w:r>
      <w:r>
        <w:rPr>
          <w:rFonts w:ascii="Cambria" w:hAnsi="Cambria"/>
        </w:rPr>
        <w:t>:</w:t>
      </w:r>
    </w:p>
    <w:p w14:paraId="42FEF67E" w14:textId="77777777" w:rsidR="00365427" w:rsidRDefault="00365427" w:rsidP="00365427">
      <w:pPr>
        <w:pStyle w:val="ListParagraph"/>
        <w:numPr>
          <w:ilvl w:val="0"/>
          <w:numId w:val="544"/>
        </w:numPr>
        <w:rPr>
          <w:rFonts w:ascii="Cambria" w:hAnsi="Cambria"/>
        </w:rPr>
      </w:pPr>
      <w:r>
        <w:rPr>
          <w:rFonts w:ascii="Cambria" w:hAnsi="Cambria"/>
        </w:rPr>
        <w:t xml:space="preserve">Amendments </w:t>
      </w:r>
      <w:r w:rsidRPr="00DB4B28">
        <w:rPr>
          <w:rFonts w:ascii="Cambria" w:hAnsi="Cambria"/>
        </w:rPr>
        <w:t>made</w:t>
      </w:r>
      <w:r w:rsidRPr="00DB4B28">
        <w:rPr>
          <w:rFonts w:ascii="Cambria" w:hAnsi="Cambria"/>
          <w:b/>
          <w:bCs/>
        </w:rPr>
        <w:t xml:space="preserve"> after expiry of statutory limitation period</w:t>
      </w:r>
      <w:r>
        <w:rPr>
          <w:rFonts w:ascii="Cambria" w:hAnsi="Cambria"/>
        </w:rPr>
        <w:t xml:space="preserve"> (</w:t>
      </w:r>
      <w:r w:rsidRPr="009E550B">
        <w:rPr>
          <w:rFonts w:ascii="Cambria" w:hAnsi="Cambria"/>
          <w:highlight w:val="cyan"/>
        </w:rPr>
        <w:t>O 9 r 14 ROC</w:t>
      </w:r>
      <w:r>
        <w:rPr>
          <w:rFonts w:ascii="Cambria" w:hAnsi="Cambria"/>
        </w:rPr>
        <w:t>, see below)</w:t>
      </w:r>
    </w:p>
    <w:p w14:paraId="4A431890" w14:textId="044ADAC7" w:rsidR="00365427" w:rsidRDefault="00365427" w:rsidP="00365427">
      <w:pPr>
        <w:pStyle w:val="ListParagraph"/>
        <w:numPr>
          <w:ilvl w:val="0"/>
          <w:numId w:val="544"/>
        </w:numPr>
        <w:rPr>
          <w:rFonts w:ascii="Cambria" w:hAnsi="Cambria"/>
        </w:rPr>
      </w:pPr>
      <w:r>
        <w:rPr>
          <w:rFonts w:ascii="Cambria" w:hAnsi="Cambria"/>
        </w:rPr>
        <w:t xml:space="preserve">Amendments made </w:t>
      </w:r>
      <w:r w:rsidRPr="00DB4B28">
        <w:rPr>
          <w:rFonts w:ascii="Cambria" w:hAnsi="Cambria"/>
          <w:b/>
          <w:bCs/>
        </w:rPr>
        <w:t>less than 14 days before trial</w:t>
      </w:r>
      <w:r>
        <w:rPr>
          <w:rFonts w:ascii="Cambria" w:hAnsi="Cambria"/>
        </w:rPr>
        <w:t xml:space="preserve"> – no amendments allowed except in special case (</w:t>
      </w:r>
      <w:r w:rsidRPr="00B44EFF">
        <w:rPr>
          <w:rFonts w:ascii="Cambria" w:hAnsi="Cambria"/>
          <w:highlight w:val="cyan"/>
        </w:rPr>
        <w:t>O 9 r 14(3) ROC</w:t>
      </w:r>
      <w:r>
        <w:rPr>
          <w:rFonts w:ascii="Cambria" w:hAnsi="Cambria"/>
        </w:rPr>
        <w:t>)</w:t>
      </w:r>
      <w:r w:rsidR="00580DFA">
        <w:rPr>
          <w:rFonts w:ascii="Cambria" w:hAnsi="Cambria"/>
        </w:rPr>
        <w:t xml:space="preserve"> </w:t>
      </w:r>
      <w:r w:rsidR="00580DFA" w:rsidRPr="00580DFA">
        <w:rPr>
          <w:rFonts w:ascii="Cambria" w:hAnsi="Cambria"/>
        </w:rPr>
        <w:sym w:font="Wingdings" w:char="F0E0"/>
      </w:r>
      <w:r w:rsidR="00580DFA">
        <w:rPr>
          <w:rFonts w:ascii="Cambria" w:hAnsi="Cambria"/>
        </w:rPr>
        <w:t xml:space="preserve"> this is a very high threshold</w:t>
      </w:r>
    </w:p>
    <w:p w14:paraId="14E6F058" w14:textId="77777777" w:rsidR="00365427" w:rsidRDefault="00365427" w:rsidP="009C50A8">
      <w:pPr>
        <w:rPr>
          <w:rFonts w:ascii="Cambria Math" w:hAnsi="Cambria Math"/>
          <w:b/>
          <w:bCs/>
        </w:rPr>
      </w:pPr>
    </w:p>
    <w:p w14:paraId="18ABFCF9" w14:textId="77777777" w:rsidR="009C50A8" w:rsidRPr="00274F77" w:rsidRDefault="009C50A8" w:rsidP="009C50A8">
      <w:pPr>
        <w:rPr>
          <w:rFonts w:ascii="Cambria Math" w:hAnsi="Cambria Math"/>
          <w:b/>
          <w:bCs/>
          <w:color w:val="0070C0"/>
        </w:rPr>
      </w:pPr>
      <w:r w:rsidRPr="00274F77">
        <w:rPr>
          <w:rFonts w:ascii="Cambria Math" w:hAnsi="Cambria Math"/>
          <w:b/>
          <w:bCs/>
          <w:color w:val="0070C0"/>
        </w:rPr>
        <w:t>Preliminary Issues</w:t>
      </w:r>
    </w:p>
    <w:p w14:paraId="19149195" w14:textId="77777777" w:rsidR="009C50A8" w:rsidRPr="0076381D" w:rsidRDefault="009C50A8" w:rsidP="009C50A8">
      <w:pPr>
        <w:rPr>
          <w:rFonts w:ascii="Cambria Math" w:hAnsi="Cambria Math"/>
          <w:b/>
          <w:bCs/>
        </w:rPr>
      </w:pPr>
      <w:r w:rsidRPr="0076381D">
        <w:rPr>
          <w:rFonts w:ascii="Cambria Math" w:hAnsi="Cambria Math"/>
          <w:b/>
          <w:bCs/>
        </w:rPr>
        <w:t xml:space="preserve">General prohibition against amendment of pleadings </w:t>
      </w:r>
      <w:r w:rsidRPr="00785547">
        <w:rPr>
          <w:rFonts w:ascii="Cambria Math" w:hAnsi="Cambria Math"/>
          <w:b/>
          <w:bCs/>
          <w:color w:val="FF0000"/>
        </w:rPr>
        <w:t xml:space="preserve">14 days before commencement of trial </w:t>
      </w:r>
      <w:r w:rsidRPr="0076381D">
        <w:rPr>
          <w:rFonts w:ascii="Cambria Math" w:hAnsi="Cambria Math"/>
          <w:b/>
          <w:bCs/>
        </w:rPr>
        <w:t xml:space="preserve">=&gt; Unless special case </w:t>
      </w:r>
    </w:p>
    <w:p w14:paraId="4521D2A7" w14:textId="77777777" w:rsidR="009C50A8" w:rsidRDefault="009C50A8" w:rsidP="009C50A8">
      <w:pPr>
        <w:rPr>
          <w:rFonts w:ascii="Cambria Math" w:hAnsi="Cambria Math"/>
        </w:rPr>
      </w:pPr>
      <w:r w:rsidRPr="0076381D">
        <w:rPr>
          <w:rFonts w:ascii="Cambria Math" w:hAnsi="Cambria Math"/>
          <w:highlight w:val="cyan"/>
        </w:rPr>
        <w:t>O 9 r 14(3)</w:t>
      </w:r>
      <w:r>
        <w:rPr>
          <w:rFonts w:ascii="Cambria Math" w:hAnsi="Cambria Math"/>
        </w:rPr>
        <w:t xml:space="preserve"> </w:t>
      </w:r>
    </w:p>
    <w:p w14:paraId="4F397BF0" w14:textId="78E25A74" w:rsidR="009C50A8" w:rsidRPr="006C592C" w:rsidRDefault="009C50A8" w:rsidP="009C50A8">
      <w:pPr>
        <w:pStyle w:val="ListParagraph"/>
        <w:numPr>
          <w:ilvl w:val="0"/>
          <w:numId w:val="120"/>
        </w:numPr>
        <w:spacing w:after="160" w:line="259" w:lineRule="auto"/>
        <w:rPr>
          <w:rFonts w:ascii="Cambria Math" w:hAnsi="Cambria Math"/>
        </w:rPr>
      </w:pPr>
      <w:r>
        <w:rPr>
          <w:rFonts w:ascii="Cambria Math" w:hAnsi="Cambria Math"/>
        </w:rPr>
        <w:t xml:space="preserve">Court </w:t>
      </w:r>
      <w:r w:rsidR="3282272D" w:rsidRPr="3282272D">
        <w:rPr>
          <w:rFonts w:ascii="Cambria Math" w:hAnsi="Cambria Math"/>
        </w:rPr>
        <w:t>must</w:t>
      </w:r>
      <w:r>
        <w:rPr>
          <w:rFonts w:ascii="Cambria Math" w:hAnsi="Cambria Math"/>
        </w:rPr>
        <w:t xml:space="preserve"> not allow any pleading to be amended less than 14 days before the commencement of the trial except in a special case </w:t>
      </w:r>
    </w:p>
    <w:p w14:paraId="6B547935" w14:textId="0480B7F9" w:rsidR="009C50A8" w:rsidRPr="00CA41E1" w:rsidRDefault="009C50A8" w:rsidP="009C50A8">
      <w:pPr>
        <w:rPr>
          <w:rFonts w:ascii="Cambria Math" w:hAnsi="Cambria Math"/>
          <w:b/>
          <w:bCs/>
        </w:rPr>
      </w:pPr>
      <w:r w:rsidRPr="00CA41E1">
        <w:rPr>
          <w:rFonts w:ascii="Cambria Math" w:hAnsi="Cambria Math"/>
          <w:b/>
          <w:bCs/>
        </w:rPr>
        <w:t xml:space="preserve">Court may consider </w:t>
      </w:r>
      <w:r w:rsidRPr="00785547">
        <w:rPr>
          <w:rFonts w:ascii="Cambria Math" w:hAnsi="Cambria Math"/>
          <w:b/>
          <w:bCs/>
          <w:color w:val="FF0000"/>
        </w:rPr>
        <w:t xml:space="preserve">events occurring </w:t>
      </w:r>
      <w:r w:rsidR="005C287C" w:rsidRPr="00785547">
        <w:rPr>
          <w:rFonts w:ascii="Cambria Math" w:hAnsi="Cambria Math"/>
          <w:b/>
          <w:bCs/>
          <w:color w:val="FF0000"/>
        </w:rPr>
        <w:t>AFTER the</w:t>
      </w:r>
      <w:r w:rsidRPr="00785547">
        <w:rPr>
          <w:rFonts w:ascii="Cambria Math" w:hAnsi="Cambria Math"/>
          <w:b/>
          <w:bCs/>
          <w:color w:val="FF0000"/>
        </w:rPr>
        <w:t xml:space="preserve"> OC is filed </w:t>
      </w:r>
    </w:p>
    <w:p w14:paraId="22BAE0FD" w14:textId="77777777" w:rsidR="009C50A8" w:rsidRDefault="009C50A8" w:rsidP="009C50A8">
      <w:pPr>
        <w:rPr>
          <w:rFonts w:ascii="Cambria Math" w:hAnsi="Cambria Math"/>
        </w:rPr>
      </w:pPr>
      <w:r w:rsidRPr="0076381D">
        <w:rPr>
          <w:rFonts w:ascii="Cambria Math" w:hAnsi="Cambria Math"/>
          <w:highlight w:val="cyan"/>
        </w:rPr>
        <w:t>O 9 r 14(2)</w:t>
      </w:r>
      <w:r>
        <w:rPr>
          <w:rFonts w:ascii="Cambria Math" w:hAnsi="Cambria Math"/>
        </w:rPr>
        <w:t xml:space="preserve"> </w:t>
      </w:r>
    </w:p>
    <w:p w14:paraId="765611C3" w14:textId="77777777" w:rsidR="009C50A8" w:rsidRPr="00107901" w:rsidRDefault="009C50A8" w:rsidP="009C50A8">
      <w:pPr>
        <w:pStyle w:val="ListParagraph"/>
        <w:numPr>
          <w:ilvl w:val="0"/>
          <w:numId w:val="120"/>
        </w:numPr>
        <w:spacing w:after="160" w:line="259" w:lineRule="auto"/>
        <w:rPr>
          <w:rFonts w:ascii="Cambria Math" w:hAnsi="Cambria Math"/>
        </w:rPr>
      </w:pPr>
      <w:r>
        <w:rPr>
          <w:rFonts w:ascii="Cambria Math" w:hAnsi="Cambria Math"/>
        </w:rPr>
        <w:t>I</w:t>
      </w:r>
      <w:r w:rsidRPr="00EA362F">
        <w:rPr>
          <w:rFonts w:ascii="Cambria Math" w:hAnsi="Cambria Math"/>
        </w:rPr>
        <w:t>n a special case, the Court may consider events that occurred after the originating claim is filed to be pleaded even though they do not relate back to the date of the filing of the originating claim</w:t>
      </w:r>
    </w:p>
    <w:p w14:paraId="5EF46D75" w14:textId="32E8D86E" w:rsidR="009C50A8" w:rsidRPr="006C592C" w:rsidRDefault="63B43136" w:rsidP="009C50A8">
      <w:pPr>
        <w:pStyle w:val="ListParagraph"/>
        <w:numPr>
          <w:ilvl w:val="1"/>
          <w:numId w:val="120"/>
        </w:numPr>
        <w:spacing w:after="160" w:line="259" w:lineRule="auto"/>
        <w:rPr>
          <w:rFonts w:ascii="Cambria Math" w:hAnsi="Cambria Math"/>
        </w:rPr>
      </w:pPr>
      <w:r w:rsidRPr="2F42016D">
        <w:rPr>
          <w:rFonts w:ascii="Cambria Math" w:hAnsi="Cambria Math"/>
        </w:rPr>
        <w:t>No authorities at the moment on what makes a “</w:t>
      </w:r>
      <w:r w:rsidR="4B493F3B" w:rsidRPr="2F42016D">
        <w:rPr>
          <w:rFonts w:ascii="Cambria Math" w:hAnsi="Cambria Math"/>
        </w:rPr>
        <w:t>special case”</w:t>
      </w:r>
      <w:r w:rsidR="2F42016D" w:rsidRPr="2F42016D">
        <w:rPr>
          <w:rFonts w:ascii="Cambria Math" w:hAnsi="Cambria Math"/>
        </w:rPr>
        <w:t xml:space="preserve"> but will need very good </w:t>
      </w:r>
      <w:r w:rsidR="0017C7E9" w:rsidRPr="0017C7E9">
        <w:rPr>
          <w:rFonts w:ascii="Cambria Math" w:hAnsi="Cambria Math"/>
        </w:rPr>
        <w:t>reasons</w:t>
      </w:r>
    </w:p>
    <w:p w14:paraId="62181903" w14:textId="3C2189D3" w:rsidR="009C50A8" w:rsidRPr="00976876" w:rsidRDefault="009567BB" w:rsidP="009C50A8">
      <w:pPr>
        <w:rPr>
          <w:rFonts w:ascii="Cambria Math" w:hAnsi="Cambria Math"/>
          <w:b/>
          <w:bCs/>
        </w:rPr>
      </w:pPr>
      <w:r>
        <w:rPr>
          <w:rFonts w:ascii="Cambria Math" w:hAnsi="Cambria Math"/>
          <w:b/>
          <w:bCs/>
          <w:color w:val="FF0000"/>
          <w:highlight w:val="green"/>
        </w:rPr>
        <w:t>*</w:t>
      </w:r>
      <w:r w:rsidR="009C50A8" w:rsidRPr="00AE497B">
        <w:rPr>
          <w:rFonts w:ascii="Cambria Math" w:hAnsi="Cambria Math"/>
          <w:b/>
          <w:bCs/>
          <w:color w:val="FF0000"/>
          <w:highlight w:val="green"/>
        </w:rPr>
        <w:t xml:space="preserve">Inferences may be drawn </w:t>
      </w:r>
      <w:r w:rsidR="009C50A8" w:rsidRPr="00AE497B">
        <w:rPr>
          <w:rFonts w:ascii="Cambria Math" w:hAnsi="Cambria Math"/>
          <w:b/>
          <w:bCs/>
          <w:highlight w:val="green"/>
        </w:rPr>
        <w:t xml:space="preserve">if material facts </w:t>
      </w:r>
      <w:r w:rsidR="00976876" w:rsidRPr="00AE497B">
        <w:rPr>
          <w:rFonts w:ascii="Cambria Math" w:hAnsi="Cambria Math"/>
          <w:b/>
          <w:bCs/>
          <w:highlight w:val="green"/>
        </w:rPr>
        <w:t xml:space="preserve">in the pleadings are </w:t>
      </w:r>
      <w:r w:rsidR="009C50A8" w:rsidRPr="00AE497B">
        <w:rPr>
          <w:rFonts w:ascii="Cambria Math" w:hAnsi="Cambria Math"/>
          <w:b/>
          <w:bCs/>
          <w:highlight w:val="green"/>
        </w:rPr>
        <w:t>amended</w:t>
      </w:r>
      <w:r w:rsidR="009C50A8" w:rsidRPr="00976876">
        <w:rPr>
          <w:rFonts w:ascii="Cambria Math" w:hAnsi="Cambria Math"/>
          <w:b/>
          <w:bCs/>
        </w:rPr>
        <w:t xml:space="preserve"> </w:t>
      </w:r>
    </w:p>
    <w:p w14:paraId="51847D6D" w14:textId="77777777" w:rsidR="009C50A8" w:rsidRDefault="009C50A8" w:rsidP="009C50A8">
      <w:pPr>
        <w:rPr>
          <w:rFonts w:ascii="Cambria Math" w:hAnsi="Cambria Math"/>
        </w:rPr>
      </w:pPr>
      <w:r w:rsidRPr="0076381D">
        <w:rPr>
          <w:rFonts w:ascii="Cambria Math" w:hAnsi="Cambria Math"/>
          <w:highlight w:val="cyan"/>
        </w:rPr>
        <w:t>O 9 r 14(6)</w:t>
      </w:r>
    </w:p>
    <w:p w14:paraId="6095F49D" w14:textId="5F15E72F" w:rsidR="009C50A8" w:rsidRDefault="009C50A8" w:rsidP="009C50A8">
      <w:pPr>
        <w:pStyle w:val="ListParagraph"/>
        <w:numPr>
          <w:ilvl w:val="0"/>
          <w:numId w:val="120"/>
        </w:numPr>
        <w:spacing w:after="160" w:line="259" w:lineRule="auto"/>
        <w:rPr>
          <w:rFonts w:ascii="Cambria Math" w:hAnsi="Cambria Math"/>
        </w:rPr>
      </w:pPr>
      <w:r>
        <w:rPr>
          <w:rFonts w:ascii="Cambria Math" w:hAnsi="Cambria Math"/>
        </w:rPr>
        <w:t xml:space="preserve">If material facts in the pleadings are amended, the Court may draw the appropriate inferences </w:t>
      </w:r>
    </w:p>
    <w:p w14:paraId="68FAAC25" w14:textId="469CC759" w:rsidR="00BA31BB" w:rsidRPr="008B3FC4" w:rsidRDefault="00BA31BB" w:rsidP="009C50A8">
      <w:pPr>
        <w:pStyle w:val="ListParagraph"/>
        <w:numPr>
          <w:ilvl w:val="0"/>
          <w:numId w:val="120"/>
        </w:numPr>
        <w:spacing w:after="160" w:line="259" w:lineRule="auto"/>
        <w:rPr>
          <w:rFonts w:ascii="Cambria Math" w:hAnsi="Cambria Math"/>
        </w:rPr>
      </w:pPr>
      <w:r>
        <w:rPr>
          <w:rFonts w:ascii="Cambria Math" w:hAnsi="Cambria Math"/>
        </w:rPr>
        <w:t>E.g. material facts are important in pleadings and should be verified – if you amend later, it calls into question the certification of truth given previously. So inferences may be made regarding credibility of the party amending</w:t>
      </w:r>
    </w:p>
    <w:p w14:paraId="2CBD30FE" w14:textId="77777777" w:rsidR="009C50A8" w:rsidRDefault="009C50A8" w:rsidP="009C50A8">
      <w:pPr>
        <w:rPr>
          <w:rFonts w:ascii="Cambria Math" w:hAnsi="Cambria Math"/>
          <w:b/>
          <w:bCs/>
        </w:rPr>
      </w:pPr>
    </w:p>
    <w:p w14:paraId="53EF6EDB" w14:textId="65696A0D" w:rsidR="006C592C" w:rsidRPr="006C592C" w:rsidRDefault="006C592C" w:rsidP="006C592C">
      <w:pPr>
        <w:pStyle w:val="Heading3"/>
        <w:rPr>
          <w:u w:val="single"/>
        </w:rPr>
      </w:pPr>
      <w:bookmarkStart w:id="56" w:name="_Toc184076238"/>
      <w:r w:rsidRPr="006C592C">
        <w:rPr>
          <w:highlight w:val="yellow"/>
          <w:u w:val="single"/>
        </w:rPr>
        <w:t>Method 1 of amending: with written agreement between the parties, without prior court permission</w:t>
      </w:r>
      <w:bookmarkEnd w:id="56"/>
    </w:p>
    <w:p w14:paraId="710D425C" w14:textId="77777777" w:rsidR="009C50A8" w:rsidRDefault="009C50A8" w:rsidP="009C50A8">
      <w:pPr>
        <w:rPr>
          <w:rFonts w:ascii="Cambria Math" w:hAnsi="Cambria Math"/>
          <w:b/>
          <w:bCs/>
          <w:color w:val="7030A0"/>
        </w:rPr>
      </w:pPr>
      <w:r>
        <w:rPr>
          <w:rFonts w:ascii="Cambria Math" w:hAnsi="Cambria Math"/>
          <w:b/>
          <w:bCs/>
          <w:color w:val="7030A0"/>
        </w:rPr>
        <w:t xml:space="preserve">2 requirements for amendment of pleadings without Court approval </w:t>
      </w:r>
    </w:p>
    <w:p w14:paraId="24B7A535" w14:textId="77777777" w:rsidR="009C50A8" w:rsidRDefault="009C50A8" w:rsidP="009C50A8">
      <w:pPr>
        <w:rPr>
          <w:rFonts w:ascii="Cambria Math" w:hAnsi="Cambria Math"/>
        </w:rPr>
      </w:pPr>
      <w:r w:rsidRPr="0076381D">
        <w:rPr>
          <w:rFonts w:ascii="Cambria Math" w:hAnsi="Cambria Math"/>
          <w:highlight w:val="cyan"/>
        </w:rPr>
        <w:t>O 9 r 14(5)</w:t>
      </w:r>
    </w:p>
    <w:p w14:paraId="34499761" w14:textId="77777777" w:rsidR="009C50A8" w:rsidRDefault="009C50A8" w:rsidP="009C50A8">
      <w:pPr>
        <w:pStyle w:val="ListParagraph"/>
        <w:numPr>
          <w:ilvl w:val="0"/>
          <w:numId w:val="120"/>
        </w:numPr>
        <w:spacing w:after="160" w:line="259" w:lineRule="auto"/>
        <w:rPr>
          <w:rFonts w:ascii="Cambria Math" w:hAnsi="Cambria Math"/>
        </w:rPr>
      </w:pPr>
      <w:r>
        <w:rPr>
          <w:rFonts w:ascii="Cambria Math" w:hAnsi="Cambria Math"/>
        </w:rPr>
        <w:t xml:space="preserve">Any pleadings can be amended without court approval if: </w:t>
      </w:r>
    </w:p>
    <w:p w14:paraId="064135C4" w14:textId="77777777" w:rsidR="009C50A8" w:rsidRPr="00806DA1" w:rsidRDefault="009C50A8" w:rsidP="009C50A8">
      <w:pPr>
        <w:pStyle w:val="ListParagraph"/>
        <w:numPr>
          <w:ilvl w:val="0"/>
          <w:numId w:val="121"/>
        </w:numPr>
        <w:spacing w:after="160" w:line="259" w:lineRule="auto"/>
        <w:rPr>
          <w:rFonts w:ascii="Cambria Math" w:hAnsi="Cambria Math"/>
        </w:rPr>
      </w:pPr>
      <w:r w:rsidRPr="00806DA1">
        <w:rPr>
          <w:rFonts w:ascii="Cambria Math" w:hAnsi="Cambria Math"/>
          <w:b/>
          <w:bCs/>
        </w:rPr>
        <w:t xml:space="preserve">Requirement 1: It is amended by </w:t>
      </w:r>
      <w:r w:rsidRPr="00806DA1">
        <w:rPr>
          <w:rFonts w:ascii="Cambria Math" w:hAnsi="Cambria Math"/>
          <w:b/>
          <w:bCs/>
          <w:color w:val="FF0000"/>
        </w:rPr>
        <w:t>written agreement between parties</w:t>
      </w:r>
      <w:r w:rsidRPr="00806DA1">
        <w:rPr>
          <w:rFonts w:ascii="Cambria Math" w:hAnsi="Cambria Math"/>
        </w:rPr>
        <w:t xml:space="preserve">; AND </w:t>
      </w:r>
    </w:p>
    <w:p w14:paraId="0EB8454C" w14:textId="77777777" w:rsidR="009C50A8" w:rsidRPr="00806DA1" w:rsidRDefault="009C50A8" w:rsidP="009C50A8">
      <w:pPr>
        <w:pStyle w:val="ListParagraph"/>
        <w:numPr>
          <w:ilvl w:val="0"/>
          <w:numId w:val="121"/>
        </w:numPr>
        <w:spacing w:after="160" w:line="259" w:lineRule="auto"/>
        <w:rPr>
          <w:rFonts w:ascii="Cambria Math" w:hAnsi="Cambria Math"/>
          <w:b/>
          <w:bCs/>
        </w:rPr>
      </w:pPr>
      <w:r w:rsidRPr="00806DA1">
        <w:rPr>
          <w:rFonts w:ascii="Cambria Math" w:hAnsi="Cambria Math"/>
          <w:b/>
          <w:bCs/>
        </w:rPr>
        <w:t xml:space="preserve">Requirement 2: It is amended </w:t>
      </w:r>
      <w:r w:rsidRPr="00806DA1">
        <w:rPr>
          <w:rFonts w:ascii="Cambria Math" w:hAnsi="Cambria Math"/>
          <w:b/>
          <w:bCs/>
          <w:color w:val="FF0000"/>
        </w:rPr>
        <w:t xml:space="preserve">more than 14 days </w:t>
      </w:r>
      <w:r w:rsidRPr="00806DA1">
        <w:rPr>
          <w:rFonts w:ascii="Cambria Math" w:hAnsi="Cambria Math"/>
          <w:b/>
          <w:bCs/>
          <w:i/>
          <w:iCs/>
          <w:color w:val="FF0000"/>
        </w:rPr>
        <w:t>before</w:t>
      </w:r>
      <w:r w:rsidRPr="00806DA1">
        <w:rPr>
          <w:rFonts w:ascii="Cambria Math" w:hAnsi="Cambria Math"/>
          <w:b/>
          <w:bCs/>
          <w:color w:val="FF0000"/>
        </w:rPr>
        <w:t xml:space="preserve"> commencement of trial </w:t>
      </w:r>
    </w:p>
    <w:p w14:paraId="423B440C" w14:textId="5A6EC2DF" w:rsidR="006C592C" w:rsidRPr="006C592C" w:rsidRDefault="006C592C" w:rsidP="009C50A8">
      <w:pPr>
        <w:rPr>
          <w:rFonts w:ascii="Cambria Math" w:hAnsi="Cambria Math"/>
        </w:rPr>
      </w:pPr>
      <w:r w:rsidRPr="006C592C">
        <w:rPr>
          <w:rFonts w:ascii="Cambria Math" w:hAnsi="Cambria Math"/>
        </w:rPr>
        <w:t>If any of these requirements are not met</w:t>
      </w:r>
      <w:r w:rsidR="0076381D">
        <w:rPr>
          <w:rFonts w:ascii="Cambria Math" w:hAnsi="Cambria Math"/>
        </w:rPr>
        <w:t xml:space="preserve"> (no written agreement or if it is less than 14 days before commencement of trial)</w:t>
      </w:r>
      <w:r w:rsidRPr="006C592C">
        <w:rPr>
          <w:rFonts w:ascii="Cambria Math" w:hAnsi="Cambria Math"/>
        </w:rPr>
        <w:t>, must seek court permission (i.e. method 2).</w:t>
      </w:r>
    </w:p>
    <w:p w14:paraId="35B8C809" w14:textId="77777777" w:rsidR="006C592C" w:rsidRPr="006C592C" w:rsidRDefault="006C592C" w:rsidP="009C50A8">
      <w:pPr>
        <w:rPr>
          <w:rFonts w:ascii="Cambria Math" w:hAnsi="Cambria Math"/>
        </w:rPr>
      </w:pPr>
    </w:p>
    <w:p w14:paraId="1A584B7C" w14:textId="0433695A" w:rsidR="009C50A8" w:rsidRPr="006C592C" w:rsidRDefault="006C592C" w:rsidP="006C592C">
      <w:pPr>
        <w:pStyle w:val="Heading3"/>
        <w:rPr>
          <w:u w:val="single"/>
        </w:rPr>
      </w:pPr>
      <w:bookmarkStart w:id="57" w:name="_Toc184076239"/>
      <w:r w:rsidRPr="006C592C">
        <w:rPr>
          <w:highlight w:val="yellow"/>
          <w:u w:val="single"/>
        </w:rPr>
        <w:t>Method 2 of amending: with court’s permission</w:t>
      </w:r>
      <w:bookmarkEnd w:id="57"/>
    </w:p>
    <w:p w14:paraId="1175466E" w14:textId="0D24B182" w:rsidR="0076381D" w:rsidRPr="0076381D" w:rsidRDefault="0076381D" w:rsidP="0076381D">
      <w:pPr>
        <w:rPr>
          <w:rFonts w:ascii="Cambria Math" w:hAnsi="Cambria Math"/>
        </w:rPr>
      </w:pPr>
      <w:r w:rsidRPr="0076381D">
        <w:rPr>
          <w:rFonts w:ascii="Cambria Math" w:hAnsi="Cambria Math"/>
          <w:highlight w:val="cyan"/>
        </w:rPr>
        <w:t>O 9 r 14(</w:t>
      </w:r>
      <w:r w:rsidR="00AC6F05">
        <w:rPr>
          <w:rFonts w:ascii="Cambria Math" w:hAnsi="Cambria Math"/>
          <w:highlight w:val="cyan"/>
        </w:rPr>
        <w:t>1)-(3)</w:t>
      </w:r>
    </w:p>
    <w:p w14:paraId="76F0AF73" w14:textId="41B1991B" w:rsidR="009C50A8" w:rsidRDefault="009C50A8" w:rsidP="009C50A8">
      <w:pPr>
        <w:pStyle w:val="ListParagraph"/>
        <w:numPr>
          <w:ilvl w:val="0"/>
          <w:numId w:val="120"/>
        </w:numPr>
        <w:spacing w:after="160" w:line="259" w:lineRule="auto"/>
        <w:rPr>
          <w:rFonts w:ascii="Cambria Math" w:hAnsi="Cambria Math"/>
        </w:rPr>
      </w:pPr>
      <w:r>
        <w:rPr>
          <w:rFonts w:ascii="Cambria Math" w:hAnsi="Cambria Math"/>
        </w:rPr>
        <w:t>Court may allow parties to amend pleadings</w:t>
      </w:r>
      <w:r w:rsidR="006A27D0">
        <w:rPr>
          <w:rFonts w:ascii="Cambria Math" w:hAnsi="Cambria Math"/>
        </w:rPr>
        <w:t>, but a “special case” needs to be shown</w:t>
      </w:r>
    </w:p>
    <w:p w14:paraId="0A87C5C4" w14:textId="00BFBEEF" w:rsidR="009C50A8" w:rsidRPr="009E550B" w:rsidRDefault="00312B65" w:rsidP="009C50A8">
      <w:pPr>
        <w:pStyle w:val="ListParagraph"/>
        <w:numPr>
          <w:ilvl w:val="0"/>
          <w:numId w:val="120"/>
        </w:numPr>
        <w:spacing w:after="160" w:line="259" w:lineRule="auto"/>
        <w:rPr>
          <w:rFonts w:ascii="Cambria Math" w:hAnsi="Cambria Math"/>
        </w:rPr>
      </w:pPr>
      <w:r>
        <w:rPr>
          <w:rFonts w:ascii="Cambria Math" w:hAnsi="Cambria Math"/>
        </w:rPr>
        <w:t xml:space="preserve">The court has the power to allow amendment to pleadings </w:t>
      </w:r>
      <w:r w:rsidRPr="00312B65">
        <w:rPr>
          <w:rFonts w:ascii="Cambria Math" w:hAnsi="Cambria Math"/>
          <w:b/>
          <w:bCs/>
          <w:u w:val="single"/>
        </w:rPr>
        <w:t>at any stage</w:t>
      </w:r>
      <w:r>
        <w:rPr>
          <w:rFonts w:ascii="Cambria Math" w:hAnsi="Cambria Math"/>
        </w:rPr>
        <w:t xml:space="preserve">, including </w:t>
      </w:r>
      <w:r w:rsidRPr="00312B65">
        <w:rPr>
          <w:rFonts w:ascii="Cambria Math" w:hAnsi="Cambria Math"/>
          <w:b/>
          <w:bCs/>
          <w:i/>
          <w:iCs/>
        </w:rPr>
        <w:t>cases on appeal</w:t>
      </w:r>
    </w:p>
    <w:p w14:paraId="15BAB4C4" w14:textId="77777777" w:rsidR="009C50A8" w:rsidRPr="00C34EA4" w:rsidRDefault="009C50A8" w:rsidP="009C50A8">
      <w:pPr>
        <w:rPr>
          <w:rFonts w:ascii="Cambria Math" w:hAnsi="Cambria Math"/>
          <w:b/>
          <w:bCs/>
          <w:color w:val="7030A0"/>
        </w:rPr>
      </w:pPr>
      <w:r w:rsidRPr="00C34EA4">
        <w:rPr>
          <w:rFonts w:ascii="Cambria Math" w:hAnsi="Cambria Math"/>
          <w:b/>
          <w:bCs/>
          <w:color w:val="7030A0"/>
        </w:rPr>
        <w:t xml:space="preserve">Court’s considerations </w:t>
      </w:r>
      <w:r>
        <w:rPr>
          <w:rFonts w:ascii="Cambria Math" w:hAnsi="Cambria Math"/>
          <w:b/>
          <w:bCs/>
          <w:color w:val="7030A0"/>
        </w:rPr>
        <w:t>giving approval to any party to amend pleadings</w:t>
      </w:r>
    </w:p>
    <w:p w14:paraId="36B57E66" w14:textId="77777777" w:rsidR="009C50A8" w:rsidRDefault="009C50A8" w:rsidP="009C50A8">
      <w:pPr>
        <w:rPr>
          <w:rFonts w:ascii="Cambria Math" w:hAnsi="Cambria Math"/>
        </w:rPr>
      </w:pPr>
      <w:proofErr w:type="spellStart"/>
      <w:r w:rsidRPr="00725292">
        <w:rPr>
          <w:rFonts w:ascii="Cambria Math" w:hAnsi="Cambria Math"/>
          <w:i/>
          <w:iCs/>
          <w:highlight w:val="cyan"/>
        </w:rPr>
        <w:t>Sheagar</w:t>
      </w:r>
      <w:proofErr w:type="spellEnd"/>
      <w:r w:rsidRPr="00725292">
        <w:rPr>
          <w:rFonts w:ascii="Cambria Math" w:hAnsi="Cambria Math"/>
          <w:i/>
          <w:iCs/>
          <w:highlight w:val="cyan"/>
        </w:rPr>
        <w:t xml:space="preserve"> s/o T M </w:t>
      </w:r>
      <w:proofErr w:type="spellStart"/>
      <w:r w:rsidRPr="00725292">
        <w:rPr>
          <w:rFonts w:ascii="Cambria Math" w:hAnsi="Cambria Math"/>
          <w:i/>
          <w:iCs/>
          <w:highlight w:val="cyan"/>
        </w:rPr>
        <w:t>Veloo</w:t>
      </w:r>
      <w:proofErr w:type="spellEnd"/>
      <w:r w:rsidRPr="00725292">
        <w:rPr>
          <w:rFonts w:ascii="Cambria Math" w:hAnsi="Cambria Math"/>
          <w:i/>
          <w:iCs/>
          <w:highlight w:val="cyan"/>
        </w:rPr>
        <w:t xml:space="preserve"> v Belfield International (Hong Kong) Ltd</w:t>
      </w:r>
      <w:r>
        <w:rPr>
          <w:rFonts w:ascii="Cambria Math" w:hAnsi="Cambria Math"/>
          <w:i/>
          <w:iCs/>
        </w:rPr>
        <w:t xml:space="preserve"> </w:t>
      </w:r>
    </w:p>
    <w:p w14:paraId="18E7C941" w14:textId="5D907F9E" w:rsidR="00226FED" w:rsidRPr="00365427" w:rsidRDefault="00226FED" w:rsidP="00365427">
      <w:pPr>
        <w:pStyle w:val="ListParagraph"/>
        <w:numPr>
          <w:ilvl w:val="0"/>
          <w:numId w:val="138"/>
        </w:numPr>
        <w:spacing w:after="160" w:line="259" w:lineRule="auto"/>
        <w:rPr>
          <w:rFonts w:ascii="Cambria Math" w:hAnsi="Cambria Math"/>
        </w:rPr>
      </w:pPr>
      <w:r>
        <w:rPr>
          <w:rFonts w:ascii="Cambria Math" w:hAnsi="Cambria Math"/>
          <w:highlight w:val="green"/>
        </w:rPr>
        <w:t>*</w:t>
      </w:r>
      <w:r w:rsidR="009C50A8" w:rsidRPr="00226FED">
        <w:rPr>
          <w:rFonts w:ascii="Cambria Math" w:hAnsi="Cambria Math"/>
          <w:highlight w:val="green"/>
        </w:rPr>
        <w:t xml:space="preserve">Whether amendment sought would </w:t>
      </w:r>
      <w:r w:rsidR="009C50A8" w:rsidRPr="00226FED">
        <w:rPr>
          <w:rFonts w:ascii="Cambria Math" w:hAnsi="Cambria Math"/>
          <w:b/>
          <w:bCs/>
          <w:color w:val="FF0000"/>
          <w:highlight w:val="green"/>
        </w:rPr>
        <w:t>allow the real issues in proceedings to be determined</w:t>
      </w:r>
      <w:r w:rsidR="009C50A8" w:rsidRPr="00312B65">
        <w:rPr>
          <w:rFonts w:ascii="Cambria Math" w:hAnsi="Cambria Math"/>
        </w:rPr>
        <w:t xml:space="preserve">, thereby </w:t>
      </w:r>
      <w:r w:rsidR="009C50A8" w:rsidRPr="007E027D">
        <w:rPr>
          <w:rFonts w:ascii="Cambria Math" w:hAnsi="Cambria Math"/>
          <w:b/>
          <w:bCs/>
          <w:u w:val="single"/>
        </w:rPr>
        <w:t>ensuring the ends of substantive justice are met</w:t>
      </w:r>
      <w:r w:rsidR="009C50A8" w:rsidRPr="00312B65">
        <w:rPr>
          <w:rFonts w:ascii="Cambria Math" w:hAnsi="Cambria Math"/>
        </w:rPr>
        <w:t xml:space="preserve"> </w:t>
      </w:r>
      <w:r w:rsidRPr="00226FED">
        <w:rPr>
          <w:rFonts w:ascii="Cambria Math" w:hAnsi="Cambria Math"/>
        </w:rPr>
        <w:sym w:font="Wingdings" w:char="F0E0"/>
      </w:r>
      <w:r>
        <w:rPr>
          <w:rFonts w:ascii="Cambria Math" w:hAnsi="Cambria Math"/>
        </w:rPr>
        <w:t xml:space="preserve"> MAIN THRESHOLD FOR COURT ALLOWING AMENDMENT OF PLEADING</w:t>
      </w:r>
    </w:p>
    <w:p w14:paraId="6EFF9841" w14:textId="0C7B5454" w:rsidR="00226FED" w:rsidRPr="00365427" w:rsidRDefault="009C50A8" w:rsidP="00365427">
      <w:pPr>
        <w:pStyle w:val="ListParagraph"/>
        <w:numPr>
          <w:ilvl w:val="0"/>
          <w:numId w:val="138"/>
        </w:numPr>
        <w:spacing w:after="160" w:line="259" w:lineRule="auto"/>
        <w:rPr>
          <w:rFonts w:ascii="Cambria Math" w:hAnsi="Cambria Math"/>
        </w:rPr>
      </w:pPr>
      <w:r w:rsidRPr="00312B65">
        <w:rPr>
          <w:rFonts w:ascii="Cambria Math" w:hAnsi="Cambria Math"/>
        </w:rPr>
        <w:t xml:space="preserve">Whether amendment would cause </w:t>
      </w:r>
      <w:r w:rsidRPr="007E027D">
        <w:rPr>
          <w:rFonts w:ascii="Cambria Math" w:hAnsi="Cambria Math"/>
          <w:b/>
          <w:bCs/>
          <w:color w:val="FF0000"/>
        </w:rPr>
        <w:t xml:space="preserve">injustice or injury to the opposing party which could not be compensated by </w:t>
      </w:r>
      <w:r w:rsidR="00244CD6">
        <w:rPr>
          <w:rFonts w:ascii="Cambria Math" w:hAnsi="Cambria Math"/>
          <w:b/>
          <w:bCs/>
          <w:color w:val="FF0000"/>
        </w:rPr>
        <w:t xml:space="preserve">an order for </w:t>
      </w:r>
      <w:r w:rsidRPr="007E027D">
        <w:rPr>
          <w:rFonts w:ascii="Cambria Math" w:hAnsi="Cambria Math"/>
          <w:b/>
          <w:bCs/>
          <w:color w:val="FF0000"/>
        </w:rPr>
        <w:t>costs or otherwise</w:t>
      </w:r>
      <w:r w:rsidRPr="007E027D">
        <w:rPr>
          <w:rFonts w:ascii="Cambria Math" w:hAnsi="Cambria Math"/>
          <w:color w:val="FF0000"/>
        </w:rPr>
        <w:t xml:space="preserve"> </w:t>
      </w:r>
      <w:r w:rsidRPr="00312B65">
        <w:rPr>
          <w:rFonts w:ascii="Cambria Math" w:hAnsi="Cambria Math"/>
        </w:rPr>
        <w:t xml:space="preserve">=&gt; If so, disallow amendment </w:t>
      </w:r>
    </w:p>
    <w:p w14:paraId="798EC1E1" w14:textId="71D43FAE" w:rsidR="009C50A8" w:rsidRPr="00312B65" w:rsidRDefault="009C50A8" w:rsidP="009C50A8">
      <w:pPr>
        <w:pStyle w:val="ListParagraph"/>
        <w:numPr>
          <w:ilvl w:val="0"/>
          <w:numId w:val="138"/>
        </w:numPr>
        <w:spacing w:after="160" w:line="259" w:lineRule="auto"/>
        <w:rPr>
          <w:rFonts w:ascii="Cambria Math" w:hAnsi="Cambria Math"/>
        </w:rPr>
      </w:pPr>
      <w:r w:rsidRPr="00312B65">
        <w:rPr>
          <w:rFonts w:ascii="Cambria Math" w:hAnsi="Cambria Math"/>
        </w:rPr>
        <w:t xml:space="preserve">Whether </w:t>
      </w:r>
      <w:r w:rsidRPr="00E32E35">
        <w:rPr>
          <w:rFonts w:ascii="Cambria Math" w:hAnsi="Cambria Math"/>
          <w:b/>
          <w:bCs/>
          <w:color w:val="FF0000"/>
        </w:rPr>
        <w:t>procedural fairness to the opposing</w:t>
      </w:r>
      <w:r w:rsidRPr="00E32E35">
        <w:rPr>
          <w:rFonts w:ascii="Cambria Math" w:hAnsi="Cambria Math"/>
          <w:color w:val="FF0000"/>
        </w:rPr>
        <w:t xml:space="preserve"> </w:t>
      </w:r>
      <w:r w:rsidRPr="00E32E35">
        <w:rPr>
          <w:rFonts w:ascii="Cambria Math" w:hAnsi="Cambria Math"/>
          <w:b/>
          <w:bCs/>
          <w:color w:val="FF0000"/>
        </w:rPr>
        <w:t>party</w:t>
      </w:r>
      <w:r w:rsidRPr="00E32E35">
        <w:rPr>
          <w:rFonts w:ascii="Cambria Math" w:hAnsi="Cambria Math"/>
          <w:color w:val="FF0000"/>
        </w:rPr>
        <w:t xml:space="preserve"> </w:t>
      </w:r>
      <w:r w:rsidRPr="00312B65">
        <w:rPr>
          <w:rFonts w:ascii="Cambria Math" w:hAnsi="Cambria Math"/>
        </w:rPr>
        <w:t xml:space="preserve">is maintained </w:t>
      </w:r>
    </w:p>
    <w:p w14:paraId="21E5AC90" w14:textId="717872CF" w:rsidR="009E550B" w:rsidRPr="00365427" w:rsidRDefault="009C50A8" w:rsidP="009E550B">
      <w:pPr>
        <w:pStyle w:val="ListParagraph"/>
        <w:numPr>
          <w:ilvl w:val="0"/>
          <w:numId w:val="139"/>
        </w:numPr>
        <w:spacing w:after="160" w:line="259" w:lineRule="auto"/>
        <w:rPr>
          <w:rFonts w:ascii="Cambria Math" w:hAnsi="Cambria Math"/>
        </w:rPr>
      </w:pPr>
      <w:r w:rsidRPr="00312B65">
        <w:rPr>
          <w:rFonts w:ascii="Cambria Math" w:hAnsi="Cambria Math"/>
        </w:rPr>
        <w:t xml:space="preserve">Delay alone would not prevent amendments but may increase prejudice to opposing party </w:t>
      </w:r>
    </w:p>
    <w:p w14:paraId="38B97832" w14:textId="2294A3EE" w:rsidR="00725292" w:rsidRDefault="00725292" w:rsidP="009C50A8">
      <w:pPr>
        <w:rPr>
          <w:rFonts w:ascii="Cambria Math" w:hAnsi="Cambria Math"/>
        </w:rPr>
      </w:pPr>
    </w:p>
    <w:p w14:paraId="49BE0EF6" w14:textId="05AC66C8" w:rsidR="009C50A8" w:rsidRPr="00725292" w:rsidRDefault="00EA3280" w:rsidP="00725292">
      <w:pPr>
        <w:pStyle w:val="Heading3"/>
        <w:rPr>
          <w:u w:val="single"/>
        </w:rPr>
      </w:pPr>
      <w:bookmarkStart w:id="58" w:name="_Toc184076240"/>
      <w:r>
        <w:rPr>
          <w:highlight w:val="yellow"/>
          <w:u w:val="single"/>
        </w:rPr>
        <w:t>*</w:t>
      </w:r>
      <w:r w:rsidR="009C50A8" w:rsidRPr="00725292">
        <w:rPr>
          <w:highlight w:val="yellow"/>
          <w:u w:val="single"/>
        </w:rPr>
        <w:t xml:space="preserve">Amendment of pleadings </w:t>
      </w:r>
      <w:r w:rsidR="009C50A8" w:rsidRPr="00203ADD">
        <w:rPr>
          <w:i/>
          <w:iCs/>
          <w:highlight w:val="yellow"/>
          <w:u w:val="single"/>
        </w:rPr>
        <w:t>after</w:t>
      </w:r>
      <w:r w:rsidR="009C50A8" w:rsidRPr="00725292">
        <w:rPr>
          <w:highlight w:val="yellow"/>
          <w:u w:val="single"/>
        </w:rPr>
        <w:t xml:space="preserve"> expiry of statutory limitation period</w:t>
      </w:r>
      <w:bookmarkEnd w:id="58"/>
      <w:r w:rsidR="009C50A8" w:rsidRPr="00725292">
        <w:rPr>
          <w:u w:val="single"/>
        </w:rPr>
        <w:t xml:space="preserve"> </w:t>
      </w:r>
    </w:p>
    <w:p w14:paraId="1B50E26A" w14:textId="77777777" w:rsidR="009C50A8" w:rsidRDefault="009C50A8" w:rsidP="009C50A8">
      <w:pPr>
        <w:rPr>
          <w:rFonts w:ascii="Cambria Math" w:hAnsi="Cambria Math"/>
          <w:b/>
          <w:bCs/>
          <w:color w:val="7030A0"/>
        </w:rPr>
      </w:pPr>
      <w:r>
        <w:rPr>
          <w:rFonts w:ascii="Cambria Math" w:hAnsi="Cambria Math"/>
          <w:b/>
          <w:bCs/>
          <w:color w:val="7030A0"/>
        </w:rPr>
        <w:t xml:space="preserve">Part 1: Court must determine whether the amendment would prejudice the opposing party’s limitation defense </w:t>
      </w:r>
    </w:p>
    <w:p w14:paraId="090AB755" w14:textId="77777777" w:rsidR="009C50A8" w:rsidRPr="006B3B73" w:rsidRDefault="009C50A8" w:rsidP="009C50A8">
      <w:pPr>
        <w:rPr>
          <w:rFonts w:ascii="Cambria Math" w:hAnsi="Cambria Math"/>
        </w:rPr>
      </w:pPr>
      <w:r w:rsidRPr="00203ADD">
        <w:rPr>
          <w:rFonts w:ascii="Cambria Math" w:hAnsi="Cambria Math"/>
          <w:i/>
          <w:iCs/>
          <w:highlight w:val="cyan"/>
        </w:rPr>
        <w:t>Management Corporation Strata Title Plan No. 3322 v Mer Vue Developments Pte Ltd</w:t>
      </w:r>
      <w:r>
        <w:rPr>
          <w:rFonts w:ascii="Cambria Math" w:hAnsi="Cambria Math"/>
          <w:i/>
          <w:iCs/>
        </w:rPr>
        <w:t xml:space="preserve"> </w:t>
      </w:r>
    </w:p>
    <w:p w14:paraId="431E4F05" w14:textId="54AFCAC5" w:rsidR="009C50A8" w:rsidRPr="004832CE" w:rsidRDefault="009C50A8" w:rsidP="009C50A8">
      <w:pPr>
        <w:pStyle w:val="ListParagraph"/>
        <w:numPr>
          <w:ilvl w:val="0"/>
          <w:numId w:val="120"/>
        </w:numPr>
        <w:spacing w:after="160" w:line="259" w:lineRule="auto"/>
        <w:rPr>
          <w:rFonts w:ascii="Cambria Math" w:hAnsi="Cambria Math"/>
          <w:b/>
          <w:bCs/>
        </w:rPr>
      </w:pPr>
      <w:r w:rsidRPr="00203ADD">
        <w:rPr>
          <w:rFonts w:ascii="Cambria Math" w:hAnsi="Cambria Math"/>
          <w:b/>
          <w:bCs/>
        </w:rPr>
        <w:t xml:space="preserve">Court must consider: Whether the amendment </w:t>
      </w:r>
      <w:r w:rsidRPr="00203ADD">
        <w:rPr>
          <w:rFonts w:ascii="Cambria Math" w:hAnsi="Cambria Math"/>
          <w:b/>
          <w:bCs/>
          <w:color w:val="FF0000"/>
        </w:rPr>
        <w:t xml:space="preserve">effectively allows the claimant to prosecute a claim which would otherwise have been time-barred </w:t>
      </w:r>
      <w:r w:rsidRPr="00203ADD">
        <w:rPr>
          <w:rFonts w:ascii="Cambria Math" w:hAnsi="Cambria Math"/>
          <w:b/>
          <w:bCs/>
        </w:rPr>
        <w:t xml:space="preserve">if it were brought under a new writ </w:t>
      </w:r>
    </w:p>
    <w:p w14:paraId="3CAD2A3F" w14:textId="77777777" w:rsidR="004832CE" w:rsidRPr="00B9336F" w:rsidRDefault="004832CE" w:rsidP="004832CE">
      <w:pPr>
        <w:tabs>
          <w:tab w:val="left" w:pos="3630"/>
        </w:tabs>
        <w:rPr>
          <w:rFonts w:ascii="Cambria Math" w:hAnsi="Cambria Math"/>
          <w:b/>
          <w:bCs/>
          <w:highlight w:val="yellow"/>
        </w:rPr>
      </w:pPr>
      <w:r w:rsidRPr="00B9336F">
        <w:rPr>
          <w:rFonts w:ascii="Cambria Math" w:hAnsi="Cambria Math"/>
          <w:b/>
          <w:bCs/>
          <w:highlight w:val="yellow"/>
        </w:rPr>
        <w:sym w:font="Wingdings" w:char="F0E0"/>
      </w:r>
      <w:r w:rsidRPr="00B9336F">
        <w:rPr>
          <w:rFonts w:ascii="Cambria Math" w:hAnsi="Cambria Math"/>
          <w:b/>
          <w:bCs/>
          <w:highlight w:val="yellow"/>
        </w:rPr>
        <w:t xml:space="preserve"> i.e. even though statutory limitation period has expired, if amendment to pleadings </w:t>
      </w:r>
      <w:r w:rsidRPr="00B9336F">
        <w:rPr>
          <w:rFonts w:ascii="Cambria Math" w:hAnsi="Cambria Math"/>
          <w:b/>
          <w:bCs/>
          <w:highlight w:val="yellow"/>
          <w:u w:val="single"/>
        </w:rPr>
        <w:t>do not</w:t>
      </w:r>
      <w:r w:rsidRPr="00B9336F">
        <w:rPr>
          <w:rFonts w:ascii="Cambria Math" w:hAnsi="Cambria Math"/>
          <w:b/>
          <w:bCs/>
          <w:highlight w:val="yellow"/>
        </w:rPr>
        <w:t xml:space="preserve"> prejudice whether the opponent can rely on a time bar as a defence (e.g. clerical errors), then court will just consider if it was </w:t>
      </w:r>
      <w:r w:rsidRPr="00B9336F">
        <w:rPr>
          <w:rFonts w:ascii="Cambria Math" w:hAnsi="Cambria Math"/>
          <w:b/>
          <w:bCs/>
          <w:highlight w:val="yellow"/>
          <w:u w:val="single"/>
        </w:rPr>
        <w:t>just</w:t>
      </w:r>
      <w:r w:rsidRPr="00B9336F">
        <w:rPr>
          <w:rFonts w:ascii="Cambria Math" w:hAnsi="Cambria Math"/>
          <w:b/>
          <w:bCs/>
          <w:highlight w:val="yellow"/>
        </w:rPr>
        <w:t xml:space="preserve"> to amend pleadings</w:t>
      </w:r>
    </w:p>
    <w:p w14:paraId="5A3A890E" w14:textId="77777777" w:rsidR="004832CE" w:rsidRPr="00B9336F" w:rsidRDefault="004832CE" w:rsidP="004832CE">
      <w:pPr>
        <w:tabs>
          <w:tab w:val="left" w:pos="3630"/>
        </w:tabs>
        <w:rPr>
          <w:rFonts w:ascii="Cambria Math" w:hAnsi="Cambria Math"/>
          <w:b/>
          <w:bCs/>
          <w:highlight w:val="yellow"/>
        </w:rPr>
      </w:pPr>
    </w:p>
    <w:p w14:paraId="12A8B395" w14:textId="77777777" w:rsidR="004832CE" w:rsidRPr="00390FB3" w:rsidRDefault="004832CE" w:rsidP="004832CE">
      <w:pPr>
        <w:tabs>
          <w:tab w:val="left" w:pos="3630"/>
        </w:tabs>
        <w:rPr>
          <w:rFonts w:ascii="Cambria Math" w:hAnsi="Cambria Math"/>
          <w:b/>
          <w:bCs/>
        </w:rPr>
      </w:pPr>
      <w:r w:rsidRPr="00B9336F">
        <w:rPr>
          <w:rFonts w:ascii="Cambria Math" w:hAnsi="Cambria Math"/>
          <w:b/>
          <w:bCs/>
          <w:highlight w:val="yellow"/>
        </w:rPr>
        <w:lastRenderedPageBreak/>
        <w:sym w:font="Wingdings" w:char="F0E0"/>
      </w:r>
      <w:r w:rsidRPr="00B9336F">
        <w:rPr>
          <w:rFonts w:ascii="Cambria Math" w:hAnsi="Cambria Math"/>
          <w:b/>
          <w:bCs/>
          <w:highlight w:val="yellow"/>
        </w:rPr>
        <w:t xml:space="preserve"> but if amendment to pleadings </w:t>
      </w:r>
      <w:r w:rsidRPr="00B9336F">
        <w:rPr>
          <w:rFonts w:ascii="Cambria Math" w:hAnsi="Cambria Math"/>
          <w:b/>
          <w:bCs/>
          <w:highlight w:val="yellow"/>
          <w:u w:val="single"/>
        </w:rPr>
        <w:t>prejudices</w:t>
      </w:r>
      <w:r w:rsidRPr="00B9336F">
        <w:rPr>
          <w:rFonts w:ascii="Cambria Math" w:hAnsi="Cambria Math"/>
          <w:b/>
          <w:bCs/>
          <w:highlight w:val="yellow"/>
        </w:rPr>
        <w:t xml:space="preserve"> the opponent’s ability to rely on the time bar, then need to look at the specific circumstances under O 9 r 14(4)</w:t>
      </w:r>
    </w:p>
    <w:p w14:paraId="3513338B" w14:textId="77777777" w:rsidR="004832CE" w:rsidRDefault="004832CE" w:rsidP="009C50A8">
      <w:pPr>
        <w:rPr>
          <w:rFonts w:ascii="Cambria Math" w:hAnsi="Cambria Math"/>
          <w:b/>
          <w:bCs/>
          <w:color w:val="00B050"/>
        </w:rPr>
      </w:pPr>
    </w:p>
    <w:p w14:paraId="7CCA3F77" w14:textId="77777777" w:rsidR="009C50A8" w:rsidRPr="00654CA0" w:rsidRDefault="009C50A8" w:rsidP="009C50A8">
      <w:pPr>
        <w:rPr>
          <w:rFonts w:ascii="Cambria Math" w:hAnsi="Cambria Math"/>
        </w:rPr>
      </w:pPr>
      <w:r w:rsidRPr="00BB5D8A">
        <w:rPr>
          <w:rFonts w:ascii="Cambria Math" w:hAnsi="Cambria Math"/>
          <w:b/>
          <w:bCs/>
          <w:color w:val="7030A0"/>
        </w:rPr>
        <w:t xml:space="preserve">Part 2A: If it is determined that the </w:t>
      </w:r>
      <w:r w:rsidRPr="00A13385">
        <w:rPr>
          <w:rFonts w:ascii="Cambria Math" w:hAnsi="Cambria Math"/>
          <w:b/>
          <w:bCs/>
          <w:color w:val="7030A0"/>
          <w:highlight w:val="green"/>
        </w:rPr>
        <w:t xml:space="preserve">amendment would </w:t>
      </w:r>
      <w:r w:rsidRPr="00A13385">
        <w:rPr>
          <w:rFonts w:ascii="Cambria Math" w:hAnsi="Cambria Math"/>
          <w:b/>
          <w:bCs/>
          <w:color w:val="FF0000"/>
          <w:highlight w:val="green"/>
          <w:u w:val="single"/>
        </w:rPr>
        <w:t>not</w:t>
      </w:r>
      <w:r w:rsidRPr="00A13385">
        <w:rPr>
          <w:rFonts w:ascii="Cambria Math" w:hAnsi="Cambria Math"/>
          <w:b/>
          <w:bCs/>
          <w:color w:val="FF0000"/>
          <w:highlight w:val="green"/>
        </w:rPr>
        <w:t xml:space="preserve"> prejudice the other party’s limitation defense</w:t>
      </w:r>
      <w:r w:rsidRPr="00BB5D8A">
        <w:rPr>
          <w:rFonts w:ascii="Cambria Math" w:hAnsi="Cambria Math"/>
          <w:b/>
          <w:bCs/>
          <w:color w:val="7030A0"/>
        </w:rPr>
        <w:t xml:space="preserve">, then the Court would then consider whether it would be </w:t>
      </w:r>
      <w:r w:rsidRPr="001918E7">
        <w:rPr>
          <w:rFonts w:ascii="Cambria Math" w:hAnsi="Cambria Math"/>
          <w:b/>
          <w:bCs/>
          <w:color w:val="FF0000"/>
        </w:rPr>
        <w:t xml:space="preserve">just </w:t>
      </w:r>
      <w:r w:rsidRPr="00BB5D8A">
        <w:rPr>
          <w:rFonts w:ascii="Cambria Math" w:hAnsi="Cambria Math"/>
          <w:b/>
          <w:bCs/>
          <w:color w:val="7030A0"/>
        </w:rPr>
        <w:t>to allow applicant to amend the pleadings under O 9 r 14(1)</w:t>
      </w:r>
      <w:r w:rsidRPr="00BB5D8A">
        <w:rPr>
          <w:rFonts w:ascii="Cambria Math" w:hAnsi="Cambria Math"/>
          <w:color w:val="7030A0"/>
        </w:rPr>
        <w:t xml:space="preserve"> </w:t>
      </w:r>
      <w:r w:rsidRPr="00654CA0">
        <w:rPr>
          <w:rFonts w:ascii="Cambria Math" w:hAnsi="Cambria Math"/>
        </w:rPr>
        <w:t>(</w:t>
      </w:r>
      <w:r w:rsidRPr="001918E7">
        <w:rPr>
          <w:rFonts w:ascii="Cambria Math" w:hAnsi="Cambria Math"/>
          <w:i/>
          <w:iCs/>
          <w:highlight w:val="cyan"/>
        </w:rPr>
        <w:t>Management Corporation Strata Title Plan No. 3322 v Mer Vue Developments Pte Ltd</w:t>
      </w:r>
      <w:r>
        <w:rPr>
          <w:rFonts w:ascii="Cambria Math" w:hAnsi="Cambria Math"/>
          <w:i/>
          <w:iCs/>
        </w:rPr>
        <w:t xml:space="preserve"> </w:t>
      </w:r>
      <w:r>
        <w:rPr>
          <w:rFonts w:ascii="Cambria Math" w:hAnsi="Cambria Math"/>
        </w:rPr>
        <w:t>)</w:t>
      </w:r>
    </w:p>
    <w:p w14:paraId="75F1B176" w14:textId="77777777" w:rsidR="009C50A8" w:rsidRDefault="009C50A8" w:rsidP="009C50A8">
      <w:pPr>
        <w:pStyle w:val="ListParagraph"/>
        <w:numPr>
          <w:ilvl w:val="0"/>
          <w:numId w:val="137"/>
        </w:numPr>
        <w:spacing w:after="160" w:line="259" w:lineRule="auto"/>
        <w:rPr>
          <w:rFonts w:ascii="Cambria Math" w:hAnsi="Cambria Math"/>
        </w:rPr>
      </w:pPr>
      <w:r>
        <w:rPr>
          <w:rFonts w:ascii="Cambria Math" w:hAnsi="Cambria Math"/>
        </w:rPr>
        <w:t xml:space="preserve">If it is determined that amendment would prejudice the other party’s limitation defense then Court will consider whether it can allow amendment under </w:t>
      </w:r>
      <w:r w:rsidRPr="001918E7">
        <w:rPr>
          <w:rFonts w:ascii="Cambria Math" w:hAnsi="Cambria Math"/>
          <w:highlight w:val="cyan"/>
        </w:rPr>
        <w:t>O 9 r 14(4)</w:t>
      </w:r>
      <w:r>
        <w:rPr>
          <w:rFonts w:ascii="Cambria Math" w:hAnsi="Cambria Math"/>
        </w:rPr>
        <w:t xml:space="preserve"> (previously O 20 r 5(2) – 5(5))</w:t>
      </w:r>
    </w:p>
    <w:p w14:paraId="049BD90C" w14:textId="13854920" w:rsidR="00B9516F" w:rsidRDefault="009C50A8" w:rsidP="00B9516F">
      <w:pPr>
        <w:pStyle w:val="ListParagraph"/>
        <w:numPr>
          <w:ilvl w:val="0"/>
          <w:numId w:val="120"/>
        </w:numPr>
        <w:spacing w:after="160" w:line="259" w:lineRule="auto"/>
        <w:rPr>
          <w:rFonts w:ascii="Cambria Math" w:hAnsi="Cambria Math"/>
        </w:rPr>
      </w:pPr>
      <w:r>
        <w:rPr>
          <w:rFonts w:ascii="Cambria Math" w:hAnsi="Cambria Math"/>
          <w:b/>
          <w:bCs/>
        </w:rPr>
        <w:t xml:space="preserve">Example: </w:t>
      </w:r>
      <w:r w:rsidRPr="00761258">
        <w:rPr>
          <w:rFonts w:ascii="Cambria Math" w:hAnsi="Cambria Math"/>
          <w:b/>
          <w:bCs/>
          <w:i/>
          <w:iCs/>
        </w:rPr>
        <w:t>Cause of action</w:t>
      </w:r>
      <w:r>
        <w:rPr>
          <w:rFonts w:ascii="Cambria Math" w:hAnsi="Cambria Math"/>
        </w:rPr>
        <w:t xml:space="preserve"> is to be distinguished from a </w:t>
      </w:r>
      <w:r w:rsidRPr="00761258">
        <w:rPr>
          <w:rFonts w:ascii="Cambria Math" w:hAnsi="Cambria Math"/>
          <w:b/>
          <w:bCs/>
          <w:i/>
          <w:iCs/>
        </w:rPr>
        <w:t>relief claimed</w:t>
      </w:r>
      <w:r>
        <w:rPr>
          <w:rFonts w:ascii="Cambria Math" w:hAnsi="Cambria Math"/>
        </w:rPr>
        <w:t xml:space="preserve"> (</w:t>
      </w:r>
      <w:proofErr w:type="spellStart"/>
      <w:r w:rsidRPr="001918E7">
        <w:rPr>
          <w:rFonts w:ascii="Cambria Math" w:hAnsi="Cambria Math"/>
          <w:i/>
          <w:iCs/>
          <w:highlight w:val="cyan"/>
        </w:rPr>
        <w:t>Multistar</w:t>
      </w:r>
      <w:proofErr w:type="spellEnd"/>
      <w:r w:rsidRPr="001918E7">
        <w:rPr>
          <w:rFonts w:ascii="Cambria Math" w:hAnsi="Cambria Math"/>
          <w:i/>
          <w:iCs/>
          <w:highlight w:val="cyan"/>
        </w:rPr>
        <w:t xml:space="preserve"> v </w:t>
      </w:r>
      <w:proofErr w:type="spellStart"/>
      <w:r w:rsidRPr="001918E7">
        <w:rPr>
          <w:rFonts w:ascii="Cambria Math" w:hAnsi="Cambria Math"/>
          <w:i/>
          <w:iCs/>
          <w:highlight w:val="cyan"/>
        </w:rPr>
        <w:t>Geocon</w:t>
      </w:r>
      <w:proofErr w:type="spellEnd"/>
      <w:r w:rsidRPr="001918E7">
        <w:rPr>
          <w:rFonts w:ascii="Cambria Math" w:hAnsi="Cambria Math"/>
          <w:i/>
          <w:iCs/>
          <w:highlight w:val="cyan"/>
        </w:rPr>
        <w:t xml:space="preserve"> Piling</w:t>
      </w:r>
      <w:r>
        <w:rPr>
          <w:rFonts w:ascii="Cambria Math" w:hAnsi="Cambria Math"/>
        </w:rPr>
        <w:t xml:space="preserve">) =&gt; </w:t>
      </w:r>
      <w:r w:rsidRPr="001918E7">
        <w:rPr>
          <w:rFonts w:ascii="Cambria Math" w:hAnsi="Cambria Math"/>
          <w:b/>
          <w:bCs/>
          <w:u w:val="single"/>
        </w:rPr>
        <w:t>If a new relief is sought to be introduced</w:t>
      </w:r>
      <w:r>
        <w:rPr>
          <w:rFonts w:ascii="Cambria Math" w:hAnsi="Cambria Math"/>
        </w:rPr>
        <w:t xml:space="preserve">, it would </w:t>
      </w:r>
      <w:r w:rsidRPr="001918E7">
        <w:rPr>
          <w:rFonts w:ascii="Cambria Math" w:hAnsi="Cambria Math"/>
          <w:b/>
          <w:bCs/>
          <w:color w:val="FF0000"/>
          <w:u w:val="single"/>
        </w:rPr>
        <w:t>never</w:t>
      </w:r>
      <w:r w:rsidRPr="001918E7">
        <w:rPr>
          <w:rFonts w:ascii="Cambria Math" w:hAnsi="Cambria Math"/>
          <w:b/>
          <w:bCs/>
          <w:color w:val="FF0000"/>
        </w:rPr>
        <w:t xml:space="preserve"> prejudice opposing party’s limitation defense</w:t>
      </w:r>
      <w:r w:rsidRPr="001918E7">
        <w:rPr>
          <w:rFonts w:ascii="Cambria Math" w:hAnsi="Cambria Math"/>
          <w:color w:val="FF0000"/>
        </w:rPr>
        <w:t xml:space="preserve"> </w:t>
      </w:r>
      <w:r>
        <w:rPr>
          <w:rFonts w:ascii="Cambria Math" w:hAnsi="Cambria Math"/>
        </w:rPr>
        <w:t xml:space="preserve">=&gt; Go under </w:t>
      </w:r>
      <w:r w:rsidRPr="008622EC">
        <w:rPr>
          <w:rFonts w:ascii="Cambria Math" w:hAnsi="Cambria Math"/>
          <w:highlight w:val="cyan"/>
        </w:rPr>
        <w:t>O 9 r 14(1)</w:t>
      </w:r>
      <w:r>
        <w:rPr>
          <w:rFonts w:ascii="Cambria Math" w:hAnsi="Cambria Math"/>
        </w:rPr>
        <w:t xml:space="preserve"> </w:t>
      </w:r>
    </w:p>
    <w:p w14:paraId="3AA04D51" w14:textId="18088C39" w:rsidR="00B9516F" w:rsidRDefault="00B9516F" w:rsidP="00B9516F">
      <w:pPr>
        <w:pStyle w:val="ListParagraph"/>
        <w:numPr>
          <w:ilvl w:val="0"/>
          <w:numId w:val="120"/>
        </w:numPr>
        <w:rPr>
          <w:szCs w:val="18"/>
        </w:rPr>
      </w:pPr>
      <w:r w:rsidRPr="5FD6E0E6">
        <w:rPr>
          <w:szCs w:val="18"/>
        </w:rPr>
        <w:t xml:space="preserve">Although Mer Vue was decided under the old </w:t>
      </w:r>
      <w:proofErr w:type="spellStart"/>
      <w:r w:rsidRPr="5FD6E0E6">
        <w:rPr>
          <w:szCs w:val="18"/>
        </w:rPr>
        <w:t>RoC</w:t>
      </w:r>
      <w:proofErr w:type="spellEnd"/>
      <w:r w:rsidRPr="5FD6E0E6">
        <w:rPr>
          <w:szCs w:val="18"/>
        </w:rPr>
        <w:t xml:space="preserve"> </w:t>
      </w:r>
      <w:r w:rsidRPr="26361606">
        <w:rPr>
          <w:szCs w:val="18"/>
        </w:rPr>
        <w:t xml:space="preserve">2014, it is likely to continue to apply </w:t>
      </w:r>
      <w:r w:rsidRPr="05277927">
        <w:rPr>
          <w:szCs w:val="18"/>
        </w:rPr>
        <w:t>as authority</w:t>
      </w:r>
      <w:r w:rsidRPr="244574A5">
        <w:rPr>
          <w:szCs w:val="18"/>
        </w:rPr>
        <w:t xml:space="preserve"> </w:t>
      </w:r>
      <w:r w:rsidRPr="26361606">
        <w:rPr>
          <w:szCs w:val="18"/>
        </w:rPr>
        <w:t xml:space="preserve">under </w:t>
      </w:r>
      <w:proofErr w:type="spellStart"/>
      <w:r w:rsidRPr="26361606">
        <w:rPr>
          <w:szCs w:val="18"/>
        </w:rPr>
        <w:t>RoC</w:t>
      </w:r>
      <w:proofErr w:type="spellEnd"/>
      <w:r w:rsidRPr="26361606">
        <w:rPr>
          <w:szCs w:val="18"/>
        </w:rPr>
        <w:t xml:space="preserve"> 2021</w:t>
      </w:r>
      <w:r w:rsidRPr="244574A5">
        <w:rPr>
          <w:szCs w:val="18"/>
        </w:rPr>
        <w:t>.</w:t>
      </w:r>
    </w:p>
    <w:p w14:paraId="1C0A9703" w14:textId="2FC21898" w:rsidR="009C50A8" w:rsidRDefault="009C50A8" w:rsidP="009C50A8">
      <w:pPr>
        <w:tabs>
          <w:tab w:val="left" w:pos="3630"/>
        </w:tabs>
        <w:rPr>
          <w:rFonts w:ascii="Cambria Math" w:hAnsi="Cambria Math"/>
          <w:b/>
          <w:bCs/>
          <w:color w:val="7030A0"/>
        </w:rPr>
      </w:pPr>
    </w:p>
    <w:p w14:paraId="5D501E90" w14:textId="77777777" w:rsidR="009C50A8" w:rsidRPr="006C5022" w:rsidRDefault="009C50A8" w:rsidP="009C50A8">
      <w:pPr>
        <w:rPr>
          <w:rFonts w:ascii="Cambria Math" w:hAnsi="Cambria Math"/>
          <w:color w:val="7030A0"/>
        </w:rPr>
      </w:pPr>
      <w:r>
        <w:rPr>
          <w:rFonts w:ascii="Cambria Math" w:hAnsi="Cambria Math"/>
          <w:b/>
          <w:bCs/>
          <w:color w:val="7030A0"/>
        </w:rPr>
        <w:t xml:space="preserve">Part 2: If it is determined that the </w:t>
      </w:r>
      <w:r w:rsidRPr="00A13385">
        <w:rPr>
          <w:rFonts w:ascii="Cambria Math" w:hAnsi="Cambria Math"/>
          <w:b/>
          <w:bCs/>
          <w:color w:val="7030A0"/>
          <w:highlight w:val="green"/>
        </w:rPr>
        <w:t xml:space="preserve">amendment would </w:t>
      </w:r>
      <w:r w:rsidRPr="00A13385">
        <w:rPr>
          <w:rFonts w:ascii="Cambria Math" w:hAnsi="Cambria Math"/>
          <w:b/>
          <w:bCs/>
          <w:color w:val="FF0000"/>
          <w:highlight w:val="green"/>
          <w:u w:val="single"/>
        </w:rPr>
        <w:t>prejudice</w:t>
      </w:r>
      <w:r w:rsidRPr="00A13385">
        <w:rPr>
          <w:rFonts w:ascii="Cambria Math" w:hAnsi="Cambria Math"/>
          <w:b/>
          <w:bCs/>
          <w:color w:val="FF0000"/>
          <w:highlight w:val="green"/>
        </w:rPr>
        <w:t xml:space="preserve"> the other party’s limitation defense</w:t>
      </w:r>
      <w:r>
        <w:rPr>
          <w:rFonts w:ascii="Cambria Math" w:hAnsi="Cambria Math"/>
          <w:b/>
          <w:bCs/>
          <w:color w:val="7030A0"/>
        </w:rPr>
        <w:t>, then the Court can only allow the amendment of pleadings in any of the 3 situations listed in O 9 r 14(4)</w:t>
      </w:r>
      <w:r w:rsidRPr="006C5022">
        <w:rPr>
          <w:rFonts w:ascii="Cambria Math" w:hAnsi="Cambria Math"/>
          <w:b/>
          <w:bCs/>
          <w:color w:val="7030A0"/>
        </w:rPr>
        <w:t xml:space="preserve"> </w:t>
      </w:r>
    </w:p>
    <w:p w14:paraId="65B1574C" w14:textId="77777777" w:rsidR="009C50A8" w:rsidRDefault="009C50A8" w:rsidP="009C50A8">
      <w:pPr>
        <w:rPr>
          <w:rFonts w:ascii="Cambria Math" w:hAnsi="Cambria Math"/>
        </w:rPr>
      </w:pPr>
      <w:r w:rsidRPr="00B7768A">
        <w:rPr>
          <w:rFonts w:ascii="Cambria Math" w:hAnsi="Cambria Math"/>
          <w:highlight w:val="cyan"/>
        </w:rPr>
        <w:t>O 9 r 14(4)</w:t>
      </w:r>
    </w:p>
    <w:p w14:paraId="5F6EE868" w14:textId="77777777" w:rsidR="009C50A8" w:rsidRDefault="009C50A8" w:rsidP="009C50A8">
      <w:pPr>
        <w:pStyle w:val="ListParagraph"/>
        <w:numPr>
          <w:ilvl w:val="0"/>
          <w:numId w:val="120"/>
        </w:numPr>
        <w:spacing w:after="160" w:line="259" w:lineRule="auto"/>
        <w:rPr>
          <w:rFonts w:ascii="Cambria Math" w:hAnsi="Cambria Math"/>
        </w:rPr>
      </w:pPr>
      <w:r>
        <w:rPr>
          <w:rFonts w:ascii="Cambria Math" w:hAnsi="Cambria Math"/>
        </w:rPr>
        <w:t xml:space="preserve">Where the relevant limitation period has expired, the Court may allow amendment in the following circumstances: </w:t>
      </w:r>
    </w:p>
    <w:p w14:paraId="3CD6C9E7" w14:textId="29C5D730" w:rsidR="009C50A8" w:rsidRPr="006269CC" w:rsidRDefault="009C50A8" w:rsidP="009C50A8">
      <w:pPr>
        <w:pStyle w:val="ListParagraph"/>
        <w:numPr>
          <w:ilvl w:val="0"/>
          <w:numId w:val="136"/>
        </w:numPr>
        <w:spacing w:after="160" w:line="259" w:lineRule="auto"/>
        <w:rPr>
          <w:rFonts w:ascii="Cambria Math" w:hAnsi="Cambria Math"/>
        </w:rPr>
      </w:pPr>
      <w:r w:rsidRPr="006269CC">
        <w:rPr>
          <w:rFonts w:ascii="Cambria Math" w:hAnsi="Cambria Math"/>
          <w:b/>
          <w:bCs/>
        </w:rPr>
        <w:t xml:space="preserve">Situation 1: </w:t>
      </w:r>
      <w:r w:rsidRPr="00B41D73">
        <w:rPr>
          <w:rFonts w:ascii="Cambria Math" w:hAnsi="Cambria Math"/>
          <w:b/>
          <w:bCs/>
          <w:highlight w:val="yellow"/>
        </w:rPr>
        <w:t xml:space="preserve">Amendment to </w:t>
      </w:r>
      <w:r w:rsidRPr="00B41D73">
        <w:rPr>
          <w:rFonts w:ascii="Cambria Math" w:hAnsi="Cambria Math"/>
          <w:b/>
          <w:bCs/>
          <w:color w:val="FF0000"/>
          <w:highlight w:val="yellow"/>
        </w:rPr>
        <w:t>correct party’s name</w:t>
      </w:r>
      <w:r w:rsidRPr="00C926EC">
        <w:rPr>
          <w:rFonts w:ascii="Cambria Math" w:hAnsi="Cambria Math"/>
          <w:b/>
          <w:bCs/>
          <w:color w:val="FF0000"/>
        </w:rPr>
        <w:t xml:space="preserve"> </w:t>
      </w:r>
      <w:r w:rsidRPr="006269CC">
        <w:rPr>
          <w:rFonts w:ascii="Cambria Math" w:hAnsi="Cambria Math"/>
          <w:b/>
          <w:bCs/>
        </w:rPr>
        <w:t xml:space="preserve">– If it was a </w:t>
      </w:r>
      <w:r w:rsidRPr="00B41D73">
        <w:rPr>
          <w:rFonts w:ascii="Cambria Math" w:hAnsi="Cambria Math"/>
          <w:b/>
          <w:bCs/>
          <w:color w:val="FF0000"/>
          <w:u w:val="single"/>
        </w:rPr>
        <w:t>genuine mistake and not misleading</w:t>
      </w:r>
      <w:r w:rsidR="006269CC" w:rsidRPr="00B41D73">
        <w:rPr>
          <w:rFonts w:ascii="Cambria Math" w:hAnsi="Cambria Math"/>
          <w:b/>
          <w:bCs/>
          <w:color w:val="FF0000"/>
        </w:rPr>
        <w:t xml:space="preserve"> as to the identity of the party in question</w:t>
      </w:r>
      <w:r w:rsidRPr="006269CC">
        <w:rPr>
          <w:rFonts w:ascii="Cambria Math" w:hAnsi="Cambria Math"/>
          <w:b/>
          <w:bCs/>
        </w:rPr>
        <w:t>:</w:t>
      </w:r>
      <w:r w:rsidRPr="006269CC">
        <w:rPr>
          <w:rFonts w:ascii="Cambria Math" w:hAnsi="Cambria Math"/>
        </w:rPr>
        <w:t xml:space="preserve"> even if its alleged effect will be to substitute a new party</w:t>
      </w:r>
    </w:p>
    <w:p w14:paraId="170C80E2" w14:textId="2506B04E" w:rsidR="009C50A8" w:rsidRPr="006269CC" w:rsidRDefault="009C50A8" w:rsidP="009C50A8">
      <w:pPr>
        <w:pStyle w:val="ListParagraph"/>
        <w:numPr>
          <w:ilvl w:val="0"/>
          <w:numId w:val="136"/>
        </w:numPr>
        <w:spacing w:after="160" w:line="259" w:lineRule="auto"/>
        <w:rPr>
          <w:rFonts w:ascii="Cambria Math" w:hAnsi="Cambria Math"/>
        </w:rPr>
      </w:pPr>
      <w:r w:rsidRPr="006269CC">
        <w:rPr>
          <w:rFonts w:ascii="Cambria Math" w:hAnsi="Cambria Math"/>
          <w:b/>
          <w:bCs/>
        </w:rPr>
        <w:t xml:space="preserve">Situation 2: </w:t>
      </w:r>
      <w:r w:rsidRPr="00B41D73">
        <w:rPr>
          <w:rFonts w:ascii="Cambria Math" w:hAnsi="Cambria Math"/>
          <w:b/>
          <w:bCs/>
          <w:highlight w:val="yellow"/>
        </w:rPr>
        <w:t xml:space="preserve">Amendment to </w:t>
      </w:r>
      <w:r w:rsidRPr="00B41D73">
        <w:rPr>
          <w:rFonts w:ascii="Cambria Math" w:hAnsi="Cambria Math"/>
          <w:b/>
          <w:bCs/>
          <w:color w:val="FF0000"/>
          <w:highlight w:val="yellow"/>
        </w:rPr>
        <w:t>alter capacity in which party sues</w:t>
      </w:r>
      <w:r w:rsidRPr="00650E58">
        <w:rPr>
          <w:rFonts w:ascii="Cambria Math" w:hAnsi="Cambria Math"/>
          <w:b/>
          <w:bCs/>
          <w:color w:val="FF0000"/>
        </w:rPr>
        <w:t xml:space="preserve"> </w:t>
      </w:r>
      <w:r w:rsidRPr="006269CC">
        <w:rPr>
          <w:rFonts w:ascii="Cambria Math" w:hAnsi="Cambria Math"/>
          <w:b/>
          <w:bCs/>
        </w:rPr>
        <w:t xml:space="preserve">– If </w:t>
      </w:r>
      <w:r w:rsidRPr="00B41D73">
        <w:rPr>
          <w:rFonts w:ascii="Cambria Math" w:hAnsi="Cambria Math"/>
          <w:b/>
          <w:bCs/>
          <w:color w:val="FF0000"/>
        </w:rPr>
        <w:t xml:space="preserve">party </w:t>
      </w:r>
      <w:r w:rsidRPr="00B41D73">
        <w:rPr>
          <w:rFonts w:ascii="Cambria Math" w:hAnsi="Cambria Math"/>
          <w:b/>
          <w:bCs/>
          <w:color w:val="FF0000"/>
          <w:u w:val="single"/>
        </w:rPr>
        <w:t xml:space="preserve">might have sued in that capacity </w:t>
      </w:r>
      <w:r w:rsidR="00650E58" w:rsidRPr="00B41D73">
        <w:rPr>
          <w:rFonts w:ascii="Cambria Math" w:hAnsi="Cambria Math"/>
          <w:b/>
          <w:bCs/>
          <w:color w:val="FF0000"/>
          <w:u w:val="single"/>
        </w:rPr>
        <w:t>at the time</w:t>
      </w:r>
      <w:r w:rsidRPr="00B41D73">
        <w:rPr>
          <w:rFonts w:ascii="Cambria Math" w:hAnsi="Cambria Math"/>
          <w:b/>
          <w:bCs/>
          <w:color w:val="FF0000"/>
          <w:u w:val="single"/>
        </w:rPr>
        <w:t xml:space="preserve"> OC was issued</w:t>
      </w:r>
      <w:r w:rsidR="00650E58" w:rsidRPr="00B41D73">
        <w:rPr>
          <w:rFonts w:ascii="Cambria Math" w:hAnsi="Cambria Math"/>
          <w:b/>
          <w:bCs/>
          <w:color w:val="FF0000"/>
        </w:rPr>
        <w:t xml:space="preserve"> </w:t>
      </w:r>
      <w:r w:rsidR="00650E58">
        <w:rPr>
          <w:rFonts w:ascii="Cambria Math" w:hAnsi="Cambria Math"/>
          <w:b/>
          <w:bCs/>
        </w:rPr>
        <w:t xml:space="preserve">or the </w:t>
      </w:r>
      <w:r w:rsidR="00650E58" w:rsidRPr="00A51C19">
        <w:rPr>
          <w:rFonts w:ascii="Cambria Math" w:hAnsi="Cambria Math"/>
          <w:b/>
          <w:bCs/>
          <w:u w:val="single"/>
        </w:rPr>
        <w:t>counterclaim was made</w:t>
      </w:r>
    </w:p>
    <w:p w14:paraId="303D0277" w14:textId="04DA06A8" w:rsidR="002F121C" w:rsidRPr="002F121C" w:rsidRDefault="009C50A8" w:rsidP="002F121C">
      <w:pPr>
        <w:pStyle w:val="ListParagraph"/>
        <w:numPr>
          <w:ilvl w:val="0"/>
          <w:numId w:val="136"/>
        </w:numPr>
        <w:spacing w:after="160" w:line="259" w:lineRule="auto"/>
        <w:rPr>
          <w:rFonts w:ascii="Cambria Math" w:hAnsi="Cambria Math"/>
        </w:rPr>
      </w:pPr>
      <w:r w:rsidRPr="006269CC">
        <w:rPr>
          <w:rFonts w:ascii="Cambria Math" w:hAnsi="Cambria Math"/>
          <w:b/>
          <w:bCs/>
        </w:rPr>
        <w:t xml:space="preserve">Situation 3: </w:t>
      </w:r>
      <w:r w:rsidRPr="00B41D73">
        <w:rPr>
          <w:rFonts w:ascii="Cambria Math" w:hAnsi="Cambria Math"/>
          <w:b/>
          <w:bCs/>
          <w:highlight w:val="yellow"/>
        </w:rPr>
        <w:t xml:space="preserve">Amendment to </w:t>
      </w:r>
      <w:r w:rsidRPr="00B41D73">
        <w:rPr>
          <w:rFonts w:ascii="Cambria Math" w:hAnsi="Cambria Math"/>
          <w:b/>
          <w:bCs/>
          <w:color w:val="FF0000"/>
          <w:highlight w:val="yellow"/>
        </w:rPr>
        <w:t>add or substitute new cause of action</w:t>
      </w:r>
      <w:r w:rsidRPr="00650E58">
        <w:rPr>
          <w:rFonts w:ascii="Cambria Math" w:hAnsi="Cambria Math"/>
          <w:b/>
          <w:bCs/>
          <w:color w:val="FF0000"/>
        </w:rPr>
        <w:t xml:space="preserve"> </w:t>
      </w:r>
      <w:r w:rsidRPr="006269CC">
        <w:rPr>
          <w:rFonts w:ascii="Cambria Math" w:hAnsi="Cambria Math"/>
          <w:b/>
          <w:bCs/>
        </w:rPr>
        <w:t xml:space="preserve">– If new cause of action arises out of </w:t>
      </w:r>
      <w:r w:rsidRPr="00650E58">
        <w:rPr>
          <w:rFonts w:ascii="Cambria Math" w:hAnsi="Cambria Math"/>
          <w:b/>
          <w:bCs/>
          <w:u w:val="single"/>
        </w:rPr>
        <w:t>substantially the same facts as existing cause of action</w:t>
      </w:r>
      <w:r w:rsidR="00650E58">
        <w:rPr>
          <w:rFonts w:ascii="Cambria Math" w:hAnsi="Cambria Math"/>
          <w:b/>
          <w:bCs/>
        </w:rPr>
        <w:t xml:space="preserve"> for which relief has already been claimed in the same action</w:t>
      </w:r>
    </w:p>
    <w:p w14:paraId="098A80CD" w14:textId="29B01F9B" w:rsidR="00C43994" w:rsidRDefault="00C43994">
      <w:pPr>
        <w:spacing w:after="160" w:line="259" w:lineRule="auto"/>
        <w:rPr>
          <w:rFonts w:cstheme="minorHAnsi"/>
          <w:b/>
          <w:bCs/>
          <w:caps/>
          <w:sz w:val="24"/>
          <w:szCs w:val="32"/>
          <w:highlight w:val="yellow"/>
        </w:rPr>
      </w:pPr>
      <w:r>
        <w:rPr>
          <w:highlight w:val="yellow"/>
        </w:rPr>
        <w:br w:type="page"/>
      </w:r>
    </w:p>
    <w:p w14:paraId="69A2EA6A" w14:textId="6AACFD9E" w:rsidR="0035621A" w:rsidRDefault="00BB1E87" w:rsidP="0035621A">
      <w:pPr>
        <w:pStyle w:val="Heading2"/>
      </w:pPr>
      <w:bookmarkStart w:id="59" w:name="_Toc184076241"/>
      <w:r>
        <w:rPr>
          <w:highlight w:val="yellow"/>
        </w:rPr>
        <w:lastRenderedPageBreak/>
        <w:t>*</w:t>
      </w:r>
      <w:r w:rsidR="00C71FDD">
        <w:rPr>
          <w:highlight w:val="yellow"/>
        </w:rPr>
        <w:t xml:space="preserve">f. </w:t>
      </w:r>
      <w:r w:rsidR="0035621A" w:rsidRPr="000B6DBC">
        <w:rPr>
          <w:highlight w:val="yellow"/>
        </w:rPr>
        <w:t>Striking out</w:t>
      </w:r>
      <w:r w:rsidR="0035621A">
        <w:t xml:space="preserve"> </w:t>
      </w:r>
      <w:r w:rsidR="00E97695">
        <w:t>(OC / OA)</w:t>
      </w:r>
      <w:bookmarkEnd w:id="59"/>
    </w:p>
    <w:p w14:paraId="4F4ACE76" w14:textId="362098FC" w:rsidR="00390CBD" w:rsidRDefault="00390CBD" w:rsidP="00390CBD">
      <w:pPr>
        <w:pStyle w:val="ListParagraph"/>
        <w:numPr>
          <w:ilvl w:val="0"/>
          <w:numId w:val="130"/>
        </w:numPr>
        <w:spacing w:after="160" w:line="259" w:lineRule="auto"/>
        <w:rPr>
          <w:rFonts w:ascii="Cambria Math" w:hAnsi="Cambria Math"/>
        </w:rPr>
      </w:pPr>
      <w:r>
        <w:rPr>
          <w:rFonts w:ascii="Cambria Math" w:hAnsi="Cambria Math"/>
        </w:rPr>
        <w:t>Application to s</w:t>
      </w:r>
      <w:r w:rsidRPr="009E1BB5">
        <w:rPr>
          <w:rFonts w:ascii="Cambria Math" w:hAnsi="Cambria Math"/>
        </w:rPr>
        <w:t xml:space="preserve">trike out claimant’s pleadings </w:t>
      </w:r>
      <w:r w:rsidR="004E465A">
        <w:rPr>
          <w:rFonts w:ascii="Cambria Math" w:hAnsi="Cambria Math"/>
        </w:rPr>
        <w:t xml:space="preserve">(by defendant) </w:t>
      </w:r>
      <w:r w:rsidRPr="009E1BB5">
        <w:rPr>
          <w:rFonts w:ascii="Cambria Math" w:hAnsi="Cambria Math"/>
        </w:rPr>
        <w:t xml:space="preserve">and defendant’s pleadings </w:t>
      </w:r>
      <w:r w:rsidR="004E465A">
        <w:rPr>
          <w:rFonts w:ascii="Cambria Math" w:hAnsi="Cambria Math"/>
        </w:rPr>
        <w:t>(by claimant)</w:t>
      </w:r>
    </w:p>
    <w:p w14:paraId="03DF68AD" w14:textId="77777777" w:rsidR="00390CBD" w:rsidRDefault="00390CBD" w:rsidP="00390CBD">
      <w:pPr>
        <w:pStyle w:val="ListParagraph"/>
        <w:numPr>
          <w:ilvl w:val="0"/>
          <w:numId w:val="130"/>
        </w:numPr>
        <w:spacing w:after="160" w:line="259" w:lineRule="auto"/>
        <w:rPr>
          <w:rFonts w:ascii="Cambria Math" w:hAnsi="Cambria Math"/>
        </w:rPr>
      </w:pPr>
      <w:r>
        <w:rPr>
          <w:rFonts w:ascii="Cambria Math" w:hAnsi="Cambria Math"/>
        </w:rPr>
        <w:t xml:space="preserve">If defendant can strike out all of claimant’s pleadings then can also ask for case to be dismissed </w:t>
      </w:r>
    </w:p>
    <w:p w14:paraId="2CBF663A" w14:textId="77777777" w:rsidR="00390CBD" w:rsidRDefault="00390CBD" w:rsidP="00390CBD">
      <w:pPr>
        <w:pStyle w:val="ListParagraph"/>
        <w:numPr>
          <w:ilvl w:val="0"/>
          <w:numId w:val="130"/>
        </w:numPr>
        <w:spacing w:after="160" w:line="259" w:lineRule="auto"/>
        <w:rPr>
          <w:rFonts w:ascii="Cambria Math" w:hAnsi="Cambria Math"/>
        </w:rPr>
      </w:pPr>
      <w:r>
        <w:rPr>
          <w:rFonts w:ascii="Cambria Math" w:hAnsi="Cambria Math"/>
        </w:rPr>
        <w:t>If claimant can strike out all of defendant’s pleadings then can also ask for judgement to be entered</w:t>
      </w:r>
    </w:p>
    <w:p w14:paraId="45C18D72" w14:textId="77777777" w:rsidR="00390CBD" w:rsidRDefault="00390CBD" w:rsidP="00390CBD">
      <w:pPr>
        <w:pStyle w:val="ListParagraph"/>
        <w:numPr>
          <w:ilvl w:val="0"/>
          <w:numId w:val="130"/>
        </w:numPr>
        <w:spacing w:after="160" w:line="259" w:lineRule="auto"/>
        <w:rPr>
          <w:rFonts w:ascii="Cambria Math" w:hAnsi="Cambria Math"/>
        </w:rPr>
      </w:pPr>
      <w:r>
        <w:rPr>
          <w:rFonts w:ascii="Cambria Math" w:hAnsi="Cambria Math"/>
        </w:rPr>
        <w:t xml:space="preserve">If want to strike out </w:t>
      </w:r>
      <w:r w:rsidRPr="00AF0493">
        <w:rPr>
          <w:rFonts w:ascii="Cambria Math" w:hAnsi="Cambria Math"/>
          <w:b/>
          <w:bCs/>
          <w:i/>
          <w:iCs/>
          <w:color w:val="FF0000"/>
        </w:rPr>
        <w:t>part of</w:t>
      </w:r>
      <w:r w:rsidRPr="00AF0493">
        <w:rPr>
          <w:rFonts w:ascii="Cambria Math" w:hAnsi="Cambria Math"/>
          <w:color w:val="FF0000"/>
        </w:rPr>
        <w:t xml:space="preserve"> </w:t>
      </w:r>
      <w:r>
        <w:rPr>
          <w:rFonts w:ascii="Cambria Math" w:hAnsi="Cambria Math"/>
        </w:rPr>
        <w:t xml:space="preserve">pleadings =&gt; </w:t>
      </w:r>
      <w:r w:rsidRPr="00EA3280">
        <w:rPr>
          <w:rFonts w:ascii="Cambria Math" w:hAnsi="Cambria Math"/>
          <w:b/>
          <w:bCs/>
        </w:rPr>
        <w:t>SAPT matter</w:t>
      </w:r>
    </w:p>
    <w:p w14:paraId="2D5C281B" w14:textId="59D0773D" w:rsidR="00390CBD" w:rsidRDefault="00390CBD" w:rsidP="00390CBD">
      <w:pPr>
        <w:pStyle w:val="ListParagraph"/>
        <w:numPr>
          <w:ilvl w:val="0"/>
          <w:numId w:val="130"/>
        </w:numPr>
        <w:spacing w:after="160" w:line="259" w:lineRule="auto"/>
        <w:rPr>
          <w:rFonts w:ascii="Cambria Math" w:hAnsi="Cambria Math"/>
        </w:rPr>
      </w:pPr>
      <w:r w:rsidRPr="000D72DC">
        <w:rPr>
          <w:rFonts w:ascii="Cambria Math" w:hAnsi="Cambria Math"/>
        </w:rPr>
        <w:t xml:space="preserve">If want strike out </w:t>
      </w:r>
      <w:r w:rsidRPr="00AF0493">
        <w:rPr>
          <w:rFonts w:ascii="Cambria Math" w:hAnsi="Cambria Math"/>
          <w:b/>
          <w:bCs/>
          <w:i/>
          <w:iCs/>
          <w:color w:val="FF0000"/>
        </w:rPr>
        <w:t>entire</w:t>
      </w:r>
      <w:r w:rsidRPr="00AF0493">
        <w:rPr>
          <w:rFonts w:ascii="Cambria Math" w:hAnsi="Cambria Math"/>
          <w:color w:val="FF0000"/>
        </w:rPr>
        <w:t xml:space="preserve"> </w:t>
      </w:r>
      <w:r w:rsidRPr="000D72DC">
        <w:rPr>
          <w:rFonts w:ascii="Cambria Math" w:hAnsi="Cambria Math"/>
        </w:rPr>
        <w:t xml:space="preserve">pleadings =&gt; </w:t>
      </w:r>
      <w:r w:rsidRPr="00EA3280">
        <w:rPr>
          <w:rFonts w:ascii="Cambria Math" w:hAnsi="Cambria Math"/>
          <w:b/>
          <w:bCs/>
        </w:rPr>
        <w:t>Non-SAPT matter</w:t>
      </w:r>
      <w:r w:rsidR="00AF0493">
        <w:rPr>
          <w:rFonts w:ascii="Cambria Math" w:hAnsi="Cambria Math"/>
        </w:rPr>
        <w:t xml:space="preserve"> (part of “carve out” list)</w:t>
      </w:r>
      <w:r w:rsidR="00970571">
        <w:rPr>
          <w:rFonts w:ascii="Cambria Math" w:hAnsi="Cambria Math"/>
        </w:rPr>
        <w:t xml:space="preserve"> </w:t>
      </w:r>
      <w:r w:rsidR="00970571" w:rsidRPr="00970571">
        <w:rPr>
          <w:rFonts w:ascii="Cambria Math" w:hAnsi="Cambria Math"/>
        </w:rPr>
        <w:sym w:font="Wingdings" w:char="F0E0"/>
      </w:r>
      <w:r w:rsidR="00970571">
        <w:rPr>
          <w:rFonts w:ascii="Cambria Math" w:hAnsi="Cambria Math"/>
        </w:rPr>
        <w:t xml:space="preserve"> so no need court permission</w:t>
      </w:r>
    </w:p>
    <w:p w14:paraId="42247056" w14:textId="775260C1" w:rsidR="00B268D3" w:rsidRDefault="00B268D3" w:rsidP="00390CBD">
      <w:pPr>
        <w:pStyle w:val="ListParagraph"/>
        <w:numPr>
          <w:ilvl w:val="0"/>
          <w:numId w:val="130"/>
        </w:numPr>
        <w:spacing w:after="160" w:line="259" w:lineRule="auto"/>
        <w:rPr>
          <w:rFonts w:ascii="Cambria Math" w:hAnsi="Cambria Math"/>
        </w:rPr>
      </w:pPr>
      <w:r w:rsidRPr="00E97695">
        <w:rPr>
          <w:rFonts w:ascii="Cambria Math" w:hAnsi="Cambria Math"/>
          <w:b/>
          <w:bCs/>
          <w:color w:val="FF0000"/>
        </w:rPr>
        <w:t>Can strike out OA</w:t>
      </w:r>
      <w:r w:rsidRPr="00E97695">
        <w:rPr>
          <w:rFonts w:ascii="Cambria Math" w:hAnsi="Cambria Math"/>
          <w:color w:val="FF0000"/>
        </w:rPr>
        <w:t xml:space="preserve"> </w:t>
      </w:r>
      <w:r>
        <w:rPr>
          <w:rFonts w:ascii="Cambria Math" w:hAnsi="Cambria Math"/>
        </w:rPr>
        <w:t>as if pleading</w:t>
      </w:r>
      <w:r w:rsidR="008F74C4">
        <w:rPr>
          <w:rFonts w:ascii="Cambria Math" w:hAnsi="Cambria Math"/>
        </w:rPr>
        <w:t xml:space="preserve"> (based on the 3 grounds below)</w:t>
      </w:r>
      <w:r w:rsidR="00225171">
        <w:rPr>
          <w:rFonts w:ascii="Cambria Math" w:hAnsi="Cambria Math"/>
        </w:rPr>
        <w:t xml:space="preserve"> – no</w:t>
      </w:r>
      <w:r w:rsidR="00B60597">
        <w:rPr>
          <w:rFonts w:ascii="Cambria Math" w:hAnsi="Cambria Math"/>
        </w:rPr>
        <w:t>t</w:t>
      </w:r>
      <w:r w:rsidR="00225171">
        <w:rPr>
          <w:rFonts w:ascii="Cambria Math" w:hAnsi="Cambria Math"/>
        </w:rPr>
        <w:t xml:space="preserve"> SAPT</w:t>
      </w:r>
      <w:r w:rsidR="00B60597">
        <w:rPr>
          <w:rFonts w:ascii="Cambria Math" w:hAnsi="Cambria Math"/>
        </w:rPr>
        <w:t xml:space="preserve"> as it is not applicable for OA</w:t>
      </w:r>
      <w:r w:rsidR="003F2F53">
        <w:rPr>
          <w:rFonts w:ascii="Cambria Math" w:hAnsi="Cambria Math"/>
        </w:rPr>
        <w:t xml:space="preserve"> </w:t>
      </w:r>
    </w:p>
    <w:p w14:paraId="0812EC48" w14:textId="6498C818" w:rsidR="00A069A9" w:rsidRPr="00A069A9" w:rsidRDefault="00A069A9" w:rsidP="00390CBD">
      <w:pPr>
        <w:pStyle w:val="ListParagraph"/>
        <w:numPr>
          <w:ilvl w:val="0"/>
          <w:numId w:val="130"/>
        </w:numPr>
        <w:spacing w:after="160" w:line="259" w:lineRule="auto"/>
        <w:rPr>
          <w:rFonts w:ascii="Cambria Math" w:hAnsi="Cambria Math"/>
        </w:rPr>
      </w:pPr>
      <w:r w:rsidRPr="00A069A9">
        <w:rPr>
          <w:rFonts w:ascii="Cambria Math" w:hAnsi="Cambria Math"/>
        </w:rPr>
        <w:t xml:space="preserve">Can also apply to </w:t>
      </w:r>
      <w:r w:rsidRPr="000A5CA8">
        <w:rPr>
          <w:rFonts w:ascii="Cambria Math" w:hAnsi="Cambria Math"/>
          <w:b/>
          <w:bCs/>
          <w:color w:val="FF0000"/>
        </w:rPr>
        <w:t>strike out affidavits</w:t>
      </w:r>
      <w:r w:rsidRPr="000A5CA8">
        <w:rPr>
          <w:rFonts w:ascii="Cambria Math" w:hAnsi="Cambria Math"/>
          <w:color w:val="FF0000"/>
        </w:rPr>
        <w:t xml:space="preserve"> </w:t>
      </w:r>
      <w:r w:rsidRPr="00A069A9">
        <w:rPr>
          <w:rFonts w:ascii="Cambria Math" w:hAnsi="Cambria Math"/>
        </w:rPr>
        <w:t>(certain parts or entire affidavit)</w:t>
      </w:r>
    </w:p>
    <w:p w14:paraId="437B578B" w14:textId="77777777" w:rsidR="00390CBD" w:rsidRPr="000D72DC" w:rsidRDefault="00390CBD" w:rsidP="00390CBD">
      <w:pPr>
        <w:rPr>
          <w:rFonts w:ascii="Cambria Math" w:hAnsi="Cambria Math"/>
        </w:rPr>
      </w:pPr>
    </w:p>
    <w:p w14:paraId="6DDA5120" w14:textId="77777777" w:rsidR="00390CBD" w:rsidRPr="00D72A37" w:rsidRDefault="00390CBD" w:rsidP="00390CBD">
      <w:pPr>
        <w:rPr>
          <w:rFonts w:ascii="Cambria Math" w:hAnsi="Cambria Math"/>
          <w:b/>
          <w:bCs/>
          <w:color w:val="0070C0"/>
        </w:rPr>
      </w:pPr>
      <w:r w:rsidRPr="00D72A37">
        <w:rPr>
          <w:rFonts w:ascii="Cambria Math" w:hAnsi="Cambria Math"/>
          <w:b/>
          <w:bCs/>
          <w:color w:val="0070C0"/>
        </w:rPr>
        <w:t xml:space="preserve">SAPT matter – Application to strike out </w:t>
      </w:r>
      <w:r w:rsidRPr="00D72A37">
        <w:rPr>
          <w:rFonts w:ascii="Cambria Math" w:hAnsi="Cambria Math"/>
          <w:b/>
          <w:bCs/>
          <w:color w:val="0070C0"/>
          <w:u w:val="single"/>
        </w:rPr>
        <w:t>part</w:t>
      </w:r>
      <w:r w:rsidRPr="00D72A37">
        <w:rPr>
          <w:rFonts w:ascii="Cambria Math" w:hAnsi="Cambria Math"/>
          <w:b/>
          <w:bCs/>
          <w:color w:val="0070C0"/>
        </w:rPr>
        <w:t xml:space="preserve"> of action/defense</w:t>
      </w:r>
    </w:p>
    <w:p w14:paraId="6B672C76" w14:textId="77777777" w:rsidR="00390CBD" w:rsidRPr="00BC4FD2" w:rsidRDefault="00390CBD" w:rsidP="00390CBD">
      <w:pPr>
        <w:rPr>
          <w:rFonts w:ascii="Cambria Math" w:hAnsi="Cambria Math"/>
        </w:rPr>
      </w:pPr>
      <w:r w:rsidRPr="00AF0493">
        <w:rPr>
          <w:rFonts w:ascii="Cambria Math" w:hAnsi="Cambria Math"/>
          <w:highlight w:val="cyan"/>
        </w:rPr>
        <w:t>O 9 r 9(4)(h)</w:t>
      </w:r>
    </w:p>
    <w:p w14:paraId="7021A42C" w14:textId="77777777" w:rsidR="00390CBD" w:rsidRDefault="00390CBD" w:rsidP="00390CBD">
      <w:pPr>
        <w:pStyle w:val="ListParagraph"/>
        <w:numPr>
          <w:ilvl w:val="0"/>
          <w:numId w:val="120"/>
        </w:numPr>
        <w:spacing w:after="160" w:line="259" w:lineRule="auto"/>
        <w:rPr>
          <w:rFonts w:ascii="Cambria Math" w:hAnsi="Cambria Math"/>
        </w:rPr>
      </w:pPr>
      <w:r>
        <w:rPr>
          <w:rFonts w:ascii="Cambria Math" w:hAnsi="Cambria Math"/>
        </w:rPr>
        <w:t xml:space="preserve">Application to strike out part of action/defense is a matter to be </w:t>
      </w:r>
      <w:r w:rsidRPr="00AF0493">
        <w:rPr>
          <w:rFonts w:ascii="Cambria Math" w:hAnsi="Cambria Math"/>
          <w:b/>
          <w:bCs/>
          <w:u w:val="single"/>
        </w:rPr>
        <w:t>dealt with under SAPT</w:t>
      </w:r>
    </w:p>
    <w:p w14:paraId="55A42F2F" w14:textId="77777777" w:rsidR="00390CBD" w:rsidRDefault="00390CBD" w:rsidP="00390CBD">
      <w:pPr>
        <w:rPr>
          <w:rFonts w:ascii="Cambria Math" w:hAnsi="Cambria Math"/>
        </w:rPr>
      </w:pPr>
    </w:p>
    <w:p w14:paraId="16B2FA04" w14:textId="77777777" w:rsidR="00390CBD" w:rsidRPr="00D72A37" w:rsidRDefault="00390CBD" w:rsidP="00390CBD">
      <w:pPr>
        <w:rPr>
          <w:rFonts w:ascii="Cambria Math" w:hAnsi="Cambria Math"/>
          <w:b/>
          <w:bCs/>
          <w:color w:val="0070C0"/>
        </w:rPr>
      </w:pPr>
      <w:r w:rsidRPr="00D72A37">
        <w:rPr>
          <w:rFonts w:ascii="Cambria Math" w:hAnsi="Cambria Math"/>
          <w:b/>
          <w:bCs/>
          <w:color w:val="0070C0"/>
        </w:rPr>
        <w:t xml:space="preserve">Non-SAPT matter – Application to strike out </w:t>
      </w:r>
      <w:r w:rsidRPr="00D72A37">
        <w:rPr>
          <w:rFonts w:ascii="Cambria Math" w:hAnsi="Cambria Math"/>
          <w:b/>
          <w:bCs/>
          <w:color w:val="0070C0"/>
          <w:u w:val="single"/>
        </w:rPr>
        <w:t>entire</w:t>
      </w:r>
      <w:r w:rsidRPr="00D72A37">
        <w:rPr>
          <w:rFonts w:ascii="Cambria Math" w:hAnsi="Cambria Math"/>
          <w:b/>
          <w:bCs/>
          <w:color w:val="0070C0"/>
        </w:rPr>
        <w:t xml:space="preserve"> action/defense </w:t>
      </w:r>
    </w:p>
    <w:p w14:paraId="6B2E1A0E" w14:textId="77777777" w:rsidR="00390CBD" w:rsidRPr="00BC4FD2" w:rsidRDefault="00390CBD" w:rsidP="00390CBD">
      <w:pPr>
        <w:rPr>
          <w:rFonts w:ascii="Cambria Math" w:hAnsi="Cambria Math"/>
        </w:rPr>
      </w:pPr>
      <w:r w:rsidRPr="00AF0493">
        <w:rPr>
          <w:rFonts w:ascii="Cambria Math" w:hAnsi="Cambria Math"/>
          <w:highlight w:val="cyan"/>
        </w:rPr>
        <w:t>O 9 r 9(7)(h)</w:t>
      </w:r>
    </w:p>
    <w:p w14:paraId="62AA8A8A" w14:textId="77777777" w:rsidR="00390CBD" w:rsidRDefault="00390CBD" w:rsidP="00390CBD">
      <w:pPr>
        <w:pStyle w:val="ListParagraph"/>
        <w:numPr>
          <w:ilvl w:val="0"/>
          <w:numId w:val="120"/>
        </w:numPr>
        <w:spacing w:after="160" w:line="259" w:lineRule="auto"/>
        <w:rPr>
          <w:rFonts w:ascii="Cambria Math" w:hAnsi="Cambria Math"/>
        </w:rPr>
      </w:pPr>
      <w:r>
        <w:rPr>
          <w:rFonts w:ascii="Cambria Math" w:hAnsi="Cambria Math"/>
        </w:rPr>
        <w:t xml:space="preserve">Application to strike out entire action/defense is </w:t>
      </w:r>
      <w:r w:rsidRPr="00AF0493">
        <w:rPr>
          <w:rFonts w:ascii="Cambria Math" w:hAnsi="Cambria Math"/>
          <w:b/>
          <w:bCs/>
          <w:u w:val="single"/>
        </w:rPr>
        <w:t>not a matter to be dealt with under SAPT</w:t>
      </w:r>
      <w:r>
        <w:rPr>
          <w:rFonts w:ascii="Cambria Math" w:hAnsi="Cambria Math"/>
        </w:rPr>
        <w:t xml:space="preserve"> =&gt; Implication: Do not need Court’s approval if application is filed outside SAPT </w:t>
      </w:r>
    </w:p>
    <w:p w14:paraId="4391A8EC" w14:textId="77777777" w:rsidR="00390CBD" w:rsidRDefault="00390CBD" w:rsidP="00390CBD">
      <w:pPr>
        <w:rPr>
          <w:rFonts w:ascii="Cambria Math" w:hAnsi="Cambria Math"/>
        </w:rPr>
      </w:pPr>
    </w:p>
    <w:p w14:paraId="460A48F0" w14:textId="77777777" w:rsidR="00390CBD" w:rsidRPr="00D72A37" w:rsidRDefault="00390CBD" w:rsidP="00390CBD">
      <w:pPr>
        <w:rPr>
          <w:rFonts w:ascii="Cambria Math" w:hAnsi="Cambria Math"/>
          <w:b/>
          <w:bCs/>
          <w:color w:val="7030A0"/>
        </w:rPr>
      </w:pPr>
      <w:r>
        <w:rPr>
          <w:rFonts w:ascii="Cambria Math" w:hAnsi="Cambria Math"/>
          <w:b/>
          <w:bCs/>
          <w:color w:val="7030A0"/>
        </w:rPr>
        <w:t>Applicant must satisfy one of the 3 g</w:t>
      </w:r>
      <w:r w:rsidRPr="00D72A37">
        <w:rPr>
          <w:rFonts w:ascii="Cambria Math" w:hAnsi="Cambria Math"/>
          <w:b/>
          <w:bCs/>
          <w:color w:val="7030A0"/>
        </w:rPr>
        <w:t xml:space="preserve">rounds for striking out part of/whole action/defense </w:t>
      </w:r>
    </w:p>
    <w:p w14:paraId="139D0BE9" w14:textId="77777777" w:rsidR="00390CBD" w:rsidRDefault="00390CBD" w:rsidP="00390CBD">
      <w:pPr>
        <w:rPr>
          <w:rFonts w:ascii="Cambria Math" w:hAnsi="Cambria Math"/>
        </w:rPr>
      </w:pPr>
      <w:r w:rsidRPr="00C94297">
        <w:rPr>
          <w:rFonts w:ascii="Cambria Math" w:hAnsi="Cambria Math"/>
          <w:highlight w:val="cyan"/>
        </w:rPr>
        <w:t>O 9 r 16(1)</w:t>
      </w:r>
      <w:r>
        <w:rPr>
          <w:rFonts w:ascii="Cambria Math" w:hAnsi="Cambria Math"/>
        </w:rPr>
        <w:t xml:space="preserve"> </w:t>
      </w:r>
    </w:p>
    <w:p w14:paraId="0ADEB2A1" w14:textId="77777777" w:rsidR="00390CBD" w:rsidRDefault="00390CBD" w:rsidP="00390CBD">
      <w:pPr>
        <w:pStyle w:val="ListParagraph"/>
        <w:numPr>
          <w:ilvl w:val="0"/>
          <w:numId w:val="120"/>
        </w:numPr>
        <w:spacing w:after="160" w:line="259" w:lineRule="auto"/>
        <w:rPr>
          <w:rFonts w:ascii="Cambria Math" w:hAnsi="Cambria Math"/>
        </w:rPr>
      </w:pPr>
      <w:r>
        <w:rPr>
          <w:rFonts w:ascii="Cambria Math" w:hAnsi="Cambria Math"/>
        </w:rPr>
        <w:t>Court may order any or part of any pleading to be struck out or amended on the ground that:</w:t>
      </w:r>
    </w:p>
    <w:p w14:paraId="1C777AD2" w14:textId="77777777" w:rsidR="00390CBD" w:rsidRPr="00C94297" w:rsidRDefault="00390CBD" w:rsidP="00390CBD">
      <w:pPr>
        <w:pStyle w:val="ListParagraph"/>
        <w:numPr>
          <w:ilvl w:val="0"/>
          <w:numId w:val="140"/>
        </w:numPr>
        <w:spacing w:after="160" w:line="259" w:lineRule="auto"/>
        <w:rPr>
          <w:rFonts w:ascii="Cambria Math" w:hAnsi="Cambria Math"/>
        </w:rPr>
      </w:pPr>
      <w:r w:rsidRPr="00C94297">
        <w:rPr>
          <w:rFonts w:ascii="Cambria Math" w:hAnsi="Cambria Math"/>
          <w:b/>
          <w:bCs/>
        </w:rPr>
        <w:t xml:space="preserve">Ground 1: </w:t>
      </w:r>
      <w:r w:rsidRPr="000A0CD7">
        <w:rPr>
          <w:rFonts w:ascii="Cambria Math" w:hAnsi="Cambria Math"/>
          <w:b/>
          <w:bCs/>
          <w:highlight w:val="green"/>
        </w:rPr>
        <w:t xml:space="preserve">Pleading discloses </w:t>
      </w:r>
      <w:r w:rsidRPr="000A0CD7">
        <w:rPr>
          <w:rFonts w:ascii="Cambria Math" w:hAnsi="Cambria Math"/>
          <w:b/>
          <w:bCs/>
          <w:color w:val="FF0000"/>
          <w:highlight w:val="green"/>
        </w:rPr>
        <w:t>no reasonable cause of action or defense</w:t>
      </w:r>
      <w:r w:rsidRPr="00C94297">
        <w:rPr>
          <w:rFonts w:ascii="Cambria Math" w:hAnsi="Cambria Math"/>
        </w:rPr>
        <w:t xml:space="preserve">; OR  </w:t>
      </w:r>
    </w:p>
    <w:p w14:paraId="2EAF83D6" w14:textId="77777777" w:rsidR="00390CBD" w:rsidRPr="00C94297" w:rsidRDefault="00390CBD" w:rsidP="00390CBD">
      <w:pPr>
        <w:pStyle w:val="ListParagraph"/>
        <w:numPr>
          <w:ilvl w:val="0"/>
          <w:numId w:val="140"/>
        </w:numPr>
        <w:spacing w:after="160" w:line="259" w:lineRule="auto"/>
        <w:rPr>
          <w:rFonts w:ascii="Cambria Math" w:hAnsi="Cambria Math"/>
        </w:rPr>
      </w:pPr>
      <w:r w:rsidRPr="00C94297">
        <w:rPr>
          <w:rFonts w:ascii="Cambria Math" w:hAnsi="Cambria Math"/>
          <w:b/>
          <w:bCs/>
        </w:rPr>
        <w:t xml:space="preserve">Ground 2: </w:t>
      </w:r>
      <w:r w:rsidRPr="000A0CD7">
        <w:rPr>
          <w:rFonts w:ascii="Cambria Math" w:hAnsi="Cambria Math"/>
          <w:b/>
          <w:bCs/>
          <w:highlight w:val="green"/>
        </w:rPr>
        <w:t xml:space="preserve">Pleading is an </w:t>
      </w:r>
      <w:r w:rsidRPr="000A0CD7">
        <w:rPr>
          <w:rFonts w:ascii="Cambria Math" w:hAnsi="Cambria Math"/>
          <w:b/>
          <w:bCs/>
          <w:color w:val="FF0000"/>
          <w:highlight w:val="green"/>
        </w:rPr>
        <w:t xml:space="preserve">abuse of process </w:t>
      </w:r>
      <w:r w:rsidRPr="000A0CD7">
        <w:rPr>
          <w:rFonts w:ascii="Cambria Math" w:hAnsi="Cambria Math"/>
          <w:b/>
          <w:bCs/>
          <w:highlight w:val="green"/>
        </w:rPr>
        <w:t>of the Court</w:t>
      </w:r>
      <w:r w:rsidRPr="00C94297">
        <w:rPr>
          <w:rFonts w:ascii="Cambria Math" w:hAnsi="Cambria Math"/>
        </w:rPr>
        <w:t xml:space="preserve">; OR </w:t>
      </w:r>
    </w:p>
    <w:p w14:paraId="1E616F67" w14:textId="77777777" w:rsidR="00390CBD" w:rsidRPr="00C94297" w:rsidRDefault="00390CBD" w:rsidP="00390CBD">
      <w:pPr>
        <w:pStyle w:val="ListParagraph"/>
        <w:numPr>
          <w:ilvl w:val="0"/>
          <w:numId w:val="140"/>
        </w:numPr>
        <w:spacing w:after="160" w:line="259" w:lineRule="auto"/>
        <w:rPr>
          <w:rFonts w:ascii="Cambria Math" w:hAnsi="Cambria Math"/>
        </w:rPr>
      </w:pPr>
      <w:r w:rsidRPr="00C94297">
        <w:rPr>
          <w:rFonts w:ascii="Cambria Math" w:hAnsi="Cambria Math"/>
          <w:b/>
          <w:bCs/>
        </w:rPr>
        <w:t xml:space="preserve">Ground 3: </w:t>
      </w:r>
      <w:r w:rsidRPr="000A0CD7">
        <w:rPr>
          <w:rFonts w:ascii="Cambria Math" w:hAnsi="Cambria Math"/>
          <w:b/>
          <w:bCs/>
          <w:highlight w:val="green"/>
        </w:rPr>
        <w:t xml:space="preserve">It is </w:t>
      </w:r>
      <w:r w:rsidRPr="000A0CD7">
        <w:rPr>
          <w:rFonts w:ascii="Cambria Math" w:hAnsi="Cambria Math"/>
          <w:b/>
          <w:bCs/>
          <w:color w:val="FF0000"/>
          <w:highlight w:val="green"/>
        </w:rPr>
        <w:t xml:space="preserve">in the interests of justice </w:t>
      </w:r>
      <w:r w:rsidRPr="000A0CD7">
        <w:rPr>
          <w:rFonts w:ascii="Cambria Math" w:hAnsi="Cambria Math"/>
          <w:b/>
          <w:bCs/>
          <w:highlight w:val="green"/>
        </w:rPr>
        <w:t>to do so</w:t>
      </w:r>
      <w:r w:rsidRPr="00C94297">
        <w:rPr>
          <w:rFonts w:ascii="Cambria Math" w:hAnsi="Cambria Math"/>
        </w:rPr>
        <w:t xml:space="preserve"> </w:t>
      </w:r>
    </w:p>
    <w:p w14:paraId="1AFB80E9" w14:textId="77777777" w:rsidR="00390CBD" w:rsidRDefault="00390CBD" w:rsidP="00390CBD">
      <w:pPr>
        <w:ind w:left="720"/>
        <w:rPr>
          <w:rFonts w:ascii="Cambria Math" w:hAnsi="Cambria Math"/>
        </w:rPr>
      </w:pPr>
      <w:r>
        <w:rPr>
          <w:rFonts w:ascii="Cambria Math" w:hAnsi="Cambria Math"/>
        </w:rPr>
        <w:t xml:space="preserve">and may order the action to be stayed or dismissed or judgement to be entered accordingly </w:t>
      </w:r>
    </w:p>
    <w:p w14:paraId="3D8D30DA" w14:textId="77777777" w:rsidR="00390CBD" w:rsidRDefault="00390CBD" w:rsidP="00390CBD">
      <w:pPr>
        <w:rPr>
          <w:rFonts w:ascii="Cambria Math" w:hAnsi="Cambria Math"/>
        </w:rPr>
      </w:pPr>
    </w:p>
    <w:p w14:paraId="66BF2017" w14:textId="1A00416D" w:rsidR="00390CBD" w:rsidRPr="006F4D67" w:rsidRDefault="00390CBD" w:rsidP="00390CBD">
      <w:pPr>
        <w:rPr>
          <w:rFonts w:ascii="Cambria Math" w:hAnsi="Cambria Math"/>
          <w:b/>
          <w:bCs/>
          <w:color w:val="7030A0"/>
        </w:rPr>
      </w:pPr>
      <w:r w:rsidRPr="0081117E">
        <w:rPr>
          <w:rFonts w:ascii="Cambria Math" w:hAnsi="Cambria Math"/>
          <w:b/>
          <w:bCs/>
          <w:color w:val="7030A0"/>
          <w:highlight w:val="green"/>
        </w:rPr>
        <w:t>General principles for all Grounds</w:t>
      </w:r>
      <w:r w:rsidR="00951D5C" w:rsidRPr="0081117E">
        <w:rPr>
          <w:rFonts w:ascii="Cambria Math" w:hAnsi="Cambria Math"/>
          <w:b/>
          <w:bCs/>
          <w:color w:val="7030A0"/>
          <w:highlight w:val="green"/>
        </w:rPr>
        <w:t xml:space="preserve"> </w:t>
      </w:r>
      <w:r w:rsidR="00951D5C" w:rsidRPr="0081117E">
        <w:rPr>
          <w:rFonts w:ascii="Cambria Math" w:hAnsi="Cambria Math"/>
          <w:b/>
          <w:bCs/>
          <w:color w:val="7030A0"/>
          <w:highlight w:val="green"/>
        </w:rPr>
        <w:sym w:font="Wingdings" w:char="F0E0"/>
      </w:r>
      <w:r w:rsidR="00951D5C" w:rsidRPr="0081117E">
        <w:rPr>
          <w:rFonts w:ascii="Cambria Math" w:hAnsi="Cambria Math"/>
          <w:b/>
          <w:bCs/>
          <w:color w:val="7030A0"/>
          <w:highlight w:val="green"/>
        </w:rPr>
        <w:t xml:space="preserve"> GROUNDS FOR STRIKING OUT IS A HIGH THRESHOLD</w:t>
      </w:r>
    </w:p>
    <w:p w14:paraId="4D3EED18" w14:textId="33FB5EC0" w:rsidR="00390CBD" w:rsidRPr="006119F1" w:rsidRDefault="00390CBD" w:rsidP="00390CBD">
      <w:pPr>
        <w:rPr>
          <w:rFonts w:ascii="Cambria Math" w:hAnsi="Cambria Math"/>
        </w:rPr>
      </w:pPr>
      <w:r w:rsidRPr="006119F1">
        <w:rPr>
          <w:rFonts w:ascii="Cambria Math" w:hAnsi="Cambria Math"/>
          <w:b/>
          <w:bCs/>
        </w:rPr>
        <w:t xml:space="preserve">Principle </w:t>
      </w:r>
      <w:r w:rsidR="007065CB">
        <w:rPr>
          <w:rFonts w:ascii="Cambria Math" w:hAnsi="Cambria Math"/>
          <w:b/>
          <w:bCs/>
        </w:rPr>
        <w:t>1</w:t>
      </w:r>
      <w:r w:rsidRPr="006119F1">
        <w:rPr>
          <w:rFonts w:ascii="Cambria Math" w:hAnsi="Cambria Math"/>
          <w:b/>
          <w:bCs/>
        </w:rPr>
        <w:t xml:space="preserve">: Power to strike out should </w:t>
      </w:r>
      <w:r w:rsidRPr="00D93320">
        <w:rPr>
          <w:rFonts w:ascii="Cambria Math" w:hAnsi="Cambria Math"/>
          <w:b/>
          <w:bCs/>
          <w:color w:val="FF0000"/>
        </w:rPr>
        <w:t>only be invoked in plain and obvious cases</w:t>
      </w:r>
      <w:r w:rsidRPr="00D93320">
        <w:rPr>
          <w:rFonts w:ascii="Cambria Math" w:hAnsi="Cambria Math"/>
          <w:color w:val="FF0000"/>
        </w:rPr>
        <w:t xml:space="preserve"> </w:t>
      </w:r>
      <w:r w:rsidRPr="006119F1">
        <w:rPr>
          <w:rFonts w:ascii="Cambria Math" w:hAnsi="Cambria Math"/>
        </w:rPr>
        <w:t>(</w:t>
      </w:r>
      <w:r w:rsidRPr="00D93320">
        <w:rPr>
          <w:rFonts w:ascii="Cambria Math" w:hAnsi="Cambria Math"/>
          <w:i/>
          <w:iCs/>
          <w:highlight w:val="cyan"/>
        </w:rPr>
        <w:t xml:space="preserve">Gabriel Peter &amp; Partners (suing as a firm) v Wee Chong </w:t>
      </w:r>
      <w:proofErr w:type="spellStart"/>
      <w:r w:rsidRPr="00D93320">
        <w:rPr>
          <w:rFonts w:ascii="Cambria Math" w:hAnsi="Cambria Math"/>
          <w:i/>
          <w:iCs/>
          <w:highlight w:val="cyan"/>
        </w:rPr>
        <w:t>Jin</w:t>
      </w:r>
      <w:proofErr w:type="spellEnd"/>
      <w:r w:rsidRPr="006119F1">
        <w:rPr>
          <w:rFonts w:ascii="Cambria Math" w:hAnsi="Cambria Math"/>
        </w:rPr>
        <w:t>)</w:t>
      </w:r>
    </w:p>
    <w:p w14:paraId="021A8A4A" w14:textId="77777777" w:rsidR="00390CBD" w:rsidRPr="006119F1" w:rsidRDefault="00390CBD" w:rsidP="00390CBD">
      <w:pPr>
        <w:rPr>
          <w:rFonts w:ascii="Cambria Math" w:hAnsi="Cambria Math"/>
        </w:rPr>
      </w:pPr>
    </w:p>
    <w:p w14:paraId="4F37E0D2" w14:textId="2CAD8E64" w:rsidR="00390CBD" w:rsidRPr="006119F1" w:rsidRDefault="00390CBD" w:rsidP="00390CBD">
      <w:pPr>
        <w:rPr>
          <w:rFonts w:ascii="Cambria Math" w:hAnsi="Cambria Math"/>
        </w:rPr>
      </w:pPr>
      <w:r w:rsidRPr="006119F1">
        <w:rPr>
          <w:rFonts w:ascii="Cambria Math" w:hAnsi="Cambria Math"/>
          <w:b/>
          <w:bCs/>
        </w:rPr>
        <w:t xml:space="preserve">Principle </w:t>
      </w:r>
      <w:r w:rsidR="007065CB">
        <w:rPr>
          <w:rFonts w:ascii="Cambria Math" w:hAnsi="Cambria Math"/>
          <w:b/>
          <w:bCs/>
        </w:rPr>
        <w:t>2</w:t>
      </w:r>
      <w:r w:rsidRPr="006119F1">
        <w:rPr>
          <w:rFonts w:ascii="Cambria Math" w:hAnsi="Cambria Math"/>
          <w:b/>
          <w:bCs/>
        </w:rPr>
        <w:t xml:space="preserve">: Where application to strike out involves lengthy arguments =&gt; No striking out unless Court has doubts as to </w:t>
      </w:r>
      <w:r w:rsidRPr="00D93320">
        <w:rPr>
          <w:rFonts w:ascii="Cambria Math" w:hAnsi="Cambria Math"/>
          <w:b/>
          <w:bCs/>
          <w:color w:val="FF0000"/>
        </w:rPr>
        <w:t xml:space="preserve">soundness of pleading </w:t>
      </w:r>
      <w:r w:rsidRPr="006119F1">
        <w:rPr>
          <w:rFonts w:ascii="Cambria Math" w:hAnsi="Cambria Math"/>
          <w:b/>
          <w:bCs/>
        </w:rPr>
        <w:t xml:space="preserve">and Court is satisfied that </w:t>
      </w:r>
      <w:r w:rsidRPr="00D93320">
        <w:rPr>
          <w:rFonts w:ascii="Cambria Math" w:hAnsi="Cambria Math"/>
          <w:b/>
          <w:bCs/>
          <w:color w:val="FF0000"/>
        </w:rPr>
        <w:t>striking out reduces burden of preparing for trial</w:t>
      </w:r>
      <w:r w:rsidRPr="00D93320">
        <w:rPr>
          <w:rFonts w:ascii="Cambria Math" w:hAnsi="Cambria Math"/>
          <w:color w:val="FF0000"/>
        </w:rPr>
        <w:t xml:space="preserve"> </w:t>
      </w:r>
      <w:r w:rsidRPr="006119F1">
        <w:rPr>
          <w:rFonts w:ascii="Cambria Math" w:hAnsi="Cambria Math"/>
        </w:rPr>
        <w:t>(</w:t>
      </w:r>
      <w:r w:rsidRPr="00D93320">
        <w:rPr>
          <w:rFonts w:ascii="Cambria Math" w:hAnsi="Cambria Math"/>
          <w:i/>
          <w:iCs/>
          <w:highlight w:val="cyan"/>
        </w:rPr>
        <w:t xml:space="preserve">Gabriel Peter &amp; Partners (suing as a firm) v Wee Chong </w:t>
      </w:r>
      <w:proofErr w:type="spellStart"/>
      <w:r w:rsidRPr="00D93320">
        <w:rPr>
          <w:rFonts w:ascii="Cambria Math" w:hAnsi="Cambria Math"/>
          <w:i/>
          <w:iCs/>
          <w:highlight w:val="cyan"/>
        </w:rPr>
        <w:t>Jin</w:t>
      </w:r>
      <w:proofErr w:type="spellEnd"/>
      <w:r w:rsidRPr="006119F1">
        <w:rPr>
          <w:rFonts w:ascii="Cambria Math" w:hAnsi="Cambria Math"/>
        </w:rPr>
        <w:t>)</w:t>
      </w:r>
    </w:p>
    <w:p w14:paraId="2DB8AB04" w14:textId="77777777" w:rsidR="00390CBD" w:rsidRPr="006119F1" w:rsidRDefault="00390CBD" w:rsidP="00390CBD">
      <w:pPr>
        <w:pStyle w:val="ListParagraph"/>
        <w:numPr>
          <w:ilvl w:val="0"/>
          <w:numId w:val="120"/>
        </w:numPr>
        <w:spacing w:after="160" w:line="259" w:lineRule="auto"/>
        <w:rPr>
          <w:rFonts w:ascii="Cambria Math" w:hAnsi="Cambria Math"/>
        </w:rPr>
      </w:pPr>
      <w:r w:rsidRPr="006119F1">
        <w:rPr>
          <w:rFonts w:ascii="Cambria Math" w:hAnsi="Cambria Math"/>
        </w:rPr>
        <w:t>Where application to strike out involves lengthy arguments, the Court should decline to strike out unless:</w:t>
      </w:r>
    </w:p>
    <w:p w14:paraId="208570F4" w14:textId="77777777" w:rsidR="00390CBD" w:rsidRPr="006119F1" w:rsidRDefault="00390CBD" w:rsidP="00390CBD">
      <w:pPr>
        <w:pStyle w:val="ListParagraph"/>
        <w:numPr>
          <w:ilvl w:val="0"/>
          <w:numId w:val="141"/>
        </w:numPr>
        <w:spacing w:after="160" w:line="259" w:lineRule="auto"/>
        <w:rPr>
          <w:rFonts w:ascii="Cambria Math" w:hAnsi="Cambria Math"/>
        </w:rPr>
      </w:pPr>
      <w:r w:rsidRPr="006119F1">
        <w:rPr>
          <w:rFonts w:ascii="Cambria Math" w:hAnsi="Cambria Math"/>
        </w:rPr>
        <w:t xml:space="preserve">Court has doubts as to the soundness of the pleading; and </w:t>
      </w:r>
    </w:p>
    <w:p w14:paraId="6844B76A" w14:textId="39AEF305" w:rsidR="00390CBD" w:rsidRPr="00D93320" w:rsidRDefault="00390CBD" w:rsidP="00390CBD">
      <w:pPr>
        <w:pStyle w:val="ListParagraph"/>
        <w:numPr>
          <w:ilvl w:val="0"/>
          <w:numId w:val="141"/>
        </w:numPr>
        <w:spacing w:after="160" w:line="259" w:lineRule="auto"/>
        <w:rPr>
          <w:rFonts w:ascii="Cambria Math" w:hAnsi="Cambria Math"/>
        </w:rPr>
      </w:pPr>
      <w:r w:rsidRPr="006119F1">
        <w:rPr>
          <w:rFonts w:ascii="Cambria Math" w:hAnsi="Cambria Math"/>
        </w:rPr>
        <w:t xml:space="preserve">Court is satisfied that striking out will obviate necessity for a trial or reduce the burden of preparing for a trial </w:t>
      </w:r>
    </w:p>
    <w:p w14:paraId="2F3D44D6" w14:textId="3E1FBE84" w:rsidR="00390CBD" w:rsidRPr="006119F1" w:rsidRDefault="00390CBD" w:rsidP="00390CBD">
      <w:pPr>
        <w:rPr>
          <w:rFonts w:ascii="Cambria Math" w:hAnsi="Cambria Math"/>
          <w:b/>
          <w:bCs/>
        </w:rPr>
      </w:pPr>
      <w:r w:rsidRPr="006119F1">
        <w:rPr>
          <w:rFonts w:ascii="Cambria Math" w:hAnsi="Cambria Math"/>
          <w:b/>
          <w:bCs/>
        </w:rPr>
        <w:t xml:space="preserve">Principle </w:t>
      </w:r>
      <w:r w:rsidR="007065CB">
        <w:rPr>
          <w:rFonts w:ascii="Cambria Math" w:hAnsi="Cambria Math"/>
          <w:b/>
          <w:bCs/>
        </w:rPr>
        <w:t>3</w:t>
      </w:r>
      <w:r w:rsidRPr="006119F1">
        <w:rPr>
          <w:rFonts w:ascii="Cambria Math" w:hAnsi="Cambria Math"/>
          <w:b/>
          <w:bCs/>
        </w:rPr>
        <w:t xml:space="preserve">: Where </w:t>
      </w:r>
      <w:r w:rsidRPr="00D93320">
        <w:rPr>
          <w:rFonts w:ascii="Cambria Math" w:hAnsi="Cambria Math"/>
          <w:b/>
          <w:bCs/>
          <w:color w:val="FF0000"/>
        </w:rPr>
        <w:t xml:space="preserve">Claimant’s SOC is defective only in omitting particulars </w:t>
      </w:r>
      <w:r w:rsidRPr="006119F1">
        <w:rPr>
          <w:rFonts w:ascii="Cambria Math" w:hAnsi="Cambria Math"/>
          <w:b/>
          <w:bCs/>
        </w:rPr>
        <w:t xml:space="preserve">which Defendant is entitled =&gt; </w:t>
      </w:r>
      <w:r w:rsidRPr="00D93320">
        <w:rPr>
          <w:rFonts w:ascii="Cambria Math" w:hAnsi="Cambria Math"/>
          <w:b/>
          <w:bCs/>
          <w:highlight w:val="yellow"/>
        </w:rPr>
        <w:t>Defendant should make application for FBP instead</w:t>
      </w:r>
      <w:r w:rsidRPr="006119F1">
        <w:rPr>
          <w:rFonts w:ascii="Cambria Math" w:hAnsi="Cambria Math"/>
          <w:b/>
          <w:bCs/>
        </w:rPr>
        <w:t xml:space="preserve"> of application to strike out SOC </w:t>
      </w:r>
    </w:p>
    <w:p w14:paraId="5C868BB9" w14:textId="77777777" w:rsidR="00390CBD" w:rsidRPr="006119F1" w:rsidRDefault="00390CBD" w:rsidP="00390CBD">
      <w:pPr>
        <w:pStyle w:val="ListParagraph"/>
        <w:numPr>
          <w:ilvl w:val="0"/>
          <w:numId w:val="120"/>
        </w:numPr>
        <w:spacing w:after="160" w:line="259" w:lineRule="auto"/>
        <w:rPr>
          <w:rFonts w:ascii="Cambria Math" w:hAnsi="Cambria Math"/>
        </w:rPr>
      </w:pPr>
      <w:r w:rsidRPr="006119F1">
        <w:rPr>
          <w:rFonts w:ascii="Cambria Math" w:hAnsi="Cambria Math"/>
        </w:rPr>
        <w:t>Where claimant’s statement of claim is defective only in not containing particulars to which the defendant is entitled =&gt; Defendant should make an application for further and better particulars and not an application to strike out the statement (</w:t>
      </w:r>
      <w:r w:rsidRPr="00D93320">
        <w:rPr>
          <w:rFonts w:ascii="Cambria Math" w:hAnsi="Cambria Math"/>
          <w:i/>
          <w:iCs/>
          <w:highlight w:val="cyan"/>
        </w:rPr>
        <w:t xml:space="preserve">Gabriel Peter &amp; Partners (suing as a firm) v Wee Chong </w:t>
      </w:r>
      <w:proofErr w:type="spellStart"/>
      <w:r w:rsidRPr="00D93320">
        <w:rPr>
          <w:rFonts w:ascii="Cambria Math" w:hAnsi="Cambria Math"/>
          <w:i/>
          <w:iCs/>
          <w:highlight w:val="cyan"/>
        </w:rPr>
        <w:t>Jin</w:t>
      </w:r>
      <w:proofErr w:type="spellEnd"/>
      <w:r w:rsidRPr="006119F1">
        <w:rPr>
          <w:rFonts w:ascii="Cambria Math" w:hAnsi="Cambria Math"/>
        </w:rPr>
        <w:t>)</w:t>
      </w:r>
    </w:p>
    <w:p w14:paraId="30AB2B13" w14:textId="77777777" w:rsidR="00390CBD" w:rsidRDefault="00390CBD" w:rsidP="00390CBD">
      <w:pPr>
        <w:rPr>
          <w:rFonts w:ascii="Cambria Math" w:hAnsi="Cambria Math"/>
        </w:rPr>
      </w:pPr>
    </w:p>
    <w:p w14:paraId="31A03CD6" w14:textId="77777777" w:rsidR="00390CBD" w:rsidRPr="00C71570" w:rsidRDefault="00390CBD" w:rsidP="00390CBD">
      <w:pPr>
        <w:rPr>
          <w:rFonts w:ascii="Cambria Math" w:hAnsi="Cambria Math"/>
          <w:b/>
          <w:bCs/>
          <w:color w:val="7030A0"/>
        </w:rPr>
      </w:pPr>
      <w:r w:rsidRPr="0081117E">
        <w:rPr>
          <w:rFonts w:ascii="Cambria Math" w:hAnsi="Cambria Math"/>
          <w:b/>
          <w:bCs/>
          <w:color w:val="7030A0"/>
          <w:highlight w:val="green"/>
        </w:rPr>
        <w:t>Principles for Ground 1</w:t>
      </w:r>
    </w:p>
    <w:p w14:paraId="54634C1F" w14:textId="603325E2" w:rsidR="006119F1" w:rsidRPr="006119F1" w:rsidRDefault="006119F1" w:rsidP="006119F1">
      <w:pPr>
        <w:rPr>
          <w:rFonts w:ascii="Cambria Math" w:hAnsi="Cambria Math"/>
          <w:b/>
          <w:bCs/>
        </w:rPr>
      </w:pPr>
      <w:r w:rsidRPr="006119F1">
        <w:rPr>
          <w:rFonts w:ascii="Cambria Math" w:hAnsi="Cambria Math"/>
          <w:b/>
          <w:bCs/>
        </w:rPr>
        <w:t xml:space="preserve">Principle 1: </w:t>
      </w:r>
      <w:r w:rsidRPr="00D93320">
        <w:rPr>
          <w:rFonts w:ascii="Cambria Math" w:hAnsi="Cambria Math"/>
          <w:b/>
          <w:bCs/>
          <w:color w:val="FF0000"/>
        </w:rPr>
        <w:t xml:space="preserve">No evidence is admissible </w:t>
      </w:r>
      <w:r w:rsidRPr="006119F1">
        <w:rPr>
          <w:rFonts w:ascii="Cambria Math" w:hAnsi="Cambria Math"/>
          <w:b/>
          <w:bCs/>
        </w:rPr>
        <w:t xml:space="preserve">in an application to strike out pleadings under Ground 1 </w:t>
      </w:r>
      <w:r w:rsidR="007C3727">
        <w:rPr>
          <w:rFonts w:ascii="Cambria Math" w:hAnsi="Cambria Math"/>
          <w:b/>
          <w:bCs/>
        </w:rPr>
        <w:t xml:space="preserve">– </w:t>
      </w:r>
      <w:r w:rsidR="007C3727" w:rsidRPr="009F1EA7">
        <w:rPr>
          <w:rFonts w:ascii="Cambria Math" w:hAnsi="Cambria Math"/>
          <w:b/>
          <w:bCs/>
          <w:color w:val="FF0000"/>
          <w:u w:val="single"/>
        </w:rPr>
        <w:t xml:space="preserve">pleading itself must be </w:t>
      </w:r>
      <w:r w:rsidR="009B2FAB" w:rsidRPr="009F1EA7">
        <w:rPr>
          <w:rFonts w:ascii="Cambria Math" w:hAnsi="Cambria Math"/>
          <w:b/>
          <w:bCs/>
          <w:color w:val="FF0000"/>
          <w:u w:val="single"/>
        </w:rPr>
        <w:t xml:space="preserve">so </w:t>
      </w:r>
      <w:r w:rsidR="007C3727" w:rsidRPr="009F1EA7">
        <w:rPr>
          <w:rFonts w:ascii="Cambria Math" w:hAnsi="Cambria Math"/>
          <w:b/>
          <w:bCs/>
          <w:color w:val="FF0000"/>
          <w:u w:val="single"/>
        </w:rPr>
        <w:t>deficient</w:t>
      </w:r>
    </w:p>
    <w:p w14:paraId="006C2E36" w14:textId="77777777" w:rsidR="006119F1" w:rsidRPr="006119F1" w:rsidRDefault="006119F1" w:rsidP="006119F1">
      <w:pPr>
        <w:rPr>
          <w:rFonts w:ascii="Cambria Math" w:hAnsi="Cambria Math"/>
        </w:rPr>
      </w:pPr>
      <w:r w:rsidRPr="001F4EA1">
        <w:rPr>
          <w:rFonts w:ascii="Cambria Math" w:hAnsi="Cambria Math"/>
          <w:highlight w:val="cyan"/>
        </w:rPr>
        <w:t>O 9 r 16(2)</w:t>
      </w:r>
    </w:p>
    <w:p w14:paraId="51358523" w14:textId="77777777" w:rsidR="006119F1" w:rsidRPr="006119F1" w:rsidRDefault="006119F1" w:rsidP="006119F1">
      <w:pPr>
        <w:pStyle w:val="ListParagraph"/>
        <w:numPr>
          <w:ilvl w:val="0"/>
          <w:numId w:val="120"/>
        </w:numPr>
        <w:spacing w:after="160" w:line="259" w:lineRule="auto"/>
        <w:rPr>
          <w:rFonts w:ascii="Cambria Math" w:hAnsi="Cambria Math"/>
        </w:rPr>
      </w:pPr>
      <w:r w:rsidRPr="006119F1">
        <w:rPr>
          <w:rFonts w:ascii="Cambria Math" w:hAnsi="Cambria Math"/>
        </w:rPr>
        <w:t xml:space="preserve">No evidence is admissible on an application under O 9 r 16(1)(a) </w:t>
      </w:r>
    </w:p>
    <w:p w14:paraId="494E1AB4" w14:textId="5F7DF23D" w:rsidR="006119F1" w:rsidRPr="006119F1" w:rsidRDefault="006119F1" w:rsidP="00390CBD">
      <w:pPr>
        <w:pStyle w:val="ListParagraph"/>
        <w:numPr>
          <w:ilvl w:val="0"/>
          <w:numId w:val="127"/>
        </w:numPr>
        <w:spacing w:after="160" w:line="259" w:lineRule="auto"/>
        <w:rPr>
          <w:rFonts w:ascii="Cambria Math" w:hAnsi="Cambria Math"/>
        </w:rPr>
      </w:pPr>
      <w:r w:rsidRPr="006119F1">
        <w:rPr>
          <w:rFonts w:ascii="Cambria Math" w:hAnsi="Cambria Math"/>
        </w:rPr>
        <w:t xml:space="preserve">Pleadings itself must be so deficient that it is doomed to fail on the law </w:t>
      </w:r>
    </w:p>
    <w:p w14:paraId="6B4ABBC6" w14:textId="6B302458" w:rsidR="00390CBD" w:rsidRPr="00680688" w:rsidRDefault="00390CBD" w:rsidP="00390CBD">
      <w:pPr>
        <w:rPr>
          <w:rFonts w:ascii="Cambria Math" w:hAnsi="Cambria Math"/>
          <w:b/>
          <w:bCs/>
        </w:rPr>
      </w:pPr>
      <w:r w:rsidRPr="001F4EA1">
        <w:rPr>
          <w:rFonts w:ascii="Cambria Math" w:hAnsi="Cambria Math"/>
          <w:b/>
          <w:bCs/>
        </w:rPr>
        <w:t xml:space="preserve">Principle </w:t>
      </w:r>
      <w:r w:rsidR="006119F1" w:rsidRPr="001F4EA1">
        <w:rPr>
          <w:rFonts w:ascii="Cambria Math" w:hAnsi="Cambria Math"/>
          <w:b/>
          <w:bCs/>
        </w:rPr>
        <w:t>2</w:t>
      </w:r>
      <w:r w:rsidRPr="001F4EA1">
        <w:rPr>
          <w:rFonts w:ascii="Cambria Math" w:hAnsi="Cambria Math"/>
          <w:b/>
          <w:bCs/>
        </w:rPr>
        <w:t xml:space="preserve">: A reasonable cause of action connotes a cause of action which has </w:t>
      </w:r>
      <w:r w:rsidRPr="00D93320">
        <w:rPr>
          <w:rFonts w:ascii="Cambria Math" w:hAnsi="Cambria Math"/>
          <w:b/>
          <w:bCs/>
          <w:color w:val="FF0000"/>
        </w:rPr>
        <w:t xml:space="preserve">some chance of success </w:t>
      </w:r>
      <w:r w:rsidRPr="001F4EA1">
        <w:rPr>
          <w:rFonts w:ascii="Cambria Math" w:hAnsi="Cambria Math"/>
          <w:b/>
          <w:bCs/>
        </w:rPr>
        <w:t xml:space="preserve">when </w:t>
      </w:r>
      <w:r w:rsidRPr="00D93320">
        <w:rPr>
          <w:rFonts w:ascii="Cambria Math" w:hAnsi="Cambria Math"/>
          <w:b/>
          <w:bCs/>
          <w:color w:val="FF0000"/>
          <w:u w:val="single"/>
        </w:rPr>
        <w:t>only the allegations in the pleading are considered</w:t>
      </w:r>
      <w:r w:rsidRPr="00D93320">
        <w:rPr>
          <w:rFonts w:ascii="Cambria Math" w:hAnsi="Cambria Math"/>
          <w:b/>
          <w:bCs/>
          <w:color w:val="FF0000"/>
        </w:rPr>
        <w:t xml:space="preserve"> </w:t>
      </w:r>
      <w:r>
        <w:rPr>
          <w:rFonts w:ascii="Cambria Math" w:hAnsi="Cambria Math"/>
        </w:rPr>
        <w:t>(</w:t>
      </w:r>
      <w:r w:rsidRPr="001F4EA1">
        <w:rPr>
          <w:rFonts w:ascii="Cambria Math" w:hAnsi="Cambria Math"/>
          <w:i/>
          <w:iCs/>
          <w:highlight w:val="cyan"/>
        </w:rPr>
        <w:t xml:space="preserve">Gabriel Peter &amp; Partners (suing as a firm) v Wee Chong </w:t>
      </w:r>
      <w:proofErr w:type="spellStart"/>
      <w:r w:rsidRPr="001F4EA1">
        <w:rPr>
          <w:rFonts w:ascii="Cambria Math" w:hAnsi="Cambria Math"/>
          <w:i/>
          <w:iCs/>
          <w:highlight w:val="cyan"/>
        </w:rPr>
        <w:t>Jin</w:t>
      </w:r>
      <w:proofErr w:type="spellEnd"/>
      <w:r>
        <w:rPr>
          <w:rFonts w:ascii="Cambria Math" w:hAnsi="Cambria Math"/>
        </w:rPr>
        <w:t>)</w:t>
      </w:r>
    </w:p>
    <w:p w14:paraId="2D12998F" w14:textId="77777777" w:rsidR="00390CBD" w:rsidRDefault="00390CBD" w:rsidP="00390CBD">
      <w:pPr>
        <w:pStyle w:val="ListParagraph"/>
        <w:numPr>
          <w:ilvl w:val="0"/>
          <w:numId w:val="120"/>
        </w:numPr>
        <w:spacing w:after="160" w:line="259" w:lineRule="auto"/>
        <w:rPr>
          <w:rFonts w:ascii="Cambria Math" w:hAnsi="Cambria Math"/>
        </w:rPr>
      </w:pPr>
      <w:r>
        <w:rPr>
          <w:rFonts w:ascii="Cambria Math" w:hAnsi="Cambria Math"/>
        </w:rPr>
        <w:t xml:space="preserve">As long as statement of claim discloses some cause of action or raises some question fit to be decided at the trial, the mere fact that the case is weak or is not likely to succeed is not a ground for striking out </w:t>
      </w:r>
    </w:p>
    <w:p w14:paraId="3D99DBE4" w14:textId="77777777" w:rsidR="00390CBD" w:rsidRDefault="00390CBD" w:rsidP="00390CBD">
      <w:pPr>
        <w:pStyle w:val="ListParagraph"/>
        <w:numPr>
          <w:ilvl w:val="0"/>
          <w:numId w:val="120"/>
        </w:numPr>
        <w:spacing w:after="160" w:line="259" w:lineRule="auto"/>
        <w:rPr>
          <w:rFonts w:ascii="Cambria Math" w:hAnsi="Cambria Math"/>
        </w:rPr>
      </w:pPr>
      <w:r>
        <w:rPr>
          <w:rFonts w:ascii="Cambria Math" w:hAnsi="Cambria Math"/>
        </w:rPr>
        <w:t>Read only the pleadings =&gt; Determine if the Claimant has some chance of success</w:t>
      </w:r>
    </w:p>
    <w:p w14:paraId="5295849B" w14:textId="77777777" w:rsidR="00390CBD" w:rsidRDefault="00390CBD" w:rsidP="00390CBD">
      <w:pPr>
        <w:rPr>
          <w:rFonts w:ascii="Cambria Math" w:hAnsi="Cambria Math"/>
        </w:rPr>
      </w:pPr>
    </w:p>
    <w:p w14:paraId="4D0D12C9" w14:textId="77777777" w:rsidR="00390CBD" w:rsidRDefault="00390CBD" w:rsidP="00390CBD">
      <w:pPr>
        <w:rPr>
          <w:rFonts w:ascii="Cambria Math" w:hAnsi="Cambria Math"/>
        </w:rPr>
      </w:pPr>
      <w:r>
        <w:rPr>
          <w:rFonts w:ascii="Cambria Math" w:hAnsi="Cambria Math"/>
          <w:b/>
          <w:bCs/>
        </w:rPr>
        <w:t xml:space="preserve">Example of defective pleadings at law: </w:t>
      </w:r>
    </w:p>
    <w:p w14:paraId="0996991E" w14:textId="77777777" w:rsidR="00390CBD" w:rsidRDefault="00390CBD" w:rsidP="00390CBD">
      <w:pPr>
        <w:pStyle w:val="ListParagraph"/>
        <w:numPr>
          <w:ilvl w:val="0"/>
          <w:numId w:val="120"/>
        </w:numPr>
        <w:spacing w:after="160" w:line="259" w:lineRule="auto"/>
        <w:rPr>
          <w:rFonts w:ascii="Cambria Math" w:hAnsi="Cambria Math"/>
        </w:rPr>
      </w:pPr>
      <w:r>
        <w:rPr>
          <w:rFonts w:ascii="Cambria Math" w:hAnsi="Cambria Math"/>
        </w:rPr>
        <w:t xml:space="preserve">Tortious claim without loss being proved </w:t>
      </w:r>
    </w:p>
    <w:p w14:paraId="717CBD2E" w14:textId="77777777" w:rsidR="00390CBD" w:rsidRPr="006671CC" w:rsidRDefault="00390CBD" w:rsidP="00390CBD">
      <w:pPr>
        <w:pStyle w:val="ListParagraph"/>
        <w:numPr>
          <w:ilvl w:val="0"/>
          <w:numId w:val="120"/>
        </w:numPr>
        <w:spacing w:after="160" w:line="259" w:lineRule="auto"/>
        <w:rPr>
          <w:rFonts w:ascii="Cambria Math" w:hAnsi="Cambria Math"/>
        </w:rPr>
      </w:pPr>
      <w:r>
        <w:rPr>
          <w:rFonts w:ascii="Cambria Math" w:hAnsi="Cambria Math"/>
        </w:rPr>
        <w:t xml:space="preserve">Claim is time-barred =&gt; Can just strike out </w:t>
      </w:r>
    </w:p>
    <w:p w14:paraId="59729122" w14:textId="77777777" w:rsidR="00390CBD" w:rsidRDefault="00390CBD" w:rsidP="00390CBD">
      <w:pPr>
        <w:rPr>
          <w:rFonts w:ascii="Cambria Math" w:hAnsi="Cambria Math"/>
        </w:rPr>
      </w:pPr>
    </w:p>
    <w:p w14:paraId="1B36B645" w14:textId="77777777" w:rsidR="00390CBD" w:rsidRPr="00C71570" w:rsidRDefault="00390CBD" w:rsidP="00390CBD">
      <w:pPr>
        <w:rPr>
          <w:rFonts w:ascii="Cambria Math" w:hAnsi="Cambria Math"/>
          <w:b/>
          <w:bCs/>
          <w:color w:val="7030A0"/>
        </w:rPr>
      </w:pPr>
      <w:r w:rsidRPr="0081117E">
        <w:rPr>
          <w:rFonts w:ascii="Cambria Math" w:hAnsi="Cambria Math"/>
          <w:b/>
          <w:bCs/>
          <w:color w:val="7030A0"/>
          <w:highlight w:val="green"/>
        </w:rPr>
        <w:t>Principles for Ground 2</w:t>
      </w:r>
    </w:p>
    <w:p w14:paraId="1CFB44A5" w14:textId="77777777" w:rsidR="00390CBD" w:rsidRPr="001F4EA1" w:rsidRDefault="00390CBD" w:rsidP="00390CBD">
      <w:pPr>
        <w:rPr>
          <w:rFonts w:ascii="Cambria Math" w:hAnsi="Cambria Math"/>
          <w:b/>
          <w:bCs/>
        </w:rPr>
      </w:pPr>
      <w:r w:rsidRPr="001F4EA1">
        <w:rPr>
          <w:rFonts w:ascii="Cambria Math" w:hAnsi="Cambria Math"/>
          <w:b/>
          <w:bCs/>
        </w:rPr>
        <w:lastRenderedPageBreak/>
        <w:t xml:space="preserve">Principle 1: Abuse of process includes consideration of </w:t>
      </w:r>
      <w:r w:rsidRPr="00B960C2">
        <w:rPr>
          <w:rFonts w:ascii="Cambria Math" w:hAnsi="Cambria Math"/>
          <w:b/>
          <w:bCs/>
          <w:color w:val="FF0000"/>
        </w:rPr>
        <w:t xml:space="preserve">public policy and interests of justice </w:t>
      </w:r>
    </w:p>
    <w:p w14:paraId="6E851DAB" w14:textId="77777777" w:rsidR="00390CBD" w:rsidRPr="001F4EA1" w:rsidRDefault="00390CBD" w:rsidP="00390CBD">
      <w:pPr>
        <w:rPr>
          <w:rFonts w:ascii="Cambria Math" w:hAnsi="Cambria Math"/>
        </w:rPr>
      </w:pPr>
    </w:p>
    <w:p w14:paraId="03D01E03" w14:textId="77777777" w:rsidR="00390CBD" w:rsidRPr="001F4EA1" w:rsidRDefault="00390CBD" w:rsidP="00390CBD">
      <w:pPr>
        <w:rPr>
          <w:rFonts w:ascii="Cambria Math" w:hAnsi="Cambria Math"/>
        </w:rPr>
      </w:pPr>
      <w:r w:rsidRPr="001F4EA1">
        <w:rPr>
          <w:rFonts w:ascii="Cambria Math" w:hAnsi="Cambria Math"/>
          <w:b/>
          <w:bCs/>
        </w:rPr>
        <w:t>Principle 2: Examples of abuse of process</w:t>
      </w:r>
      <w:r w:rsidRPr="001F4EA1">
        <w:rPr>
          <w:rFonts w:ascii="Cambria Math" w:hAnsi="Cambria Math"/>
        </w:rPr>
        <w:t xml:space="preserve"> (</w:t>
      </w:r>
      <w:r w:rsidRPr="001F4EA1">
        <w:rPr>
          <w:rFonts w:ascii="Cambria Math" w:hAnsi="Cambria Math"/>
          <w:i/>
          <w:iCs/>
          <w:highlight w:val="cyan"/>
        </w:rPr>
        <w:t xml:space="preserve">Gabriel Peter &amp; Partners (suing as a firm) v Wee Chong </w:t>
      </w:r>
      <w:proofErr w:type="spellStart"/>
      <w:r w:rsidRPr="001F4EA1">
        <w:rPr>
          <w:rFonts w:ascii="Cambria Math" w:hAnsi="Cambria Math"/>
          <w:i/>
          <w:iCs/>
          <w:highlight w:val="cyan"/>
        </w:rPr>
        <w:t>Jin</w:t>
      </w:r>
      <w:proofErr w:type="spellEnd"/>
      <w:r w:rsidRPr="001F4EA1">
        <w:rPr>
          <w:rFonts w:ascii="Cambria Math" w:hAnsi="Cambria Math"/>
        </w:rPr>
        <w:t>)</w:t>
      </w:r>
    </w:p>
    <w:p w14:paraId="621C1A5A" w14:textId="77777777" w:rsidR="00390CBD" w:rsidRPr="001F4EA1" w:rsidRDefault="00390CBD" w:rsidP="00390CBD">
      <w:pPr>
        <w:pStyle w:val="ListParagraph"/>
        <w:numPr>
          <w:ilvl w:val="0"/>
          <w:numId w:val="120"/>
        </w:numPr>
        <w:spacing w:after="160" w:line="259" w:lineRule="auto"/>
        <w:rPr>
          <w:rFonts w:ascii="Cambria Math" w:hAnsi="Cambria Math"/>
        </w:rPr>
      </w:pPr>
      <w:r w:rsidRPr="001F4EA1">
        <w:rPr>
          <w:rFonts w:ascii="Cambria Math" w:hAnsi="Cambria Math"/>
        </w:rPr>
        <w:t xml:space="preserve">Where the judicial process is used as a means of </w:t>
      </w:r>
      <w:r w:rsidRPr="00B960C2">
        <w:rPr>
          <w:rFonts w:ascii="Cambria Math" w:hAnsi="Cambria Math"/>
          <w:b/>
          <w:bCs/>
        </w:rPr>
        <w:t>vexation and oppression</w:t>
      </w:r>
      <w:r w:rsidRPr="001F4EA1">
        <w:rPr>
          <w:rFonts w:ascii="Cambria Math" w:hAnsi="Cambria Math"/>
        </w:rPr>
        <w:t xml:space="preserve"> in the process of litigation </w:t>
      </w:r>
    </w:p>
    <w:p w14:paraId="6B2BD08D" w14:textId="0DFDA05D" w:rsidR="00390CBD" w:rsidRPr="001F4EA1" w:rsidRDefault="00390CBD" w:rsidP="00390CBD">
      <w:pPr>
        <w:pStyle w:val="ListParagraph"/>
        <w:numPr>
          <w:ilvl w:val="0"/>
          <w:numId w:val="120"/>
        </w:numPr>
        <w:spacing w:after="160" w:line="259" w:lineRule="auto"/>
        <w:rPr>
          <w:rFonts w:ascii="Cambria Math" w:hAnsi="Cambria Math"/>
        </w:rPr>
      </w:pPr>
      <w:r w:rsidRPr="001F4EA1">
        <w:rPr>
          <w:rFonts w:ascii="Cambria Math" w:hAnsi="Cambria Math"/>
        </w:rPr>
        <w:t>Where a claim is brought for a</w:t>
      </w:r>
      <w:r w:rsidR="006E37C1" w:rsidRPr="001F4EA1">
        <w:rPr>
          <w:rFonts w:ascii="Cambria Math" w:hAnsi="Cambria Math"/>
        </w:rPr>
        <w:t xml:space="preserve">n </w:t>
      </w:r>
      <w:r w:rsidR="006E37C1" w:rsidRPr="00B960C2">
        <w:rPr>
          <w:rFonts w:ascii="Cambria Math" w:hAnsi="Cambria Math"/>
          <w:b/>
          <w:bCs/>
          <w:u w:val="single"/>
        </w:rPr>
        <w:t>ulterior or</w:t>
      </w:r>
      <w:r w:rsidRPr="00B960C2">
        <w:rPr>
          <w:rFonts w:ascii="Cambria Math" w:hAnsi="Cambria Math"/>
          <w:b/>
          <w:bCs/>
          <w:u w:val="single"/>
        </w:rPr>
        <w:t xml:space="preserve"> collateral purpose</w:t>
      </w:r>
    </w:p>
    <w:p w14:paraId="0AEC939B" w14:textId="77777777" w:rsidR="00390CBD" w:rsidRPr="001F4EA1" w:rsidRDefault="00390CBD" w:rsidP="00390CBD">
      <w:pPr>
        <w:pStyle w:val="ListParagraph"/>
        <w:numPr>
          <w:ilvl w:val="0"/>
          <w:numId w:val="120"/>
        </w:numPr>
        <w:spacing w:after="160" w:line="259" w:lineRule="auto"/>
        <w:rPr>
          <w:rFonts w:ascii="Cambria Math" w:hAnsi="Cambria Math"/>
        </w:rPr>
      </w:pPr>
      <w:r w:rsidRPr="001F4EA1">
        <w:rPr>
          <w:rFonts w:ascii="Cambria Math" w:hAnsi="Cambria Math"/>
        </w:rPr>
        <w:t xml:space="preserve">Where there are </w:t>
      </w:r>
      <w:r w:rsidRPr="00B960C2">
        <w:rPr>
          <w:rFonts w:ascii="Cambria Math" w:hAnsi="Cambria Math"/>
          <w:b/>
          <w:bCs/>
        </w:rPr>
        <w:t>no facts to support a claim</w:t>
      </w:r>
      <w:r w:rsidRPr="001F4EA1">
        <w:rPr>
          <w:rFonts w:ascii="Cambria Math" w:hAnsi="Cambria Math"/>
        </w:rPr>
        <w:t xml:space="preserve"> </w:t>
      </w:r>
    </w:p>
    <w:p w14:paraId="30E767D1" w14:textId="77777777" w:rsidR="00390CBD" w:rsidRPr="001F4EA1" w:rsidRDefault="00390CBD" w:rsidP="00390CBD">
      <w:pPr>
        <w:pStyle w:val="ListParagraph"/>
        <w:numPr>
          <w:ilvl w:val="0"/>
          <w:numId w:val="120"/>
        </w:numPr>
        <w:spacing w:after="160" w:line="259" w:lineRule="auto"/>
        <w:rPr>
          <w:rFonts w:ascii="Cambria Math" w:hAnsi="Cambria Math"/>
        </w:rPr>
      </w:pPr>
      <w:r w:rsidRPr="001F4EA1">
        <w:rPr>
          <w:rFonts w:ascii="Cambria Math" w:hAnsi="Cambria Math"/>
        </w:rPr>
        <w:t xml:space="preserve">Where an </w:t>
      </w:r>
      <w:r w:rsidRPr="00B960C2">
        <w:rPr>
          <w:rFonts w:ascii="Cambria Math" w:hAnsi="Cambria Math"/>
          <w:b/>
          <w:bCs/>
        </w:rPr>
        <w:t>identical question</w:t>
      </w:r>
      <w:r w:rsidRPr="001F4EA1">
        <w:rPr>
          <w:rFonts w:ascii="Cambria Math" w:hAnsi="Cambria Math"/>
        </w:rPr>
        <w:t xml:space="preserve"> is </w:t>
      </w:r>
      <w:r w:rsidRPr="00B960C2">
        <w:rPr>
          <w:rFonts w:ascii="Cambria Math" w:hAnsi="Cambria Math"/>
          <w:b/>
          <w:bCs/>
        </w:rPr>
        <w:t>litigated over and over again</w:t>
      </w:r>
      <w:r w:rsidRPr="001F4EA1">
        <w:rPr>
          <w:rFonts w:ascii="Cambria Math" w:hAnsi="Cambria Math"/>
        </w:rPr>
        <w:t xml:space="preserve"> </w:t>
      </w:r>
    </w:p>
    <w:p w14:paraId="388693D8" w14:textId="77777777" w:rsidR="00390CBD" w:rsidRPr="001F4EA1" w:rsidRDefault="00390CBD" w:rsidP="00390CBD">
      <w:pPr>
        <w:rPr>
          <w:rFonts w:ascii="Cambria Math" w:hAnsi="Cambria Math"/>
        </w:rPr>
      </w:pPr>
    </w:p>
    <w:p w14:paraId="1DE293EC" w14:textId="77777777" w:rsidR="00390CBD" w:rsidRPr="001F4EA1" w:rsidRDefault="00390CBD" w:rsidP="00390CBD">
      <w:pPr>
        <w:rPr>
          <w:rFonts w:ascii="Cambria Math" w:hAnsi="Cambria Math"/>
        </w:rPr>
      </w:pPr>
      <w:r w:rsidRPr="001F4EA1">
        <w:rPr>
          <w:rFonts w:ascii="Cambria Math" w:hAnsi="Cambria Math"/>
          <w:b/>
          <w:bCs/>
        </w:rPr>
        <w:t>Principle 3: 4 categories of abuse of process</w:t>
      </w:r>
      <w:r w:rsidRPr="001F4EA1">
        <w:rPr>
          <w:rFonts w:ascii="Cambria Math" w:hAnsi="Cambria Math"/>
        </w:rPr>
        <w:t xml:space="preserve"> (</w:t>
      </w:r>
      <w:r w:rsidRPr="001F4EA1">
        <w:rPr>
          <w:rFonts w:ascii="Cambria Math" w:hAnsi="Cambria Math"/>
          <w:i/>
          <w:iCs/>
          <w:highlight w:val="cyan"/>
        </w:rPr>
        <w:t xml:space="preserve">Chee </w:t>
      </w:r>
      <w:proofErr w:type="spellStart"/>
      <w:r w:rsidRPr="001F4EA1">
        <w:rPr>
          <w:rFonts w:ascii="Cambria Math" w:hAnsi="Cambria Math"/>
          <w:i/>
          <w:iCs/>
          <w:highlight w:val="cyan"/>
        </w:rPr>
        <w:t>Siok</w:t>
      </w:r>
      <w:proofErr w:type="spellEnd"/>
      <w:r w:rsidRPr="001F4EA1">
        <w:rPr>
          <w:rFonts w:ascii="Cambria Math" w:hAnsi="Cambria Math"/>
          <w:i/>
          <w:iCs/>
          <w:highlight w:val="cyan"/>
        </w:rPr>
        <w:t xml:space="preserve"> Chin v Minister for Home Affairs</w:t>
      </w:r>
      <w:r w:rsidRPr="001F4EA1">
        <w:rPr>
          <w:rFonts w:ascii="Cambria Math" w:hAnsi="Cambria Math"/>
        </w:rPr>
        <w:t>)</w:t>
      </w:r>
    </w:p>
    <w:p w14:paraId="18517F08" w14:textId="77777777" w:rsidR="00390CBD" w:rsidRPr="001F4EA1" w:rsidRDefault="00390CBD" w:rsidP="00390CBD">
      <w:pPr>
        <w:pStyle w:val="ListParagraph"/>
        <w:numPr>
          <w:ilvl w:val="0"/>
          <w:numId w:val="120"/>
        </w:numPr>
        <w:spacing w:after="160" w:line="259" w:lineRule="auto"/>
        <w:rPr>
          <w:rFonts w:ascii="Cambria Math" w:hAnsi="Cambria Math"/>
        </w:rPr>
      </w:pPr>
      <w:r w:rsidRPr="001F4EA1">
        <w:rPr>
          <w:rFonts w:ascii="Cambria Math" w:hAnsi="Cambria Math"/>
        </w:rPr>
        <w:t xml:space="preserve">Proceedings which involve a </w:t>
      </w:r>
      <w:r w:rsidRPr="00B960C2">
        <w:rPr>
          <w:rFonts w:ascii="Cambria Math" w:hAnsi="Cambria Math"/>
          <w:b/>
          <w:bCs/>
        </w:rPr>
        <w:t>deception on the Court</w:t>
      </w:r>
      <w:r w:rsidRPr="001F4EA1">
        <w:rPr>
          <w:rFonts w:ascii="Cambria Math" w:hAnsi="Cambria Math"/>
        </w:rPr>
        <w:t xml:space="preserve"> or are </w:t>
      </w:r>
      <w:r w:rsidRPr="00B960C2">
        <w:rPr>
          <w:rFonts w:ascii="Cambria Math" w:hAnsi="Cambria Math"/>
          <w:b/>
          <w:bCs/>
        </w:rPr>
        <w:t>fictitious</w:t>
      </w:r>
      <w:r w:rsidRPr="001F4EA1">
        <w:rPr>
          <w:rFonts w:ascii="Cambria Math" w:hAnsi="Cambria Math"/>
        </w:rPr>
        <w:t xml:space="preserve"> or constitute a </w:t>
      </w:r>
      <w:r w:rsidRPr="00B960C2">
        <w:rPr>
          <w:rFonts w:ascii="Cambria Math" w:hAnsi="Cambria Math"/>
          <w:b/>
          <w:bCs/>
        </w:rPr>
        <w:t>mere sham</w:t>
      </w:r>
      <w:r w:rsidRPr="001F4EA1">
        <w:rPr>
          <w:rFonts w:ascii="Cambria Math" w:hAnsi="Cambria Math"/>
        </w:rPr>
        <w:t xml:space="preserve"> </w:t>
      </w:r>
    </w:p>
    <w:p w14:paraId="09831586" w14:textId="77777777" w:rsidR="00390CBD" w:rsidRPr="001F4EA1" w:rsidRDefault="00390CBD" w:rsidP="00390CBD">
      <w:pPr>
        <w:pStyle w:val="ListParagraph"/>
        <w:numPr>
          <w:ilvl w:val="0"/>
          <w:numId w:val="120"/>
        </w:numPr>
        <w:spacing w:after="160" w:line="259" w:lineRule="auto"/>
        <w:rPr>
          <w:rFonts w:ascii="Cambria Math" w:hAnsi="Cambria Math"/>
        </w:rPr>
      </w:pPr>
      <w:r w:rsidRPr="001F4EA1">
        <w:rPr>
          <w:rFonts w:ascii="Cambria Math" w:hAnsi="Cambria Math"/>
        </w:rPr>
        <w:t xml:space="preserve">Proceedings where the process of the Court is </w:t>
      </w:r>
      <w:r w:rsidRPr="00B960C2">
        <w:rPr>
          <w:rFonts w:ascii="Cambria Math" w:hAnsi="Cambria Math"/>
          <w:b/>
          <w:bCs/>
        </w:rPr>
        <w:t>not being fairly or honestly used</w:t>
      </w:r>
      <w:r w:rsidRPr="001F4EA1">
        <w:rPr>
          <w:rFonts w:ascii="Cambria Math" w:hAnsi="Cambria Math"/>
        </w:rPr>
        <w:t xml:space="preserve"> but is employed for some </w:t>
      </w:r>
      <w:r w:rsidRPr="00B960C2">
        <w:rPr>
          <w:rFonts w:ascii="Cambria Math" w:hAnsi="Cambria Math"/>
          <w:b/>
          <w:bCs/>
          <w:u w:val="single"/>
        </w:rPr>
        <w:t>ulterior or improper purpose</w:t>
      </w:r>
      <w:r w:rsidRPr="001F4EA1">
        <w:rPr>
          <w:rFonts w:ascii="Cambria Math" w:hAnsi="Cambria Math"/>
        </w:rPr>
        <w:t xml:space="preserve"> or in an </w:t>
      </w:r>
      <w:r w:rsidRPr="00B960C2">
        <w:rPr>
          <w:rFonts w:ascii="Cambria Math" w:hAnsi="Cambria Math"/>
          <w:b/>
          <w:bCs/>
        </w:rPr>
        <w:t>improper way</w:t>
      </w:r>
      <w:r w:rsidRPr="001F4EA1">
        <w:rPr>
          <w:rFonts w:ascii="Cambria Math" w:hAnsi="Cambria Math"/>
        </w:rPr>
        <w:t xml:space="preserve"> </w:t>
      </w:r>
    </w:p>
    <w:p w14:paraId="04DD7154" w14:textId="77777777" w:rsidR="00390CBD" w:rsidRPr="001F4EA1" w:rsidRDefault="00390CBD" w:rsidP="00390CBD">
      <w:pPr>
        <w:pStyle w:val="ListParagraph"/>
        <w:numPr>
          <w:ilvl w:val="0"/>
          <w:numId w:val="120"/>
        </w:numPr>
        <w:spacing w:after="160" w:line="259" w:lineRule="auto"/>
        <w:rPr>
          <w:rFonts w:ascii="Cambria Math" w:hAnsi="Cambria Math"/>
        </w:rPr>
      </w:pPr>
      <w:r w:rsidRPr="001F4EA1">
        <w:rPr>
          <w:rFonts w:ascii="Cambria Math" w:hAnsi="Cambria Math"/>
        </w:rPr>
        <w:t xml:space="preserve">Proceedings which are </w:t>
      </w:r>
      <w:r w:rsidRPr="00B960C2">
        <w:rPr>
          <w:rFonts w:ascii="Cambria Math" w:hAnsi="Cambria Math"/>
          <w:b/>
          <w:bCs/>
        </w:rPr>
        <w:t>manifestly groundless or without foundation</w:t>
      </w:r>
      <w:r w:rsidRPr="001F4EA1">
        <w:rPr>
          <w:rFonts w:ascii="Cambria Math" w:hAnsi="Cambria Math"/>
        </w:rPr>
        <w:t xml:space="preserve"> or which serve </w:t>
      </w:r>
      <w:r w:rsidRPr="00B960C2">
        <w:rPr>
          <w:rFonts w:ascii="Cambria Math" w:hAnsi="Cambria Math"/>
          <w:b/>
          <w:bCs/>
        </w:rPr>
        <w:t>no useful purpose</w:t>
      </w:r>
    </w:p>
    <w:p w14:paraId="3E51471B" w14:textId="77777777" w:rsidR="00390CBD" w:rsidRPr="001F4EA1" w:rsidRDefault="00390CBD" w:rsidP="00390CBD">
      <w:pPr>
        <w:pStyle w:val="ListParagraph"/>
        <w:numPr>
          <w:ilvl w:val="0"/>
          <w:numId w:val="120"/>
        </w:numPr>
        <w:spacing w:after="160" w:line="259" w:lineRule="auto"/>
        <w:rPr>
          <w:rFonts w:ascii="Cambria Math" w:hAnsi="Cambria Math"/>
        </w:rPr>
      </w:pPr>
      <w:r w:rsidRPr="001F4EA1">
        <w:rPr>
          <w:rFonts w:ascii="Cambria Math" w:hAnsi="Cambria Math"/>
        </w:rPr>
        <w:t xml:space="preserve">Multiple or successive proceedings which cause or are likely to cause improper vexation or oppression </w:t>
      </w:r>
    </w:p>
    <w:p w14:paraId="4F21BB5D" w14:textId="77777777" w:rsidR="00390CBD" w:rsidRDefault="00390CBD" w:rsidP="00390CBD">
      <w:pPr>
        <w:rPr>
          <w:rFonts w:ascii="Cambria Math" w:hAnsi="Cambria Math"/>
        </w:rPr>
      </w:pPr>
    </w:p>
    <w:p w14:paraId="0439BE9B" w14:textId="0266A7A9" w:rsidR="004E0C22" w:rsidRPr="00C71570" w:rsidRDefault="004E0C22" w:rsidP="004E0C22">
      <w:pPr>
        <w:rPr>
          <w:rFonts w:ascii="Cambria Math" w:hAnsi="Cambria Math"/>
          <w:b/>
          <w:bCs/>
          <w:color w:val="7030A0"/>
        </w:rPr>
      </w:pPr>
      <w:r w:rsidRPr="0081117E">
        <w:rPr>
          <w:rFonts w:ascii="Cambria Math" w:hAnsi="Cambria Math"/>
          <w:b/>
          <w:bCs/>
          <w:color w:val="7030A0"/>
          <w:highlight w:val="green"/>
        </w:rPr>
        <w:t>Principles for Ground 3</w:t>
      </w:r>
    </w:p>
    <w:p w14:paraId="5C1DAF7B" w14:textId="2016AE91" w:rsidR="00390CBD" w:rsidRDefault="004E0C22" w:rsidP="00390CBD">
      <w:pPr>
        <w:rPr>
          <w:rFonts w:ascii="Cambria Math" w:hAnsi="Cambria Math"/>
          <w:b/>
          <w:bCs/>
          <w:color w:val="00B050"/>
        </w:rPr>
      </w:pPr>
      <w:r w:rsidRPr="00403DB7">
        <w:rPr>
          <w:rFonts w:ascii="Cambria Math" w:hAnsi="Cambria Math"/>
          <w:b/>
          <w:bCs/>
        </w:rPr>
        <w:t xml:space="preserve">Principle 1: The court has </w:t>
      </w:r>
      <w:r w:rsidRPr="00403DB7">
        <w:rPr>
          <w:rFonts w:ascii="Cambria Math" w:hAnsi="Cambria Math"/>
          <w:b/>
          <w:bCs/>
          <w:color w:val="FF0000"/>
        </w:rPr>
        <w:t xml:space="preserve">inherent jurisdiction </w:t>
      </w:r>
      <w:r w:rsidRPr="00403DB7">
        <w:rPr>
          <w:rFonts w:ascii="Cambria Math" w:hAnsi="Cambria Math"/>
          <w:b/>
          <w:bCs/>
        </w:rPr>
        <w:t xml:space="preserve">to prevent injustice, such as when the </w:t>
      </w:r>
      <w:r w:rsidRPr="00403DB7">
        <w:rPr>
          <w:rFonts w:ascii="Cambria Math" w:hAnsi="Cambria Math"/>
          <w:b/>
          <w:bCs/>
          <w:color w:val="FF0000"/>
        </w:rPr>
        <w:t>claim is plainly or obviously unsustainable</w:t>
      </w:r>
      <w:r w:rsidRPr="00403DB7">
        <w:rPr>
          <w:rFonts w:ascii="Cambria Math" w:hAnsi="Cambria Math"/>
          <w:color w:val="FF0000"/>
        </w:rPr>
        <w:t xml:space="preserve"> </w:t>
      </w:r>
      <w:r>
        <w:rPr>
          <w:rFonts w:ascii="Cambria Math" w:hAnsi="Cambria Math"/>
        </w:rPr>
        <w:t>(</w:t>
      </w:r>
      <w:r w:rsidRPr="00403DB7">
        <w:rPr>
          <w:rFonts w:ascii="Cambria Math" w:hAnsi="Cambria Math"/>
          <w:i/>
          <w:iCs/>
          <w:highlight w:val="cyan"/>
        </w:rPr>
        <w:t xml:space="preserve">Iskandar bin </w:t>
      </w:r>
      <w:proofErr w:type="spellStart"/>
      <w:r w:rsidRPr="00403DB7">
        <w:rPr>
          <w:rFonts w:ascii="Cambria Math" w:hAnsi="Cambria Math"/>
          <w:i/>
          <w:iCs/>
          <w:highlight w:val="cyan"/>
        </w:rPr>
        <w:t>Rahmat</w:t>
      </w:r>
      <w:proofErr w:type="spellEnd"/>
      <w:r w:rsidRPr="00403DB7">
        <w:rPr>
          <w:rFonts w:ascii="Cambria Math" w:hAnsi="Cambria Math"/>
          <w:i/>
          <w:iCs/>
          <w:highlight w:val="cyan"/>
        </w:rPr>
        <w:t xml:space="preserve"> and </w:t>
      </w:r>
      <w:proofErr w:type="spellStart"/>
      <w:r w:rsidRPr="00403DB7">
        <w:rPr>
          <w:rFonts w:ascii="Cambria Math" w:hAnsi="Cambria Math"/>
          <w:i/>
          <w:iCs/>
          <w:highlight w:val="cyan"/>
        </w:rPr>
        <w:t>ors</w:t>
      </w:r>
      <w:proofErr w:type="spellEnd"/>
      <w:r w:rsidRPr="00403DB7">
        <w:rPr>
          <w:rFonts w:ascii="Cambria Math" w:hAnsi="Cambria Math"/>
          <w:i/>
          <w:iCs/>
          <w:highlight w:val="cyan"/>
        </w:rPr>
        <w:t xml:space="preserve"> v AG</w:t>
      </w:r>
      <w:r>
        <w:rPr>
          <w:rFonts w:ascii="Cambria Math" w:hAnsi="Cambria Math"/>
        </w:rPr>
        <w:t>)</w:t>
      </w:r>
    </w:p>
    <w:p w14:paraId="3E9E7358" w14:textId="77777777" w:rsidR="001F4EA1" w:rsidRDefault="001F4EA1" w:rsidP="002D1C40">
      <w:pPr>
        <w:rPr>
          <w:rFonts w:ascii="Cambria Math" w:hAnsi="Cambria Math"/>
          <w:b/>
          <w:bCs/>
          <w:color w:val="00B050"/>
        </w:rPr>
      </w:pPr>
    </w:p>
    <w:p w14:paraId="623E6102" w14:textId="77777777" w:rsidR="008762F8" w:rsidRDefault="008762F8">
      <w:pPr>
        <w:spacing w:after="160" w:line="259" w:lineRule="auto"/>
        <w:rPr>
          <w:rFonts w:cstheme="minorHAnsi"/>
          <w:b/>
          <w:bCs/>
          <w:caps/>
          <w:sz w:val="24"/>
          <w:szCs w:val="32"/>
          <w:highlight w:val="yellow"/>
        </w:rPr>
      </w:pPr>
      <w:r>
        <w:rPr>
          <w:highlight w:val="yellow"/>
        </w:rPr>
        <w:br w:type="page"/>
      </w:r>
    </w:p>
    <w:p w14:paraId="390EB44E" w14:textId="1D731020" w:rsidR="0035621A" w:rsidRDefault="00BB1E87" w:rsidP="0035621A">
      <w:pPr>
        <w:pStyle w:val="Heading2"/>
      </w:pPr>
      <w:bookmarkStart w:id="60" w:name="_Toc184076242"/>
      <w:r>
        <w:rPr>
          <w:highlight w:val="yellow"/>
        </w:rPr>
        <w:lastRenderedPageBreak/>
        <w:t>*</w:t>
      </w:r>
      <w:r w:rsidR="00C71FDD">
        <w:rPr>
          <w:highlight w:val="yellow"/>
        </w:rPr>
        <w:t xml:space="preserve">g. </w:t>
      </w:r>
      <w:r w:rsidR="0035621A" w:rsidRPr="000B6DBC">
        <w:rPr>
          <w:highlight w:val="yellow"/>
        </w:rPr>
        <w:t>Summary judgment</w:t>
      </w:r>
      <w:bookmarkEnd w:id="60"/>
    </w:p>
    <w:p w14:paraId="41638877" w14:textId="2478DF59" w:rsidR="00042251" w:rsidRDefault="00042251" w:rsidP="00042251">
      <w:pPr>
        <w:pStyle w:val="ListParagraph"/>
        <w:numPr>
          <w:ilvl w:val="0"/>
          <w:numId w:val="130"/>
        </w:numPr>
        <w:spacing w:after="160" w:line="259" w:lineRule="auto"/>
        <w:rPr>
          <w:rFonts w:ascii="Cambria Math" w:hAnsi="Cambria Math"/>
        </w:rPr>
      </w:pPr>
      <w:r>
        <w:rPr>
          <w:rFonts w:ascii="Cambria Math" w:hAnsi="Cambria Math"/>
        </w:rPr>
        <w:t xml:space="preserve">Summary process which claimant can use to </w:t>
      </w:r>
      <w:r w:rsidRPr="0087503C">
        <w:rPr>
          <w:rFonts w:ascii="Cambria Math" w:hAnsi="Cambria Math"/>
          <w:b/>
          <w:bCs/>
          <w:color w:val="FF0000"/>
        </w:rPr>
        <w:t>obtain judgement before trial</w:t>
      </w:r>
      <w:r w:rsidR="003D3690" w:rsidRPr="003D3690">
        <w:rPr>
          <w:rFonts w:ascii="Cambria Math" w:hAnsi="Cambria Math"/>
        </w:rPr>
        <w:t xml:space="preserve">, in clear cases where C can show that there is not really a defence </w:t>
      </w:r>
      <w:r w:rsidR="00CD7770">
        <w:rPr>
          <w:rFonts w:ascii="Cambria Math" w:hAnsi="Cambria Math"/>
        </w:rPr>
        <w:t xml:space="preserve">(by D) </w:t>
      </w:r>
      <w:r w:rsidR="003D3690" w:rsidRPr="003D3690">
        <w:rPr>
          <w:rFonts w:ascii="Cambria Math" w:hAnsi="Cambria Math"/>
        </w:rPr>
        <w:t>to his claims</w:t>
      </w:r>
    </w:p>
    <w:p w14:paraId="2277180C" w14:textId="71DDF941" w:rsidR="00042251" w:rsidRDefault="00042251" w:rsidP="00042251">
      <w:pPr>
        <w:pStyle w:val="ListParagraph"/>
        <w:numPr>
          <w:ilvl w:val="0"/>
          <w:numId w:val="130"/>
        </w:numPr>
        <w:spacing w:after="160" w:line="259" w:lineRule="auto"/>
        <w:rPr>
          <w:rFonts w:ascii="Cambria Math" w:hAnsi="Cambria Math"/>
        </w:rPr>
      </w:pPr>
      <w:r>
        <w:rPr>
          <w:rFonts w:ascii="Cambria Math" w:hAnsi="Cambria Math"/>
        </w:rPr>
        <w:t xml:space="preserve">Can also be used </w:t>
      </w:r>
      <w:r w:rsidR="003D3690">
        <w:rPr>
          <w:rFonts w:ascii="Cambria Math" w:hAnsi="Cambria Math"/>
        </w:rPr>
        <w:t>by the defendant</w:t>
      </w:r>
      <w:r>
        <w:rPr>
          <w:rFonts w:ascii="Cambria Math" w:hAnsi="Cambria Math"/>
        </w:rPr>
        <w:t xml:space="preserve"> to get a </w:t>
      </w:r>
      <w:r w:rsidRPr="008D46CC">
        <w:rPr>
          <w:rFonts w:ascii="Cambria Math" w:hAnsi="Cambria Math"/>
          <w:b/>
          <w:bCs/>
          <w:color w:val="FF0000"/>
        </w:rPr>
        <w:t>quick judgement on counterclaim</w:t>
      </w:r>
      <w:r w:rsidRPr="008D46CC">
        <w:rPr>
          <w:rFonts w:ascii="Cambria Math" w:hAnsi="Cambria Math"/>
          <w:color w:val="FF0000"/>
        </w:rPr>
        <w:t xml:space="preserve"> </w:t>
      </w:r>
      <w:r w:rsidR="0087503C">
        <w:rPr>
          <w:rFonts w:ascii="Cambria Math" w:hAnsi="Cambria Math"/>
        </w:rPr>
        <w:t xml:space="preserve">brought </w:t>
      </w:r>
      <w:r w:rsidR="003D3690">
        <w:rPr>
          <w:rFonts w:ascii="Cambria Math" w:hAnsi="Cambria Math"/>
        </w:rPr>
        <w:t>against C</w:t>
      </w:r>
      <w:r w:rsidR="00A36B23">
        <w:rPr>
          <w:rFonts w:ascii="Cambria Math" w:hAnsi="Cambria Math"/>
        </w:rPr>
        <w:t xml:space="preserve"> (if C does not really have a defence to the counterclaim)</w:t>
      </w:r>
    </w:p>
    <w:p w14:paraId="08FECE92" w14:textId="23B7EB95" w:rsidR="00EF0BC6" w:rsidRDefault="00EF0BC6" w:rsidP="00042251">
      <w:pPr>
        <w:pStyle w:val="ListParagraph"/>
        <w:numPr>
          <w:ilvl w:val="0"/>
          <w:numId w:val="130"/>
        </w:numPr>
        <w:spacing w:after="160" w:line="259" w:lineRule="auto"/>
        <w:rPr>
          <w:rFonts w:ascii="Cambria Math" w:hAnsi="Cambria Math"/>
        </w:rPr>
      </w:pPr>
      <w:r>
        <w:rPr>
          <w:rFonts w:ascii="Cambria Math" w:hAnsi="Cambria Math"/>
        </w:rPr>
        <w:t>Only for OC (</w:t>
      </w:r>
      <w:r w:rsidRPr="00831E79">
        <w:rPr>
          <w:rFonts w:ascii="Cambria Math" w:hAnsi="Cambria Math"/>
          <w:b/>
          <w:bCs/>
        </w:rPr>
        <w:t>outside SAPT</w:t>
      </w:r>
      <w:r w:rsidR="006C3FE6">
        <w:rPr>
          <w:rFonts w:ascii="Cambria Math" w:hAnsi="Cambria Math"/>
        </w:rPr>
        <w:t>, so no need court permission</w:t>
      </w:r>
      <w:r>
        <w:rPr>
          <w:rFonts w:ascii="Cambria Math" w:hAnsi="Cambria Math"/>
        </w:rPr>
        <w:t xml:space="preserve">) </w:t>
      </w:r>
    </w:p>
    <w:p w14:paraId="03BA3685" w14:textId="44A3F926" w:rsidR="00EF0BC6" w:rsidRPr="006E2DEF" w:rsidRDefault="00EF0BC6" w:rsidP="00042251">
      <w:pPr>
        <w:pStyle w:val="ListParagraph"/>
        <w:numPr>
          <w:ilvl w:val="0"/>
          <w:numId w:val="130"/>
        </w:numPr>
        <w:spacing w:after="160" w:line="259" w:lineRule="auto"/>
        <w:rPr>
          <w:rFonts w:ascii="Cambria Math" w:hAnsi="Cambria Math"/>
        </w:rPr>
      </w:pPr>
      <w:r>
        <w:rPr>
          <w:rFonts w:ascii="Cambria Math" w:hAnsi="Cambria Math"/>
        </w:rPr>
        <w:t xml:space="preserve">Not </w:t>
      </w:r>
      <w:r w:rsidR="00FF5521">
        <w:rPr>
          <w:rFonts w:ascii="Cambria Math" w:hAnsi="Cambria Math"/>
        </w:rPr>
        <w:t xml:space="preserve">useful for OA because OA is already decided on affidavit </w:t>
      </w:r>
    </w:p>
    <w:p w14:paraId="4B2687DA" w14:textId="77777777" w:rsidR="006D3EED" w:rsidRDefault="006D3EED" w:rsidP="006D3EED">
      <w:pPr>
        <w:rPr>
          <w:rFonts w:ascii="Cambria Math" w:hAnsi="Cambria Math"/>
          <w:b/>
          <w:bCs/>
        </w:rPr>
      </w:pPr>
      <w:r w:rsidRPr="00280224">
        <w:rPr>
          <w:rFonts w:ascii="Cambria Math" w:hAnsi="Cambria Math"/>
          <w:b/>
          <w:bCs/>
          <w:color w:val="0070C0"/>
        </w:rPr>
        <w:t xml:space="preserve">Non-SAPT matter: </w:t>
      </w:r>
      <w:r>
        <w:rPr>
          <w:rFonts w:ascii="Cambria Math" w:hAnsi="Cambria Math"/>
          <w:b/>
          <w:bCs/>
          <w:color w:val="0070C0"/>
        </w:rPr>
        <w:t>Claimant’s a</w:t>
      </w:r>
      <w:r w:rsidRPr="00280224">
        <w:rPr>
          <w:rFonts w:ascii="Cambria Math" w:hAnsi="Cambria Math"/>
          <w:b/>
          <w:bCs/>
          <w:color w:val="0070C0"/>
        </w:rPr>
        <w:t xml:space="preserve">pplication for summary judgement </w:t>
      </w:r>
      <w:r>
        <w:rPr>
          <w:rFonts w:ascii="Cambria Math" w:hAnsi="Cambria Math"/>
          <w:b/>
          <w:bCs/>
          <w:color w:val="0070C0"/>
        </w:rPr>
        <w:t xml:space="preserve">against Defendant </w:t>
      </w:r>
    </w:p>
    <w:p w14:paraId="20368818" w14:textId="77777777" w:rsidR="006D3EED" w:rsidRPr="00BC4FD2" w:rsidRDefault="006D3EED" w:rsidP="006D3EED">
      <w:pPr>
        <w:rPr>
          <w:rFonts w:ascii="Cambria Math" w:hAnsi="Cambria Math"/>
        </w:rPr>
      </w:pPr>
      <w:r w:rsidRPr="006D3EED">
        <w:rPr>
          <w:rFonts w:ascii="Cambria Math" w:hAnsi="Cambria Math"/>
          <w:highlight w:val="cyan"/>
        </w:rPr>
        <w:t>O 9 r 9(7)(g)</w:t>
      </w:r>
    </w:p>
    <w:p w14:paraId="670FC8A6" w14:textId="2AD74772" w:rsidR="006D3EED" w:rsidRDefault="006D3EED" w:rsidP="006D3EED">
      <w:pPr>
        <w:pStyle w:val="ListParagraph"/>
        <w:numPr>
          <w:ilvl w:val="0"/>
          <w:numId w:val="120"/>
        </w:numPr>
        <w:spacing w:after="160" w:line="259" w:lineRule="auto"/>
        <w:rPr>
          <w:rFonts w:ascii="Cambria Math" w:hAnsi="Cambria Math"/>
        </w:rPr>
      </w:pPr>
      <w:r>
        <w:rPr>
          <w:rFonts w:ascii="Cambria Math" w:hAnsi="Cambria Math"/>
        </w:rPr>
        <w:t xml:space="preserve">Application for summary judgement is NOT a matter to be dealt with under SAPT (since it is under the “carve out” list) =&gt; Implication: </w:t>
      </w:r>
      <w:r w:rsidRPr="006D3EED">
        <w:rPr>
          <w:rFonts w:ascii="Cambria Math" w:hAnsi="Cambria Math"/>
          <w:b/>
          <w:bCs/>
          <w:u w:val="single"/>
        </w:rPr>
        <w:t>Do not need Court’s approval</w:t>
      </w:r>
      <w:r>
        <w:rPr>
          <w:rFonts w:ascii="Cambria Math" w:hAnsi="Cambria Math"/>
        </w:rPr>
        <w:t xml:space="preserve"> if application is filed outside SAPT </w:t>
      </w:r>
    </w:p>
    <w:p w14:paraId="06ECF2AD" w14:textId="77777777" w:rsidR="006D3EED" w:rsidRDefault="006D3EED" w:rsidP="00042251">
      <w:pPr>
        <w:rPr>
          <w:rFonts w:ascii="Cambria Math" w:hAnsi="Cambria Math"/>
          <w:b/>
          <w:bCs/>
        </w:rPr>
      </w:pPr>
    </w:p>
    <w:p w14:paraId="7B5F5495" w14:textId="65868075" w:rsidR="00042251" w:rsidRPr="0063405C" w:rsidRDefault="0063405C" w:rsidP="0063405C">
      <w:pPr>
        <w:pStyle w:val="Heading3"/>
        <w:rPr>
          <w:u w:val="single"/>
        </w:rPr>
      </w:pPr>
      <w:bookmarkStart w:id="61" w:name="_Toc184076243"/>
      <w:r w:rsidRPr="0063405C">
        <w:rPr>
          <w:highlight w:val="yellow"/>
          <w:u w:val="single"/>
        </w:rPr>
        <w:t>Timing</w:t>
      </w:r>
      <w:bookmarkEnd w:id="61"/>
    </w:p>
    <w:p w14:paraId="2E97A682" w14:textId="77777777" w:rsidR="00EA4532" w:rsidRPr="00AA4BAB" w:rsidRDefault="00EA4532" w:rsidP="00EA4532">
      <w:pPr>
        <w:rPr>
          <w:rFonts w:ascii="Cambria Math" w:hAnsi="Cambria Math"/>
          <w:b/>
          <w:bCs/>
          <w:color w:val="7030A0"/>
        </w:rPr>
      </w:pPr>
      <w:r w:rsidRPr="0063405C">
        <w:rPr>
          <w:rFonts w:ascii="Cambria Math" w:hAnsi="Cambria Math"/>
          <w:b/>
          <w:bCs/>
          <w:color w:val="7030A0"/>
        </w:rPr>
        <w:t>Time of application</w:t>
      </w:r>
      <w:r>
        <w:rPr>
          <w:rFonts w:ascii="Cambria Math" w:hAnsi="Cambria Math"/>
          <w:b/>
          <w:bCs/>
          <w:color w:val="7030A0"/>
        </w:rPr>
        <w:t xml:space="preserve">: </w:t>
      </w:r>
      <w:r w:rsidRPr="00AA4BAB">
        <w:rPr>
          <w:rFonts w:ascii="Cambria Math" w:hAnsi="Cambria Math"/>
          <w:b/>
          <w:bCs/>
          <w:color w:val="7030A0"/>
        </w:rPr>
        <w:t xml:space="preserve">Claimant </w:t>
      </w:r>
      <w:r>
        <w:rPr>
          <w:rFonts w:ascii="Cambria Math" w:hAnsi="Cambria Math"/>
          <w:b/>
          <w:bCs/>
          <w:color w:val="7030A0"/>
        </w:rPr>
        <w:t xml:space="preserve">can </w:t>
      </w:r>
      <w:r w:rsidRPr="00AA4BAB">
        <w:rPr>
          <w:rFonts w:ascii="Cambria Math" w:hAnsi="Cambria Math"/>
          <w:b/>
          <w:bCs/>
          <w:color w:val="7030A0"/>
        </w:rPr>
        <w:t xml:space="preserve">apply for summary judgement </w:t>
      </w:r>
      <w:r w:rsidRPr="00EA4532">
        <w:rPr>
          <w:rFonts w:ascii="Cambria Math" w:hAnsi="Cambria Math"/>
          <w:b/>
          <w:bCs/>
          <w:color w:val="FF0000"/>
          <w:u w:val="single"/>
        </w:rPr>
        <w:t>after</w:t>
      </w:r>
      <w:r w:rsidRPr="00EA4532">
        <w:rPr>
          <w:rFonts w:ascii="Cambria Math" w:hAnsi="Cambria Math"/>
          <w:b/>
          <w:bCs/>
          <w:color w:val="FF0000"/>
        </w:rPr>
        <w:t xml:space="preserve"> Defendant files and serves </w:t>
      </w:r>
      <w:r w:rsidRPr="004056C1">
        <w:rPr>
          <w:rFonts w:ascii="Cambria Math" w:hAnsi="Cambria Math"/>
          <w:b/>
          <w:bCs/>
          <w:color w:val="FF0000"/>
          <w:highlight w:val="yellow"/>
        </w:rPr>
        <w:t>defense</w:t>
      </w:r>
      <w:r w:rsidRPr="00EA4532">
        <w:rPr>
          <w:rFonts w:ascii="Cambria Math" w:hAnsi="Cambria Math"/>
          <w:b/>
          <w:bCs/>
          <w:color w:val="FF0000"/>
        </w:rPr>
        <w:t xml:space="preserve"> </w:t>
      </w:r>
    </w:p>
    <w:p w14:paraId="0ADB822D" w14:textId="77777777" w:rsidR="00EA4532" w:rsidRDefault="00EA4532" w:rsidP="00EA4532">
      <w:pPr>
        <w:rPr>
          <w:rFonts w:ascii="Cambria Math" w:hAnsi="Cambria Math"/>
        </w:rPr>
      </w:pPr>
      <w:r w:rsidRPr="00EA4532">
        <w:rPr>
          <w:rFonts w:ascii="Cambria Math" w:hAnsi="Cambria Math"/>
          <w:highlight w:val="cyan"/>
        </w:rPr>
        <w:t>O 9 r 17(1)</w:t>
      </w:r>
    </w:p>
    <w:p w14:paraId="221DADA0" w14:textId="2C2FC635" w:rsidR="00EA4532" w:rsidRDefault="00EA4532" w:rsidP="00EA4532">
      <w:pPr>
        <w:pStyle w:val="ListParagraph"/>
        <w:numPr>
          <w:ilvl w:val="0"/>
          <w:numId w:val="120"/>
        </w:numPr>
        <w:spacing w:after="160" w:line="259" w:lineRule="auto"/>
        <w:rPr>
          <w:rFonts w:ascii="Cambria Math" w:hAnsi="Cambria Math"/>
        </w:rPr>
      </w:pPr>
      <w:r>
        <w:rPr>
          <w:rFonts w:ascii="Cambria Math" w:hAnsi="Cambria Math"/>
        </w:rPr>
        <w:t>Claimant may apply for summary judgement against any defendant after the defense had been filed and served in an originating claim</w:t>
      </w:r>
      <w:r w:rsidR="002B5252">
        <w:rPr>
          <w:rFonts w:ascii="Cambria Math" w:hAnsi="Cambria Math"/>
        </w:rPr>
        <w:t xml:space="preserve"> </w:t>
      </w:r>
      <w:r w:rsidR="002B5252" w:rsidRPr="002B5252">
        <w:rPr>
          <w:rFonts w:ascii="Cambria Math" w:hAnsi="Cambria Math"/>
        </w:rPr>
        <w:sym w:font="Wingdings" w:char="F0E0"/>
      </w:r>
      <w:r w:rsidR="002B5252">
        <w:rPr>
          <w:rFonts w:ascii="Cambria Math" w:hAnsi="Cambria Math"/>
        </w:rPr>
        <w:t xml:space="preserve"> rationale is to give D an opportunity to set out his defense to C’s claims</w:t>
      </w:r>
    </w:p>
    <w:p w14:paraId="05BFEA99" w14:textId="77777777" w:rsidR="00EA4532" w:rsidRPr="007124E0" w:rsidRDefault="00EA4532" w:rsidP="00042251">
      <w:pPr>
        <w:rPr>
          <w:rFonts w:ascii="Cambria Math" w:hAnsi="Cambria Math"/>
          <w:b/>
          <w:bCs/>
          <w:color w:val="0070C0"/>
        </w:rPr>
      </w:pPr>
    </w:p>
    <w:p w14:paraId="133CD197" w14:textId="0C8DF0DC" w:rsidR="00042251" w:rsidRPr="007124E0" w:rsidRDefault="004056C1" w:rsidP="00042251">
      <w:pPr>
        <w:rPr>
          <w:rFonts w:ascii="Cambria Math" w:hAnsi="Cambria Math"/>
          <w:b/>
          <w:bCs/>
          <w:color w:val="7030A0"/>
        </w:rPr>
      </w:pPr>
      <w:r w:rsidRPr="0063405C">
        <w:rPr>
          <w:rFonts w:ascii="Cambria Math" w:hAnsi="Cambria Math"/>
          <w:b/>
          <w:bCs/>
          <w:color w:val="7030A0"/>
        </w:rPr>
        <w:t>OUTER LIMIT OF TIM</w:t>
      </w:r>
      <w:r w:rsidR="000E26E7" w:rsidRPr="0063405C">
        <w:rPr>
          <w:rFonts w:ascii="Cambria Math" w:hAnsi="Cambria Math"/>
          <w:b/>
          <w:bCs/>
          <w:color w:val="7030A0"/>
        </w:rPr>
        <w:t>ING</w:t>
      </w:r>
      <w:r w:rsidR="000E26E7">
        <w:rPr>
          <w:rFonts w:ascii="Cambria Math" w:hAnsi="Cambria Math"/>
          <w:b/>
          <w:bCs/>
          <w:color w:val="7030A0"/>
        </w:rPr>
        <w:t xml:space="preserve">: </w:t>
      </w:r>
      <w:r w:rsidR="00042251" w:rsidRPr="007124E0">
        <w:rPr>
          <w:rFonts w:ascii="Cambria Math" w:hAnsi="Cambria Math"/>
          <w:b/>
          <w:bCs/>
          <w:color w:val="7030A0"/>
        </w:rPr>
        <w:t xml:space="preserve">General prohibition against application for summary judgement </w:t>
      </w:r>
      <w:r w:rsidR="00042251" w:rsidRPr="007D4EB7">
        <w:rPr>
          <w:rFonts w:ascii="Cambria Math" w:hAnsi="Cambria Math"/>
          <w:b/>
          <w:bCs/>
          <w:color w:val="FF0000"/>
          <w:u w:val="single"/>
        </w:rPr>
        <w:t xml:space="preserve">after expiry of 28 </w:t>
      </w:r>
      <w:r w:rsidR="00042251" w:rsidRPr="00DF07F9">
        <w:rPr>
          <w:rFonts w:ascii="Cambria Math" w:hAnsi="Cambria Math"/>
          <w:b/>
          <w:bCs/>
          <w:color w:val="FF0000"/>
          <w:u w:val="single"/>
        </w:rPr>
        <w:t>days</w:t>
      </w:r>
      <w:r w:rsidR="00042251" w:rsidRPr="00DF07F9">
        <w:rPr>
          <w:rFonts w:ascii="Cambria Math" w:hAnsi="Cambria Math"/>
          <w:b/>
          <w:bCs/>
          <w:color w:val="FF0000"/>
        </w:rPr>
        <w:t xml:space="preserve"> after date of service of defense</w:t>
      </w:r>
      <w:r w:rsidR="0061441D">
        <w:rPr>
          <w:rFonts w:ascii="Cambria Math" w:hAnsi="Cambria Math"/>
          <w:b/>
          <w:bCs/>
          <w:color w:val="FF0000"/>
        </w:rPr>
        <w:t xml:space="preserve"> (by D)</w:t>
      </w:r>
      <w:r w:rsidR="00042251" w:rsidRPr="007124E0">
        <w:rPr>
          <w:rFonts w:ascii="Cambria Math" w:hAnsi="Cambria Math"/>
          <w:b/>
          <w:bCs/>
          <w:color w:val="7030A0"/>
        </w:rPr>
        <w:t>/defense to counterclaim</w:t>
      </w:r>
      <w:r w:rsidR="0061441D">
        <w:rPr>
          <w:rFonts w:ascii="Cambria Math" w:hAnsi="Cambria Math"/>
          <w:b/>
          <w:bCs/>
          <w:color w:val="7030A0"/>
        </w:rPr>
        <w:t xml:space="preserve"> (by C)</w:t>
      </w:r>
    </w:p>
    <w:p w14:paraId="1F415244" w14:textId="77777777" w:rsidR="00042251" w:rsidRDefault="00042251" w:rsidP="00042251">
      <w:pPr>
        <w:rPr>
          <w:rFonts w:ascii="Cambria Math" w:hAnsi="Cambria Math"/>
        </w:rPr>
      </w:pPr>
      <w:r w:rsidRPr="00EA4532">
        <w:rPr>
          <w:rFonts w:ascii="Cambria Math" w:hAnsi="Cambria Math"/>
          <w:highlight w:val="cyan"/>
        </w:rPr>
        <w:t>O 9 r 17(13)</w:t>
      </w:r>
    </w:p>
    <w:p w14:paraId="5EA5B7FD" w14:textId="3C664AC7" w:rsidR="00EA4532" w:rsidRPr="00EA4532" w:rsidRDefault="00042251" w:rsidP="00EA4532">
      <w:pPr>
        <w:pStyle w:val="ListParagraph"/>
        <w:numPr>
          <w:ilvl w:val="0"/>
          <w:numId w:val="120"/>
        </w:numPr>
        <w:spacing w:after="160" w:line="259" w:lineRule="auto"/>
        <w:rPr>
          <w:rFonts w:ascii="Cambria Math" w:hAnsi="Cambria Math"/>
        </w:rPr>
      </w:pPr>
      <w:r>
        <w:rPr>
          <w:rFonts w:ascii="Cambria Math" w:hAnsi="Cambria Math"/>
        </w:rPr>
        <w:t xml:space="preserve">Application under O 9 r 17 may not be made after the expiry of 28 days after the date of service of defense </w:t>
      </w:r>
      <w:r w:rsidR="00FC15AE">
        <w:rPr>
          <w:rFonts w:ascii="Cambria Math" w:hAnsi="Cambria Math"/>
        </w:rPr>
        <w:t xml:space="preserve">(by D) </w:t>
      </w:r>
      <w:r>
        <w:rPr>
          <w:rFonts w:ascii="Cambria Math" w:hAnsi="Cambria Math"/>
        </w:rPr>
        <w:t xml:space="preserve">or defense to counterclaim </w:t>
      </w:r>
      <w:r w:rsidR="00FC15AE">
        <w:rPr>
          <w:rFonts w:ascii="Cambria Math" w:hAnsi="Cambria Math"/>
        </w:rPr>
        <w:t>(by C</w:t>
      </w:r>
      <w:r w:rsidR="00DA7454">
        <w:rPr>
          <w:rFonts w:ascii="Cambria Math" w:hAnsi="Cambria Math"/>
        </w:rPr>
        <w:t>, if D brought a counterclaim)</w:t>
      </w:r>
    </w:p>
    <w:p w14:paraId="48375916" w14:textId="77777777" w:rsidR="00042251" w:rsidRDefault="00042251" w:rsidP="00042251">
      <w:pPr>
        <w:rPr>
          <w:rFonts w:ascii="Cambria Math" w:hAnsi="Cambria Math"/>
        </w:rPr>
      </w:pPr>
    </w:p>
    <w:p w14:paraId="0E618D58" w14:textId="77777777" w:rsidR="00042251" w:rsidRPr="0063405C" w:rsidRDefault="00042251" w:rsidP="0063405C">
      <w:pPr>
        <w:pStyle w:val="Heading3"/>
        <w:rPr>
          <w:u w:val="single"/>
        </w:rPr>
      </w:pPr>
      <w:bookmarkStart w:id="62" w:name="_Toc184076244"/>
      <w:r w:rsidRPr="0063405C">
        <w:rPr>
          <w:highlight w:val="yellow"/>
          <w:u w:val="single"/>
        </w:rPr>
        <w:t>2-Stage Framework that Court will apply in deciding application for summary judgement</w:t>
      </w:r>
      <w:bookmarkEnd w:id="62"/>
      <w:r w:rsidRPr="0063405C">
        <w:rPr>
          <w:u w:val="single"/>
        </w:rPr>
        <w:t xml:space="preserve"> </w:t>
      </w:r>
    </w:p>
    <w:p w14:paraId="4F780F1B" w14:textId="77777777" w:rsidR="00042251" w:rsidRPr="00C75BCC" w:rsidRDefault="00042251" w:rsidP="00042251">
      <w:pPr>
        <w:rPr>
          <w:rFonts w:ascii="Cambria Math" w:hAnsi="Cambria Math"/>
          <w:i/>
          <w:iCs/>
        </w:rPr>
      </w:pPr>
      <w:r w:rsidRPr="0063405C">
        <w:rPr>
          <w:rFonts w:ascii="Cambria Math" w:hAnsi="Cambria Math"/>
          <w:i/>
          <w:iCs/>
          <w:highlight w:val="cyan"/>
        </w:rPr>
        <w:t>M2B World Asia Pacific Pte Ltd v Matsumura Akihiko</w:t>
      </w:r>
      <w:r w:rsidRPr="0063405C">
        <w:rPr>
          <w:rFonts w:ascii="Cambria Math" w:hAnsi="Cambria Math"/>
          <w:highlight w:val="cyan"/>
        </w:rPr>
        <w:t xml:space="preserve">, </w:t>
      </w:r>
      <w:proofErr w:type="spellStart"/>
      <w:r w:rsidRPr="0063405C">
        <w:rPr>
          <w:rFonts w:ascii="Cambria Math" w:hAnsi="Cambria Math"/>
          <w:i/>
          <w:iCs/>
          <w:highlight w:val="cyan"/>
        </w:rPr>
        <w:t>Ritzland</w:t>
      </w:r>
      <w:proofErr w:type="spellEnd"/>
      <w:r w:rsidRPr="0063405C">
        <w:rPr>
          <w:rFonts w:ascii="Cambria Math" w:hAnsi="Cambria Math"/>
          <w:i/>
          <w:iCs/>
          <w:highlight w:val="cyan"/>
        </w:rPr>
        <w:t xml:space="preserve"> Investment Pte Ltd v Grace Management &amp; Consultancy Services Pte Ltd</w:t>
      </w:r>
    </w:p>
    <w:p w14:paraId="4BE86A1B" w14:textId="77777777" w:rsidR="00042251" w:rsidRPr="0063405C" w:rsidRDefault="00042251" w:rsidP="00042251">
      <w:pPr>
        <w:rPr>
          <w:rFonts w:ascii="Cambria Math" w:hAnsi="Cambria Math"/>
          <w:b/>
          <w:bCs/>
        </w:rPr>
      </w:pPr>
      <w:r w:rsidRPr="0063405C">
        <w:rPr>
          <w:rFonts w:ascii="Cambria Math" w:hAnsi="Cambria Math"/>
          <w:b/>
          <w:bCs/>
        </w:rPr>
        <w:t xml:space="preserve">Stage 1: Claimant has to show that he has a </w:t>
      </w:r>
      <w:r w:rsidRPr="005326DF">
        <w:rPr>
          <w:rFonts w:ascii="Cambria Math" w:hAnsi="Cambria Math"/>
          <w:b/>
          <w:bCs/>
          <w:color w:val="FF0000"/>
          <w:highlight w:val="yellow"/>
        </w:rPr>
        <w:t>prima facie case for summary judgement</w:t>
      </w:r>
      <w:r w:rsidRPr="0063405C">
        <w:rPr>
          <w:rFonts w:ascii="Cambria Math" w:hAnsi="Cambria Math"/>
          <w:b/>
          <w:bCs/>
          <w:color w:val="FF0000"/>
        </w:rPr>
        <w:t xml:space="preserve"> </w:t>
      </w:r>
      <w:r w:rsidRPr="0063405C">
        <w:rPr>
          <w:rFonts w:ascii="Cambria Math" w:hAnsi="Cambria Math"/>
          <w:b/>
          <w:bCs/>
        </w:rPr>
        <w:t>=&gt; Then move to Stage 2</w:t>
      </w:r>
    </w:p>
    <w:p w14:paraId="2E3B6BD8" w14:textId="77777777" w:rsidR="00042251" w:rsidRPr="0063405C" w:rsidRDefault="00042251" w:rsidP="00042251">
      <w:pPr>
        <w:rPr>
          <w:rFonts w:ascii="Cambria Math" w:hAnsi="Cambria Math"/>
        </w:rPr>
      </w:pPr>
      <w:r w:rsidRPr="00E372C4">
        <w:rPr>
          <w:rFonts w:ascii="Cambria Math" w:hAnsi="Cambria Math"/>
          <w:highlight w:val="cyan"/>
        </w:rPr>
        <w:t>O 9 r 17(1)</w:t>
      </w:r>
    </w:p>
    <w:p w14:paraId="38A515BC" w14:textId="20FE7460" w:rsidR="00042251" w:rsidRPr="0063405C" w:rsidRDefault="00042251" w:rsidP="00042251">
      <w:pPr>
        <w:pStyle w:val="ListParagraph"/>
        <w:numPr>
          <w:ilvl w:val="0"/>
          <w:numId w:val="120"/>
        </w:numPr>
        <w:spacing w:after="160" w:line="259" w:lineRule="auto"/>
        <w:rPr>
          <w:rFonts w:ascii="Cambria Math" w:hAnsi="Cambria Math"/>
        </w:rPr>
      </w:pPr>
      <w:r w:rsidRPr="0063405C">
        <w:rPr>
          <w:rFonts w:ascii="Cambria Math" w:hAnsi="Cambria Math"/>
        </w:rPr>
        <w:t>Claimant must show</w:t>
      </w:r>
      <w:r w:rsidR="005326DF">
        <w:rPr>
          <w:rFonts w:ascii="Cambria Math" w:hAnsi="Cambria Math"/>
        </w:rPr>
        <w:t xml:space="preserve"> (prima facie)</w:t>
      </w:r>
      <w:r w:rsidRPr="0063405C">
        <w:rPr>
          <w:rFonts w:ascii="Cambria Math" w:hAnsi="Cambria Math"/>
        </w:rPr>
        <w:t xml:space="preserve"> that the Defendant has no defense to</w:t>
      </w:r>
    </w:p>
    <w:p w14:paraId="303FA617" w14:textId="77777777" w:rsidR="00042251" w:rsidRPr="0063405C" w:rsidRDefault="00042251" w:rsidP="00042251">
      <w:pPr>
        <w:pStyle w:val="ListParagraph"/>
        <w:numPr>
          <w:ilvl w:val="0"/>
          <w:numId w:val="142"/>
        </w:numPr>
        <w:spacing w:after="160" w:line="259" w:lineRule="auto"/>
        <w:rPr>
          <w:rFonts w:ascii="Cambria Math" w:hAnsi="Cambria Math"/>
        </w:rPr>
      </w:pPr>
      <w:r w:rsidRPr="0063405C">
        <w:rPr>
          <w:rFonts w:ascii="Cambria Math" w:hAnsi="Cambria Math"/>
        </w:rPr>
        <w:t xml:space="preserve">A claim; OR </w:t>
      </w:r>
    </w:p>
    <w:p w14:paraId="14D37D33" w14:textId="77777777" w:rsidR="00042251" w:rsidRPr="0063405C" w:rsidRDefault="00042251" w:rsidP="00042251">
      <w:pPr>
        <w:pStyle w:val="ListParagraph"/>
        <w:numPr>
          <w:ilvl w:val="0"/>
          <w:numId w:val="142"/>
        </w:numPr>
        <w:spacing w:after="160" w:line="259" w:lineRule="auto"/>
        <w:rPr>
          <w:rFonts w:ascii="Cambria Math" w:hAnsi="Cambria Math"/>
        </w:rPr>
      </w:pPr>
      <w:r w:rsidRPr="0063405C">
        <w:rPr>
          <w:rFonts w:ascii="Cambria Math" w:hAnsi="Cambria Math"/>
        </w:rPr>
        <w:t xml:space="preserve">A particular part of a claim; OR </w:t>
      </w:r>
    </w:p>
    <w:p w14:paraId="1076D3E3" w14:textId="77777777" w:rsidR="00042251" w:rsidRPr="0063405C" w:rsidRDefault="00042251" w:rsidP="00042251">
      <w:pPr>
        <w:pStyle w:val="ListParagraph"/>
        <w:numPr>
          <w:ilvl w:val="0"/>
          <w:numId w:val="142"/>
        </w:numPr>
        <w:spacing w:after="160" w:line="259" w:lineRule="auto"/>
        <w:rPr>
          <w:rFonts w:ascii="Cambria Math" w:hAnsi="Cambria Math"/>
          <w:b/>
          <w:bCs/>
        </w:rPr>
      </w:pPr>
      <w:r w:rsidRPr="0063405C">
        <w:rPr>
          <w:rFonts w:ascii="Cambria Math" w:hAnsi="Cambria Math"/>
        </w:rPr>
        <w:t>A claim or part of a claim, except as to the amount of any damages claimed</w:t>
      </w:r>
      <w:r w:rsidRPr="0063405C">
        <w:rPr>
          <w:rFonts w:ascii="Cambria Math" w:hAnsi="Cambria Math"/>
          <w:b/>
          <w:bCs/>
        </w:rPr>
        <w:t xml:space="preserve"> </w:t>
      </w:r>
      <w:r w:rsidRPr="0063405C">
        <w:rPr>
          <w:rFonts w:ascii="Cambria Math" w:hAnsi="Cambria Math"/>
        </w:rPr>
        <w:br/>
      </w:r>
    </w:p>
    <w:p w14:paraId="39AB7472" w14:textId="77777777" w:rsidR="00042251" w:rsidRPr="0063405C" w:rsidRDefault="00042251" w:rsidP="00042251">
      <w:pPr>
        <w:rPr>
          <w:rFonts w:ascii="Cambria Math" w:hAnsi="Cambria Math"/>
          <w:b/>
          <w:bCs/>
        </w:rPr>
      </w:pPr>
      <w:r w:rsidRPr="0063405C">
        <w:rPr>
          <w:rFonts w:ascii="Cambria Math" w:hAnsi="Cambria Math"/>
          <w:b/>
          <w:bCs/>
        </w:rPr>
        <w:t xml:space="preserve">Stage 2: Defendant will have to establish that there is </w:t>
      </w:r>
      <w:r w:rsidRPr="00C554B5">
        <w:rPr>
          <w:rFonts w:ascii="Cambria Math" w:hAnsi="Cambria Math"/>
          <w:b/>
          <w:bCs/>
          <w:color w:val="FF0000"/>
          <w:highlight w:val="yellow"/>
        </w:rPr>
        <w:t>fair or reasonable probability that he has a real or bona fide defense</w:t>
      </w:r>
      <w:r w:rsidRPr="0063405C">
        <w:rPr>
          <w:rFonts w:ascii="Cambria Math" w:hAnsi="Cambria Math"/>
          <w:b/>
          <w:bCs/>
          <w:color w:val="FF0000"/>
        </w:rPr>
        <w:t xml:space="preserve"> </w:t>
      </w:r>
    </w:p>
    <w:p w14:paraId="019F101C" w14:textId="77777777" w:rsidR="00042251" w:rsidRPr="0063405C" w:rsidRDefault="00042251" w:rsidP="00042251">
      <w:pPr>
        <w:pStyle w:val="ListParagraph"/>
        <w:numPr>
          <w:ilvl w:val="0"/>
          <w:numId w:val="120"/>
        </w:numPr>
        <w:spacing w:after="160" w:line="259" w:lineRule="auto"/>
        <w:rPr>
          <w:rFonts w:ascii="Cambria Math" w:hAnsi="Cambria Math"/>
          <w:b/>
          <w:bCs/>
        </w:rPr>
      </w:pPr>
      <w:r w:rsidRPr="0063405C">
        <w:rPr>
          <w:rFonts w:ascii="Cambria Math" w:hAnsi="Cambria Math"/>
        </w:rPr>
        <w:t xml:space="preserve">Show </w:t>
      </w:r>
      <w:r w:rsidRPr="00E372C4">
        <w:rPr>
          <w:rFonts w:ascii="Cambria Math" w:hAnsi="Cambria Math"/>
          <w:b/>
          <w:bCs/>
          <w:color w:val="FF0000"/>
        </w:rPr>
        <w:t>triable issues/question</w:t>
      </w:r>
      <w:r w:rsidRPr="00E372C4">
        <w:rPr>
          <w:rFonts w:ascii="Cambria Math" w:hAnsi="Cambria Math"/>
          <w:color w:val="FF0000"/>
        </w:rPr>
        <w:t xml:space="preserve"> </w:t>
      </w:r>
    </w:p>
    <w:p w14:paraId="4E39BBB7" w14:textId="77777777" w:rsidR="00042251" w:rsidRPr="0063405C" w:rsidRDefault="00042251" w:rsidP="00042251">
      <w:pPr>
        <w:pStyle w:val="ListParagraph"/>
        <w:numPr>
          <w:ilvl w:val="0"/>
          <w:numId w:val="120"/>
        </w:numPr>
        <w:spacing w:after="160" w:line="259" w:lineRule="auto"/>
        <w:rPr>
          <w:rFonts w:ascii="Cambria Math" w:hAnsi="Cambria Math"/>
          <w:b/>
          <w:bCs/>
        </w:rPr>
      </w:pPr>
      <w:r w:rsidRPr="0063405C">
        <w:rPr>
          <w:rFonts w:ascii="Cambria Math" w:hAnsi="Cambria Math"/>
        </w:rPr>
        <w:t xml:space="preserve">Show that a trial should be </w:t>
      </w:r>
      <w:r w:rsidRPr="00E372C4">
        <w:rPr>
          <w:rFonts w:ascii="Cambria Math" w:hAnsi="Cambria Math"/>
          <w:b/>
          <w:bCs/>
          <w:color w:val="FF0000"/>
        </w:rPr>
        <w:t>held for some other reason</w:t>
      </w:r>
      <w:r w:rsidRPr="00E372C4">
        <w:rPr>
          <w:rFonts w:ascii="Cambria Math" w:hAnsi="Cambria Math"/>
          <w:color w:val="FF0000"/>
        </w:rPr>
        <w:t xml:space="preserve"> </w:t>
      </w:r>
    </w:p>
    <w:p w14:paraId="17E34881" w14:textId="77777777" w:rsidR="00042251" w:rsidRPr="0063405C" w:rsidRDefault="00042251" w:rsidP="00042251">
      <w:pPr>
        <w:pStyle w:val="ListParagraph"/>
        <w:numPr>
          <w:ilvl w:val="0"/>
          <w:numId w:val="120"/>
        </w:numPr>
        <w:spacing w:after="160" w:line="259" w:lineRule="auto"/>
        <w:rPr>
          <w:rFonts w:ascii="Cambria Math" w:hAnsi="Cambria Math"/>
          <w:b/>
          <w:bCs/>
        </w:rPr>
      </w:pPr>
      <w:r w:rsidRPr="00AF049D">
        <w:rPr>
          <w:rFonts w:ascii="Cambria Math" w:hAnsi="Cambria Math"/>
          <w:b/>
          <w:bCs/>
          <w:u w:val="single"/>
        </w:rPr>
        <w:t>Summary judgement will be granted</w:t>
      </w:r>
      <w:r w:rsidRPr="0063405C">
        <w:rPr>
          <w:rFonts w:ascii="Cambria Math" w:hAnsi="Cambria Math"/>
        </w:rPr>
        <w:t xml:space="preserve"> if Defendant can only provide </w:t>
      </w:r>
      <w:r w:rsidRPr="00AF049D">
        <w:rPr>
          <w:rFonts w:ascii="Cambria Math" w:hAnsi="Cambria Math"/>
          <w:b/>
          <w:bCs/>
        </w:rPr>
        <w:t>mere assertions which are equivocal, lacking in precision, inconsistent with undisputed contemporary documents</w:t>
      </w:r>
      <w:r w:rsidRPr="0063405C">
        <w:rPr>
          <w:rFonts w:ascii="Cambria Math" w:hAnsi="Cambria Math"/>
        </w:rPr>
        <w:t xml:space="preserve"> or is </w:t>
      </w:r>
      <w:r w:rsidRPr="00AF049D">
        <w:rPr>
          <w:rFonts w:ascii="Cambria Math" w:hAnsi="Cambria Math"/>
          <w:b/>
          <w:bCs/>
        </w:rPr>
        <w:t>inherently improbable</w:t>
      </w:r>
      <w:r w:rsidRPr="0063405C">
        <w:rPr>
          <w:rFonts w:ascii="Cambria Math" w:hAnsi="Cambria Math"/>
        </w:rPr>
        <w:t xml:space="preserve"> in itself</w:t>
      </w:r>
    </w:p>
    <w:p w14:paraId="056146D2" w14:textId="77777777" w:rsidR="00042251" w:rsidRDefault="00042251" w:rsidP="00042251">
      <w:pPr>
        <w:rPr>
          <w:rFonts w:ascii="Cambria Math" w:hAnsi="Cambria Math"/>
        </w:rPr>
      </w:pPr>
    </w:p>
    <w:p w14:paraId="7FE6A47A" w14:textId="77777777" w:rsidR="00042251" w:rsidRPr="00391667" w:rsidRDefault="00042251" w:rsidP="00042251">
      <w:pPr>
        <w:rPr>
          <w:rFonts w:ascii="Cambria Math" w:hAnsi="Cambria Math"/>
          <w:b/>
          <w:bCs/>
          <w:color w:val="7030A0"/>
        </w:rPr>
      </w:pPr>
      <w:r w:rsidRPr="00391667">
        <w:rPr>
          <w:rFonts w:ascii="Cambria Math" w:hAnsi="Cambria Math"/>
          <w:b/>
          <w:bCs/>
          <w:color w:val="7030A0"/>
        </w:rPr>
        <w:t xml:space="preserve">Other Principles </w:t>
      </w:r>
    </w:p>
    <w:p w14:paraId="4E40D361" w14:textId="77777777" w:rsidR="00042251" w:rsidRPr="00885E58" w:rsidRDefault="00042251" w:rsidP="00042251">
      <w:pPr>
        <w:rPr>
          <w:rFonts w:ascii="Cambria Math" w:hAnsi="Cambria Math"/>
          <w:i/>
          <w:iCs/>
        </w:rPr>
      </w:pPr>
      <w:r w:rsidRPr="00885E58">
        <w:rPr>
          <w:rFonts w:ascii="Cambria Math" w:hAnsi="Cambria Math"/>
          <w:b/>
          <w:bCs/>
        </w:rPr>
        <w:t xml:space="preserve">Principle 1: Summary judgement should </w:t>
      </w:r>
      <w:r w:rsidRPr="00885E58">
        <w:rPr>
          <w:rFonts w:ascii="Cambria Math" w:hAnsi="Cambria Math"/>
          <w:b/>
          <w:bCs/>
          <w:u w:val="single"/>
        </w:rPr>
        <w:t>not</w:t>
      </w:r>
      <w:r w:rsidRPr="00885E58">
        <w:rPr>
          <w:rFonts w:ascii="Cambria Math" w:hAnsi="Cambria Math"/>
          <w:b/>
          <w:bCs/>
        </w:rPr>
        <w:t xml:space="preserve"> be granted unless it is very clear that there is no defence. </w:t>
      </w:r>
      <w:r w:rsidRPr="00885E58">
        <w:rPr>
          <w:rFonts w:ascii="Cambria Math" w:hAnsi="Cambria Math"/>
          <w:i/>
          <w:iCs/>
        </w:rPr>
        <w:t>(</w:t>
      </w:r>
      <w:r w:rsidRPr="00885E58">
        <w:rPr>
          <w:rFonts w:ascii="Cambria Math" w:hAnsi="Cambria Math"/>
          <w:i/>
          <w:iCs/>
          <w:highlight w:val="cyan"/>
        </w:rPr>
        <w:t>Ling Yew Kong v Teo Vin Li Richard</w:t>
      </w:r>
      <w:r w:rsidRPr="00885E58">
        <w:rPr>
          <w:rFonts w:ascii="Cambria Math" w:hAnsi="Cambria Math"/>
          <w:i/>
          <w:iCs/>
        </w:rPr>
        <w:t>)</w:t>
      </w:r>
    </w:p>
    <w:p w14:paraId="27FA2235" w14:textId="77777777" w:rsidR="00042251" w:rsidRPr="00885E58" w:rsidRDefault="00042251" w:rsidP="00042251">
      <w:pPr>
        <w:pStyle w:val="ListParagraph"/>
        <w:numPr>
          <w:ilvl w:val="0"/>
          <w:numId w:val="120"/>
        </w:numPr>
        <w:spacing w:after="160" w:line="259" w:lineRule="auto"/>
        <w:rPr>
          <w:rFonts w:ascii="Cambria Math" w:hAnsi="Cambria Math"/>
        </w:rPr>
      </w:pPr>
      <w:r w:rsidRPr="00885E58">
        <w:rPr>
          <w:rFonts w:ascii="Cambria Math" w:hAnsi="Cambria Math"/>
        </w:rPr>
        <w:t>If defence can be described as more than shadowy but less than probable, Defendant should still be granted leave to defend</w:t>
      </w:r>
    </w:p>
    <w:p w14:paraId="41FF094B" w14:textId="77777777" w:rsidR="00042251" w:rsidRPr="00885E58" w:rsidRDefault="00042251" w:rsidP="00042251">
      <w:pPr>
        <w:rPr>
          <w:rFonts w:ascii="Cambria Math" w:hAnsi="Cambria Math"/>
        </w:rPr>
      </w:pPr>
    </w:p>
    <w:p w14:paraId="70146B5E" w14:textId="77777777" w:rsidR="00042251" w:rsidRPr="00885E58" w:rsidRDefault="00042251" w:rsidP="00042251">
      <w:pPr>
        <w:rPr>
          <w:rFonts w:ascii="Cambria Math" w:hAnsi="Cambria Math"/>
          <w:i/>
          <w:iCs/>
        </w:rPr>
      </w:pPr>
      <w:r w:rsidRPr="00885E58">
        <w:rPr>
          <w:rFonts w:ascii="Cambria Math" w:hAnsi="Cambria Math"/>
          <w:b/>
          <w:bCs/>
        </w:rPr>
        <w:t xml:space="preserve">Principle 2: Summary judgement should </w:t>
      </w:r>
      <w:r w:rsidRPr="00885E58">
        <w:rPr>
          <w:rFonts w:ascii="Cambria Math" w:hAnsi="Cambria Math"/>
          <w:b/>
          <w:bCs/>
          <w:u w:val="single"/>
        </w:rPr>
        <w:t>not</w:t>
      </w:r>
      <w:r w:rsidRPr="00885E58">
        <w:rPr>
          <w:rFonts w:ascii="Cambria Math" w:hAnsi="Cambria Math"/>
          <w:b/>
          <w:bCs/>
        </w:rPr>
        <w:t xml:space="preserve"> be granted if the case </w:t>
      </w:r>
      <w:r w:rsidRPr="00885E58">
        <w:rPr>
          <w:rFonts w:ascii="Cambria Math" w:hAnsi="Cambria Math"/>
          <w:b/>
          <w:bCs/>
          <w:color w:val="FF0000"/>
        </w:rPr>
        <w:t xml:space="preserve">requires Court to determine points of law or construction </w:t>
      </w:r>
      <w:r w:rsidRPr="00885E58">
        <w:rPr>
          <w:rFonts w:ascii="Cambria Math" w:hAnsi="Cambria Math"/>
          <w:b/>
          <w:bCs/>
        </w:rPr>
        <w:t xml:space="preserve">that may take hours or even days and the citation of many authorities </w:t>
      </w:r>
      <w:r w:rsidRPr="00885E58">
        <w:rPr>
          <w:rFonts w:ascii="Cambria Math" w:hAnsi="Cambria Math"/>
          <w:i/>
          <w:iCs/>
        </w:rPr>
        <w:t>(</w:t>
      </w:r>
      <w:r w:rsidRPr="00885E58">
        <w:rPr>
          <w:rFonts w:ascii="Cambria Math" w:hAnsi="Cambria Math"/>
          <w:i/>
          <w:iCs/>
          <w:highlight w:val="cyan"/>
        </w:rPr>
        <w:t>Ling Yew Kong v Teo Vin Li Richard</w:t>
      </w:r>
      <w:r w:rsidRPr="00885E58">
        <w:rPr>
          <w:rFonts w:ascii="Cambria Math" w:hAnsi="Cambria Math"/>
          <w:i/>
          <w:iCs/>
        </w:rPr>
        <w:t>)</w:t>
      </w:r>
    </w:p>
    <w:p w14:paraId="5A67EF48" w14:textId="77777777" w:rsidR="00042251" w:rsidRPr="00885E58" w:rsidRDefault="00042251" w:rsidP="00042251">
      <w:pPr>
        <w:pStyle w:val="ListParagraph"/>
        <w:numPr>
          <w:ilvl w:val="0"/>
          <w:numId w:val="120"/>
        </w:numPr>
        <w:spacing w:after="160" w:line="259" w:lineRule="auto"/>
        <w:rPr>
          <w:rFonts w:ascii="Cambria Math" w:hAnsi="Cambria Math"/>
        </w:rPr>
      </w:pPr>
      <w:r w:rsidRPr="00885E58">
        <w:rPr>
          <w:rFonts w:ascii="Cambria Math" w:hAnsi="Cambria Math"/>
        </w:rPr>
        <w:t xml:space="preserve">However, if Defendant’s only defence is a point of law that the Court can see </w:t>
      </w:r>
      <w:r w:rsidRPr="005755E7">
        <w:rPr>
          <w:rFonts w:ascii="Cambria Math" w:hAnsi="Cambria Math"/>
          <w:i/>
          <w:iCs/>
        </w:rPr>
        <w:t>at once</w:t>
      </w:r>
      <w:r w:rsidRPr="00885E58">
        <w:rPr>
          <w:rFonts w:ascii="Cambria Math" w:hAnsi="Cambria Math"/>
        </w:rPr>
        <w:t xml:space="preserve"> that the point is misconceived or plainly unsustainable =&gt; Claimant will be entitled to summary judgement </w:t>
      </w:r>
    </w:p>
    <w:p w14:paraId="605379FE" w14:textId="77777777" w:rsidR="00042251" w:rsidRDefault="00042251" w:rsidP="00042251">
      <w:pPr>
        <w:rPr>
          <w:rFonts w:ascii="Cambria Math" w:hAnsi="Cambria Math"/>
        </w:rPr>
      </w:pPr>
    </w:p>
    <w:p w14:paraId="7D7BE122" w14:textId="77777777" w:rsidR="00042251" w:rsidRPr="0063405C" w:rsidRDefault="00042251" w:rsidP="0063405C">
      <w:pPr>
        <w:pStyle w:val="Heading3"/>
        <w:rPr>
          <w:u w:val="single"/>
        </w:rPr>
      </w:pPr>
      <w:bookmarkStart w:id="63" w:name="_Toc184076245"/>
      <w:r w:rsidRPr="0063405C">
        <w:rPr>
          <w:highlight w:val="yellow"/>
          <w:u w:val="single"/>
        </w:rPr>
        <w:t>Procedure for Claimant to apply for summary judgement</w:t>
      </w:r>
      <w:bookmarkEnd w:id="63"/>
      <w:r w:rsidRPr="0063405C">
        <w:rPr>
          <w:u w:val="single"/>
        </w:rPr>
        <w:t xml:space="preserve"> </w:t>
      </w:r>
    </w:p>
    <w:p w14:paraId="1478C9B8" w14:textId="77777777" w:rsidR="00042251" w:rsidRDefault="00042251" w:rsidP="00042251">
      <w:pPr>
        <w:rPr>
          <w:rFonts w:ascii="Cambria Math" w:hAnsi="Cambria Math"/>
          <w:b/>
          <w:bCs/>
        </w:rPr>
      </w:pPr>
      <w:r w:rsidRPr="00CB51EC">
        <w:rPr>
          <w:rFonts w:ascii="Cambria Math" w:hAnsi="Cambria Math"/>
          <w:b/>
          <w:bCs/>
        </w:rPr>
        <w:t xml:space="preserve">Claimant must file and serve </w:t>
      </w:r>
      <w:r w:rsidRPr="001441DF">
        <w:rPr>
          <w:rFonts w:ascii="Cambria Math" w:hAnsi="Cambria Math"/>
          <w:b/>
          <w:bCs/>
          <w:color w:val="FF0000"/>
          <w:highlight w:val="yellow"/>
        </w:rPr>
        <w:t>summons</w:t>
      </w:r>
      <w:r w:rsidRPr="001441DF">
        <w:rPr>
          <w:rFonts w:ascii="Cambria Math" w:hAnsi="Cambria Math"/>
          <w:b/>
          <w:bCs/>
          <w:color w:val="FF0000"/>
        </w:rPr>
        <w:t xml:space="preserve"> </w:t>
      </w:r>
      <w:r w:rsidRPr="00CB51EC">
        <w:rPr>
          <w:rFonts w:ascii="Cambria Math" w:hAnsi="Cambria Math"/>
          <w:b/>
          <w:bCs/>
        </w:rPr>
        <w:t>(</w:t>
      </w:r>
      <w:r w:rsidRPr="001441DF">
        <w:rPr>
          <w:rFonts w:ascii="Cambria Math" w:hAnsi="Cambria Math"/>
          <w:b/>
          <w:bCs/>
          <w:color w:val="FF0000"/>
          <w:highlight w:val="yellow"/>
        </w:rPr>
        <w:t>Form 1</w:t>
      </w:r>
      <w:r w:rsidRPr="001441DF">
        <w:rPr>
          <w:rFonts w:ascii="Cambria Math" w:hAnsi="Cambria Math"/>
          <w:b/>
          <w:bCs/>
          <w:color w:val="FF0000"/>
        </w:rPr>
        <w:t xml:space="preserve"> </w:t>
      </w:r>
      <w:r w:rsidRPr="00CB51EC">
        <w:rPr>
          <w:rFonts w:ascii="Cambria Math" w:hAnsi="Cambria Math"/>
          <w:b/>
          <w:bCs/>
        </w:rPr>
        <w:t xml:space="preserve">or </w:t>
      </w:r>
      <w:r w:rsidRPr="001441DF">
        <w:rPr>
          <w:rFonts w:ascii="Cambria Math" w:hAnsi="Cambria Math"/>
          <w:b/>
          <w:bCs/>
          <w:color w:val="FF0000"/>
          <w:highlight w:val="yellow"/>
        </w:rPr>
        <w:t>Form 2</w:t>
      </w:r>
      <w:r w:rsidRPr="00CB51EC">
        <w:rPr>
          <w:rFonts w:ascii="Cambria Math" w:hAnsi="Cambria Math"/>
          <w:b/>
          <w:bCs/>
        </w:rPr>
        <w:t xml:space="preserve">) and </w:t>
      </w:r>
      <w:r w:rsidRPr="001441DF">
        <w:rPr>
          <w:rFonts w:ascii="Cambria Math" w:hAnsi="Cambria Math"/>
          <w:b/>
          <w:bCs/>
          <w:color w:val="FF0000"/>
          <w:highlight w:val="yellow"/>
        </w:rPr>
        <w:t>supporting affidavit</w:t>
      </w:r>
      <w:r w:rsidRPr="001441DF">
        <w:rPr>
          <w:rFonts w:ascii="Cambria Math" w:hAnsi="Cambria Math"/>
          <w:b/>
          <w:bCs/>
          <w:color w:val="FF0000"/>
        </w:rPr>
        <w:t xml:space="preserve"> </w:t>
      </w:r>
      <w:r w:rsidRPr="00CB51EC">
        <w:rPr>
          <w:rFonts w:ascii="Cambria Math" w:hAnsi="Cambria Math"/>
          <w:b/>
          <w:bCs/>
        </w:rPr>
        <w:t xml:space="preserve">for summary judgement </w:t>
      </w:r>
    </w:p>
    <w:p w14:paraId="267C64DF" w14:textId="77777777" w:rsidR="00C86DA0" w:rsidRPr="00CB51EC" w:rsidRDefault="00C86DA0" w:rsidP="00042251">
      <w:pPr>
        <w:rPr>
          <w:rFonts w:ascii="Cambria Math" w:hAnsi="Cambria Math"/>
          <w:b/>
          <w:bCs/>
        </w:rPr>
      </w:pPr>
    </w:p>
    <w:p w14:paraId="78DF4EC3" w14:textId="125E0CD9" w:rsidR="00042251" w:rsidRPr="00CB51EC" w:rsidRDefault="00042251" w:rsidP="00042251">
      <w:pPr>
        <w:rPr>
          <w:rFonts w:ascii="Cambria Math" w:hAnsi="Cambria Math"/>
          <w:b/>
          <w:bCs/>
        </w:rPr>
      </w:pPr>
      <w:r w:rsidRPr="00CB51EC">
        <w:rPr>
          <w:rFonts w:ascii="Cambria Math" w:hAnsi="Cambria Math"/>
          <w:b/>
          <w:bCs/>
        </w:rPr>
        <w:t xml:space="preserve">Claimant’s </w:t>
      </w:r>
      <w:r w:rsidRPr="00D62A7F">
        <w:rPr>
          <w:rFonts w:ascii="Cambria Math" w:hAnsi="Cambria Math"/>
          <w:b/>
          <w:bCs/>
          <w:color w:val="FF0000"/>
          <w:highlight w:val="yellow"/>
        </w:rPr>
        <w:t>affidavit</w:t>
      </w:r>
      <w:r w:rsidRPr="00D62A7F">
        <w:rPr>
          <w:rFonts w:ascii="Cambria Math" w:hAnsi="Cambria Math"/>
          <w:b/>
          <w:bCs/>
          <w:color w:val="FF0000"/>
        </w:rPr>
        <w:t xml:space="preserve"> </w:t>
      </w:r>
      <w:r w:rsidRPr="00CB51EC">
        <w:rPr>
          <w:rFonts w:ascii="Cambria Math" w:hAnsi="Cambria Math"/>
          <w:b/>
          <w:bCs/>
        </w:rPr>
        <w:t xml:space="preserve">must contain </w:t>
      </w:r>
      <w:r w:rsidRPr="00C86DA0">
        <w:rPr>
          <w:rFonts w:ascii="Cambria Math" w:hAnsi="Cambria Math"/>
          <w:b/>
          <w:bCs/>
          <w:color w:val="FF0000"/>
        </w:rPr>
        <w:t xml:space="preserve">all evidence necessary </w:t>
      </w:r>
      <w:r w:rsidR="001441DF" w:rsidRPr="00C86DA0">
        <w:rPr>
          <w:rFonts w:ascii="Cambria Math" w:hAnsi="Cambria Math"/>
          <w:b/>
          <w:bCs/>
          <w:color w:val="FF0000"/>
        </w:rPr>
        <w:t xml:space="preserve">or material </w:t>
      </w:r>
      <w:r w:rsidRPr="00C86DA0">
        <w:rPr>
          <w:rFonts w:ascii="Cambria Math" w:hAnsi="Cambria Math"/>
          <w:b/>
          <w:bCs/>
          <w:color w:val="FF0000"/>
        </w:rPr>
        <w:t xml:space="preserve">to the </w:t>
      </w:r>
      <w:r w:rsidR="009B22E4" w:rsidRPr="00C86DA0">
        <w:rPr>
          <w:rFonts w:ascii="Cambria Math" w:hAnsi="Cambria Math"/>
          <w:b/>
          <w:bCs/>
          <w:color w:val="FF0000"/>
        </w:rPr>
        <w:t>claim</w:t>
      </w:r>
    </w:p>
    <w:p w14:paraId="29DD9483" w14:textId="77777777" w:rsidR="00042251" w:rsidRPr="00CB51EC" w:rsidRDefault="00042251" w:rsidP="00042251">
      <w:pPr>
        <w:rPr>
          <w:rFonts w:ascii="Cambria Math" w:hAnsi="Cambria Math"/>
        </w:rPr>
      </w:pPr>
      <w:r w:rsidRPr="00C86DA0">
        <w:rPr>
          <w:rFonts w:ascii="Cambria Math" w:hAnsi="Cambria Math"/>
          <w:highlight w:val="cyan"/>
        </w:rPr>
        <w:t>O 9 r 17(2)</w:t>
      </w:r>
    </w:p>
    <w:p w14:paraId="3497413A" w14:textId="0EC588E9" w:rsidR="00042251" w:rsidRPr="00CB51EC" w:rsidRDefault="00042251" w:rsidP="00042251">
      <w:pPr>
        <w:pStyle w:val="ListParagraph"/>
        <w:numPr>
          <w:ilvl w:val="0"/>
          <w:numId w:val="120"/>
        </w:numPr>
        <w:spacing w:after="160" w:line="259" w:lineRule="auto"/>
        <w:rPr>
          <w:rFonts w:ascii="Cambria Math" w:hAnsi="Cambria Math"/>
        </w:rPr>
      </w:pPr>
      <w:r w:rsidRPr="00CB51EC">
        <w:rPr>
          <w:rFonts w:ascii="Cambria Math" w:hAnsi="Cambria Math"/>
        </w:rPr>
        <w:t xml:space="preserve">Claimant’s affidavit must contain all evidence that is necessary or material to the claim </w:t>
      </w:r>
      <w:r w:rsidR="00242961" w:rsidRPr="00CB51EC">
        <w:rPr>
          <w:rFonts w:ascii="Cambria Math" w:hAnsi="Cambria Math"/>
        </w:rPr>
        <w:t xml:space="preserve">– </w:t>
      </w:r>
      <w:r w:rsidR="002D098F">
        <w:rPr>
          <w:rFonts w:ascii="Cambria Math" w:hAnsi="Cambria Math"/>
        </w:rPr>
        <w:t>*</w:t>
      </w:r>
      <w:r w:rsidR="00242961" w:rsidRPr="00D62A7F">
        <w:rPr>
          <w:rFonts w:ascii="Cambria Math" w:hAnsi="Cambria Math"/>
          <w:b/>
          <w:bCs/>
          <w:i/>
          <w:iCs/>
          <w:highlight w:val="green"/>
        </w:rPr>
        <w:t>prima facie case must be establishe</w:t>
      </w:r>
      <w:r w:rsidR="00D62A7F">
        <w:rPr>
          <w:rFonts w:ascii="Cambria Math" w:hAnsi="Cambria Math"/>
          <w:b/>
          <w:bCs/>
          <w:i/>
          <w:iCs/>
          <w:highlight w:val="green"/>
        </w:rPr>
        <w:t>d in thi</w:t>
      </w:r>
      <w:r w:rsidR="00555010">
        <w:rPr>
          <w:rFonts w:ascii="Cambria Math" w:hAnsi="Cambria Math"/>
          <w:b/>
          <w:bCs/>
          <w:i/>
          <w:iCs/>
          <w:highlight w:val="green"/>
        </w:rPr>
        <w:t>s</w:t>
      </w:r>
      <w:r w:rsidR="00D62A7F">
        <w:rPr>
          <w:rFonts w:ascii="Cambria Math" w:hAnsi="Cambria Math"/>
          <w:b/>
          <w:bCs/>
          <w:i/>
          <w:iCs/>
          <w:highlight w:val="green"/>
        </w:rPr>
        <w:t xml:space="preserve"> affidavit</w:t>
      </w:r>
      <w:r w:rsidR="00242961" w:rsidRPr="00CB51EC">
        <w:rPr>
          <w:rFonts w:ascii="Cambria Math" w:hAnsi="Cambria Math"/>
        </w:rPr>
        <w:t xml:space="preserve"> </w:t>
      </w:r>
      <w:r w:rsidR="00B41AEE" w:rsidRPr="00B41AEE">
        <w:rPr>
          <w:rFonts w:ascii="Cambria Math" w:hAnsi="Cambria Math"/>
        </w:rPr>
        <w:sym w:font="Wingdings" w:char="F0E0"/>
      </w:r>
      <w:r w:rsidR="00B41AEE">
        <w:rPr>
          <w:rFonts w:ascii="Cambria Math" w:hAnsi="Cambria Math"/>
        </w:rPr>
        <w:t xml:space="preserve"> if prima facie case is made out, burden shifts to defendant to respond by filing reply affidavit</w:t>
      </w:r>
    </w:p>
    <w:p w14:paraId="29AE2D88" w14:textId="77777777" w:rsidR="00042251" w:rsidRPr="00CB51EC" w:rsidRDefault="00042251" w:rsidP="00042251">
      <w:pPr>
        <w:rPr>
          <w:rFonts w:ascii="Cambria Math" w:hAnsi="Cambria Math"/>
        </w:rPr>
      </w:pPr>
    </w:p>
    <w:p w14:paraId="1A157D9F" w14:textId="0B1C5368" w:rsidR="00042251" w:rsidRPr="00CB51EC" w:rsidRDefault="00042251" w:rsidP="00042251">
      <w:pPr>
        <w:rPr>
          <w:rFonts w:ascii="Cambria Math" w:hAnsi="Cambria Math"/>
          <w:b/>
          <w:bCs/>
        </w:rPr>
      </w:pPr>
      <w:r w:rsidRPr="00CB51EC">
        <w:rPr>
          <w:rFonts w:ascii="Cambria Math" w:hAnsi="Cambria Math"/>
          <w:b/>
          <w:bCs/>
        </w:rPr>
        <w:t xml:space="preserve">Defendant must file and serve </w:t>
      </w:r>
      <w:r w:rsidRPr="00376AA5">
        <w:rPr>
          <w:rFonts w:ascii="Cambria Math" w:hAnsi="Cambria Math"/>
          <w:b/>
          <w:bCs/>
          <w:color w:val="FF0000"/>
          <w:highlight w:val="yellow"/>
        </w:rPr>
        <w:t>reply</w:t>
      </w:r>
      <w:r w:rsidR="00EA52AC" w:rsidRPr="00376AA5">
        <w:rPr>
          <w:rFonts w:ascii="Cambria Math" w:hAnsi="Cambria Math"/>
          <w:b/>
          <w:bCs/>
          <w:color w:val="FF0000"/>
        </w:rPr>
        <w:t xml:space="preserve"> </w:t>
      </w:r>
      <w:r w:rsidR="00EA52AC">
        <w:rPr>
          <w:rFonts w:ascii="Cambria Math" w:hAnsi="Cambria Math"/>
          <w:b/>
          <w:bCs/>
        </w:rPr>
        <w:t xml:space="preserve">to </w:t>
      </w:r>
      <w:r w:rsidR="003A0BE8">
        <w:rPr>
          <w:rFonts w:ascii="Cambria Math" w:hAnsi="Cambria Math"/>
          <w:b/>
          <w:bCs/>
        </w:rPr>
        <w:t>C’s</w:t>
      </w:r>
      <w:r w:rsidR="00EA52AC">
        <w:rPr>
          <w:rFonts w:ascii="Cambria Math" w:hAnsi="Cambria Math"/>
          <w:b/>
          <w:bCs/>
        </w:rPr>
        <w:t xml:space="preserve"> application</w:t>
      </w:r>
      <w:r w:rsidRPr="00CB51EC">
        <w:rPr>
          <w:rFonts w:ascii="Cambria Math" w:hAnsi="Cambria Math"/>
          <w:b/>
          <w:bCs/>
        </w:rPr>
        <w:t xml:space="preserve"> </w:t>
      </w:r>
      <w:r w:rsidRPr="00EA52AC">
        <w:rPr>
          <w:rFonts w:ascii="Cambria Math" w:hAnsi="Cambria Math"/>
          <w:b/>
          <w:bCs/>
          <w:u w:val="single"/>
        </w:rPr>
        <w:t>within 14 days</w:t>
      </w:r>
      <w:r w:rsidRPr="00CB51EC">
        <w:rPr>
          <w:rFonts w:ascii="Cambria Math" w:hAnsi="Cambria Math"/>
          <w:b/>
          <w:bCs/>
        </w:rPr>
        <w:t xml:space="preserve"> </w:t>
      </w:r>
    </w:p>
    <w:p w14:paraId="4580ED9D" w14:textId="77777777" w:rsidR="00042251" w:rsidRPr="00CB51EC" w:rsidRDefault="00042251" w:rsidP="00042251">
      <w:pPr>
        <w:rPr>
          <w:rFonts w:ascii="Cambria Math" w:hAnsi="Cambria Math"/>
        </w:rPr>
      </w:pPr>
      <w:r w:rsidRPr="00EA52AC">
        <w:rPr>
          <w:rFonts w:ascii="Cambria Math" w:hAnsi="Cambria Math"/>
          <w:highlight w:val="cyan"/>
        </w:rPr>
        <w:lastRenderedPageBreak/>
        <w:t>O 9 r 17(3)</w:t>
      </w:r>
    </w:p>
    <w:p w14:paraId="7E288A5B" w14:textId="77777777" w:rsidR="00042251" w:rsidRPr="00CB51EC" w:rsidRDefault="00042251" w:rsidP="00042251">
      <w:pPr>
        <w:pStyle w:val="ListParagraph"/>
        <w:numPr>
          <w:ilvl w:val="0"/>
          <w:numId w:val="120"/>
        </w:numPr>
        <w:spacing w:after="160" w:line="259" w:lineRule="auto"/>
        <w:rPr>
          <w:rFonts w:ascii="Cambria Math" w:hAnsi="Cambria Math"/>
        </w:rPr>
      </w:pPr>
      <w:r w:rsidRPr="00CB51EC">
        <w:rPr>
          <w:rFonts w:ascii="Cambria Math" w:hAnsi="Cambria Math"/>
        </w:rPr>
        <w:t xml:space="preserve">If defendant disputes claimant’s application for summary judgement, defendant must: </w:t>
      </w:r>
    </w:p>
    <w:p w14:paraId="7450BB98" w14:textId="77777777" w:rsidR="00042251" w:rsidRPr="00CB51EC" w:rsidRDefault="00042251" w:rsidP="00042251">
      <w:pPr>
        <w:pStyle w:val="ListParagraph"/>
        <w:numPr>
          <w:ilvl w:val="0"/>
          <w:numId w:val="121"/>
        </w:numPr>
        <w:spacing w:after="160" w:line="259" w:lineRule="auto"/>
        <w:rPr>
          <w:rFonts w:ascii="Cambria Math" w:hAnsi="Cambria Math"/>
        </w:rPr>
      </w:pPr>
      <w:r w:rsidRPr="00CB51EC">
        <w:rPr>
          <w:rFonts w:ascii="Cambria Math" w:hAnsi="Cambria Math"/>
        </w:rPr>
        <w:t xml:space="preserve">File and serve defendant’s affidavit on the claimant within 14 days after service of the claimant’s application and affidavit </w:t>
      </w:r>
    </w:p>
    <w:p w14:paraId="58399DD8" w14:textId="77777777" w:rsidR="00042251" w:rsidRPr="00CB51EC" w:rsidRDefault="00042251" w:rsidP="00042251">
      <w:pPr>
        <w:rPr>
          <w:rFonts w:ascii="Cambria Math" w:hAnsi="Cambria Math"/>
        </w:rPr>
      </w:pPr>
    </w:p>
    <w:p w14:paraId="35694967" w14:textId="77777777" w:rsidR="00042251" w:rsidRPr="00CB51EC" w:rsidRDefault="00042251" w:rsidP="00042251">
      <w:pPr>
        <w:rPr>
          <w:rFonts w:ascii="Cambria Math" w:hAnsi="Cambria Math"/>
          <w:b/>
          <w:bCs/>
        </w:rPr>
      </w:pPr>
      <w:r w:rsidRPr="00CB51EC">
        <w:rPr>
          <w:rFonts w:ascii="Cambria Math" w:hAnsi="Cambria Math"/>
          <w:b/>
          <w:bCs/>
        </w:rPr>
        <w:t xml:space="preserve">Defendant’s </w:t>
      </w:r>
      <w:r w:rsidRPr="00E91602">
        <w:rPr>
          <w:rFonts w:ascii="Cambria Math" w:hAnsi="Cambria Math"/>
          <w:b/>
          <w:bCs/>
          <w:color w:val="FF0000"/>
          <w:highlight w:val="yellow"/>
        </w:rPr>
        <w:t>affidavit</w:t>
      </w:r>
      <w:r w:rsidRPr="00E91602">
        <w:rPr>
          <w:rFonts w:ascii="Cambria Math" w:hAnsi="Cambria Math"/>
          <w:b/>
          <w:bCs/>
          <w:color w:val="FF0000"/>
        </w:rPr>
        <w:t xml:space="preserve"> </w:t>
      </w:r>
      <w:r w:rsidRPr="00CB51EC">
        <w:rPr>
          <w:rFonts w:ascii="Cambria Math" w:hAnsi="Cambria Math"/>
          <w:b/>
          <w:bCs/>
        </w:rPr>
        <w:t xml:space="preserve">must contain </w:t>
      </w:r>
      <w:r w:rsidRPr="00CB399B">
        <w:rPr>
          <w:rFonts w:ascii="Cambria Math" w:hAnsi="Cambria Math"/>
          <w:b/>
          <w:bCs/>
          <w:color w:val="FF0000"/>
        </w:rPr>
        <w:t xml:space="preserve">all evidence necessary to the defense </w:t>
      </w:r>
    </w:p>
    <w:p w14:paraId="2331B768" w14:textId="77777777" w:rsidR="00042251" w:rsidRPr="00CB51EC" w:rsidRDefault="00042251" w:rsidP="00042251">
      <w:pPr>
        <w:rPr>
          <w:rFonts w:ascii="Cambria Math" w:hAnsi="Cambria Math"/>
        </w:rPr>
      </w:pPr>
      <w:r w:rsidRPr="00CB399B">
        <w:rPr>
          <w:rFonts w:ascii="Cambria Math" w:hAnsi="Cambria Math"/>
          <w:highlight w:val="cyan"/>
        </w:rPr>
        <w:t>O 9 r 17(4)</w:t>
      </w:r>
    </w:p>
    <w:p w14:paraId="4555D318" w14:textId="54A5B751" w:rsidR="00042251" w:rsidRPr="007830B5" w:rsidRDefault="00042251" w:rsidP="00042251">
      <w:pPr>
        <w:pStyle w:val="ListParagraph"/>
        <w:numPr>
          <w:ilvl w:val="0"/>
          <w:numId w:val="120"/>
        </w:numPr>
        <w:spacing w:after="160" w:line="259" w:lineRule="auto"/>
        <w:rPr>
          <w:rFonts w:ascii="Cambria Math" w:hAnsi="Cambria Math"/>
          <w:b/>
          <w:bCs/>
          <w:i/>
          <w:iCs/>
        </w:rPr>
      </w:pPr>
      <w:r w:rsidRPr="00CB51EC">
        <w:rPr>
          <w:rFonts w:ascii="Cambria Math" w:hAnsi="Cambria Math"/>
        </w:rPr>
        <w:t>Defendant’s affidavit must contain all evidence that is necessary or material to the defense</w:t>
      </w:r>
      <w:r w:rsidR="00E91602">
        <w:rPr>
          <w:rFonts w:ascii="Cambria Math" w:hAnsi="Cambria Math"/>
        </w:rPr>
        <w:t xml:space="preserve"> – </w:t>
      </w:r>
      <w:r w:rsidR="007830B5">
        <w:rPr>
          <w:rFonts w:ascii="Cambria Math" w:hAnsi="Cambria Math"/>
        </w:rPr>
        <w:t>*</w:t>
      </w:r>
      <w:r w:rsidR="00E91602" w:rsidRPr="007830B5">
        <w:rPr>
          <w:rFonts w:ascii="Cambria Math" w:hAnsi="Cambria Math"/>
          <w:b/>
          <w:bCs/>
          <w:i/>
          <w:iCs/>
          <w:highlight w:val="green"/>
        </w:rPr>
        <w:t>show that D has a fair probability of a defence or that there are triable issues to be determined at trial</w:t>
      </w:r>
    </w:p>
    <w:p w14:paraId="0890100C" w14:textId="77777777" w:rsidR="00042251" w:rsidRPr="00CB51EC" w:rsidRDefault="00042251" w:rsidP="00042251">
      <w:pPr>
        <w:rPr>
          <w:rFonts w:ascii="Cambria Math" w:hAnsi="Cambria Math"/>
        </w:rPr>
      </w:pPr>
    </w:p>
    <w:p w14:paraId="19C4450C" w14:textId="12858F44" w:rsidR="00042251" w:rsidRPr="00CB51EC" w:rsidRDefault="00042251" w:rsidP="00042251">
      <w:pPr>
        <w:rPr>
          <w:rFonts w:ascii="Cambria Math" w:hAnsi="Cambria Math"/>
          <w:b/>
          <w:bCs/>
        </w:rPr>
      </w:pPr>
      <w:r w:rsidRPr="00CB51EC">
        <w:rPr>
          <w:rFonts w:ascii="Cambria Math" w:hAnsi="Cambria Math"/>
          <w:b/>
          <w:bCs/>
        </w:rPr>
        <w:t xml:space="preserve">Claimant must file and serve </w:t>
      </w:r>
      <w:r w:rsidRPr="006413AA">
        <w:rPr>
          <w:rFonts w:ascii="Cambria Math" w:hAnsi="Cambria Math"/>
          <w:b/>
          <w:bCs/>
          <w:color w:val="FF0000"/>
          <w:highlight w:val="yellow"/>
        </w:rPr>
        <w:t>reply</w:t>
      </w:r>
      <w:r w:rsidR="00CB399B" w:rsidRPr="006413AA">
        <w:rPr>
          <w:rFonts w:ascii="Cambria Math" w:hAnsi="Cambria Math"/>
          <w:b/>
          <w:bCs/>
          <w:color w:val="FF0000"/>
        </w:rPr>
        <w:t xml:space="preserve"> </w:t>
      </w:r>
      <w:r w:rsidR="00CB399B">
        <w:rPr>
          <w:rFonts w:ascii="Cambria Math" w:hAnsi="Cambria Math"/>
          <w:b/>
          <w:bCs/>
        </w:rPr>
        <w:t xml:space="preserve">to D’s </w:t>
      </w:r>
      <w:r w:rsidR="005472E7">
        <w:rPr>
          <w:rFonts w:ascii="Cambria Math" w:hAnsi="Cambria Math"/>
          <w:b/>
          <w:bCs/>
        </w:rPr>
        <w:t xml:space="preserve">reply </w:t>
      </w:r>
      <w:r w:rsidR="00CB399B">
        <w:rPr>
          <w:rFonts w:ascii="Cambria Math" w:hAnsi="Cambria Math"/>
          <w:b/>
          <w:bCs/>
        </w:rPr>
        <w:t>affidavit</w:t>
      </w:r>
      <w:r w:rsidRPr="00CB51EC">
        <w:rPr>
          <w:rFonts w:ascii="Cambria Math" w:hAnsi="Cambria Math"/>
          <w:b/>
          <w:bCs/>
        </w:rPr>
        <w:t xml:space="preserve"> </w:t>
      </w:r>
      <w:r w:rsidRPr="00CB399B">
        <w:rPr>
          <w:rFonts w:ascii="Cambria Math" w:hAnsi="Cambria Math"/>
          <w:b/>
          <w:bCs/>
          <w:u w:val="single"/>
        </w:rPr>
        <w:t>within 14 days</w:t>
      </w:r>
      <w:r w:rsidRPr="00CB51EC">
        <w:rPr>
          <w:rFonts w:ascii="Cambria Math" w:hAnsi="Cambria Math"/>
          <w:b/>
          <w:bCs/>
        </w:rPr>
        <w:t xml:space="preserve"> </w:t>
      </w:r>
      <w:r w:rsidR="00863A35" w:rsidRPr="00863A35">
        <w:rPr>
          <w:rFonts w:ascii="Cambria Math" w:hAnsi="Cambria Math"/>
          <w:b/>
          <w:bCs/>
        </w:rPr>
        <w:sym w:font="Wingdings" w:char="F0E0"/>
      </w:r>
      <w:r w:rsidR="00863A35">
        <w:rPr>
          <w:rFonts w:ascii="Cambria Math" w:hAnsi="Cambria Math"/>
          <w:b/>
          <w:bCs/>
        </w:rPr>
        <w:t xml:space="preserve"> final responsive affidavit by claimant</w:t>
      </w:r>
    </w:p>
    <w:p w14:paraId="1999A90A" w14:textId="77777777" w:rsidR="00042251" w:rsidRPr="00CB51EC" w:rsidRDefault="00042251" w:rsidP="00042251">
      <w:pPr>
        <w:rPr>
          <w:rFonts w:ascii="Cambria Math" w:hAnsi="Cambria Math"/>
        </w:rPr>
      </w:pPr>
      <w:r w:rsidRPr="00CB399B">
        <w:rPr>
          <w:rFonts w:ascii="Cambria Math" w:hAnsi="Cambria Math"/>
          <w:highlight w:val="cyan"/>
        </w:rPr>
        <w:t>O 9 r 17(5)</w:t>
      </w:r>
    </w:p>
    <w:p w14:paraId="36F6A9A5" w14:textId="77777777" w:rsidR="00042251" w:rsidRPr="00CB51EC" w:rsidRDefault="00042251" w:rsidP="00042251">
      <w:pPr>
        <w:pStyle w:val="ListParagraph"/>
        <w:numPr>
          <w:ilvl w:val="0"/>
          <w:numId w:val="120"/>
        </w:numPr>
        <w:spacing w:after="160" w:line="259" w:lineRule="auto"/>
        <w:rPr>
          <w:rFonts w:ascii="Cambria Math" w:hAnsi="Cambria Math"/>
        </w:rPr>
      </w:pPr>
      <w:r w:rsidRPr="00CB51EC">
        <w:rPr>
          <w:rFonts w:ascii="Cambria Math" w:hAnsi="Cambria Math"/>
        </w:rPr>
        <w:t xml:space="preserve">If claimant disputes anything in the defendant’s affidavit, claimant must: </w:t>
      </w:r>
    </w:p>
    <w:p w14:paraId="2FD6DD95" w14:textId="77777777" w:rsidR="00042251" w:rsidRPr="00CB51EC" w:rsidRDefault="00042251" w:rsidP="00042251">
      <w:pPr>
        <w:pStyle w:val="ListParagraph"/>
        <w:numPr>
          <w:ilvl w:val="0"/>
          <w:numId w:val="121"/>
        </w:numPr>
        <w:spacing w:after="160" w:line="259" w:lineRule="auto"/>
        <w:rPr>
          <w:rFonts w:ascii="Cambria Math" w:hAnsi="Cambria Math"/>
        </w:rPr>
      </w:pPr>
      <w:r w:rsidRPr="00CB51EC">
        <w:rPr>
          <w:rFonts w:ascii="Cambria Math" w:hAnsi="Cambria Math"/>
        </w:rPr>
        <w:t xml:space="preserve">File and serve claimant’s affidavit on the defendant within 14 days after service of the defense’s affidavit </w:t>
      </w:r>
    </w:p>
    <w:p w14:paraId="60FF7146" w14:textId="77777777" w:rsidR="00042251" w:rsidRPr="00CB51EC" w:rsidRDefault="00042251" w:rsidP="00042251">
      <w:pPr>
        <w:rPr>
          <w:rFonts w:ascii="Cambria Math" w:hAnsi="Cambria Math"/>
        </w:rPr>
      </w:pPr>
    </w:p>
    <w:p w14:paraId="42A96398" w14:textId="77777777" w:rsidR="00042251" w:rsidRPr="00CB51EC" w:rsidRDefault="00042251" w:rsidP="00042251">
      <w:pPr>
        <w:rPr>
          <w:rFonts w:ascii="Cambria Math" w:hAnsi="Cambria Math"/>
          <w:b/>
          <w:bCs/>
        </w:rPr>
      </w:pPr>
      <w:r w:rsidRPr="000C78D5">
        <w:rPr>
          <w:rFonts w:ascii="Cambria Math" w:hAnsi="Cambria Math"/>
          <w:b/>
          <w:bCs/>
          <w:color w:val="FF0000"/>
        </w:rPr>
        <w:t xml:space="preserve">No further affidavits may be filed </w:t>
      </w:r>
      <w:r w:rsidRPr="000C78D5">
        <w:rPr>
          <w:rFonts w:ascii="Cambria Math" w:hAnsi="Cambria Math"/>
          <w:b/>
          <w:bCs/>
          <w:u w:val="single"/>
        </w:rPr>
        <w:t>without Court’s approval</w:t>
      </w:r>
      <w:r w:rsidRPr="00CB51EC">
        <w:rPr>
          <w:rFonts w:ascii="Cambria Math" w:hAnsi="Cambria Math"/>
          <w:b/>
          <w:bCs/>
        </w:rPr>
        <w:t xml:space="preserve"> </w:t>
      </w:r>
    </w:p>
    <w:p w14:paraId="775E9DE6" w14:textId="77777777" w:rsidR="00042251" w:rsidRPr="00CB51EC" w:rsidRDefault="00042251" w:rsidP="00042251">
      <w:pPr>
        <w:rPr>
          <w:rFonts w:ascii="Cambria Math" w:hAnsi="Cambria Math"/>
        </w:rPr>
      </w:pPr>
      <w:r w:rsidRPr="000C78D5">
        <w:rPr>
          <w:rFonts w:ascii="Cambria Math" w:hAnsi="Cambria Math"/>
          <w:highlight w:val="cyan"/>
        </w:rPr>
        <w:t>O 9 r 17(6)</w:t>
      </w:r>
    </w:p>
    <w:p w14:paraId="03DC7F0A" w14:textId="77777777" w:rsidR="00042251" w:rsidRPr="00CB51EC" w:rsidRDefault="00042251" w:rsidP="00042251">
      <w:pPr>
        <w:pStyle w:val="ListParagraph"/>
        <w:numPr>
          <w:ilvl w:val="0"/>
          <w:numId w:val="120"/>
        </w:numPr>
        <w:spacing w:after="160" w:line="259" w:lineRule="auto"/>
        <w:rPr>
          <w:rFonts w:ascii="Cambria Math" w:hAnsi="Cambria Math"/>
        </w:rPr>
      </w:pPr>
      <w:r w:rsidRPr="00CB51EC">
        <w:rPr>
          <w:rFonts w:ascii="Cambria Math" w:hAnsi="Cambria Math"/>
        </w:rPr>
        <w:t xml:space="preserve">No further affidavits may be filed without Court’s approval </w:t>
      </w:r>
    </w:p>
    <w:p w14:paraId="3D024720" w14:textId="77777777" w:rsidR="00042251" w:rsidRDefault="00042251" w:rsidP="00042251">
      <w:pPr>
        <w:rPr>
          <w:rFonts w:ascii="Cambria Math" w:hAnsi="Cambria Math"/>
        </w:rPr>
      </w:pPr>
    </w:p>
    <w:p w14:paraId="1B6F5BB6" w14:textId="77777777" w:rsidR="00042251" w:rsidRPr="00E57234" w:rsidRDefault="00042251" w:rsidP="00E57234">
      <w:pPr>
        <w:pStyle w:val="Heading3"/>
        <w:rPr>
          <w:u w:val="single"/>
        </w:rPr>
      </w:pPr>
      <w:bookmarkStart w:id="64" w:name="_Toc184076246"/>
      <w:r w:rsidRPr="00E57234">
        <w:rPr>
          <w:highlight w:val="yellow"/>
          <w:u w:val="single"/>
        </w:rPr>
        <w:t>Court’s powers vis-à-vis application for summary judgement</w:t>
      </w:r>
      <w:bookmarkEnd w:id="64"/>
    </w:p>
    <w:p w14:paraId="1A1E1ABA" w14:textId="77777777" w:rsidR="00042251" w:rsidRDefault="00042251" w:rsidP="00042251">
      <w:pPr>
        <w:rPr>
          <w:rFonts w:ascii="Cambria Math" w:hAnsi="Cambria Math"/>
        </w:rPr>
      </w:pPr>
      <w:r w:rsidRPr="00E57234">
        <w:rPr>
          <w:rFonts w:ascii="Cambria Math" w:hAnsi="Cambria Math"/>
          <w:highlight w:val="cyan"/>
        </w:rPr>
        <w:t>O 9 r 17(7)</w:t>
      </w:r>
    </w:p>
    <w:p w14:paraId="0FF42199" w14:textId="77777777" w:rsidR="00042251" w:rsidRDefault="00042251" w:rsidP="00042251">
      <w:pPr>
        <w:pStyle w:val="ListParagraph"/>
        <w:numPr>
          <w:ilvl w:val="0"/>
          <w:numId w:val="120"/>
        </w:numPr>
        <w:spacing w:after="160" w:line="259" w:lineRule="auto"/>
        <w:rPr>
          <w:rFonts w:ascii="Cambria Math" w:hAnsi="Cambria Math"/>
        </w:rPr>
      </w:pPr>
      <w:r>
        <w:rPr>
          <w:rFonts w:ascii="Cambria Math" w:hAnsi="Cambria Math"/>
        </w:rPr>
        <w:t>Court may:</w:t>
      </w:r>
    </w:p>
    <w:p w14:paraId="1A51B275" w14:textId="77777777" w:rsidR="008C42A6" w:rsidRDefault="00042251" w:rsidP="00042251">
      <w:pPr>
        <w:pStyle w:val="ListParagraph"/>
        <w:numPr>
          <w:ilvl w:val="0"/>
          <w:numId w:val="143"/>
        </w:numPr>
        <w:spacing w:after="160" w:line="259" w:lineRule="auto"/>
        <w:rPr>
          <w:rFonts w:ascii="Cambria Math" w:hAnsi="Cambria Math"/>
        </w:rPr>
      </w:pPr>
      <w:r w:rsidRPr="00070FFF">
        <w:rPr>
          <w:rFonts w:ascii="Cambria Math" w:hAnsi="Cambria Math"/>
          <w:b/>
          <w:bCs/>
          <w:highlight w:val="yellow"/>
        </w:rPr>
        <w:t>Dismiss the applicatio</w:t>
      </w:r>
      <w:r w:rsidR="00070FFF">
        <w:rPr>
          <w:rFonts w:ascii="Cambria Math" w:hAnsi="Cambria Math"/>
          <w:b/>
          <w:bCs/>
          <w:highlight w:val="yellow"/>
        </w:rPr>
        <w:t>n for summary judgement</w:t>
      </w:r>
      <w:r w:rsidR="00E57234">
        <w:rPr>
          <w:rFonts w:ascii="Cambria Math" w:hAnsi="Cambria Math"/>
          <w:b/>
          <w:bCs/>
        </w:rPr>
        <w:t xml:space="preserve"> (case proceeds to trial)</w:t>
      </w:r>
      <w:r w:rsidRPr="00F22995">
        <w:rPr>
          <w:rFonts w:ascii="Cambria Math" w:hAnsi="Cambria Math"/>
        </w:rPr>
        <w:t xml:space="preserve">; OR </w:t>
      </w:r>
    </w:p>
    <w:p w14:paraId="23B99DC3" w14:textId="7709A603" w:rsidR="00042251" w:rsidRDefault="005D1760" w:rsidP="008C42A6">
      <w:pPr>
        <w:pStyle w:val="ListParagraph"/>
        <w:spacing w:after="160" w:line="259" w:lineRule="auto"/>
        <w:ind w:left="1080"/>
        <w:rPr>
          <w:rFonts w:ascii="Cambria Math" w:hAnsi="Cambria Math"/>
        </w:rPr>
      </w:pPr>
      <w:r w:rsidRPr="005D1760">
        <w:rPr>
          <w:rFonts w:ascii="Cambria Math" w:hAnsi="Cambria Math"/>
        </w:rPr>
        <w:sym w:font="Wingdings" w:char="F0E0"/>
      </w:r>
      <w:r>
        <w:rPr>
          <w:rFonts w:ascii="Cambria Math" w:hAnsi="Cambria Math"/>
        </w:rPr>
        <w:t xml:space="preserve"> if C is unable to show prima facie case</w:t>
      </w:r>
      <w:r w:rsidR="008C42A6">
        <w:rPr>
          <w:rFonts w:ascii="Cambria Math" w:hAnsi="Cambria Math"/>
        </w:rPr>
        <w:t>, costs will be made against C</w:t>
      </w:r>
    </w:p>
    <w:p w14:paraId="26039256" w14:textId="2AE1F269" w:rsidR="009F5ADA" w:rsidRPr="00F22995" w:rsidRDefault="009F5ADA" w:rsidP="008C42A6">
      <w:pPr>
        <w:pStyle w:val="ListParagraph"/>
        <w:spacing w:after="160" w:line="259" w:lineRule="auto"/>
        <w:ind w:left="1080"/>
        <w:rPr>
          <w:rFonts w:ascii="Cambria Math" w:hAnsi="Cambria Math"/>
        </w:rPr>
      </w:pPr>
    </w:p>
    <w:p w14:paraId="22E5F7A4" w14:textId="4832C5CA" w:rsidR="00042251" w:rsidRDefault="00042251" w:rsidP="00042251">
      <w:pPr>
        <w:pStyle w:val="ListParagraph"/>
        <w:numPr>
          <w:ilvl w:val="0"/>
          <w:numId w:val="143"/>
        </w:numPr>
        <w:spacing w:after="160" w:line="259" w:lineRule="auto"/>
        <w:rPr>
          <w:rFonts w:ascii="Cambria Math" w:hAnsi="Cambria Math"/>
        </w:rPr>
      </w:pPr>
      <w:r w:rsidRPr="008C42A6">
        <w:rPr>
          <w:rFonts w:ascii="Cambria Math" w:hAnsi="Cambria Math"/>
          <w:b/>
          <w:bCs/>
          <w:highlight w:val="yellow"/>
        </w:rPr>
        <w:t>Grant permission to defend to the defendant without any conditions</w:t>
      </w:r>
      <w:r w:rsidR="00F22995">
        <w:rPr>
          <w:rFonts w:ascii="Cambria Math" w:hAnsi="Cambria Math"/>
          <w:b/>
          <w:bCs/>
        </w:rPr>
        <w:t xml:space="preserve"> (case proceeds to trial)</w:t>
      </w:r>
      <w:r w:rsidRPr="00F22995">
        <w:rPr>
          <w:rFonts w:ascii="Cambria Math" w:hAnsi="Cambria Math"/>
        </w:rPr>
        <w:t>; OR</w:t>
      </w:r>
      <w:r w:rsidR="008C42A6">
        <w:rPr>
          <w:rFonts w:ascii="Cambria Math" w:hAnsi="Cambria Math"/>
        </w:rPr>
        <w:t xml:space="preserve"> </w:t>
      </w:r>
    </w:p>
    <w:p w14:paraId="04DB6113" w14:textId="378F9AA9" w:rsidR="008C42A6" w:rsidRDefault="008C42A6" w:rsidP="008C42A6">
      <w:pPr>
        <w:pStyle w:val="ListParagraph"/>
        <w:spacing w:after="160" w:line="259" w:lineRule="auto"/>
        <w:ind w:left="1080"/>
        <w:rPr>
          <w:rFonts w:ascii="Cambria Math" w:hAnsi="Cambria Math"/>
        </w:rPr>
      </w:pPr>
      <w:r w:rsidRPr="008C42A6">
        <w:rPr>
          <w:rFonts w:ascii="Cambria Math" w:hAnsi="Cambria Math"/>
        </w:rPr>
        <w:sym w:font="Wingdings" w:char="F0E0"/>
      </w:r>
      <w:r>
        <w:rPr>
          <w:rFonts w:ascii="Cambria Math" w:hAnsi="Cambria Math"/>
        </w:rPr>
        <w:t xml:space="preserve"> if C shows prima facie case but D’s reply affidavit also has merit, and the court determines more evidence is needed and case should go to trial</w:t>
      </w:r>
      <w:r w:rsidR="00041C35">
        <w:rPr>
          <w:rFonts w:ascii="Cambria Math" w:hAnsi="Cambria Math"/>
        </w:rPr>
        <w:t>, costs would depend on who succeeds or fails at the end</w:t>
      </w:r>
    </w:p>
    <w:p w14:paraId="3B7EBB53" w14:textId="77777777" w:rsidR="009F5ADA" w:rsidRPr="00F22995" w:rsidRDefault="009F5ADA" w:rsidP="008C42A6">
      <w:pPr>
        <w:pStyle w:val="ListParagraph"/>
        <w:spacing w:after="160" w:line="259" w:lineRule="auto"/>
        <w:ind w:left="1080"/>
        <w:rPr>
          <w:rFonts w:ascii="Cambria Math" w:hAnsi="Cambria Math"/>
        </w:rPr>
      </w:pPr>
    </w:p>
    <w:p w14:paraId="2677E77A" w14:textId="6220CE8C" w:rsidR="00041C35" w:rsidRDefault="00042251" w:rsidP="00041C35">
      <w:pPr>
        <w:pStyle w:val="ListParagraph"/>
        <w:numPr>
          <w:ilvl w:val="0"/>
          <w:numId w:val="143"/>
        </w:numPr>
        <w:spacing w:after="160" w:line="259" w:lineRule="auto"/>
        <w:rPr>
          <w:rFonts w:ascii="Cambria Math" w:hAnsi="Cambria Math"/>
        </w:rPr>
      </w:pPr>
      <w:r w:rsidRPr="00070FFF">
        <w:rPr>
          <w:rFonts w:ascii="Cambria Math" w:hAnsi="Cambria Math"/>
          <w:b/>
          <w:bCs/>
          <w:highlight w:val="yellow"/>
        </w:rPr>
        <w:t>Grant</w:t>
      </w:r>
      <w:r w:rsidR="00891071">
        <w:rPr>
          <w:rFonts w:ascii="Cambria Math" w:hAnsi="Cambria Math"/>
          <w:b/>
          <w:bCs/>
          <w:highlight w:val="yellow"/>
        </w:rPr>
        <w:t xml:space="preserve"> summary</w:t>
      </w:r>
      <w:r w:rsidRPr="00070FFF">
        <w:rPr>
          <w:rFonts w:ascii="Cambria Math" w:hAnsi="Cambria Math"/>
          <w:b/>
          <w:bCs/>
          <w:highlight w:val="yellow"/>
        </w:rPr>
        <w:t xml:space="preserve"> judgement to the claimant</w:t>
      </w:r>
      <w:r w:rsidR="00E57234">
        <w:rPr>
          <w:rFonts w:ascii="Cambria Math" w:hAnsi="Cambria Math"/>
          <w:b/>
          <w:bCs/>
        </w:rPr>
        <w:t xml:space="preserve"> (summary judgement granted, no more trial)</w:t>
      </w:r>
      <w:r w:rsidRPr="00F22995">
        <w:rPr>
          <w:rFonts w:ascii="Cambria Math" w:hAnsi="Cambria Math"/>
        </w:rPr>
        <w:t>; OR</w:t>
      </w:r>
    </w:p>
    <w:p w14:paraId="57423971" w14:textId="2DDA3D35" w:rsidR="002A0761" w:rsidRDefault="002A0761" w:rsidP="002A0761">
      <w:pPr>
        <w:pStyle w:val="ListParagraph"/>
        <w:spacing w:after="160" w:line="259" w:lineRule="auto"/>
        <w:ind w:left="1080"/>
        <w:rPr>
          <w:rFonts w:ascii="Cambria Math" w:hAnsi="Cambria Math"/>
        </w:rPr>
      </w:pPr>
      <w:r w:rsidRPr="002A0761">
        <w:rPr>
          <w:rFonts w:ascii="Cambria Math" w:hAnsi="Cambria Math"/>
        </w:rPr>
        <w:sym w:font="Wingdings" w:char="F0E0"/>
      </w:r>
      <w:r>
        <w:rPr>
          <w:rFonts w:ascii="Cambria Math" w:hAnsi="Cambria Math"/>
        </w:rPr>
        <w:t xml:space="preserve"> if</w:t>
      </w:r>
      <w:r w:rsidR="007E4F92">
        <w:rPr>
          <w:rFonts w:ascii="Cambria Math" w:hAnsi="Cambria Math"/>
        </w:rPr>
        <w:t xml:space="preserve"> C has prima facie case and</w:t>
      </w:r>
      <w:r>
        <w:rPr>
          <w:rFonts w:ascii="Cambria Math" w:hAnsi="Cambria Math"/>
        </w:rPr>
        <w:t xml:space="preserve"> no triable issues or no reasonable defence by D, then summary </w:t>
      </w:r>
      <w:r w:rsidR="00A65DA0">
        <w:rPr>
          <w:rFonts w:ascii="Cambria Math" w:hAnsi="Cambria Math"/>
        </w:rPr>
        <w:t>judgment</w:t>
      </w:r>
      <w:r>
        <w:rPr>
          <w:rFonts w:ascii="Cambria Math" w:hAnsi="Cambria Math"/>
        </w:rPr>
        <w:t xml:space="preserve"> likely to be granted</w:t>
      </w:r>
    </w:p>
    <w:p w14:paraId="6ABA1A18" w14:textId="77777777" w:rsidR="009F5ADA" w:rsidRPr="00041C35" w:rsidRDefault="009F5ADA" w:rsidP="002A0761">
      <w:pPr>
        <w:pStyle w:val="ListParagraph"/>
        <w:spacing w:after="160" w:line="259" w:lineRule="auto"/>
        <w:ind w:left="1080"/>
        <w:rPr>
          <w:rFonts w:ascii="Cambria Math" w:hAnsi="Cambria Math"/>
        </w:rPr>
      </w:pPr>
    </w:p>
    <w:p w14:paraId="7974C914" w14:textId="5E52A233" w:rsidR="00042251" w:rsidRDefault="00042251" w:rsidP="00042251">
      <w:pPr>
        <w:pStyle w:val="ListParagraph"/>
        <w:numPr>
          <w:ilvl w:val="0"/>
          <w:numId w:val="143"/>
        </w:numPr>
        <w:spacing w:after="160" w:line="259" w:lineRule="auto"/>
        <w:rPr>
          <w:rFonts w:ascii="Cambria Math" w:hAnsi="Cambria Math"/>
          <w:b/>
          <w:bCs/>
        </w:rPr>
      </w:pPr>
      <w:r w:rsidRPr="00041C35">
        <w:rPr>
          <w:rFonts w:ascii="Cambria Math" w:hAnsi="Cambria Math"/>
          <w:b/>
          <w:bCs/>
          <w:highlight w:val="yellow"/>
        </w:rPr>
        <w:t>Grant permission to defend to the defendant with conditions</w:t>
      </w:r>
      <w:r w:rsidRPr="00F22995">
        <w:rPr>
          <w:rFonts w:ascii="Cambria Math" w:hAnsi="Cambria Math"/>
        </w:rPr>
        <w:t xml:space="preserve"> </w:t>
      </w:r>
      <w:r w:rsidRPr="00C45652">
        <w:rPr>
          <w:rFonts w:ascii="Cambria Math" w:hAnsi="Cambria Math"/>
          <w:b/>
          <w:bCs/>
          <w:u w:val="single"/>
        </w:rPr>
        <w:t>if the defense or any issue raised therein is of a dubious nature</w:t>
      </w:r>
      <w:r w:rsidRPr="00F22995">
        <w:rPr>
          <w:rFonts w:ascii="Cambria Math" w:hAnsi="Cambria Math"/>
          <w:b/>
          <w:bCs/>
        </w:rPr>
        <w:t xml:space="preserve"> </w:t>
      </w:r>
      <w:r w:rsidR="00E57234">
        <w:rPr>
          <w:rFonts w:ascii="Cambria Math" w:hAnsi="Cambria Math"/>
          <w:b/>
          <w:bCs/>
        </w:rPr>
        <w:t>(case proceeds to trial)</w:t>
      </w:r>
    </w:p>
    <w:p w14:paraId="722BC1E9" w14:textId="2B61FAC4" w:rsidR="00041C35" w:rsidRPr="00041C35" w:rsidRDefault="00041C35" w:rsidP="00041C35">
      <w:pPr>
        <w:pStyle w:val="ListParagraph"/>
        <w:spacing w:after="160" w:line="259" w:lineRule="auto"/>
        <w:ind w:left="1080"/>
        <w:rPr>
          <w:rFonts w:ascii="Cambria Math" w:hAnsi="Cambria Math"/>
        </w:rPr>
      </w:pPr>
      <w:r w:rsidRPr="00041C35">
        <w:rPr>
          <w:rFonts w:ascii="Cambria Math" w:hAnsi="Cambria Math"/>
        </w:rPr>
        <w:sym w:font="Wingdings" w:char="F0E0"/>
      </w:r>
      <w:r w:rsidRPr="00041C35">
        <w:rPr>
          <w:rFonts w:ascii="Cambria Math" w:hAnsi="Cambria Math"/>
        </w:rPr>
        <w:t xml:space="preserve"> </w:t>
      </w:r>
      <w:r>
        <w:rPr>
          <w:rFonts w:ascii="Cambria Math" w:hAnsi="Cambria Math"/>
        </w:rPr>
        <w:t>conditional leave to defend: if defense is shadowy/not strong, but slim chance there may be something then, it will allow D to defend at trial but with conditions on D (e.g. payment into court for some form of security to secure the claim amount and ask D to put his money where his mouth is)</w:t>
      </w:r>
      <w:r w:rsidR="002A0761">
        <w:rPr>
          <w:rFonts w:ascii="Cambria Math" w:hAnsi="Cambria Math"/>
        </w:rPr>
        <w:t>. If D does not comply with conditions, no more trial, ends there</w:t>
      </w:r>
      <w:r w:rsidR="00D245A0">
        <w:rPr>
          <w:rFonts w:ascii="Cambria Math" w:hAnsi="Cambria Math"/>
        </w:rPr>
        <w:t xml:space="preserve"> and summary judgement is granted</w:t>
      </w:r>
      <w:r w:rsidR="0056183B">
        <w:rPr>
          <w:rFonts w:ascii="Cambria Math" w:hAnsi="Cambria Math"/>
        </w:rPr>
        <w:t xml:space="preserve"> against D</w:t>
      </w:r>
    </w:p>
    <w:p w14:paraId="10530479" w14:textId="2D402798" w:rsidR="00042251" w:rsidRDefault="00300219" w:rsidP="00300219">
      <w:r>
        <w:t xml:space="preserve">Summary judgment is entered where the claimant has a prima facie case and the defendant is unable to satisfactorily answer </w:t>
      </w:r>
    </w:p>
    <w:p w14:paraId="2B2015B4" w14:textId="77777777" w:rsidR="00300219" w:rsidRDefault="00300219" w:rsidP="00042251">
      <w:pPr>
        <w:rPr>
          <w:rFonts w:ascii="Cambria Math" w:hAnsi="Cambria Math"/>
        </w:rPr>
      </w:pPr>
    </w:p>
    <w:p w14:paraId="5BDF4157" w14:textId="77777777" w:rsidR="00042251" w:rsidRDefault="00042251" w:rsidP="00042251">
      <w:pPr>
        <w:rPr>
          <w:rFonts w:ascii="Cambria Math" w:hAnsi="Cambria Math"/>
          <w:b/>
          <w:bCs/>
          <w:color w:val="7030A0"/>
        </w:rPr>
      </w:pPr>
      <w:r>
        <w:rPr>
          <w:rFonts w:ascii="Cambria Math" w:hAnsi="Cambria Math"/>
          <w:b/>
          <w:bCs/>
          <w:color w:val="7030A0"/>
        </w:rPr>
        <w:t>Special Scenario:</w:t>
      </w:r>
      <w:r w:rsidRPr="001B23BF">
        <w:rPr>
          <w:rFonts w:ascii="Cambria Math" w:hAnsi="Cambria Math"/>
          <w:b/>
          <w:bCs/>
          <w:color w:val="7030A0"/>
        </w:rPr>
        <w:t xml:space="preserve"> Court grant</w:t>
      </w:r>
      <w:r>
        <w:rPr>
          <w:rFonts w:ascii="Cambria Math" w:hAnsi="Cambria Math"/>
          <w:b/>
          <w:bCs/>
          <w:color w:val="7030A0"/>
        </w:rPr>
        <w:t>s</w:t>
      </w:r>
      <w:r w:rsidRPr="001B23BF">
        <w:rPr>
          <w:rFonts w:ascii="Cambria Math" w:hAnsi="Cambria Math"/>
          <w:b/>
          <w:bCs/>
          <w:color w:val="7030A0"/>
        </w:rPr>
        <w:t xml:space="preserve"> </w:t>
      </w:r>
      <w:r>
        <w:rPr>
          <w:rFonts w:ascii="Cambria Math" w:hAnsi="Cambria Math"/>
          <w:b/>
          <w:bCs/>
          <w:color w:val="7030A0"/>
        </w:rPr>
        <w:t>C</w:t>
      </w:r>
      <w:r w:rsidRPr="001B23BF">
        <w:rPr>
          <w:rFonts w:ascii="Cambria Math" w:hAnsi="Cambria Math"/>
          <w:b/>
          <w:bCs/>
          <w:color w:val="7030A0"/>
        </w:rPr>
        <w:t xml:space="preserve">laimant summary judgement but </w:t>
      </w:r>
      <w:r w:rsidRPr="001D5B14">
        <w:rPr>
          <w:rFonts w:ascii="Cambria Math" w:hAnsi="Cambria Math"/>
          <w:b/>
          <w:bCs/>
          <w:color w:val="7030A0"/>
          <w:highlight w:val="yellow"/>
        </w:rPr>
        <w:t>Defendant has counterclaim</w:t>
      </w:r>
      <w:r w:rsidRPr="001B23BF">
        <w:rPr>
          <w:rFonts w:ascii="Cambria Math" w:hAnsi="Cambria Math"/>
          <w:b/>
          <w:bCs/>
          <w:color w:val="7030A0"/>
        </w:rPr>
        <w:t xml:space="preserve"> </w:t>
      </w:r>
    </w:p>
    <w:p w14:paraId="1EDA86F7" w14:textId="365A62A8" w:rsidR="00042251" w:rsidRPr="00E57234" w:rsidRDefault="00042251" w:rsidP="00042251">
      <w:pPr>
        <w:rPr>
          <w:rFonts w:ascii="Cambria Math" w:hAnsi="Cambria Math"/>
          <w:b/>
          <w:bCs/>
        </w:rPr>
      </w:pPr>
      <w:r w:rsidRPr="00E57234">
        <w:rPr>
          <w:rFonts w:ascii="Cambria Math" w:hAnsi="Cambria Math"/>
          <w:b/>
          <w:bCs/>
        </w:rPr>
        <w:t xml:space="preserve">Court can order </w:t>
      </w:r>
      <w:r w:rsidRPr="00E57234">
        <w:rPr>
          <w:rFonts w:ascii="Cambria Math" w:hAnsi="Cambria Math"/>
          <w:b/>
          <w:bCs/>
          <w:color w:val="FF0000"/>
        </w:rPr>
        <w:t xml:space="preserve">stay of enforcement of summary judgement </w:t>
      </w:r>
      <w:r w:rsidR="00E57234">
        <w:rPr>
          <w:rFonts w:ascii="Cambria Math" w:hAnsi="Cambria Math"/>
          <w:b/>
          <w:bCs/>
          <w:color w:val="FF0000"/>
        </w:rPr>
        <w:t xml:space="preserve">(for C’s benefit) </w:t>
      </w:r>
      <w:r w:rsidRPr="00E57234">
        <w:rPr>
          <w:rFonts w:ascii="Cambria Math" w:hAnsi="Cambria Math"/>
          <w:b/>
          <w:bCs/>
          <w:u w:val="single"/>
        </w:rPr>
        <w:t>until after trial of Defendant’s counterclaim</w:t>
      </w:r>
    </w:p>
    <w:p w14:paraId="40787BD6" w14:textId="77777777" w:rsidR="00042251" w:rsidRDefault="00042251" w:rsidP="00042251">
      <w:pPr>
        <w:rPr>
          <w:rFonts w:ascii="Cambria Math" w:hAnsi="Cambria Math"/>
        </w:rPr>
      </w:pPr>
      <w:r w:rsidRPr="00E57234">
        <w:rPr>
          <w:rFonts w:ascii="Cambria Math" w:hAnsi="Cambria Math"/>
          <w:highlight w:val="cyan"/>
        </w:rPr>
        <w:t>O 9 r 17(9)</w:t>
      </w:r>
    </w:p>
    <w:p w14:paraId="69338CDE" w14:textId="77777777" w:rsidR="00042251" w:rsidRDefault="00042251" w:rsidP="00042251">
      <w:pPr>
        <w:pStyle w:val="ListParagraph"/>
        <w:numPr>
          <w:ilvl w:val="0"/>
          <w:numId w:val="120"/>
        </w:numPr>
        <w:spacing w:after="160" w:line="259" w:lineRule="auto"/>
        <w:rPr>
          <w:rFonts w:ascii="Cambria Math" w:hAnsi="Cambria Math"/>
        </w:rPr>
      </w:pPr>
      <w:r>
        <w:rPr>
          <w:rFonts w:ascii="Cambria Math" w:hAnsi="Cambria Math"/>
        </w:rPr>
        <w:t xml:space="preserve">Court may grant summary judgement but order a stay of enforcement against any defendant until after the trial of the defendant’s counterclaim </w:t>
      </w:r>
    </w:p>
    <w:p w14:paraId="79B00F77" w14:textId="77777777" w:rsidR="00042251" w:rsidRDefault="00042251" w:rsidP="00042251">
      <w:pPr>
        <w:rPr>
          <w:rFonts w:ascii="Cambria Math" w:hAnsi="Cambria Math"/>
        </w:rPr>
      </w:pPr>
    </w:p>
    <w:p w14:paraId="724E3ADE" w14:textId="77777777" w:rsidR="00042251" w:rsidRDefault="00042251" w:rsidP="00042251">
      <w:pPr>
        <w:rPr>
          <w:rFonts w:ascii="Cambria Math" w:hAnsi="Cambria Math"/>
          <w:b/>
          <w:bCs/>
          <w:color w:val="7030A0"/>
        </w:rPr>
      </w:pPr>
      <w:r w:rsidRPr="00F141E8">
        <w:rPr>
          <w:rFonts w:ascii="Cambria Math" w:hAnsi="Cambria Math"/>
          <w:b/>
          <w:bCs/>
          <w:color w:val="7030A0"/>
        </w:rPr>
        <w:t xml:space="preserve">Special Scenario: </w:t>
      </w:r>
      <w:r>
        <w:rPr>
          <w:rFonts w:ascii="Cambria Math" w:hAnsi="Cambria Math"/>
          <w:b/>
          <w:bCs/>
          <w:color w:val="7030A0"/>
        </w:rPr>
        <w:t>Defendant</w:t>
      </w:r>
      <w:r w:rsidRPr="00F141E8">
        <w:rPr>
          <w:rFonts w:ascii="Cambria Math" w:hAnsi="Cambria Math"/>
          <w:b/>
          <w:bCs/>
          <w:color w:val="7030A0"/>
        </w:rPr>
        <w:t xml:space="preserve"> is absent at summary judgement hearing</w:t>
      </w:r>
    </w:p>
    <w:p w14:paraId="3E35538E" w14:textId="77777777" w:rsidR="00042251" w:rsidRPr="001D5B14" w:rsidRDefault="00042251" w:rsidP="00042251">
      <w:pPr>
        <w:rPr>
          <w:rFonts w:ascii="Cambria Math" w:hAnsi="Cambria Math"/>
          <w:b/>
          <w:bCs/>
        </w:rPr>
      </w:pPr>
      <w:r w:rsidRPr="001D5B14">
        <w:rPr>
          <w:rFonts w:ascii="Cambria Math" w:hAnsi="Cambria Math"/>
          <w:b/>
          <w:bCs/>
        </w:rPr>
        <w:t xml:space="preserve">Court may set </w:t>
      </w:r>
      <w:r w:rsidRPr="00E8784F">
        <w:rPr>
          <w:rFonts w:ascii="Cambria Math" w:hAnsi="Cambria Math"/>
          <w:b/>
          <w:bCs/>
          <w:color w:val="FF0000"/>
        </w:rPr>
        <w:t xml:space="preserve">aside or vary summary judgement </w:t>
      </w:r>
      <w:r w:rsidRPr="001D5B14">
        <w:rPr>
          <w:rFonts w:ascii="Cambria Math" w:hAnsi="Cambria Math"/>
          <w:b/>
          <w:bCs/>
        </w:rPr>
        <w:t xml:space="preserve">granted against </w:t>
      </w:r>
      <w:r w:rsidRPr="00E8784F">
        <w:rPr>
          <w:rFonts w:ascii="Cambria Math" w:hAnsi="Cambria Math"/>
          <w:b/>
          <w:bCs/>
          <w:u w:val="single"/>
        </w:rPr>
        <w:t>absent Defendant</w:t>
      </w:r>
      <w:r w:rsidRPr="001D5B14">
        <w:rPr>
          <w:rFonts w:ascii="Cambria Math" w:hAnsi="Cambria Math"/>
          <w:b/>
          <w:bCs/>
        </w:rPr>
        <w:t xml:space="preserve"> </w:t>
      </w:r>
    </w:p>
    <w:p w14:paraId="1ED340A3" w14:textId="77777777" w:rsidR="00042251" w:rsidRDefault="00042251" w:rsidP="00042251">
      <w:pPr>
        <w:rPr>
          <w:rFonts w:ascii="Cambria Math" w:hAnsi="Cambria Math"/>
        </w:rPr>
      </w:pPr>
      <w:r w:rsidRPr="001D5B14">
        <w:rPr>
          <w:rFonts w:ascii="Cambria Math" w:hAnsi="Cambria Math"/>
          <w:highlight w:val="cyan"/>
        </w:rPr>
        <w:t>O 9 r 17(10)</w:t>
      </w:r>
    </w:p>
    <w:p w14:paraId="5F7BBE5E" w14:textId="6DE5FF72" w:rsidR="00603E4D" w:rsidRDefault="00042251" w:rsidP="00603E4D">
      <w:pPr>
        <w:pStyle w:val="ListParagraph"/>
        <w:numPr>
          <w:ilvl w:val="0"/>
          <w:numId w:val="120"/>
        </w:numPr>
        <w:spacing w:after="160" w:line="259" w:lineRule="auto"/>
        <w:rPr>
          <w:rFonts w:ascii="Cambria Math" w:hAnsi="Cambria Math"/>
        </w:rPr>
      </w:pPr>
      <w:r>
        <w:rPr>
          <w:rFonts w:ascii="Cambria Math" w:hAnsi="Cambria Math"/>
        </w:rPr>
        <w:t xml:space="preserve">Court may set aside or vary any summary judgement granted against a defendant who was absent at the hearing </w:t>
      </w:r>
    </w:p>
    <w:p w14:paraId="40A15E42" w14:textId="77777777" w:rsidR="00603E4D" w:rsidRDefault="00603E4D" w:rsidP="00603E4D">
      <w:pPr>
        <w:spacing w:after="160" w:line="259" w:lineRule="auto"/>
        <w:rPr>
          <w:rFonts w:ascii="Cambria Math" w:hAnsi="Cambria Math"/>
        </w:rPr>
      </w:pPr>
    </w:p>
    <w:p w14:paraId="26E442DC" w14:textId="5E1F0D79" w:rsidR="00603E4D" w:rsidRPr="002B4F54" w:rsidRDefault="00603E4D" w:rsidP="002B4F54">
      <w:pPr>
        <w:pStyle w:val="Heading3"/>
        <w:rPr>
          <w:u w:val="single"/>
        </w:rPr>
      </w:pPr>
      <w:bookmarkStart w:id="65" w:name="_Toc184076247"/>
      <w:r w:rsidRPr="002B4F54">
        <w:rPr>
          <w:highlight w:val="yellow"/>
          <w:u w:val="single"/>
        </w:rPr>
        <w:t>Summary judgement where D launches counterclaim and C provides defense to counterclaim</w:t>
      </w:r>
      <w:bookmarkEnd w:id="65"/>
    </w:p>
    <w:p w14:paraId="3006EB3D" w14:textId="1936517F" w:rsidR="00042251" w:rsidRDefault="00042251" w:rsidP="00042251">
      <w:pPr>
        <w:rPr>
          <w:rFonts w:ascii="Cambria Math" w:hAnsi="Cambria Math"/>
        </w:rPr>
      </w:pPr>
      <w:r>
        <w:rPr>
          <w:rFonts w:ascii="Cambria Math" w:hAnsi="Cambria Math"/>
          <w:b/>
          <w:bCs/>
          <w:color w:val="7030A0"/>
        </w:rPr>
        <w:t>Time of application: Defendant can apply for summary judgement</w:t>
      </w:r>
      <w:r w:rsidR="002D7167">
        <w:rPr>
          <w:rFonts w:ascii="Cambria Math" w:hAnsi="Cambria Math"/>
          <w:b/>
          <w:bCs/>
          <w:color w:val="7030A0"/>
        </w:rPr>
        <w:t xml:space="preserve"> against C</w:t>
      </w:r>
      <w:r>
        <w:rPr>
          <w:rFonts w:ascii="Cambria Math" w:hAnsi="Cambria Math"/>
          <w:b/>
          <w:bCs/>
          <w:color w:val="7030A0"/>
        </w:rPr>
        <w:t xml:space="preserve"> </w:t>
      </w:r>
      <w:r w:rsidRPr="00E43703">
        <w:rPr>
          <w:rFonts w:ascii="Cambria Math" w:hAnsi="Cambria Math"/>
          <w:b/>
          <w:bCs/>
          <w:color w:val="7030A0"/>
          <w:u w:val="single"/>
        </w:rPr>
        <w:t>after Claimant files and serves</w:t>
      </w:r>
      <w:r>
        <w:rPr>
          <w:rFonts w:ascii="Cambria Math" w:hAnsi="Cambria Math"/>
          <w:b/>
          <w:bCs/>
          <w:color w:val="7030A0"/>
        </w:rPr>
        <w:t xml:space="preserve"> </w:t>
      </w:r>
      <w:r w:rsidRPr="00603E4D">
        <w:rPr>
          <w:rFonts w:ascii="Cambria Math" w:hAnsi="Cambria Math"/>
          <w:b/>
          <w:bCs/>
          <w:color w:val="FF0000"/>
          <w:highlight w:val="yellow"/>
        </w:rPr>
        <w:t>defense to counterclaim</w:t>
      </w:r>
      <w:r w:rsidRPr="00603E4D">
        <w:rPr>
          <w:rFonts w:ascii="Cambria Math" w:hAnsi="Cambria Math"/>
          <w:b/>
          <w:bCs/>
          <w:color w:val="FF0000"/>
        </w:rPr>
        <w:t xml:space="preserve"> </w:t>
      </w:r>
    </w:p>
    <w:p w14:paraId="147B3E35" w14:textId="77777777" w:rsidR="00042251" w:rsidRDefault="00042251" w:rsidP="00042251">
      <w:pPr>
        <w:rPr>
          <w:rFonts w:ascii="Cambria Math" w:hAnsi="Cambria Math"/>
        </w:rPr>
      </w:pPr>
      <w:r w:rsidRPr="00E43703">
        <w:rPr>
          <w:rFonts w:ascii="Cambria Math" w:hAnsi="Cambria Math"/>
          <w:highlight w:val="cyan"/>
        </w:rPr>
        <w:t>O 9 r 17(11)</w:t>
      </w:r>
    </w:p>
    <w:p w14:paraId="570E2FD3" w14:textId="77777777" w:rsidR="00042251" w:rsidRDefault="00042251" w:rsidP="00042251">
      <w:pPr>
        <w:pStyle w:val="ListParagraph"/>
        <w:numPr>
          <w:ilvl w:val="0"/>
          <w:numId w:val="120"/>
        </w:numPr>
        <w:spacing w:after="160" w:line="259" w:lineRule="auto"/>
        <w:rPr>
          <w:rFonts w:ascii="Cambria Math" w:hAnsi="Cambria Math"/>
        </w:rPr>
      </w:pPr>
      <w:r>
        <w:rPr>
          <w:rFonts w:ascii="Cambria Math" w:hAnsi="Cambria Math"/>
        </w:rPr>
        <w:t xml:space="preserve">Where defendant to an action commenced by OC has served a counterclaim on claimant and claimant has served defense to the counterclaim, the defendant may apply for summary judgement against the claimant on the counterclaim or to a particular part of the counter claim </w:t>
      </w:r>
    </w:p>
    <w:p w14:paraId="564D90CF" w14:textId="77777777" w:rsidR="00042251" w:rsidRDefault="00042251" w:rsidP="00042251">
      <w:pPr>
        <w:rPr>
          <w:rFonts w:ascii="Cambria Math" w:hAnsi="Cambria Math"/>
        </w:rPr>
      </w:pPr>
    </w:p>
    <w:p w14:paraId="78B94943" w14:textId="77777777" w:rsidR="00042251" w:rsidRPr="00F441C5" w:rsidRDefault="00042251" w:rsidP="00042251">
      <w:pPr>
        <w:rPr>
          <w:rFonts w:ascii="Cambria Math" w:hAnsi="Cambria Math"/>
          <w:b/>
          <w:bCs/>
          <w:color w:val="7030A0"/>
        </w:rPr>
      </w:pPr>
      <w:r w:rsidRPr="00F441C5">
        <w:rPr>
          <w:rFonts w:ascii="Cambria Math" w:hAnsi="Cambria Math"/>
          <w:b/>
          <w:bCs/>
          <w:color w:val="7030A0"/>
        </w:rPr>
        <w:t xml:space="preserve">Defendant must satisfy that </w:t>
      </w:r>
      <w:r w:rsidRPr="00CB51EC">
        <w:rPr>
          <w:rFonts w:ascii="Cambria Math" w:hAnsi="Cambria Math"/>
          <w:b/>
          <w:bCs/>
          <w:color w:val="FF0000"/>
        </w:rPr>
        <w:t xml:space="preserve">Claimant has no defense </w:t>
      </w:r>
      <w:r w:rsidRPr="00F441C5">
        <w:rPr>
          <w:rFonts w:ascii="Cambria Math" w:hAnsi="Cambria Math"/>
          <w:b/>
          <w:bCs/>
          <w:color w:val="7030A0"/>
        </w:rPr>
        <w:t xml:space="preserve">to the counterclaim  </w:t>
      </w:r>
    </w:p>
    <w:p w14:paraId="773C770A" w14:textId="77777777" w:rsidR="00042251" w:rsidRPr="001802CE" w:rsidRDefault="00042251" w:rsidP="00042251">
      <w:pPr>
        <w:rPr>
          <w:rFonts w:ascii="Cambria Math" w:hAnsi="Cambria Math"/>
        </w:rPr>
      </w:pPr>
      <w:r w:rsidRPr="00CB51EC">
        <w:rPr>
          <w:rFonts w:ascii="Cambria Math" w:hAnsi="Cambria Math"/>
          <w:highlight w:val="cyan"/>
        </w:rPr>
        <w:lastRenderedPageBreak/>
        <w:t>O 9 r 17(11)</w:t>
      </w:r>
    </w:p>
    <w:p w14:paraId="65AFA375" w14:textId="77777777" w:rsidR="00042251" w:rsidRPr="001802CE" w:rsidRDefault="00042251" w:rsidP="00042251">
      <w:pPr>
        <w:pStyle w:val="ListParagraph"/>
        <w:numPr>
          <w:ilvl w:val="0"/>
          <w:numId w:val="120"/>
        </w:numPr>
        <w:spacing w:after="160" w:line="259" w:lineRule="auto"/>
        <w:rPr>
          <w:rFonts w:ascii="Cambria Math" w:hAnsi="Cambria Math"/>
        </w:rPr>
      </w:pPr>
      <w:r>
        <w:rPr>
          <w:rFonts w:ascii="Cambria Math" w:hAnsi="Cambria Math"/>
        </w:rPr>
        <w:t xml:space="preserve">Ground: </w:t>
      </w:r>
      <w:r w:rsidRPr="001802CE">
        <w:rPr>
          <w:rFonts w:ascii="Cambria Math" w:hAnsi="Cambria Math"/>
        </w:rPr>
        <w:t xml:space="preserve">Claimant has no defense to </w:t>
      </w:r>
      <w:r>
        <w:rPr>
          <w:rFonts w:ascii="Cambria Math" w:hAnsi="Cambria Math"/>
        </w:rPr>
        <w:t xml:space="preserve">a claim made in the </w:t>
      </w:r>
      <w:r w:rsidRPr="001802CE">
        <w:rPr>
          <w:rFonts w:ascii="Cambria Math" w:hAnsi="Cambria Math"/>
        </w:rPr>
        <w:t>counterclai</w:t>
      </w:r>
      <w:r>
        <w:rPr>
          <w:rFonts w:ascii="Cambria Math" w:hAnsi="Cambria Math"/>
        </w:rPr>
        <w:t xml:space="preserve">m or to a particular part of such a claim </w:t>
      </w:r>
    </w:p>
    <w:p w14:paraId="1E1E9DD7" w14:textId="77777777" w:rsidR="00042251" w:rsidRDefault="00042251" w:rsidP="00042251">
      <w:pPr>
        <w:rPr>
          <w:rFonts w:ascii="Cambria Math" w:hAnsi="Cambria Math"/>
        </w:rPr>
      </w:pPr>
    </w:p>
    <w:p w14:paraId="179A0EE2" w14:textId="77777777" w:rsidR="00042251" w:rsidRPr="00217ADF" w:rsidRDefault="00042251" w:rsidP="00042251">
      <w:pPr>
        <w:rPr>
          <w:rFonts w:ascii="Cambria Math" w:hAnsi="Cambria Math"/>
          <w:b/>
          <w:bCs/>
          <w:color w:val="7030A0"/>
        </w:rPr>
      </w:pPr>
      <w:r>
        <w:rPr>
          <w:rFonts w:ascii="Cambria Math" w:hAnsi="Cambria Math"/>
          <w:b/>
          <w:bCs/>
          <w:color w:val="7030A0"/>
        </w:rPr>
        <w:t>Same procedure as Claimant application for summary judgement against Defendant</w:t>
      </w:r>
    </w:p>
    <w:p w14:paraId="0C39BC69" w14:textId="77777777" w:rsidR="00042251" w:rsidRPr="00161325" w:rsidRDefault="00042251" w:rsidP="00042251">
      <w:pPr>
        <w:rPr>
          <w:rFonts w:ascii="Cambria Math" w:hAnsi="Cambria Math"/>
        </w:rPr>
      </w:pPr>
      <w:r w:rsidRPr="00CB51EC">
        <w:rPr>
          <w:rFonts w:ascii="Cambria Math" w:hAnsi="Cambria Math"/>
          <w:highlight w:val="cyan"/>
        </w:rPr>
        <w:t>O 9 r 17(12)</w:t>
      </w:r>
      <w:r>
        <w:rPr>
          <w:rFonts w:ascii="Cambria Math" w:hAnsi="Cambria Math"/>
        </w:rPr>
        <w:t xml:space="preserve"> </w:t>
      </w:r>
    </w:p>
    <w:p w14:paraId="1DFDC67D" w14:textId="77777777" w:rsidR="00042251" w:rsidRPr="009F7AF4" w:rsidRDefault="00042251" w:rsidP="00042251">
      <w:pPr>
        <w:pStyle w:val="ListParagraph"/>
        <w:numPr>
          <w:ilvl w:val="0"/>
          <w:numId w:val="120"/>
        </w:numPr>
        <w:spacing w:after="160" w:line="259" w:lineRule="auto"/>
        <w:rPr>
          <w:rFonts w:ascii="Cambria Math" w:hAnsi="Cambria Math"/>
          <w:b/>
          <w:bCs/>
        </w:rPr>
      </w:pPr>
      <w:r>
        <w:rPr>
          <w:rFonts w:ascii="Cambria Math" w:hAnsi="Cambria Math"/>
        </w:rPr>
        <w:t>Rules O 9 r 17(2) to O 9 r 17(10) apply with necessary modifications:</w:t>
      </w:r>
    </w:p>
    <w:p w14:paraId="1B3497F2" w14:textId="4EA30C01" w:rsidR="006C2F2B" w:rsidRPr="005A7E80" w:rsidRDefault="00042251" w:rsidP="006C2F2B">
      <w:pPr>
        <w:pStyle w:val="ListParagraph"/>
        <w:numPr>
          <w:ilvl w:val="0"/>
          <w:numId w:val="121"/>
        </w:numPr>
        <w:spacing w:after="160" w:line="259" w:lineRule="auto"/>
        <w:rPr>
          <w:rFonts w:ascii="Cambria Math" w:hAnsi="Cambria Math"/>
          <w:b/>
          <w:bCs/>
        </w:rPr>
      </w:pPr>
      <w:r>
        <w:rPr>
          <w:rFonts w:ascii="Cambria Math" w:hAnsi="Cambria Math"/>
        </w:rPr>
        <w:t xml:space="preserve">Procedure same </w:t>
      </w:r>
    </w:p>
    <w:p w14:paraId="7BA8776E" w14:textId="014D68D1" w:rsidR="005A7E80" w:rsidRPr="00567837" w:rsidRDefault="005A7E80" w:rsidP="005A7E80">
      <w:pPr>
        <w:rPr>
          <w:rFonts w:ascii="Cambria" w:hAnsi="Cambria"/>
        </w:rPr>
      </w:pPr>
      <w:r w:rsidRPr="00567837">
        <w:rPr>
          <w:rFonts w:ascii="Cambria" w:hAnsi="Cambria"/>
        </w:rPr>
        <w:t xml:space="preserve">Difference between striking out defence vs summary judgment </w:t>
      </w:r>
    </w:p>
    <w:p w14:paraId="4589640D" w14:textId="7D734D33" w:rsidR="005A7E80" w:rsidRPr="00567837" w:rsidRDefault="005A7E80" w:rsidP="005A7E80">
      <w:pPr>
        <w:pStyle w:val="ListParagraph"/>
        <w:numPr>
          <w:ilvl w:val="0"/>
          <w:numId w:val="120"/>
        </w:numPr>
        <w:rPr>
          <w:rFonts w:ascii="Cambria" w:hAnsi="Cambria"/>
        </w:rPr>
      </w:pPr>
      <w:r w:rsidRPr="008400F3">
        <w:rPr>
          <w:rFonts w:ascii="Cambria" w:hAnsi="Cambria"/>
          <w:b/>
          <w:bCs/>
        </w:rPr>
        <w:t>Striking out defence</w:t>
      </w:r>
      <w:r w:rsidRPr="00567837">
        <w:rPr>
          <w:rFonts w:ascii="Cambria" w:hAnsi="Cambria"/>
        </w:rPr>
        <w:t xml:space="preserve"> – the focus is on the defence</w:t>
      </w:r>
      <w:r w:rsidR="00567837">
        <w:rPr>
          <w:rFonts w:ascii="Cambria" w:hAnsi="Cambria"/>
        </w:rPr>
        <w:t xml:space="preserve"> (pleading)</w:t>
      </w:r>
      <w:r w:rsidRPr="00567837">
        <w:rPr>
          <w:rFonts w:ascii="Cambria" w:hAnsi="Cambria"/>
        </w:rPr>
        <w:t xml:space="preserve">, </w:t>
      </w:r>
      <w:r w:rsidRPr="00AF2745">
        <w:rPr>
          <w:rFonts w:ascii="Cambria" w:hAnsi="Cambria"/>
          <w:b/>
          <w:bCs/>
          <w:u w:val="single"/>
        </w:rPr>
        <w:t>whether it is legally and factually sustainable</w:t>
      </w:r>
      <w:r w:rsidRPr="00567837">
        <w:rPr>
          <w:rFonts w:ascii="Cambria" w:hAnsi="Cambria"/>
        </w:rPr>
        <w:t xml:space="preserve"> </w:t>
      </w:r>
    </w:p>
    <w:p w14:paraId="7B0F47F6" w14:textId="4B76B9DD" w:rsidR="00FD1F91" w:rsidRPr="00567837" w:rsidRDefault="00FD1F91" w:rsidP="005A7E80">
      <w:pPr>
        <w:pStyle w:val="ListParagraph"/>
        <w:numPr>
          <w:ilvl w:val="0"/>
          <w:numId w:val="120"/>
        </w:numPr>
        <w:rPr>
          <w:rFonts w:ascii="Cambria" w:hAnsi="Cambria"/>
        </w:rPr>
      </w:pPr>
      <w:r w:rsidRPr="00567837">
        <w:rPr>
          <w:rFonts w:ascii="Cambria" w:hAnsi="Cambria"/>
        </w:rPr>
        <w:t xml:space="preserve">In application for </w:t>
      </w:r>
      <w:r w:rsidRPr="008400F3">
        <w:rPr>
          <w:rFonts w:ascii="Cambria" w:hAnsi="Cambria"/>
          <w:b/>
          <w:bCs/>
        </w:rPr>
        <w:t>summary judgment</w:t>
      </w:r>
      <w:r w:rsidRPr="00567837">
        <w:rPr>
          <w:rFonts w:ascii="Cambria" w:hAnsi="Cambria"/>
        </w:rPr>
        <w:t xml:space="preserve">, there must first be a </w:t>
      </w:r>
      <w:r w:rsidRPr="00AF2745">
        <w:rPr>
          <w:rFonts w:ascii="Cambria" w:hAnsi="Cambria"/>
          <w:b/>
          <w:bCs/>
          <w:u w:val="single"/>
        </w:rPr>
        <w:t>prima facie case established</w:t>
      </w:r>
      <w:r w:rsidRPr="00567837">
        <w:rPr>
          <w:rFonts w:ascii="Cambria" w:hAnsi="Cambria"/>
        </w:rPr>
        <w:t xml:space="preserve"> for the claimant. Only </w:t>
      </w:r>
      <w:r w:rsidR="00391342" w:rsidRPr="00567837">
        <w:rPr>
          <w:rFonts w:ascii="Cambria" w:hAnsi="Cambria"/>
        </w:rPr>
        <w:t xml:space="preserve">when </w:t>
      </w:r>
      <w:r w:rsidRPr="00567837">
        <w:rPr>
          <w:rFonts w:ascii="Cambria" w:hAnsi="Cambria"/>
        </w:rPr>
        <w:t>there is a prima facie case</w:t>
      </w:r>
      <w:r w:rsidR="00391342" w:rsidRPr="00567837">
        <w:rPr>
          <w:rFonts w:ascii="Cambria" w:hAnsi="Cambria"/>
        </w:rPr>
        <w:t xml:space="preserve"> does the defen</w:t>
      </w:r>
      <w:r w:rsidR="000E5ED6" w:rsidRPr="00567837">
        <w:rPr>
          <w:rFonts w:ascii="Cambria" w:hAnsi="Cambria"/>
        </w:rPr>
        <w:t xml:space="preserve">dant need to file a </w:t>
      </w:r>
      <w:r w:rsidR="00121C0A" w:rsidRPr="00567837">
        <w:rPr>
          <w:rFonts w:ascii="Cambria" w:hAnsi="Cambria"/>
        </w:rPr>
        <w:t xml:space="preserve">reply </w:t>
      </w:r>
      <w:r w:rsidR="00471823" w:rsidRPr="00567837">
        <w:rPr>
          <w:rFonts w:ascii="Cambria" w:hAnsi="Cambria"/>
        </w:rPr>
        <w:t xml:space="preserve">affidavit </w:t>
      </w:r>
    </w:p>
    <w:p w14:paraId="4AA2CE4D" w14:textId="77777777" w:rsidR="005A7E80" w:rsidRDefault="005A7E80" w:rsidP="005A7E80"/>
    <w:p w14:paraId="106FC90E" w14:textId="77777777" w:rsidR="005A7E80" w:rsidRPr="005A7E80" w:rsidRDefault="005A7E80" w:rsidP="005A7E80"/>
    <w:p w14:paraId="1428D007" w14:textId="77777777" w:rsidR="00195278" w:rsidRDefault="00195278">
      <w:pPr>
        <w:spacing w:after="160" w:line="259" w:lineRule="auto"/>
        <w:rPr>
          <w:rFonts w:cstheme="minorHAnsi"/>
          <w:b/>
          <w:bCs/>
          <w:caps/>
          <w:sz w:val="24"/>
          <w:szCs w:val="32"/>
          <w:highlight w:val="yellow"/>
        </w:rPr>
      </w:pPr>
      <w:r>
        <w:rPr>
          <w:highlight w:val="yellow"/>
        </w:rPr>
        <w:br w:type="page"/>
      </w:r>
    </w:p>
    <w:p w14:paraId="45D2F666" w14:textId="056BD075" w:rsidR="0035621A" w:rsidRDefault="00BB1E87" w:rsidP="0035621A">
      <w:pPr>
        <w:pStyle w:val="Heading2"/>
      </w:pPr>
      <w:bookmarkStart w:id="66" w:name="_Toc184076248"/>
      <w:r>
        <w:rPr>
          <w:highlight w:val="yellow"/>
        </w:rPr>
        <w:lastRenderedPageBreak/>
        <w:t>*</w:t>
      </w:r>
      <w:r w:rsidR="00C71FDD">
        <w:rPr>
          <w:highlight w:val="yellow"/>
        </w:rPr>
        <w:t xml:space="preserve">h. </w:t>
      </w:r>
      <w:r w:rsidR="0035621A" w:rsidRPr="00BB1E87">
        <w:rPr>
          <w:highlight w:val="yellow"/>
        </w:rPr>
        <w:t>Decision on questions of law or construction of documents</w:t>
      </w:r>
      <w:bookmarkEnd w:id="66"/>
      <w:r w:rsidR="0035621A">
        <w:t xml:space="preserve"> </w:t>
      </w:r>
    </w:p>
    <w:p w14:paraId="60105C20" w14:textId="77777777" w:rsidR="00345F70" w:rsidRDefault="00345F70" w:rsidP="00345F70">
      <w:pPr>
        <w:pStyle w:val="ListParagraph"/>
        <w:numPr>
          <w:ilvl w:val="0"/>
          <w:numId w:val="130"/>
        </w:numPr>
        <w:spacing w:after="160" w:line="259" w:lineRule="auto"/>
        <w:rPr>
          <w:rFonts w:ascii="Cambria Math" w:hAnsi="Cambria Math"/>
        </w:rPr>
      </w:pPr>
      <w:r>
        <w:rPr>
          <w:rFonts w:ascii="Cambria Math" w:hAnsi="Cambria Math"/>
        </w:rPr>
        <w:t>Similar to summary judgement in that it is targeted to reach a quick judgement</w:t>
      </w:r>
    </w:p>
    <w:p w14:paraId="6EAB28B0" w14:textId="486ED53F" w:rsidR="00345F70" w:rsidRPr="004C233A" w:rsidRDefault="00345F70" w:rsidP="00345F70">
      <w:pPr>
        <w:pStyle w:val="ListParagraph"/>
        <w:numPr>
          <w:ilvl w:val="0"/>
          <w:numId w:val="130"/>
        </w:numPr>
        <w:spacing w:after="160" w:line="259" w:lineRule="auto"/>
        <w:rPr>
          <w:rFonts w:ascii="Cambria Math" w:hAnsi="Cambria Math"/>
        </w:rPr>
      </w:pPr>
      <w:r>
        <w:rPr>
          <w:rFonts w:ascii="Cambria Math" w:hAnsi="Cambria Math"/>
        </w:rPr>
        <w:t xml:space="preserve">Application to Court for Court </w:t>
      </w:r>
      <w:r w:rsidRPr="00C673DA">
        <w:rPr>
          <w:rFonts w:ascii="Cambria Math" w:hAnsi="Cambria Math"/>
          <w:b/>
          <w:bCs/>
          <w:color w:val="FF0000"/>
        </w:rPr>
        <w:t>to decide question of law or construction of documents</w:t>
      </w:r>
      <w:r w:rsidRPr="00C673DA">
        <w:rPr>
          <w:rFonts w:ascii="Cambria Math" w:hAnsi="Cambria Math"/>
          <w:color w:val="FF0000"/>
        </w:rPr>
        <w:t xml:space="preserve"> </w:t>
      </w:r>
      <w:r w:rsidR="005D35FC">
        <w:rPr>
          <w:rFonts w:ascii="Cambria Math" w:hAnsi="Cambria Math"/>
          <w:color w:val="FF0000"/>
        </w:rPr>
        <w:t>WITHOUT A FULL TRIAL</w:t>
      </w:r>
    </w:p>
    <w:p w14:paraId="3744EBD0" w14:textId="77777777" w:rsidR="00345F70" w:rsidRDefault="00345F70" w:rsidP="00345F70">
      <w:pPr>
        <w:rPr>
          <w:rFonts w:ascii="Cambria Math" w:hAnsi="Cambria Math"/>
          <w:b/>
          <w:bCs/>
        </w:rPr>
      </w:pPr>
    </w:p>
    <w:p w14:paraId="6A175869" w14:textId="77777777" w:rsidR="00345F70" w:rsidRPr="00D72A37" w:rsidRDefault="00345F70" w:rsidP="00345F70">
      <w:pPr>
        <w:rPr>
          <w:rFonts w:ascii="Cambria Math" w:hAnsi="Cambria Math"/>
          <w:b/>
          <w:bCs/>
          <w:color w:val="0070C0"/>
        </w:rPr>
      </w:pPr>
      <w:r w:rsidRPr="00D72A37">
        <w:rPr>
          <w:rFonts w:ascii="Cambria Math" w:hAnsi="Cambria Math"/>
          <w:b/>
          <w:bCs/>
          <w:color w:val="0070C0"/>
        </w:rPr>
        <w:t>SAPT matter – Application to</w:t>
      </w:r>
      <w:r>
        <w:rPr>
          <w:rFonts w:ascii="Cambria Math" w:hAnsi="Cambria Math"/>
          <w:b/>
          <w:bCs/>
          <w:color w:val="0070C0"/>
        </w:rPr>
        <w:t xml:space="preserve"> determine questions of law or construction of documents </w:t>
      </w:r>
    </w:p>
    <w:p w14:paraId="1CA7A9C9" w14:textId="77777777" w:rsidR="00345F70" w:rsidRPr="00BC4FD2" w:rsidRDefault="00345F70" w:rsidP="00345F70">
      <w:pPr>
        <w:rPr>
          <w:rFonts w:ascii="Cambria Math" w:hAnsi="Cambria Math"/>
        </w:rPr>
      </w:pPr>
      <w:r w:rsidRPr="00C673DA">
        <w:rPr>
          <w:rFonts w:ascii="Cambria Math" w:hAnsi="Cambria Math"/>
          <w:highlight w:val="cyan"/>
        </w:rPr>
        <w:t>O 9 r 9(4)(j)</w:t>
      </w:r>
    </w:p>
    <w:p w14:paraId="67293E3D" w14:textId="77777777" w:rsidR="00345F70" w:rsidRDefault="00345F70" w:rsidP="00345F70">
      <w:pPr>
        <w:pStyle w:val="ListParagraph"/>
        <w:numPr>
          <w:ilvl w:val="0"/>
          <w:numId w:val="120"/>
        </w:numPr>
        <w:spacing w:after="160" w:line="259" w:lineRule="auto"/>
        <w:rPr>
          <w:rFonts w:ascii="Cambria Math" w:hAnsi="Cambria Math"/>
        </w:rPr>
      </w:pPr>
      <w:r>
        <w:rPr>
          <w:rFonts w:ascii="Cambria Math" w:hAnsi="Cambria Math"/>
        </w:rPr>
        <w:t xml:space="preserve">Application to determine questions of law or construction of documents is a matter to be </w:t>
      </w:r>
      <w:r w:rsidRPr="00C673DA">
        <w:rPr>
          <w:rFonts w:ascii="Cambria Math" w:hAnsi="Cambria Math"/>
          <w:b/>
          <w:bCs/>
          <w:u w:val="single"/>
        </w:rPr>
        <w:t>dealt with under SAPT</w:t>
      </w:r>
    </w:p>
    <w:p w14:paraId="3445892C" w14:textId="77777777" w:rsidR="00345F70" w:rsidRDefault="00345F70" w:rsidP="00345F70">
      <w:pPr>
        <w:rPr>
          <w:rFonts w:ascii="Cambria Math" w:hAnsi="Cambria Math"/>
          <w:b/>
          <w:bCs/>
        </w:rPr>
      </w:pPr>
    </w:p>
    <w:p w14:paraId="6AAC1CBF" w14:textId="77777777" w:rsidR="00345F70" w:rsidRDefault="00345F70" w:rsidP="00345F70">
      <w:pPr>
        <w:rPr>
          <w:rFonts w:ascii="Cambria Math" w:hAnsi="Cambria Math"/>
          <w:b/>
          <w:bCs/>
          <w:color w:val="7030A0"/>
        </w:rPr>
      </w:pPr>
      <w:r w:rsidRPr="00DA2BD5">
        <w:rPr>
          <w:rFonts w:ascii="Cambria Math" w:hAnsi="Cambria Math"/>
          <w:b/>
          <w:bCs/>
          <w:color w:val="7030A0"/>
        </w:rPr>
        <w:t xml:space="preserve">Court’s power to decide question of law or construction of documents </w:t>
      </w:r>
    </w:p>
    <w:p w14:paraId="67D7BB54" w14:textId="77777777" w:rsidR="00345F70" w:rsidRPr="00593604" w:rsidRDefault="00345F70" w:rsidP="00345F70">
      <w:pPr>
        <w:rPr>
          <w:rFonts w:ascii="Cambria Math" w:hAnsi="Cambria Math"/>
          <w:b/>
          <w:bCs/>
        </w:rPr>
      </w:pPr>
      <w:r w:rsidRPr="00593604">
        <w:rPr>
          <w:rFonts w:ascii="Cambria Math" w:hAnsi="Cambria Math"/>
          <w:b/>
          <w:bCs/>
        </w:rPr>
        <w:t xml:space="preserve">Court’s </w:t>
      </w:r>
      <w:r w:rsidRPr="00593604">
        <w:rPr>
          <w:rFonts w:ascii="Cambria Math" w:hAnsi="Cambria Math"/>
          <w:b/>
          <w:bCs/>
          <w:color w:val="FF0000"/>
        </w:rPr>
        <w:t xml:space="preserve">own accord </w:t>
      </w:r>
      <w:r w:rsidRPr="00593604">
        <w:rPr>
          <w:rFonts w:ascii="Cambria Math" w:hAnsi="Cambria Math"/>
          <w:b/>
          <w:bCs/>
        </w:rPr>
        <w:t xml:space="preserve">or </w:t>
      </w:r>
      <w:r w:rsidRPr="00593604">
        <w:rPr>
          <w:rFonts w:ascii="Cambria Math" w:hAnsi="Cambria Math"/>
          <w:b/>
          <w:bCs/>
          <w:color w:val="FF0000"/>
        </w:rPr>
        <w:t xml:space="preserve">Party’s application </w:t>
      </w:r>
      <w:r w:rsidRPr="00593604">
        <w:rPr>
          <w:rFonts w:ascii="Cambria Math" w:hAnsi="Cambria Math"/>
          <w:b/>
          <w:bCs/>
        </w:rPr>
        <w:t xml:space="preserve">=&gt; Court can decide questions of law/construction of documents </w:t>
      </w:r>
      <w:r w:rsidRPr="006820FF">
        <w:rPr>
          <w:rFonts w:ascii="Cambria Math" w:hAnsi="Cambria Math"/>
          <w:b/>
          <w:bCs/>
          <w:u w:val="single"/>
        </w:rPr>
        <w:t>without trial or hearing facts</w:t>
      </w:r>
    </w:p>
    <w:p w14:paraId="5A3A6D97" w14:textId="77777777" w:rsidR="00345F70" w:rsidRDefault="00345F70" w:rsidP="00345F70">
      <w:pPr>
        <w:rPr>
          <w:rFonts w:ascii="Cambria Math" w:hAnsi="Cambria Math"/>
        </w:rPr>
      </w:pPr>
      <w:r w:rsidRPr="00593604">
        <w:rPr>
          <w:rFonts w:ascii="Cambria Math" w:hAnsi="Cambria Math"/>
          <w:highlight w:val="cyan"/>
        </w:rPr>
        <w:t>O 9 r 19(1)</w:t>
      </w:r>
    </w:p>
    <w:p w14:paraId="286F47BE" w14:textId="77777777" w:rsidR="00A5792A" w:rsidRPr="00A5792A" w:rsidRDefault="00345F70" w:rsidP="001E4457">
      <w:pPr>
        <w:pStyle w:val="ListParagraph"/>
        <w:numPr>
          <w:ilvl w:val="0"/>
          <w:numId w:val="130"/>
        </w:numPr>
        <w:spacing w:after="160" w:line="259" w:lineRule="auto"/>
        <w:rPr>
          <w:rFonts w:ascii="Cambria Math" w:hAnsi="Cambria Math"/>
          <w:b/>
          <w:bCs/>
        </w:rPr>
      </w:pPr>
      <w:r>
        <w:rPr>
          <w:rFonts w:ascii="Cambria Math" w:hAnsi="Cambria Math"/>
        </w:rPr>
        <w:t xml:space="preserve">Upon a party’s application or on the Court’s accord, the Court </w:t>
      </w:r>
      <w:r w:rsidRPr="00C54B21">
        <w:rPr>
          <w:rFonts w:ascii="Cambria Math" w:hAnsi="Cambria Math"/>
          <w:b/>
          <w:bCs/>
          <w:u w:val="single"/>
        </w:rPr>
        <w:t>may</w:t>
      </w:r>
      <w:r>
        <w:rPr>
          <w:rFonts w:ascii="Cambria Math" w:hAnsi="Cambria Math"/>
        </w:rPr>
        <w:t xml:space="preserve"> </w:t>
      </w:r>
      <w:r w:rsidRPr="00C54B21">
        <w:rPr>
          <w:rFonts w:ascii="Cambria Math" w:hAnsi="Cambria Math"/>
          <w:highlight w:val="green"/>
        </w:rPr>
        <w:t>decide any question of law or the construction of any document arising in any action without a trial</w:t>
      </w:r>
      <w:r>
        <w:rPr>
          <w:rFonts w:ascii="Cambria Math" w:hAnsi="Cambria Math"/>
        </w:rPr>
        <w:t xml:space="preserve"> or hearing on the facts</w:t>
      </w:r>
      <w:r w:rsidR="001E4457">
        <w:rPr>
          <w:rFonts w:ascii="Cambria Math" w:hAnsi="Cambria Math"/>
        </w:rPr>
        <w:t xml:space="preserve">, </w:t>
      </w:r>
      <w:r w:rsidR="001E4457">
        <w:rPr>
          <w:rFonts w:ascii="Cambria Math" w:hAnsi="Cambria Math"/>
          <w:b/>
          <w:bCs/>
          <w:i/>
          <w:iCs/>
          <w:color w:val="FF0000"/>
        </w:rPr>
        <w:t>w</w:t>
      </w:r>
      <w:r w:rsidRPr="001E4457">
        <w:rPr>
          <w:rFonts w:ascii="Cambria Math" w:hAnsi="Cambria Math"/>
          <w:b/>
          <w:bCs/>
          <w:i/>
          <w:iCs/>
          <w:color w:val="FF0000"/>
        </w:rPr>
        <w:t>hether or not</w:t>
      </w:r>
      <w:r w:rsidRPr="001E4457">
        <w:rPr>
          <w:rFonts w:ascii="Cambria Math" w:hAnsi="Cambria Math"/>
          <w:b/>
          <w:bCs/>
          <w:color w:val="FF0000"/>
        </w:rPr>
        <w:t xml:space="preserve"> such decision will fully determine the action</w:t>
      </w:r>
      <w:r w:rsidRPr="001E4457">
        <w:rPr>
          <w:rFonts w:ascii="Cambria Math" w:hAnsi="Cambria Math"/>
          <w:color w:val="FF0000"/>
        </w:rPr>
        <w:t xml:space="preserve"> </w:t>
      </w:r>
    </w:p>
    <w:p w14:paraId="0A37318D" w14:textId="1F234DE0" w:rsidR="00345F70" w:rsidRPr="001E4457" w:rsidRDefault="00470971" w:rsidP="00A5792A">
      <w:pPr>
        <w:pStyle w:val="ListParagraph"/>
        <w:spacing w:after="160" w:line="259" w:lineRule="auto"/>
        <w:rPr>
          <w:rFonts w:ascii="Cambria Math" w:hAnsi="Cambria Math"/>
          <w:b/>
          <w:bCs/>
        </w:rPr>
      </w:pPr>
      <w:r w:rsidRPr="00470971">
        <w:sym w:font="Wingdings" w:char="F0E0"/>
      </w:r>
      <w:r w:rsidRPr="001E4457">
        <w:rPr>
          <w:rFonts w:ascii="Cambria Math" w:hAnsi="Cambria Math"/>
        </w:rPr>
        <w:t xml:space="preserve"> i.e. this question to be decided need not be the ONLY thing that needs to be determined in the case</w:t>
      </w:r>
    </w:p>
    <w:p w14:paraId="0274B6E8" w14:textId="77777777" w:rsidR="00345F70" w:rsidRDefault="00345F70" w:rsidP="00345F70">
      <w:pPr>
        <w:rPr>
          <w:rFonts w:ascii="Cambria Math" w:hAnsi="Cambria Math"/>
          <w:b/>
          <w:bCs/>
        </w:rPr>
      </w:pPr>
    </w:p>
    <w:p w14:paraId="52999D19" w14:textId="77777777" w:rsidR="00345F70" w:rsidRDefault="00345F70" w:rsidP="00345F70">
      <w:pPr>
        <w:rPr>
          <w:rFonts w:ascii="Cambria Math" w:hAnsi="Cambria Math"/>
        </w:rPr>
      </w:pPr>
      <w:r w:rsidRPr="00593604">
        <w:rPr>
          <w:rFonts w:ascii="Cambria Math" w:hAnsi="Cambria Math"/>
          <w:i/>
          <w:iCs/>
          <w:highlight w:val="cyan"/>
        </w:rPr>
        <w:t>United Overseas Bank Ltd v Lippo Marina Collection Pte Ltd</w:t>
      </w:r>
    </w:p>
    <w:p w14:paraId="6A2CB879" w14:textId="77777777" w:rsidR="00345F70" w:rsidRDefault="00345F70" w:rsidP="00345F70">
      <w:pPr>
        <w:pStyle w:val="ListParagraph"/>
        <w:numPr>
          <w:ilvl w:val="0"/>
          <w:numId w:val="130"/>
        </w:numPr>
        <w:spacing w:after="160" w:line="259" w:lineRule="auto"/>
        <w:rPr>
          <w:rFonts w:ascii="Cambria Math" w:hAnsi="Cambria Math"/>
        </w:rPr>
      </w:pPr>
      <w:r>
        <w:rPr>
          <w:rFonts w:ascii="Cambria Math" w:hAnsi="Cambria Math"/>
        </w:rPr>
        <w:t xml:space="preserve">A </w:t>
      </w:r>
      <w:r w:rsidRPr="00247373">
        <w:rPr>
          <w:rFonts w:ascii="Cambria Math" w:hAnsi="Cambria Math"/>
          <w:b/>
          <w:bCs/>
          <w:color w:val="FF0000"/>
        </w:rPr>
        <w:t>free-standing question of law can be summarily determined</w:t>
      </w:r>
      <w:r w:rsidRPr="00247373">
        <w:rPr>
          <w:rFonts w:ascii="Cambria Math" w:hAnsi="Cambria Math"/>
          <w:color w:val="FF0000"/>
        </w:rPr>
        <w:t xml:space="preserve"> </w:t>
      </w:r>
      <w:r w:rsidRPr="00247373">
        <w:rPr>
          <w:rFonts w:ascii="Cambria Math" w:hAnsi="Cambria Math"/>
          <w:b/>
          <w:bCs/>
          <w:u w:val="single"/>
        </w:rPr>
        <w:t>even though such determination does not dispose of the entire action</w:t>
      </w:r>
      <w:r>
        <w:rPr>
          <w:rFonts w:ascii="Cambria Math" w:hAnsi="Cambria Math"/>
        </w:rPr>
        <w:t xml:space="preserve"> </w:t>
      </w:r>
    </w:p>
    <w:p w14:paraId="34F4958A" w14:textId="0B71566A" w:rsidR="00DD068E" w:rsidRPr="004F1AC9" w:rsidRDefault="00DD068E" w:rsidP="00345F70">
      <w:pPr>
        <w:pStyle w:val="ListParagraph"/>
        <w:numPr>
          <w:ilvl w:val="0"/>
          <w:numId w:val="130"/>
        </w:numPr>
        <w:spacing w:after="160" w:line="259" w:lineRule="auto"/>
        <w:rPr>
          <w:rFonts w:ascii="Cambria Math" w:hAnsi="Cambria Math"/>
        </w:rPr>
      </w:pPr>
      <w:r w:rsidRPr="005C02A3">
        <w:rPr>
          <w:rFonts w:ascii="Cambria Math" w:hAnsi="Cambria Math"/>
          <w:b/>
          <w:bCs/>
          <w:highlight w:val="green"/>
        </w:rPr>
        <w:t>Requirements in UOB still likely to apply</w:t>
      </w:r>
      <w:r w:rsidR="00F6470B">
        <w:rPr>
          <w:rFonts w:ascii="Cambria Math" w:hAnsi="Cambria Math"/>
        </w:rPr>
        <w:t xml:space="preserve"> (SO </w:t>
      </w:r>
      <w:r w:rsidR="00C51A09">
        <w:rPr>
          <w:rFonts w:ascii="Cambria Math" w:hAnsi="Cambria Math"/>
        </w:rPr>
        <w:t xml:space="preserve">STILL </w:t>
      </w:r>
      <w:r w:rsidR="00F6470B">
        <w:rPr>
          <w:rFonts w:ascii="Cambria Math" w:hAnsi="Cambria Math"/>
        </w:rPr>
        <w:t>REFER TO THE FACTORS BELOW)</w:t>
      </w:r>
      <w:r>
        <w:rPr>
          <w:rFonts w:ascii="Cambria Math" w:hAnsi="Cambria Math"/>
        </w:rPr>
        <w:t xml:space="preserve">, </w:t>
      </w:r>
      <w:r w:rsidRPr="005C02A3">
        <w:rPr>
          <w:rFonts w:ascii="Cambria Math" w:hAnsi="Cambria Math"/>
          <w:highlight w:val="green"/>
        </w:rPr>
        <w:t xml:space="preserve">but </w:t>
      </w:r>
      <w:r w:rsidRPr="005C02A3">
        <w:rPr>
          <w:rFonts w:ascii="Cambria Math" w:hAnsi="Cambria Math"/>
          <w:b/>
          <w:bCs/>
          <w:highlight w:val="green"/>
        </w:rPr>
        <w:t>in the context of the court’s discretion</w:t>
      </w:r>
      <w:r>
        <w:rPr>
          <w:rFonts w:ascii="Cambria Math" w:hAnsi="Cambria Math"/>
        </w:rPr>
        <w:t xml:space="preserve"> (no longer as a threshold requirement)</w:t>
      </w:r>
    </w:p>
    <w:p w14:paraId="50ADFC7B" w14:textId="77777777" w:rsidR="00345F70" w:rsidRDefault="00345F70" w:rsidP="00345F70">
      <w:pPr>
        <w:rPr>
          <w:rFonts w:ascii="Cambria Math" w:hAnsi="Cambria Math"/>
          <w:b/>
          <w:bCs/>
        </w:rPr>
      </w:pPr>
    </w:p>
    <w:p w14:paraId="683B7C6E" w14:textId="3A6BE414" w:rsidR="007B2C13" w:rsidRPr="007B2C13" w:rsidRDefault="007B2C13" w:rsidP="007B2C13">
      <w:pPr>
        <w:pStyle w:val="Heading3"/>
        <w:rPr>
          <w:u w:val="single"/>
        </w:rPr>
      </w:pPr>
      <w:bookmarkStart w:id="67" w:name="_Toc184076249"/>
      <w:r w:rsidRPr="007B2C13">
        <w:rPr>
          <w:highlight w:val="yellow"/>
          <w:u w:val="single"/>
        </w:rPr>
        <w:t>If the court’s decision would fully determine the matter</w:t>
      </w:r>
      <w:bookmarkEnd w:id="67"/>
    </w:p>
    <w:p w14:paraId="3DBBE48F" w14:textId="50625163" w:rsidR="00345F70" w:rsidRPr="007E507F" w:rsidRDefault="00345F70" w:rsidP="00345F70">
      <w:pPr>
        <w:rPr>
          <w:rFonts w:ascii="Cambria Math" w:hAnsi="Cambria Math"/>
          <w:b/>
          <w:bCs/>
          <w:color w:val="7030A0"/>
        </w:rPr>
      </w:pPr>
      <w:r w:rsidRPr="007E507F">
        <w:rPr>
          <w:rFonts w:ascii="Cambria Math" w:hAnsi="Cambria Math"/>
          <w:b/>
          <w:bCs/>
          <w:color w:val="7030A0"/>
        </w:rPr>
        <w:t xml:space="preserve">If </w:t>
      </w:r>
      <w:r>
        <w:rPr>
          <w:rFonts w:ascii="Cambria Math" w:hAnsi="Cambria Math"/>
          <w:b/>
          <w:bCs/>
          <w:color w:val="7030A0"/>
        </w:rPr>
        <w:t xml:space="preserve">O 9 r 19(2) Requirement </w:t>
      </w:r>
      <w:r w:rsidRPr="007E507F">
        <w:rPr>
          <w:rFonts w:ascii="Cambria Math" w:hAnsi="Cambria Math"/>
          <w:b/>
          <w:bCs/>
          <w:color w:val="7030A0"/>
        </w:rPr>
        <w:t xml:space="preserve">+ 4 </w:t>
      </w:r>
      <w:r>
        <w:rPr>
          <w:rFonts w:ascii="Cambria Math" w:hAnsi="Cambria Math"/>
          <w:b/>
          <w:bCs/>
          <w:i/>
          <w:iCs/>
          <w:color w:val="7030A0"/>
        </w:rPr>
        <w:t xml:space="preserve">UOB </w:t>
      </w:r>
      <w:r w:rsidRPr="007E507F">
        <w:rPr>
          <w:rFonts w:ascii="Cambria Math" w:hAnsi="Cambria Math"/>
          <w:b/>
          <w:bCs/>
          <w:color w:val="7030A0"/>
        </w:rPr>
        <w:t xml:space="preserve">Requirements are satisfied =&gt; Court can give judgement or dismiss the </w:t>
      </w:r>
      <w:r w:rsidR="00C63772">
        <w:rPr>
          <w:rFonts w:ascii="Cambria Math" w:hAnsi="Cambria Math"/>
          <w:b/>
          <w:bCs/>
          <w:color w:val="7030A0"/>
        </w:rPr>
        <w:t xml:space="preserve">entire </w:t>
      </w:r>
      <w:r w:rsidRPr="007E507F">
        <w:rPr>
          <w:rFonts w:ascii="Cambria Math" w:hAnsi="Cambria Math"/>
          <w:b/>
          <w:bCs/>
          <w:color w:val="7030A0"/>
        </w:rPr>
        <w:t xml:space="preserve">action </w:t>
      </w:r>
    </w:p>
    <w:p w14:paraId="570BDCB0" w14:textId="77777777" w:rsidR="00345F70" w:rsidRDefault="00345F70" w:rsidP="00345F70">
      <w:pPr>
        <w:rPr>
          <w:rFonts w:ascii="Cambria Math" w:hAnsi="Cambria Math"/>
        </w:rPr>
      </w:pPr>
      <w:r w:rsidRPr="0016461E">
        <w:rPr>
          <w:rFonts w:ascii="Cambria Math" w:hAnsi="Cambria Math"/>
          <w:highlight w:val="cyan"/>
        </w:rPr>
        <w:t>O 9 r 19(2)</w:t>
      </w:r>
    </w:p>
    <w:p w14:paraId="7D1E1DAE" w14:textId="77777777" w:rsidR="00345F70" w:rsidRDefault="00345F70" w:rsidP="00345F70">
      <w:pPr>
        <w:pStyle w:val="ListParagraph"/>
        <w:numPr>
          <w:ilvl w:val="0"/>
          <w:numId w:val="130"/>
        </w:numPr>
        <w:spacing w:after="160" w:line="259" w:lineRule="auto"/>
        <w:rPr>
          <w:rFonts w:ascii="Cambria Math" w:hAnsi="Cambria Math"/>
        </w:rPr>
      </w:pPr>
      <w:r>
        <w:rPr>
          <w:rFonts w:ascii="Cambria Math" w:hAnsi="Cambria Math"/>
        </w:rPr>
        <w:t xml:space="preserve">Court may </w:t>
      </w:r>
      <w:r w:rsidRPr="0016461E">
        <w:rPr>
          <w:rFonts w:ascii="Cambria Math" w:hAnsi="Cambria Math"/>
          <w:b/>
          <w:bCs/>
          <w:u w:val="single"/>
        </w:rPr>
        <w:t>give judgement or dismiss action or make any order</w:t>
      </w:r>
      <w:r>
        <w:rPr>
          <w:rFonts w:ascii="Cambria Math" w:hAnsi="Cambria Math"/>
        </w:rPr>
        <w:t xml:space="preserve"> that is appropriate where:</w:t>
      </w:r>
    </w:p>
    <w:p w14:paraId="0765A2F0" w14:textId="77777777" w:rsidR="00345F70" w:rsidRPr="00892D9C" w:rsidRDefault="00345F70" w:rsidP="00345F70">
      <w:pPr>
        <w:pStyle w:val="ListParagraph"/>
        <w:numPr>
          <w:ilvl w:val="0"/>
          <w:numId w:val="121"/>
        </w:numPr>
        <w:spacing w:after="160" w:line="259" w:lineRule="auto"/>
        <w:rPr>
          <w:rFonts w:ascii="Cambria Math" w:hAnsi="Cambria Math"/>
        </w:rPr>
      </w:pPr>
      <w:r>
        <w:rPr>
          <w:rFonts w:ascii="Cambria Math" w:hAnsi="Cambria Math"/>
        </w:rPr>
        <w:t xml:space="preserve">The Court’s decision in O 9 r 19(1) </w:t>
      </w:r>
      <w:r w:rsidRPr="0016461E">
        <w:rPr>
          <w:rFonts w:ascii="Cambria Math" w:hAnsi="Cambria Math"/>
          <w:b/>
          <w:bCs/>
          <w:color w:val="FF0000"/>
        </w:rPr>
        <w:t>fully determines</w:t>
      </w:r>
      <w:r w:rsidRPr="0016461E">
        <w:rPr>
          <w:rFonts w:ascii="Cambria Math" w:hAnsi="Cambria Math"/>
          <w:color w:val="FF0000"/>
        </w:rPr>
        <w:t xml:space="preserve"> </w:t>
      </w:r>
      <w:r>
        <w:rPr>
          <w:rFonts w:ascii="Cambria Math" w:hAnsi="Cambria Math"/>
        </w:rPr>
        <w:t xml:space="preserve">(subject only to any appeal) </w:t>
      </w:r>
      <w:r w:rsidRPr="0016461E">
        <w:rPr>
          <w:rFonts w:ascii="Cambria Math" w:hAnsi="Cambria Math"/>
          <w:b/>
          <w:bCs/>
          <w:color w:val="FF0000"/>
        </w:rPr>
        <w:t>the entire matter or any claim or issue</w:t>
      </w:r>
      <w:r w:rsidRPr="0016461E">
        <w:rPr>
          <w:rFonts w:ascii="Cambria Math" w:hAnsi="Cambria Math"/>
          <w:color w:val="FF0000"/>
        </w:rPr>
        <w:t xml:space="preserve"> </w:t>
      </w:r>
      <w:r>
        <w:rPr>
          <w:rFonts w:ascii="Cambria Math" w:hAnsi="Cambria Math"/>
        </w:rPr>
        <w:t>therein</w:t>
      </w:r>
    </w:p>
    <w:p w14:paraId="61287514" w14:textId="77777777" w:rsidR="00345F70" w:rsidRDefault="00345F70" w:rsidP="00345F70">
      <w:pPr>
        <w:rPr>
          <w:rFonts w:ascii="Cambria Math" w:hAnsi="Cambria Math"/>
          <w:b/>
          <w:bCs/>
        </w:rPr>
      </w:pPr>
    </w:p>
    <w:p w14:paraId="68205A54" w14:textId="77777777" w:rsidR="00345F70" w:rsidRPr="00892D9C" w:rsidRDefault="00345F70" w:rsidP="00345F70">
      <w:pPr>
        <w:rPr>
          <w:rFonts w:ascii="Cambria Math" w:hAnsi="Cambria Math"/>
        </w:rPr>
      </w:pPr>
      <w:r w:rsidRPr="0016461E">
        <w:rPr>
          <w:rFonts w:ascii="Cambria Math" w:hAnsi="Cambria Math"/>
          <w:i/>
          <w:iCs/>
          <w:highlight w:val="cyan"/>
        </w:rPr>
        <w:t>United Overseas Bank Ltd v Lippo Marina Collection Pte Ltd</w:t>
      </w:r>
      <w:r>
        <w:rPr>
          <w:rFonts w:ascii="Cambria Math" w:hAnsi="Cambria Math"/>
          <w:i/>
          <w:iCs/>
        </w:rPr>
        <w:t xml:space="preserve"> </w:t>
      </w:r>
    </w:p>
    <w:p w14:paraId="3C362F18" w14:textId="30CD3AD8" w:rsidR="00345F70" w:rsidRDefault="00345F70" w:rsidP="00345F70">
      <w:pPr>
        <w:pStyle w:val="ListParagraph"/>
        <w:numPr>
          <w:ilvl w:val="0"/>
          <w:numId w:val="130"/>
        </w:numPr>
        <w:spacing w:after="160" w:line="259" w:lineRule="auto"/>
        <w:rPr>
          <w:rFonts w:ascii="Cambria Math" w:hAnsi="Cambria Math"/>
        </w:rPr>
      </w:pPr>
      <w:r>
        <w:rPr>
          <w:rFonts w:ascii="Cambria Math" w:hAnsi="Cambria Math"/>
        </w:rPr>
        <w:t>4 requirements for judgement/dismissal</w:t>
      </w:r>
      <w:r w:rsidR="000A0626">
        <w:rPr>
          <w:rFonts w:ascii="Cambria Math" w:hAnsi="Cambria Math"/>
        </w:rPr>
        <w:t xml:space="preserve"> of entire action</w:t>
      </w:r>
      <w:r>
        <w:rPr>
          <w:rFonts w:ascii="Cambria Math" w:hAnsi="Cambria Math"/>
        </w:rPr>
        <w:t xml:space="preserve">: </w:t>
      </w:r>
      <w:r w:rsidR="00107ED9" w:rsidRPr="00107ED9">
        <w:rPr>
          <w:rFonts w:ascii="Cambria Math" w:hAnsi="Cambria Math"/>
        </w:rPr>
        <w:sym w:font="Wingdings" w:char="F0E0"/>
      </w:r>
      <w:r w:rsidR="00107ED9">
        <w:rPr>
          <w:rFonts w:ascii="Cambria Math" w:hAnsi="Cambria Math"/>
        </w:rPr>
        <w:t xml:space="preserve"> these were considere</w:t>
      </w:r>
      <w:r w:rsidR="005041D3">
        <w:rPr>
          <w:rFonts w:ascii="Cambria Math" w:hAnsi="Cambria Math"/>
        </w:rPr>
        <w:t>d</w:t>
      </w:r>
      <w:r w:rsidR="00107ED9">
        <w:rPr>
          <w:rFonts w:ascii="Cambria Math" w:hAnsi="Cambria Math"/>
        </w:rPr>
        <w:t xml:space="preserve"> threshold conditions under ROC 2014, but no longer in ROC 2021</w:t>
      </w:r>
    </w:p>
    <w:p w14:paraId="05B978C0" w14:textId="5428C1F9" w:rsidR="00345F70" w:rsidRPr="0016461E" w:rsidRDefault="00345F70" w:rsidP="00345F70">
      <w:pPr>
        <w:pStyle w:val="ListParagraph"/>
        <w:numPr>
          <w:ilvl w:val="0"/>
          <w:numId w:val="144"/>
        </w:numPr>
        <w:spacing w:after="160" w:line="259" w:lineRule="auto"/>
        <w:rPr>
          <w:rFonts w:ascii="Cambria Math" w:hAnsi="Cambria Math"/>
          <w:b/>
          <w:bCs/>
        </w:rPr>
      </w:pPr>
      <w:r w:rsidRPr="0016461E">
        <w:rPr>
          <w:rFonts w:ascii="Cambria Math" w:hAnsi="Cambria Math"/>
          <w:b/>
          <w:bCs/>
        </w:rPr>
        <w:t xml:space="preserve">Requirement 1: </w:t>
      </w:r>
      <w:r w:rsidRPr="00247373">
        <w:rPr>
          <w:rFonts w:ascii="Cambria Math" w:hAnsi="Cambria Math"/>
          <w:b/>
          <w:bCs/>
          <w:color w:val="FF0000"/>
        </w:rPr>
        <w:t>Defendant has entered appearance</w:t>
      </w:r>
      <w:r w:rsidR="00CF2775">
        <w:rPr>
          <w:rFonts w:ascii="Cambria Math" w:hAnsi="Cambria Math"/>
          <w:b/>
          <w:bCs/>
          <w:color w:val="FF0000"/>
        </w:rPr>
        <w:t xml:space="preserve"> in an action</w:t>
      </w:r>
      <w:r w:rsidR="00247373">
        <w:rPr>
          <w:rFonts w:ascii="Cambria Math" w:hAnsi="Cambria Math"/>
          <w:b/>
          <w:bCs/>
        </w:rPr>
        <w:t>;</w:t>
      </w:r>
      <w:r w:rsidR="0046541C">
        <w:rPr>
          <w:rFonts w:ascii="Cambria Math" w:hAnsi="Cambria Math"/>
          <w:b/>
          <w:bCs/>
        </w:rPr>
        <w:t xml:space="preserve"> </w:t>
      </w:r>
      <w:r w:rsidR="0046541C" w:rsidRPr="0046541C">
        <w:rPr>
          <w:rFonts w:ascii="Cambria Math" w:hAnsi="Cambria Math"/>
          <w:b/>
          <w:bCs/>
        </w:rPr>
        <w:sym w:font="Wingdings" w:char="F0E0"/>
      </w:r>
      <w:r w:rsidR="0046541C">
        <w:rPr>
          <w:rFonts w:ascii="Cambria Math" w:hAnsi="Cambria Math"/>
          <w:b/>
          <w:bCs/>
        </w:rPr>
        <w:t xml:space="preserve"> I.E. D MUST </w:t>
      </w:r>
      <w:r w:rsidR="00CF2775">
        <w:rPr>
          <w:rFonts w:ascii="Cambria Math" w:hAnsi="Cambria Math"/>
          <w:b/>
          <w:bCs/>
        </w:rPr>
        <w:t>FILE NOTICE OF INTENTION TO CONTEST</w:t>
      </w:r>
    </w:p>
    <w:p w14:paraId="375A06BD" w14:textId="423A1914" w:rsidR="00345F70" w:rsidRPr="0016461E" w:rsidRDefault="00345F70" w:rsidP="00345F70">
      <w:pPr>
        <w:pStyle w:val="ListParagraph"/>
        <w:numPr>
          <w:ilvl w:val="0"/>
          <w:numId w:val="144"/>
        </w:numPr>
        <w:spacing w:after="160" w:line="259" w:lineRule="auto"/>
        <w:rPr>
          <w:rFonts w:ascii="Cambria Math" w:hAnsi="Cambria Math"/>
          <w:b/>
          <w:bCs/>
        </w:rPr>
      </w:pPr>
      <w:r w:rsidRPr="0016461E">
        <w:rPr>
          <w:rFonts w:ascii="Cambria Math" w:hAnsi="Cambria Math"/>
          <w:b/>
          <w:bCs/>
        </w:rPr>
        <w:t xml:space="preserve">Requirement 2: Parties have an </w:t>
      </w:r>
      <w:r w:rsidRPr="00247373">
        <w:rPr>
          <w:rFonts w:ascii="Cambria Math" w:hAnsi="Cambria Math"/>
          <w:b/>
          <w:bCs/>
          <w:color w:val="FF0000"/>
        </w:rPr>
        <w:t>opportunity to be heard on the question of law/construction of documents</w:t>
      </w:r>
      <w:r w:rsidR="00247373">
        <w:rPr>
          <w:rFonts w:ascii="Cambria Math" w:hAnsi="Cambria Math"/>
          <w:b/>
          <w:bCs/>
        </w:rPr>
        <w:t>;</w:t>
      </w:r>
    </w:p>
    <w:p w14:paraId="13C141DA" w14:textId="61DEA4D7" w:rsidR="00345F70" w:rsidRPr="0016461E" w:rsidRDefault="00345F70" w:rsidP="00345F70">
      <w:pPr>
        <w:pStyle w:val="ListParagraph"/>
        <w:numPr>
          <w:ilvl w:val="0"/>
          <w:numId w:val="144"/>
        </w:numPr>
        <w:spacing w:after="160" w:line="259" w:lineRule="auto"/>
        <w:rPr>
          <w:rFonts w:ascii="Cambria Math" w:hAnsi="Cambria Math"/>
          <w:b/>
          <w:bCs/>
        </w:rPr>
      </w:pPr>
      <w:r w:rsidRPr="0016461E">
        <w:rPr>
          <w:rFonts w:ascii="Cambria Math" w:hAnsi="Cambria Math"/>
          <w:b/>
          <w:bCs/>
        </w:rPr>
        <w:t xml:space="preserve">Requirement 3: Question of law/construction of documents </w:t>
      </w:r>
      <w:r w:rsidRPr="00247373">
        <w:rPr>
          <w:rFonts w:ascii="Cambria Math" w:hAnsi="Cambria Math"/>
          <w:b/>
          <w:bCs/>
          <w:color w:val="FF0000"/>
        </w:rPr>
        <w:t>suitable to be determined without full trial</w:t>
      </w:r>
      <w:r w:rsidR="00725415">
        <w:rPr>
          <w:rFonts w:ascii="Cambria Math" w:hAnsi="Cambria Math"/>
          <w:b/>
          <w:bCs/>
          <w:color w:val="FF0000"/>
        </w:rPr>
        <w:t xml:space="preserve"> of action</w:t>
      </w:r>
    </w:p>
    <w:p w14:paraId="7807FCB8" w14:textId="125D2D56" w:rsidR="00345F70" w:rsidRPr="0016461E" w:rsidRDefault="00345F70" w:rsidP="00345F70">
      <w:pPr>
        <w:pStyle w:val="ListParagraph"/>
        <w:numPr>
          <w:ilvl w:val="0"/>
          <w:numId w:val="145"/>
        </w:numPr>
        <w:spacing w:after="160" w:line="259" w:lineRule="auto"/>
        <w:rPr>
          <w:rFonts w:ascii="Cambria Math" w:hAnsi="Cambria Math"/>
        </w:rPr>
      </w:pPr>
      <w:r w:rsidRPr="0016461E">
        <w:rPr>
          <w:rFonts w:ascii="Cambria Math" w:hAnsi="Cambria Math"/>
        </w:rPr>
        <w:t xml:space="preserve">There are </w:t>
      </w:r>
      <w:r w:rsidRPr="00DE55BF">
        <w:rPr>
          <w:rFonts w:ascii="Cambria Math" w:hAnsi="Cambria Math"/>
          <w:b/>
          <w:bCs/>
          <w:u w:val="single"/>
        </w:rPr>
        <w:t>no questions that raise factual issues</w:t>
      </w:r>
      <w:r w:rsidRPr="0016461E">
        <w:rPr>
          <w:rFonts w:ascii="Cambria Math" w:hAnsi="Cambria Math"/>
        </w:rPr>
        <w:t xml:space="preserve"> </w:t>
      </w:r>
      <w:r w:rsidR="00EA76F1">
        <w:rPr>
          <w:rFonts w:ascii="Cambria Math" w:hAnsi="Cambria Math"/>
        </w:rPr>
        <w:t>–</w:t>
      </w:r>
      <w:r w:rsidR="00D00795">
        <w:rPr>
          <w:rFonts w:ascii="Cambria Math" w:hAnsi="Cambria Math"/>
        </w:rPr>
        <w:t xml:space="preserve"> </w:t>
      </w:r>
      <w:r w:rsidR="00EA76F1">
        <w:rPr>
          <w:rFonts w:ascii="Cambria Math" w:hAnsi="Cambria Math"/>
        </w:rPr>
        <w:t>a</w:t>
      </w:r>
      <w:r w:rsidR="00D00795" w:rsidRPr="00AF21AF">
        <w:rPr>
          <w:rFonts w:ascii="Cambria Math" w:hAnsi="Cambria Math"/>
        </w:rPr>
        <w:t xml:space="preserve"> </w:t>
      </w:r>
      <w:r w:rsidR="00D00795" w:rsidRPr="007724D5">
        <w:rPr>
          <w:rFonts w:ascii="Cambria Math" w:hAnsi="Cambria Math"/>
          <w:highlight w:val="yellow"/>
        </w:rPr>
        <w:t>question that raises factual issues is NOT suitable for determination without a full trial</w:t>
      </w:r>
      <w:r w:rsidR="00D00795" w:rsidRPr="00AF21AF">
        <w:rPr>
          <w:rFonts w:ascii="Cambria Math" w:hAnsi="Cambria Math"/>
        </w:rPr>
        <w:t xml:space="preserve">  </w:t>
      </w:r>
    </w:p>
    <w:p w14:paraId="65C88445" w14:textId="77777777" w:rsidR="005B3C57" w:rsidRDefault="00345F70" w:rsidP="005B3C57">
      <w:pPr>
        <w:pStyle w:val="ListParagraph"/>
        <w:numPr>
          <w:ilvl w:val="0"/>
          <w:numId w:val="145"/>
        </w:numPr>
        <w:spacing w:after="160" w:line="259" w:lineRule="auto"/>
        <w:rPr>
          <w:rFonts w:ascii="Cambria Math" w:hAnsi="Cambria Math"/>
        </w:rPr>
      </w:pPr>
      <w:r w:rsidRPr="0016461E">
        <w:rPr>
          <w:rFonts w:ascii="Cambria Math" w:hAnsi="Cambria Math"/>
        </w:rPr>
        <w:t xml:space="preserve">There are no novel issue of law that has considerable public importance </w:t>
      </w:r>
    </w:p>
    <w:p w14:paraId="6594D714" w14:textId="7401B8E3" w:rsidR="005B3C57" w:rsidRPr="005B3C57" w:rsidRDefault="005B3C57" w:rsidP="005B3C57">
      <w:pPr>
        <w:pStyle w:val="ListParagraph"/>
        <w:numPr>
          <w:ilvl w:val="0"/>
          <w:numId w:val="145"/>
        </w:numPr>
        <w:spacing w:after="160" w:line="259" w:lineRule="auto"/>
        <w:rPr>
          <w:rFonts w:ascii="Cambria Math" w:hAnsi="Cambria Math"/>
        </w:rPr>
      </w:pPr>
      <w:r w:rsidRPr="005B3C57">
        <w:rPr>
          <w:rFonts w:ascii="Cambria Math" w:hAnsi="Cambria Math"/>
        </w:rPr>
        <w:t>A question that raises complex issues of law may be suitable for determination without a trial BUT if it</w:t>
      </w:r>
      <w:r>
        <w:rPr>
          <w:rFonts w:ascii="Cambria Math" w:hAnsi="Cambria Math"/>
        </w:rPr>
        <w:t>’</w:t>
      </w:r>
      <w:r w:rsidRPr="005B3C57">
        <w:rPr>
          <w:rFonts w:ascii="Cambria Math" w:hAnsi="Cambria Math"/>
        </w:rPr>
        <w:t>s a novel issue of law that has considerable public importance, then a full trial might be more suitable</w:t>
      </w:r>
    </w:p>
    <w:p w14:paraId="55B64C7F" w14:textId="653B28FC" w:rsidR="006177CF" w:rsidRPr="00F100C5" w:rsidRDefault="00345F70" w:rsidP="006C2F2B">
      <w:pPr>
        <w:pStyle w:val="ListParagraph"/>
        <w:numPr>
          <w:ilvl w:val="0"/>
          <w:numId w:val="144"/>
        </w:numPr>
        <w:spacing w:after="160" w:line="259" w:lineRule="auto"/>
        <w:rPr>
          <w:rFonts w:ascii="Cambria Math" w:hAnsi="Cambria Math"/>
          <w:b/>
          <w:bCs/>
        </w:rPr>
      </w:pPr>
      <w:r w:rsidRPr="0016461E">
        <w:rPr>
          <w:rFonts w:ascii="Cambria Math" w:hAnsi="Cambria Math"/>
          <w:b/>
          <w:bCs/>
        </w:rPr>
        <w:t xml:space="preserve">Requirement 4: Determination of question of law/construction of documents </w:t>
      </w:r>
      <w:r w:rsidRPr="007B2C13">
        <w:rPr>
          <w:rFonts w:ascii="Cambria Math" w:hAnsi="Cambria Math"/>
          <w:b/>
          <w:bCs/>
          <w:color w:val="FF0000"/>
        </w:rPr>
        <w:t xml:space="preserve">fully determines </w:t>
      </w:r>
      <w:r w:rsidR="00247373" w:rsidRPr="007B2C13">
        <w:rPr>
          <w:rFonts w:ascii="Cambria Math" w:hAnsi="Cambria Math"/>
          <w:b/>
          <w:bCs/>
          <w:color w:val="FF0000"/>
        </w:rPr>
        <w:t>entire</w:t>
      </w:r>
      <w:r w:rsidRPr="007B2C13">
        <w:rPr>
          <w:rFonts w:ascii="Cambria Math" w:hAnsi="Cambria Math"/>
          <w:b/>
          <w:bCs/>
          <w:color w:val="FF0000"/>
        </w:rPr>
        <w:t xml:space="preserve"> cause of action</w:t>
      </w:r>
      <w:r w:rsidRPr="0016461E">
        <w:rPr>
          <w:rFonts w:ascii="Cambria Math" w:hAnsi="Cambria Math"/>
        </w:rPr>
        <w:t>: A determination of question of law/construction of documents will fully determine the entire cause of action, claim or issue</w:t>
      </w:r>
      <w:r w:rsidRPr="0016461E">
        <w:rPr>
          <w:rFonts w:ascii="Cambria Math" w:hAnsi="Cambria Math"/>
          <w:b/>
          <w:bCs/>
        </w:rPr>
        <w:t xml:space="preserve"> </w:t>
      </w:r>
    </w:p>
    <w:p w14:paraId="4EBBE016" w14:textId="77777777" w:rsidR="00C71FDD" w:rsidRDefault="00C71FDD">
      <w:pPr>
        <w:spacing w:after="160" w:line="259" w:lineRule="auto"/>
        <w:rPr>
          <w:rFonts w:cstheme="minorHAnsi"/>
          <w:b/>
          <w:bCs/>
          <w:caps/>
          <w:strike/>
          <w:sz w:val="24"/>
          <w:szCs w:val="32"/>
          <w:highlight w:val="yellow"/>
        </w:rPr>
      </w:pPr>
      <w:r>
        <w:rPr>
          <w:strike/>
          <w:highlight w:val="yellow"/>
        </w:rPr>
        <w:br w:type="page"/>
      </w:r>
    </w:p>
    <w:p w14:paraId="2D275F3E" w14:textId="6167307C" w:rsidR="0035621A" w:rsidRPr="001C64D6" w:rsidRDefault="0035621A" w:rsidP="001C64D6">
      <w:pPr>
        <w:rPr>
          <w:strike/>
        </w:rPr>
      </w:pPr>
      <w:r w:rsidRPr="001C64D6">
        <w:rPr>
          <w:strike/>
          <w:highlight w:val="yellow"/>
        </w:rPr>
        <w:lastRenderedPageBreak/>
        <w:t>Judgments on admission</w:t>
      </w:r>
    </w:p>
    <w:p w14:paraId="7CD2F297" w14:textId="77777777" w:rsidR="00FA3071" w:rsidRPr="00344F7A" w:rsidRDefault="00FA3071" w:rsidP="00FA3071">
      <w:pPr>
        <w:pStyle w:val="ListParagraph"/>
        <w:numPr>
          <w:ilvl w:val="0"/>
          <w:numId w:val="130"/>
        </w:numPr>
        <w:spacing w:after="160" w:line="259" w:lineRule="auto"/>
        <w:rPr>
          <w:rFonts w:ascii="Cambria Math" w:hAnsi="Cambria Math"/>
          <w:strike/>
        </w:rPr>
      </w:pPr>
      <w:r w:rsidRPr="00344F7A">
        <w:rPr>
          <w:rFonts w:ascii="Cambria Math" w:hAnsi="Cambria Math"/>
          <w:strike/>
        </w:rPr>
        <w:t>Another way to get a judgement without a trial =&gt; By using an admission from the other party</w:t>
      </w:r>
    </w:p>
    <w:p w14:paraId="43B197A5" w14:textId="77777777" w:rsidR="00FA3071" w:rsidRPr="00344F7A" w:rsidRDefault="00FA3071" w:rsidP="00FA3071">
      <w:pPr>
        <w:rPr>
          <w:rFonts w:ascii="Cambria Math" w:hAnsi="Cambria Math"/>
          <w:strike/>
        </w:rPr>
      </w:pPr>
    </w:p>
    <w:p w14:paraId="0F137A79" w14:textId="77777777" w:rsidR="00FA3071" w:rsidRPr="00344F7A" w:rsidRDefault="00FA3071" w:rsidP="00FA3071">
      <w:pPr>
        <w:rPr>
          <w:rFonts w:ascii="Cambria Math" w:hAnsi="Cambria Math"/>
          <w:b/>
          <w:bCs/>
          <w:strike/>
          <w:color w:val="0070C0"/>
        </w:rPr>
      </w:pPr>
      <w:r w:rsidRPr="00344F7A">
        <w:rPr>
          <w:rFonts w:ascii="Cambria Math" w:hAnsi="Cambria Math"/>
          <w:b/>
          <w:bCs/>
          <w:strike/>
          <w:color w:val="0070C0"/>
        </w:rPr>
        <w:t xml:space="preserve">SAPT matter – Application for judgement on admission of facts  </w:t>
      </w:r>
    </w:p>
    <w:p w14:paraId="794E2C26" w14:textId="77777777" w:rsidR="00FA3071" w:rsidRPr="00344F7A" w:rsidRDefault="00FA3071" w:rsidP="00FA3071">
      <w:pPr>
        <w:rPr>
          <w:rFonts w:ascii="Cambria Math" w:hAnsi="Cambria Math"/>
          <w:strike/>
        </w:rPr>
      </w:pPr>
      <w:r w:rsidRPr="00344F7A">
        <w:rPr>
          <w:rFonts w:ascii="Cambria Math" w:hAnsi="Cambria Math"/>
          <w:strike/>
        </w:rPr>
        <w:t>O 9 r 9(4)(j)</w:t>
      </w:r>
    </w:p>
    <w:p w14:paraId="4700B6D9" w14:textId="77777777" w:rsidR="00FA3071" w:rsidRPr="00344F7A" w:rsidRDefault="00FA3071" w:rsidP="00FA3071">
      <w:pPr>
        <w:pStyle w:val="ListParagraph"/>
        <w:numPr>
          <w:ilvl w:val="0"/>
          <w:numId w:val="120"/>
        </w:numPr>
        <w:spacing w:after="160" w:line="259" w:lineRule="auto"/>
        <w:rPr>
          <w:rFonts w:ascii="Cambria Math" w:hAnsi="Cambria Math"/>
          <w:strike/>
        </w:rPr>
      </w:pPr>
      <w:r w:rsidRPr="00344F7A">
        <w:rPr>
          <w:rFonts w:ascii="Cambria Math" w:hAnsi="Cambria Math"/>
          <w:strike/>
        </w:rPr>
        <w:t>Application for judgement on admission of facts is a matter to be dealt with under SAPT</w:t>
      </w:r>
    </w:p>
    <w:p w14:paraId="01738538" w14:textId="77777777" w:rsidR="00FA3071" w:rsidRPr="00344F7A" w:rsidRDefault="00FA3071" w:rsidP="00FA3071">
      <w:pPr>
        <w:rPr>
          <w:rFonts w:ascii="Cambria Math" w:hAnsi="Cambria Math"/>
          <w:strike/>
        </w:rPr>
      </w:pPr>
    </w:p>
    <w:p w14:paraId="47CA556A" w14:textId="77777777" w:rsidR="00FA3071" w:rsidRPr="00344F7A" w:rsidRDefault="00FA3071" w:rsidP="00FA3071">
      <w:pPr>
        <w:rPr>
          <w:rFonts w:ascii="Cambria Math" w:hAnsi="Cambria Math"/>
          <w:b/>
          <w:bCs/>
          <w:strike/>
          <w:color w:val="7030A0"/>
        </w:rPr>
      </w:pPr>
      <w:r w:rsidRPr="00344F7A">
        <w:rPr>
          <w:rFonts w:ascii="Cambria Math" w:hAnsi="Cambria Math"/>
          <w:b/>
          <w:bCs/>
          <w:strike/>
          <w:color w:val="7030A0"/>
        </w:rPr>
        <w:t xml:space="preserve">Court’s power to grant judgement on admission </w:t>
      </w:r>
    </w:p>
    <w:p w14:paraId="383B9375" w14:textId="77777777" w:rsidR="00FA3071" w:rsidRPr="00344F7A" w:rsidRDefault="00FA3071" w:rsidP="00FA3071">
      <w:pPr>
        <w:rPr>
          <w:rFonts w:ascii="Cambria Math" w:hAnsi="Cambria Math"/>
          <w:b/>
          <w:bCs/>
          <w:strike/>
          <w:color w:val="00B050"/>
        </w:rPr>
      </w:pPr>
      <w:r w:rsidRPr="00344F7A">
        <w:rPr>
          <w:rFonts w:ascii="Cambria Math" w:hAnsi="Cambria Math"/>
          <w:b/>
          <w:bCs/>
          <w:strike/>
          <w:color w:val="00B050"/>
        </w:rPr>
        <w:t xml:space="preserve">Party’s application orally or in writing =&gt; Court can give judgement based on admissions of fact in party’s pleadings or documents </w:t>
      </w:r>
    </w:p>
    <w:p w14:paraId="6094CD8A" w14:textId="77777777" w:rsidR="00FA3071" w:rsidRPr="00344F7A" w:rsidRDefault="00FA3071" w:rsidP="00FA3071">
      <w:pPr>
        <w:rPr>
          <w:rFonts w:ascii="Cambria Math" w:hAnsi="Cambria Math"/>
          <w:strike/>
        </w:rPr>
      </w:pPr>
      <w:r w:rsidRPr="00344F7A">
        <w:rPr>
          <w:rFonts w:ascii="Cambria Math" w:hAnsi="Cambria Math"/>
          <w:strike/>
        </w:rPr>
        <w:t>O 9 r 18(2)</w:t>
      </w:r>
    </w:p>
    <w:p w14:paraId="135BC4D9" w14:textId="3FB62D73" w:rsidR="00FA3071" w:rsidRPr="00344F7A" w:rsidRDefault="00FA3071" w:rsidP="00FA3071">
      <w:pPr>
        <w:pStyle w:val="ListParagraph"/>
        <w:numPr>
          <w:ilvl w:val="0"/>
          <w:numId w:val="130"/>
        </w:numPr>
        <w:spacing w:after="160" w:line="259" w:lineRule="auto"/>
        <w:rPr>
          <w:rFonts w:ascii="Cambria Math" w:hAnsi="Cambria Math"/>
          <w:strike/>
        </w:rPr>
      </w:pPr>
      <w:r w:rsidRPr="00344F7A">
        <w:rPr>
          <w:rFonts w:ascii="Cambria Math" w:hAnsi="Cambria Math"/>
          <w:strike/>
        </w:rPr>
        <w:t xml:space="preserve">Court may, on application made orally or in writing, give judgement on admissions of fact made by a party in the party’s pleadings or other documents </w:t>
      </w:r>
    </w:p>
    <w:p w14:paraId="429B75AD" w14:textId="77777777" w:rsidR="00FA3071" w:rsidRPr="00344F7A" w:rsidRDefault="00FA3071" w:rsidP="00FA3071">
      <w:pPr>
        <w:rPr>
          <w:rFonts w:ascii="Cambria Math" w:hAnsi="Cambria Math"/>
          <w:b/>
          <w:bCs/>
          <w:strike/>
          <w:color w:val="7030A0"/>
        </w:rPr>
      </w:pPr>
      <w:r w:rsidRPr="00344F7A">
        <w:rPr>
          <w:rFonts w:ascii="Cambria Math" w:hAnsi="Cambria Math"/>
          <w:b/>
          <w:bCs/>
          <w:strike/>
          <w:color w:val="7030A0"/>
        </w:rPr>
        <w:t xml:space="preserve">Admissions must be viewed as a whole, be clear and equivocal </w:t>
      </w:r>
    </w:p>
    <w:p w14:paraId="60FE3434" w14:textId="77777777" w:rsidR="00FA3071" w:rsidRPr="00344F7A" w:rsidRDefault="00FA3071" w:rsidP="00FA3071">
      <w:pPr>
        <w:rPr>
          <w:rFonts w:ascii="Cambria Math" w:hAnsi="Cambria Math"/>
          <w:strike/>
        </w:rPr>
      </w:pPr>
      <w:proofErr w:type="spellStart"/>
      <w:r w:rsidRPr="00344F7A">
        <w:rPr>
          <w:rFonts w:ascii="Cambria Math" w:hAnsi="Cambria Math"/>
          <w:i/>
          <w:iCs/>
          <w:strike/>
        </w:rPr>
        <w:t>Mycitydeal</w:t>
      </w:r>
      <w:proofErr w:type="spellEnd"/>
      <w:r w:rsidRPr="00344F7A">
        <w:rPr>
          <w:rFonts w:ascii="Cambria Math" w:hAnsi="Cambria Math"/>
          <w:i/>
          <w:iCs/>
          <w:strike/>
        </w:rPr>
        <w:t xml:space="preserve"> Ltd (trading as Groupon UK) v Villas International Property Pte Ltd</w:t>
      </w:r>
    </w:p>
    <w:p w14:paraId="13259E3D" w14:textId="77777777" w:rsidR="00FA3071" w:rsidRPr="00344F7A" w:rsidRDefault="00FA3071" w:rsidP="00FA3071">
      <w:pPr>
        <w:pStyle w:val="ListParagraph"/>
        <w:numPr>
          <w:ilvl w:val="0"/>
          <w:numId w:val="130"/>
        </w:numPr>
        <w:spacing w:after="160" w:line="259" w:lineRule="auto"/>
        <w:rPr>
          <w:rFonts w:ascii="Cambria Math" w:hAnsi="Cambria Math"/>
          <w:strike/>
        </w:rPr>
      </w:pPr>
      <w:r w:rsidRPr="00344F7A">
        <w:rPr>
          <w:rFonts w:ascii="Cambria Math" w:hAnsi="Cambria Math"/>
          <w:strike/>
        </w:rPr>
        <w:t xml:space="preserve">Standard of admissions: Admissions must be viewed as a whole (cannot be cherry-picked) and they must be clear and equivocal </w:t>
      </w:r>
    </w:p>
    <w:p w14:paraId="0FC52418" w14:textId="77777777" w:rsidR="006C2F2B" w:rsidRPr="006C2F2B" w:rsidRDefault="006C2F2B" w:rsidP="006C2F2B"/>
    <w:p w14:paraId="1DEDF3B6" w14:textId="4EF38759" w:rsidR="006C2F2B" w:rsidRPr="001C64D6" w:rsidRDefault="00616BF8" w:rsidP="001C64D6">
      <w:pPr>
        <w:rPr>
          <w:strike/>
        </w:rPr>
      </w:pPr>
      <w:r w:rsidRPr="001C64D6">
        <w:rPr>
          <w:strike/>
          <w:highlight w:val="yellow"/>
        </w:rPr>
        <w:t>T</w:t>
      </w:r>
      <w:r w:rsidR="0035621A" w:rsidRPr="001C64D6">
        <w:rPr>
          <w:strike/>
          <w:highlight w:val="yellow"/>
        </w:rPr>
        <w:t>hird Party and similar Proceedings</w:t>
      </w:r>
      <w:r w:rsidR="0035621A" w:rsidRPr="001C64D6">
        <w:rPr>
          <w:strike/>
        </w:rPr>
        <w:t xml:space="preserve"> </w:t>
      </w:r>
    </w:p>
    <w:p w14:paraId="5C2AB02C" w14:textId="77777777" w:rsidR="00DB6C81" w:rsidRPr="00616BF8" w:rsidRDefault="00DB6C81" w:rsidP="00DB6C81">
      <w:pPr>
        <w:pStyle w:val="ListParagraph"/>
        <w:numPr>
          <w:ilvl w:val="0"/>
          <w:numId w:val="130"/>
        </w:numPr>
        <w:spacing w:after="160" w:line="259" w:lineRule="auto"/>
        <w:rPr>
          <w:rFonts w:ascii="Cambria Math" w:hAnsi="Cambria Math"/>
          <w:b/>
          <w:bCs/>
          <w:strike/>
        </w:rPr>
      </w:pPr>
      <w:r w:rsidRPr="00616BF8">
        <w:rPr>
          <w:rFonts w:ascii="Cambria Math" w:hAnsi="Cambria Math"/>
          <w:strike/>
        </w:rPr>
        <w:t>When defendant wants to bring a 3</w:t>
      </w:r>
      <w:r w:rsidRPr="00616BF8">
        <w:rPr>
          <w:rFonts w:ascii="Cambria Math" w:hAnsi="Cambria Math"/>
          <w:strike/>
          <w:vertAlign w:val="superscript"/>
        </w:rPr>
        <w:t>rd</w:t>
      </w:r>
      <w:r w:rsidRPr="00616BF8">
        <w:rPr>
          <w:rFonts w:ascii="Cambria Math" w:hAnsi="Cambria Math"/>
          <w:strike/>
        </w:rPr>
        <w:t xml:space="preserve"> party into any OS/OC started by the plaintiff against the defendant </w:t>
      </w:r>
    </w:p>
    <w:p w14:paraId="6CB56E69" w14:textId="77777777" w:rsidR="00DB6C81" w:rsidRPr="00616BF8" w:rsidRDefault="00DB6C81" w:rsidP="00DB6C81">
      <w:pPr>
        <w:rPr>
          <w:rFonts w:ascii="Cambria Math" w:hAnsi="Cambria Math"/>
          <w:b/>
          <w:bCs/>
          <w:strike/>
        </w:rPr>
      </w:pPr>
    </w:p>
    <w:p w14:paraId="0759979A" w14:textId="77777777" w:rsidR="00DB6C81" w:rsidRPr="00616BF8" w:rsidRDefault="00DB6C81" w:rsidP="00DB6C81">
      <w:pPr>
        <w:rPr>
          <w:rFonts w:ascii="Cambria Math" w:hAnsi="Cambria Math"/>
          <w:b/>
          <w:bCs/>
          <w:strike/>
          <w:color w:val="0070C0"/>
        </w:rPr>
      </w:pPr>
      <w:r w:rsidRPr="00616BF8">
        <w:rPr>
          <w:rFonts w:ascii="Cambria Math" w:hAnsi="Cambria Math"/>
          <w:b/>
          <w:bCs/>
          <w:strike/>
          <w:color w:val="0070C0"/>
        </w:rPr>
        <w:t>Objective of 3</w:t>
      </w:r>
      <w:r w:rsidRPr="00616BF8">
        <w:rPr>
          <w:rFonts w:ascii="Cambria Math" w:hAnsi="Cambria Math"/>
          <w:b/>
          <w:bCs/>
          <w:strike/>
          <w:color w:val="0070C0"/>
          <w:vertAlign w:val="superscript"/>
        </w:rPr>
        <w:t>rd</w:t>
      </w:r>
      <w:r w:rsidRPr="00616BF8">
        <w:rPr>
          <w:rFonts w:ascii="Cambria Math" w:hAnsi="Cambria Math"/>
          <w:b/>
          <w:bCs/>
          <w:strike/>
          <w:color w:val="0070C0"/>
        </w:rPr>
        <w:t xml:space="preserve"> party proceedings </w:t>
      </w:r>
    </w:p>
    <w:p w14:paraId="1319A053" w14:textId="77777777" w:rsidR="00DB6C81" w:rsidRPr="00616BF8" w:rsidRDefault="00DB6C81" w:rsidP="00DB6C81">
      <w:pPr>
        <w:rPr>
          <w:rFonts w:ascii="Cambria Math" w:hAnsi="Cambria Math"/>
          <w:strike/>
        </w:rPr>
      </w:pPr>
      <w:r w:rsidRPr="00616BF8">
        <w:rPr>
          <w:rFonts w:ascii="Cambria Math" w:hAnsi="Cambria Math"/>
          <w:i/>
          <w:iCs/>
          <w:strike/>
        </w:rPr>
        <w:t xml:space="preserve">Chancery Law Corp v Management Corporation Strata Title Plan No. 1024 </w:t>
      </w:r>
    </w:p>
    <w:p w14:paraId="59285E87"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2 objectives:</w:t>
      </w:r>
    </w:p>
    <w:p w14:paraId="7CBF3ABB" w14:textId="77777777" w:rsidR="00DB6C81" w:rsidRPr="00616BF8" w:rsidRDefault="00DB6C81" w:rsidP="00DB6C81">
      <w:pPr>
        <w:pStyle w:val="ListParagraph"/>
        <w:numPr>
          <w:ilvl w:val="0"/>
          <w:numId w:val="146"/>
        </w:numPr>
        <w:spacing w:after="160" w:line="259" w:lineRule="auto"/>
        <w:rPr>
          <w:rFonts w:ascii="Cambria Math" w:hAnsi="Cambria Math"/>
          <w:strike/>
        </w:rPr>
      </w:pPr>
      <w:r w:rsidRPr="00616BF8">
        <w:rPr>
          <w:rFonts w:ascii="Cambria Math" w:hAnsi="Cambria Math"/>
          <w:strike/>
        </w:rPr>
        <w:t>Enable parties to raise all issues relating to the subject matter of the hearing in one set of proceedings</w:t>
      </w:r>
    </w:p>
    <w:p w14:paraId="4F3D0208" w14:textId="77777777" w:rsidR="00DB6C81" w:rsidRPr="00616BF8" w:rsidRDefault="00DB6C81" w:rsidP="00DB6C81">
      <w:pPr>
        <w:pStyle w:val="ListParagraph"/>
        <w:numPr>
          <w:ilvl w:val="0"/>
          <w:numId w:val="127"/>
        </w:numPr>
        <w:spacing w:after="160" w:line="259" w:lineRule="auto"/>
        <w:rPr>
          <w:rFonts w:ascii="Cambria Math" w:hAnsi="Cambria Math"/>
          <w:strike/>
        </w:rPr>
      </w:pPr>
      <w:r w:rsidRPr="00616BF8">
        <w:rPr>
          <w:rFonts w:ascii="Cambria Math" w:hAnsi="Cambria Math"/>
          <w:strike/>
        </w:rPr>
        <w:t>Avoids delay and unnecessary costs resulting from multiple actions</w:t>
      </w:r>
    </w:p>
    <w:p w14:paraId="7283CE89" w14:textId="77777777" w:rsidR="00DB6C81" w:rsidRPr="00616BF8" w:rsidRDefault="00DB6C81" w:rsidP="00DB6C81">
      <w:pPr>
        <w:pStyle w:val="ListParagraph"/>
        <w:numPr>
          <w:ilvl w:val="0"/>
          <w:numId w:val="146"/>
        </w:numPr>
        <w:spacing w:after="160" w:line="259" w:lineRule="auto"/>
        <w:rPr>
          <w:rFonts w:ascii="Cambria Math" w:hAnsi="Cambria Math"/>
          <w:strike/>
        </w:rPr>
      </w:pPr>
      <w:r w:rsidRPr="00616BF8">
        <w:rPr>
          <w:rFonts w:ascii="Cambria Math" w:hAnsi="Cambria Math"/>
          <w:strike/>
        </w:rPr>
        <w:t xml:space="preserve">Avoid inconsistency between judicial decisions if common issues are litigated in separated proceedings </w:t>
      </w:r>
    </w:p>
    <w:p w14:paraId="4597519C" w14:textId="77777777" w:rsidR="00DB6C81" w:rsidRDefault="00DB6C81" w:rsidP="00870FF2"/>
    <w:tbl>
      <w:tblPr>
        <w:tblStyle w:val="TableGrid"/>
        <w:tblW w:w="0" w:type="auto"/>
        <w:tblLook w:val="04A0" w:firstRow="1" w:lastRow="0" w:firstColumn="1" w:lastColumn="0" w:noHBand="0" w:noVBand="1"/>
      </w:tblPr>
      <w:tblGrid>
        <w:gridCol w:w="10790"/>
      </w:tblGrid>
      <w:tr w:rsidR="00F579D4" w14:paraId="26652047" w14:textId="77777777" w:rsidTr="00F579D4">
        <w:tc>
          <w:tcPr>
            <w:tcW w:w="10790" w:type="dxa"/>
          </w:tcPr>
          <w:p w14:paraId="4A3BDAD5" w14:textId="77777777" w:rsidR="00F579D4" w:rsidRDefault="00F579D4" w:rsidP="00870FF2">
            <w:r>
              <w:t xml:space="preserve">Explanation </w:t>
            </w:r>
          </w:p>
          <w:p w14:paraId="229F6799" w14:textId="77777777" w:rsidR="00F579D4" w:rsidRDefault="00F579D4" w:rsidP="00870FF2">
            <w:r w:rsidRPr="00F579D4">
              <w:rPr>
                <w:noProof/>
              </w:rPr>
              <w:drawing>
                <wp:inline distT="0" distB="0" distL="0" distR="0" wp14:anchorId="6244B549" wp14:editId="343086C0">
                  <wp:extent cx="5501640" cy="2576601"/>
                  <wp:effectExtent l="0" t="0" r="3810" b="0"/>
                  <wp:docPr id="365840108" name="Picture 36584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40108" name=""/>
                          <pic:cNvPicPr/>
                        </pic:nvPicPr>
                        <pic:blipFill>
                          <a:blip r:embed="rId9"/>
                          <a:stretch>
                            <a:fillRect/>
                          </a:stretch>
                        </pic:blipFill>
                        <pic:spPr>
                          <a:xfrm>
                            <a:off x="0" y="0"/>
                            <a:ext cx="5508352" cy="2579744"/>
                          </a:xfrm>
                          <a:prstGeom prst="rect">
                            <a:avLst/>
                          </a:prstGeom>
                        </pic:spPr>
                      </pic:pic>
                    </a:graphicData>
                  </a:graphic>
                </wp:inline>
              </w:drawing>
            </w:r>
          </w:p>
          <w:p w14:paraId="795E3E81" w14:textId="77777777" w:rsidR="00F579D4" w:rsidRDefault="00F579D4" w:rsidP="00870FF2"/>
          <w:p w14:paraId="2A2E2A1F" w14:textId="77777777" w:rsidR="00F579D4" w:rsidRDefault="00F579D4" w:rsidP="00870FF2">
            <w:r>
              <w:t xml:space="preserve">If claimant brings a claim against df1, </w:t>
            </w:r>
            <w:r w:rsidR="003C5FA3">
              <w:t xml:space="preserve">he can join df2 later </w:t>
            </w:r>
          </w:p>
          <w:p w14:paraId="228C681E" w14:textId="77777777" w:rsidR="003C5FA3" w:rsidRDefault="003C5FA3" w:rsidP="00870FF2">
            <w:r>
              <w:t xml:space="preserve">There are situations where df1 has counterclaim against claimant </w:t>
            </w:r>
            <w:r w:rsidR="00DB4BB5">
              <w:t xml:space="preserve">(blue arrow) </w:t>
            </w:r>
            <w:r w:rsidR="00606D0A">
              <w:t xml:space="preserve">– df1 is claimant in counterclaim </w:t>
            </w:r>
          </w:p>
          <w:p w14:paraId="134DAFFC" w14:textId="4D08DB82" w:rsidR="006C65EC" w:rsidRDefault="006C65EC" w:rsidP="00870FF2">
            <w:r>
              <w:t>Df1 can bring counterclaim against a party who is not party to the original proceedings – this is the 2</w:t>
            </w:r>
            <w:r w:rsidRPr="006C65EC">
              <w:rPr>
                <w:vertAlign w:val="superscript"/>
              </w:rPr>
              <w:t>nd</w:t>
            </w:r>
            <w:r>
              <w:t xml:space="preserve"> </w:t>
            </w:r>
            <w:proofErr w:type="spellStart"/>
            <w:r>
              <w:t>df</w:t>
            </w:r>
            <w:proofErr w:type="spellEnd"/>
            <w:r>
              <w:t xml:space="preserve"> in counterclaim </w:t>
            </w:r>
          </w:p>
        </w:tc>
      </w:tr>
    </w:tbl>
    <w:p w14:paraId="0BDA5B60" w14:textId="71CD64F9" w:rsidR="00870FF2" w:rsidRDefault="00870FF2" w:rsidP="00870FF2"/>
    <w:p w14:paraId="6190C278" w14:textId="77777777" w:rsidR="00870FF2" w:rsidRDefault="00870FF2" w:rsidP="00870FF2"/>
    <w:p w14:paraId="5922A09E" w14:textId="77777777" w:rsidR="00DB6C81" w:rsidRPr="00616BF8" w:rsidRDefault="00DB6C81" w:rsidP="00DB6C81">
      <w:pPr>
        <w:rPr>
          <w:rFonts w:ascii="Cambria Math" w:hAnsi="Cambria Math"/>
          <w:b/>
          <w:bCs/>
          <w:strike/>
          <w:color w:val="0070C0"/>
        </w:rPr>
      </w:pPr>
      <w:r w:rsidRPr="00616BF8">
        <w:rPr>
          <w:rFonts w:ascii="Cambria Math" w:hAnsi="Cambria Math"/>
          <w:b/>
          <w:bCs/>
          <w:strike/>
          <w:color w:val="0070C0"/>
        </w:rPr>
        <w:t>Step 1: Defendant must satisfy any of the 3 grounds to issue a 3</w:t>
      </w:r>
      <w:r w:rsidRPr="00616BF8">
        <w:rPr>
          <w:rFonts w:ascii="Cambria Math" w:hAnsi="Cambria Math"/>
          <w:b/>
          <w:bCs/>
          <w:strike/>
          <w:color w:val="0070C0"/>
          <w:vertAlign w:val="superscript"/>
        </w:rPr>
        <w:t>rd</w:t>
      </w:r>
      <w:r w:rsidRPr="00616BF8">
        <w:rPr>
          <w:rFonts w:ascii="Cambria Math" w:hAnsi="Cambria Math"/>
          <w:b/>
          <w:bCs/>
          <w:strike/>
          <w:color w:val="0070C0"/>
        </w:rPr>
        <w:t xml:space="preserve"> party notice  </w:t>
      </w:r>
    </w:p>
    <w:p w14:paraId="2078AA29" w14:textId="77777777" w:rsidR="00DB6C81" w:rsidRPr="00616BF8" w:rsidRDefault="00DB6C81" w:rsidP="00DB6C81">
      <w:pPr>
        <w:rPr>
          <w:rFonts w:ascii="Cambria Math" w:hAnsi="Cambria Math"/>
          <w:b/>
          <w:bCs/>
          <w:strike/>
          <w:color w:val="7030A0"/>
        </w:rPr>
      </w:pPr>
      <w:r w:rsidRPr="00616BF8">
        <w:rPr>
          <w:rFonts w:ascii="Cambria Math" w:hAnsi="Cambria Math"/>
          <w:b/>
          <w:bCs/>
          <w:strike/>
          <w:color w:val="7030A0"/>
        </w:rPr>
        <w:t>Defendant must satisfy any of 3 grounds to issue a 3</w:t>
      </w:r>
      <w:r w:rsidRPr="00616BF8">
        <w:rPr>
          <w:rFonts w:ascii="Cambria Math" w:hAnsi="Cambria Math"/>
          <w:b/>
          <w:bCs/>
          <w:strike/>
          <w:color w:val="7030A0"/>
          <w:vertAlign w:val="superscript"/>
        </w:rPr>
        <w:t>rd</w:t>
      </w:r>
      <w:r w:rsidRPr="00616BF8">
        <w:rPr>
          <w:rFonts w:ascii="Cambria Math" w:hAnsi="Cambria Math"/>
          <w:b/>
          <w:bCs/>
          <w:strike/>
          <w:color w:val="7030A0"/>
        </w:rPr>
        <w:t xml:space="preserve"> party notice </w:t>
      </w:r>
    </w:p>
    <w:p w14:paraId="5024BBCA" w14:textId="77777777" w:rsidR="00DB6C81" w:rsidRPr="00616BF8" w:rsidRDefault="00DB6C81" w:rsidP="00DB6C81">
      <w:pPr>
        <w:rPr>
          <w:rFonts w:ascii="Cambria Math" w:hAnsi="Cambria Math"/>
          <w:strike/>
        </w:rPr>
      </w:pPr>
      <w:r w:rsidRPr="00616BF8">
        <w:rPr>
          <w:rFonts w:ascii="Cambria Math" w:hAnsi="Cambria Math"/>
          <w:strike/>
        </w:rPr>
        <w:t>O 10 r 1(1)</w:t>
      </w:r>
    </w:p>
    <w:p w14:paraId="2C450681"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Defendant in any action will have grounds to issue a 3</w:t>
      </w:r>
      <w:r w:rsidRPr="00616BF8">
        <w:rPr>
          <w:rFonts w:ascii="Cambria Math" w:hAnsi="Cambria Math"/>
          <w:strike/>
          <w:vertAlign w:val="superscript"/>
        </w:rPr>
        <w:t>rd</w:t>
      </w:r>
      <w:r w:rsidRPr="00616BF8">
        <w:rPr>
          <w:rFonts w:ascii="Cambria Math" w:hAnsi="Cambria Math"/>
          <w:strike/>
        </w:rPr>
        <w:t xml:space="preserve"> party notice if defendant: </w:t>
      </w:r>
    </w:p>
    <w:p w14:paraId="6F175FB2" w14:textId="77777777" w:rsidR="00DB6C81" w:rsidRPr="00616BF8" w:rsidRDefault="00DB6C81" w:rsidP="00DB6C81">
      <w:pPr>
        <w:pStyle w:val="ListParagraph"/>
        <w:numPr>
          <w:ilvl w:val="0"/>
          <w:numId w:val="147"/>
        </w:numPr>
        <w:spacing w:after="160" w:line="259" w:lineRule="auto"/>
        <w:rPr>
          <w:rFonts w:ascii="Cambria Math" w:hAnsi="Cambria Math"/>
          <w:strike/>
        </w:rPr>
      </w:pPr>
      <w:r w:rsidRPr="00616BF8">
        <w:rPr>
          <w:rFonts w:ascii="Cambria Math" w:hAnsi="Cambria Math"/>
          <w:b/>
          <w:bCs/>
          <w:strike/>
          <w:color w:val="00B050"/>
        </w:rPr>
        <w:t>Ground 1: Defendant claims indemnity from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w:t>
      </w:r>
      <w:r w:rsidRPr="00616BF8">
        <w:rPr>
          <w:rFonts w:ascii="Cambria Math" w:hAnsi="Cambria Math"/>
          <w:b/>
          <w:bCs/>
          <w:strike/>
        </w:rPr>
        <w:t xml:space="preserve">: </w:t>
      </w:r>
      <w:r w:rsidRPr="00616BF8">
        <w:rPr>
          <w:rFonts w:ascii="Cambria Math" w:hAnsi="Cambria Math"/>
          <w:strike/>
        </w:rPr>
        <w:t xml:space="preserve">Claims against a person not already a party to the action any contribution or indemnity; OR </w:t>
      </w:r>
    </w:p>
    <w:p w14:paraId="6EBF31E3" w14:textId="268DA069" w:rsidR="00DB6C81" w:rsidRPr="00616BF8" w:rsidRDefault="00DB6C81" w:rsidP="00DB6C81">
      <w:pPr>
        <w:pStyle w:val="ListParagraph"/>
        <w:numPr>
          <w:ilvl w:val="0"/>
          <w:numId w:val="147"/>
        </w:numPr>
        <w:spacing w:after="160" w:line="259" w:lineRule="auto"/>
        <w:rPr>
          <w:rFonts w:ascii="Cambria Math" w:hAnsi="Cambria Math"/>
          <w:strike/>
        </w:rPr>
      </w:pPr>
      <w:r w:rsidRPr="00616BF8">
        <w:rPr>
          <w:rFonts w:ascii="Cambria Math" w:hAnsi="Cambria Math"/>
          <w:b/>
          <w:bCs/>
          <w:strike/>
          <w:color w:val="00B050"/>
        </w:rPr>
        <w:t>Ground 2: Defendant claims remedy from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similar to Claimant’s claimed remedy</w:t>
      </w:r>
      <w:r w:rsidRPr="00616BF8">
        <w:rPr>
          <w:rFonts w:ascii="Cambria Math" w:hAnsi="Cambria Math"/>
          <w:b/>
          <w:bCs/>
          <w:strike/>
        </w:rPr>
        <w:t xml:space="preserve">: </w:t>
      </w:r>
      <w:r w:rsidRPr="00616BF8">
        <w:rPr>
          <w:rFonts w:ascii="Cambria Math" w:hAnsi="Cambria Math"/>
          <w:strike/>
        </w:rPr>
        <w:t xml:space="preserve">Claims against such a person any relief or remedy relating to or connected with the original subject matter of the action and substantially the same as some relief or remedy claimed by the claimant </w:t>
      </w:r>
      <w:r w:rsidR="00FD653F" w:rsidRPr="00616BF8">
        <w:rPr>
          <w:rFonts w:ascii="Cambria Math" w:hAnsi="Cambria Math"/>
          <w:strike/>
        </w:rPr>
        <w:t xml:space="preserve">(e.g. contractor got sued for something that was subcontractor’s fault) </w:t>
      </w:r>
    </w:p>
    <w:p w14:paraId="37E9C5FB" w14:textId="77777777" w:rsidR="00DB6C81" w:rsidRPr="00616BF8" w:rsidRDefault="00DB6C81" w:rsidP="00DB6C81">
      <w:pPr>
        <w:pStyle w:val="ListParagraph"/>
        <w:numPr>
          <w:ilvl w:val="0"/>
          <w:numId w:val="147"/>
        </w:numPr>
        <w:spacing w:after="160" w:line="259" w:lineRule="auto"/>
        <w:rPr>
          <w:rFonts w:ascii="Cambria Math" w:hAnsi="Cambria Math"/>
          <w:strike/>
        </w:rPr>
      </w:pPr>
      <w:r w:rsidRPr="00616BF8">
        <w:rPr>
          <w:rFonts w:ascii="Cambria Math" w:hAnsi="Cambria Math"/>
          <w:b/>
          <w:bCs/>
          <w:strike/>
          <w:color w:val="00B050"/>
        </w:rPr>
        <w:lastRenderedPageBreak/>
        <w:t>Ground 3: Defendant requires any question relating to subject matter to be determined between Claimant, Defendant and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w:t>
      </w:r>
      <w:r w:rsidRPr="00616BF8">
        <w:rPr>
          <w:rFonts w:ascii="Cambria Math" w:hAnsi="Cambria Math"/>
          <w:b/>
          <w:bCs/>
          <w:strike/>
        </w:rPr>
        <w:t xml:space="preserve">: </w:t>
      </w:r>
      <w:r w:rsidRPr="00616BF8">
        <w:rPr>
          <w:rFonts w:ascii="Cambria Math" w:hAnsi="Cambria Math"/>
          <w:strike/>
        </w:rPr>
        <w:t xml:space="preserve">Requires that any question or issue relating to or connected with the original subject matter of the action should be determined not only as between the claimant and defendant but also as between either or both of them and a person not already a party to the action </w:t>
      </w:r>
    </w:p>
    <w:p w14:paraId="1E5CF30C" w14:textId="77777777" w:rsidR="00DB6C81" w:rsidRPr="00616BF8" w:rsidRDefault="00DB6C81" w:rsidP="00DB6C81">
      <w:pPr>
        <w:rPr>
          <w:rFonts w:ascii="Cambria Math" w:hAnsi="Cambria Math"/>
          <w:strike/>
        </w:rPr>
      </w:pPr>
    </w:p>
    <w:p w14:paraId="6EE4C40F" w14:textId="77777777" w:rsidR="00DB6C81" w:rsidRPr="00616BF8" w:rsidRDefault="00DB6C81" w:rsidP="00DB6C81">
      <w:pPr>
        <w:rPr>
          <w:rFonts w:ascii="Cambria Math" w:hAnsi="Cambria Math"/>
          <w:b/>
          <w:bCs/>
          <w:strike/>
          <w:color w:val="0070C0"/>
        </w:rPr>
      </w:pPr>
      <w:r w:rsidRPr="00616BF8">
        <w:rPr>
          <w:rFonts w:ascii="Cambria Math" w:hAnsi="Cambria Math"/>
          <w:b/>
          <w:bCs/>
          <w:strike/>
          <w:color w:val="0070C0"/>
        </w:rPr>
        <w:t>Step 2: Defendant assess if Court’s permission if required to issue 3</w:t>
      </w:r>
      <w:r w:rsidRPr="00616BF8">
        <w:rPr>
          <w:rFonts w:ascii="Cambria Math" w:hAnsi="Cambria Math"/>
          <w:b/>
          <w:bCs/>
          <w:strike/>
          <w:color w:val="0070C0"/>
          <w:vertAlign w:val="superscript"/>
        </w:rPr>
        <w:t>rd</w:t>
      </w:r>
      <w:r w:rsidRPr="00616BF8">
        <w:rPr>
          <w:rFonts w:ascii="Cambria Math" w:hAnsi="Cambria Math"/>
          <w:b/>
          <w:bCs/>
          <w:strike/>
          <w:color w:val="0070C0"/>
        </w:rPr>
        <w:t xml:space="preserve"> party notice  </w:t>
      </w:r>
    </w:p>
    <w:p w14:paraId="59427633" w14:textId="77777777" w:rsidR="00DB6C81" w:rsidRPr="00616BF8" w:rsidRDefault="00DB6C81" w:rsidP="00DB6C81">
      <w:pPr>
        <w:rPr>
          <w:rFonts w:ascii="Cambria Math" w:hAnsi="Cambria Math"/>
          <w:b/>
          <w:bCs/>
          <w:strike/>
          <w:color w:val="7030A0"/>
        </w:rPr>
      </w:pPr>
      <w:r w:rsidRPr="00616BF8">
        <w:rPr>
          <w:rFonts w:ascii="Cambria Math" w:hAnsi="Cambria Math"/>
          <w:b/>
          <w:bCs/>
          <w:strike/>
          <w:color w:val="7030A0"/>
        </w:rPr>
        <w:t>Court’s permission NOT required if: (1) Claimant begun action by OC + (2) Defendant issues 3</w:t>
      </w:r>
      <w:r w:rsidRPr="00616BF8">
        <w:rPr>
          <w:rFonts w:ascii="Cambria Math" w:hAnsi="Cambria Math"/>
          <w:b/>
          <w:bCs/>
          <w:strike/>
          <w:color w:val="7030A0"/>
          <w:vertAlign w:val="superscript"/>
        </w:rPr>
        <w:t>rd</w:t>
      </w:r>
      <w:r w:rsidRPr="00616BF8">
        <w:rPr>
          <w:rFonts w:ascii="Cambria Math" w:hAnsi="Cambria Math"/>
          <w:b/>
          <w:bCs/>
          <w:strike/>
          <w:color w:val="7030A0"/>
        </w:rPr>
        <w:t xml:space="preserve"> party notice before serving defense on Claimant </w:t>
      </w:r>
    </w:p>
    <w:p w14:paraId="65BD5B04" w14:textId="77777777" w:rsidR="00DB6C81" w:rsidRPr="00616BF8" w:rsidRDefault="00DB6C81" w:rsidP="00DB6C81">
      <w:pPr>
        <w:rPr>
          <w:rFonts w:ascii="Cambria Math" w:hAnsi="Cambria Math"/>
          <w:strike/>
        </w:rPr>
      </w:pPr>
      <w:r w:rsidRPr="00616BF8">
        <w:rPr>
          <w:rFonts w:ascii="Cambria Math" w:hAnsi="Cambria Math"/>
          <w:strike/>
        </w:rPr>
        <w:t>O 10 r 1(2)</w:t>
      </w:r>
    </w:p>
    <w:p w14:paraId="2C599626"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Defendant can issue 3</w:t>
      </w:r>
      <w:r w:rsidRPr="00616BF8">
        <w:rPr>
          <w:rFonts w:ascii="Cambria Math" w:hAnsi="Cambria Math"/>
          <w:strike/>
          <w:vertAlign w:val="superscript"/>
        </w:rPr>
        <w:t>rd</w:t>
      </w:r>
      <w:r w:rsidRPr="00616BF8">
        <w:rPr>
          <w:rFonts w:ascii="Cambria Math" w:hAnsi="Cambria Math"/>
          <w:strike/>
        </w:rPr>
        <w:t xml:space="preserve"> party notice to 3</w:t>
      </w:r>
      <w:r w:rsidRPr="00616BF8">
        <w:rPr>
          <w:rFonts w:ascii="Cambria Math" w:hAnsi="Cambria Math"/>
          <w:strike/>
          <w:vertAlign w:val="superscript"/>
        </w:rPr>
        <w:t>rd</w:t>
      </w:r>
      <w:r w:rsidRPr="00616BF8">
        <w:rPr>
          <w:rFonts w:ascii="Cambria Math" w:hAnsi="Cambria Math"/>
          <w:strike/>
        </w:rPr>
        <w:t xml:space="preserve"> party without Court’s permission only if:</w:t>
      </w:r>
    </w:p>
    <w:p w14:paraId="03E206A7"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Claimant begun action by OC; and </w:t>
      </w:r>
    </w:p>
    <w:p w14:paraId="1125D5CA"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Defendant issues the 3</w:t>
      </w:r>
      <w:r w:rsidRPr="00616BF8">
        <w:rPr>
          <w:rFonts w:ascii="Cambria Math" w:hAnsi="Cambria Math"/>
          <w:strike/>
          <w:vertAlign w:val="superscript"/>
        </w:rPr>
        <w:t>rd</w:t>
      </w:r>
      <w:r w:rsidRPr="00616BF8">
        <w:rPr>
          <w:rFonts w:ascii="Cambria Math" w:hAnsi="Cambria Math"/>
          <w:strike/>
        </w:rPr>
        <w:t xml:space="preserve"> party notice before serving defendant’s defense on claimant </w:t>
      </w:r>
    </w:p>
    <w:p w14:paraId="738764CC" w14:textId="77777777" w:rsidR="00DB6C81" w:rsidRPr="00616BF8" w:rsidRDefault="00DB6C81" w:rsidP="00DB6C81">
      <w:pPr>
        <w:rPr>
          <w:rFonts w:ascii="Cambria Math" w:hAnsi="Cambria Math"/>
          <w:strike/>
        </w:rPr>
      </w:pPr>
    </w:p>
    <w:p w14:paraId="2C32CBB7" w14:textId="77777777" w:rsidR="00DB6C81" w:rsidRPr="00616BF8" w:rsidRDefault="00DB6C81" w:rsidP="00DB6C81">
      <w:pPr>
        <w:rPr>
          <w:rFonts w:ascii="Cambria Math" w:hAnsi="Cambria Math"/>
          <w:b/>
          <w:bCs/>
          <w:strike/>
          <w:color w:val="7030A0"/>
        </w:rPr>
      </w:pPr>
      <w:r w:rsidRPr="00616BF8">
        <w:rPr>
          <w:rFonts w:ascii="Cambria Math" w:hAnsi="Cambria Math"/>
          <w:b/>
          <w:bCs/>
          <w:strike/>
          <w:color w:val="7030A0"/>
        </w:rPr>
        <w:t>Court’s permission required if: (1) Claimant begun action by OC + (2) Defendant issues 3</w:t>
      </w:r>
      <w:r w:rsidRPr="00616BF8">
        <w:rPr>
          <w:rFonts w:ascii="Cambria Math" w:hAnsi="Cambria Math"/>
          <w:b/>
          <w:bCs/>
          <w:strike/>
          <w:color w:val="7030A0"/>
          <w:vertAlign w:val="superscript"/>
        </w:rPr>
        <w:t>rd</w:t>
      </w:r>
      <w:r w:rsidRPr="00616BF8">
        <w:rPr>
          <w:rFonts w:ascii="Cambria Math" w:hAnsi="Cambria Math"/>
          <w:b/>
          <w:bCs/>
          <w:strike/>
          <w:color w:val="7030A0"/>
        </w:rPr>
        <w:t xml:space="preserve"> party notice after serving defense on Claimant </w:t>
      </w:r>
    </w:p>
    <w:p w14:paraId="33BDEAA5" w14:textId="77777777" w:rsidR="00DB6C81" w:rsidRPr="00616BF8" w:rsidRDefault="00DB6C81" w:rsidP="00DB6C81">
      <w:pPr>
        <w:rPr>
          <w:rFonts w:ascii="Cambria Math" w:hAnsi="Cambria Math"/>
          <w:strike/>
        </w:rPr>
      </w:pPr>
      <w:r w:rsidRPr="00616BF8">
        <w:rPr>
          <w:rFonts w:ascii="Cambria Math" w:hAnsi="Cambria Math"/>
          <w:strike/>
        </w:rPr>
        <w:t>O 10 r 1(2)</w:t>
      </w:r>
    </w:p>
    <w:p w14:paraId="17DF9A81" w14:textId="77777777" w:rsidR="00DB6C81" w:rsidRPr="00616BF8" w:rsidRDefault="00DB6C81" w:rsidP="00DB6C81">
      <w:pPr>
        <w:pStyle w:val="ListParagraph"/>
        <w:numPr>
          <w:ilvl w:val="0"/>
          <w:numId w:val="130"/>
        </w:numPr>
        <w:spacing w:after="160" w:line="259" w:lineRule="auto"/>
        <w:rPr>
          <w:rFonts w:ascii="Cambria Math" w:hAnsi="Cambria Math"/>
          <w:b/>
          <w:bCs/>
          <w:strike/>
        </w:rPr>
      </w:pPr>
      <w:r w:rsidRPr="00616BF8">
        <w:rPr>
          <w:rFonts w:ascii="Cambria Math" w:hAnsi="Cambria Math"/>
          <w:strike/>
        </w:rPr>
        <w:t>Defendant cannot issue 3</w:t>
      </w:r>
      <w:r w:rsidRPr="00616BF8">
        <w:rPr>
          <w:rFonts w:ascii="Cambria Math" w:hAnsi="Cambria Math"/>
          <w:strike/>
          <w:vertAlign w:val="superscript"/>
        </w:rPr>
        <w:t>rd</w:t>
      </w:r>
      <w:r w:rsidRPr="00616BF8">
        <w:rPr>
          <w:rFonts w:ascii="Cambria Math" w:hAnsi="Cambria Math"/>
          <w:strike/>
        </w:rPr>
        <w:t xml:space="preserve"> party notice to 3</w:t>
      </w:r>
      <w:r w:rsidRPr="00616BF8">
        <w:rPr>
          <w:rFonts w:ascii="Cambria Math" w:hAnsi="Cambria Math"/>
          <w:strike/>
          <w:vertAlign w:val="superscript"/>
        </w:rPr>
        <w:t>rd</w:t>
      </w:r>
      <w:r w:rsidRPr="00616BF8">
        <w:rPr>
          <w:rFonts w:ascii="Cambria Math" w:hAnsi="Cambria Math"/>
          <w:strike/>
        </w:rPr>
        <w:t xml:space="preserve"> party without Court’s permission if: </w:t>
      </w:r>
    </w:p>
    <w:p w14:paraId="7837032D" w14:textId="77777777" w:rsidR="00DB6C81" w:rsidRPr="00616BF8" w:rsidRDefault="00DB6C81" w:rsidP="00DB6C81">
      <w:pPr>
        <w:pStyle w:val="ListParagraph"/>
        <w:numPr>
          <w:ilvl w:val="0"/>
          <w:numId w:val="121"/>
        </w:numPr>
        <w:spacing w:after="160" w:line="259" w:lineRule="auto"/>
        <w:rPr>
          <w:rFonts w:ascii="Cambria Math" w:hAnsi="Cambria Math"/>
          <w:b/>
          <w:bCs/>
          <w:strike/>
        </w:rPr>
      </w:pPr>
      <w:r w:rsidRPr="00616BF8">
        <w:rPr>
          <w:rFonts w:ascii="Cambria Math" w:hAnsi="Cambria Math"/>
          <w:strike/>
        </w:rPr>
        <w:t xml:space="preserve">Claimant did not begin action by OC; or </w:t>
      </w:r>
    </w:p>
    <w:p w14:paraId="7181DE04" w14:textId="77777777" w:rsidR="00DB6C81" w:rsidRPr="00616BF8" w:rsidRDefault="00DB6C81" w:rsidP="00DB6C81">
      <w:pPr>
        <w:pStyle w:val="ListParagraph"/>
        <w:numPr>
          <w:ilvl w:val="0"/>
          <w:numId w:val="121"/>
        </w:numPr>
        <w:spacing w:after="160" w:line="259" w:lineRule="auto"/>
        <w:rPr>
          <w:rFonts w:ascii="Cambria Math" w:hAnsi="Cambria Math"/>
          <w:b/>
          <w:bCs/>
          <w:strike/>
        </w:rPr>
      </w:pPr>
      <w:r w:rsidRPr="00616BF8">
        <w:rPr>
          <w:rFonts w:ascii="Cambria Math" w:hAnsi="Cambria Math"/>
          <w:strike/>
        </w:rPr>
        <w:t>Defendant issues 3</w:t>
      </w:r>
      <w:r w:rsidRPr="00616BF8">
        <w:rPr>
          <w:rFonts w:ascii="Cambria Math" w:hAnsi="Cambria Math"/>
          <w:strike/>
          <w:vertAlign w:val="superscript"/>
        </w:rPr>
        <w:t>rd</w:t>
      </w:r>
      <w:r w:rsidRPr="00616BF8">
        <w:rPr>
          <w:rFonts w:ascii="Cambria Math" w:hAnsi="Cambria Math"/>
          <w:strike/>
        </w:rPr>
        <w:t xml:space="preserve"> party notice after serving defendant’s defense on claimant </w:t>
      </w:r>
    </w:p>
    <w:p w14:paraId="1E2F2548" w14:textId="77777777" w:rsidR="00DB6C81" w:rsidRPr="00616BF8" w:rsidRDefault="00DB6C81" w:rsidP="00DB6C81">
      <w:pPr>
        <w:rPr>
          <w:rFonts w:ascii="Cambria Math" w:hAnsi="Cambria Math"/>
          <w:b/>
          <w:bCs/>
          <w:strike/>
        </w:rPr>
      </w:pPr>
    </w:p>
    <w:p w14:paraId="11B60F4E" w14:textId="77777777" w:rsidR="00DB6C81" w:rsidRPr="00616BF8" w:rsidRDefault="00DB6C81" w:rsidP="00DB6C81">
      <w:pPr>
        <w:rPr>
          <w:rFonts w:ascii="Cambria Math" w:hAnsi="Cambria Math"/>
          <w:b/>
          <w:bCs/>
          <w:strike/>
          <w:color w:val="7030A0"/>
        </w:rPr>
      </w:pPr>
      <w:r w:rsidRPr="00616BF8">
        <w:rPr>
          <w:rFonts w:ascii="Cambria Math" w:hAnsi="Cambria Math"/>
          <w:b/>
          <w:bCs/>
          <w:strike/>
          <w:color w:val="7030A0"/>
        </w:rPr>
        <w:t xml:space="preserve">Procedure for Defendant to get Court’s permission </w:t>
      </w:r>
    </w:p>
    <w:p w14:paraId="1075D624"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 xml:space="preserve">SAPT matter: Addition and removal of parties =&gt; Implication: Application for Court’s permission must be filed as part of SAPT application </w:t>
      </w:r>
    </w:p>
    <w:p w14:paraId="13A4DC67" w14:textId="77777777" w:rsidR="00DB6C81" w:rsidRPr="00616BF8" w:rsidRDefault="00DB6C81" w:rsidP="00DB6C81">
      <w:pPr>
        <w:rPr>
          <w:rFonts w:ascii="Cambria Math" w:hAnsi="Cambria Math"/>
          <w:strike/>
        </w:rPr>
      </w:pPr>
      <w:r w:rsidRPr="00616BF8">
        <w:rPr>
          <w:rFonts w:ascii="Cambria Math" w:hAnsi="Cambria Math"/>
          <w:strike/>
        </w:rPr>
        <w:t xml:space="preserve">O 9 r 9(4)(a) </w:t>
      </w:r>
    </w:p>
    <w:p w14:paraId="36A80D2C" w14:textId="77777777" w:rsidR="00DB6C81" w:rsidRPr="00616BF8" w:rsidRDefault="00DB6C81" w:rsidP="00DB6C81">
      <w:pPr>
        <w:pStyle w:val="ListParagraph"/>
        <w:numPr>
          <w:ilvl w:val="0"/>
          <w:numId w:val="120"/>
        </w:numPr>
        <w:spacing w:after="160" w:line="259" w:lineRule="auto"/>
        <w:rPr>
          <w:rFonts w:ascii="Cambria Math" w:hAnsi="Cambria Math"/>
          <w:strike/>
        </w:rPr>
      </w:pPr>
      <w:r w:rsidRPr="00616BF8">
        <w:rPr>
          <w:rFonts w:ascii="Cambria Math" w:hAnsi="Cambria Math"/>
          <w:strike/>
        </w:rPr>
        <w:t>Application for addition and removal of parties is a matter to be dealt with under SAPT</w:t>
      </w:r>
    </w:p>
    <w:p w14:paraId="680E1BD6" w14:textId="77777777" w:rsidR="00DB6C81" w:rsidRPr="00616BF8" w:rsidRDefault="00DB6C81" w:rsidP="00DB6C81">
      <w:pPr>
        <w:rPr>
          <w:rFonts w:ascii="Cambria Math" w:hAnsi="Cambria Math"/>
          <w:strike/>
        </w:rPr>
      </w:pPr>
    </w:p>
    <w:p w14:paraId="004ECC32" w14:textId="77777777" w:rsidR="00DB6C81" w:rsidRPr="00616BF8" w:rsidRDefault="00DB6C81" w:rsidP="00DB6C81">
      <w:pPr>
        <w:rPr>
          <w:rFonts w:ascii="Cambria Math" w:hAnsi="Cambria Math"/>
          <w:b/>
          <w:bCs/>
          <w:strike/>
        </w:rPr>
      </w:pPr>
      <w:r w:rsidRPr="00616BF8">
        <w:rPr>
          <w:rFonts w:ascii="Cambria Math" w:hAnsi="Cambria Math"/>
          <w:b/>
          <w:bCs/>
          <w:strike/>
        </w:rPr>
        <w:t xml:space="preserve">Court power to add or remove parties </w:t>
      </w:r>
    </w:p>
    <w:p w14:paraId="69FC3968" w14:textId="77777777" w:rsidR="00DB6C81" w:rsidRPr="00616BF8" w:rsidRDefault="00DB6C81" w:rsidP="00DB6C81">
      <w:pPr>
        <w:rPr>
          <w:rFonts w:ascii="Cambria Math" w:hAnsi="Cambria Math"/>
          <w:strike/>
        </w:rPr>
      </w:pPr>
      <w:r w:rsidRPr="00616BF8">
        <w:rPr>
          <w:rFonts w:ascii="Cambria Math" w:hAnsi="Cambria Math"/>
          <w:strike/>
        </w:rPr>
        <w:t>O 9 r 10(1)</w:t>
      </w:r>
    </w:p>
    <w:p w14:paraId="0C33412C" w14:textId="77777777" w:rsidR="00DB6C81" w:rsidRPr="00616BF8" w:rsidRDefault="00DB6C81" w:rsidP="00DB6C81">
      <w:pPr>
        <w:pStyle w:val="ListParagraph"/>
        <w:numPr>
          <w:ilvl w:val="0"/>
          <w:numId w:val="120"/>
        </w:numPr>
        <w:spacing w:after="160" w:line="259" w:lineRule="auto"/>
        <w:rPr>
          <w:rFonts w:ascii="Cambria Math" w:hAnsi="Cambria Math"/>
          <w:strike/>
        </w:rPr>
      </w:pPr>
      <w:r w:rsidRPr="00616BF8">
        <w:rPr>
          <w:rFonts w:ascii="Cambria Math" w:hAnsi="Cambria Math"/>
          <w:strike/>
        </w:rPr>
        <w:t>Court may</w:t>
      </w:r>
    </w:p>
    <w:p w14:paraId="2557F68C"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Add or remove claimants or defendants </w:t>
      </w:r>
    </w:p>
    <w:p w14:paraId="3A9A303A"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Give permission for defendant to issue a 3</w:t>
      </w:r>
      <w:r w:rsidRPr="00616BF8">
        <w:rPr>
          <w:rFonts w:ascii="Cambria Math" w:hAnsi="Cambria Math"/>
          <w:strike/>
          <w:vertAlign w:val="superscript"/>
        </w:rPr>
        <w:t>rd</w:t>
      </w:r>
      <w:r w:rsidRPr="00616BF8">
        <w:rPr>
          <w:rFonts w:ascii="Cambria Math" w:hAnsi="Cambria Math"/>
          <w:strike/>
        </w:rPr>
        <w:t xml:space="preserve"> party notice in accordance with O 10 </w:t>
      </w:r>
    </w:p>
    <w:p w14:paraId="4838F2F7"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Give directions for originating process to be served on any person who may have an interest in the action </w:t>
      </w:r>
    </w:p>
    <w:p w14:paraId="4BCDDC06" w14:textId="77777777" w:rsidR="00DB6C81" w:rsidRPr="00616BF8" w:rsidRDefault="00DB6C81" w:rsidP="00DB6C81">
      <w:pPr>
        <w:rPr>
          <w:rFonts w:ascii="Cambria Math" w:hAnsi="Cambria Math"/>
          <w:b/>
          <w:bCs/>
          <w:strike/>
          <w:color w:val="7030A0"/>
        </w:rPr>
      </w:pPr>
    </w:p>
    <w:p w14:paraId="337EBA68"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 xml:space="preserve">Defendant makes application by summons without notice in Form 22 =&gt; Court may direct summons to be served </w:t>
      </w:r>
    </w:p>
    <w:p w14:paraId="1FC1F4A9" w14:textId="77777777" w:rsidR="00DB6C81" w:rsidRPr="00616BF8" w:rsidRDefault="00DB6C81" w:rsidP="00DB6C81">
      <w:pPr>
        <w:rPr>
          <w:rFonts w:ascii="Cambria Math" w:hAnsi="Cambria Math"/>
          <w:strike/>
        </w:rPr>
      </w:pPr>
      <w:r w:rsidRPr="00616BF8">
        <w:rPr>
          <w:rFonts w:ascii="Cambria Math" w:hAnsi="Cambria Math"/>
          <w:strike/>
        </w:rPr>
        <w:t>O 10 r 2(1)</w:t>
      </w:r>
    </w:p>
    <w:p w14:paraId="6ED3B8CE"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Application for permission to issue a 3</w:t>
      </w:r>
      <w:r w:rsidRPr="00616BF8">
        <w:rPr>
          <w:rFonts w:ascii="Cambria Math" w:hAnsi="Cambria Math"/>
          <w:strike/>
          <w:vertAlign w:val="superscript"/>
        </w:rPr>
        <w:t>rd</w:t>
      </w:r>
      <w:r w:rsidRPr="00616BF8">
        <w:rPr>
          <w:rFonts w:ascii="Cambria Math" w:hAnsi="Cambria Math"/>
          <w:strike/>
        </w:rPr>
        <w:t xml:space="preserve"> party notice may be made by summons without notice in Form 22 but Court may direct the summons to be served </w:t>
      </w:r>
    </w:p>
    <w:p w14:paraId="4B65A6A1" w14:textId="77777777" w:rsidR="00DB6C81" w:rsidRPr="00616BF8" w:rsidRDefault="00DB6C81" w:rsidP="00DB6C81">
      <w:pPr>
        <w:rPr>
          <w:rFonts w:ascii="Cambria Math" w:hAnsi="Cambria Math"/>
          <w:strike/>
          <w:color w:val="00B050"/>
        </w:rPr>
      </w:pPr>
    </w:p>
    <w:p w14:paraId="15B648A1"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Defendant’s application must be supported by an affidavit with contents in O 10 r 2(2)</w:t>
      </w:r>
    </w:p>
    <w:p w14:paraId="0D0D0FAC" w14:textId="77777777" w:rsidR="00DB6C81" w:rsidRPr="00616BF8" w:rsidRDefault="00DB6C81" w:rsidP="00DB6C81">
      <w:pPr>
        <w:rPr>
          <w:rFonts w:ascii="Cambria Math" w:hAnsi="Cambria Math"/>
          <w:strike/>
        </w:rPr>
      </w:pPr>
      <w:r w:rsidRPr="00616BF8">
        <w:rPr>
          <w:rFonts w:ascii="Cambria Math" w:hAnsi="Cambria Math"/>
          <w:strike/>
        </w:rPr>
        <w:t>O 10 r 2(2)</w:t>
      </w:r>
    </w:p>
    <w:p w14:paraId="491F0264"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Application for permission to issue a 3</w:t>
      </w:r>
      <w:r w:rsidRPr="00616BF8">
        <w:rPr>
          <w:rFonts w:ascii="Cambria Math" w:hAnsi="Cambria Math"/>
          <w:strike/>
          <w:vertAlign w:val="superscript"/>
        </w:rPr>
        <w:t>rd</w:t>
      </w:r>
      <w:r w:rsidRPr="00616BF8">
        <w:rPr>
          <w:rFonts w:ascii="Cambria Math" w:hAnsi="Cambria Math"/>
          <w:strike/>
        </w:rPr>
        <w:t xml:space="preserve"> party notice must be supported by an affidavit stating:</w:t>
      </w:r>
    </w:p>
    <w:p w14:paraId="45AB860D" w14:textId="77777777" w:rsidR="00DB6C81" w:rsidRPr="00616BF8" w:rsidRDefault="00DB6C81" w:rsidP="00DB6C81">
      <w:pPr>
        <w:pStyle w:val="ListParagraph"/>
        <w:numPr>
          <w:ilvl w:val="0"/>
          <w:numId w:val="148"/>
        </w:numPr>
        <w:spacing w:after="160" w:line="259" w:lineRule="auto"/>
        <w:rPr>
          <w:rFonts w:ascii="Cambria Math" w:hAnsi="Cambria Math"/>
          <w:strike/>
        </w:rPr>
      </w:pPr>
      <w:r w:rsidRPr="00616BF8">
        <w:rPr>
          <w:rFonts w:ascii="Cambria Math" w:hAnsi="Cambria Math"/>
          <w:strike/>
        </w:rPr>
        <w:t xml:space="preserve">Nature of claim made by claimant in action </w:t>
      </w:r>
    </w:p>
    <w:p w14:paraId="604284C0" w14:textId="77777777" w:rsidR="00DB6C81" w:rsidRPr="00616BF8" w:rsidRDefault="00DB6C81" w:rsidP="00DB6C81">
      <w:pPr>
        <w:pStyle w:val="ListParagraph"/>
        <w:numPr>
          <w:ilvl w:val="0"/>
          <w:numId w:val="148"/>
        </w:numPr>
        <w:spacing w:after="160" w:line="259" w:lineRule="auto"/>
        <w:rPr>
          <w:rFonts w:ascii="Cambria Math" w:hAnsi="Cambria Math"/>
          <w:strike/>
        </w:rPr>
      </w:pPr>
      <w:r w:rsidRPr="00616BF8">
        <w:rPr>
          <w:rFonts w:ascii="Cambria Math" w:hAnsi="Cambria Math"/>
          <w:strike/>
        </w:rPr>
        <w:t>Stage which proceedings in action have reached</w:t>
      </w:r>
    </w:p>
    <w:p w14:paraId="72EBA665" w14:textId="77777777" w:rsidR="00DB6C81" w:rsidRPr="00616BF8" w:rsidRDefault="00DB6C81" w:rsidP="00DB6C81">
      <w:pPr>
        <w:pStyle w:val="ListParagraph"/>
        <w:numPr>
          <w:ilvl w:val="0"/>
          <w:numId w:val="148"/>
        </w:numPr>
        <w:spacing w:after="160" w:line="259" w:lineRule="auto"/>
        <w:rPr>
          <w:rFonts w:ascii="Cambria Math" w:hAnsi="Cambria Math"/>
          <w:strike/>
        </w:rPr>
      </w:pPr>
      <w:r w:rsidRPr="00616BF8">
        <w:rPr>
          <w:rFonts w:ascii="Cambria Math" w:hAnsi="Cambria Math"/>
          <w:strike/>
        </w:rPr>
        <w:t>Nature of the claim made by the applicant or particulars of the question or issue required to be determined (as the case may be) and the facts on which the proposed 3</w:t>
      </w:r>
      <w:r w:rsidRPr="00616BF8">
        <w:rPr>
          <w:rFonts w:ascii="Cambria Math" w:hAnsi="Cambria Math"/>
          <w:strike/>
          <w:vertAlign w:val="superscript"/>
        </w:rPr>
        <w:t>rd</w:t>
      </w:r>
      <w:r w:rsidRPr="00616BF8">
        <w:rPr>
          <w:rFonts w:ascii="Cambria Math" w:hAnsi="Cambria Math"/>
          <w:strike/>
        </w:rPr>
        <w:t xml:space="preserve"> party notice is based; and </w:t>
      </w:r>
    </w:p>
    <w:p w14:paraId="555B5911" w14:textId="77777777" w:rsidR="00DB6C81" w:rsidRPr="00616BF8" w:rsidRDefault="00DB6C81" w:rsidP="00DB6C81">
      <w:pPr>
        <w:pStyle w:val="ListParagraph"/>
        <w:numPr>
          <w:ilvl w:val="0"/>
          <w:numId w:val="148"/>
        </w:numPr>
        <w:spacing w:after="160" w:line="259" w:lineRule="auto"/>
        <w:rPr>
          <w:rFonts w:ascii="Cambria Math" w:hAnsi="Cambria Math"/>
          <w:strike/>
        </w:rPr>
      </w:pPr>
      <w:r w:rsidRPr="00616BF8">
        <w:rPr>
          <w:rFonts w:ascii="Cambria Math" w:hAnsi="Cambria Math"/>
          <w:strike/>
        </w:rPr>
        <w:t>Name and address of the person against whom the 3</w:t>
      </w:r>
      <w:r w:rsidRPr="00616BF8">
        <w:rPr>
          <w:rFonts w:ascii="Cambria Math" w:hAnsi="Cambria Math"/>
          <w:strike/>
          <w:vertAlign w:val="superscript"/>
        </w:rPr>
        <w:t>rd</w:t>
      </w:r>
      <w:r w:rsidRPr="00616BF8">
        <w:rPr>
          <w:rFonts w:ascii="Cambria Math" w:hAnsi="Cambria Math"/>
          <w:strike/>
        </w:rPr>
        <w:t xml:space="preserve"> party notice is to be issued </w:t>
      </w:r>
    </w:p>
    <w:p w14:paraId="2C74BC11" w14:textId="77777777" w:rsidR="00DB6C81" w:rsidRPr="00616BF8" w:rsidRDefault="00DB6C81" w:rsidP="00DB6C81">
      <w:pPr>
        <w:rPr>
          <w:rFonts w:ascii="Cambria Math" w:hAnsi="Cambria Math"/>
          <w:b/>
          <w:bCs/>
          <w:strike/>
        </w:rPr>
      </w:pPr>
    </w:p>
    <w:p w14:paraId="155F9851"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Court order granting permission may contain directions as to specified period for issuance of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w:t>
      </w:r>
    </w:p>
    <w:p w14:paraId="0F63217D" w14:textId="77777777" w:rsidR="00DB6C81" w:rsidRPr="00616BF8" w:rsidRDefault="00DB6C81" w:rsidP="00DB6C81">
      <w:pPr>
        <w:rPr>
          <w:rFonts w:ascii="Cambria Math" w:hAnsi="Cambria Math"/>
          <w:strike/>
        </w:rPr>
      </w:pPr>
      <w:r w:rsidRPr="00616BF8">
        <w:rPr>
          <w:rFonts w:ascii="Cambria Math" w:hAnsi="Cambria Math"/>
          <w:strike/>
        </w:rPr>
        <w:t>O 10 r 3(1)</w:t>
      </w:r>
    </w:p>
    <w:p w14:paraId="69086584"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Order granting permission to defendant to issue a 3</w:t>
      </w:r>
      <w:r w:rsidRPr="00616BF8">
        <w:rPr>
          <w:rFonts w:ascii="Cambria Math" w:hAnsi="Cambria Math"/>
          <w:strike/>
          <w:vertAlign w:val="superscript"/>
        </w:rPr>
        <w:t>rd</w:t>
      </w:r>
      <w:r w:rsidRPr="00616BF8">
        <w:rPr>
          <w:rFonts w:ascii="Cambria Math" w:hAnsi="Cambria Math"/>
          <w:strike/>
        </w:rPr>
        <w:t xml:space="preserve"> party notice may contain directions as to the period within which the 3</w:t>
      </w:r>
      <w:r w:rsidRPr="00616BF8">
        <w:rPr>
          <w:rFonts w:ascii="Cambria Math" w:hAnsi="Cambria Math"/>
          <w:strike/>
          <w:vertAlign w:val="superscript"/>
        </w:rPr>
        <w:t>rd</w:t>
      </w:r>
      <w:r w:rsidRPr="00616BF8">
        <w:rPr>
          <w:rFonts w:ascii="Cambria Math" w:hAnsi="Cambria Math"/>
          <w:strike/>
        </w:rPr>
        <w:t xml:space="preserve"> party notice is to be issued </w:t>
      </w:r>
    </w:p>
    <w:p w14:paraId="022B6022" w14:textId="77777777" w:rsidR="00DB6C81" w:rsidRPr="00616BF8" w:rsidRDefault="00DB6C81" w:rsidP="00DB6C81">
      <w:pPr>
        <w:rPr>
          <w:rFonts w:ascii="Cambria Math" w:hAnsi="Cambria Math"/>
          <w:strike/>
        </w:rPr>
      </w:pPr>
    </w:p>
    <w:p w14:paraId="5513B066" w14:textId="77777777" w:rsidR="00DB6C81" w:rsidRPr="00616BF8" w:rsidRDefault="00DB6C81" w:rsidP="00DB6C81">
      <w:pPr>
        <w:rPr>
          <w:rFonts w:ascii="Cambria Math" w:hAnsi="Cambria Math"/>
          <w:strike/>
        </w:rPr>
      </w:pPr>
      <w:r w:rsidRPr="00616BF8">
        <w:rPr>
          <w:rFonts w:ascii="Cambria Math" w:hAnsi="Cambria Math"/>
          <w:b/>
          <w:bCs/>
          <w:strike/>
          <w:color w:val="0070C0"/>
        </w:rPr>
        <w:t>Step 3: Defendant serves 3</w:t>
      </w:r>
      <w:r w:rsidRPr="00616BF8">
        <w:rPr>
          <w:rFonts w:ascii="Cambria Math" w:hAnsi="Cambria Math"/>
          <w:b/>
          <w:bCs/>
          <w:strike/>
          <w:color w:val="0070C0"/>
          <w:vertAlign w:val="superscript"/>
        </w:rPr>
        <w:t>rd</w:t>
      </w:r>
      <w:r w:rsidRPr="00616BF8">
        <w:rPr>
          <w:rFonts w:ascii="Cambria Math" w:hAnsi="Cambria Math"/>
          <w:b/>
          <w:bCs/>
          <w:strike/>
          <w:color w:val="0070C0"/>
        </w:rPr>
        <w:t xml:space="preserve"> party notice to 3</w:t>
      </w:r>
      <w:r w:rsidRPr="00616BF8">
        <w:rPr>
          <w:rFonts w:ascii="Cambria Math" w:hAnsi="Cambria Math"/>
          <w:b/>
          <w:bCs/>
          <w:strike/>
          <w:color w:val="0070C0"/>
          <w:vertAlign w:val="superscript"/>
        </w:rPr>
        <w:t>rd</w:t>
      </w:r>
      <w:r w:rsidRPr="00616BF8">
        <w:rPr>
          <w:rFonts w:ascii="Cambria Math" w:hAnsi="Cambria Math"/>
          <w:b/>
          <w:bCs/>
          <w:strike/>
          <w:color w:val="0070C0"/>
        </w:rPr>
        <w:t xml:space="preserve"> party =&gt; For OC matters, 3</w:t>
      </w:r>
      <w:r w:rsidRPr="00616BF8">
        <w:rPr>
          <w:rFonts w:ascii="Cambria Math" w:hAnsi="Cambria Math"/>
          <w:b/>
          <w:bCs/>
          <w:strike/>
          <w:color w:val="0070C0"/>
          <w:vertAlign w:val="superscript"/>
        </w:rPr>
        <w:t>rd</w:t>
      </w:r>
      <w:r w:rsidRPr="00616BF8">
        <w:rPr>
          <w:rFonts w:ascii="Cambria Math" w:hAnsi="Cambria Math"/>
          <w:b/>
          <w:bCs/>
          <w:strike/>
          <w:color w:val="0070C0"/>
        </w:rPr>
        <w:t xml:space="preserve"> party must serve notice of intention to contest within 14 days of receiving notice</w:t>
      </w:r>
    </w:p>
    <w:p w14:paraId="6F630DCC" w14:textId="77777777" w:rsidR="00DB6C81" w:rsidRPr="00616BF8" w:rsidRDefault="00DB6C81" w:rsidP="00DB6C81">
      <w:pPr>
        <w:rPr>
          <w:rFonts w:ascii="Cambria Math" w:hAnsi="Cambria Math"/>
          <w:b/>
          <w:bCs/>
          <w:strike/>
          <w:color w:val="7030A0"/>
        </w:rPr>
      </w:pPr>
      <w:r w:rsidRPr="00616BF8">
        <w:rPr>
          <w:rFonts w:ascii="Cambria Math" w:hAnsi="Cambria Math"/>
          <w:b/>
          <w:bCs/>
          <w:strike/>
          <w:color w:val="7030A0"/>
        </w:rPr>
        <w:t>Procedure for defendant to issue a 3</w:t>
      </w:r>
      <w:r w:rsidRPr="00616BF8">
        <w:rPr>
          <w:rFonts w:ascii="Cambria Math" w:hAnsi="Cambria Math"/>
          <w:b/>
          <w:bCs/>
          <w:strike/>
          <w:color w:val="7030A0"/>
          <w:vertAlign w:val="superscript"/>
        </w:rPr>
        <w:t>rd</w:t>
      </w:r>
      <w:r w:rsidRPr="00616BF8">
        <w:rPr>
          <w:rFonts w:ascii="Cambria Math" w:hAnsi="Cambria Math"/>
          <w:b/>
          <w:bCs/>
          <w:strike/>
          <w:color w:val="7030A0"/>
        </w:rPr>
        <w:t xml:space="preserve"> party notice to 3</w:t>
      </w:r>
      <w:r w:rsidRPr="00616BF8">
        <w:rPr>
          <w:rFonts w:ascii="Cambria Math" w:hAnsi="Cambria Math"/>
          <w:b/>
          <w:bCs/>
          <w:strike/>
          <w:color w:val="7030A0"/>
          <w:vertAlign w:val="superscript"/>
        </w:rPr>
        <w:t>rd</w:t>
      </w:r>
      <w:r w:rsidRPr="00616BF8">
        <w:rPr>
          <w:rFonts w:ascii="Cambria Math" w:hAnsi="Cambria Math"/>
          <w:b/>
          <w:bCs/>
          <w:strike/>
          <w:color w:val="7030A0"/>
        </w:rPr>
        <w:t xml:space="preserve"> party </w:t>
      </w:r>
    </w:p>
    <w:p w14:paraId="46154CA9"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After filing notice of intention to contest (if main OC) =&gt; Defendant can issue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in Form 20 or Form 21 to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=&gt;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with contents in O 10 r 1(1) </w:t>
      </w:r>
    </w:p>
    <w:p w14:paraId="3A2ACB7B" w14:textId="77777777" w:rsidR="00DB6C81" w:rsidRPr="00616BF8" w:rsidRDefault="00DB6C81" w:rsidP="00DB6C81">
      <w:pPr>
        <w:rPr>
          <w:rFonts w:ascii="Cambria Math" w:hAnsi="Cambria Math"/>
          <w:strike/>
        </w:rPr>
      </w:pPr>
      <w:r w:rsidRPr="00616BF8">
        <w:rPr>
          <w:rFonts w:ascii="Cambria Math" w:hAnsi="Cambria Math"/>
          <w:strike/>
        </w:rPr>
        <w:t>O 10 r 1(1)</w:t>
      </w:r>
    </w:p>
    <w:p w14:paraId="16CD1097"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After Defendant files a notice of intention to contest =&gt; Defendant can issue 3</w:t>
      </w:r>
      <w:r w:rsidRPr="00616BF8">
        <w:rPr>
          <w:rFonts w:ascii="Cambria Math" w:hAnsi="Cambria Math"/>
          <w:strike/>
          <w:vertAlign w:val="superscript"/>
        </w:rPr>
        <w:t>rd</w:t>
      </w:r>
      <w:r w:rsidRPr="00616BF8">
        <w:rPr>
          <w:rFonts w:ascii="Cambria Math" w:hAnsi="Cambria Math"/>
          <w:strike/>
        </w:rPr>
        <w:t xml:space="preserve"> party notice in Form 20 or Form 21 to the 3</w:t>
      </w:r>
      <w:r w:rsidRPr="00616BF8">
        <w:rPr>
          <w:rFonts w:ascii="Cambria Math" w:hAnsi="Cambria Math"/>
          <w:strike/>
          <w:vertAlign w:val="superscript"/>
        </w:rPr>
        <w:t>rd</w:t>
      </w:r>
      <w:r w:rsidRPr="00616BF8">
        <w:rPr>
          <w:rFonts w:ascii="Cambria Math" w:hAnsi="Cambria Math"/>
          <w:strike/>
        </w:rPr>
        <w:t xml:space="preserve"> party </w:t>
      </w:r>
    </w:p>
    <w:p w14:paraId="540241B4"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Form 20: Grounds O 10 r 1(1)(a) and O 10 r 1(1)(b)</w:t>
      </w:r>
    </w:p>
    <w:p w14:paraId="759F6FDA"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lastRenderedPageBreak/>
        <w:t>Form 21: Ground O 10 r 1(1)(c)</w:t>
      </w:r>
    </w:p>
    <w:p w14:paraId="0092F9C2"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3</w:t>
      </w:r>
      <w:r w:rsidRPr="00616BF8">
        <w:rPr>
          <w:rFonts w:ascii="Cambria Math" w:hAnsi="Cambria Math"/>
          <w:strike/>
          <w:vertAlign w:val="superscript"/>
        </w:rPr>
        <w:t>rd</w:t>
      </w:r>
      <w:r w:rsidRPr="00616BF8">
        <w:rPr>
          <w:rFonts w:ascii="Cambria Math" w:hAnsi="Cambria Math"/>
          <w:strike/>
        </w:rPr>
        <w:t xml:space="preserve"> party notice must contain: </w:t>
      </w:r>
    </w:p>
    <w:p w14:paraId="218428D2"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Statement of nature of claim made by claimant against defendant </w:t>
      </w:r>
    </w:p>
    <w:p w14:paraId="661ED39C"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Nature and grounds of claim made by defendant against 3</w:t>
      </w:r>
      <w:r w:rsidRPr="00616BF8">
        <w:rPr>
          <w:rFonts w:ascii="Cambria Math" w:hAnsi="Cambria Math"/>
          <w:strike/>
          <w:vertAlign w:val="superscript"/>
        </w:rPr>
        <w:t>rd</w:t>
      </w:r>
      <w:r w:rsidRPr="00616BF8">
        <w:rPr>
          <w:rFonts w:ascii="Cambria Math" w:hAnsi="Cambria Math"/>
          <w:strike/>
        </w:rPr>
        <w:t xml:space="preserve"> party </w:t>
      </w:r>
    </w:p>
    <w:p w14:paraId="47A8EC6A"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Question or issue required to be determined vis-à-vis claimant, defendant and 3</w:t>
      </w:r>
      <w:r w:rsidRPr="00616BF8">
        <w:rPr>
          <w:rFonts w:ascii="Cambria Math" w:hAnsi="Cambria Math"/>
          <w:strike/>
          <w:vertAlign w:val="superscript"/>
        </w:rPr>
        <w:t>rd</w:t>
      </w:r>
      <w:r w:rsidRPr="00616BF8">
        <w:rPr>
          <w:rFonts w:ascii="Cambria Math" w:hAnsi="Cambria Math"/>
          <w:strike/>
        </w:rPr>
        <w:t xml:space="preserve"> party </w:t>
      </w:r>
    </w:p>
    <w:p w14:paraId="36826D7C" w14:textId="77777777" w:rsidR="00DB6C81" w:rsidRPr="00616BF8" w:rsidRDefault="00DB6C81" w:rsidP="00DB6C81">
      <w:pPr>
        <w:rPr>
          <w:rFonts w:ascii="Cambria Math" w:hAnsi="Cambria Math"/>
          <w:strike/>
          <w:color w:val="00B050"/>
        </w:rPr>
      </w:pPr>
    </w:p>
    <w:p w14:paraId="44AEF2C2"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Defendant must serve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with a copy of OC/OA and any pleadings served in the action</w:t>
      </w:r>
    </w:p>
    <w:p w14:paraId="06A3C59C" w14:textId="77777777" w:rsidR="00DB6C81" w:rsidRPr="00616BF8" w:rsidRDefault="00DB6C81" w:rsidP="00DB6C81">
      <w:pPr>
        <w:rPr>
          <w:rFonts w:ascii="Cambria Math" w:hAnsi="Cambria Math"/>
          <w:strike/>
        </w:rPr>
      </w:pPr>
      <w:r w:rsidRPr="00616BF8">
        <w:rPr>
          <w:rFonts w:ascii="Cambria Math" w:hAnsi="Cambria Math"/>
          <w:strike/>
        </w:rPr>
        <w:t xml:space="preserve">O 10 r 3(2) </w:t>
      </w:r>
    </w:p>
    <w:p w14:paraId="53E0AFF0"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Defendant must serve 3</w:t>
      </w:r>
      <w:r w:rsidRPr="00616BF8">
        <w:rPr>
          <w:rFonts w:ascii="Cambria Math" w:hAnsi="Cambria Math"/>
          <w:strike/>
          <w:vertAlign w:val="superscript"/>
        </w:rPr>
        <w:t>rd</w:t>
      </w:r>
      <w:r w:rsidRPr="00616BF8">
        <w:rPr>
          <w:rFonts w:ascii="Cambria Math" w:hAnsi="Cambria Math"/>
          <w:strike/>
        </w:rPr>
        <w:t xml:space="preserve"> party notice on 3</w:t>
      </w:r>
      <w:r w:rsidRPr="00616BF8">
        <w:rPr>
          <w:rFonts w:ascii="Cambria Math" w:hAnsi="Cambria Math"/>
          <w:strike/>
          <w:vertAlign w:val="superscript"/>
        </w:rPr>
        <w:t>rd</w:t>
      </w:r>
      <w:r w:rsidRPr="00616BF8">
        <w:rPr>
          <w:rFonts w:ascii="Cambria Math" w:hAnsi="Cambria Math"/>
          <w:strike/>
        </w:rPr>
        <w:t xml:space="preserve"> party together with a copy of the OC or OA by which the action was begun and any of the pleadings served in the action </w:t>
      </w:r>
    </w:p>
    <w:p w14:paraId="6DCA61DA" w14:textId="77777777" w:rsidR="00DB6C81" w:rsidRPr="00616BF8" w:rsidRDefault="00DB6C81" w:rsidP="00DB6C81">
      <w:pPr>
        <w:rPr>
          <w:rFonts w:ascii="Cambria Math" w:hAnsi="Cambria Math"/>
          <w:strike/>
        </w:rPr>
      </w:pPr>
    </w:p>
    <w:p w14:paraId="0818D5F8"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Method of service: If main action was begun by claimant through OC =&gt; Certain rules apply as if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were an OC </w:t>
      </w:r>
    </w:p>
    <w:p w14:paraId="3BD5429E" w14:textId="77777777" w:rsidR="00DB6C81" w:rsidRPr="00616BF8" w:rsidRDefault="00DB6C81" w:rsidP="00DB6C81">
      <w:pPr>
        <w:pStyle w:val="ListParagraph"/>
        <w:numPr>
          <w:ilvl w:val="0"/>
          <w:numId w:val="121"/>
        </w:numPr>
        <w:spacing w:after="160" w:line="259" w:lineRule="auto"/>
        <w:rPr>
          <w:rFonts w:ascii="Cambria Math" w:hAnsi="Cambria Math"/>
          <w:b/>
          <w:bCs/>
          <w:strike/>
        </w:rPr>
      </w:pPr>
      <w:r w:rsidRPr="00616BF8">
        <w:rPr>
          <w:rFonts w:ascii="Cambria Math" w:hAnsi="Cambria Math"/>
          <w:b/>
          <w:bCs/>
          <w:strike/>
        </w:rPr>
        <w:t>Defendant must personally serve 3</w:t>
      </w:r>
      <w:r w:rsidRPr="00616BF8">
        <w:rPr>
          <w:rFonts w:ascii="Cambria Math" w:hAnsi="Cambria Math"/>
          <w:b/>
          <w:bCs/>
          <w:strike/>
          <w:vertAlign w:val="superscript"/>
        </w:rPr>
        <w:t>rd</w:t>
      </w:r>
      <w:r w:rsidRPr="00616BF8">
        <w:rPr>
          <w:rFonts w:ascii="Cambria Math" w:hAnsi="Cambria Math"/>
          <w:b/>
          <w:bCs/>
          <w:strike/>
        </w:rPr>
        <w:t xml:space="preserve"> party notice on the 3</w:t>
      </w:r>
      <w:r w:rsidRPr="00616BF8">
        <w:rPr>
          <w:rFonts w:ascii="Cambria Math" w:hAnsi="Cambria Math"/>
          <w:b/>
          <w:bCs/>
          <w:strike/>
          <w:vertAlign w:val="superscript"/>
        </w:rPr>
        <w:t>rd</w:t>
      </w:r>
      <w:r w:rsidRPr="00616BF8">
        <w:rPr>
          <w:rFonts w:ascii="Cambria Math" w:hAnsi="Cambria Math"/>
          <w:b/>
          <w:bCs/>
          <w:strike/>
        </w:rPr>
        <w:t xml:space="preserve"> party (O 6 r 4)</w:t>
      </w:r>
    </w:p>
    <w:p w14:paraId="7F6971B9" w14:textId="77777777" w:rsidR="00DB6C81" w:rsidRPr="00616BF8" w:rsidRDefault="00DB6C81" w:rsidP="00DB6C81">
      <w:pPr>
        <w:pStyle w:val="ListParagraph"/>
        <w:numPr>
          <w:ilvl w:val="0"/>
          <w:numId w:val="121"/>
        </w:numPr>
        <w:spacing w:after="160" w:line="259" w:lineRule="auto"/>
        <w:rPr>
          <w:rFonts w:ascii="Cambria Math" w:hAnsi="Cambria Math"/>
          <w:b/>
          <w:bCs/>
          <w:strike/>
        </w:rPr>
      </w:pPr>
      <w:r w:rsidRPr="00616BF8">
        <w:rPr>
          <w:rFonts w:ascii="Cambria Math" w:hAnsi="Cambria Math"/>
          <w:b/>
          <w:bCs/>
          <w:strike/>
        </w:rPr>
        <w:t>3</w:t>
      </w:r>
      <w:r w:rsidRPr="00616BF8">
        <w:rPr>
          <w:rFonts w:ascii="Cambria Math" w:hAnsi="Cambria Math"/>
          <w:b/>
          <w:bCs/>
          <w:strike/>
          <w:vertAlign w:val="superscript"/>
        </w:rPr>
        <w:t>rd</w:t>
      </w:r>
      <w:r w:rsidRPr="00616BF8">
        <w:rPr>
          <w:rFonts w:ascii="Cambria Math" w:hAnsi="Cambria Math"/>
          <w:b/>
          <w:bCs/>
          <w:strike/>
        </w:rPr>
        <w:t xml:space="preserve"> party would need to serve notice of intention to contest or not contest within 14 days of receiving 3</w:t>
      </w:r>
      <w:r w:rsidRPr="00616BF8">
        <w:rPr>
          <w:rFonts w:ascii="Cambria Math" w:hAnsi="Cambria Math"/>
          <w:b/>
          <w:bCs/>
          <w:strike/>
          <w:vertAlign w:val="superscript"/>
        </w:rPr>
        <w:t>rd</w:t>
      </w:r>
      <w:r w:rsidRPr="00616BF8">
        <w:rPr>
          <w:rFonts w:ascii="Cambria Math" w:hAnsi="Cambria Math"/>
          <w:b/>
          <w:bCs/>
          <w:strike/>
        </w:rPr>
        <w:t xml:space="preserve"> party notice (O 6 r 6) </w:t>
      </w:r>
    </w:p>
    <w:p w14:paraId="0B3CCD9B" w14:textId="77777777" w:rsidR="00DB6C81" w:rsidRPr="00616BF8" w:rsidRDefault="00DB6C81" w:rsidP="00DB6C81">
      <w:pPr>
        <w:pStyle w:val="ListParagraph"/>
        <w:numPr>
          <w:ilvl w:val="0"/>
          <w:numId w:val="121"/>
        </w:numPr>
        <w:spacing w:after="160" w:line="259" w:lineRule="auto"/>
        <w:rPr>
          <w:rFonts w:ascii="Cambria Math" w:hAnsi="Cambria Math"/>
          <w:b/>
          <w:bCs/>
          <w:strike/>
        </w:rPr>
      </w:pPr>
      <w:r w:rsidRPr="00616BF8">
        <w:rPr>
          <w:rFonts w:ascii="Cambria Math" w:hAnsi="Cambria Math"/>
          <w:b/>
          <w:bCs/>
          <w:strike/>
        </w:rPr>
        <w:t>Rules of service out of Singapore would apply if 3</w:t>
      </w:r>
      <w:r w:rsidRPr="00616BF8">
        <w:rPr>
          <w:rFonts w:ascii="Cambria Math" w:hAnsi="Cambria Math"/>
          <w:b/>
          <w:bCs/>
          <w:strike/>
          <w:vertAlign w:val="superscript"/>
        </w:rPr>
        <w:t>rd</w:t>
      </w:r>
      <w:r w:rsidRPr="00616BF8">
        <w:rPr>
          <w:rFonts w:ascii="Cambria Math" w:hAnsi="Cambria Math"/>
          <w:b/>
          <w:bCs/>
          <w:strike/>
        </w:rPr>
        <w:t xml:space="preserve"> party has to be served out of Singapore (O 8)</w:t>
      </w:r>
    </w:p>
    <w:p w14:paraId="36A86F7A" w14:textId="77777777" w:rsidR="00DB6C81" w:rsidRPr="00616BF8" w:rsidRDefault="00DB6C81" w:rsidP="00DB6C81">
      <w:pPr>
        <w:rPr>
          <w:rFonts w:ascii="Cambria Math" w:hAnsi="Cambria Math"/>
          <w:b/>
          <w:bCs/>
          <w:strike/>
          <w:color w:val="00B050"/>
        </w:rPr>
      </w:pPr>
    </w:p>
    <w:p w14:paraId="76C96FB0" w14:textId="77777777" w:rsidR="00DB6C81" w:rsidRPr="00616BF8" w:rsidRDefault="00DB6C81" w:rsidP="00DB6C81">
      <w:pPr>
        <w:rPr>
          <w:rFonts w:ascii="Cambria Math" w:hAnsi="Cambria Math"/>
          <w:strike/>
        </w:rPr>
      </w:pPr>
      <w:r w:rsidRPr="00616BF8">
        <w:rPr>
          <w:rFonts w:ascii="Cambria Math" w:hAnsi="Cambria Math"/>
          <w:strike/>
        </w:rPr>
        <w:t>O 10 r 3(3)</w:t>
      </w:r>
    </w:p>
    <w:p w14:paraId="28CEA102"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Where action was begun by claimant through OC, the following provisions apply in relation to a 3</w:t>
      </w:r>
      <w:r w:rsidRPr="00616BF8">
        <w:rPr>
          <w:rFonts w:ascii="Cambria Math" w:hAnsi="Cambria Math"/>
          <w:strike/>
          <w:vertAlign w:val="superscript"/>
        </w:rPr>
        <w:t>rd</w:t>
      </w:r>
      <w:r w:rsidRPr="00616BF8">
        <w:rPr>
          <w:rFonts w:ascii="Cambria Math" w:hAnsi="Cambria Math"/>
          <w:strike/>
        </w:rPr>
        <w:t xml:space="preserve"> party notice and to the proceedings begun as if:</w:t>
      </w:r>
    </w:p>
    <w:p w14:paraId="1A039D20" w14:textId="77777777" w:rsidR="00DB6C81" w:rsidRPr="00616BF8" w:rsidRDefault="00DB6C81" w:rsidP="00DB6C81">
      <w:pPr>
        <w:pStyle w:val="ListParagraph"/>
        <w:numPr>
          <w:ilvl w:val="0"/>
          <w:numId w:val="149"/>
        </w:numPr>
        <w:spacing w:after="160" w:line="259" w:lineRule="auto"/>
        <w:rPr>
          <w:rFonts w:ascii="Cambria Math" w:hAnsi="Cambria Math"/>
          <w:strike/>
        </w:rPr>
      </w:pPr>
      <w:r w:rsidRPr="00616BF8">
        <w:rPr>
          <w:rFonts w:ascii="Cambria Math" w:hAnsi="Cambria Math"/>
          <w:strike/>
        </w:rPr>
        <w:t>3</w:t>
      </w:r>
      <w:r w:rsidRPr="00616BF8">
        <w:rPr>
          <w:rFonts w:ascii="Cambria Math" w:hAnsi="Cambria Math"/>
          <w:strike/>
          <w:vertAlign w:val="superscript"/>
        </w:rPr>
        <w:t>rd</w:t>
      </w:r>
      <w:r w:rsidRPr="00616BF8">
        <w:rPr>
          <w:rFonts w:ascii="Cambria Math" w:hAnsi="Cambria Math"/>
          <w:strike/>
        </w:rPr>
        <w:t xml:space="preserve"> party notice were an OC and proceedings begun thereby an action; and </w:t>
      </w:r>
    </w:p>
    <w:p w14:paraId="17AF8E79" w14:textId="77777777" w:rsidR="00DB6C81" w:rsidRPr="00616BF8" w:rsidRDefault="00DB6C81" w:rsidP="00DB6C81">
      <w:pPr>
        <w:pStyle w:val="ListParagraph"/>
        <w:numPr>
          <w:ilvl w:val="0"/>
          <w:numId w:val="149"/>
        </w:numPr>
        <w:spacing w:after="160" w:line="259" w:lineRule="auto"/>
        <w:rPr>
          <w:rFonts w:ascii="Cambria Math" w:hAnsi="Cambria Math"/>
          <w:strike/>
        </w:rPr>
      </w:pPr>
      <w:r w:rsidRPr="00616BF8">
        <w:rPr>
          <w:rFonts w:ascii="Cambria Math" w:hAnsi="Cambria Math"/>
          <w:strike/>
        </w:rPr>
        <w:t>Defendant issuing 3</w:t>
      </w:r>
      <w:r w:rsidRPr="00616BF8">
        <w:rPr>
          <w:rFonts w:ascii="Cambria Math" w:hAnsi="Cambria Math"/>
          <w:strike/>
          <w:vertAlign w:val="superscript"/>
        </w:rPr>
        <w:t>rd</w:t>
      </w:r>
      <w:r w:rsidRPr="00616BF8">
        <w:rPr>
          <w:rFonts w:ascii="Cambria Math" w:hAnsi="Cambria Math"/>
          <w:strike/>
        </w:rPr>
        <w:t xml:space="preserve"> party notice were a claimant and the person against whom it is issued a defendant in that action</w:t>
      </w:r>
    </w:p>
    <w:p w14:paraId="44F97420"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 xml:space="preserve">Provisions: </w:t>
      </w:r>
    </w:p>
    <w:p w14:paraId="30E8C3FF"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4: 3</w:t>
      </w:r>
      <w:r w:rsidRPr="00616BF8">
        <w:rPr>
          <w:rFonts w:ascii="Cambria Math" w:hAnsi="Cambria Math"/>
          <w:strike/>
          <w:vertAlign w:val="superscript"/>
        </w:rPr>
        <w:t>rd</w:t>
      </w:r>
      <w:r w:rsidRPr="00616BF8">
        <w:rPr>
          <w:rFonts w:ascii="Cambria Math" w:hAnsi="Cambria Math"/>
          <w:strike/>
        </w:rPr>
        <w:t xml:space="preserve"> party notice must be served personally on 3</w:t>
      </w:r>
      <w:r w:rsidRPr="00616BF8">
        <w:rPr>
          <w:rFonts w:ascii="Cambria Math" w:hAnsi="Cambria Math"/>
          <w:strike/>
          <w:vertAlign w:val="superscript"/>
        </w:rPr>
        <w:t>rd</w:t>
      </w:r>
      <w:r w:rsidRPr="00616BF8">
        <w:rPr>
          <w:rFonts w:ascii="Cambria Math" w:hAnsi="Cambria Math"/>
          <w:strike/>
        </w:rPr>
        <w:t xml:space="preserve"> party </w:t>
      </w:r>
    </w:p>
    <w:p w14:paraId="6CB3D557"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5(6): If 3</w:t>
      </w:r>
      <w:r w:rsidRPr="00616BF8">
        <w:rPr>
          <w:rFonts w:ascii="Cambria Math" w:hAnsi="Cambria Math"/>
          <w:strike/>
          <w:vertAlign w:val="superscript"/>
        </w:rPr>
        <w:t>rd</w:t>
      </w:r>
      <w:r w:rsidRPr="00616BF8">
        <w:rPr>
          <w:rFonts w:ascii="Cambria Math" w:hAnsi="Cambria Math"/>
          <w:strike/>
        </w:rPr>
        <w:t xml:space="preserve"> party notice must be served in Singapore, defendant must serve 3</w:t>
      </w:r>
      <w:r w:rsidRPr="00616BF8">
        <w:rPr>
          <w:rFonts w:ascii="Cambria Math" w:hAnsi="Cambria Math"/>
          <w:strike/>
          <w:vertAlign w:val="superscript"/>
        </w:rPr>
        <w:t>rd</w:t>
      </w:r>
      <w:r w:rsidRPr="00616BF8">
        <w:rPr>
          <w:rFonts w:ascii="Cambria Math" w:hAnsi="Cambria Math"/>
          <w:strike/>
        </w:rPr>
        <w:t xml:space="preserve"> party notice within 14 days after 3</w:t>
      </w:r>
      <w:r w:rsidRPr="00616BF8">
        <w:rPr>
          <w:rFonts w:ascii="Cambria Math" w:hAnsi="Cambria Math"/>
          <w:strike/>
          <w:vertAlign w:val="superscript"/>
        </w:rPr>
        <w:t>rd</w:t>
      </w:r>
      <w:r w:rsidRPr="00616BF8">
        <w:rPr>
          <w:rFonts w:ascii="Cambria Math" w:hAnsi="Cambria Math"/>
          <w:strike/>
        </w:rPr>
        <w:t xml:space="preserve"> party notice was issued</w:t>
      </w:r>
    </w:p>
    <w:p w14:paraId="4A0C644A"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5(7): If 3</w:t>
      </w:r>
      <w:r w:rsidRPr="00616BF8">
        <w:rPr>
          <w:rFonts w:ascii="Cambria Math" w:hAnsi="Cambria Math"/>
          <w:strike/>
          <w:vertAlign w:val="superscript"/>
        </w:rPr>
        <w:t>rd</w:t>
      </w:r>
      <w:r w:rsidRPr="00616BF8">
        <w:rPr>
          <w:rFonts w:ascii="Cambria Math" w:hAnsi="Cambria Math"/>
          <w:strike/>
        </w:rPr>
        <w:t xml:space="preserve"> party notice must be served outside Singapore, defendant must serve 3</w:t>
      </w:r>
      <w:r w:rsidRPr="00616BF8">
        <w:rPr>
          <w:rFonts w:ascii="Cambria Math" w:hAnsi="Cambria Math"/>
          <w:strike/>
          <w:vertAlign w:val="superscript"/>
        </w:rPr>
        <w:t>rd</w:t>
      </w:r>
      <w:r w:rsidRPr="00616BF8">
        <w:rPr>
          <w:rFonts w:ascii="Cambria Math" w:hAnsi="Cambria Math"/>
          <w:strike/>
        </w:rPr>
        <w:t xml:space="preserve"> party notice within 28 days after 3</w:t>
      </w:r>
      <w:r w:rsidRPr="00616BF8">
        <w:rPr>
          <w:rFonts w:ascii="Cambria Math" w:hAnsi="Cambria Math"/>
          <w:strike/>
          <w:vertAlign w:val="superscript"/>
        </w:rPr>
        <w:t>rd</w:t>
      </w:r>
      <w:r w:rsidRPr="00616BF8">
        <w:rPr>
          <w:rFonts w:ascii="Cambria Math" w:hAnsi="Cambria Math"/>
          <w:strike/>
        </w:rPr>
        <w:t xml:space="preserve"> party notice was issued </w:t>
      </w:r>
    </w:p>
    <w:p w14:paraId="5870441F"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O 6 r 6: </w:t>
      </w:r>
    </w:p>
    <w:p w14:paraId="65F23FE9" w14:textId="77777777" w:rsidR="00DB6C81" w:rsidRPr="00616BF8" w:rsidRDefault="00DB6C81" w:rsidP="00DB6C81">
      <w:pPr>
        <w:pStyle w:val="ListParagraph"/>
        <w:numPr>
          <w:ilvl w:val="0"/>
          <w:numId w:val="150"/>
        </w:numPr>
        <w:spacing w:after="160" w:line="259" w:lineRule="auto"/>
        <w:rPr>
          <w:rFonts w:ascii="Cambria Math" w:hAnsi="Cambria Math"/>
          <w:strike/>
        </w:rPr>
      </w:pPr>
      <w:r w:rsidRPr="00616BF8">
        <w:rPr>
          <w:rFonts w:ascii="Cambria Math" w:hAnsi="Cambria Math"/>
          <w:strike/>
        </w:rPr>
        <w:t>O 6 r 6(1): 3</w:t>
      </w:r>
      <w:r w:rsidRPr="00616BF8">
        <w:rPr>
          <w:rFonts w:ascii="Cambria Math" w:hAnsi="Cambria Math"/>
          <w:strike/>
          <w:vertAlign w:val="superscript"/>
        </w:rPr>
        <w:t>rd</w:t>
      </w:r>
      <w:r w:rsidRPr="00616BF8">
        <w:rPr>
          <w:rFonts w:ascii="Cambria Math" w:hAnsi="Cambria Math"/>
          <w:strike/>
        </w:rPr>
        <w:t xml:space="preserve"> party being served in Singapore must file and serve notice of intention to contest within 14 days after being served  </w:t>
      </w:r>
    </w:p>
    <w:p w14:paraId="198AC801" w14:textId="77777777" w:rsidR="00DB6C81" w:rsidRPr="00616BF8" w:rsidRDefault="00DB6C81" w:rsidP="00DB6C81">
      <w:pPr>
        <w:pStyle w:val="ListParagraph"/>
        <w:numPr>
          <w:ilvl w:val="0"/>
          <w:numId w:val="150"/>
        </w:numPr>
        <w:spacing w:after="160" w:line="259" w:lineRule="auto"/>
        <w:rPr>
          <w:rFonts w:ascii="Cambria Math" w:hAnsi="Cambria Math"/>
          <w:strike/>
        </w:rPr>
      </w:pPr>
      <w:r w:rsidRPr="00616BF8">
        <w:rPr>
          <w:rFonts w:ascii="Cambria Math" w:hAnsi="Cambria Math"/>
          <w:strike/>
        </w:rPr>
        <w:t>O 6 r 6(2): 3</w:t>
      </w:r>
      <w:r w:rsidRPr="00616BF8">
        <w:rPr>
          <w:rFonts w:ascii="Cambria Math" w:hAnsi="Cambria Math"/>
          <w:strike/>
          <w:vertAlign w:val="superscript"/>
        </w:rPr>
        <w:t>rd</w:t>
      </w:r>
      <w:r w:rsidRPr="00616BF8">
        <w:rPr>
          <w:rFonts w:ascii="Cambria Math" w:hAnsi="Cambria Math"/>
          <w:strike/>
        </w:rPr>
        <w:t xml:space="preserve"> party being served outside Singapore must file and serve notice of intention to contest within 21 days after being served </w:t>
      </w:r>
    </w:p>
    <w:p w14:paraId="7C279997" w14:textId="77777777" w:rsidR="00DB6C81" w:rsidRPr="00616BF8" w:rsidRDefault="00DB6C81" w:rsidP="00DB6C81">
      <w:pPr>
        <w:pStyle w:val="ListParagraph"/>
        <w:numPr>
          <w:ilvl w:val="0"/>
          <w:numId w:val="150"/>
        </w:numPr>
        <w:spacing w:after="160" w:line="259" w:lineRule="auto"/>
        <w:rPr>
          <w:rFonts w:ascii="Cambria Math" w:hAnsi="Cambria Math"/>
          <w:strike/>
        </w:rPr>
      </w:pPr>
      <w:r w:rsidRPr="00616BF8">
        <w:rPr>
          <w:rFonts w:ascii="Cambria Math" w:hAnsi="Cambria Math"/>
          <w:strike/>
        </w:rPr>
        <w:t xml:space="preserve">O 6 r 6(3): Notice of intention to contest in Form 10 </w:t>
      </w:r>
    </w:p>
    <w:p w14:paraId="163C1DC9" w14:textId="77777777" w:rsidR="00DB6C81" w:rsidRPr="00616BF8" w:rsidRDefault="00DB6C81" w:rsidP="00DB6C81">
      <w:pPr>
        <w:pStyle w:val="ListParagraph"/>
        <w:numPr>
          <w:ilvl w:val="0"/>
          <w:numId w:val="150"/>
        </w:numPr>
        <w:spacing w:after="160" w:line="259" w:lineRule="auto"/>
        <w:rPr>
          <w:rFonts w:ascii="Cambria Math" w:hAnsi="Cambria Math"/>
          <w:strike/>
        </w:rPr>
      </w:pPr>
      <w:r w:rsidRPr="00616BF8">
        <w:rPr>
          <w:rFonts w:ascii="Cambria Math" w:hAnsi="Cambria Math"/>
          <w:strike/>
        </w:rPr>
        <w:t>O 6 r 6(4): Filing and service of notice of intention to contest is not a submission to jurisdiction or waiver of improper service of 3</w:t>
      </w:r>
      <w:r w:rsidRPr="00616BF8">
        <w:rPr>
          <w:rFonts w:ascii="Cambria Math" w:hAnsi="Cambria Math"/>
          <w:strike/>
          <w:vertAlign w:val="superscript"/>
        </w:rPr>
        <w:t>rd</w:t>
      </w:r>
      <w:r w:rsidRPr="00616BF8">
        <w:rPr>
          <w:rFonts w:ascii="Cambria Math" w:hAnsi="Cambria Math"/>
          <w:strike/>
        </w:rPr>
        <w:t xml:space="preserve"> party notice</w:t>
      </w:r>
    </w:p>
    <w:p w14:paraId="1B4F591A" w14:textId="77777777" w:rsidR="00DB6C81" w:rsidRPr="00616BF8" w:rsidRDefault="00DB6C81" w:rsidP="00DB6C81">
      <w:pPr>
        <w:pStyle w:val="ListParagraph"/>
        <w:numPr>
          <w:ilvl w:val="0"/>
          <w:numId w:val="150"/>
        </w:numPr>
        <w:spacing w:after="160" w:line="259" w:lineRule="auto"/>
        <w:rPr>
          <w:rFonts w:ascii="Cambria Math" w:hAnsi="Cambria Math"/>
          <w:strike/>
        </w:rPr>
      </w:pPr>
      <w:r w:rsidRPr="00616BF8">
        <w:rPr>
          <w:rFonts w:ascii="Cambria Math" w:hAnsi="Cambria Math"/>
          <w:strike/>
        </w:rPr>
        <w:t>O 6 r 6(5): If 3</w:t>
      </w:r>
      <w:r w:rsidRPr="00616BF8">
        <w:rPr>
          <w:rFonts w:ascii="Cambria Math" w:hAnsi="Cambria Math"/>
          <w:strike/>
          <w:vertAlign w:val="superscript"/>
        </w:rPr>
        <w:t>rd</w:t>
      </w:r>
      <w:r w:rsidRPr="00616BF8">
        <w:rPr>
          <w:rFonts w:ascii="Cambria Math" w:hAnsi="Cambria Math"/>
          <w:strike/>
        </w:rPr>
        <w:t xml:space="preserve"> party fails to file and serve notice of intention to contest, defendant may apply for judgement against 3</w:t>
      </w:r>
      <w:r w:rsidRPr="00616BF8">
        <w:rPr>
          <w:rFonts w:ascii="Cambria Math" w:hAnsi="Cambria Math"/>
          <w:strike/>
          <w:vertAlign w:val="superscript"/>
        </w:rPr>
        <w:t>rd</w:t>
      </w:r>
      <w:r w:rsidRPr="00616BF8">
        <w:rPr>
          <w:rFonts w:ascii="Cambria Math" w:hAnsi="Cambria Math"/>
          <w:strike/>
        </w:rPr>
        <w:t xml:space="preserve"> party under Form 11 </w:t>
      </w:r>
    </w:p>
    <w:p w14:paraId="4E19ECF2" w14:textId="77777777" w:rsidR="00DB6C81" w:rsidRPr="00616BF8" w:rsidRDefault="00DB6C81" w:rsidP="00DB6C81">
      <w:pPr>
        <w:pStyle w:val="ListParagraph"/>
        <w:numPr>
          <w:ilvl w:val="0"/>
          <w:numId w:val="150"/>
        </w:numPr>
        <w:spacing w:after="160" w:line="259" w:lineRule="auto"/>
        <w:rPr>
          <w:rFonts w:ascii="Cambria Math" w:hAnsi="Cambria Math"/>
          <w:strike/>
        </w:rPr>
      </w:pPr>
      <w:r w:rsidRPr="00616BF8">
        <w:rPr>
          <w:rFonts w:ascii="Cambria Math" w:hAnsi="Cambria Math"/>
          <w:strike/>
        </w:rPr>
        <w:t>O 6 r 6(6): Defendant must file memorandum of service under Form 12 if he applies for judgement under O 6 r 6(5)</w:t>
      </w:r>
    </w:p>
    <w:p w14:paraId="53A3EA16" w14:textId="77777777" w:rsidR="00DB6C81" w:rsidRPr="00616BF8" w:rsidRDefault="00DB6C81" w:rsidP="00DB6C81">
      <w:pPr>
        <w:pStyle w:val="ListParagraph"/>
        <w:numPr>
          <w:ilvl w:val="0"/>
          <w:numId w:val="150"/>
        </w:numPr>
        <w:spacing w:after="160" w:line="259" w:lineRule="auto"/>
        <w:rPr>
          <w:rFonts w:ascii="Cambria Math" w:hAnsi="Cambria Math"/>
          <w:strike/>
        </w:rPr>
      </w:pPr>
      <w:r w:rsidRPr="00616BF8">
        <w:rPr>
          <w:rFonts w:ascii="Cambria Math" w:hAnsi="Cambria Math"/>
          <w:strike/>
        </w:rPr>
        <w:t>O 6 r 6(7): Court may direct payment of interest when giving judgment. Interest computed from date of 3</w:t>
      </w:r>
      <w:r w:rsidRPr="00616BF8">
        <w:rPr>
          <w:rFonts w:ascii="Cambria Math" w:hAnsi="Cambria Math"/>
          <w:strike/>
          <w:vertAlign w:val="superscript"/>
        </w:rPr>
        <w:t>rd</w:t>
      </w:r>
      <w:r w:rsidRPr="00616BF8">
        <w:rPr>
          <w:rFonts w:ascii="Cambria Math" w:hAnsi="Cambria Math"/>
          <w:strike/>
        </w:rPr>
        <w:t xml:space="preserve"> party notice to date which judgement is given at the rate of 5.33% per year </w:t>
      </w:r>
    </w:p>
    <w:p w14:paraId="52583697"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7(4): If 3</w:t>
      </w:r>
      <w:r w:rsidRPr="00616BF8">
        <w:rPr>
          <w:rFonts w:ascii="Cambria Math" w:hAnsi="Cambria Math"/>
          <w:strike/>
          <w:vertAlign w:val="superscript"/>
        </w:rPr>
        <w:t>rd</w:t>
      </w:r>
      <w:r w:rsidRPr="00616BF8">
        <w:rPr>
          <w:rFonts w:ascii="Cambria Math" w:hAnsi="Cambria Math"/>
          <w:strike/>
        </w:rPr>
        <w:t xml:space="preserve"> party is challenging jurisdiction of the Court, 3</w:t>
      </w:r>
      <w:r w:rsidRPr="00616BF8">
        <w:rPr>
          <w:rFonts w:ascii="Cambria Math" w:hAnsi="Cambria Math"/>
          <w:strike/>
          <w:vertAlign w:val="superscript"/>
        </w:rPr>
        <w:t>rd</w:t>
      </w:r>
      <w:r w:rsidRPr="00616BF8">
        <w:rPr>
          <w:rFonts w:ascii="Cambria Math" w:hAnsi="Cambria Math"/>
          <w:strike/>
        </w:rPr>
        <w:t xml:space="preserve"> party need not file and serve a defense on the merits but must file and serve a defense stating the ground on which defendant is challenging the Court’s jurisdiction </w:t>
      </w:r>
    </w:p>
    <w:p w14:paraId="1D332E93"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7(5): 3</w:t>
      </w:r>
      <w:r w:rsidRPr="00616BF8">
        <w:rPr>
          <w:rFonts w:ascii="Cambria Math" w:hAnsi="Cambria Math"/>
          <w:strike/>
          <w:vertAlign w:val="superscript"/>
        </w:rPr>
        <w:t>rd</w:t>
      </w:r>
      <w:r w:rsidRPr="00616BF8">
        <w:rPr>
          <w:rFonts w:ascii="Cambria Math" w:hAnsi="Cambria Math"/>
          <w:strike/>
        </w:rPr>
        <w:t xml:space="preserve"> party may challenge the Court’s jurisdiction that (a) the Court has no jurisdiction to hear the action OR (b) the Court should not exercise jurisdiction to hear the action </w:t>
      </w:r>
    </w:p>
    <w:p w14:paraId="4F8E9092"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7(6): Any defense filed by 3</w:t>
      </w:r>
      <w:r w:rsidRPr="00616BF8">
        <w:rPr>
          <w:rFonts w:ascii="Cambria Math" w:hAnsi="Cambria Math"/>
          <w:strike/>
          <w:vertAlign w:val="superscript"/>
        </w:rPr>
        <w:t>rd</w:t>
      </w:r>
      <w:r w:rsidRPr="00616BF8">
        <w:rPr>
          <w:rFonts w:ascii="Cambria Math" w:hAnsi="Cambria Math"/>
          <w:strike/>
        </w:rPr>
        <w:t xml:space="preserve"> party under O 6 r 7(4) is not treated as submission to jurisdiction </w:t>
      </w:r>
    </w:p>
    <w:p w14:paraId="2B4D22B5"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O 7 r 4(1): Court may on a summons without notice, direct service to be effected on an agent or manager of a principal if it is satisfied that (a) Action is against a principal who does not reside within or is absent from Singapore AND (b) Agent or manager has personal control or management within Singapore over the principal’s affairs that specifically relate to the action at time of service AND (c) Authority of agent or manager has not been terminated and they have an ongoing business relationship with principal at time of application </w:t>
      </w:r>
    </w:p>
    <w:p w14:paraId="49394249"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O 7 r 4(3): Person serving must send a copy of the order of Court authorizing service under O 7 r 4 and of the relevant document to be served to the principal’s overseas address by prepaid registered post if claimant knows that address within 14 days after service on the agent or manager </w:t>
      </w:r>
    </w:p>
    <w:p w14:paraId="34B0BDC4"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7 r 5: If 3</w:t>
      </w:r>
      <w:r w:rsidRPr="00616BF8">
        <w:rPr>
          <w:rFonts w:ascii="Cambria Math" w:hAnsi="Cambria Math"/>
          <w:strike/>
          <w:vertAlign w:val="superscript"/>
        </w:rPr>
        <w:t>rd</w:t>
      </w:r>
      <w:r w:rsidRPr="00616BF8">
        <w:rPr>
          <w:rFonts w:ascii="Cambria Math" w:hAnsi="Cambria Math"/>
          <w:strike/>
        </w:rPr>
        <w:t xml:space="preserve"> party notice claims possession of immovable property, Court may, on summons without notice, authorize service to be effected by placing document on some conspicuous part of immovable property if Court is satisfied that (a) no person appears to be in possession of immovable property AND (b) service cannot be otherwise be effected on any party to be served </w:t>
      </w:r>
    </w:p>
    <w:p w14:paraId="7B6CDA79"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O 8: Rules for Service out of Singapore </w:t>
      </w:r>
    </w:p>
    <w:p w14:paraId="1A063EBC" w14:textId="77777777" w:rsidR="00DB6C81" w:rsidRPr="00616BF8" w:rsidRDefault="00DB6C81" w:rsidP="00DB6C81">
      <w:pPr>
        <w:rPr>
          <w:rFonts w:ascii="Cambria Math" w:hAnsi="Cambria Math"/>
          <w:strike/>
        </w:rPr>
      </w:pPr>
    </w:p>
    <w:p w14:paraId="7CA15FA0"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Method of service: If main action was begun by claimant through OA =&gt; Certain rules apply as if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were an OA </w:t>
      </w:r>
    </w:p>
    <w:p w14:paraId="55DE7935" w14:textId="77777777" w:rsidR="00DB6C81" w:rsidRPr="00616BF8" w:rsidRDefault="00DB6C81" w:rsidP="00DB6C81">
      <w:pPr>
        <w:pStyle w:val="ListParagraph"/>
        <w:numPr>
          <w:ilvl w:val="0"/>
          <w:numId w:val="121"/>
        </w:numPr>
        <w:spacing w:after="160" w:line="259" w:lineRule="auto"/>
        <w:rPr>
          <w:rFonts w:ascii="Cambria Math" w:hAnsi="Cambria Math"/>
          <w:b/>
          <w:bCs/>
          <w:strike/>
        </w:rPr>
      </w:pPr>
      <w:r w:rsidRPr="00616BF8">
        <w:rPr>
          <w:rFonts w:ascii="Cambria Math" w:hAnsi="Cambria Math"/>
          <w:b/>
          <w:bCs/>
          <w:strike/>
        </w:rPr>
        <w:t>Defendant must personally serve 3</w:t>
      </w:r>
      <w:r w:rsidRPr="00616BF8">
        <w:rPr>
          <w:rFonts w:ascii="Cambria Math" w:hAnsi="Cambria Math"/>
          <w:b/>
          <w:bCs/>
          <w:strike/>
          <w:vertAlign w:val="superscript"/>
        </w:rPr>
        <w:t>rd</w:t>
      </w:r>
      <w:r w:rsidRPr="00616BF8">
        <w:rPr>
          <w:rFonts w:ascii="Cambria Math" w:hAnsi="Cambria Math"/>
          <w:b/>
          <w:bCs/>
          <w:strike/>
        </w:rPr>
        <w:t xml:space="preserve"> party notice on the 3</w:t>
      </w:r>
      <w:r w:rsidRPr="00616BF8">
        <w:rPr>
          <w:rFonts w:ascii="Cambria Math" w:hAnsi="Cambria Math"/>
          <w:b/>
          <w:bCs/>
          <w:strike/>
          <w:vertAlign w:val="superscript"/>
        </w:rPr>
        <w:t>rd</w:t>
      </w:r>
      <w:r w:rsidRPr="00616BF8">
        <w:rPr>
          <w:rFonts w:ascii="Cambria Math" w:hAnsi="Cambria Math"/>
          <w:b/>
          <w:bCs/>
          <w:strike/>
        </w:rPr>
        <w:t xml:space="preserve"> party (O 6 r 4)</w:t>
      </w:r>
    </w:p>
    <w:p w14:paraId="52DCB84D" w14:textId="77777777" w:rsidR="00DB6C81" w:rsidRPr="00616BF8" w:rsidRDefault="00DB6C81" w:rsidP="00DB6C81">
      <w:pPr>
        <w:pStyle w:val="ListParagraph"/>
        <w:numPr>
          <w:ilvl w:val="0"/>
          <w:numId w:val="121"/>
        </w:numPr>
        <w:spacing w:after="160" w:line="259" w:lineRule="auto"/>
        <w:rPr>
          <w:rFonts w:ascii="Cambria Math" w:hAnsi="Cambria Math"/>
          <w:b/>
          <w:bCs/>
          <w:strike/>
        </w:rPr>
      </w:pPr>
      <w:r w:rsidRPr="00616BF8">
        <w:rPr>
          <w:rFonts w:ascii="Cambria Math" w:hAnsi="Cambria Math"/>
          <w:b/>
          <w:bCs/>
          <w:strike/>
        </w:rPr>
        <w:lastRenderedPageBreak/>
        <w:t>Rules of service out of Singapore would apply if 3</w:t>
      </w:r>
      <w:r w:rsidRPr="00616BF8">
        <w:rPr>
          <w:rFonts w:ascii="Cambria Math" w:hAnsi="Cambria Math"/>
          <w:b/>
          <w:bCs/>
          <w:strike/>
          <w:vertAlign w:val="superscript"/>
        </w:rPr>
        <w:t>rd</w:t>
      </w:r>
      <w:r w:rsidRPr="00616BF8">
        <w:rPr>
          <w:rFonts w:ascii="Cambria Math" w:hAnsi="Cambria Math"/>
          <w:b/>
          <w:bCs/>
          <w:strike/>
        </w:rPr>
        <w:t xml:space="preserve"> party has to be served out of Singapore (O 8)</w:t>
      </w:r>
    </w:p>
    <w:p w14:paraId="789737D6" w14:textId="77777777" w:rsidR="00DB6C81" w:rsidRPr="00616BF8" w:rsidRDefault="00DB6C81" w:rsidP="00DB6C81">
      <w:pPr>
        <w:rPr>
          <w:rFonts w:ascii="Cambria Math" w:hAnsi="Cambria Math"/>
          <w:b/>
          <w:bCs/>
          <w:strike/>
          <w:color w:val="00B050"/>
        </w:rPr>
      </w:pPr>
    </w:p>
    <w:p w14:paraId="5C461316" w14:textId="77777777" w:rsidR="00DB6C81" w:rsidRPr="00616BF8" w:rsidRDefault="00DB6C81" w:rsidP="00DB6C81">
      <w:pPr>
        <w:rPr>
          <w:rFonts w:ascii="Cambria Math" w:hAnsi="Cambria Math"/>
          <w:strike/>
        </w:rPr>
      </w:pPr>
      <w:r w:rsidRPr="00616BF8">
        <w:rPr>
          <w:rFonts w:ascii="Cambria Math" w:hAnsi="Cambria Math"/>
          <w:strike/>
        </w:rPr>
        <w:t>O 10 r 3(4)</w:t>
      </w:r>
    </w:p>
    <w:p w14:paraId="0757270F"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Where action was begun by claimant through OA, the following provisions apply in relation to a 3</w:t>
      </w:r>
      <w:r w:rsidRPr="00616BF8">
        <w:rPr>
          <w:rFonts w:ascii="Cambria Math" w:hAnsi="Cambria Math"/>
          <w:strike/>
          <w:vertAlign w:val="superscript"/>
        </w:rPr>
        <w:t>rd</w:t>
      </w:r>
      <w:r w:rsidRPr="00616BF8">
        <w:rPr>
          <w:rFonts w:ascii="Cambria Math" w:hAnsi="Cambria Math"/>
          <w:strike/>
        </w:rPr>
        <w:t xml:space="preserve"> party notice and to the proceedings begun as if:</w:t>
      </w:r>
    </w:p>
    <w:p w14:paraId="35822BCA" w14:textId="77777777" w:rsidR="00DB6C81" w:rsidRPr="00616BF8" w:rsidRDefault="00DB6C81" w:rsidP="00DB6C81">
      <w:pPr>
        <w:pStyle w:val="ListParagraph"/>
        <w:numPr>
          <w:ilvl w:val="0"/>
          <w:numId w:val="151"/>
        </w:numPr>
        <w:spacing w:after="160" w:line="259" w:lineRule="auto"/>
        <w:rPr>
          <w:rFonts w:ascii="Cambria Math" w:hAnsi="Cambria Math"/>
          <w:strike/>
        </w:rPr>
      </w:pPr>
      <w:r w:rsidRPr="00616BF8">
        <w:rPr>
          <w:rFonts w:ascii="Cambria Math" w:hAnsi="Cambria Math"/>
          <w:strike/>
        </w:rPr>
        <w:t>3</w:t>
      </w:r>
      <w:r w:rsidRPr="00616BF8">
        <w:rPr>
          <w:rFonts w:ascii="Cambria Math" w:hAnsi="Cambria Math"/>
          <w:strike/>
          <w:vertAlign w:val="superscript"/>
        </w:rPr>
        <w:t>rd</w:t>
      </w:r>
      <w:r w:rsidRPr="00616BF8">
        <w:rPr>
          <w:rFonts w:ascii="Cambria Math" w:hAnsi="Cambria Math"/>
          <w:strike/>
        </w:rPr>
        <w:t xml:space="preserve"> party notice were an OA and proceedings begun thereby an action; and </w:t>
      </w:r>
    </w:p>
    <w:p w14:paraId="5DD6A6D8" w14:textId="77777777" w:rsidR="00DB6C81" w:rsidRPr="00616BF8" w:rsidRDefault="00DB6C81" w:rsidP="00DB6C81">
      <w:pPr>
        <w:pStyle w:val="ListParagraph"/>
        <w:numPr>
          <w:ilvl w:val="0"/>
          <w:numId w:val="151"/>
        </w:numPr>
        <w:spacing w:after="160" w:line="259" w:lineRule="auto"/>
        <w:rPr>
          <w:rFonts w:ascii="Cambria Math" w:hAnsi="Cambria Math"/>
          <w:strike/>
        </w:rPr>
      </w:pPr>
      <w:r w:rsidRPr="00616BF8">
        <w:rPr>
          <w:rFonts w:ascii="Cambria Math" w:hAnsi="Cambria Math"/>
          <w:strike/>
        </w:rPr>
        <w:t>Defendant issuing 3</w:t>
      </w:r>
      <w:r w:rsidRPr="00616BF8">
        <w:rPr>
          <w:rFonts w:ascii="Cambria Math" w:hAnsi="Cambria Math"/>
          <w:strike/>
          <w:vertAlign w:val="superscript"/>
        </w:rPr>
        <w:t>rd</w:t>
      </w:r>
      <w:r w:rsidRPr="00616BF8">
        <w:rPr>
          <w:rFonts w:ascii="Cambria Math" w:hAnsi="Cambria Math"/>
          <w:strike/>
        </w:rPr>
        <w:t xml:space="preserve"> party notice were a claimant and the person against whom it is issued a defendant in that action</w:t>
      </w:r>
    </w:p>
    <w:p w14:paraId="0ECB8ABB"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 xml:space="preserve">Provisions: </w:t>
      </w:r>
    </w:p>
    <w:p w14:paraId="3195EEBE"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4: 3</w:t>
      </w:r>
      <w:r w:rsidRPr="00616BF8">
        <w:rPr>
          <w:rFonts w:ascii="Cambria Math" w:hAnsi="Cambria Math"/>
          <w:strike/>
          <w:vertAlign w:val="superscript"/>
        </w:rPr>
        <w:t>rd</w:t>
      </w:r>
      <w:r w:rsidRPr="00616BF8">
        <w:rPr>
          <w:rFonts w:ascii="Cambria Math" w:hAnsi="Cambria Math"/>
          <w:strike/>
        </w:rPr>
        <w:t xml:space="preserve"> party notice must be served personally on 3</w:t>
      </w:r>
      <w:r w:rsidRPr="00616BF8">
        <w:rPr>
          <w:rFonts w:ascii="Cambria Math" w:hAnsi="Cambria Math"/>
          <w:strike/>
          <w:vertAlign w:val="superscript"/>
        </w:rPr>
        <w:t>rd</w:t>
      </w:r>
      <w:r w:rsidRPr="00616BF8">
        <w:rPr>
          <w:rFonts w:ascii="Cambria Math" w:hAnsi="Cambria Math"/>
          <w:strike/>
        </w:rPr>
        <w:t xml:space="preserve"> party </w:t>
      </w:r>
    </w:p>
    <w:p w14:paraId="5FF4BB73"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11(4): If 3</w:t>
      </w:r>
      <w:r w:rsidRPr="00616BF8">
        <w:rPr>
          <w:rFonts w:ascii="Cambria Math" w:hAnsi="Cambria Math"/>
          <w:strike/>
          <w:vertAlign w:val="superscript"/>
        </w:rPr>
        <w:t>rd</w:t>
      </w:r>
      <w:r w:rsidRPr="00616BF8">
        <w:rPr>
          <w:rFonts w:ascii="Cambria Math" w:hAnsi="Cambria Math"/>
          <w:strike/>
        </w:rPr>
        <w:t xml:space="preserve"> party notice must be served in Singapore, defendant must serve 3</w:t>
      </w:r>
      <w:r w:rsidRPr="00616BF8">
        <w:rPr>
          <w:rFonts w:ascii="Cambria Math" w:hAnsi="Cambria Math"/>
          <w:strike/>
          <w:vertAlign w:val="superscript"/>
        </w:rPr>
        <w:t>rd</w:t>
      </w:r>
      <w:r w:rsidRPr="00616BF8">
        <w:rPr>
          <w:rFonts w:ascii="Cambria Math" w:hAnsi="Cambria Math"/>
          <w:strike/>
        </w:rPr>
        <w:t xml:space="preserve"> party notice within 14 days after 3</w:t>
      </w:r>
      <w:r w:rsidRPr="00616BF8">
        <w:rPr>
          <w:rFonts w:ascii="Cambria Math" w:hAnsi="Cambria Math"/>
          <w:strike/>
          <w:vertAlign w:val="superscript"/>
        </w:rPr>
        <w:t>rd</w:t>
      </w:r>
      <w:r w:rsidRPr="00616BF8">
        <w:rPr>
          <w:rFonts w:ascii="Cambria Math" w:hAnsi="Cambria Math"/>
          <w:strike/>
        </w:rPr>
        <w:t xml:space="preserve"> party notice was issued</w:t>
      </w:r>
    </w:p>
    <w:p w14:paraId="4AC80F1B"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11(5): If 3</w:t>
      </w:r>
      <w:r w:rsidRPr="00616BF8">
        <w:rPr>
          <w:rFonts w:ascii="Cambria Math" w:hAnsi="Cambria Math"/>
          <w:strike/>
          <w:vertAlign w:val="superscript"/>
        </w:rPr>
        <w:t>rd</w:t>
      </w:r>
      <w:r w:rsidRPr="00616BF8">
        <w:rPr>
          <w:rFonts w:ascii="Cambria Math" w:hAnsi="Cambria Math"/>
          <w:strike/>
        </w:rPr>
        <w:t xml:space="preserve"> party notice must be served outside Singapore, defendant must serve 3</w:t>
      </w:r>
      <w:r w:rsidRPr="00616BF8">
        <w:rPr>
          <w:rFonts w:ascii="Cambria Math" w:hAnsi="Cambria Math"/>
          <w:strike/>
          <w:vertAlign w:val="superscript"/>
        </w:rPr>
        <w:t>rd</w:t>
      </w:r>
      <w:r w:rsidRPr="00616BF8">
        <w:rPr>
          <w:rFonts w:ascii="Cambria Math" w:hAnsi="Cambria Math"/>
          <w:strike/>
        </w:rPr>
        <w:t xml:space="preserve"> party notice within 28 days after 3</w:t>
      </w:r>
      <w:r w:rsidRPr="00616BF8">
        <w:rPr>
          <w:rFonts w:ascii="Cambria Math" w:hAnsi="Cambria Math"/>
          <w:strike/>
          <w:vertAlign w:val="superscript"/>
        </w:rPr>
        <w:t>rd</w:t>
      </w:r>
      <w:r w:rsidRPr="00616BF8">
        <w:rPr>
          <w:rFonts w:ascii="Cambria Math" w:hAnsi="Cambria Math"/>
          <w:strike/>
        </w:rPr>
        <w:t xml:space="preserve"> party notice was issued </w:t>
      </w:r>
    </w:p>
    <w:p w14:paraId="77F860F6"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12(3): If 3</w:t>
      </w:r>
      <w:r w:rsidRPr="00616BF8">
        <w:rPr>
          <w:rFonts w:ascii="Cambria Math" w:hAnsi="Cambria Math"/>
          <w:strike/>
          <w:vertAlign w:val="superscript"/>
        </w:rPr>
        <w:t>rd</w:t>
      </w:r>
      <w:r w:rsidRPr="00616BF8">
        <w:rPr>
          <w:rFonts w:ascii="Cambria Math" w:hAnsi="Cambria Math"/>
          <w:strike/>
        </w:rPr>
        <w:t xml:space="preserve"> party is challenging jurisdiction of the Court, 3</w:t>
      </w:r>
      <w:r w:rsidRPr="00616BF8">
        <w:rPr>
          <w:rFonts w:ascii="Cambria Math" w:hAnsi="Cambria Math"/>
          <w:strike/>
          <w:vertAlign w:val="superscript"/>
        </w:rPr>
        <w:t>rd</w:t>
      </w:r>
      <w:r w:rsidRPr="00616BF8">
        <w:rPr>
          <w:rFonts w:ascii="Cambria Math" w:hAnsi="Cambria Math"/>
          <w:strike/>
        </w:rPr>
        <w:t xml:space="preserve"> party need not file and serve a defense on the merits but must file and serve a defense stating the ground on which defendant is challenging the Court’s jurisdiction</w:t>
      </w:r>
    </w:p>
    <w:p w14:paraId="0EACBBA0"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12(4): O 6 r 7(5): 3</w:t>
      </w:r>
      <w:r w:rsidRPr="00616BF8">
        <w:rPr>
          <w:rFonts w:ascii="Cambria Math" w:hAnsi="Cambria Math"/>
          <w:strike/>
          <w:vertAlign w:val="superscript"/>
        </w:rPr>
        <w:t>rd</w:t>
      </w:r>
      <w:r w:rsidRPr="00616BF8">
        <w:rPr>
          <w:rFonts w:ascii="Cambria Math" w:hAnsi="Cambria Math"/>
          <w:strike/>
        </w:rPr>
        <w:t xml:space="preserve"> party may challenge the Court’s jurisdiction that (a) the Court has no jurisdiction to hear the action OR (b) the Court should not exercise jurisdiction to hear the action </w:t>
      </w:r>
    </w:p>
    <w:p w14:paraId="13A69F27"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6 r 12(5): 3</w:t>
      </w:r>
      <w:r w:rsidRPr="00616BF8">
        <w:rPr>
          <w:rFonts w:ascii="Cambria Math" w:hAnsi="Cambria Math"/>
          <w:strike/>
          <w:vertAlign w:val="superscript"/>
        </w:rPr>
        <w:t>rd</w:t>
      </w:r>
      <w:r w:rsidRPr="00616BF8">
        <w:rPr>
          <w:rFonts w:ascii="Cambria Math" w:hAnsi="Cambria Math"/>
          <w:strike/>
        </w:rPr>
        <w:t xml:space="preserve"> party may challenge the Court’s jurisdiction that (a) the Court has no jurisdiction to hear the action OR (b) the Court should not exercise jurisdiction to hear the action</w:t>
      </w:r>
    </w:p>
    <w:p w14:paraId="7A344D38"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O 7 r 4: Court may on a summons without notice, direct service to be effected on an agent or manager of a principal if it is satisfied that (a) Action is against a principal who does not reside within or is absent from Singapore AND (b) Agent or manager has personal control or management within Singapore over the principal’s affairs that specifically relate to the action at time of service AND (c) Authority of agent or manager has not been terminated and they have an ongoing business relationship with principal at time of application </w:t>
      </w:r>
    </w:p>
    <w:p w14:paraId="43834412"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O 7 r 5: If 3</w:t>
      </w:r>
      <w:r w:rsidRPr="00616BF8">
        <w:rPr>
          <w:rFonts w:ascii="Cambria Math" w:hAnsi="Cambria Math"/>
          <w:strike/>
          <w:vertAlign w:val="superscript"/>
        </w:rPr>
        <w:t>rd</w:t>
      </w:r>
      <w:r w:rsidRPr="00616BF8">
        <w:rPr>
          <w:rFonts w:ascii="Cambria Math" w:hAnsi="Cambria Math"/>
          <w:strike/>
        </w:rPr>
        <w:t xml:space="preserve"> party notice claims possession of immovable property, Court may, on summons without notice, authorize service to be effected by placing document on some conspicuous part of immovable property if Court is satisfied that (a) no person appears to be in possession of immovable property AND (b) service cannot be otherwise be effected on any party to be served</w:t>
      </w:r>
    </w:p>
    <w:p w14:paraId="1DD74194" w14:textId="77777777" w:rsidR="00DB6C81" w:rsidRPr="00616BF8" w:rsidRDefault="00DB6C81" w:rsidP="00DB6C81">
      <w:pPr>
        <w:pStyle w:val="ListParagraph"/>
        <w:numPr>
          <w:ilvl w:val="0"/>
          <w:numId w:val="121"/>
        </w:numPr>
        <w:spacing w:after="160" w:line="259" w:lineRule="auto"/>
        <w:rPr>
          <w:rFonts w:ascii="Cambria Math" w:hAnsi="Cambria Math"/>
          <w:strike/>
        </w:rPr>
      </w:pPr>
      <w:r w:rsidRPr="00616BF8">
        <w:rPr>
          <w:rFonts w:ascii="Cambria Math" w:hAnsi="Cambria Math"/>
          <w:strike/>
        </w:rPr>
        <w:t xml:space="preserve">Order 8 service out of Singapore rules apply </w:t>
      </w:r>
    </w:p>
    <w:p w14:paraId="65FB98D7" w14:textId="77777777" w:rsidR="00DB6C81" w:rsidRPr="00616BF8" w:rsidRDefault="00DB6C81" w:rsidP="00DB6C81">
      <w:pPr>
        <w:rPr>
          <w:rFonts w:ascii="Cambria Math" w:hAnsi="Cambria Math"/>
          <w:strike/>
        </w:rPr>
      </w:pPr>
    </w:p>
    <w:p w14:paraId="0023544A" w14:textId="77777777" w:rsidR="00DB6C81" w:rsidRPr="00616BF8" w:rsidRDefault="00DB6C81" w:rsidP="00DB6C81">
      <w:pPr>
        <w:rPr>
          <w:rFonts w:ascii="Cambria Math" w:hAnsi="Cambria Math"/>
          <w:strike/>
        </w:rPr>
      </w:pPr>
      <w:r w:rsidRPr="00616BF8">
        <w:rPr>
          <w:rFonts w:ascii="Cambria Math" w:hAnsi="Cambria Math"/>
          <w:b/>
          <w:bCs/>
          <w:strike/>
          <w:color w:val="0070C0"/>
        </w:rPr>
        <w:t>Step 4: Defendant must serve summons on 3</w:t>
      </w:r>
      <w:r w:rsidRPr="00616BF8">
        <w:rPr>
          <w:rFonts w:ascii="Cambria Math" w:hAnsi="Cambria Math"/>
          <w:b/>
          <w:bCs/>
          <w:strike/>
          <w:color w:val="0070C0"/>
          <w:vertAlign w:val="superscript"/>
        </w:rPr>
        <w:t>rd</w:t>
      </w:r>
      <w:r w:rsidRPr="00616BF8">
        <w:rPr>
          <w:rFonts w:ascii="Cambria Math" w:hAnsi="Cambria Math"/>
          <w:b/>
          <w:bCs/>
          <w:strike/>
          <w:color w:val="0070C0"/>
        </w:rPr>
        <w:t xml:space="preserve"> party and apply to Court for 3</w:t>
      </w:r>
      <w:r w:rsidRPr="00616BF8">
        <w:rPr>
          <w:rFonts w:ascii="Cambria Math" w:hAnsi="Cambria Math"/>
          <w:b/>
          <w:bCs/>
          <w:strike/>
          <w:color w:val="0070C0"/>
          <w:vertAlign w:val="superscript"/>
        </w:rPr>
        <w:t>rd</w:t>
      </w:r>
      <w:r w:rsidRPr="00616BF8">
        <w:rPr>
          <w:rFonts w:ascii="Cambria Math" w:hAnsi="Cambria Math"/>
          <w:b/>
          <w:bCs/>
          <w:strike/>
          <w:color w:val="0070C0"/>
        </w:rPr>
        <w:t xml:space="preserve"> party directions  </w:t>
      </w:r>
    </w:p>
    <w:p w14:paraId="666548BD" w14:textId="77777777" w:rsidR="00DB6C81" w:rsidRPr="00616BF8" w:rsidRDefault="00DB6C81" w:rsidP="00DB6C81">
      <w:pPr>
        <w:rPr>
          <w:rFonts w:ascii="Cambria Math" w:hAnsi="Cambria Math"/>
          <w:b/>
          <w:bCs/>
          <w:strike/>
          <w:color w:val="7030A0"/>
        </w:rPr>
      </w:pPr>
      <w:r w:rsidRPr="00616BF8">
        <w:rPr>
          <w:rFonts w:ascii="Cambria Math" w:hAnsi="Cambria Math"/>
          <w:b/>
          <w:bCs/>
          <w:strike/>
          <w:color w:val="7030A0"/>
        </w:rPr>
        <w:t>Procedure for Defendant to serve summons on 3</w:t>
      </w:r>
      <w:r w:rsidRPr="00616BF8">
        <w:rPr>
          <w:rFonts w:ascii="Cambria Math" w:hAnsi="Cambria Math"/>
          <w:b/>
          <w:bCs/>
          <w:strike/>
          <w:color w:val="7030A0"/>
          <w:vertAlign w:val="superscript"/>
        </w:rPr>
        <w:t>rd</w:t>
      </w:r>
      <w:r w:rsidRPr="00616BF8">
        <w:rPr>
          <w:rFonts w:ascii="Cambria Math" w:hAnsi="Cambria Math"/>
          <w:b/>
          <w:bCs/>
          <w:strike/>
          <w:color w:val="7030A0"/>
        </w:rPr>
        <w:t xml:space="preserve"> party and apply to Court for directions </w:t>
      </w:r>
    </w:p>
    <w:p w14:paraId="56A45ACB"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For main OC – After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files and serves notice of intention to contest in Form 10 =&gt; Then Defendant must serve summons in Form 23 on all other parties to the action =&gt; Defendant must also serve on Court to apply for directions </w:t>
      </w:r>
    </w:p>
    <w:p w14:paraId="7A3C07B1"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 xml:space="preserve">For main OA – </w:t>
      </w:r>
      <w:proofErr w:type="spellStart"/>
      <w:r w:rsidRPr="00616BF8">
        <w:rPr>
          <w:rFonts w:ascii="Cambria Math" w:hAnsi="Cambria Math"/>
          <w:b/>
          <w:bCs/>
          <w:strike/>
          <w:color w:val="00B050"/>
        </w:rPr>
        <w:t>Anytime</w:t>
      </w:r>
      <w:proofErr w:type="spellEnd"/>
      <w:r w:rsidRPr="00616BF8">
        <w:rPr>
          <w:rFonts w:ascii="Cambria Math" w:hAnsi="Cambria Math"/>
          <w:b/>
          <w:bCs/>
          <w:strike/>
          <w:color w:val="00B050"/>
        </w:rPr>
        <w:t xml:space="preserve"> after Defendant issues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=&gt; Defendant must serve summons in Form 23 on all other parties to the action =&gt; Defendant must also serve on Court to apply for directions </w:t>
      </w:r>
    </w:p>
    <w:p w14:paraId="6C000B5B" w14:textId="77777777" w:rsidR="00DB6C81" w:rsidRPr="00616BF8" w:rsidRDefault="00DB6C81" w:rsidP="00DB6C81">
      <w:pPr>
        <w:rPr>
          <w:rFonts w:ascii="Cambria Math" w:hAnsi="Cambria Math"/>
          <w:strike/>
        </w:rPr>
      </w:pPr>
      <w:r w:rsidRPr="00616BF8">
        <w:rPr>
          <w:rFonts w:ascii="Cambria Math" w:hAnsi="Cambria Math"/>
          <w:strike/>
        </w:rPr>
        <w:t>O 10 r 4(1)</w:t>
      </w:r>
    </w:p>
    <w:p w14:paraId="58C09E37"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Defendant who issued 3</w:t>
      </w:r>
      <w:r w:rsidRPr="00616BF8">
        <w:rPr>
          <w:rFonts w:ascii="Cambria Math" w:hAnsi="Cambria Math"/>
          <w:strike/>
          <w:vertAlign w:val="superscript"/>
        </w:rPr>
        <w:t>rd</w:t>
      </w:r>
      <w:r w:rsidRPr="00616BF8">
        <w:rPr>
          <w:rFonts w:ascii="Cambria Math" w:hAnsi="Cambria Math"/>
          <w:strike/>
        </w:rPr>
        <w:t xml:space="preserve"> party notice, must by summons in Form 23, serve on all other parties to the action, to apply to the Court for directions </w:t>
      </w:r>
    </w:p>
    <w:p w14:paraId="70827D11"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If action was begun by OC, then application to Court for directions must not be made before 3</w:t>
      </w:r>
      <w:r w:rsidRPr="00616BF8">
        <w:rPr>
          <w:rFonts w:ascii="Cambria Math" w:hAnsi="Cambria Math"/>
          <w:strike/>
          <w:vertAlign w:val="superscript"/>
        </w:rPr>
        <w:t>rd</w:t>
      </w:r>
      <w:r w:rsidRPr="00616BF8">
        <w:rPr>
          <w:rFonts w:ascii="Cambria Math" w:hAnsi="Cambria Math"/>
          <w:strike/>
        </w:rPr>
        <w:t xml:space="preserve"> party files and serves a notice of intention to contest or not contest in Form 10 </w:t>
      </w:r>
    </w:p>
    <w:p w14:paraId="5904F441" w14:textId="77777777" w:rsidR="00DB6C81" w:rsidRPr="00616BF8" w:rsidRDefault="00DB6C81" w:rsidP="00DB6C81">
      <w:pPr>
        <w:rPr>
          <w:rFonts w:ascii="Cambria Math" w:hAnsi="Cambria Math"/>
          <w:strike/>
        </w:rPr>
      </w:pPr>
    </w:p>
    <w:p w14:paraId="2E1B3DDA" w14:textId="77777777" w:rsidR="00DB6C81" w:rsidRPr="00616BF8" w:rsidRDefault="00DB6C81" w:rsidP="00DB6C81">
      <w:pPr>
        <w:rPr>
          <w:rFonts w:ascii="Cambria Math" w:hAnsi="Cambria Math"/>
          <w:b/>
          <w:bCs/>
          <w:strike/>
          <w:color w:val="7030A0"/>
        </w:rPr>
      </w:pPr>
      <w:r w:rsidRPr="00616BF8">
        <w:rPr>
          <w:rFonts w:ascii="Cambria Math" w:hAnsi="Cambria Math"/>
          <w:b/>
          <w:bCs/>
          <w:strike/>
          <w:color w:val="7030A0"/>
        </w:rPr>
        <w:t>Procedure if Defendant fails to serve summons on 3</w:t>
      </w:r>
      <w:r w:rsidRPr="00616BF8">
        <w:rPr>
          <w:rFonts w:ascii="Cambria Math" w:hAnsi="Cambria Math"/>
          <w:b/>
          <w:bCs/>
          <w:strike/>
          <w:color w:val="7030A0"/>
          <w:vertAlign w:val="superscript"/>
        </w:rPr>
        <w:t>rd</w:t>
      </w:r>
      <w:r w:rsidRPr="00616BF8">
        <w:rPr>
          <w:rFonts w:ascii="Cambria Math" w:hAnsi="Cambria Math"/>
          <w:b/>
          <w:bCs/>
          <w:strike/>
          <w:color w:val="7030A0"/>
        </w:rPr>
        <w:t xml:space="preserve"> party and fails to apply to Court for directions </w:t>
      </w:r>
    </w:p>
    <w:p w14:paraId="66209EAC"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For main OC – If Defendant fails to serve summons on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=&gt;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must file notice of intention to contest =&gt; After 14 days,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may serve summons in Form 23 on all other parties to the action =&gt;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must also serve on Court to apply for order to set aside the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w:t>
      </w:r>
    </w:p>
    <w:p w14:paraId="0C741B75" w14:textId="77777777" w:rsidR="00DB6C81" w:rsidRPr="00616BF8" w:rsidRDefault="00DB6C81" w:rsidP="00DB6C81">
      <w:pPr>
        <w:rPr>
          <w:rFonts w:ascii="Cambria Math" w:hAnsi="Cambria Math"/>
          <w:b/>
          <w:bCs/>
          <w:strike/>
          <w:color w:val="00B050"/>
        </w:rPr>
      </w:pPr>
      <w:r w:rsidRPr="00616BF8">
        <w:rPr>
          <w:rFonts w:ascii="Cambria Math" w:hAnsi="Cambria Math"/>
          <w:b/>
          <w:bCs/>
          <w:strike/>
          <w:color w:val="00B050"/>
        </w:rPr>
        <w:t>For main OA – If Defendant fails to serve summons on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=&gt; 14 days after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receives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=&gt;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may serve summons in Form 23 on all other parties to the action =&gt;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must also serve on Court to apply for order to set aside the 3</w:t>
      </w:r>
      <w:r w:rsidRPr="00616BF8">
        <w:rPr>
          <w:rFonts w:ascii="Cambria Math" w:hAnsi="Cambria Math"/>
          <w:b/>
          <w:bCs/>
          <w:strike/>
          <w:color w:val="00B050"/>
          <w:vertAlign w:val="superscript"/>
        </w:rPr>
        <w:t>rd</w:t>
      </w:r>
      <w:r w:rsidRPr="00616BF8">
        <w:rPr>
          <w:rFonts w:ascii="Cambria Math" w:hAnsi="Cambria Math"/>
          <w:b/>
          <w:bCs/>
          <w:strike/>
          <w:color w:val="00B050"/>
        </w:rPr>
        <w:t xml:space="preserve"> party notice </w:t>
      </w:r>
    </w:p>
    <w:p w14:paraId="5D4E0B5A" w14:textId="77777777" w:rsidR="00DB6C81" w:rsidRPr="00616BF8" w:rsidRDefault="00DB6C81" w:rsidP="00DB6C81">
      <w:pPr>
        <w:rPr>
          <w:rFonts w:ascii="Cambria Math" w:hAnsi="Cambria Math"/>
          <w:strike/>
        </w:rPr>
      </w:pPr>
      <w:r w:rsidRPr="00616BF8">
        <w:rPr>
          <w:rFonts w:ascii="Cambria Math" w:hAnsi="Cambria Math"/>
          <w:strike/>
        </w:rPr>
        <w:t>Failure of defendant to serve summons on 3</w:t>
      </w:r>
      <w:r w:rsidRPr="00616BF8">
        <w:rPr>
          <w:rFonts w:ascii="Cambria Math" w:hAnsi="Cambria Math"/>
          <w:strike/>
          <w:vertAlign w:val="superscript"/>
        </w:rPr>
        <w:t>rd</w:t>
      </w:r>
      <w:r w:rsidRPr="00616BF8">
        <w:rPr>
          <w:rFonts w:ascii="Cambria Math" w:hAnsi="Cambria Math"/>
          <w:strike/>
        </w:rPr>
        <w:t xml:space="preserve"> party </w:t>
      </w:r>
    </w:p>
    <w:p w14:paraId="16167036" w14:textId="77777777" w:rsidR="00DB6C81" w:rsidRPr="00616BF8" w:rsidRDefault="00DB6C81" w:rsidP="00DB6C81">
      <w:pPr>
        <w:rPr>
          <w:rFonts w:ascii="Cambria Math" w:hAnsi="Cambria Math"/>
          <w:strike/>
        </w:rPr>
      </w:pPr>
      <w:r w:rsidRPr="00616BF8">
        <w:rPr>
          <w:rFonts w:ascii="Cambria Math" w:hAnsi="Cambria Math"/>
          <w:strike/>
        </w:rPr>
        <w:t>O 10 r 4(2)</w:t>
      </w:r>
    </w:p>
    <w:p w14:paraId="75DB8C66" w14:textId="77777777" w:rsidR="00DB6C81" w:rsidRPr="00616BF8" w:rsidRDefault="00DB6C81" w:rsidP="00DB6C81">
      <w:pPr>
        <w:pStyle w:val="ListParagraph"/>
        <w:numPr>
          <w:ilvl w:val="0"/>
          <w:numId w:val="130"/>
        </w:numPr>
        <w:spacing w:after="160" w:line="259" w:lineRule="auto"/>
        <w:rPr>
          <w:rFonts w:ascii="Cambria Math" w:hAnsi="Cambria Math"/>
          <w:b/>
          <w:bCs/>
          <w:strike/>
        </w:rPr>
      </w:pPr>
      <w:r w:rsidRPr="00616BF8">
        <w:rPr>
          <w:rFonts w:ascii="Cambria Math" w:hAnsi="Cambria Math"/>
          <w:strike/>
        </w:rPr>
        <w:t>If defendant does not serve summons on 3</w:t>
      </w:r>
      <w:r w:rsidRPr="00616BF8">
        <w:rPr>
          <w:rFonts w:ascii="Cambria Math" w:hAnsi="Cambria Math"/>
          <w:strike/>
          <w:vertAlign w:val="superscript"/>
        </w:rPr>
        <w:t>rd</w:t>
      </w:r>
      <w:r w:rsidRPr="00616BF8">
        <w:rPr>
          <w:rFonts w:ascii="Cambria Math" w:hAnsi="Cambria Math"/>
          <w:strike/>
        </w:rPr>
        <w:t xml:space="preserve"> party, 3</w:t>
      </w:r>
      <w:r w:rsidRPr="00616BF8">
        <w:rPr>
          <w:rFonts w:ascii="Cambria Math" w:hAnsi="Cambria Math"/>
          <w:strike/>
          <w:vertAlign w:val="superscript"/>
        </w:rPr>
        <w:t>rd</w:t>
      </w:r>
      <w:r w:rsidRPr="00616BF8">
        <w:rPr>
          <w:rFonts w:ascii="Cambria Math" w:hAnsi="Cambria Math"/>
          <w:strike/>
        </w:rPr>
        <w:t xml:space="preserve"> party may: </w:t>
      </w:r>
    </w:p>
    <w:p w14:paraId="02A61B85" w14:textId="77777777" w:rsidR="00DB6C81" w:rsidRPr="00616BF8" w:rsidRDefault="00DB6C81" w:rsidP="00DB6C81">
      <w:pPr>
        <w:pStyle w:val="ListParagraph"/>
        <w:numPr>
          <w:ilvl w:val="0"/>
          <w:numId w:val="152"/>
        </w:numPr>
        <w:spacing w:after="160" w:line="259" w:lineRule="auto"/>
        <w:rPr>
          <w:rFonts w:ascii="Cambria Math" w:hAnsi="Cambria Math"/>
          <w:b/>
          <w:bCs/>
          <w:strike/>
        </w:rPr>
      </w:pPr>
      <w:r w:rsidRPr="00616BF8">
        <w:rPr>
          <w:rFonts w:ascii="Cambria Math" w:hAnsi="Cambria Math"/>
          <w:strike/>
        </w:rPr>
        <w:t>In an action begun by OC, after 14 days after filing and serving notice of intention to contest =&gt; By summons in Form 23 to be served on all other parties to the action, apply to Court for directions for an order to set aside 3</w:t>
      </w:r>
      <w:r w:rsidRPr="00616BF8">
        <w:rPr>
          <w:rFonts w:ascii="Cambria Math" w:hAnsi="Cambria Math"/>
          <w:strike/>
          <w:vertAlign w:val="superscript"/>
        </w:rPr>
        <w:t>rd</w:t>
      </w:r>
      <w:r w:rsidRPr="00616BF8">
        <w:rPr>
          <w:rFonts w:ascii="Cambria Math" w:hAnsi="Cambria Math"/>
          <w:strike/>
        </w:rPr>
        <w:t xml:space="preserve"> party notice </w:t>
      </w:r>
    </w:p>
    <w:p w14:paraId="397A7789" w14:textId="77777777" w:rsidR="00DB6C81" w:rsidRPr="00616BF8" w:rsidRDefault="00DB6C81" w:rsidP="00DB6C81">
      <w:pPr>
        <w:pStyle w:val="ListParagraph"/>
        <w:numPr>
          <w:ilvl w:val="0"/>
          <w:numId w:val="152"/>
        </w:numPr>
        <w:spacing w:after="160" w:line="259" w:lineRule="auto"/>
        <w:rPr>
          <w:rFonts w:ascii="Cambria Math" w:hAnsi="Cambria Math"/>
          <w:b/>
          <w:bCs/>
          <w:strike/>
        </w:rPr>
      </w:pPr>
      <w:r w:rsidRPr="00616BF8">
        <w:rPr>
          <w:rFonts w:ascii="Cambria Math" w:hAnsi="Cambria Math"/>
          <w:strike/>
        </w:rPr>
        <w:t>In an action begun by OA, after 14 days after serving notice of notice on 3</w:t>
      </w:r>
      <w:r w:rsidRPr="00616BF8">
        <w:rPr>
          <w:rFonts w:ascii="Cambria Math" w:hAnsi="Cambria Math"/>
          <w:strike/>
          <w:vertAlign w:val="superscript"/>
        </w:rPr>
        <w:t>rd</w:t>
      </w:r>
      <w:r w:rsidRPr="00616BF8">
        <w:rPr>
          <w:rFonts w:ascii="Cambria Math" w:hAnsi="Cambria Math"/>
          <w:strike/>
        </w:rPr>
        <w:t xml:space="preserve"> party =&gt; By summons in Form 23 to be served on all other parties to the action, apply to Court for directions for an order to set aside 3</w:t>
      </w:r>
      <w:r w:rsidRPr="00616BF8">
        <w:rPr>
          <w:rFonts w:ascii="Cambria Math" w:hAnsi="Cambria Math"/>
          <w:strike/>
          <w:vertAlign w:val="superscript"/>
        </w:rPr>
        <w:t>rd</w:t>
      </w:r>
      <w:r w:rsidRPr="00616BF8">
        <w:rPr>
          <w:rFonts w:ascii="Cambria Math" w:hAnsi="Cambria Math"/>
          <w:strike/>
        </w:rPr>
        <w:t xml:space="preserve"> party notice</w:t>
      </w:r>
    </w:p>
    <w:p w14:paraId="2A48A1C8" w14:textId="77777777" w:rsidR="00DB6C81" w:rsidRPr="00616BF8" w:rsidRDefault="00DB6C81" w:rsidP="00DB6C81">
      <w:pPr>
        <w:rPr>
          <w:rFonts w:ascii="Cambria Math" w:hAnsi="Cambria Math"/>
          <w:b/>
          <w:bCs/>
          <w:strike/>
        </w:rPr>
      </w:pPr>
    </w:p>
    <w:p w14:paraId="3F734C6C" w14:textId="77777777" w:rsidR="00DB6C81" w:rsidRPr="00616BF8" w:rsidRDefault="00DB6C81" w:rsidP="00DB6C81">
      <w:pPr>
        <w:rPr>
          <w:rFonts w:ascii="Cambria Math" w:hAnsi="Cambria Math"/>
          <w:b/>
          <w:bCs/>
          <w:strike/>
          <w:color w:val="0070C0"/>
        </w:rPr>
      </w:pPr>
      <w:r w:rsidRPr="00616BF8">
        <w:rPr>
          <w:rFonts w:ascii="Cambria Math" w:hAnsi="Cambria Math"/>
          <w:b/>
          <w:bCs/>
          <w:strike/>
          <w:color w:val="0070C0"/>
        </w:rPr>
        <w:t>Step 5: Court’s powers when issuing directions</w:t>
      </w:r>
    </w:p>
    <w:p w14:paraId="4547B21C" w14:textId="77777777" w:rsidR="00DB6C81" w:rsidRPr="00616BF8" w:rsidRDefault="00DB6C81" w:rsidP="00DB6C81">
      <w:pPr>
        <w:rPr>
          <w:rFonts w:ascii="Cambria Math" w:hAnsi="Cambria Math"/>
          <w:b/>
          <w:bCs/>
          <w:strike/>
          <w:color w:val="7030A0"/>
        </w:rPr>
      </w:pPr>
      <w:r w:rsidRPr="00616BF8">
        <w:rPr>
          <w:rFonts w:ascii="Cambria Math" w:hAnsi="Cambria Math"/>
          <w:b/>
          <w:bCs/>
          <w:strike/>
          <w:color w:val="7030A0"/>
        </w:rPr>
        <w:t xml:space="preserve">On Defendant’s application for Court directions =&gt; Court may make certain orders </w:t>
      </w:r>
    </w:p>
    <w:p w14:paraId="6A88C512" w14:textId="77777777" w:rsidR="00DB6C81" w:rsidRPr="00616BF8" w:rsidRDefault="00DB6C81" w:rsidP="00DB6C81">
      <w:pPr>
        <w:rPr>
          <w:rFonts w:ascii="Cambria Math" w:hAnsi="Cambria Math"/>
          <w:strike/>
        </w:rPr>
      </w:pPr>
      <w:r w:rsidRPr="00616BF8">
        <w:rPr>
          <w:rFonts w:ascii="Cambria Math" w:hAnsi="Cambria Math"/>
          <w:strike/>
        </w:rPr>
        <w:t>O 10 r 4(3)</w:t>
      </w:r>
    </w:p>
    <w:p w14:paraId="1BFD28C5"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 xml:space="preserve">On application for directions under O 10 r 4, Court may: </w:t>
      </w:r>
    </w:p>
    <w:p w14:paraId="5A11D040" w14:textId="77777777" w:rsidR="00DB6C81" w:rsidRPr="00616BF8" w:rsidRDefault="00DB6C81" w:rsidP="00DB6C81">
      <w:pPr>
        <w:pStyle w:val="ListParagraph"/>
        <w:numPr>
          <w:ilvl w:val="0"/>
          <w:numId w:val="153"/>
        </w:numPr>
        <w:spacing w:after="160" w:line="259" w:lineRule="auto"/>
        <w:rPr>
          <w:rFonts w:ascii="Cambria Math" w:hAnsi="Cambria Math"/>
          <w:strike/>
        </w:rPr>
      </w:pPr>
      <w:r w:rsidRPr="00616BF8">
        <w:rPr>
          <w:rFonts w:ascii="Cambria Math" w:hAnsi="Cambria Math"/>
          <w:strike/>
        </w:rPr>
        <w:t>If liability of 3</w:t>
      </w:r>
      <w:r w:rsidRPr="00616BF8">
        <w:rPr>
          <w:rFonts w:ascii="Cambria Math" w:hAnsi="Cambria Math"/>
          <w:strike/>
          <w:vertAlign w:val="superscript"/>
        </w:rPr>
        <w:t>rd</w:t>
      </w:r>
      <w:r w:rsidRPr="00616BF8">
        <w:rPr>
          <w:rFonts w:ascii="Cambria Math" w:hAnsi="Cambria Math"/>
          <w:strike/>
        </w:rPr>
        <w:t xml:space="preserve"> party to defendant is established on hearing =&gt; Order judgement to be entered against the 3</w:t>
      </w:r>
      <w:r w:rsidRPr="00616BF8">
        <w:rPr>
          <w:rFonts w:ascii="Cambria Math" w:hAnsi="Cambria Math"/>
          <w:strike/>
          <w:vertAlign w:val="superscript"/>
        </w:rPr>
        <w:t>rd</w:t>
      </w:r>
      <w:r w:rsidRPr="00616BF8">
        <w:rPr>
          <w:rFonts w:ascii="Cambria Math" w:hAnsi="Cambria Math"/>
          <w:strike/>
        </w:rPr>
        <w:t xml:space="preserve"> party in favor of defendant </w:t>
      </w:r>
    </w:p>
    <w:p w14:paraId="786F1A69" w14:textId="77777777" w:rsidR="00DB6C81" w:rsidRPr="00616BF8" w:rsidRDefault="00DB6C81" w:rsidP="00DB6C81">
      <w:pPr>
        <w:pStyle w:val="ListParagraph"/>
        <w:numPr>
          <w:ilvl w:val="0"/>
          <w:numId w:val="153"/>
        </w:numPr>
        <w:spacing w:after="160" w:line="259" w:lineRule="auto"/>
        <w:rPr>
          <w:rFonts w:ascii="Cambria Math" w:hAnsi="Cambria Math"/>
          <w:strike/>
        </w:rPr>
      </w:pPr>
      <w:r w:rsidRPr="00616BF8">
        <w:rPr>
          <w:rFonts w:ascii="Cambria Math" w:hAnsi="Cambria Math"/>
          <w:strike/>
        </w:rPr>
        <w:lastRenderedPageBreak/>
        <w:t>Order any claim, question or issue in 3</w:t>
      </w:r>
      <w:r w:rsidRPr="00616BF8">
        <w:rPr>
          <w:rFonts w:ascii="Cambria Math" w:hAnsi="Cambria Math"/>
          <w:strike/>
          <w:vertAlign w:val="superscript"/>
        </w:rPr>
        <w:t>rd</w:t>
      </w:r>
      <w:r w:rsidRPr="00616BF8">
        <w:rPr>
          <w:rFonts w:ascii="Cambria Math" w:hAnsi="Cambria Math"/>
          <w:strike/>
        </w:rPr>
        <w:t xml:space="preserve"> party notice to be tried in such manner as the Court may direct </w:t>
      </w:r>
    </w:p>
    <w:p w14:paraId="59553550" w14:textId="77777777" w:rsidR="00DB6C81" w:rsidRPr="00616BF8" w:rsidRDefault="00DB6C81" w:rsidP="00DB6C81">
      <w:pPr>
        <w:pStyle w:val="ListParagraph"/>
        <w:numPr>
          <w:ilvl w:val="0"/>
          <w:numId w:val="153"/>
        </w:numPr>
        <w:spacing w:after="160" w:line="259" w:lineRule="auto"/>
        <w:rPr>
          <w:rFonts w:ascii="Cambria Math" w:hAnsi="Cambria Math"/>
          <w:strike/>
        </w:rPr>
      </w:pPr>
      <w:r w:rsidRPr="00616BF8">
        <w:rPr>
          <w:rFonts w:ascii="Cambria Math" w:hAnsi="Cambria Math"/>
          <w:strike/>
        </w:rPr>
        <w:t>Dismiss application and terminate proceedings on 3</w:t>
      </w:r>
      <w:r w:rsidRPr="00616BF8">
        <w:rPr>
          <w:rFonts w:ascii="Cambria Math" w:hAnsi="Cambria Math"/>
          <w:strike/>
          <w:vertAlign w:val="superscript"/>
        </w:rPr>
        <w:t>rd</w:t>
      </w:r>
      <w:r w:rsidRPr="00616BF8">
        <w:rPr>
          <w:rFonts w:ascii="Cambria Math" w:hAnsi="Cambria Math"/>
          <w:strike/>
        </w:rPr>
        <w:t xml:space="preserve"> party notice and may do so either before or after any judgement has been signed by the claimant against the defendant </w:t>
      </w:r>
    </w:p>
    <w:p w14:paraId="34EB31FA" w14:textId="77777777" w:rsidR="00DB6C81" w:rsidRPr="00616BF8" w:rsidRDefault="00DB6C81" w:rsidP="00DB6C81">
      <w:pPr>
        <w:rPr>
          <w:rFonts w:ascii="Cambria Math" w:hAnsi="Cambria Math"/>
          <w:strike/>
        </w:rPr>
      </w:pPr>
    </w:p>
    <w:p w14:paraId="3DE91D96" w14:textId="77777777" w:rsidR="00DB6C81" w:rsidRPr="00616BF8" w:rsidRDefault="00DB6C81" w:rsidP="00DB6C81">
      <w:pPr>
        <w:rPr>
          <w:rFonts w:ascii="Cambria Math" w:hAnsi="Cambria Math"/>
          <w:strike/>
        </w:rPr>
      </w:pPr>
      <w:r w:rsidRPr="00616BF8">
        <w:rPr>
          <w:rFonts w:ascii="Cambria Math" w:hAnsi="Cambria Math"/>
          <w:b/>
          <w:bCs/>
          <w:strike/>
          <w:color w:val="7030A0"/>
        </w:rPr>
        <w:t xml:space="preserve">On Defendant’s application for Court directions =&gt; Court may make other orders </w:t>
      </w:r>
    </w:p>
    <w:p w14:paraId="3320CE32" w14:textId="77777777" w:rsidR="00DB6C81" w:rsidRPr="00616BF8" w:rsidRDefault="00DB6C81" w:rsidP="00DB6C81">
      <w:pPr>
        <w:rPr>
          <w:rFonts w:ascii="Cambria Math" w:hAnsi="Cambria Math"/>
          <w:strike/>
        </w:rPr>
      </w:pPr>
      <w:r w:rsidRPr="00616BF8">
        <w:rPr>
          <w:rFonts w:ascii="Cambria Math" w:hAnsi="Cambria Math"/>
          <w:strike/>
        </w:rPr>
        <w:t>O 10 r 4(4)</w:t>
      </w:r>
    </w:p>
    <w:p w14:paraId="0C9331AE" w14:textId="77777777" w:rsidR="00DB6C81" w:rsidRPr="00616BF8" w:rsidRDefault="00DB6C81" w:rsidP="00DB6C81">
      <w:pPr>
        <w:pStyle w:val="ListParagraph"/>
        <w:numPr>
          <w:ilvl w:val="0"/>
          <w:numId w:val="130"/>
        </w:numPr>
        <w:spacing w:after="160" w:line="259" w:lineRule="auto"/>
        <w:rPr>
          <w:rFonts w:ascii="Cambria Math" w:hAnsi="Cambria Math"/>
          <w:strike/>
        </w:rPr>
      </w:pPr>
      <w:r w:rsidRPr="00616BF8">
        <w:rPr>
          <w:rFonts w:ascii="Cambria Math" w:hAnsi="Cambria Math"/>
          <w:strike/>
        </w:rPr>
        <w:t xml:space="preserve">On application for directions under O 10 r 4, Court may: </w:t>
      </w:r>
    </w:p>
    <w:p w14:paraId="05E587B4" w14:textId="77777777" w:rsidR="00DB6C81" w:rsidRPr="00616BF8" w:rsidRDefault="00DB6C81" w:rsidP="00DB6C81">
      <w:pPr>
        <w:pStyle w:val="ListParagraph"/>
        <w:numPr>
          <w:ilvl w:val="0"/>
          <w:numId w:val="154"/>
        </w:numPr>
        <w:spacing w:after="160" w:line="259" w:lineRule="auto"/>
        <w:rPr>
          <w:rFonts w:ascii="Cambria Math" w:hAnsi="Cambria Math"/>
          <w:strike/>
        </w:rPr>
      </w:pPr>
      <w:r w:rsidRPr="00616BF8">
        <w:rPr>
          <w:rFonts w:ascii="Cambria Math" w:hAnsi="Cambria Math"/>
          <w:strike/>
        </w:rPr>
        <w:t>Give 3</w:t>
      </w:r>
      <w:r w:rsidRPr="00616BF8">
        <w:rPr>
          <w:rFonts w:ascii="Cambria Math" w:hAnsi="Cambria Math"/>
          <w:strike/>
          <w:vertAlign w:val="superscript"/>
        </w:rPr>
        <w:t>rd</w:t>
      </w:r>
      <w:r w:rsidRPr="00616BF8">
        <w:rPr>
          <w:rFonts w:ascii="Cambria Math" w:hAnsi="Cambria Math"/>
          <w:strike/>
        </w:rPr>
        <w:t xml:space="preserve"> party permission to defend action, either alone or jointly with any defendant, upon such terms as may be just, or to appear at the trial or hearing and to take such part in the trial or hearing as may be just</w:t>
      </w:r>
    </w:p>
    <w:p w14:paraId="5193AD4D" w14:textId="77777777" w:rsidR="00DB6C81" w:rsidRPr="00616BF8" w:rsidRDefault="00DB6C81" w:rsidP="00DB6C81">
      <w:pPr>
        <w:pStyle w:val="ListParagraph"/>
        <w:numPr>
          <w:ilvl w:val="0"/>
          <w:numId w:val="154"/>
        </w:numPr>
        <w:spacing w:after="160" w:line="259" w:lineRule="auto"/>
        <w:rPr>
          <w:rFonts w:ascii="Cambria Math" w:hAnsi="Cambria Math"/>
          <w:strike/>
        </w:rPr>
      </w:pPr>
      <w:r w:rsidRPr="00616BF8">
        <w:rPr>
          <w:rFonts w:ascii="Cambria Math" w:hAnsi="Cambria Math"/>
          <w:strike/>
        </w:rPr>
        <w:t>Make orders as appear to the Court proper for having the rights and liabilities of parties most conveniently determined and enforced and as to the extent to which the 3</w:t>
      </w:r>
      <w:r w:rsidRPr="00616BF8">
        <w:rPr>
          <w:rFonts w:ascii="Cambria Math" w:hAnsi="Cambria Math"/>
          <w:strike/>
          <w:vertAlign w:val="superscript"/>
        </w:rPr>
        <w:t>rd</w:t>
      </w:r>
      <w:r w:rsidRPr="00616BF8">
        <w:rPr>
          <w:rFonts w:ascii="Cambria Math" w:hAnsi="Cambria Math"/>
          <w:strike/>
        </w:rPr>
        <w:t xml:space="preserve"> party is to be bound by any judgement or decision in the action </w:t>
      </w:r>
    </w:p>
    <w:p w14:paraId="36130CAD" w14:textId="77777777" w:rsidR="006C2F2B" w:rsidRPr="006C2F2B" w:rsidRDefault="006C2F2B" w:rsidP="006C2F2B"/>
    <w:p w14:paraId="22C1019A" w14:textId="77777777" w:rsidR="00C71FDD" w:rsidRDefault="00C71FDD">
      <w:pPr>
        <w:spacing w:after="160" w:line="259" w:lineRule="auto"/>
        <w:rPr>
          <w:rFonts w:cstheme="minorHAnsi"/>
          <w:b/>
          <w:bCs/>
          <w:caps/>
          <w:sz w:val="24"/>
          <w:szCs w:val="32"/>
          <w:highlight w:val="yellow"/>
        </w:rPr>
      </w:pPr>
      <w:r>
        <w:rPr>
          <w:highlight w:val="yellow"/>
        </w:rPr>
        <w:br w:type="page"/>
      </w:r>
    </w:p>
    <w:p w14:paraId="61CC315D" w14:textId="537AA2B6" w:rsidR="0035621A" w:rsidRDefault="00616BF8" w:rsidP="007C68DF">
      <w:pPr>
        <w:pStyle w:val="Heading2"/>
      </w:pPr>
      <w:bookmarkStart w:id="68" w:name="_Toc184076250"/>
      <w:r>
        <w:rPr>
          <w:highlight w:val="yellow"/>
        </w:rPr>
        <w:lastRenderedPageBreak/>
        <w:t>*</w:t>
      </w:r>
      <w:r w:rsidR="00C71FDD">
        <w:rPr>
          <w:highlight w:val="yellow"/>
        </w:rPr>
        <w:t xml:space="preserve">i. </w:t>
      </w:r>
      <w:r w:rsidR="007C68DF" w:rsidRPr="004C4174">
        <w:rPr>
          <w:highlight w:val="yellow"/>
        </w:rPr>
        <w:t>Production of Documents</w:t>
      </w:r>
      <w:bookmarkEnd w:id="68"/>
      <w:r w:rsidR="007C68DF">
        <w:t xml:space="preserve"> </w:t>
      </w:r>
    </w:p>
    <w:p w14:paraId="23287683" w14:textId="5C8E98E4" w:rsidR="00A232BE" w:rsidRPr="00982EC6" w:rsidRDefault="00A232BE" w:rsidP="00A232BE">
      <w:pPr>
        <w:pStyle w:val="ListParagraph"/>
        <w:numPr>
          <w:ilvl w:val="0"/>
          <w:numId w:val="130"/>
        </w:numPr>
        <w:spacing w:after="160" w:line="259" w:lineRule="auto"/>
        <w:rPr>
          <w:rFonts w:ascii="Cambria Math" w:hAnsi="Cambria Math"/>
          <w:b/>
          <w:bCs/>
        </w:rPr>
      </w:pPr>
      <w:r>
        <w:rPr>
          <w:rFonts w:ascii="Cambria Math" w:hAnsi="Cambria Math"/>
        </w:rPr>
        <w:t xml:space="preserve">Parties </w:t>
      </w:r>
      <w:r w:rsidR="00FB2053">
        <w:rPr>
          <w:rFonts w:ascii="Cambria Math" w:hAnsi="Cambria Math"/>
        </w:rPr>
        <w:t xml:space="preserve">in an action commenced </w:t>
      </w:r>
      <w:r w:rsidR="00FB2053" w:rsidRPr="00C31D78">
        <w:rPr>
          <w:rFonts w:ascii="Cambria Math" w:hAnsi="Cambria Math"/>
          <w:b/>
          <w:bCs/>
          <w:u w:val="single"/>
        </w:rPr>
        <w:t>by an OC</w:t>
      </w:r>
      <w:r w:rsidR="00FB2053">
        <w:rPr>
          <w:rFonts w:ascii="Cambria Math" w:hAnsi="Cambria Math"/>
        </w:rPr>
        <w:t xml:space="preserve"> </w:t>
      </w:r>
      <w:r>
        <w:rPr>
          <w:rFonts w:ascii="Cambria Math" w:hAnsi="Cambria Math"/>
        </w:rPr>
        <w:t xml:space="preserve">must produce documents </w:t>
      </w:r>
      <w:r w:rsidR="00A801ED">
        <w:rPr>
          <w:rFonts w:ascii="Cambria Math" w:hAnsi="Cambria Math"/>
        </w:rPr>
        <w:t>relevant to the dispute to each other</w:t>
      </w:r>
    </w:p>
    <w:p w14:paraId="69F6C199" w14:textId="6E36A046" w:rsidR="00982EC6" w:rsidRPr="00982EC6" w:rsidRDefault="33FCD713" w:rsidP="00A232BE">
      <w:pPr>
        <w:pStyle w:val="ListParagraph"/>
        <w:numPr>
          <w:ilvl w:val="0"/>
          <w:numId w:val="130"/>
        </w:numPr>
        <w:spacing w:after="160" w:line="259" w:lineRule="auto"/>
        <w:rPr>
          <w:rFonts w:ascii="Cambria Math" w:hAnsi="Cambria Math"/>
          <w:b/>
          <w:bCs/>
        </w:rPr>
      </w:pPr>
      <w:r w:rsidRPr="6A4FCE2C">
        <w:rPr>
          <w:rFonts w:ascii="Cambria Math" w:hAnsi="Cambria Math"/>
          <w:b/>
        </w:rPr>
        <w:t>General production</w:t>
      </w:r>
      <w:r w:rsidRPr="003004C5">
        <w:rPr>
          <w:rFonts w:ascii="Cambria Math" w:hAnsi="Cambria Math"/>
          <w:bCs/>
        </w:rPr>
        <w:t xml:space="preserve"> (</w:t>
      </w:r>
      <w:r w:rsidR="00982EC6">
        <w:rPr>
          <w:rFonts w:ascii="Cambria Math" w:hAnsi="Cambria Math"/>
        </w:rPr>
        <w:t>Various kinds</w:t>
      </w:r>
      <w:r w:rsidR="1BE74D90" w:rsidRPr="1BE74D90">
        <w:rPr>
          <w:rFonts w:ascii="Cambria Math" w:hAnsi="Cambria Math"/>
        </w:rPr>
        <w:t>)</w:t>
      </w:r>
      <w:r w:rsidR="00982EC6">
        <w:rPr>
          <w:rFonts w:ascii="Cambria Math" w:hAnsi="Cambria Math"/>
        </w:rPr>
        <w:t xml:space="preserve"> </w:t>
      </w:r>
    </w:p>
    <w:p w14:paraId="187226BA" w14:textId="6E290524" w:rsidR="00982EC6" w:rsidRPr="00982EC6" w:rsidRDefault="00982EC6" w:rsidP="00982EC6">
      <w:pPr>
        <w:pStyle w:val="ListParagraph"/>
        <w:numPr>
          <w:ilvl w:val="1"/>
          <w:numId w:val="130"/>
        </w:numPr>
        <w:spacing w:after="160" w:line="259" w:lineRule="auto"/>
        <w:rPr>
          <w:rFonts w:ascii="Cambria Math" w:hAnsi="Cambria Math"/>
          <w:b/>
          <w:bCs/>
        </w:rPr>
      </w:pPr>
      <w:r w:rsidRPr="008C4B4C">
        <w:rPr>
          <w:rFonts w:ascii="Cambria Math" w:hAnsi="Cambria Math"/>
          <w:b/>
          <w:bCs/>
          <w:highlight w:val="green"/>
        </w:rPr>
        <w:t>General production</w:t>
      </w:r>
      <w:r>
        <w:rPr>
          <w:rFonts w:ascii="Cambria Math" w:hAnsi="Cambria Math"/>
        </w:rPr>
        <w:t xml:space="preserve"> – O 11 r 2 </w:t>
      </w:r>
    </w:p>
    <w:p w14:paraId="0D5C6318" w14:textId="1644BBA5" w:rsidR="00982EC6" w:rsidRPr="00982EC6" w:rsidRDefault="00982EC6" w:rsidP="00982EC6">
      <w:pPr>
        <w:pStyle w:val="ListParagraph"/>
        <w:numPr>
          <w:ilvl w:val="1"/>
          <w:numId w:val="130"/>
        </w:numPr>
        <w:spacing w:after="160" w:line="259" w:lineRule="auto"/>
        <w:rPr>
          <w:rFonts w:ascii="Cambria Math" w:hAnsi="Cambria Math"/>
          <w:b/>
          <w:bCs/>
        </w:rPr>
      </w:pPr>
      <w:r w:rsidRPr="008C4B4C">
        <w:rPr>
          <w:rFonts w:ascii="Cambria Math" w:hAnsi="Cambria Math"/>
          <w:b/>
          <w:bCs/>
          <w:highlight w:val="green"/>
        </w:rPr>
        <w:t>Specific production</w:t>
      </w:r>
      <w:r>
        <w:rPr>
          <w:rFonts w:ascii="Cambria Math" w:hAnsi="Cambria Math"/>
        </w:rPr>
        <w:t xml:space="preserve"> – O 11 r 3 </w:t>
      </w:r>
    </w:p>
    <w:p w14:paraId="0085B696" w14:textId="7F725C76" w:rsidR="00982EC6" w:rsidRPr="003B6392" w:rsidRDefault="00982EC6" w:rsidP="00982EC6">
      <w:pPr>
        <w:pStyle w:val="ListParagraph"/>
        <w:numPr>
          <w:ilvl w:val="1"/>
          <w:numId w:val="130"/>
        </w:numPr>
        <w:spacing w:after="160" w:line="259" w:lineRule="auto"/>
        <w:rPr>
          <w:rFonts w:ascii="Cambria Math" w:hAnsi="Cambria Math"/>
          <w:b/>
          <w:bCs/>
        </w:rPr>
      </w:pPr>
      <w:r w:rsidRPr="008C4B4C">
        <w:rPr>
          <w:rFonts w:ascii="Cambria Math" w:hAnsi="Cambria Math"/>
          <w:b/>
          <w:bCs/>
          <w:highlight w:val="green"/>
        </w:rPr>
        <w:t>Pre-action/non-party production</w:t>
      </w:r>
      <w:r>
        <w:rPr>
          <w:rFonts w:ascii="Cambria Math" w:hAnsi="Cambria Math"/>
        </w:rPr>
        <w:t xml:space="preserve"> – O 11 r 11 </w:t>
      </w:r>
    </w:p>
    <w:p w14:paraId="62575442" w14:textId="77777777" w:rsidR="00A232BE" w:rsidRDefault="00A232BE" w:rsidP="00A232BE">
      <w:pPr>
        <w:rPr>
          <w:rFonts w:ascii="Cambria Math" w:hAnsi="Cambria Math"/>
          <w:b/>
          <w:bCs/>
        </w:rPr>
      </w:pPr>
    </w:p>
    <w:p w14:paraId="4B484B8E" w14:textId="77777777" w:rsidR="00A232BE" w:rsidRPr="00631102" w:rsidRDefault="00A232BE" w:rsidP="00A232BE">
      <w:pPr>
        <w:rPr>
          <w:rFonts w:ascii="Cambria Math" w:hAnsi="Cambria Math"/>
          <w:b/>
          <w:bCs/>
          <w:color w:val="0070C0"/>
        </w:rPr>
      </w:pPr>
      <w:r w:rsidRPr="00631102">
        <w:rPr>
          <w:rFonts w:ascii="Cambria Math" w:hAnsi="Cambria Math"/>
          <w:b/>
          <w:bCs/>
          <w:color w:val="0070C0"/>
        </w:rPr>
        <w:t xml:space="preserve">Definition of </w:t>
      </w:r>
      <w:r>
        <w:rPr>
          <w:rFonts w:ascii="Cambria Math" w:hAnsi="Cambria Math"/>
          <w:b/>
          <w:bCs/>
          <w:color w:val="0070C0"/>
        </w:rPr>
        <w:t>“</w:t>
      </w:r>
      <w:r w:rsidRPr="00231E4E">
        <w:rPr>
          <w:rFonts w:ascii="Cambria Math" w:hAnsi="Cambria Math"/>
          <w:b/>
          <w:bCs/>
          <w:color w:val="FF0000"/>
        </w:rPr>
        <w:t>document</w:t>
      </w:r>
      <w:r>
        <w:rPr>
          <w:rFonts w:ascii="Cambria Math" w:hAnsi="Cambria Math"/>
          <w:b/>
          <w:bCs/>
          <w:color w:val="0070C0"/>
        </w:rPr>
        <w:t>”</w:t>
      </w:r>
    </w:p>
    <w:p w14:paraId="2F876FC9" w14:textId="77777777" w:rsidR="00A232BE" w:rsidRDefault="00A232BE" w:rsidP="00A232BE">
      <w:pPr>
        <w:rPr>
          <w:rFonts w:ascii="Cambria Math" w:hAnsi="Cambria Math"/>
        </w:rPr>
      </w:pPr>
      <w:r w:rsidRPr="00231E4E">
        <w:rPr>
          <w:rFonts w:ascii="Cambria Math" w:hAnsi="Cambria Math"/>
          <w:highlight w:val="cyan"/>
        </w:rPr>
        <w:t>S3 of Evidence Act</w:t>
      </w:r>
      <w:r>
        <w:rPr>
          <w:rFonts w:ascii="Cambria Math" w:hAnsi="Cambria Math"/>
        </w:rPr>
        <w:t xml:space="preserve"> </w:t>
      </w:r>
    </w:p>
    <w:p w14:paraId="79D84CC1"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“Document” includes, in addition to a document in writing</w:t>
      </w:r>
    </w:p>
    <w:p w14:paraId="7A05870A" w14:textId="77777777" w:rsidR="00A232BE" w:rsidRDefault="00A232BE" w:rsidP="00A232BE">
      <w:pPr>
        <w:pStyle w:val="ListParagraph"/>
        <w:numPr>
          <w:ilvl w:val="0"/>
          <w:numId w:val="155"/>
        </w:numPr>
        <w:spacing w:after="160" w:line="259" w:lineRule="auto"/>
        <w:rPr>
          <w:rFonts w:ascii="Cambria Math" w:hAnsi="Cambria Math"/>
        </w:rPr>
      </w:pPr>
      <w:r>
        <w:rPr>
          <w:rFonts w:ascii="Cambria Math" w:hAnsi="Cambria Math"/>
        </w:rPr>
        <w:t>Any map, plan, graph or drawing</w:t>
      </w:r>
    </w:p>
    <w:p w14:paraId="411A7F72" w14:textId="77777777" w:rsidR="00A232BE" w:rsidRDefault="00A232BE" w:rsidP="00A232BE">
      <w:pPr>
        <w:pStyle w:val="ListParagraph"/>
        <w:numPr>
          <w:ilvl w:val="0"/>
          <w:numId w:val="155"/>
        </w:numPr>
        <w:spacing w:after="160" w:line="259" w:lineRule="auto"/>
        <w:rPr>
          <w:rFonts w:ascii="Cambria Math" w:hAnsi="Cambria Math"/>
        </w:rPr>
      </w:pPr>
      <w:r>
        <w:rPr>
          <w:rFonts w:ascii="Cambria Math" w:hAnsi="Cambria Math"/>
        </w:rPr>
        <w:t>Any photograph</w:t>
      </w:r>
    </w:p>
    <w:p w14:paraId="30981926" w14:textId="77777777" w:rsidR="00A232BE" w:rsidRDefault="00A232BE" w:rsidP="00A232BE">
      <w:pPr>
        <w:pStyle w:val="ListParagraph"/>
        <w:numPr>
          <w:ilvl w:val="0"/>
          <w:numId w:val="155"/>
        </w:numPr>
        <w:spacing w:after="160" w:line="259" w:lineRule="auto"/>
        <w:rPr>
          <w:rFonts w:ascii="Cambria Math" w:hAnsi="Cambria Math"/>
        </w:rPr>
      </w:pPr>
      <w:r>
        <w:rPr>
          <w:rFonts w:ascii="Cambria Math" w:hAnsi="Cambria Math"/>
        </w:rPr>
        <w:t>Any label, marking or other writing which identifies or describes anything of which it forms a part, or to which it is attached by any means whatsoever</w:t>
      </w:r>
    </w:p>
    <w:p w14:paraId="56098D63" w14:textId="77777777" w:rsidR="00A232BE" w:rsidRDefault="00A232BE" w:rsidP="00A232BE">
      <w:pPr>
        <w:pStyle w:val="ListParagraph"/>
        <w:numPr>
          <w:ilvl w:val="0"/>
          <w:numId w:val="155"/>
        </w:numPr>
        <w:spacing w:after="160" w:line="259" w:lineRule="auto"/>
        <w:rPr>
          <w:rFonts w:ascii="Cambria Math" w:hAnsi="Cambria Math"/>
        </w:rPr>
      </w:pPr>
      <w:r>
        <w:rPr>
          <w:rFonts w:ascii="Cambria Math" w:hAnsi="Cambria Math"/>
        </w:rPr>
        <w:t>Any disc, tape, sound-track or other device in which sounds or other data (not being visual images) are embodied so as to be capable (with or without the aid of some other equipment) of being reproduced therefrom</w:t>
      </w:r>
    </w:p>
    <w:p w14:paraId="4781ECDA" w14:textId="77777777" w:rsidR="00A232BE" w:rsidRDefault="00A232BE" w:rsidP="00A232BE">
      <w:pPr>
        <w:pStyle w:val="ListParagraph"/>
        <w:numPr>
          <w:ilvl w:val="0"/>
          <w:numId w:val="155"/>
        </w:numPr>
        <w:spacing w:after="160" w:line="259" w:lineRule="auto"/>
        <w:rPr>
          <w:rFonts w:ascii="Cambria Math" w:hAnsi="Cambria Math"/>
        </w:rPr>
      </w:pPr>
      <w:r>
        <w:rPr>
          <w:rFonts w:ascii="Cambria Math" w:hAnsi="Cambria Math"/>
        </w:rPr>
        <w:t>Any film (including microfilm), negative, tape, disc or other device in which one or more visual images are embodied so as to be capable (with or without the aid of some other equipment) of being reproduced therefrom</w:t>
      </w:r>
    </w:p>
    <w:p w14:paraId="5E683186" w14:textId="77777777" w:rsidR="00A232BE" w:rsidRDefault="00A232BE" w:rsidP="00A232BE">
      <w:pPr>
        <w:pStyle w:val="ListParagraph"/>
        <w:numPr>
          <w:ilvl w:val="0"/>
          <w:numId w:val="155"/>
        </w:numPr>
        <w:spacing w:after="160" w:line="259" w:lineRule="auto"/>
        <w:rPr>
          <w:rFonts w:ascii="Cambria Math" w:hAnsi="Cambria Math"/>
        </w:rPr>
      </w:pPr>
      <w:r>
        <w:rPr>
          <w:rFonts w:ascii="Cambria Math" w:hAnsi="Cambria Math"/>
        </w:rPr>
        <w:t xml:space="preserve">Any paper or other material on which there are marks, impressions, figures, letters, symbols or </w:t>
      </w:r>
      <w:proofErr w:type="spellStart"/>
      <w:r>
        <w:rPr>
          <w:rFonts w:ascii="Cambria Math" w:hAnsi="Cambria Math"/>
        </w:rPr>
        <w:t>peforations</w:t>
      </w:r>
      <w:proofErr w:type="spellEnd"/>
      <w:r>
        <w:rPr>
          <w:rFonts w:ascii="Cambria Math" w:hAnsi="Cambria Math"/>
        </w:rPr>
        <w:t xml:space="preserve"> having a meaning for persons qualified to interpret them </w:t>
      </w:r>
    </w:p>
    <w:p w14:paraId="5E40C2B6" w14:textId="77777777" w:rsidR="00A232BE" w:rsidRDefault="00A232BE" w:rsidP="00A232BE">
      <w:pPr>
        <w:rPr>
          <w:rFonts w:ascii="Cambria Math" w:hAnsi="Cambria Math"/>
        </w:rPr>
      </w:pPr>
    </w:p>
    <w:p w14:paraId="757AA292" w14:textId="77777777" w:rsidR="00A232BE" w:rsidRPr="00631102" w:rsidRDefault="00A232BE" w:rsidP="00A232BE">
      <w:pPr>
        <w:rPr>
          <w:rFonts w:ascii="Cambria Math" w:hAnsi="Cambria Math"/>
          <w:b/>
          <w:bCs/>
          <w:color w:val="0070C0"/>
        </w:rPr>
      </w:pPr>
      <w:r w:rsidRPr="00631102">
        <w:rPr>
          <w:rFonts w:ascii="Cambria Math" w:hAnsi="Cambria Math"/>
          <w:b/>
          <w:bCs/>
          <w:color w:val="0070C0"/>
        </w:rPr>
        <w:t>Definition of “</w:t>
      </w:r>
      <w:r w:rsidRPr="00231E4E">
        <w:rPr>
          <w:rFonts w:ascii="Cambria Math" w:hAnsi="Cambria Math"/>
          <w:b/>
          <w:bCs/>
          <w:color w:val="FF0000"/>
        </w:rPr>
        <w:t>electronically stored document</w:t>
      </w:r>
      <w:r w:rsidRPr="00631102">
        <w:rPr>
          <w:rFonts w:ascii="Cambria Math" w:hAnsi="Cambria Math"/>
          <w:b/>
          <w:bCs/>
          <w:color w:val="0070C0"/>
        </w:rPr>
        <w:t xml:space="preserve">” </w:t>
      </w:r>
    </w:p>
    <w:p w14:paraId="7CBBAECD" w14:textId="77777777" w:rsidR="00A232BE" w:rsidRDefault="00A232BE" w:rsidP="00A232BE">
      <w:pPr>
        <w:rPr>
          <w:rFonts w:ascii="Cambria Math" w:hAnsi="Cambria Math"/>
          <w:i/>
          <w:iCs/>
        </w:rPr>
      </w:pPr>
      <w:proofErr w:type="spellStart"/>
      <w:r w:rsidRPr="00231E4E">
        <w:rPr>
          <w:rFonts w:ascii="Cambria Math" w:hAnsi="Cambria Math"/>
          <w:i/>
          <w:iCs/>
          <w:highlight w:val="cyan"/>
        </w:rPr>
        <w:t>Sanae</w:t>
      </w:r>
      <w:proofErr w:type="spellEnd"/>
      <w:r w:rsidRPr="00231E4E">
        <w:rPr>
          <w:rFonts w:ascii="Cambria Math" w:hAnsi="Cambria Math"/>
          <w:i/>
          <w:iCs/>
          <w:highlight w:val="cyan"/>
        </w:rPr>
        <w:t xml:space="preserve"> Achar v Sci-Gen Ltd</w:t>
      </w:r>
    </w:p>
    <w:p w14:paraId="472DE0BD" w14:textId="77777777" w:rsidR="00A232BE" w:rsidRDefault="00A232BE" w:rsidP="00A232BE">
      <w:pPr>
        <w:rPr>
          <w:rFonts w:ascii="Cambria Math" w:hAnsi="Cambria Math"/>
        </w:rPr>
      </w:pPr>
      <w:r w:rsidRPr="000D61FB">
        <w:rPr>
          <w:rFonts w:ascii="Cambria Math" w:hAnsi="Cambria Math"/>
        </w:rPr>
        <w:t>Definition of electronically stored document</w:t>
      </w:r>
    </w:p>
    <w:p w14:paraId="31024EE0" w14:textId="36C2F00D" w:rsidR="00231E4E" w:rsidRPr="00231E4E" w:rsidRDefault="00A232BE" w:rsidP="00231E4E">
      <w:pPr>
        <w:pStyle w:val="ListParagraph"/>
        <w:numPr>
          <w:ilvl w:val="0"/>
          <w:numId w:val="130"/>
        </w:numPr>
        <w:spacing w:after="160" w:line="259" w:lineRule="auto"/>
        <w:rPr>
          <w:rFonts w:ascii="Cambria Math" w:hAnsi="Cambria Math"/>
        </w:rPr>
      </w:pPr>
      <w:r w:rsidRPr="000D61FB">
        <w:rPr>
          <w:rFonts w:ascii="Cambria Math" w:hAnsi="Cambria Math"/>
        </w:rPr>
        <w:t>E.g. word processor documents, spreadsheets, presentation slides and image files</w:t>
      </w:r>
    </w:p>
    <w:p w14:paraId="46138CA6" w14:textId="1859DC0B" w:rsidR="00A232BE" w:rsidRPr="000D61FB" w:rsidRDefault="32720FB3" w:rsidP="00A232BE">
      <w:pPr>
        <w:pStyle w:val="ListParagraph"/>
        <w:numPr>
          <w:ilvl w:val="0"/>
          <w:numId w:val="130"/>
        </w:numPr>
        <w:spacing w:after="160" w:line="259" w:lineRule="auto"/>
        <w:rPr>
          <w:rFonts w:ascii="Cambria Math" w:hAnsi="Cambria Math"/>
        </w:rPr>
      </w:pPr>
      <w:proofErr w:type="spellStart"/>
      <w:r w:rsidRPr="00231E4E">
        <w:rPr>
          <w:rFonts w:ascii="Cambria Math" w:hAnsi="Cambria Math"/>
          <w:i/>
          <w:highlight w:val="cyan"/>
        </w:rPr>
        <w:t>Sanae</w:t>
      </w:r>
      <w:proofErr w:type="spellEnd"/>
      <w:r w:rsidRPr="522A6A98">
        <w:rPr>
          <w:rFonts w:ascii="Cambria Math" w:hAnsi="Cambria Math"/>
          <w:i/>
        </w:rPr>
        <w:t xml:space="preserve">: </w:t>
      </w:r>
      <w:r w:rsidRPr="00231E4E">
        <w:rPr>
          <w:rFonts w:ascii="Cambria Math" w:hAnsi="Cambria Math"/>
          <w:b/>
          <w:bCs/>
        </w:rPr>
        <w:t>non-exhaustive list</w:t>
      </w:r>
      <w:r w:rsidR="00231E4E">
        <w:rPr>
          <w:rFonts w:ascii="Cambria Math" w:hAnsi="Cambria Math"/>
        </w:rPr>
        <w:t xml:space="preserve">, which includes </w:t>
      </w:r>
      <w:r w:rsidR="00231E4E" w:rsidRPr="00231E4E">
        <w:rPr>
          <w:rFonts w:ascii="Cambria Math" w:hAnsi="Cambria Math"/>
          <w:b/>
          <w:bCs/>
        </w:rPr>
        <w:t>emails, databases, backup copies, sound/video recordings, storage media</w:t>
      </w:r>
      <w:r w:rsidRPr="32720FB3">
        <w:rPr>
          <w:rFonts w:ascii="Cambria Math" w:hAnsi="Cambria Math"/>
        </w:rPr>
        <w:t xml:space="preserve"> (e.g. </w:t>
      </w:r>
      <w:r w:rsidR="0C5C13C3" w:rsidRPr="0C5C13C3">
        <w:rPr>
          <w:rFonts w:ascii="Cambria Math" w:hAnsi="Cambria Math"/>
        </w:rPr>
        <w:t xml:space="preserve">does not include WhatsApp / WeChat messages which are now generally </w:t>
      </w:r>
      <w:r w:rsidR="522A6A98" w:rsidRPr="522A6A98">
        <w:rPr>
          <w:rFonts w:ascii="Cambria Math" w:hAnsi="Cambria Math"/>
        </w:rPr>
        <w:t xml:space="preserve">accepted) </w:t>
      </w:r>
    </w:p>
    <w:p w14:paraId="77079BE9" w14:textId="77777777" w:rsidR="00A232BE" w:rsidRDefault="00A232BE" w:rsidP="00A232BE">
      <w:pPr>
        <w:ind w:left="360"/>
        <w:rPr>
          <w:rFonts w:ascii="Cambria Math" w:hAnsi="Cambria Math"/>
        </w:rPr>
      </w:pPr>
    </w:p>
    <w:p w14:paraId="79F53127" w14:textId="77777777" w:rsidR="00A232BE" w:rsidRPr="000D61FB" w:rsidRDefault="00A232BE" w:rsidP="00A232BE">
      <w:pPr>
        <w:rPr>
          <w:rFonts w:ascii="Cambria Math" w:hAnsi="Cambria Math"/>
        </w:rPr>
      </w:pPr>
      <w:r w:rsidRPr="000D61FB">
        <w:rPr>
          <w:rFonts w:ascii="Cambria Math" w:hAnsi="Cambria Math"/>
        </w:rPr>
        <w:t>Supreme Court PD No. 3 of 2009 sets out an opt-in framework which parties may adopt to apply for discovery and inspection of electronically stored documents</w:t>
      </w:r>
    </w:p>
    <w:p w14:paraId="4E6B9A94"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Besides the traditional tests of relevancy and necessity, Court will consider the following factors when granting discovery and inspection of electronically stored documents: </w:t>
      </w:r>
    </w:p>
    <w:p w14:paraId="111611E2" w14:textId="77777777" w:rsidR="00A232BE" w:rsidRDefault="00A232BE" w:rsidP="00A232BE">
      <w:pPr>
        <w:pStyle w:val="ListParagraph"/>
        <w:numPr>
          <w:ilvl w:val="0"/>
          <w:numId w:val="156"/>
        </w:numPr>
        <w:spacing w:after="160" w:line="259" w:lineRule="auto"/>
        <w:rPr>
          <w:rFonts w:ascii="Cambria Math" w:hAnsi="Cambria Math"/>
        </w:rPr>
      </w:pPr>
      <w:r>
        <w:rPr>
          <w:rFonts w:ascii="Cambria Math" w:hAnsi="Cambria Math"/>
        </w:rPr>
        <w:t xml:space="preserve">Number of electronic documents involved </w:t>
      </w:r>
    </w:p>
    <w:p w14:paraId="16B8D715" w14:textId="77777777" w:rsidR="00A232BE" w:rsidRDefault="00A232BE" w:rsidP="00A232BE">
      <w:pPr>
        <w:pStyle w:val="ListParagraph"/>
        <w:numPr>
          <w:ilvl w:val="0"/>
          <w:numId w:val="156"/>
        </w:numPr>
        <w:spacing w:after="160" w:line="259" w:lineRule="auto"/>
        <w:rPr>
          <w:rFonts w:ascii="Cambria Math" w:hAnsi="Cambria Math"/>
        </w:rPr>
      </w:pPr>
      <w:r>
        <w:rPr>
          <w:rFonts w:ascii="Cambria Math" w:hAnsi="Cambria Math"/>
        </w:rPr>
        <w:t>Nature of case and complexity of issues</w:t>
      </w:r>
    </w:p>
    <w:p w14:paraId="4C1FFB26" w14:textId="77777777" w:rsidR="00A232BE" w:rsidRDefault="00A232BE" w:rsidP="00A232BE">
      <w:pPr>
        <w:pStyle w:val="ListParagraph"/>
        <w:numPr>
          <w:ilvl w:val="0"/>
          <w:numId w:val="156"/>
        </w:numPr>
        <w:spacing w:after="160" w:line="259" w:lineRule="auto"/>
        <w:rPr>
          <w:rFonts w:ascii="Cambria Math" w:hAnsi="Cambria Math"/>
        </w:rPr>
      </w:pPr>
      <w:r>
        <w:rPr>
          <w:rFonts w:ascii="Cambria Math" w:hAnsi="Cambria Math"/>
        </w:rPr>
        <w:t>Value of claim and financial position of each party</w:t>
      </w:r>
    </w:p>
    <w:p w14:paraId="01F2B554" w14:textId="77777777" w:rsidR="00A232BE" w:rsidRDefault="00A232BE" w:rsidP="00A232BE">
      <w:pPr>
        <w:pStyle w:val="ListParagraph"/>
        <w:numPr>
          <w:ilvl w:val="0"/>
          <w:numId w:val="156"/>
        </w:numPr>
        <w:spacing w:after="160" w:line="259" w:lineRule="auto"/>
        <w:rPr>
          <w:rFonts w:ascii="Cambria Math" w:hAnsi="Cambria Math"/>
        </w:rPr>
      </w:pPr>
      <w:r>
        <w:rPr>
          <w:rFonts w:ascii="Cambria Math" w:hAnsi="Cambria Math"/>
        </w:rPr>
        <w:t xml:space="preserve">Ease and expense of retrieval of any electronically stored document including: </w:t>
      </w:r>
    </w:p>
    <w:p w14:paraId="572306CB" w14:textId="77777777" w:rsidR="00A232BE" w:rsidRDefault="00A232BE" w:rsidP="00A232BE">
      <w:pPr>
        <w:pStyle w:val="ListParagraph"/>
        <w:numPr>
          <w:ilvl w:val="0"/>
          <w:numId w:val="157"/>
        </w:numPr>
        <w:spacing w:after="160" w:line="259" w:lineRule="auto"/>
        <w:rPr>
          <w:rFonts w:ascii="Cambria Math" w:hAnsi="Cambria Math"/>
        </w:rPr>
      </w:pPr>
      <w:r>
        <w:rPr>
          <w:rFonts w:ascii="Cambria Math" w:hAnsi="Cambria Math"/>
        </w:rPr>
        <w:t xml:space="preserve">Accessibility, location and likelihood of locating document </w:t>
      </w:r>
    </w:p>
    <w:p w14:paraId="75C88B30" w14:textId="77777777" w:rsidR="00A232BE" w:rsidRDefault="00A232BE" w:rsidP="00A232BE">
      <w:pPr>
        <w:pStyle w:val="ListParagraph"/>
        <w:numPr>
          <w:ilvl w:val="0"/>
          <w:numId w:val="157"/>
        </w:numPr>
        <w:spacing w:after="160" w:line="259" w:lineRule="auto"/>
        <w:rPr>
          <w:rFonts w:ascii="Cambria Math" w:hAnsi="Cambria Math"/>
        </w:rPr>
      </w:pPr>
      <w:r>
        <w:rPr>
          <w:rFonts w:ascii="Cambria Math" w:hAnsi="Cambria Math"/>
        </w:rPr>
        <w:t xml:space="preserve">Costs of recovering and giving discovery and inspection of document </w:t>
      </w:r>
    </w:p>
    <w:p w14:paraId="2990A16E" w14:textId="77777777" w:rsidR="00A232BE" w:rsidRDefault="00A232BE" w:rsidP="00A232BE">
      <w:pPr>
        <w:pStyle w:val="ListParagraph"/>
        <w:numPr>
          <w:ilvl w:val="0"/>
          <w:numId w:val="157"/>
        </w:numPr>
        <w:spacing w:after="160" w:line="259" w:lineRule="auto"/>
        <w:rPr>
          <w:rFonts w:ascii="Cambria Math" w:hAnsi="Cambria Math"/>
        </w:rPr>
      </w:pPr>
      <w:r>
        <w:rPr>
          <w:rFonts w:ascii="Cambria Math" w:hAnsi="Cambria Math"/>
        </w:rPr>
        <w:t xml:space="preserve">Likelihood that document will be materially altered in the course of recovery, giving discovery and inspection </w:t>
      </w:r>
    </w:p>
    <w:p w14:paraId="2C8DCF81" w14:textId="77777777" w:rsidR="00A232BE" w:rsidRDefault="00A232BE" w:rsidP="00A232BE">
      <w:pPr>
        <w:pStyle w:val="ListParagraph"/>
        <w:numPr>
          <w:ilvl w:val="0"/>
          <w:numId w:val="156"/>
        </w:numPr>
        <w:spacing w:after="160" w:line="259" w:lineRule="auto"/>
        <w:rPr>
          <w:rFonts w:ascii="Cambria Math" w:hAnsi="Cambria Math"/>
        </w:rPr>
      </w:pPr>
      <w:r>
        <w:rPr>
          <w:rFonts w:ascii="Cambria Math" w:hAnsi="Cambria Math"/>
        </w:rPr>
        <w:t xml:space="preserve">Significant of electronically stored document to the issues in dispute </w:t>
      </w:r>
    </w:p>
    <w:p w14:paraId="575E59D5" w14:textId="77777777" w:rsidR="00A232BE" w:rsidRPr="00D24401" w:rsidRDefault="00A232BE" w:rsidP="00A232BE">
      <w:pPr>
        <w:pStyle w:val="ListParagraph"/>
        <w:numPr>
          <w:ilvl w:val="0"/>
          <w:numId w:val="156"/>
        </w:numPr>
        <w:spacing w:after="160" w:line="259" w:lineRule="auto"/>
        <w:rPr>
          <w:rFonts w:ascii="Cambria Math" w:hAnsi="Cambria Math"/>
        </w:rPr>
      </w:pPr>
      <w:r>
        <w:rPr>
          <w:rFonts w:ascii="Cambria Math" w:hAnsi="Cambria Math"/>
        </w:rPr>
        <w:t xml:space="preserve">Relevance and materiality of electronically stored document to the issues in dispute </w:t>
      </w:r>
    </w:p>
    <w:p w14:paraId="59A935A4" w14:textId="77777777" w:rsidR="00A232BE" w:rsidRDefault="00A232BE" w:rsidP="00A232BE">
      <w:pPr>
        <w:rPr>
          <w:rFonts w:ascii="Cambria Math" w:hAnsi="Cambria Math"/>
          <w:b/>
          <w:bCs/>
        </w:rPr>
      </w:pPr>
    </w:p>
    <w:p w14:paraId="4B7BB8AF" w14:textId="77777777" w:rsidR="00A232BE" w:rsidRDefault="00A232BE" w:rsidP="00A232BE">
      <w:pPr>
        <w:rPr>
          <w:rFonts w:ascii="Cambria Math" w:hAnsi="Cambria Math"/>
        </w:rPr>
      </w:pPr>
      <w:r>
        <w:rPr>
          <w:rFonts w:ascii="Cambria Math" w:hAnsi="Cambria Math"/>
        </w:rPr>
        <w:t xml:space="preserve">Cases of Court allowing discovery and inspection of electronically stored documents </w:t>
      </w:r>
    </w:p>
    <w:p w14:paraId="6468DED3" w14:textId="77777777" w:rsidR="00A232BE" w:rsidRPr="00D24401"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Emails: </w:t>
      </w:r>
      <w:r>
        <w:rPr>
          <w:rFonts w:ascii="Cambria Math" w:hAnsi="Cambria Math"/>
          <w:i/>
          <w:iCs/>
        </w:rPr>
        <w:t xml:space="preserve">Trek Technology (Singapore) Pte Ltd v FE Global Electronics Pte Ltd </w:t>
      </w:r>
    </w:p>
    <w:p w14:paraId="263928E9"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Databases: </w:t>
      </w:r>
      <w:r>
        <w:rPr>
          <w:rFonts w:ascii="Cambria Math" w:hAnsi="Cambria Math"/>
          <w:i/>
          <w:iCs/>
        </w:rPr>
        <w:t>Sumitomo Corporation v Credit Lyonnais Rouse Ltd</w:t>
      </w:r>
    </w:p>
    <w:p w14:paraId="79E32777" w14:textId="77777777" w:rsidR="00A232BE" w:rsidRPr="00D24401"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Backup copies: </w:t>
      </w:r>
      <w:r>
        <w:rPr>
          <w:rFonts w:ascii="Cambria Math" w:hAnsi="Cambria Math"/>
          <w:i/>
          <w:iCs/>
        </w:rPr>
        <w:t>Record TV Pte Ltd v MediaCorp TV Singapore Pte Ltd</w:t>
      </w:r>
    </w:p>
    <w:p w14:paraId="1A6E029C"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Sound recordings in MP3 files: </w:t>
      </w:r>
      <w:r>
        <w:rPr>
          <w:rFonts w:ascii="Cambria Math" w:hAnsi="Cambria Math"/>
          <w:i/>
          <w:iCs/>
        </w:rPr>
        <w:t xml:space="preserve">Sony Music Entertainment (Australia) Limited v University of Tasmania </w:t>
      </w:r>
    </w:p>
    <w:p w14:paraId="0966D040" w14:textId="77777777" w:rsidR="00A232BE" w:rsidRPr="00D24401"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Video recordings: </w:t>
      </w:r>
      <w:r>
        <w:rPr>
          <w:rFonts w:ascii="Cambria Math" w:hAnsi="Cambria Math"/>
          <w:i/>
          <w:iCs/>
        </w:rPr>
        <w:t>Record TV Pte Ltd v MediaCorp TV Singapore Pte Ltd</w:t>
      </w:r>
    </w:p>
    <w:p w14:paraId="484FD5DB" w14:textId="77777777" w:rsidR="00A232BE" w:rsidRPr="00D24401"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Storage media (CD Rom and tapes) and recording devices (hard disk): </w:t>
      </w:r>
      <w:r>
        <w:rPr>
          <w:rFonts w:ascii="Cambria Math" w:hAnsi="Cambria Math"/>
          <w:i/>
          <w:iCs/>
        </w:rPr>
        <w:t xml:space="preserve">Megastar Entertainment Pte Ltd v </w:t>
      </w:r>
      <w:proofErr w:type="spellStart"/>
      <w:r>
        <w:rPr>
          <w:rFonts w:ascii="Cambria Math" w:hAnsi="Cambria Math"/>
          <w:i/>
          <w:iCs/>
        </w:rPr>
        <w:t>Odex</w:t>
      </w:r>
      <w:proofErr w:type="spellEnd"/>
      <w:r>
        <w:rPr>
          <w:rFonts w:ascii="Cambria Math" w:hAnsi="Cambria Math"/>
          <w:i/>
          <w:iCs/>
        </w:rPr>
        <w:t xml:space="preserve"> Pte Ltd </w:t>
      </w:r>
    </w:p>
    <w:p w14:paraId="39CC0BA6" w14:textId="77777777" w:rsidR="00A232BE" w:rsidRDefault="00A232BE" w:rsidP="00A232BE">
      <w:pPr>
        <w:rPr>
          <w:rFonts w:ascii="Cambria Math" w:hAnsi="Cambria Math"/>
          <w:b/>
          <w:bCs/>
        </w:rPr>
      </w:pPr>
    </w:p>
    <w:p w14:paraId="63E7B805" w14:textId="77777777" w:rsidR="00A232BE" w:rsidRPr="00231E4E" w:rsidRDefault="00A232BE" w:rsidP="00231E4E">
      <w:pPr>
        <w:pStyle w:val="Heading3"/>
        <w:rPr>
          <w:u w:val="single"/>
        </w:rPr>
      </w:pPr>
      <w:bookmarkStart w:id="69" w:name="_Toc184076251"/>
      <w:r w:rsidRPr="00231E4E">
        <w:rPr>
          <w:highlight w:val="yellow"/>
          <w:u w:val="single"/>
        </w:rPr>
        <w:t>General Provisions on Court’s power in relation to production of documents</w:t>
      </w:r>
      <w:bookmarkEnd w:id="69"/>
      <w:r w:rsidRPr="00231E4E">
        <w:rPr>
          <w:u w:val="single"/>
        </w:rPr>
        <w:t xml:space="preserve"> </w:t>
      </w:r>
    </w:p>
    <w:p w14:paraId="4B8B740E" w14:textId="4ABD879D" w:rsidR="00A232BE" w:rsidRPr="00631102" w:rsidRDefault="00A232BE" w:rsidP="00A232BE">
      <w:pPr>
        <w:rPr>
          <w:rFonts w:ascii="Cambria Math" w:hAnsi="Cambria Math"/>
          <w:b/>
          <w:bCs/>
          <w:color w:val="0070C0"/>
        </w:rPr>
      </w:pPr>
      <w:r w:rsidRPr="00631102">
        <w:rPr>
          <w:rFonts w:ascii="Cambria Math" w:hAnsi="Cambria Math"/>
          <w:b/>
          <w:bCs/>
          <w:color w:val="0070C0"/>
        </w:rPr>
        <w:t xml:space="preserve">Order 11 disclosure provisions do not affect any agreement of parties or Court’s power to allow discovery in the interests of justice  </w:t>
      </w:r>
      <w:r w:rsidR="00BB7A9F">
        <w:rPr>
          <w:rFonts w:ascii="Cambria Math" w:hAnsi="Cambria Math"/>
          <w:b/>
          <w:bCs/>
          <w:color w:val="0070C0"/>
        </w:rPr>
        <w:t xml:space="preserve">- i.e. </w:t>
      </w:r>
      <w:r w:rsidR="00BB7A9F" w:rsidRPr="00BB7A9F">
        <w:rPr>
          <w:rFonts w:ascii="Cambria Math" w:hAnsi="Cambria Math"/>
          <w:b/>
          <w:bCs/>
          <w:color w:val="FF0000"/>
        </w:rPr>
        <w:t>O 11 only sets out the BASIC REQUIREMENTS of the parties’ obligation to produce and exchange documents</w:t>
      </w:r>
      <w:r w:rsidR="00C66817">
        <w:rPr>
          <w:rFonts w:ascii="Cambria Math" w:hAnsi="Cambria Math"/>
          <w:b/>
          <w:bCs/>
          <w:color w:val="FF0000"/>
        </w:rPr>
        <w:t>, so it can be a higher requirement (via agreement or court order)</w:t>
      </w:r>
    </w:p>
    <w:p w14:paraId="3FF00791" w14:textId="77777777" w:rsidR="00A232BE" w:rsidRDefault="00A232BE" w:rsidP="00A232BE">
      <w:pPr>
        <w:rPr>
          <w:rFonts w:ascii="Cambria Math" w:hAnsi="Cambria Math"/>
        </w:rPr>
      </w:pPr>
      <w:r w:rsidRPr="00231E4E">
        <w:rPr>
          <w:rFonts w:ascii="Cambria Math" w:hAnsi="Cambria Math"/>
          <w:highlight w:val="cyan"/>
        </w:rPr>
        <w:t>O 11 r 1(1)</w:t>
      </w:r>
    </w:p>
    <w:p w14:paraId="765F0E47"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Order 11 does not affect: </w:t>
      </w:r>
    </w:p>
    <w:p w14:paraId="37B3BA5F" w14:textId="77777777" w:rsidR="00A232BE" w:rsidRDefault="00A232BE" w:rsidP="00A232BE">
      <w:pPr>
        <w:pStyle w:val="ListParagraph"/>
        <w:numPr>
          <w:ilvl w:val="0"/>
          <w:numId w:val="158"/>
        </w:numPr>
        <w:spacing w:after="160" w:line="259" w:lineRule="auto"/>
        <w:rPr>
          <w:rFonts w:ascii="Cambria Math" w:hAnsi="Cambria Math"/>
        </w:rPr>
      </w:pPr>
      <w:r w:rsidRPr="00231E4E">
        <w:rPr>
          <w:rFonts w:ascii="Cambria Math" w:hAnsi="Cambria Math"/>
          <w:b/>
          <w:bCs/>
        </w:rPr>
        <w:t>Any agreement</w:t>
      </w:r>
      <w:r>
        <w:rPr>
          <w:rFonts w:ascii="Cambria Math" w:hAnsi="Cambria Math"/>
        </w:rPr>
        <w:t xml:space="preserve"> that the parties or any set of parties may make to </w:t>
      </w:r>
      <w:r w:rsidRPr="00231E4E">
        <w:rPr>
          <w:rFonts w:ascii="Cambria Math" w:hAnsi="Cambria Math"/>
          <w:b/>
          <w:bCs/>
          <w:u w:val="single"/>
        </w:rPr>
        <w:t>broaden the scope of such obligations</w:t>
      </w:r>
      <w:r>
        <w:rPr>
          <w:rFonts w:ascii="Cambria Math" w:hAnsi="Cambria Math"/>
        </w:rPr>
        <w:t xml:space="preserve">; OR </w:t>
      </w:r>
    </w:p>
    <w:p w14:paraId="05019CAA" w14:textId="77777777" w:rsidR="00A232BE" w:rsidRPr="000D61FB" w:rsidRDefault="00A232BE" w:rsidP="00A232BE">
      <w:pPr>
        <w:pStyle w:val="ListParagraph"/>
        <w:numPr>
          <w:ilvl w:val="0"/>
          <w:numId w:val="158"/>
        </w:numPr>
        <w:spacing w:after="160" w:line="259" w:lineRule="auto"/>
        <w:rPr>
          <w:rFonts w:ascii="Cambria Math" w:hAnsi="Cambria Math"/>
        </w:rPr>
      </w:pPr>
      <w:r w:rsidRPr="00231E4E">
        <w:rPr>
          <w:rFonts w:ascii="Cambria Math" w:hAnsi="Cambria Math"/>
          <w:b/>
          <w:bCs/>
        </w:rPr>
        <w:t>Court’s power</w:t>
      </w:r>
      <w:r>
        <w:rPr>
          <w:rFonts w:ascii="Cambria Math" w:hAnsi="Cambria Math"/>
        </w:rPr>
        <w:t xml:space="preserve"> to </w:t>
      </w:r>
      <w:r w:rsidRPr="00231E4E">
        <w:rPr>
          <w:rFonts w:ascii="Cambria Math" w:hAnsi="Cambria Math"/>
          <w:b/>
          <w:bCs/>
          <w:u w:val="single"/>
        </w:rPr>
        <w:t>allow a broader scope of discovery</w:t>
      </w:r>
      <w:r>
        <w:rPr>
          <w:rFonts w:ascii="Cambria Math" w:hAnsi="Cambria Math"/>
        </w:rPr>
        <w:t xml:space="preserve"> where it is </w:t>
      </w:r>
      <w:r w:rsidRPr="00231E4E">
        <w:rPr>
          <w:rFonts w:ascii="Cambria Math" w:hAnsi="Cambria Math"/>
          <w:b/>
          <w:bCs/>
          <w:i/>
          <w:iCs/>
        </w:rPr>
        <w:t>in the interests of justice</w:t>
      </w:r>
      <w:r>
        <w:rPr>
          <w:rFonts w:ascii="Cambria Math" w:hAnsi="Cambria Math"/>
        </w:rPr>
        <w:t xml:space="preserve"> to do so </w:t>
      </w:r>
    </w:p>
    <w:p w14:paraId="7D695E86" w14:textId="6A852169" w:rsidR="004F0B66" w:rsidRPr="0001258D" w:rsidRDefault="0094304E" w:rsidP="004F0B66">
      <w:pPr>
        <w:rPr>
          <w:rFonts w:ascii="Cambria Math" w:hAnsi="Cambria Math"/>
          <w:b/>
          <w:bCs/>
          <w:color w:val="FF0000"/>
        </w:rPr>
      </w:pPr>
      <w:r>
        <w:rPr>
          <w:rFonts w:ascii="Cambria Math" w:hAnsi="Cambria Math"/>
          <w:b/>
          <w:bCs/>
          <w:color w:val="FF0000"/>
          <w:highlight w:val="yellow"/>
        </w:rPr>
        <w:t>*</w:t>
      </w:r>
      <w:r w:rsidR="004F0B66" w:rsidRPr="0001258D">
        <w:rPr>
          <w:rFonts w:ascii="Cambria Math" w:hAnsi="Cambria Math"/>
          <w:b/>
          <w:bCs/>
          <w:color w:val="FF0000"/>
          <w:highlight w:val="yellow"/>
        </w:rPr>
        <w:t>Court must have regard to O 11 r 1(2) principles when exercising powers under Order 11</w:t>
      </w:r>
    </w:p>
    <w:p w14:paraId="4E5C436C" w14:textId="77777777" w:rsidR="004F0B66" w:rsidRPr="00AB4553" w:rsidRDefault="004F0B66" w:rsidP="004F0B66">
      <w:pPr>
        <w:rPr>
          <w:rFonts w:ascii="Cambria Math" w:hAnsi="Cambria Math"/>
        </w:rPr>
      </w:pPr>
      <w:r w:rsidRPr="002D1282">
        <w:rPr>
          <w:rFonts w:ascii="Cambria Math" w:hAnsi="Cambria Math"/>
          <w:highlight w:val="cyan"/>
        </w:rPr>
        <w:lastRenderedPageBreak/>
        <w:t>O 11 r 1(2)</w:t>
      </w:r>
    </w:p>
    <w:p w14:paraId="4493731B" w14:textId="77777777" w:rsidR="004F0B66" w:rsidRDefault="004F0B66" w:rsidP="004F0B66">
      <w:pPr>
        <w:pStyle w:val="ListParagraph"/>
        <w:numPr>
          <w:ilvl w:val="0"/>
          <w:numId w:val="130"/>
        </w:numPr>
        <w:spacing w:after="160" w:line="259" w:lineRule="auto"/>
        <w:rPr>
          <w:rFonts w:ascii="Cambria Math" w:hAnsi="Cambria Math"/>
        </w:rPr>
      </w:pPr>
      <w:r>
        <w:rPr>
          <w:rFonts w:ascii="Cambria Math" w:hAnsi="Cambria Math"/>
        </w:rPr>
        <w:t>In exercising power under Order 11, Court must bear in mind the following principles:</w:t>
      </w:r>
    </w:p>
    <w:p w14:paraId="67B3A9B9" w14:textId="77777777" w:rsidR="004F0B66" w:rsidRPr="003E56EB" w:rsidRDefault="004F0B66" w:rsidP="004F0B66">
      <w:pPr>
        <w:pStyle w:val="ListParagraph"/>
        <w:numPr>
          <w:ilvl w:val="0"/>
          <w:numId w:val="159"/>
        </w:numPr>
        <w:spacing w:after="160" w:line="259" w:lineRule="auto"/>
        <w:rPr>
          <w:rFonts w:ascii="Cambria Math" w:hAnsi="Cambria Math"/>
        </w:rPr>
      </w:pPr>
      <w:r w:rsidRPr="003E56EB">
        <w:rPr>
          <w:rFonts w:ascii="Cambria Math" w:hAnsi="Cambria Math"/>
          <w:b/>
          <w:bCs/>
        </w:rPr>
        <w:t xml:space="preserve">Claimant must </w:t>
      </w:r>
      <w:r w:rsidRPr="003E56EB">
        <w:rPr>
          <w:rFonts w:ascii="Cambria Math" w:hAnsi="Cambria Math"/>
          <w:b/>
          <w:bCs/>
          <w:color w:val="FF0000"/>
        </w:rPr>
        <w:t xml:space="preserve">sue and proceed on strength of his case </w:t>
      </w:r>
      <w:r w:rsidRPr="003E56EB">
        <w:rPr>
          <w:rFonts w:ascii="Cambria Math" w:hAnsi="Cambria Math"/>
          <w:b/>
          <w:bCs/>
        </w:rPr>
        <w:t xml:space="preserve">and </w:t>
      </w:r>
      <w:r w:rsidRPr="003E56EB">
        <w:rPr>
          <w:rFonts w:ascii="Cambria Math" w:hAnsi="Cambria Math"/>
          <w:b/>
          <w:bCs/>
          <w:u w:val="single"/>
        </w:rPr>
        <w:t>not weakness of defendant’s case</w:t>
      </w:r>
      <w:r w:rsidRPr="003E56EB">
        <w:rPr>
          <w:rFonts w:ascii="Cambria Math" w:hAnsi="Cambria Math"/>
          <w:b/>
          <w:bCs/>
        </w:rPr>
        <w:t>; and</w:t>
      </w:r>
    </w:p>
    <w:p w14:paraId="72831304" w14:textId="77777777" w:rsidR="004F0B66" w:rsidRPr="003E56EB" w:rsidRDefault="004F0B66" w:rsidP="004F0B66">
      <w:pPr>
        <w:pStyle w:val="ListParagraph"/>
        <w:numPr>
          <w:ilvl w:val="0"/>
          <w:numId w:val="159"/>
        </w:numPr>
        <w:spacing w:after="160" w:line="259" w:lineRule="auto"/>
        <w:rPr>
          <w:rFonts w:ascii="Cambria Math" w:hAnsi="Cambria Math"/>
        </w:rPr>
      </w:pPr>
      <w:r w:rsidRPr="003E56EB">
        <w:rPr>
          <w:rFonts w:ascii="Cambria Math" w:hAnsi="Cambria Math"/>
          <w:b/>
          <w:bCs/>
        </w:rPr>
        <w:t xml:space="preserve">Party who sues or is sued </w:t>
      </w:r>
      <w:r w:rsidRPr="003E56EB">
        <w:rPr>
          <w:rFonts w:ascii="Cambria Math" w:hAnsi="Cambria Math"/>
          <w:b/>
          <w:bCs/>
          <w:color w:val="FF0000"/>
        </w:rPr>
        <w:t xml:space="preserve">does not give up privacy and confidentiality </w:t>
      </w:r>
      <w:r w:rsidRPr="004F0B66">
        <w:rPr>
          <w:rFonts w:ascii="Cambria Math" w:hAnsi="Cambria Math"/>
          <w:b/>
          <w:bCs/>
        </w:rPr>
        <w:t>in any document or communication</w:t>
      </w:r>
      <w:r w:rsidRPr="003E56EB">
        <w:rPr>
          <w:rFonts w:ascii="Cambria Math" w:hAnsi="Cambria Math"/>
          <w:b/>
          <w:bCs/>
        </w:rPr>
        <w:t>.</w:t>
      </w:r>
    </w:p>
    <w:p w14:paraId="514FCC9C" w14:textId="77777777" w:rsidR="004F0B66" w:rsidRDefault="004F0B66" w:rsidP="00A232BE">
      <w:pPr>
        <w:rPr>
          <w:rFonts w:ascii="Cambria Math" w:hAnsi="Cambria Math"/>
          <w:b/>
          <w:bCs/>
        </w:rPr>
      </w:pPr>
    </w:p>
    <w:p w14:paraId="3268F5BA" w14:textId="77777777" w:rsidR="00A232BE" w:rsidRPr="001419FD" w:rsidRDefault="00A232BE" w:rsidP="001419FD">
      <w:pPr>
        <w:pStyle w:val="Heading3"/>
        <w:rPr>
          <w:u w:val="single"/>
        </w:rPr>
      </w:pPr>
      <w:bookmarkStart w:id="70" w:name="_Toc184076252"/>
      <w:r w:rsidRPr="001419FD">
        <w:rPr>
          <w:highlight w:val="yellow"/>
          <w:u w:val="single"/>
        </w:rPr>
        <w:t xml:space="preserve">Court’s power to broaden scope of discovery </w:t>
      </w:r>
      <w:r w:rsidRPr="004C1B7A">
        <w:rPr>
          <w:color w:val="FF0000"/>
          <w:highlight w:val="yellow"/>
          <w:u w:val="single"/>
        </w:rPr>
        <w:t>in the interests of justice</w:t>
      </w:r>
      <w:bookmarkEnd w:id="70"/>
    </w:p>
    <w:p w14:paraId="7FA7B89C" w14:textId="77777777" w:rsidR="00A232BE" w:rsidRDefault="00A232BE" w:rsidP="00A232BE">
      <w:pPr>
        <w:rPr>
          <w:rFonts w:ascii="Cambria Math" w:hAnsi="Cambria Math"/>
        </w:rPr>
      </w:pPr>
      <w:r w:rsidRPr="002D1282">
        <w:rPr>
          <w:rFonts w:ascii="Cambria Math" w:hAnsi="Cambria Math"/>
          <w:highlight w:val="cyan"/>
        </w:rPr>
        <w:t>O 11 r 1(3)</w:t>
      </w:r>
    </w:p>
    <w:p w14:paraId="354F9D52" w14:textId="4F884ADE" w:rsidR="002D1282" w:rsidRPr="004F0B66" w:rsidRDefault="00A232BE" w:rsidP="004F0B66">
      <w:pPr>
        <w:pStyle w:val="ListParagraph"/>
        <w:numPr>
          <w:ilvl w:val="0"/>
          <w:numId w:val="130"/>
        </w:numPr>
        <w:spacing w:after="160" w:line="259" w:lineRule="auto"/>
        <w:rPr>
          <w:rFonts w:ascii="Cambria Math" w:hAnsi="Cambria Math"/>
        </w:rPr>
      </w:pPr>
      <w:r>
        <w:rPr>
          <w:rFonts w:ascii="Cambria Math" w:hAnsi="Cambria Math"/>
        </w:rPr>
        <w:t xml:space="preserve">Court may allow a broader scope of discovery where Court determines that it is in the interests of justice to do so </w:t>
      </w:r>
    </w:p>
    <w:p w14:paraId="6B5C6058" w14:textId="77777777" w:rsidR="00A232BE" w:rsidRDefault="00A232BE" w:rsidP="00A232BE">
      <w:pPr>
        <w:rPr>
          <w:rFonts w:ascii="Cambria Math" w:hAnsi="Cambria Math"/>
        </w:rPr>
      </w:pPr>
      <w:r w:rsidRPr="002D1282">
        <w:rPr>
          <w:rFonts w:ascii="Cambria Math" w:hAnsi="Cambria Math"/>
          <w:highlight w:val="cyan"/>
        </w:rPr>
        <w:t>O 11 r 1(4)</w:t>
      </w:r>
    </w:p>
    <w:p w14:paraId="72863787" w14:textId="22C2A1FC" w:rsidR="00A232BE" w:rsidRPr="004F0B66"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It will be in the interest of justice to </w:t>
      </w:r>
      <w:r w:rsidRPr="004F0B66">
        <w:rPr>
          <w:rFonts w:ascii="Cambria Math" w:hAnsi="Cambria Math"/>
          <w:b/>
          <w:bCs/>
          <w:u w:val="single"/>
        </w:rPr>
        <w:t>allow a broader scope of discovery</w:t>
      </w:r>
      <w:r>
        <w:rPr>
          <w:rFonts w:ascii="Cambria Math" w:hAnsi="Cambria Math"/>
        </w:rPr>
        <w:t xml:space="preserve"> where it could </w:t>
      </w:r>
      <w:r w:rsidRPr="002D1282">
        <w:rPr>
          <w:rFonts w:ascii="Cambria Math" w:hAnsi="Cambria Math"/>
          <w:b/>
          <w:bCs/>
          <w:color w:val="FF0000"/>
        </w:rPr>
        <w:t>aid in disposing proceedings fairly</w:t>
      </w:r>
    </w:p>
    <w:p w14:paraId="6EC48DC5" w14:textId="77777777" w:rsidR="00A232BE" w:rsidRDefault="00A232BE" w:rsidP="00A232BE">
      <w:pPr>
        <w:rPr>
          <w:rFonts w:ascii="Cambria Math" w:hAnsi="Cambria Math"/>
        </w:rPr>
      </w:pPr>
      <w:r w:rsidRPr="002D1282">
        <w:rPr>
          <w:rFonts w:ascii="Cambria Math" w:hAnsi="Cambria Math"/>
          <w:highlight w:val="cyan"/>
        </w:rPr>
        <w:t>O 11 r 1(5)</w:t>
      </w:r>
    </w:p>
    <w:p w14:paraId="057FA021" w14:textId="7F98DF45" w:rsidR="00A232BE" w:rsidRPr="00C42034" w:rsidRDefault="00A232BE" w:rsidP="00A232BE">
      <w:pPr>
        <w:pStyle w:val="ListParagraph"/>
        <w:numPr>
          <w:ilvl w:val="0"/>
          <w:numId w:val="130"/>
        </w:numPr>
        <w:spacing w:after="160" w:line="259" w:lineRule="auto"/>
        <w:rPr>
          <w:rFonts w:ascii="Cambria Math" w:hAnsi="Cambria Math"/>
        </w:rPr>
      </w:pPr>
      <w:r>
        <w:rPr>
          <w:rFonts w:ascii="Cambria Math" w:hAnsi="Cambria Math"/>
        </w:rPr>
        <w:t>Where there is an application for a broader scope of discovery,</w:t>
      </w:r>
      <w:r w:rsidR="004F0B66">
        <w:rPr>
          <w:rFonts w:ascii="Cambria Math" w:hAnsi="Cambria Math"/>
        </w:rPr>
        <w:t xml:space="preserve"> the </w:t>
      </w:r>
      <w:r w:rsidR="004F0B66" w:rsidRPr="004F0B66">
        <w:rPr>
          <w:rFonts w:ascii="Cambria Math" w:hAnsi="Cambria Math"/>
          <w:b/>
          <w:bCs/>
          <w:color w:val="FF0000"/>
        </w:rPr>
        <w:t>2 principles in</w:t>
      </w:r>
      <w:r w:rsidRPr="004F0B66">
        <w:rPr>
          <w:rFonts w:ascii="Cambria Math" w:hAnsi="Cambria Math"/>
          <w:b/>
          <w:bCs/>
          <w:color w:val="FF0000"/>
        </w:rPr>
        <w:t xml:space="preserve"> O 11 r 1(2) does </w:t>
      </w:r>
      <w:r w:rsidRPr="004F0B66">
        <w:rPr>
          <w:rFonts w:ascii="Cambria Math" w:hAnsi="Cambria Math"/>
          <w:b/>
          <w:bCs/>
          <w:color w:val="FF0000"/>
          <w:u w:val="single"/>
        </w:rPr>
        <w:t>not</w:t>
      </w:r>
      <w:r w:rsidRPr="004F0B66">
        <w:rPr>
          <w:rFonts w:ascii="Cambria Math" w:hAnsi="Cambria Math"/>
          <w:b/>
          <w:bCs/>
          <w:color w:val="FF0000"/>
        </w:rPr>
        <w:t xml:space="preserve"> apply</w:t>
      </w:r>
      <w:r w:rsidRPr="004F0B66">
        <w:rPr>
          <w:rFonts w:ascii="Cambria Math" w:hAnsi="Cambria Math"/>
          <w:color w:val="FF0000"/>
        </w:rPr>
        <w:t xml:space="preserve"> </w:t>
      </w:r>
      <w:r>
        <w:rPr>
          <w:rFonts w:ascii="Cambria Math" w:hAnsi="Cambria Math"/>
        </w:rPr>
        <w:t xml:space="preserve">and Court must have </w:t>
      </w:r>
      <w:r w:rsidRPr="004F0B66">
        <w:rPr>
          <w:rFonts w:ascii="Cambria Math" w:hAnsi="Cambria Math"/>
          <w:b/>
          <w:bCs/>
          <w:u w:val="single"/>
        </w:rPr>
        <w:t>regard only to Ideals and to O 11 r 1(4)</w:t>
      </w:r>
      <w:r>
        <w:rPr>
          <w:rFonts w:ascii="Cambria Math" w:hAnsi="Cambria Math"/>
        </w:rPr>
        <w:t xml:space="preserve"> </w:t>
      </w:r>
    </w:p>
    <w:p w14:paraId="36342988" w14:textId="77777777" w:rsidR="00A232BE" w:rsidRDefault="00A232BE" w:rsidP="00A232BE">
      <w:pPr>
        <w:rPr>
          <w:rFonts w:ascii="Cambria Math" w:hAnsi="Cambria Math"/>
        </w:rPr>
      </w:pPr>
    </w:p>
    <w:p w14:paraId="0A2A0460" w14:textId="77777777" w:rsidR="00A232BE" w:rsidRPr="004C3A53" w:rsidRDefault="00A232BE" w:rsidP="00A232BE">
      <w:pPr>
        <w:rPr>
          <w:rFonts w:ascii="Cambria Math" w:hAnsi="Cambria Math"/>
          <w:b/>
          <w:bCs/>
        </w:rPr>
      </w:pPr>
      <w:r>
        <w:rPr>
          <w:rFonts w:ascii="Cambria Math" w:hAnsi="Cambria Math"/>
          <w:b/>
          <w:bCs/>
        </w:rPr>
        <w:t>Production of documents (Exercised during First Case Conference)</w:t>
      </w:r>
    </w:p>
    <w:p w14:paraId="08F692AC" w14:textId="2838E138" w:rsidR="00A232BE" w:rsidRPr="004F0B66" w:rsidRDefault="00391872" w:rsidP="00AA5875">
      <w:pPr>
        <w:pStyle w:val="Heading3"/>
        <w:rPr>
          <w:u w:val="single"/>
        </w:rPr>
      </w:pPr>
      <w:bookmarkStart w:id="71" w:name="_Toc184076253"/>
      <w:r>
        <w:rPr>
          <w:highlight w:val="yellow"/>
          <w:u w:val="single"/>
        </w:rPr>
        <w:t>*</w:t>
      </w:r>
      <w:r w:rsidR="00913EF0">
        <w:rPr>
          <w:highlight w:val="yellow"/>
          <w:u w:val="single"/>
        </w:rPr>
        <w:t>1</w:t>
      </w:r>
      <w:r w:rsidR="00913EF0" w:rsidRPr="00913EF0">
        <w:rPr>
          <w:highlight w:val="yellow"/>
          <w:u w:val="single"/>
          <w:vertAlign w:val="superscript"/>
        </w:rPr>
        <w:t>st</w:t>
      </w:r>
      <w:r w:rsidR="00913EF0">
        <w:rPr>
          <w:highlight w:val="yellow"/>
          <w:u w:val="single"/>
        </w:rPr>
        <w:t xml:space="preserve"> stage: </w:t>
      </w:r>
      <w:r w:rsidR="00A232BE" w:rsidRPr="004F0B66">
        <w:rPr>
          <w:highlight w:val="yellow"/>
          <w:u w:val="single"/>
        </w:rPr>
        <w:t>Initial Orders for production (old “general discovery”)</w:t>
      </w:r>
      <w:r w:rsidR="00A232BE" w:rsidRPr="004F0B66">
        <w:rPr>
          <w:u w:val="single"/>
        </w:rPr>
        <w:t xml:space="preserve"> </w:t>
      </w:r>
      <w:r w:rsidR="00AE4AE9">
        <w:rPr>
          <w:u w:val="single"/>
        </w:rPr>
        <w:t>– takes place before SAPT</w:t>
      </w:r>
      <w:bookmarkEnd w:id="71"/>
    </w:p>
    <w:p w14:paraId="76658202" w14:textId="77777777" w:rsidR="00A232BE" w:rsidRPr="00B46F2D" w:rsidRDefault="00A232BE" w:rsidP="00D45650">
      <w:pPr>
        <w:pStyle w:val="Heading4"/>
        <w:numPr>
          <w:ilvl w:val="0"/>
          <w:numId w:val="0"/>
        </w:numPr>
        <w:ind w:left="360" w:hanging="360"/>
      </w:pPr>
      <w:r w:rsidRPr="00D45650">
        <w:rPr>
          <w:highlight w:val="green"/>
        </w:rPr>
        <w:t>Part 1: After Court makes Initial Order during case conference =&gt; Parties have 14 days to exchange a list of and copy of documents in their possession or control</w:t>
      </w:r>
      <w:r w:rsidRPr="00B46F2D">
        <w:t xml:space="preserve">  </w:t>
      </w:r>
    </w:p>
    <w:p w14:paraId="2F685717" w14:textId="54227C2F" w:rsidR="00D27B69" w:rsidRPr="00D27B69" w:rsidRDefault="00D27B69" w:rsidP="00A232BE">
      <w:pPr>
        <w:rPr>
          <w:rFonts w:ascii="Cambria Math" w:hAnsi="Cambria Math"/>
          <w:b/>
          <w:bCs/>
        </w:rPr>
      </w:pPr>
      <w:r w:rsidRPr="00D27B69">
        <w:rPr>
          <w:rFonts w:ascii="Cambria Math" w:hAnsi="Cambria Math"/>
          <w:b/>
          <w:bCs/>
          <w:highlight w:val="yellow"/>
        </w:rPr>
        <w:t>Where AEICs are ordered before document production – typically no need for any general production. But there may still be specific production after the AEICs are exchanged</w:t>
      </w:r>
      <w:r w:rsidR="004F3D87">
        <w:rPr>
          <w:rFonts w:ascii="Cambria Math" w:hAnsi="Cambria Math"/>
          <w:b/>
          <w:bCs/>
          <w:highlight w:val="yellow"/>
        </w:rPr>
        <w:t xml:space="preserve"> (as part of SAPT)</w:t>
      </w:r>
      <w:r w:rsidRPr="00D27B69">
        <w:rPr>
          <w:rFonts w:ascii="Cambria Math" w:hAnsi="Cambria Math"/>
          <w:b/>
          <w:bCs/>
          <w:highlight w:val="yellow"/>
        </w:rPr>
        <w:t>!</w:t>
      </w:r>
    </w:p>
    <w:p w14:paraId="1DF84830" w14:textId="77777777" w:rsidR="00193F54" w:rsidRDefault="00193F54" w:rsidP="00193F54">
      <w:pPr>
        <w:rPr>
          <w:rFonts w:ascii="Cambria" w:hAnsi="Cambria"/>
        </w:rPr>
      </w:pPr>
    </w:p>
    <w:p w14:paraId="4B28FCDF" w14:textId="7FE56247" w:rsidR="00193F54" w:rsidRPr="00C93417" w:rsidRDefault="00193F54" w:rsidP="00193F54">
      <w:pPr>
        <w:rPr>
          <w:rFonts w:ascii="Cambria" w:hAnsi="Cambria"/>
        </w:rPr>
      </w:pPr>
      <w:r w:rsidRPr="00C93417">
        <w:rPr>
          <w:rFonts w:ascii="Cambria" w:hAnsi="Cambria"/>
        </w:rPr>
        <w:t xml:space="preserve">Where AEICs are ordered before document production, typically no need for general production. </w:t>
      </w:r>
    </w:p>
    <w:p w14:paraId="7E79DEF0" w14:textId="77777777" w:rsidR="00193F54" w:rsidRPr="00C93417" w:rsidRDefault="00193F54" w:rsidP="00193F54">
      <w:pPr>
        <w:pStyle w:val="ListParagraph"/>
        <w:numPr>
          <w:ilvl w:val="0"/>
          <w:numId w:val="130"/>
        </w:numPr>
        <w:rPr>
          <w:rFonts w:ascii="Cambria" w:hAnsi="Cambria"/>
        </w:rPr>
      </w:pPr>
      <w:r w:rsidRPr="00C93417">
        <w:rPr>
          <w:rFonts w:ascii="Cambria" w:hAnsi="Cambria"/>
        </w:rPr>
        <w:t xml:space="preserve">This is because AEICs will already contain a list of documents that the party wishes to rely on </w:t>
      </w:r>
    </w:p>
    <w:p w14:paraId="246A8B8F" w14:textId="77777777" w:rsidR="00193F54" w:rsidRPr="00C93417" w:rsidRDefault="00193F54" w:rsidP="00193F54">
      <w:pPr>
        <w:pStyle w:val="ListParagraph"/>
        <w:numPr>
          <w:ilvl w:val="0"/>
          <w:numId w:val="130"/>
        </w:numPr>
        <w:rPr>
          <w:rFonts w:ascii="Cambria" w:hAnsi="Cambria"/>
        </w:rPr>
      </w:pPr>
      <w:r w:rsidRPr="00C93417">
        <w:rPr>
          <w:rFonts w:ascii="Cambria" w:hAnsi="Cambria"/>
        </w:rPr>
        <w:t xml:space="preserve">There may be situations where parties agree to have general production despite the AEIC </w:t>
      </w:r>
    </w:p>
    <w:p w14:paraId="2678B5DB" w14:textId="77777777" w:rsidR="00193F54" w:rsidRPr="00C93417" w:rsidRDefault="00193F54" w:rsidP="00193F54">
      <w:pPr>
        <w:pStyle w:val="ListParagraph"/>
        <w:numPr>
          <w:ilvl w:val="0"/>
          <w:numId w:val="130"/>
        </w:numPr>
        <w:rPr>
          <w:rFonts w:ascii="Cambria" w:hAnsi="Cambria"/>
        </w:rPr>
      </w:pPr>
      <w:r w:rsidRPr="00C93417">
        <w:rPr>
          <w:rFonts w:ascii="Cambria" w:hAnsi="Cambria"/>
        </w:rPr>
        <w:t xml:space="preserve">Specific production occurs after AEICs are exchanged </w:t>
      </w:r>
    </w:p>
    <w:p w14:paraId="275EEE6B" w14:textId="02DBF3EA" w:rsidR="00D27B69" w:rsidRDefault="00D27B69" w:rsidP="00A232BE">
      <w:pPr>
        <w:rPr>
          <w:rFonts w:ascii="Cambria Math" w:hAnsi="Cambria Math"/>
          <w:highlight w:val="cyan"/>
        </w:rPr>
      </w:pPr>
    </w:p>
    <w:p w14:paraId="2F398967" w14:textId="4BEF1E40" w:rsidR="00A232BE" w:rsidRDefault="00A232BE" w:rsidP="00A232BE">
      <w:pPr>
        <w:rPr>
          <w:rFonts w:ascii="Cambria Math" w:hAnsi="Cambria Math"/>
        </w:rPr>
      </w:pPr>
      <w:r w:rsidRPr="003B440A">
        <w:rPr>
          <w:rFonts w:ascii="Cambria Math" w:hAnsi="Cambria Math"/>
          <w:highlight w:val="cyan"/>
        </w:rPr>
        <w:t>O 11 r 2(1)</w:t>
      </w:r>
    </w:p>
    <w:p w14:paraId="104773AF" w14:textId="77777777" w:rsidR="00DC34A4" w:rsidRPr="00DC34A4"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Court can make an </w:t>
      </w:r>
      <w:r w:rsidRPr="003B440A">
        <w:rPr>
          <w:rFonts w:ascii="Cambria Math" w:hAnsi="Cambria Math"/>
          <w:b/>
          <w:bCs/>
          <w:color w:val="FF0000"/>
          <w:highlight w:val="yellow"/>
        </w:rPr>
        <w:t>Initial Order</w:t>
      </w:r>
      <w:r w:rsidRPr="003B440A">
        <w:rPr>
          <w:rFonts w:ascii="Cambria Math" w:hAnsi="Cambria Math"/>
          <w:color w:val="FF0000"/>
        </w:rPr>
        <w:t xml:space="preserve"> </w:t>
      </w:r>
      <w:r>
        <w:rPr>
          <w:rFonts w:ascii="Cambria Math" w:hAnsi="Cambria Math"/>
        </w:rPr>
        <w:t xml:space="preserve">for production of documents </w:t>
      </w:r>
      <w:r w:rsidRPr="003B440A">
        <w:rPr>
          <w:rFonts w:ascii="Cambria Math" w:hAnsi="Cambria Math"/>
          <w:b/>
          <w:bCs/>
          <w:color w:val="FF0000"/>
        </w:rPr>
        <w:t>at a case conference</w:t>
      </w:r>
      <w:r w:rsidRPr="003B440A">
        <w:rPr>
          <w:rFonts w:ascii="Cambria Math" w:hAnsi="Cambria Math"/>
          <w:color w:val="FF0000"/>
        </w:rPr>
        <w:t xml:space="preserve"> </w:t>
      </w:r>
    </w:p>
    <w:p w14:paraId="7EB724F0" w14:textId="48A01C7A" w:rsidR="00A232BE" w:rsidRPr="001461B9" w:rsidRDefault="00A232BE" w:rsidP="00A232BE">
      <w:pPr>
        <w:pStyle w:val="ListParagraph"/>
        <w:numPr>
          <w:ilvl w:val="0"/>
          <w:numId w:val="130"/>
        </w:numPr>
        <w:spacing w:after="160" w:line="259" w:lineRule="auto"/>
        <w:rPr>
          <w:rFonts w:ascii="Cambria Math" w:hAnsi="Cambria Math"/>
        </w:rPr>
      </w:pPr>
      <w:r w:rsidRPr="00741276">
        <w:rPr>
          <w:rFonts w:ascii="Cambria Math" w:hAnsi="Cambria Math"/>
        </w:rPr>
        <w:t xml:space="preserve">Parties must </w:t>
      </w:r>
      <w:r w:rsidRPr="003B440A">
        <w:rPr>
          <w:rFonts w:ascii="Cambria Math" w:hAnsi="Cambria Math"/>
          <w:b/>
          <w:bCs/>
          <w:u w:val="single"/>
        </w:rPr>
        <w:t>within 14 days after the date of the case conference</w:t>
      </w:r>
      <w:r w:rsidRPr="00741276">
        <w:rPr>
          <w:rFonts w:ascii="Cambria Math" w:hAnsi="Cambria Math"/>
        </w:rPr>
        <w:t xml:space="preserve">, exchange a </w:t>
      </w:r>
      <w:r w:rsidRPr="001461B9">
        <w:rPr>
          <w:rFonts w:ascii="Cambria Math" w:hAnsi="Cambria Math"/>
          <w:b/>
          <w:bCs/>
          <w:color w:val="FF0000"/>
        </w:rPr>
        <w:t>list</w:t>
      </w:r>
      <w:r w:rsidRPr="001461B9">
        <w:rPr>
          <w:rFonts w:ascii="Cambria Math" w:hAnsi="Cambria Math"/>
          <w:color w:val="FF0000"/>
        </w:rPr>
        <w:t xml:space="preserve"> </w:t>
      </w:r>
      <w:r w:rsidRPr="00741276">
        <w:rPr>
          <w:rFonts w:ascii="Cambria Math" w:hAnsi="Cambria Math"/>
        </w:rPr>
        <w:t xml:space="preserve">of and a </w:t>
      </w:r>
      <w:r w:rsidRPr="001461B9">
        <w:rPr>
          <w:rFonts w:ascii="Cambria Math" w:hAnsi="Cambria Math"/>
          <w:b/>
          <w:bCs/>
          <w:color w:val="FF0000"/>
        </w:rPr>
        <w:t>copy of the documents</w:t>
      </w:r>
      <w:r w:rsidRPr="001461B9">
        <w:rPr>
          <w:rFonts w:ascii="Cambria Math" w:hAnsi="Cambria Math"/>
          <w:color w:val="FF0000"/>
        </w:rPr>
        <w:t xml:space="preserve"> </w:t>
      </w:r>
      <w:r>
        <w:rPr>
          <w:rFonts w:ascii="Cambria Math" w:hAnsi="Cambria Math"/>
        </w:rPr>
        <w:t>in their possession or control which fall</w:t>
      </w:r>
      <w:r w:rsidRPr="00741276">
        <w:rPr>
          <w:rFonts w:ascii="Cambria Math" w:hAnsi="Cambria Math"/>
        </w:rPr>
        <w:t xml:space="preserve"> within the scope of disclosure </w:t>
      </w:r>
    </w:p>
    <w:p w14:paraId="5310FC41" w14:textId="77777777" w:rsidR="00A232BE" w:rsidRDefault="00A232BE" w:rsidP="00A232BE">
      <w:pPr>
        <w:rPr>
          <w:rFonts w:ascii="Cambria Math" w:hAnsi="Cambria Math"/>
        </w:rPr>
      </w:pPr>
      <w:r w:rsidRPr="001461B9">
        <w:rPr>
          <w:rFonts w:ascii="Cambria Math" w:hAnsi="Cambria Math"/>
          <w:highlight w:val="cyan"/>
        </w:rPr>
        <w:t>O 11 r 2(3)</w:t>
      </w:r>
    </w:p>
    <w:p w14:paraId="396AB0FB" w14:textId="0B75D1F0" w:rsidR="00A232BE" w:rsidRPr="001461B9"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A copy of any document may be in </w:t>
      </w:r>
      <w:r w:rsidRPr="00D45650">
        <w:rPr>
          <w:rFonts w:ascii="Cambria Math" w:hAnsi="Cambria Math"/>
          <w:b/>
          <w:bCs/>
        </w:rPr>
        <w:t>paper form</w:t>
      </w:r>
      <w:r>
        <w:rPr>
          <w:rFonts w:ascii="Cambria Math" w:hAnsi="Cambria Math"/>
        </w:rPr>
        <w:t xml:space="preserve"> or, if in an electronic form, in a </w:t>
      </w:r>
      <w:r w:rsidRPr="00D45650">
        <w:rPr>
          <w:rFonts w:ascii="Cambria Math" w:hAnsi="Cambria Math"/>
          <w:b/>
          <w:bCs/>
        </w:rPr>
        <w:t>common electronic format</w:t>
      </w:r>
      <w:r>
        <w:rPr>
          <w:rFonts w:ascii="Cambria Math" w:hAnsi="Cambria Math"/>
        </w:rPr>
        <w:t xml:space="preserve"> that the other party can use </w:t>
      </w:r>
    </w:p>
    <w:p w14:paraId="4D145FAE" w14:textId="3AE39D51" w:rsidR="00A232BE" w:rsidRPr="00B46F2D" w:rsidRDefault="00A232BE" w:rsidP="00D45650">
      <w:pPr>
        <w:pStyle w:val="Heading4"/>
        <w:numPr>
          <w:ilvl w:val="0"/>
          <w:numId w:val="0"/>
        </w:numPr>
        <w:ind w:left="360" w:hanging="360"/>
      </w:pPr>
      <w:r w:rsidRPr="00D45650">
        <w:rPr>
          <w:highlight w:val="green"/>
        </w:rPr>
        <w:t>Part 2: Scope of Documents which must be disclosed</w:t>
      </w:r>
    </w:p>
    <w:p w14:paraId="21A76F87" w14:textId="77777777" w:rsidR="00A232BE" w:rsidRDefault="00A232BE" w:rsidP="00A232BE">
      <w:pPr>
        <w:rPr>
          <w:rFonts w:ascii="Cambria Math" w:hAnsi="Cambria Math"/>
        </w:rPr>
      </w:pPr>
      <w:r w:rsidRPr="007D27BC">
        <w:rPr>
          <w:rFonts w:ascii="Cambria Math" w:hAnsi="Cambria Math"/>
          <w:highlight w:val="cyan"/>
        </w:rPr>
        <w:t>O 11 r 2(1)</w:t>
      </w:r>
    </w:p>
    <w:p w14:paraId="2F6E554D" w14:textId="77777777" w:rsidR="00A232BE" w:rsidRPr="00D45650" w:rsidRDefault="00A232BE" w:rsidP="00A232BE">
      <w:pPr>
        <w:pStyle w:val="ListParagraph"/>
        <w:numPr>
          <w:ilvl w:val="0"/>
          <w:numId w:val="130"/>
        </w:numPr>
        <w:spacing w:after="160" w:line="259" w:lineRule="auto"/>
        <w:rPr>
          <w:rFonts w:ascii="Cambria Math" w:hAnsi="Cambria Math"/>
        </w:rPr>
      </w:pPr>
      <w:r w:rsidRPr="00D45650">
        <w:rPr>
          <w:rFonts w:ascii="Cambria Math" w:hAnsi="Cambria Math"/>
          <w:b/>
          <w:bCs/>
        </w:rPr>
        <w:t>All documents in the possession or control of parties if they fall within one or more of the following categories</w:t>
      </w:r>
      <w:r w:rsidRPr="00D45650">
        <w:rPr>
          <w:rFonts w:ascii="Cambria Math" w:hAnsi="Cambria Math"/>
        </w:rPr>
        <w:t xml:space="preserve">: </w:t>
      </w:r>
    </w:p>
    <w:p w14:paraId="36CB3AD9" w14:textId="75665B90" w:rsidR="00A232BE" w:rsidRPr="00D45650" w:rsidRDefault="00A232BE" w:rsidP="00A232BE">
      <w:pPr>
        <w:pStyle w:val="ListParagraph"/>
        <w:numPr>
          <w:ilvl w:val="0"/>
          <w:numId w:val="160"/>
        </w:numPr>
        <w:spacing w:after="160" w:line="259" w:lineRule="auto"/>
        <w:rPr>
          <w:rFonts w:ascii="Cambria Math" w:hAnsi="Cambria Math"/>
        </w:rPr>
      </w:pPr>
      <w:r w:rsidRPr="007D27BC">
        <w:rPr>
          <w:rFonts w:ascii="Cambria Math" w:hAnsi="Cambria Math"/>
          <w:b/>
          <w:bCs/>
          <w:highlight w:val="yellow"/>
        </w:rPr>
        <w:t>Documents that party will be relying on</w:t>
      </w:r>
    </w:p>
    <w:p w14:paraId="2D9D6270" w14:textId="14A2D303" w:rsidR="00A232BE" w:rsidRPr="00D45650" w:rsidRDefault="00A232BE" w:rsidP="00A232BE">
      <w:pPr>
        <w:pStyle w:val="ListParagraph"/>
        <w:numPr>
          <w:ilvl w:val="0"/>
          <w:numId w:val="160"/>
        </w:numPr>
        <w:spacing w:after="160" w:line="259" w:lineRule="auto"/>
        <w:rPr>
          <w:rFonts w:ascii="Cambria Math" w:hAnsi="Cambria Math"/>
        </w:rPr>
      </w:pPr>
      <w:r w:rsidRPr="007D27BC">
        <w:rPr>
          <w:rFonts w:ascii="Cambria Math" w:hAnsi="Cambria Math"/>
          <w:b/>
          <w:bCs/>
          <w:highlight w:val="yellow"/>
        </w:rPr>
        <w:t>Known adverse documents</w:t>
      </w:r>
      <w:r w:rsidRPr="00D45650">
        <w:rPr>
          <w:rFonts w:ascii="Cambria Math" w:hAnsi="Cambria Math"/>
          <w:b/>
          <w:bCs/>
        </w:rPr>
        <w:t xml:space="preserve">: </w:t>
      </w:r>
      <w:r w:rsidR="007D27BC">
        <w:rPr>
          <w:rFonts w:ascii="Cambria Math" w:hAnsi="Cambria Math"/>
        </w:rPr>
        <w:t>documents which will be harmful to your case</w:t>
      </w:r>
    </w:p>
    <w:p w14:paraId="5652A729" w14:textId="4028F8D7" w:rsidR="00A232BE" w:rsidRDefault="00A232BE" w:rsidP="00C93417">
      <w:pPr>
        <w:pStyle w:val="ListParagraph"/>
        <w:numPr>
          <w:ilvl w:val="0"/>
          <w:numId w:val="160"/>
        </w:numPr>
        <w:spacing w:after="160" w:line="259" w:lineRule="auto"/>
        <w:rPr>
          <w:rFonts w:ascii="Cambria Math" w:hAnsi="Cambria Math"/>
        </w:rPr>
      </w:pPr>
      <w:r w:rsidRPr="00C93417">
        <w:rPr>
          <w:rFonts w:ascii="Cambria Math" w:hAnsi="Cambria Math"/>
          <w:b/>
          <w:bCs/>
          <w:highlight w:val="yellow"/>
        </w:rPr>
        <w:t xml:space="preserve">Any </w:t>
      </w:r>
      <w:r w:rsidR="00CF0115" w:rsidRPr="00C93417">
        <w:rPr>
          <w:rFonts w:ascii="Cambria Math" w:hAnsi="Cambria Math"/>
          <w:b/>
          <w:bCs/>
          <w:highlight w:val="yellow"/>
        </w:rPr>
        <w:t>other documents coming within the scope of any broader discovery</w:t>
      </w:r>
      <w:r w:rsidRPr="00D45650">
        <w:rPr>
          <w:rFonts w:ascii="Cambria Math" w:hAnsi="Cambria Math"/>
          <w:b/>
          <w:bCs/>
        </w:rPr>
        <w:t xml:space="preserve"> agreed by parties or ordered by Court</w:t>
      </w:r>
    </w:p>
    <w:p w14:paraId="3BE3ABC2" w14:textId="77777777" w:rsidR="00A232BE" w:rsidRPr="00B46F2D" w:rsidRDefault="00A232BE" w:rsidP="00A232BE">
      <w:pPr>
        <w:rPr>
          <w:rFonts w:ascii="Cambria Math" w:hAnsi="Cambria Math"/>
          <w:b/>
          <w:bCs/>
        </w:rPr>
      </w:pPr>
      <w:r w:rsidRPr="00B46F2D">
        <w:rPr>
          <w:rFonts w:ascii="Cambria Math" w:hAnsi="Cambria Math"/>
          <w:b/>
          <w:bCs/>
        </w:rPr>
        <w:t xml:space="preserve">Definition of “known adverse documents” </w:t>
      </w:r>
    </w:p>
    <w:p w14:paraId="2840FF7B" w14:textId="77777777" w:rsidR="00A232BE" w:rsidRDefault="00A232BE" w:rsidP="00A232BE">
      <w:pPr>
        <w:rPr>
          <w:rFonts w:ascii="Cambria Math" w:hAnsi="Cambria Math"/>
        </w:rPr>
      </w:pPr>
      <w:r w:rsidRPr="00C93417">
        <w:rPr>
          <w:rFonts w:ascii="Cambria Math" w:hAnsi="Cambria Math"/>
          <w:highlight w:val="cyan"/>
        </w:rPr>
        <w:t>O 11 r 2(2)</w:t>
      </w:r>
    </w:p>
    <w:p w14:paraId="6095C888" w14:textId="77777777" w:rsidR="00A232BE" w:rsidRPr="00741276"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“Known adverse documents” includes documents which </w:t>
      </w:r>
      <w:r w:rsidRPr="00F24B17">
        <w:rPr>
          <w:rFonts w:ascii="Cambria Math" w:hAnsi="Cambria Math"/>
          <w:b/>
          <w:bCs/>
          <w:color w:val="FF0000"/>
        </w:rPr>
        <w:t>a party ought reasonably to know are adverse to the party’s case</w:t>
      </w:r>
      <w:r w:rsidRPr="00F24B17">
        <w:rPr>
          <w:rFonts w:ascii="Cambria Math" w:hAnsi="Cambria Math"/>
          <w:color w:val="FF0000"/>
        </w:rPr>
        <w:t xml:space="preserve"> </w:t>
      </w:r>
    </w:p>
    <w:p w14:paraId="5B8B02F9" w14:textId="77777777" w:rsidR="00E30A83" w:rsidRDefault="00E30A83" w:rsidP="00A232BE">
      <w:pPr>
        <w:rPr>
          <w:rFonts w:ascii="Cambria Math" w:hAnsi="Cambria Math"/>
        </w:rPr>
      </w:pPr>
    </w:p>
    <w:p w14:paraId="06F33C26" w14:textId="446329C2" w:rsidR="00A232BE" w:rsidRPr="00B46F2D" w:rsidRDefault="00A232BE" w:rsidP="00D45650">
      <w:pPr>
        <w:pStyle w:val="Heading4"/>
        <w:numPr>
          <w:ilvl w:val="0"/>
          <w:numId w:val="0"/>
        </w:numPr>
        <w:ind w:left="360" w:hanging="360"/>
      </w:pPr>
      <w:r w:rsidRPr="00D45650">
        <w:rPr>
          <w:highlight w:val="green"/>
        </w:rPr>
        <w:t>Part 3: Parties need not exchange common documents</w:t>
      </w:r>
    </w:p>
    <w:p w14:paraId="3C5736AD" w14:textId="77777777" w:rsidR="00A232BE" w:rsidRDefault="00A232BE" w:rsidP="00A232BE">
      <w:pPr>
        <w:rPr>
          <w:rFonts w:ascii="Cambria Math" w:hAnsi="Cambria Math"/>
        </w:rPr>
      </w:pPr>
      <w:r w:rsidRPr="00423AF6">
        <w:rPr>
          <w:rFonts w:ascii="Cambria Math" w:hAnsi="Cambria Math"/>
          <w:highlight w:val="cyan"/>
        </w:rPr>
        <w:t>O 11 r 2(4)</w:t>
      </w:r>
    </w:p>
    <w:p w14:paraId="78D95F83" w14:textId="47C95AED"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To comply with O 11 r 2(1), it is </w:t>
      </w:r>
      <w:r w:rsidR="00423AF6">
        <w:rPr>
          <w:rFonts w:ascii="Cambria Math" w:hAnsi="Cambria Math"/>
          <w:b/>
          <w:bCs/>
        </w:rPr>
        <w:t>NOT</w:t>
      </w:r>
      <w:r w:rsidRPr="00423AF6">
        <w:rPr>
          <w:rFonts w:ascii="Cambria Math" w:hAnsi="Cambria Math"/>
          <w:b/>
          <w:bCs/>
        </w:rPr>
        <w:t xml:space="preserve"> necessary for parties to exchange</w:t>
      </w:r>
      <w:r>
        <w:rPr>
          <w:rFonts w:ascii="Cambria Math" w:hAnsi="Cambria Math"/>
        </w:rPr>
        <w:t xml:space="preserve"> </w:t>
      </w:r>
      <w:r w:rsidRPr="00423AF6">
        <w:rPr>
          <w:rFonts w:ascii="Cambria Math" w:hAnsi="Cambria Math"/>
          <w:b/>
          <w:bCs/>
          <w:color w:val="FF0000"/>
        </w:rPr>
        <w:t>documents common to them</w:t>
      </w:r>
      <w:r w:rsidRPr="00423AF6">
        <w:rPr>
          <w:rFonts w:ascii="Cambria Math" w:hAnsi="Cambria Math"/>
          <w:color w:val="FF0000"/>
        </w:rPr>
        <w:t xml:space="preserve"> </w:t>
      </w:r>
      <w:r>
        <w:rPr>
          <w:rFonts w:ascii="Cambria Math" w:hAnsi="Cambria Math"/>
        </w:rPr>
        <w:t xml:space="preserve">that are in their possession or control </w:t>
      </w:r>
      <w:r w:rsidRPr="00423AF6">
        <w:rPr>
          <w:rFonts w:ascii="Cambria Math" w:hAnsi="Cambria Math"/>
          <w:b/>
          <w:bCs/>
          <w:u w:val="single"/>
        </w:rPr>
        <w:t>to avoid duplication and to save costs</w:t>
      </w:r>
      <w:r>
        <w:rPr>
          <w:rFonts w:ascii="Cambria Math" w:hAnsi="Cambria Math"/>
        </w:rPr>
        <w:t xml:space="preserve"> </w:t>
      </w:r>
    </w:p>
    <w:p w14:paraId="46322E88" w14:textId="77777777" w:rsidR="00A232BE" w:rsidRDefault="00A232BE" w:rsidP="00A232BE">
      <w:pPr>
        <w:rPr>
          <w:rFonts w:ascii="Cambria Math" w:hAnsi="Cambria Math"/>
        </w:rPr>
      </w:pPr>
    </w:p>
    <w:p w14:paraId="0E3000AF" w14:textId="77777777" w:rsidR="00A232BE" w:rsidRDefault="00A232BE" w:rsidP="00D45650">
      <w:pPr>
        <w:pStyle w:val="Heading4"/>
        <w:numPr>
          <w:ilvl w:val="0"/>
          <w:numId w:val="0"/>
        </w:numPr>
        <w:ind w:left="360" w:hanging="360"/>
      </w:pPr>
      <w:r w:rsidRPr="00D45650">
        <w:rPr>
          <w:highlight w:val="green"/>
        </w:rPr>
        <w:t>Part 4: Consequences of non-compliance</w:t>
      </w:r>
      <w:r w:rsidRPr="00B46F2D">
        <w:t xml:space="preserve"> </w:t>
      </w:r>
    </w:p>
    <w:p w14:paraId="543EAFD0" w14:textId="77777777" w:rsidR="00A232BE" w:rsidRDefault="00A232BE" w:rsidP="00A232BE">
      <w:pPr>
        <w:rPr>
          <w:rFonts w:ascii="Cambria Math" w:hAnsi="Cambria Math"/>
        </w:rPr>
      </w:pPr>
      <w:r w:rsidRPr="00D46706">
        <w:rPr>
          <w:rFonts w:ascii="Cambria Math" w:hAnsi="Cambria Math"/>
          <w:highlight w:val="cyan"/>
        </w:rPr>
        <w:t>O 11 r 2(5)</w:t>
      </w:r>
    </w:p>
    <w:p w14:paraId="03EBB39B" w14:textId="4929F2E5" w:rsidR="00A232BE" w:rsidRPr="000E383F" w:rsidRDefault="00A232BE" w:rsidP="00A232BE">
      <w:pPr>
        <w:pStyle w:val="ListParagraph"/>
        <w:numPr>
          <w:ilvl w:val="0"/>
          <w:numId w:val="130"/>
        </w:numPr>
        <w:spacing w:after="160" w:line="259" w:lineRule="auto"/>
        <w:rPr>
          <w:rFonts w:ascii="Cambria Math" w:hAnsi="Cambria Math"/>
        </w:rPr>
      </w:pPr>
      <w:r>
        <w:rPr>
          <w:rFonts w:ascii="Cambria Math" w:hAnsi="Cambria Math"/>
        </w:rPr>
        <w:lastRenderedPageBreak/>
        <w:t xml:space="preserve">Parties </w:t>
      </w:r>
      <w:r w:rsidRPr="005E225A">
        <w:rPr>
          <w:rFonts w:ascii="Cambria Math" w:hAnsi="Cambria Math"/>
          <w:b/>
          <w:bCs/>
          <w:color w:val="FF0000"/>
          <w:highlight w:val="yellow"/>
        </w:rPr>
        <w:t xml:space="preserve">may not rely </w:t>
      </w:r>
      <w:r w:rsidRPr="005E225A">
        <w:rPr>
          <w:rFonts w:ascii="Cambria Math" w:hAnsi="Cambria Math"/>
          <w:b/>
          <w:bCs/>
          <w:highlight w:val="yellow"/>
          <w:u w:val="single"/>
        </w:rPr>
        <w:t>on any document that was not exchanged</w:t>
      </w:r>
      <w:r w:rsidRPr="005E225A">
        <w:rPr>
          <w:rFonts w:ascii="Cambria Math" w:hAnsi="Cambria Math"/>
          <w:highlight w:val="yellow"/>
        </w:rPr>
        <w:t xml:space="preserve"> or produced under Order 11</w:t>
      </w:r>
      <w:r w:rsidR="005E225A">
        <w:rPr>
          <w:rFonts w:ascii="Cambria Math" w:hAnsi="Cambria Math"/>
        </w:rPr>
        <w:t xml:space="preserve"> </w:t>
      </w:r>
      <w:r w:rsidR="005E225A" w:rsidRPr="005E225A">
        <w:rPr>
          <w:rFonts w:ascii="Cambria Math" w:hAnsi="Cambria Math"/>
        </w:rPr>
        <w:sym w:font="Wingdings" w:char="F0E0"/>
      </w:r>
      <w:r w:rsidR="005E225A">
        <w:rPr>
          <w:rFonts w:ascii="Cambria Math" w:hAnsi="Cambria Math"/>
        </w:rPr>
        <w:t xml:space="preserve"> unless you get permission of the court</w:t>
      </w:r>
    </w:p>
    <w:p w14:paraId="0455EA26" w14:textId="77777777" w:rsidR="00A232BE" w:rsidRDefault="00A232BE" w:rsidP="00A232BE">
      <w:pPr>
        <w:rPr>
          <w:rFonts w:ascii="Cambria Math" w:hAnsi="Cambria Math"/>
        </w:rPr>
      </w:pPr>
    </w:p>
    <w:p w14:paraId="6F04670E" w14:textId="77777777" w:rsidR="00A232BE" w:rsidRPr="00D46706" w:rsidRDefault="00A232BE" w:rsidP="00A232BE">
      <w:pPr>
        <w:rPr>
          <w:rFonts w:ascii="Cambria Math" w:hAnsi="Cambria Math"/>
          <w:b/>
          <w:bCs/>
        </w:rPr>
      </w:pPr>
      <w:r w:rsidRPr="00D46706">
        <w:rPr>
          <w:rFonts w:ascii="Cambria Math" w:hAnsi="Cambria Math"/>
          <w:b/>
          <w:bCs/>
          <w:color w:val="FF0000"/>
        </w:rPr>
        <w:t xml:space="preserve">Adverse costs orders </w:t>
      </w:r>
      <w:r w:rsidRPr="00D46706">
        <w:rPr>
          <w:rFonts w:ascii="Cambria Math" w:hAnsi="Cambria Math"/>
          <w:b/>
          <w:bCs/>
        </w:rPr>
        <w:t xml:space="preserve">for failure to comply </w:t>
      </w:r>
    </w:p>
    <w:p w14:paraId="16F26738" w14:textId="77777777" w:rsidR="00A232BE" w:rsidRDefault="00A232BE" w:rsidP="00A232BE">
      <w:pPr>
        <w:rPr>
          <w:rFonts w:ascii="Cambria Math" w:hAnsi="Cambria Math"/>
        </w:rPr>
      </w:pPr>
      <w:r w:rsidRPr="00D46706">
        <w:rPr>
          <w:rFonts w:ascii="Cambria Math" w:hAnsi="Cambria Math"/>
          <w:highlight w:val="cyan"/>
        </w:rPr>
        <w:t>O 21 r 4(d)</w:t>
      </w:r>
    </w:p>
    <w:p w14:paraId="6C6E8ECE" w14:textId="77777777" w:rsidR="00A232BE" w:rsidRDefault="00A232BE" w:rsidP="00A232BE">
      <w:pPr>
        <w:pStyle w:val="ListParagraph"/>
        <w:numPr>
          <w:ilvl w:val="0"/>
          <w:numId w:val="130"/>
        </w:numPr>
        <w:spacing w:after="160" w:line="259" w:lineRule="auto"/>
        <w:rPr>
          <w:rFonts w:ascii="Cambria Math" w:hAnsi="Cambria Math"/>
        </w:rPr>
      </w:pPr>
      <w:r w:rsidRPr="00B3151F">
        <w:rPr>
          <w:rFonts w:ascii="Cambria Math" w:hAnsi="Cambria Math"/>
        </w:rPr>
        <w:t>That party has failed to comply with any order of court, any relevant pre‑action protocol or any practice direction.</w:t>
      </w:r>
    </w:p>
    <w:p w14:paraId="68696F44" w14:textId="77777777" w:rsidR="00A232BE" w:rsidRDefault="00A232BE" w:rsidP="00A232BE">
      <w:pPr>
        <w:rPr>
          <w:rFonts w:ascii="Cambria Math" w:hAnsi="Cambria Math"/>
        </w:rPr>
      </w:pPr>
    </w:p>
    <w:p w14:paraId="2FDE7C6A" w14:textId="77777777" w:rsidR="00A232BE" w:rsidRPr="00024E0F" w:rsidRDefault="00A232BE" w:rsidP="00A232BE">
      <w:pPr>
        <w:rPr>
          <w:rFonts w:ascii="Cambria Math" w:hAnsi="Cambria Math"/>
          <w:b/>
          <w:bCs/>
        </w:rPr>
      </w:pPr>
      <w:r w:rsidRPr="00024E0F">
        <w:rPr>
          <w:rFonts w:ascii="Cambria Math" w:hAnsi="Cambria Math"/>
          <w:b/>
          <w:bCs/>
        </w:rPr>
        <w:t>Other consequences under O 11 r 7</w:t>
      </w:r>
    </w:p>
    <w:p w14:paraId="0557B9E4" w14:textId="77777777" w:rsidR="00A232BE" w:rsidRDefault="00A232BE" w:rsidP="00A232BE">
      <w:pPr>
        <w:rPr>
          <w:rFonts w:ascii="Cambria Math" w:hAnsi="Cambria Math"/>
        </w:rPr>
      </w:pPr>
      <w:r w:rsidRPr="00024E0F">
        <w:rPr>
          <w:rFonts w:ascii="Cambria Math" w:hAnsi="Cambria Math"/>
          <w:highlight w:val="cyan"/>
        </w:rPr>
        <w:t>O 11 r 7</w:t>
      </w:r>
    </w:p>
    <w:p w14:paraId="118308F8"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If any party fails to comply with any order made by the Court under Order 11, the Court may:</w:t>
      </w:r>
    </w:p>
    <w:p w14:paraId="6AFBBADA" w14:textId="77777777" w:rsidR="00A232BE" w:rsidRDefault="00A232BE" w:rsidP="00A232BE">
      <w:pPr>
        <w:pStyle w:val="ListParagraph"/>
        <w:numPr>
          <w:ilvl w:val="0"/>
          <w:numId w:val="164"/>
        </w:numPr>
        <w:spacing w:after="160" w:line="259" w:lineRule="auto"/>
        <w:rPr>
          <w:rFonts w:ascii="Cambria Math" w:hAnsi="Cambria Math"/>
        </w:rPr>
      </w:pPr>
      <w:r w:rsidRPr="00D2072D">
        <w:rPr>
          <w:rFonts w:ascii="Cambria Math" w:hAnsi="Cambria Math"/>
          <w:b/>
          <w:bCs/>
        </w:rPr>
        <w:t>Order that action be dismissed or defense be struck out and judgement entered</w:t>
      </w:r>
      <w:r>
        <w:rPr>
          <w:rFonts w:ascii="Cambria Math" w:hAnsi="Cambria Math"/>
          <w:b/>
          <w:bCs/>
        </w:rPr>
        <w:t xml:space="preserve">: </w:t>
      </w:r>
      <w:r>
        <w:rPr>
          <w:rFonts w:ascii="Cambria Math" w:hAnsi="Cambria Math"/>
        </w:rPr>
        <w:t xml:space="preserve">Order that the action be dismissed or that the defense be struck out and judgement be entered accordingly </w:t>
      </w:r>
    </w:p>
    <w:p w14:paraId="563C3634" w14:textId="77777777" w:rsidR="00A232BE" w:rsidRDefault="00A232BE" w:rsidP="00A232BE">
      <w:pPr>
        <w:pStyle w:val="ListParagraph"/>
        <w:numPr>
          <w:ilvl w:val="0"/>
          <w:numId w:val="164"/>
        </w:numPr>
        <w:spacing w:after="160" w:line="259" w:lineRule="auto"/>
        <w:rPr>
          <w:rFonts w:ascii="Cambria Math" w:hAnsi="Cambria Math"/>
        </w:rPr>
      </w:pPr>
      <w:r w:rsidRPr="00D2072D">
        <w:rPr>
          <w:rFonts w:ascii="Cambria Math" w:hAnsi="Cambria Math"/>
          <w:b/>
          <w:bCs/>
        </w:rPr>
        <w:t>Draw any adverse inference</w:t>
      </w:r>
      <w:r>
        <w:rPr>
          <w:rFonts w:ascii="Cambria Math" w:hAnsi="Cambria Math"/>
        </w:rPr>
        <w:t>: Draw an adverse inference or make any such order as the Court deems fit</w:t>
      </w:r>
    </w:p>
    <w:p w14:paraId="5EF85037" w14:textId="77777777" w:rsidR="00A232BE" w:rsidRDefault="00A232BE" w:rsidP="00A232BE">
      <w:pPr>
        <w:pStyle w:val="ListParagraph"/>
        <w:numPr>
          <w:ilvl w:val="0"/>
          <w:numId w:val="164"/>
        </w:numPr>
        <w:spacing w:after="160" w:line="259" w:lineRule="auto"/>
        <w:rPr>
          <w:rFonts w:ascii="Cambria Math" w:hAnsi="Cambria Math"/>
        </w:rPr>
      </w:pPr>
      <w:r w:rsidRPr="00D2072D">
        <w:rPr>
          <w:rFonts w:ascii="Cambria Math" w:hAnsi="Cambria Math"/>
          <w:b/>
          <w:bCs/>
        </w:rPr>
        <w:t>Punish party for contempt of Court =&gt; Unless party show that he was not notified</w:t>
      </w:r>
      <w:r>
        <w:rPr>
          <w:rFonts w:ascii="Cambria Math" w:hAnsi="Cambria Math"/>
          <w:b/>
          <w:bCs/>
        </w:rPr>
        <w:t xml:space="preserve">: </w:t>
      </w:r>
      <w:r>
        <w:rPr>
          <w:rFonts w:ascii="Cambria Math" w:hAnsi="Cambria Math"/>
        </w:rPr>
        <w:t xml:space="preserve">Punish that party for contempt of Court if the order has been served on the party’s solicitor =&gt; But it is open to that party to show that that party was not notified or did not know about the order </w:t>
      </w:r>
    </w:p>
    <w:p w14:paraId="772A3A53" w14:textId="77777777" w:rsidR="00A232BE" w:rsidRPr="00B2224E" w:rsidRDefault="00A232BE" w:rsidP="00A232BE">
      <w:pPr>
        <w:pStyle w:val="ListParagraph"/>
        <w:numPr>
          <w:ilvl w:val="0"/>
          <w:numId w:val="164"/>
        </w:numPr>
        <w:spacing w:after="160" w:line="259" w:lineRule="auto"/>
        <w:rPr>
          <w:rFonts w:ascii="Cambria Math" w:hAnsi="Cambria Math"/>
        </w:rPr>
      </w:pPr>
      <w:r w:rsidRPr="00D2072D">
        <w:rPr>
          <w:rFonts w:ascii="Cambria Math" w:hAnsi="Cambria Math"/>
          <w:b/>
          <w:bCs/>
        </w:rPr>
        <w:t>Order that party may not rely on document</w:t>
      </w:r>
      <w:r>
        <w:rPr>
          <w:rFonts w:ascii="Cambria Math" w:hAnsi="Cambria Math"/>
          <w:b/>
          <w:bCs/>
        </w:rPr>
        <w:t xml:space="preserve">: </w:t>
      </w:r>
      <w:r>
        <w:rPr>
          <w:rFonts w:ascii="Cambria Math" w:hAnsi="Cambria Math"/>
        </w:rPr>
        <w:t>Order that that party may not rely on any document that is within the scope of the order unless the Court approves</w:t>
      </w:r>
    </w:p>
    <w:p w14:paraId="2A0C7505" w14:textId="77777777" w:rsidR="00A232BE" w:rsidRDefault="00A232BE" w:rsidP="00A232BE">
      <w:pPr>
        <w:rPr>
          <w:rFonts w:ascii="Cambria Math" w:hAnsi="Cambria Math"/>
        </w:rPr>
      </w:pPr>
    </w:p>
    <w:p w14:paraId="3AF205D3" w14:textId="6AFF34E5" w:rsidR="00A232BE" w:rsidRPr="00913EF0" w:rsidRDefault="00391872" w:rsidP="00AA5875">
      <w:pPr>
        <w:pStyle w:val="Heading3"/>
        <w:rPr>
          <w:u w:val="single"/>
        </w:rPr>
      </w:pPr>
      <w:bookmarkStart w:id="72" w:name="_Toc184076254"/>
      <w:r>
        <w:rPr>
          <w:highlight w:val="yellow"/>
          <w:u w:val="single"/>
        </w:rPr>
        <w:t>*</w:t>
      </w:r>
      <w:r w:rsidR="00645197">
        <w:rPr>
          <w:highlight w:val="yellow"/>
          <w:u w:val="single"/>
        </w:rPr>
        <w:t>2</w:t>
      </w:r>
      <w:r w:rsidR="00645197" w:rsidRPr="00645197">
        <w:rPr>
          <w:highlight w:val="yellow"/>
          <w:u w:val="single"/>
          <w:vertAlign w:val="superscript"/>
        </w:rPr>
        <w:t>nd</w:t>
      </w:r>
      <w:r w:rsidR="00645197">
        <w:rPr>
          <w:highlight w:val="yellow"/>
          <w:u w:val="single"/>
        </w:rPr>
        <w:t xml:space="preserve"> stage: </w:t>
      </w:r>
      <w:r w:rsidR="00A232BE" w:rsidRPr="00913EF0">
        <w:rPr>
          <w:highlight w:val="yellow"/>
          <w:u w:val="single"/>
        </w:rPr>
        <w:t>Order for production of requested documents (old “specific discovery”)</w:t>
      </w:r>
      <w:bookmarkEnd w:id="72"/>
    </w:p>
    <w:p w14:paraId="71D654A7" w14:textId="77777777" w:rsidR="00A232BE" w:rsidRPr="00283711" w:rsidRDefault="00A232BE" w:rsidP="00A232BE">
      <w:pPr>
        <w:rPr>
          <w:rFonts w:ascii="Cambria Math" w:hAnsi="Cambria Math"/>
          <w:b/>
          <w:bCs/>
          <w:color w:val="7030A0"/>
        </w:rPr>
      </w:pPr>
      <w:r w:rsidRPr="00283711">
        <w:rPr>
          <w:rFonts w:ascii="Cambria Math" w:hAnsi="Cambria Math"/>
          <w:b/>
          <w:bCs/>
          <w:color w:val="7030A0"/>
        </w:rPr>
        <w:t xml:space="preserve">SAPT matter: Production of Documents  </w:t>
      </w:r>
    </w:p>
    <w:p w14:paraId="467A852D" w14:textId="77777777" w:rsidR="00A232BE" w:rsidRPr="00BC4FD2" w:rsidRDefault="00A232BE" w:rsidP="00A232BE">
      <w:pPr>
        <w:rPr>
          <w:rFonts w:ascii="Cambria Math" w:hAnsi="Cambria Math"/>
        </w:rPr>
      </w:pPr>
      <w:r w:rsidRPr="00024E0F">
        <w:rPr>
          <w:rFonts w:ascii="Cambria Math" w:hAnsi="Cambria Math"/>
          <w:highlight w:val="cyan"/>
        </w:rPr>
        <w:t>O 9 r 9(4)(k)</w:t>
      </w:r>
    </w:p>
    <w:p w14:paraId="6553E896" w14:textId="77777777" w:rsidR="00A232BE" w:rsidRDefault="00A232BE" w:rsidP="00A232BE">
      <w:pPr>
        <w:pStyle w:val="ListParagraph"/>
        <w:numPr>
          <w:ilvl w:val="0"/>
          <w:numId w:val="120"/>
        </w:numPr>
        <w:spacing w:after="160" w:line="259" w:lineRule="auto"/>
        <w:rPr>
          <w:rFonts w:ascii="Cambria Math" w:hAnsi="Cambria Math"/>
        </w:rPr>
      </w:pPr>
      <w:r>
        <w:rPr>
          <w:rFonts w:ascii="Cambria Math" w:hAnsi="Cambria Math"/>
        </w:rPr>
        <w:t>Application for production of documents is matter to be dealt with under SAPT</w:t>
      </w:r>
    </w:p>
    <w:p w14:paraId="2D717598" w14:textId="7349382A" w:rsidR="00FC0ABC" w:rsidRDefault="00FC0ABC" w:rsidP="00FC0ABC">
      <w:pPr>
        <w:spacing w:after="160" w:line="259" w:lineRule="auto"/>
        <w:rPr>
          <w:rFonts w:ascii="Cambria Math" w:hAnsi="Cambria Math"/>
        </w:rPr>
      </w:pPr>
      <w:r>
        <w:rPr>
          <w:rFonts w:ascii="Cambria Math" w:hAnsi="Cambria Math"/>
        </w:rPr>
        <w:t xml:space="preserve">Not limited to OC, but not commonly used in an OA situation </w:t>
      </w:r>
    </w:p>
    <w:p w14:paraId="0DE1E275" w14:textId="7B509184" w:rsidR="00E85AC7" w:rsidRPr="00FC0ABC" w:rsidRDefault="00E85AC7" w:rsidP="00FC0ABC">
      <w:pPr>
        <w:spacing w:after="160" w:line="259" w:lineRule="auto"/>
        <w:rPr>
          <w:rFonts w:ascii="Cambria Math" w:hAnsi="Cambria Math"/>
        </w:rPr>
      </w:pPr>
      <w:r w:rsidRPr="00E85AC7">
        <w:rPr>
          <w:rFonts w:ascii="Cambria Math" w:hAnsi="Cambria Math"/>
          <w:highlight w:val="yellow"/>
        </w:rPr>
        <w:t>NOTE BEFORE MAKING SAPT APPLICATION FOR SPECIFIC DISCOVERY – YOU SHOULD FIRST WRITE TO THE OTHER SIDE WITH A LETTER AND REQUEST THE DOCUMENTS AND EXPLAIN WHY</w:t>
      </w:r>
      <w:r w:rsidR="00EC6EA5">
        <w:rPr>
          <w:rFonts w:ascii="Cambria Math" w:hAnsi="Cambria Math"/>
        </w:rPr>
        <w:t xml:space="preserve"> – only if the other side ignores or rejects then consider filing application for specific discovery</w:t>
      </w:r>
    </w:p>
    <w:p w14:paraId="5F0EA924" w14:textId="77777777" w:rsidR="00A232BE" w:rsidRPr="00B46F2D" w:rsidRDefault="00A232BE" w:rsidP="00A232BE">
      <w:pPr>
        <w:rPr>
          <w:rFonts w:ascii="Cambria Math" w:hAnsi="Cambria Math"/>
          <w:b/>
          <w:bCs/>
          <w:color w:val="0070C0"/>
        </w:rPr>
      </w:pPr>
    </w:p>
    <w:p w14:paraId="507BC46F" w14:textId="77777777" w:rsidR="00A232BE" w:rsidRPr="002970D0" w:rsidRDefault="00A232BE" w:rsidP="00A232BE">
      <w:pPr>
        <w:rPr>
          <w:rFonts w:ascii="Cambria Math" w:hAnsi="Cambria Math"/>
          <w:b/>
          <w:bCs/>
          <w:color w:val="7030A0"/>
        </w:rPr>
      </w:pPr>
      <w:r>
        <w:rPr>
          <w:rFonts w:ascii="Cambria Math" w:hAnsi="Cambria Math"/>
          <w:b/>
          <w:bCs/>
          <w:color w:val="7030A0"/>
        </w:rPr>
        <w:t xml:space="preserve">Part 1: </w:t>
      </w:r>
      <w:r w:rsidRPr="002970D0">
        <w:rPr>
          <w:rFonts w:ascii="Cambria Math" w:hAnsi="Cambria Math"/>
          <w:b/>
          <w:bCs/>
          <w:color w:val="7030A0"/>
        </w:rPr>
        <w:t xml:space="preserve">Requesting party can make request to Court =&gt; </w:t>
      </w:r>
      <w:r>
        <w:rPr>
          <w:rFonts w:ascii="Cambria Math" w:hAnsi="Cambria Math"/>
          <w:b/>
          <w:bCs/>
          <w:color w:val="7030A0"/>
        </w:rPr>
        <w:t xml:space="preserve">Requesting party must properly identify requested documents and show materiality of requested documents =&gt; </w:t>
      </w:r>
      <w:r w:rsidRPr="002970D0">
        <w:rPr>
          <w:rFonts w:ascii="Cambria Math" w:hAnsi="Cambria Math"/>
          <w:b/>
          <w:bCs/>
          <w:color w:val="7030A0"/>
        </w:rPr>
        <w:t xml:space="preserve">Court </w:t>
      </w:r>
      <w:r>
        <w:rPr>
          <w:rFonts w:ascii="Cambria Math" w:hAnsi="Cambria Math"/>
          <w:b/>
          <w:bCs/>
          <w:color w:val="7030A0"/>
        </w:rPr>
        <w:t xml:space="preserve">may </w:t>
      </w:r>
      <w:r w:rsidRPr="002970D0">
        <w:rPr>
          <w:rFonts w:ascii="Cambria Math" w:hAnsi="Cambria Math"/>
          <w:b/>
          <w:bCs/>
          <w:color w:val="7030A0"/>
        </w:rPr>
        <w:t>make orders for production of requested documents</w:t>
      </w:r>
      <w:r>
        <w:rPr>
          <w:rFonts w:ascii="Cambria Math" w:hAnsi="Cambria Math"/>
          <w:b/>
          <w:bCs/>
          <w:color w:val="7030A0"/>
        </w:rPr>
        <w:t xml:space="preserve"> </w:t>
      </w:r>
    </w:p>
    <w:p w14:paraId="372BC7EB" w14:textId="77777777" w:rsidR="00A232BE" w:rsidRDefault="00A232BE" w:rsidP="00A232BE">
      <w:pPr>
        <w:rPr>
          <w:rFonts w:ascii="Cambria Math" w:hAnsi="Cambria Math"/>
        </w:rPr>
      </w:pPr>
      <w:r w:rsidRPr="00024E0F">
        <w:rPr>
          <w:rFonts w:ascii="Cambria Math" w:hAnsi="Cambria Math"/>
          <w:highlight w:val="cyan"/>
        </w:rPr>
        <w:t>O 11 r 3(1)</w:t>
      </w:r>
    </w:p>
    <w:p w14:paraId="25A143EF" w14:textId="1A3BFBC5"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Court may order any party to produce the </w:t>
      </w:r>
      <w:r w:rsidRPr="00024E0F">
        <w:rPr>
          <w:rFonts w:ascii="Cambria Math" w:hAnsi="Cambria Math"/>
          <w:b/>
          <w:bCs/>
        </w:rPr>
        <w:t>original or a copy</w:t>
      </w:r>
      <w:r>
        <w:rPr>
          <w:rFonts w:ascii="Cambria Math" w:hAnsi="Cambria Math"/>
        </w:rPr>
        <w:t xml:space="preserve"> of a </w:t>
      </w:r>
      <w:r w:rsidRPr="00024E0F">
        <w:rPr>
          <w:rFonts w:ascii="Cambria Math" w:hAnsi="Cambria Math"/>
          <w:b/>
          <w:bCs/>
          <w:highlight w:val="yellow"/>
        </w:rPr>
        <w:t>specific document or class of documents</w:t>
      </w:r>
      <w:r>
        <w:rPr>
          <w:rFonts w:ascii="Cambria Math" w:hAnsi="Cambria Math"/>
        </w:rPr>
        <w:t xml:space="preserve"> </w:t>
      </w:r>
      <w:r w:rsidRPr="00DC1363">
        <w:rPr>
          <w:rFonts w:ascii="Cambria Math" w:hAnsi="Cambria Math"/>
          <w:b/>
          <w:bCs/>
          <w:color w:val="FF0000"/>
        </w:rPr>
        <w:t>in the party’s possession or control</w:t>
      </w:r>
      <w:r w:rsidR="00024E0F">
        <w:rPr>
          <w:rFonts w:ascii="Cambria Math" w:hAnsi="Cambria Math"/>
        </w:rPr>
        <w:t>,</w:t>
      </w:r>
      <w:r>
        <w:rPr>
          <w:rFonts w:ascii="Cambria Math" w:hAnsi="Cambria Math"/>
        </w:rPr>
        <w:t xml:space="preserve"> if the requesting party:</w:t>
      </w:r>
    </w:p>
    <w:p w14:paraId="36B7FF31" w14:textId="53700B67" w:rsidR="00A232BE" w:rsidRDefault="00A232BE" w:rsidP="00A232BE">
      <w:pPr>
        <w:pStyle w:val="ListParagraph"/>
        <w:numPr>
          <w:ilvl w:val="0"/>
          <w:numId w:val="162"/>
        </w:numPr>
        <w:spacing w:after="160" w:line="259" w:lineRule="auto"/>
        <w:rPr>
          <w:rFonts w:ascii="Cambria Math" w:hAnsi="Cambria Math"/>
        </w:rPr>
      </w:pPr>
      <w:r w:rsidRPr="00110618">
        <w:rPr>
          <w:rFonts w:ascii="Cambria Math" w:hAnsi="Cambria Math"/>
          <w:b/>
          <w:bCs/>
          <w:color w:val="FF0000"/>
          <w:highlight w:val="yellow"/>
        </w:rPr>
        <w:t>Properly identifies</w:t>
      </w:r>
      <w:r w:rsidRPr="00110618">
        <w:rPr>
          <w:rFonts w:ascii="Cambria Math" w:hAnsi="Cambria Math"/>
          <w:color w:val="FF0000"/>
          <w:highlight w:val="yellow"/>
        </w:rPr>
        <w:t xml:space="preserve"> </w:t>
      </w:r>
      <w:r w:rsidRPr="00110618">
        <w:rPr>
          <w:rFonts w:ascii="Cambria Math" w:hAnsi="Cambria Math"/>
          <w:highlight w:val="yellow"/>
        </w:rPr>
        <w:t>the requested documents</w:t>
      </w:r>
      <w:r>
        <w:rPr>
          <w:rFonts w:ascii="Cambria Math" w:hAnsi="Cambria Math"/>
        </w:rPr>
        <w:t>; and</w:t>
      </w:r>
    </w:p>
    <w:p w14:paraId="4BC5CCB2" w14:textId="0C725BE4" w:rsidR="00A232BE" w:rsidRDefault="00A232BE" w:rsidP="00A232BE">
      <w:pPr>
        <w:pStyle w:val="ListParagraph"/>
        <w:numPr>
          <w:ilvl w:val="0"/>
          <w:numId w:val="162"/>
        </w:numPr>
        <w:spacing w:after="160" w:line="259" w:lineRule="auto"/>
        <w:rPr>
          <w:rFonts w:ascii="Cambria Math" w:hAnsi="Cambria Math"/>
        </w:rPr>
      </w:pPr>
      <w:r>
        <w:rPr>
          <w:rFonts w:ascii="Cambria Math" w:hAnsi="Cambria Math"/>
        </w:rPr>
        <w:t xml:space="preserve">Shows that the requested documents are </w:t>
      </w:r>
      <w:r w:rsidRPr="00110618">
        <w:rPr>
          <w:rFonts w:ascii="Cambria Math" w:hAnsi="Cambria Math"/>
          <w:b/>
          <w:bCs/>
          <w:color w:val="FF0000"/>
          <w:highlight w:val="yellow"/>
        </w:rPr>
        <w:t>material to the issues</w:t>
      </w:r>
      <w:r w:rsidRPr="00110618">
        <w:rPr>
          <w:rFonts w:ascii="Cambria Math" w:hAnsi="Cambria Math"/>
          <w:color w:val="FF0000"/>
          <w:highlight w:val="yellow"/>
        </w:rPr>
        <w:t xml:space="preserve"> </w:t>
      </w:r>
      <w:r w:rsidRPr="00110618">
        <w:rPr>
          <w:rFonts w:ascii="Cambria Math" w:hAnsi="Cambria Math"/>
          <w:highlight w:val="yellow"/>
        </w:rPr>
        <w:t>in the case</w:t>
      </w:r>
      <w:r>
        <w:rPr>
          <w:rFonts w:ascii="Cambria Math" w:hAnsi="Cambria Math"/>
        </w:rPr>
        <w:t xml:space="preserve"> </w:t>
      </w:r>
    </w:p>
    <w:p w14:paraId="7E4AB6F4" w14:textId="77777777" w:rsidR="00A232BE" w:rsidRDefault="00A232BE" w:rsidP="00A232BE">
      <w:pPr>
        <w:rPr>
          <w:rFonts w:ascii="Cambria Math" w:hAnsi="Cambria Math"/>
        </w:rPr>
      </w:pPr>
    </w:p>
    <w:p w14:paraId="1359BD3B" w14:textId="77777777" w:rsidR="00A232BE" w:rsidRDefault="00A232BE" w:rsidP="00A232BE">
      <w:pPr>
        <w:rPr>
          <w:rFonts w:ascii="Cambria Math" w:hAnsi="Cambria Math"/>
          <w:b/>
          <w:bCs/>
          <w:color w:val="7030A0"/>
        </w:rPr>
      </w:pPr>
      <w:r>
        <w:rPr>
          <w:rFonts w:ascii="Cambria Math" w:hAnsi="Cambria Math"/>
          <w:b/>
          <w:bCs/>
          <w:color w:val="7030A0"/>
        </w:rPr>
        <w:t xml:space="preserve">Part 2: </w:t>
      </w:r>
      <w:r w:rsidRPr="0063328E">
        <w:rPr>
          <w:rFonts w:ascii="Cambria Math" w:hAnsi="Cambria Math"/>
          <w:b/>
          <w:bCs/>
          <w:color w:val="7030A0"/>
        </w:rPr>
        <w:t>Procedure for requesting party to request</w:t>
      </w:r>
    </w:p>
    <w:p w14:paraId="74BD4D62" w14:textId="38222F94" w:rsidR="00A232BE" w:rsidRPr="00DC1363" w:rsidRDefault="00A232BE" w:rsidP="00A232BE">
      <w:pPr>
        <w:rPr>
          <w:rFonts w:ascii="Cambria Math" w:hAnsi="Cambria Math"/>
          <w:b/>
          <w:bCs/>
        </w:rPr>
      </w:pPr>
      <w:r w:rsidRPr="00DC1363">
        <w:rPr>
          <w:rFonts w:ascii="Cambria Math" w:hAnsi="Cambria Math"/>
          <w:b/>
          <w:bCs/>
        </w:rPr>
        <w:t xml:space="preserve">If </w:t>
      </w:r>
      <w:r w:rsidRPr="00DC1363">
        <w:rPr>
          <w:rFonts w:ascii="Cambria Math" w:hAnsi="Cambria Math"/>
          <w:b/>
          <w:bCs/>
          <w:u w:val="single"/>
        </w:rPr>
        <w:t>more than 5 categories of documents</w:t>
      </w:r>
      <w:r w:rsidRPr="00DC1363">
        <w:rPr>
          <w:rFonts w:ascii="Cambria Math" w:hAnsi="Cambria Math"/>
          <w:b/>
          <w:bCs/>
        </w:rPr>
        <w:t xml:space="preserve"> are sought =&gt; Parties must complete summary table (</w:t>
      </w:r>
      <w:r w:rsidR="00D81B4C" w:rsidRPr="00D81B4C">
        <w:rPr>
          <w:rFonts w:ascii="Cambria Math" w:hAnsi="Cambria Math"/>
          <w:b/>
          <w:bCs/>
          <w:color w:val="FF0000"/>
          <w:highlight w:val="yellow"/>
        </w:rPr>
        <w:t xml:space="preserve">Form </w:t>
      </w:r>
      <w:r w:rsidRPr="00D81B4C">
        <w:rPr>
          <w:rFonts w:ascii="Cambria Math" w:hAnsi="Cambria Math"/>
          <w:b/>
          <w:bCs/>
          <w:color w:val="FF0000"/>
          <w:highlight w:val="yellow"/>
        </w:rPr>
        <w:t>B10</w:t>
      </w:r>
      <w:r w:rsidRPr="00D81B4C">
        <w:rPr>
          <w:rFonts w:ascii="Cambria Math" w:hAnsi="Cambria Math"/>
          <w:b/>
          <w:bCs/>
          <w:color w:val="FF0000"/>
        </w:rPr>
        <w:t xml:space="preserve"> </w:t>
      </w:r>
      <w:r w:rsidRPr="00DC1363">
        <w:rPr>
          <w:rFonts w:ascii="Cambria Math" w:hAnsi="Cambria Math"/>
          <w:b/>
          <w:bCs/>
        </w:rPr>
        <w:t>of Appendix B to Supreme Court PD 2021)</w:t>
      </w:r>
    </w:p>
    <w:p w14:paraId="1D4E9759" w14:textId="77777777" w:rsidR="00A232BE" w:rsidRDefault="00A232BE" w:rsidP="00A232BE">
      <w:pPr>
        <w:rPr>
          <w:rFonts w:ascii="Cambria Math" w:hAnsi="Cambria Math"/>
        </w:rPr>
      </w:pPr>
      <w:r w:rsidRPr="00DC1363">
        <w:rPr>
          <w:rFonts w:ascii="Cambria Math" w:hAnsi="Cambria Math"/>
          <w:highlight w:val="cyan"/>
        </w:rPr>
        <w:t>Para 68 of Supreme Court PD 2021</w:t>
      </w:r>
    </w:p>
    <w:p w14:paraId="6B10F6CA" w14:textId="77777777" w:rsidR="00A232BE" w:rsidRPr="004C44E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Where more than 5 categories of particulars or documents are sought and the application is contested, parties must complete the Summary Table instead of filing written submissions </w:t>
      </w:r>
    </w:p>
    <w:p w14:paraId="04D88BD6" w14:textId="77777777" w:rsidR="00A232BE" w:rsidRDefault="00A232BE" w:rsidP="00A232BE">
      <w:pPr>
        <w:rPr>
          <w:rFonts w:ascii="Cambria Math" w:hAnsi="Cambria Math"/>
        </w:rPr>
      </w:pPr>
    </w:p>
    <w:p w14:paraId="02794C50" w14:textId="77777777" w:rsidR="00A232BE" w:rsidRDefault="00A232BE" w:rsidP="00A232BE">
      <w:pPr>
        <w:rPr>
          <w:rFonts w:ascii="Cambria Math" w:hAnsi="Cambria Math"/>
        </w:rPr>
      </w:pPr>
      <w:r>
        <w:rPr>
          <w:rFonts w:ascii="Cambria Math" w:hAnsi="Cambria Math"/>
        </w:rPr>
        <w:t xml:space="preserve">Form B10 of Appendix B to Supreme Court PD 2021 </w:t>
      </w:r>
    </w:p>
    <w:p w14:paraId="02715C0D" w14:textId="77777777" w:rsidR="00A232BE" w:rsidRDefault="00A232BE" w:rsidP="00A232BE">
      <w:pPr>
        <w:rPr>
          <w:rFonts w:ascii="Cambria Math" w:hAnsi="Cambria Math"/>
        </w:rPr>
      </w:pPr>
      <w:r w:rsidRPr="004C44EE">
        <w:rPr>
          <w:rFonts w:ascii="Cambria Math" w:hAnsi="Cambria Math"/>
          <w:noProof/>
        </w:rPr>
        <w:lastRenderedPageBreak/>
        <w:drawing>
          <wp:inline distT="0" distB="0" distL="0" distR="0" wp14:anchorId="4437231E" wp14:editId="124B0207">
            <wp:extent cx="6315075" cy="3753445"/>
            <wp:effectExtent l="0" t="0" r="0" b="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8"/>
                    <a:stretch>
                      <a:fillRect/>
                    </a:stretch>
                  </pic:blipFill>
                  <pic:spPr>
                    <a:xfrm>
                      <a:off x="0" y="0"/>
                      <a:ext cx="6320667" cy="3756769"/>
                    </a:xfrm>
                    <a:prstGeom prst="rect">
                      <a:avLst/>
                    </a:prstGeom>
                  </pic:spPr>
                </pic:pic>
              </a:graphicData>
            </a:graphic>
          </wp:inline>
        </w:drawing>
      </w:r>
    </w:p>
    <w:p w14:paraId="51E52109" w14:textId="77777777" w:rsidR="00A232BE" w:rsidRDefault="00A232BE" w:rsidP="00A232BE">
      <w:pPr>
        <w:rPr>
          <w:rFonts w:ascii="Cambria Math" w:hAnsi="Cambria Math"/>
        </w:rPr>
      </w:pPr>
    </w:p>
    <w:p w14:paraId="5E313D97" w14:textId="7C265AF9" w:rsidR="00A232BE" w:rsidRPr="005C0BA3" w:rsidRDefault="00A232BE" w:rsidP="00A232BE">
      <w:pPr>
        <w:rPr>
          <w:rFonts w:ascii="Cambria Math" w:hAnsi="Cambria Math"/>
          <w:b/>
          <w:bCs/>
          <w:color w:val="7030A0"/>
        </w:rPr>
      </w:pPr>
      <w:r w:rsidRPr="005C0BA3">
        <w:rPr>
          <w:rFonts w:ascii="Cambria Math" w:hAnsi="Cambria Math"/>
          <w:b/>
          <w:bCs/>
          <w:color w:val="7030A0"/>
        </w:rPr>
        <w:t xml:space="preserve">Part 3: If requested documents are </w:t>
      </w:r>
      <w:r w:rsidR="002C141E">
        <w:rPr>
          <w:rFonts w:ascii="Cambria Math" w:hAnsi="Cambria Math"/>
          <w:b/>
          <w:bCs/>
          <w:color w:val="7030A0"/>
        </w:rPr>
        <w:t>NOT</w:t>
      </w:r>
      <w:r w:rsidRPr="005C0BA3">
        <w:rPr>
          <w:rFonts w:ascii="Cambria Math" w:hAnsi="Cambria Math"/>
          <w:b/>
          <w:bCs/>
          <w:color w:val="7030A0"/>
        </w:rPr>
        <w:t xml:space="preserve"> in party’s possession and control =&gt; </w:t>
      </w:r>
      <w:r w:rsidR="00C35903">
        <w:rPr>
          <w:rFonts w:ascii="Cambria Math" w:hAnsi="Cambria Math"/>
          <w:b/>
          <w:bCs/>
          <w:color w:val="FF0000"/>
          <w:u w:val="single"/>
        </w:rPr>
        <w:t>requested p</w:t>
      </w:r>
      <w:r w:rsidRPr="00DC1363">
        <w:rPr>
          <w:rFonts w:ascii="Cambria Math" w:hAnsi="Cambria Math"/>
          <w:b/>
          <w:bCs/>
          <w:color w:val="FF0000"/>
          <w:u w:val="single"/>
        </w:rPr>
        <w:t>arty must file affidavit</w:t>
      </w:r>
      <w:r w:rsidRPr="00DC1363">
        <w:rPr>
          <w:rFonts w:ascii="Cambria Math" w:hAnsi="Cambria Math"/>
          <w:b/>
          <w:bCs/>
          <w:color w:val="FF0000"/>
        </w:rPr>
        <w:t xml:space="preserve"> </w:t>
      </w:r>
      <w:r>
        <w:rPr>
          <w:rFonts w:ascii="Cambria Math" w:hAnsi="Cambria Math"/>
          <w:b/>
          <w:bCs/>
          <w:color w:val="7030A0"/>
        </w:rPr>
        <w:t xml:space="preserve">stating O 11 r 3(2) contents </w:t>
      </w:r>
      <w:r w:rsidRPr="005C0BA3">
        <w:rPr>
          <w:rFonts w:ascii="Cambria Math" w:hAnsi="Cambria Math"/>
          <w:color w:val="7030A0"/>
        </w:rPr>
        <w:t xml:space="preserve"> </w:t>
      </w:r>
    </w:p>
    <w:p w14:paraId="2214AE90" w14:textId="77777777" w:rsidR="00A232BE" w:rsidRDefault="00A232BE" w:rsidP="00A232BE">
      <w:pPr>
        <w:rPr>
          <w:rFonts w:ascii="Cambria Math" w:hAnsi="Cambria Math"/>
        </w:rPr>
      </w:pPr>
      <w:r w:rsidRPr="00DC1363">
        <w:rPr>
          <w:rFonts w:ascii="Cambria Math" w:hAnsi="Cambria Math"/>
          <w:highlight w:val="cyan"/>
        </w:rPr>
        <w:t>O 11 r 3(2)</w:t>
      </w:r>
    </w:p>
    <w:p w14:paraId="0E798296" w14:textId="587492E3"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If requested documents are not in party’s </w:t>
      </w:r>
      <w:r w:rsidR="00A03B32">
        <w:rPr>
          <w:rFonts w:ascii="Cambria Math" w:hAnsi="Cambria Math"/>
        </w:rPr>
        <w:t xml:space="preserve">(the party against whom the order is made) </w:t>
      </w:r>
      <w:r>
        <w:rPr>
          <w:rFonts w:ascii="Cambria Math" w:hAnsi="Cambria Math"/>
        </w:rPr>
        <w:t>possession or control =&gt; Court can order party to file affidavit stating:</w:t>
      </w:r>
    </w:p>
    <w:p w14:paraId="669377C7" w14:textId="77777777" w:rsidR="00A232BE" w:rsidRDefault="00A232BE" w:rsidP="00A232BE">
      <w:pPr>
        <w:pStyle w:val="ListParagraph"/>
        <w:numPr>
          <w:ilvl w:val="0"/>
          <w:numId w:val="121"/>
        </w:numPr>
        <w:spacing w:after="160" w:line="259" w:lineRule="auto"/>
        <w:rPr>
          <w:rFonts w:ascii="Cambria Math" w:hAnsi="Cambria Math"/>
        </w:rPr>
      </w:pPr>
      <w:r>
        <w:rPr>
          <w:rFonts w:ascii="Cambria Math" w:hAnsi="Cambria Math"/>
        </w:rPr>
        <w:t xml:space="preserve">The fact that requested documents are </w:t>
      </w:r>
      <w:r w:rsidRPr="00665228">
        <w:rPr>
          <w:rFonts w:ascii="Cambria Math" w:hAnsi="Cambria Math"/>
          <w:b/>
          <w:bCs/>
        </w:rPr>
        <w:t>not in party’s possession or control</w:t>
      </w:r>
      <w:r>
        <w:rPr>
          <w:rFonts w:ascii="Cambria Math" w:hAnsi="Cambria Math"/>
        </w:rPr>
        <w:t>; and</w:t>
      </w:r>
    </w:p>
    <w:p w14:paraId="4266EB7A" w14:textId="77777777" w:rsidR="00A232BE" w:rsidRDefault="00A232BE" w:rsidP="00A232BE">
      <w:pPr>
        <w:pStyle w:val="ListParagraph"/>
        <w:numPr>
          <w:ilvl w:val="0"/>
          <w:numId w:val="121"/>
        </w:numPr>
        <w:spacing w:after="160" w:line="259" w:lineRule="auto"/>
        <w:rPr>
          <w:rFonts w:ascii="Cambria Math" w:hAnsi="Cambria Math"/>
        </w:rPr>
      </w:pPr>
      <w:r>
        <w:rPr>
          <w:rFonts w:ascii="Cambria Math" w:hAnsi="Cambria Math"/>
        </w:rPr>
        <w:t xml:space="preserve">Whether that party </w:t>
      </w:r>
      <w:r w:rsidRPr="00665228">
        <w:rPr>
          <w:rFonts w:ascii="Cambria Math" w:hAnsi="Cambria Math"/>
          <w:b/>
          <w:bCs/>
        </w:rPr>
        <w:t>had such possession or control previously</w:t>
      </w:r>
      <w:r>
        <w:rPr>
          <w:rFonts w:ascii="Cambria Math" w:hAnsi="Cambria Math"/>
        </w:rPr>
        <w:t>; and</w:t>
      </w:r>
    </w:p>
    <w:p w14:paraId="01648D87" w14:textId="77777777" w:rsidR="00A232BE" w:rsidRDefault="00A232BE" w:rsidP="00A232BE">
      <w:pPr>
        <w:pStyle w:val="ListParagraph"/>
        <w:numPr>
          <w:ilvl w:val="0"/>
          <w:numId w:val="121"/>
        </w:numPr>
        <w:spacing w:after="160" w:line="259" w:lineRule="auto"/>
        <w:rPr>
          <w:rFonts w:ascii="Cambria Math" w:hAnsi="Cambria Math"/>
        </w:rPr>
      </w:pPr>
      <w:r>
        <w:rPr>
          <w:rFonts w:ascii="Cambria Math" w:hAnsi="Cambria Math"/>
        </w:rPr>
        <w:t xml:space="preserve">If so, </w:t>
      </w:r>
      <w:r w:rsidRPr="00665228">
        <w:rPr>
          <w:rFonts w:ascii="Cambria Math" w:hAnsi="Cambria Math"/>
          <w:b/>
          <w:bCs/>
        </w:rPr>
        <w:t>when that party had parted with possession</w:t>
      </w:r>
      <w:r>
        <w:rPr>
          <w:rFonts w:ascii="Cambria Math" w:hAnsi="Cambria Math"/>
        </w:rPr>
        <w:t xml:space="preserve"> or control of requested documents </w:t>
      </w:r>
    </w:p>
    <w:p w14:paraId="09961E3B" w14:textId="77777777" w:rsidR="00A232BE" w:rsidRPr="00B3151F" w:rsidRDefault="00A232BE" w:rsidP="00A232BE">
      <w:pPr>
        <w:rPr>
          <w:rFonts w:ascii="Cambria Math" w:hAnsi="Cambria Math"/>
        </w:rPr>
      </w:pPr>
    </w:p>
    <w:p w14:paraId="6306865B" w14:textId="4F412EE0" w:rsidR="00A232BE" w:rsidRPr="002C141E" w:rsidRDefault="00A232BE" w:rsidP="00A232BE">
      <w:pPr>
        <w:rPr>
          <w:rFonts w:ascii="Cambria Math" w:hAnsi="Cambria Math"/>
          <w:b/>
          <w:bCs/>
        </w:rPr>
      </w:pPr>
      <w:r w:rsidRPr="002C141E">
        <w:rPr>
          <w:rFonts w:ascii="Cambria Math" w:hAnsi="Cambria Math"/>
          <w:b/>
          <w:bCs/>
        </w:rPr>
        <w:t>Special Scenario: If AEICs are ordered to be exchanged before exchange of documents</w:t>
      </w:r>
      <w:r w:rsidR="002C141E" w:rsidRPr="002C141E">
        <w:rPr>
          <w:rFonts w:ascii="Cambria Math" w:hAnsi="Cambria Math"/>
          <w:b/>
          <w:bCs/>
        </w:rPr>
        <w:t xml:space="preserve">, the </w:t>
      </w:r>
      <w:r w:rsidRPr="002C141E">
        <w:rPr>
          <w:rFonts w:ascii="Cambria Math" w:hAnsi="Cambria Math"/>
          <w:b/>
          <w:bCs/>
        </w:rPr>
        <w:t>Court cannot order production of requested documents until parties have complied with Court’s order</w:t>
      </w:r>
      <w:r w:rsidR="007A58B7">
        <w:rPr>
          <w:rFonts w:ascii="Cambria Math" w:hAnsi="Cambria Math"/>
          <w:b/>
          <w:bCs/>
        </w:rPr>
        <w:t xml:space="preserve"> to exchange AEICs</w:t>
      </w:r>
    </w:p>
    <w:p w14:paraId="0C5D4C3F" w14:textId="77777777" w:rsidR="00A232BE" w:rsidRDefault="00A232BE" w:rsidP="00A232BE">
      <w:pPr>
        <w:rPr>
          <w:rFonts w:ascii="Cambria Math" w:hAnsi="Cambria Math"/>
        </w:rPr>
      </w:pPr>
      <w:r w:rsidRPr="002C141E">
        <w:rPr>
          <w:rFonts w:ascii="Cambria Math" w:hAnsi="Cambria Math"/>
          <w:highlight w:val="cyan"/>
        </w:rPr>
        <w:t>O 11 r 3(3)</w:t>
      </w:r>
    </w:p>
    <w:p w14:paraId="7242B1AC" w14:textId="783F8266"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If Court has ordered parties to exchange AEICs before exchanging documents =&gt; Court cannot order production of requested documents until parties have complied with Court’s order</w:t>
      </w:r>
      <w:r w:rsidR="007A58B7">
        <w:rPr>
          <w:rFonts w:ascii="Cambria Math" w:hAnsi="Cambria Math"/>
        </w:rPr>
        <w:t xml:space="preserve"> to exchange AEICs</w:t>
      </w:r>
    </w:p>
    <w:p w14:paraId="1793FB0F" w14:textId="0F40CF14" w:rsidR="00DC1363" w:rsidRPr="00341A1F" w:rsidRDefault="00DC1363" w:rsidP="00A232BE">
      <w:pPr>
        <w:pStyle w:val="ListParagraph"/>
        <w:numPr>
          <w:ilvl w:val="0"/>
          <w:numId w:val="130"/>
        </w:numPr>
        <w:spacing w:after="160" w:line="259" w:lineRule="auto"/>
        <w:rPr>
          <w:rFonts w:ascii="Cambria Math" w:hAnsi="Cambria Math"/>
        </w:rPr>
      </w:pPr>
      <w:r>
        <w:rPr>
          <w:rFonts w:ascii="Cambria Math" w:hAnsi="Cambria Math"/>
        </w:rPr>
        <w:t xml:space="preserve">Normally where AEICs are ordered to be exchanged before exchange of documents, </w:t>
      </w:r>
      <w:r w:rsidRPr="00BB0042">
        <w:rPr>
          <w:rFonts w:ascii="Cambria Math" w:hAnsi="Cambria Math"/>
          <w:b/>
          <w:bCs/>
          <w:u w:val="single"/>
        </w:rPr>
        <w:t>there will NOT be a second stage of discovery</w:t>
      </w:r>
    </w:p>
    <w:p w14:paraId="03A71ACF" w14:textId="77777777" w:rsidR="00A232BE" w:rsidRDefault="00A232BE" w:rsidP="00A232BE">
      <w:pPr>
        <w:rPr>
          <w:rFonts w:ascii="Cambria Math" w:hAnsi="Cambria Math"/>
        </w:rPr>
      </w:pPr>
    </w:p>
    <w:p w14:paraId="3CBC2C79" w14:textId="2E53565E" w:rsidR="00A232BE" w:rsidRPr="002C141E" w:rsidRDefault="00A232BE" w:rsidP="002C141E">
      <w:pPr>
        <w:pStyle w:val="Heading3"/>
        <w:rPr>
          <w:u w:val="single"/>
        </w:rPr>
      </w:pPr>
      <w:bookmarkStart w:id="73" w:name="_Toc184076255"/>
      <w:r w:rsidRPr="002C141E">
        <w:rPr>
          <w:highlight w:val="yellow"/>
          <w:u w:val="single"/>
        </w:rPr>
        <w:t>Order for production of any document (</w:t>
      </w:r>
      <w:r w:rsidR="002C141E">
        <w:rPr>
          <w:highlight w:val="yellow"/>
          <w:u w:val="single"/>
        </w:rPr>
        <w:t xml:space="preserve">against a </w:t>
      </w:r>
      <w:r w:rsidRPr="002C141E">
        <w:rPr>
          <w:highlight w:val="yellow"/>
          <w:u w:val="single"/>
        </w:rPr>
        <w:t>party or non-party)</w:t>
      </w:r>
      <w:r w:rsidRPr="002C141E">
        <w:rPr>
          <w:u w:val="single"/>
        </w:rPr>
        <w:t xml:space="preserve"> </w:t>
      </w:r>
      <w:r w:rsidR="0098046F">
        <w:rPr>
          <w:u w:val="single"/>
        </w:rPr>
        <w:t>[this is post-action, cf pre-action under O 11 r 11]</w:t>
      </w:r>
      <w:bookmarkEnd w:id="73"/>
    </w:p>
    <w:p w14:paraId="1A02FD6B" w14:textId="1946F4AA" w:rsidR="00A232BE" w:rsidRPr="000A4BD4" w:rsidRDefault="00A232BE" w:rsidP="00A232BE">
      <w:pPr>
        <w:rPr>
          <w:rFonts w:ascii="Cambria Math" w:hAnsi="Cambria Math"/>
          <w:b/>
          <w:bCs/>
          <w:color w:val="7030A0"/>
        </w:rPr>
      </w:pPr>
      <w:r w:rsidRPr="000A4BD4">
        <w:rPr>
          <w:rFonts w:ascii="Cambria Math" w:hAnsi="Cambria Math"/>
          <w:b/>
          <w:bCs/>
          <w:color w:val="7030A0"/>
        </w:rPr>
        <w:t xml:space="preserve">Court </w:t>
      </w:r>
      <w:r w:rsidRPr="00505170">
        <w:rPr>
          <w:rFonts w:ascii="Cambria Math" w:hAnsi="Cambria Math"/>
          <w:b/>
          <w:bCs/>
          <w:color w:val="7030A0"/>
          <w:u w:val="single"/>
        </w:rPr>
        <w:t>on its own accord</w:t>
      </w:r>
      <w:r w:rsidRPr="000A4BD4">
        <w:rPr>
          <w:rFonts w:ascii="Cambria Math" w:hAnsi="Cambria Math"/>
          <w:b/>
          <w:bCs/>
          <w:color w:val="7030A0"/>
        </w:rPr>
        <w:t xml:space="preserve"> </w:t>
      </w:r>
      <w:r w:rsidR="00505170">
        <w:rPr>
          <w:rFonts w:ascii="Cambria Math" w:hAnsi="Cambria Math"/>
          <w:b/>
          <w:bCs/>
          <w:color w:val="7030A0"/>
        </w:rPr>
        <w:t xml:space="preserve">and </w:t>
      </w:r>
      <w:r w:rsidR="00505170" w:rsidRPr="00713637">
        <w:rPr>
          <w:rFonts w:ascii="Cambria Math" w:hAnsi="Cambria Math"/>
          <w:b/>
          <w:bCs/>
          <w:color w:val="7030A0"/>
          <w:u w:val="single"/>
        </w:rPr>
        <w:t>at any time</w:t>
      </w:r>
      <w:r w:rsidRPr="000A4BD4">
        <w:rPr>
          <w:rFonts w:ascii="Cambria Math" w:hAnsi="Cambria Math"/>
          <w:b/>
          <w:bCs/>
          <w:color w:val="7030A0"/>
        </w:rPr>
        <w:t xml:space="preserve">=&gt; </w:t>
      </w:r>
      <w:r w:rsidRPr="00713637">
        <w:rPr>
          <w:rFonts w:ascii="Cambria Math" w:hAnsi="Cambria Math"/>
          <w:b/>
          <w:bCs/>
          <w:color w:val="FF0000"/>
        </w:rPr>
        <w:t xml:space="preserve">Order any party or non-party </w:t>
      </w:r>
      <w:r w:rsidRPr="000A4BD4">
        <w:rPr>
          <w:rFonts w:ascii="Cambria Math" w:hAnsi="Cambria Math"/>
          <w:b/>
          <w:bCs/>
          <w:color w:val="7030A0"/>
        </w:rPr>
        <w:t>to produce a copy of any document in party/non-party’s possession or control</w:t>
      </w:r>
    </w:p>
    <w:p w14:paraId="7FC0B514" w14:textId="77777777" w:rsidR="00A232BE" w:rsidRDefault="00A232BE" w:rsidP="00A232BE">
      <w:pPr>
        <w:rPr>
          <w:rFonts w:ascii="Cambria Math" w:hAnsi="Cambria Math"/>
        </w:rPr>
      </w:pPr>
      <w:r w:rsidRPr="00505170">
        <w:rPr>
          <w:rFonts w:ascii="Cambria Math" w:hAnsi="Cambria Math"/>
          <w:highlight w:val="cyan"/>
        </w:rPr>
        <w:t>O 11 r 4</w:t>
      </w:r>
    </w:p>
    <w:p w14:paraId="1EEFBDD9"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Court may of its own accord and at any time, order any party or non-party to produce a copy of any document that is in the person’s possession or control </w:t>
      </w:r>
    </w:p>
    <w:p w14:paraId="6E52F1CA"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Subject to O 11 r 5, r 8 and r 9</w:t>
      </w:r>
    </w:p>
    <w:p w14:paraId="7F12C8EA" w14:textId="77777777" w:rsidR="00A232BE" w:rsidRDefault="00A232BE" w:rsidP="00A232BE">
      <w:pPr>
        <w:pStyle w:val="ListParagraph"/>
        <w:numPr>
          <w:ilvl w:val="0"/>
          <w:numId w:val="121"/>
        </w:numPr>
        <w:spacing w:after="160" w:line="259" w:lineRule="auto"/>
        <w:rPr>
          <w:rFonts w:ascii="Cambria Math" w:hAnsi="Cambria Math"/>
        </w:rPr>
      </w:pPr>
      <w:r>
        <w:rPr>
          <w:rFonts w:ascii="Cambria Math" w:hAnsi="Cambria Math"/>
        </w:rPr>
        <w:t>O 11 r 5: No order for production of certain documents</w:t>
      </w:r>
    </w:p>
    <w:p w14:paraId="0EB2C700" w14:textId="77777777" w:rsidR="00A232BE" w:rsidRDefault="00A232BE" w:rsidP="00A232BE">
      <w:pPr>
        <w:pStyle w:val="ListParagraph"/>
        <w:numPr>
          <w:ilvl w:val="0"/>
          <w:numId w:val="121"/>
        </w:numPr>
        <w:spacing w:after="160" w:line="259" w:lineRule="auto"/>
        <w:rPr>
          <w:rFonts w:ascii="Cambria Math" w:hAnsi="Cambria Math"/>
        </w:rPr>
      </w:pPr>
      <w:r>
        <w:rPr>
          <w:rFonts w:ascii="Cambria Math" w:hAnsi="Cambria Math"/>
        </w:rPr>
        <w:t>O 11 r 8: Privileged documents</w:t>
      </w:r>
    </w:p>
    <w:p w14:paraId="7B890691" w14:textId="77777777" w:rsidR="00A232BE" w:rsidRDefault="00A232BE" w:rsidP="00A232BE">
      <w:pPr>
        <w:pStyle w:val="ListParagraph"/>
        <w:numPr>
          <w:ilvl w:val="0"/>
          <w:numId w:val="121"/>
        </w:numPr>
        <w:spacing w:after="160" w:line="259" w:lineRule="auto"/>
        <w:rPr>
          <w:rFonts w:ascii="Cambria Math" w:hAnsi="Cambria Math"/>
        </w:rPr>
      </w:pPr>
      <w:r>
        <w:rPr>
          <w:rFonts w:ascii="Cambria Math" w:hAnsi="Cambria Math"/>
        </w:rPr>
        <w:t xml:space="preserve">O 11 r 9: Confidential documents </w:t>
      </w:r>
    </w:p>
    <w:p w14:paraId="52CDD206" w14:textId="77777777" w:rsidR="00A232BE" w:rsidRDefault="00A232BE" w:rsidP="00A232BE">
      <w:pPr>
        <w:rPr>
          <w:rFonts w:ascii="Cambria Math" w:hAnsi="Cambria Math"/>
        </w:rPr>
      </w:pPr>
    </w:p>
    <w:p w14:paraId="3CFF1901" w14:textId="5A9CC695" w:rsidR="00A232BE" w:rsidRPr="002C7F6F" w:rsidRDefault="005B1DF6" w:rsidP="002C7F6F">
      <w:pPr>
        <w:pStyle w:val="Heading3"/>
        <w:rPr>
          <w:u w:val="single"/>
        </w:rPr>
      </w:pPr>
      <w:bookmarkStart w:id="74" w:name="_Toc184076256"/>
      <w:r>
        <w:rPr>
          <w:highlight w:val="yellow"/>
          <w:u w:val="single"/>
        </w:rPr>
        <w:t>*</w:t>
      </w:r>
      <w:r w:rsidR="00A232BE" w:rsidRPr="002C7F6F">
        <w:rPr>
          <w:highlight w:val="yellow"/>
          <w:u w:val="single"/>
        </w:rPr>
        <w:t>General restrictions on order for production of certain documents</w:t>
      </w:r>
      <w:r w:rsidR="00A232BE" w:rsidRPr="002C7F6F">
        <w:rPr>
          <w:u w:val="single"/>
        </w:rPr>
        <w:t xml:space="preserve"> </w:t>
      </w:r>
      <w:r w:rsidR="00687A0F">
        <w:rPr>
          <w:u w:val="single"/>
        </w:rPr>
        <w:t xml:space="preserve">– both for </w:t>
      </w:r>
      <w:r w:rsidR="009832CD">
        <w:rPr>
          <w:u w:val="single"/>
        </w:rPr>
        <w:t>general</w:t>
      </w:r>
      <w:r w:rsidR="00687A0F">
        <w:rPr>
          <w:u w:val="single"/>
        </w:rPr>
        <w:t xml:space="preserve"> and </w:t>
      </w:r>
      <w:r w:rsidR="009832CD">
        <w:rPr>
          <w:u w:val="single"/>
        </w:rPr>
        <w:t>specific production</w:t>
      </w:r>
      <w:bookmarkEnd w:id="74"/>
    </w:p>
    <w:p w14:paraId="216F19A0" w14:textId="77777777" w:rsidR="00A232BE" w:rsidRPr="000A4BD4" w:rsidRDefault="00A232BE" w:rsidP="00A232BE">
      <w:pPr>
        <w:rPr>
          <w:rFonts w:ascii="Cambria Math" w:hAnsi="Cambria Math"/>
          <w:b/>
          <w:bCs/>
          <w:color w:val="7030A0"/>
        </w:rPr>
      </w:pPr>
      <w:r w:rsidRPr="00D30B06">
        <w:rPr>
          <w:rFonts w:ascii="Cambria Math" w:hAnsi="Cambria Math"/>
          <w:b/>
          <w:bCs/>
          <w:color w:val="7030A0"/>
          <w:highlight w:val="green"/>
        </w:rPr>
        <w:t xml:space="preserve">No production of </w:t>
      </w:r>
      <w:r w:rsidRPr="00D30B06">
        <w:rPr>
          <w:rFonts w:ascii="Cambria Math" w:hAnsi="Cambria Math"/>
          <w:b/>
          <w:bCs/>
          <w:color w:val="FF0000"/>
          <w:highlight w:val="green"/>
        </w:rPr>
        <w:t>“train of inquiry” documents</w:t>
      </w:r>
      <w:r w:rsidRPr="0046030A">
        <w:rPr>
          <w:rFonts w:ascii="Cambria Math" w:hAnsi="Cambria Math"/>
          <w:b/>
          <w:bCs/>
          <w:color w:val="FF0000"/>
        </w:rPr>
        <w:t xml:space="preserve"> </w:t>
      </w:r>
      <w:r w:rsidRPr="000A4BD4">
        <w:rPr>
          <w:rFonts w:ascii="Cambria Math" w:hAnsi="Cambria Math"/>
          <w:b/>
          <w:bCs/>
          <w:color w:val="7030A0"/>
        </w:rPr>
        <w:t>unless special case</w:t>
      </w:r>
    </w:p>
    <w:p w14:paraId="3E36D5EF" w14:textId="77777777" w:rsidR="00A232BE" w:rsidRDefault="00A232BE" w:rsidP="00A232BE">
      <w:pPr>
        <w:rPr>
          <w:rFonts w:ascii="Cambria Math" w:hAnsi="Cambria Math"/>
        </w:rPr>
      </w:pPr>
      <w:r w:rsidRPr="0046030A">
        <w:rPr>
          <w:rFonts w:ascii="Cambria Math" w:hAnsi="Cambria Math"/>
          <w:highlight w:val="cyan"/>
        </w:rPr>
        <w:t>O 11 r 5(1)</w:t>
      </w:r>
    </w:p>
    <w:p w14:paraId="58B9FE40" w14:textId="2A0D0262"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Court must not order production of any document </w:t>
      </w:r>
      <w:r w:rsidR="0046030A">
        <w:rPr>
          <w:rFonts w:ascii="Cambria Math" w:hAnsi="Cambria Math"/>
        </w:rPr>
        <w:t xml:space="preserve">that is </w:t>
      </w:r>
      <w:r w:rsidR="0046030A" w:rsidRPr="0046030A">
        <w:rPr>
          <w:rFonts w:ascii="Cambria Math" w:hAnsi="Cambria Math"/>
          <w:b/>
          <w:bCs/>
          <w:color w:val="FF0000"/>
        </w:rPr>
        <w:t>not material in itself</w:t>
      </w:r>
      <w:r w:rsidR="0046030A" w:rsidRPr="0046030A">
        <w:rPr>
          <w:rFonts w:ascii="Cambria Math" w:hAnsi="Cambria Math"/>
          <w:color w:val="FF0000"/>
        </w:rPr>
        <w:t xml:space="preserve"> </w:t>
      </w:r>
      <w:r w:rsidR="0046030A">
        <w:rPr>
          <w:rFonts w:ascii="Cambria Math" w:hAnsi="Cambria Math"/>
        </w:rPr>
        <w:t xml:space="preserve">but </w:t>
      </w:r>
      <w:r w:rsidRPr="0046030A">
        <w:rPr>
          <w:rFonts w:ascii="Cambria Math" w:hAnsi="Cambria Math"/>
          <w:b/>
          <w:bCs/>
          <w:color w:val="FF0000"/>
        </w:rPr>
        <w:t>merely leads a party on a train of inquiry to other documents</w:t>
      </w:r>
      <w:r w:rsidRPr="0046030A">
        <w:rPr>
          <w:rFonts w:ascii="Cambria Math" w:hAnsi="Cambria Math"/>
          <w:color w:val="FF0000"/>
        </w:rPr>
        <w:t xml:space="preserve"> </w:t>
      </w:r>
    </w:p>
    <w:p w14:paraId="725BC194" w14:textId="4A10937E" w:rsidR="00A232BE" w:rsidRDefault="008530EF" w:rsidP="00A232BE">
      <w:pPr>
        <w:pStyle w:val="ListParagraph"/>
        <w:numPr>
          <w:ilvl w:val="0"/>
          <w:numId w:val="130"/>
        </w:numPr>
        <w:spacing w:after="160" w:line="259" w:lineRule="auto"/>
        <w:rPr>
          <w:rFonts w:ascii="Cambria Math" w:hAnsi="Cambria Math"/>
        </w:rPr>
      </w:pPr>
      <w:r>
        <w:rPr>
          <w:rFonts w:ascii="Cambria Math" w:hAnsi="Cambria Math"/>
        </w:rPr>
        <w:t>Default is no, e</w:t>
      </w:r>
      <w:r w:rsidR="00A232BE">
        <w:rPr>
          <w:rFonts w:ascii="Cambria Math" w:hAnsi="Cambria Math"/>
        </w:rPr>
        <w:t xml:space="preserve">xcept in a special case </w:t>
      </w:r>
    </w:p>
    <w:p w14:paraId="451E2CEC" w14:textId="77777777" w:rsidR="00A232BE" w:rsidRDefault="00A232BE" w:rsidP="00A232BE">
      <w:pPr>
        <w:rPr>
          <w:rFonts w:ascii="Cambria Math" w:hAnsi="Cambria Math"/>
        </w:rPr>
      </w:pPr>
    </w:p>
    <w:p w14:paraId="31AE31C7" w14:textId="77777777" w:rsidR="00A232BE" w:rsidRPr="000A4BD4" w:rsidRDefault="00A232BE" w:rsidP="00A232BE">
      <w:pPr>
        <w:rPr>
          <w:rFonts w:ascii="Cambria Math" w:hAnsi="Cambria Math"/>
          <w:b/>
          <w:bCs/>
          <w:color w:val="7030A0"/>
        </w:rPr>
      </w:pPr>
      <w:r w:rsidRPr="00D30B06">
        <w:rPr>
          <w:rFonts w:ascii="Cambria Math" w:hAnsi="Cambria Math"/>
          <w:b/>
          <w:bCs/>
          <w:color w:val="7030A0"/>
          <w:highlight w:val="green"/>
        </w:rPr>
        <w:lastRenderedPageBreak/>
        <w:t xml:space="preserve">No production of </w:t>
      </w:r>
      <w:r w:rsidRPr="00D30B06">
        <w:rPr>
          <w:rFonts w:ascii="Cambria Math" w:hAnsi="Cambria Math"/>
          <w:b/>
          <w:bCs/>
          <w:color w:val="FF0000"/>
          <w:highlight w:val="green"/>
        </w:rPr>
        <w:t>private correspondences</w:t>
      </w:r>
      <w:r w:rsidRPr="00E6093E">
        <w:rPr>
          <w:rFonts w:ascii="Cambria Math" w:hAnsi="Cambria Math"/>
          <w:b/>
          <w:bCs/>
          <w:color w:val="FF0000"/>
        </w:rPr>
        <w:t xml:space="preserve"> </w:t>
      </w:r>
      <w:r w:rsidRPr="000A4BD4">
        <w:rPr>
          <w:rFonts w:ascii="Cambria Math" w:hAnsi="Cambria Math"/>
          <w:b/>
          <w:bCs/>
          <w:color w:val="7030A0"/>
        </w:rPr>
        <w:t>unless special case</w:t>
      </w:r>
    </w:p>
    <w:p w14:paraId="02B8632F" w14:textId="77777777" w:rsidR="00A232BE" w:rsidRDefault="00A232BE" w:rsidP="00A232BE">
      <w:pPr>
        <w:rPr>
          <w:rFonts w:ascii="Cambria Math" w:hAnsi="Cambria Math"/>
        </w:rPr>
      </w:pPr>
      <w:r w:rsidRPr="00E6093E">
        <w:rPr>
          <w:rFonts w:ascii="Cambria Math" w:hAnsi="Cambria Math"/>
          <w:highlight w:val="cyan"/>
        </w:rPr>
        <w:t>O 11 r 5(2)</w:t>
      </w:r>
    </w:p>
    <w:p w14:paraId="76C1A4EA"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Court must not order production of any document that is part of a party’s private or internal correspondence whether in paper form or in an electronic format (e.g. electronic mail, short message service, instant messaging service) </w:t>
      </w:r>
    </w:p>
    <w:p w14:paraId="7DE0909B" w14:textId="6191358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Except: </w:t>
      </w:r>
      <w:r w:rsidR="00FB359A" w:rsidRPr="00FB359A">
        <w:rPr>
          <w:rFonts w:ascii="Cambria Math" w:hAnsi="Cambria Math"/>
        </w:rPr>
        <w:sym w:font="Wingdings" w:char="F0E0"/>
      </w:r>
      <w:r w:rsidR="00FB359A">
        <w:rPr>
          <w:rFonts w:ascii="Cambria Math" w:hAnsi="Cambria Math"/>
        </w:rPr>
        <w:t xml:space="preserve"> </w:t>
      </w:r>
      <w:r w:rsidR="00734BEF">
        <w:rPr>
          <w:rFonts w:ascii="Cambria Math" w:hAnsi="Cambria Math"/>
          <w:b/>
          <w:bCs/>
          <w:color w:val="FF0000"/>
        </w:rPr>
        <w:t>2 s</w:t>
      </w:r>
      <w:r w:rsidR="00FB359A" w:rsidRPr="00734BEF">
        <w:rPr>
          <w:rFonts w:ascii="Cambria Math" w:hAnsi="Cambria Math"/>
          <w:b/>
          <w:bCs/>
          <w:color w:val="FF0000"/>
        </w:rPr>
        <w:t>ituations where private correspondences CAN be produced</w:t>
      </w:r>
    </w:p>
    <w:p w14:paraId="2B1874EF" w14:textId="77777777" w:rsidR="00A232BE" w:rsidRDefault="00A232BE" w:rsidP="00A232BE">
      <w:pPr>
        <w:pStyle w:val="ListParagraph"/>
        <w:numPr>
          <w:ilvl w:val="0"/>
          <w:numId w:val="163"/>
        </w:numPr>
        <w:spacing w:after="160" w:line="259" w:lineRule="auto"/>
        <w:rPr>
          <w:rFonts w:ascii="Cambria Math" w:hAnsi="Cambria Math"/>
        </w:rPr>
      </w:pPr>
      <w:r>
        <w:rPr>
          <w:rFonts w:ascii="Cambria Math" w:hAnsi="Cambria Math"/>
        </w:rPr>
        <w:t xml:space="preserve">It is a </w:t>
      </w:r>
      <w:r w:rsidRPr="00DA23DD">
        <w:rPr>
          <w:rFonts w:ascii="Cambria Math" w:hAnsi="Cambria Math"/>
          <w:b/>
          <w:bCs/>
          <w:highlight w:val="green"/>
        </w:rPr>
        <w:t>special case</w:t>
      </w:r>
      <w:r>
        <w:rPr>
          <w:rFonts w:ascii="Cambria Math" w:hAnsi="Cambria Math"/>
        </w:rPr>
        <w:t xml:space="preserve">; OR </w:t>
      </w:r>
    </w:p>
    <w:p w14:paraId="644ABA95" w14:textId="11EC9FE8" w:rsidR="00A232BE" w:rsidRDefault="00A232BE" w:rsidP="00A232BE">
      <w:pPr>
        <w:pStyle w:val="ListParagraph"/>
        <w:numPr>
          <w:ilvl w:val="0"/>
          <w:numId w:val="163"/>
        </w:numPr>
        <w:spacing w:after="160" w:line="259" w:lineRule="auto"/>
        <w:rPr>
          <w:rFonts w:ascii="Cambria Math" w:hAnsi="Cambria Math"/>
        </w:rPr>
      </w:pPr>
      <w:r w:rsidRPr="00D30B06">
        <w:rPr>
          <w:rFonts w:ascii="Cambria Math" w:hAnsi="Cambria Math"/>
          <w:highlight w:val="green"/>
        </w:rPr>
        <w:t>Such correspondences are</w:t>
      </w:r>
      <w:r w:rsidRPr="00D30B06">
        <w:rPr>
          <w:rFonts w:ascii="Cambria Math" w:hAnsi="Cambria Math"/>
          <w:b/>
          <w:bCs/>
          <w:highlight w:val="green"/>
        </w:rPr>
        <w:t xml:space="preserve"> known adverse documents</w:t>
      </w:r>
      <w:r>
        <w:rPr>
          <w:rFonts w:ascii="Cambria Math" w:hAnsi="Cambria Math"/>
        </w:rPr>
        <w:t xml:space="preserve"> </w:t>
      </w:r>
      <w:r w:rsidR="00D3770C">
        <w:rPr>
          <w:rFonts w:ascii="Cambria Math" w:hAnsi="Cambria Math"/>
        </w:rPr>
        <w:t>(</w:t>
      </w:r>
      <w:r w:rsidR="005D734B">
        <w:rPr>
          <w:rFonts w:ascii="Cambria Math" w:hAnsi="Cambria Math"/>
        </w:rPr>
        <w:t>I.E. EVEN IF DOCS ARE INTERNAL/CONFIDENTIAL, IF THEY ARE KNOWN BY THE POSSESSOR TO BE ADVERSE TO THEM, IT MUST BE DISCLOSED, e.g.</w:t>
      </w:r>
      <w:r w:rsidR="00D3770C">
        <w:rPr>
          <w:rFonts w:ascii="Cambria Math" w:hAnsi="Cambria Math"/>
        </w:rPr>
        <w:t xml:space="preserve"> private correspondence contains an admission) </w:t>
      </w:r>
    </w:p>
    <w:p w14:paraId="21E4C417" w14:textId="77777777" w:rsidR="00A232BE" w:rsidRDefault="00A232BE" w:rsidP="00A232BE">
      <w:pPr>
        <w:rPr>
          <w:rFonts w:ascii="Cambria Math" w:hAnsi="Cambria Math"/>
        </w:rPr>
      </w:pPr>
    </w:p>
    <w:p w14:paraId="604377A7" w14:textId="77777777" w:rsidR="00A232BE" w:rsidRPr="00224547" w:rsidRDefault="00A232BE" w:rsidP="00A232BE">
      <w:pPr>
        <w:rPr>
          <w:rFonts w:ascii="Cambria Math" w:hAnsi="Cambria Math"/>
          <w:b/>
          <w:bCs/>
          <w:color w:val="7030A0"/>
        </w:rPr>
      </w:pPr>
      <w:r w:rsidRPr="00224547">
        <w:rPr>
          <w:rFonts w:ascii="Cambria Math" w:hAnsi="Cambria Math"/>
          <w:b/>
          <w:bCs/>
          <w:color w:val="7030A0"/>
        </w:rPr>
        <w:t xml:space="preserve">No production of </w:t>
      </w:r>
      <w:r w:rsidRPr="00633EB9">
        <w:rPr>
          <w:rFonts w:ascii="Cambria Math" w:hAnsi="Cambria Math"/>
          <w:b/>
          <w:bCs/>
          <w:color w:val="7030A0"/>
          <w:highlight w:val="green"/>
        </w:rPr>
        <w:t xml:space="preserve">documents </w:t>
      </w:r>
      <w:r w:rsidRPr="00633EB9">
        <w:rPr>
          <w:rFonts w:ascii="Cambria Math" w:hAnsi="Cambria Math"/>
          <w:b/>
          <w:bCs/>
          <w:color w:val="FF0000"/>
          <w:highlight w:val="green"/>
        </w:rPr>
        <w:t xml:space="preserve">subject to privilege </w:t>
      </w:r>
      <w:r w:rsidRPr="00633EB9">
        <w:rPr>
          <w:rFonts w:ascii="Cambria Math" w:hAnsi="Cambria Math"/>
          <w:b/>
          <w:bCs/>
          <w:color w:val="7030A0"/>
          <w:highlight w:val="green"/>
        </w:rPr>
        <w:t xml:space="preserve">or where </w:t>
      </w:r>
      <w:r w:rsidRPr="00633EB9">
        <w:rPr>
          <w:rFonts w:ascii="Cambria Math" w:hAnsi="Cambria Math"/>
          <w:b/>
          <w:bCs/>
          <w:color w:val="FF0000"/>
          <w:highlight w:val="green"/>
        </w:rPr>
        <w:t>contrary to public interest</w:t>
      </w:r>
      <w:r w:rsidRPr="00053B59">
        <w:rPr>
          <w:rFonts w:ascii="Cambria Math" w:hAnsi="Cambria Math"/>
          <w:b/>
          <w:bCs/>
          <w:color w:val="FF0000"/>
        </w:rPr>
        <w:t xml:space="preserve"> </w:t>
      </w:r>
    </w:p>
    <w:p w14:paraId="17521E95" w14:textId="77777777" w:rsidR="00A232BE" w:rsidRDefault="00A232BE" w:rsidP="00A232BE">
      <w:pPr>
        <w:rPr>
          <w:rFonts w:ascii="Cambria Math" w:hAnsi="Cambria Math"/>
        </w:rPr>
      </w:pPr>
      <w:r w:rsidRPr="00053B59">
        <w:rPr>
          <w:rFonts w:ascii="Cambria Math" w:hAnsi="Cambria Math"/>
          <w:highlight w:val="cyan"/>
        </w:rPr>
        <w:t>O 11 r 5(3)</w:t>
      </w:r>
    </w:p>
    <w:p w14:paraId="446BF699"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Court must not order production of any document which is: </w:t>
      </w:r>
    </w:p>
    <w:p w14:paraId="7CE01575" w14:textId="3E618C06" w:rsidR="00A232BE" w:rsidRDefault="00A232BE" w:rsidP="00A232BE">
      <w:pPr>
        <w:pStyle w:val="ListParagraph"/>
        <w:numPr>
          <w:ilvl w:val="0"/>
          <w:numId w:val="121"/>
        </w:numPr>
        <w:spacing w:after="160" w:line="259" w:lineRule="auto"/>
        <w:rPr>
          <w:rFonts w:ascii="Cambria Math" w:hAnsi="Cambria Math"/>
        </w:rPr>
      </w:pPr>
      <w:r>
        <w:rPr>
          <w:rFonts w:ascii="Cambria Math" w:hAnsi="Cambria Math"/>
        </w:rPr>
        <w:t xml:space="preserve">Subject to </w:t>
      </w:r>
      <w:r w:rsidRPr="00F26D26">
        <w:rPr>
          <w:rFonts w:ascii="Cambria Math" w:hAnsi="Cambria Math"/>
          <w:b/>
          <w:bCs/>
        </w:rPr>
        <w:t>privilege</w:t>
      </w:r>
      <w:r w:rsidR="00053B59">
        <w:rPr>
          <w:rFonts w:ascii="Cambria Math" w:hAnsi="Cambria Math"/>
        </w:rPr>
        <w:t xml:space="preserve"> (e.g. legal professional privilege)</w:t>
      </w:r>
      <w:r>
        <w:rPr>
          <w:rFonts w:ascii="Cambria Math" w:hAnsi="Cambria Math"/>
        </w:rPr>
        <w:t xml:space="preserve">; OR </w:t>
      </w:r>
    </w:p>
    <w:p w14:paraId="3BA42D74" w14:textId="77777777" w:rsidR="00A232BE" w:rsidRDefault="00A232BE" w:rsidP="00A232BE">
      <w:pPr>
        <w:pStyle w:val="ListParagraph"/>
        <w:numPr>
          <w:ilvl w:val="0"/>
          <w:numId w:val="121"/>
        </w:numPr>
        <w:spacing w:after="160" w:line="259" w:lineRule="auto"/>
        <w:rPr>
          <w:rFonts w:ascii="Cambria Math" w:hAnsi="Cambria Math"/>
        </w:rPr>
      </w:pPr>
      <w:r>
        <w:rPr>
          <w:rFonts w:ascii="Cambria Math" w:hAnsi="Cambria Math"/>
        </w:rPr>
        <w:t xml:space="preserve">Where its production would be </w:t>
      </w:r>
      <w:r w:rsidRPr="00F26D26">
        <w:rPr>
          <w:rFonts w:ascii="Cambria Math" w:hAnsi="Cambria Math"/>
          <w:b/>
          <w:bCs/>
        </w:rPr>
        <w:t>contrary to public interest</w:t>
      </w:r>
      <w:r>
        <w:rPr>
          <w:rFonts w:ascii="Cambria Math" w:hAnsi="Cambria Math"/>
        </w:rPr>
        <w:t xml:space="preserve"> </w:t>
      </w:r>
    </w:p>
    <w:p w14:paraId="24709009" w14:textId="77777777" w:rsidR="00A232BE" w:rsidRDefault="00A232BE" w:rsidP="00A232BE">
      <w:pPr>
        <w:rPr>
          <w:rFonts w:ascii="Cambria Math" w:hAnsi="Cambria Math"/>
        </w:rPr>
      </w:pPr>
    </w:p>
    <w:p w14:paraId="0D527B65" w14:textId="180CA3B6" w:rsidR="00A232BE" w:rsidRPr="003F76D4" w:rsidRDefault="00DF4E9E" w:rsidP="00A232BE">
      <w:pPr>
        <w:rPr>
          <w:rFonts w:ascii="Cambria Math" w:hAnsi="Cambria Math"/>
          <w:b/>
          <w:bCs/>
          <w:color w:val="7030A0"/>
        </w:rPr>
      </w:pPr>
      <w:r>
        <w:rPr>
          <w:rFonts w:ascii="Cambria Math" w:hAnsi="Cambria Math"/>
          <w:b/>
          <w:bCs/>
          <w:color w:val="7030A0"/>
        </w:rPr>
        <w:t xml:space="preserve">GENERAL RULE: </w:t>
      </w:r>
      <w:r w:rsidR="00A232BE" w:rsidRPr="003F76D4">
        <w:rPr>
          <w:rFonts w:ascii="Cambria Math" w:hAnsi="Cambria Math"/>
          <w:b/>
          <w:bCs/>
          <w:color w:val="7030A0"/>
        </w:rPr>
        <w:t xml:space="preserve">No order for production of </w:t>
      </w:r>
      <w:r w:rsidR="00A232BE" w:rsidRPr="00DF4E9E">
        <w:rPr>
          <w:rFonts w:ascii="Cambria Math" w:hAnsi="Cambria Math"/>
          <w:b/>
          <w:bCs/>
          <w:color w:val="7030A0"/>
          <w:highlight w:val="green"/>
        </w:rPr>
        <w:t>privileged documents</w:t>
      </w:r>
      <w:r w:rsidR="00A232BE" w:rsidRPr="003F76D4">
        <w:rPr>
          <w:rFonts w:ascii="Cambria Math" w:hAnsi="Cambria Math"/>
          <w:b/>
          <w:bCs/>
          <w:color w:val="7030A0"/>
        </w:rPr>
        <w:t xml:space="preserve"> unless</w:t>
      </w:r>
      <w:r w:rsidR="00A232BE">
        <w:rPr>
          <w:rFonts w:ascii="Cambria Math" w:hAnsi="Cambria Math"/>
          <w:b/>
          <w:bCs/>
          <w:color w:val="7030A0"/>
        </w:rPr>
        <w:t xml:space="preserve"> </w:t>
      </w:r>
      <w:r w:rsidR="00A232BE" w:rsidRPr="00F26D26">
        <w:rPr>
          <w:rFonts w:ascii="Cambria Math" w:hAnsi="Cambria Math"/>
          <w:b/>
          <w:bCs/>
          <w:color w:val="FF0000"/>
        </w:rPr>
        <w:t xml:space="preserve">privileged party consents or Court approves </w:t>
      </w:r>
    </w:p>
    <w:p w14:paraId="3054882A" w14:textId="77777777" w:rsidR="00A232BE" w:rsidRDefault="00A232BE" w:rsidP="00A232BE">
      <w:pPr>
        <w:rPr>
          <w:rFonts w:ascii="Cambria Math" w:hAnsi="Cambria Math"/>
        </w:rPr>
      </w:pPr>
      <w:r w:rsidRPr="00F26D26">
        <w:rPr>
          <w:rFonts w:ascii="Cambria Math" w:hAnsi="Cambria Math"/>
          <w:highlight w:val="cyan"/>
        </w:rPr>
        <w:t>O 11 r 8(1)</w:t>
      </w:r>
    </w:p>
    <w:p w14:paraId="1B976644" w14:textId="49490E86" w:rsidR="00A232BE" w:rsidRPr="00F26D26"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Document which was at any time subject to privilege must not be relied on unless the party entitled to the privilege consents or the Court approves </w:t>
      </w:r>
    </w:p>
    <w:p w14:paraId="1A3AF58E" w14:textId="77777777" w:rsidR="00A232BE" w:rsidRDefault="00A232BE" w:rsidP="00A232BE">
      <w:pPr>
        <w:rPr>
          <w:rFonts w:ascii="Cambria Math" w:hAnsi="Cambria Math"/>
        </w:rPr>
      </w:pPr>
      <w:r w:rsidRPr="00F26D26">
        <w:rPr>
          <w:rFonts w:ascii="Cambria Math" w:hAnsi="Cambria Math"/>
          <w:highlight w:val="cyan"/>
        </w:rPr>
        <w:t>O 11 r 8(2)</w:t>
      </w:r>
    </w:p>
    <w:p w14:paraId="62EAFA90" w14:textId="77777777" w:rsidR="00A232BE" w:rsidRPr="00D121AA"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A privileged document </w:t>
      </w:r>
      <w:r w:rsidRPr="00F26D26">
        <w:rPr>
          <w:rFonts w:ascii="Cambria Math" w:hAnsi="Cambria Math"/>
          <w:b/>
          <w:bCs/>
          <w:u w:val="single"/>
        </w:rPr>
        <w:t>does not lose its privilege or confidentiality</w:t>
      </w:r>
      <w:r>
        <w:rPr>
          <w:rFonts w:ascii="Cambria Math" w:hAnsi="Cambria Math"/>
        </w:rPr>
        <w:t xml:space="preserve"> </w:t>
      </w:r>
      <w:r w:rsidRPr="00F26D26">
        <w:rPr>
          <w:rFonts w:ascii="Cambria Math" w:hAnsi="Cambria Math"/>
          <w:b/>
          <w:bCs/>
          <w:i/>
          <w:iCs/>
        </w:rPr>
        <w:t>even if it was disclosed or taken inadvertently or unlawfully</w:t>
      </w:r>
      <w:r>
        <w:rPr>
          <w:rFonts w:ascii="Cambria Math" w:hAnsi="Cambria Math"/>
        </w:rPr>
        <w:t xml:space="preserve"> by anyone </w:t>
      </w:r>
    </w:p>
    <w:p w14:paraId="6B9B4612" w14:textId="39185049" w:rsidR="00A232BE" w:rsidRPr="003022CC" w:rsidRDefault="003022CC" w:rsidP="00A232BE">
      <w:pPr>
        <w:rPr>
          <w:rFonts w:ascii="Cambria Math" w:hAnsi="Cambria Math"/>
          <w:b/>
          <w:bCs/>
          <w:color w:val="7030A0"/>
        </w:rPr>
      </w:pPr>
      <w:r w:rsidRPr="003022CC">
        <w:rPr>
          <w:rFonts w:ascii="Cambria Math" w:hAnsi="Cambria Math"/>
          <w:b/>
          <w:bCs/>
          <w:color w:val="7030A0"/>
        </w:rPr>
        <w:t xml:space="preserve">GENERAL RULE: Order of production of </w:t>
      </w:r>
      <w:r w:rsidRPr="003022CC">
        <w:rPr>
          <w:rFonts w:ascii="Cambria Math" w:hAnsi="Cambria Math"/>
          <w:b/>
          <w:bCs/>
          <w:color w:val="7030A0"/>
          <w:highlight w:val="green"/>
        </w:rPr>
        <w:t>confidential documents</w:t>
      </w:r>
      <w:r>
        <w:rPr>
          <w:rFonts w:ascii="Cambria Math" w:hAnsi="Cambria Math"/>
          <w:b/>
          <w:bCs/>
          <w:color w:val="7030A0"/>
        </w:rPr>
        <w:t xml:space="preserve"> can be allowed</w:t>
      </w:r>
      <w:r w:rsidR="00D50CDE">
        <w:rPr>
          <w:rFonts w:ascii="Cambria Math" w:hAnsi="Cambria Math"/>
          <w:b/>
          <w:bCs/>
          <w:color w:val="7030A0"/>
        </w:rPr>
        <w:t xml:space="preserve">, </w:t>
      </w:r>
      <w:r w:rsidR="00D50CDE" w:rsidRPr="00D50CDE">
        <w:rPr>
          <w:rFonts w:ascii="Cambria Math" w:hAnsi="Cambria Math"/>
          <w:b/>
          <w:bCs/>
          <w:color w:val="FF0000"/>
        </w:rPr>
        <w:t>if ordered by Court</w:t>
      </w:r>
    </w:p>
    <w:p w14:paraId="346D8441" w14:textId="3D2D3038" w:rsidR="003022CC" w:rsidRDefault="003022CC" w:rsidP="003022CC">
      <w:pPr>
        <w:rPr>
          <w:rFonts w:ascii="Cambria Math" w:hAnsi="Cambria Math"/>
        </w:rPr>
      </w:pPr>
      <w:r w:rsidRPr="003022CC">
        <w:rPr>
          <w:rFonts w:ascii="Cambria Math" w:hAnsi="Cambria Math"/>
          <w:highlight w:val="cyan"/>
        </w:rPr>
        <w:t>O 11 r 9(1)</w:t>
      </w:r>
    </w:p>
    <w:p w14:paraId="3B1DFD47" w14:textId="1379DF88" w:rsidR="003022CC" w:rsidRPr="003022CC" w:rsidRDefault="003022CC" w:rsidP="003022CC">
      <w:pPr>
        <w:pStyle w:val="ListParagraph"/>
        <w:numPr>
          <w:ilvl w:val="0"/>
          <w:numId w:val="130"/>
        </w:numPr>
        <w:rPr>
          <w:rFonts w:ascii="Cambria Math" w:hAnsi="Cambria Math"/>
        </w:rPr>
      </w:pPr>
      <w:r w:rsidRPr="003022CC">
        <w:rPr>
          <w:rFonts w:ascii="Cambria Math" w:hAnsi="Cambria Math"/>
        </w:rPr>
        <w:t xml:space="preserve">A party who is required by any order made by the Court under this Order to produce documents </w:t>
      </w:r>
      <w:r w:rsidRPr="00C20AE2">
        <w:rPr>
          <w:rFonts w:ascii="Cambria Math" w:hAnsi="Cambria Math"/>
          <w:b/>
          <w:bCs/>
        </w:rPr>
        <w:t>may not withhold or object to the production of any document on the ground that the document is confidential</w:t>
      </w:r>
      <w:r w:rsidRPr="003022CC">
        <w:rPr>
          <w:rFonts w:ascii="Cambria Math" w:hAnsi="Cambria Math"/>
        </w:rPr>
        <w:t>.</w:t>
      </w:r>
    </w:p>
    <w:p w14:paraId="4B1E52F3" w14:textId="77777777" w:rsidR="003022CC" w:rsidRDefault="003022CC" w:rsidP="003022CC">
      <w:pPr>
        <w:rPr>
          <w:rFonts w:ascii="Cambria Math" w:hAnsi="Cambria Math"/>
        </w:rPr>
      </w:pPr>
    </w:p>
    <w:p w14:paraId="55E35807" w14:textId="3271CB93" w:rsidR="003022CC" w:rsidRPr="003022CC" w:rsidRDefault="003022CC" w:rsidP="003022CC">
      <w:pPr>
        <w:rPr>
          <w:rFonts w:ascii="Cambria Math" w:hAnsi="Cambria Math"/>
        </w:rPr>
      </w:pPr>
      <w:r w:rsidRPr="003022CC">
        <w:rPr>
          <w:rFonts w:ascii="Cambria Math" w:hAnsi="Cambria Math"/>
          <w:highlight w:val="cyan"/>
        </w:rPr>
        <w:t>O 11 r 9(2)</w:t>
      </w:r>
    </w:p>
    <w:p w14:paraId="021245C5" w14:textId="098A80CD" w:rsidR="003022CC" w:rsidRPr="003022CC" w:rsidRDefault="003022CC" w:rsidP="003022CC">
      <w:pPr>
        <w:pStyle w:val="ListParagraph"/>
        <w:numPr>
          <w:ilvl w:val="0"/>
          <w:numId w:val="130"/>
        </w:numPr>
        <w:rPr>
          <w:rFonts w:ascii="Cambria Math" w:hAnsi="Cambria Math"/>
        </w:rPr>
      </w:pPr>
      <w:r w:rsidRPr="003022CC">
        <w:rPr>
          <w:rFonts w:ascii="Cambria Math" w:hAnsi="Cambria Math"/>
        </w:rPr>
        <w:t>A confidential document does not lose its confidentiality even if it was disclosed or taken inadvertently or unlawfully by anyone.</w:t>
      </w:r>
    </w:p>
    <w:p w14:paraId="0BA069CF" w14:textId="77777777" w:rsidR="003022CC" w:rsidRDefault="003022CC" w:rsidP="00A232BE">
      <w:pPr>
        <w:rPr>
          <w:rFonts w:ascii="Cambria Math" w:hAnsi="Cambria Math"/>
          <w:b/>
          <w:bCs/>
        </w:rPr>
      </w:pPr>
    </w:p>
    <w:p w14:paraId="64E286CB" w14:textId="3F9187B6" w:rsidR="00A232BE" w:rsidRPr="00FB359A" w:rsidRDefault="006E379F" w:rsidP="006E379F">
      <w:pPr>
        <w:pStyle w:val="Heading3"/>
        <w:rPr>
          <w:u w:val="single"/>
        </w:rPr>
      </w:pPr>
      <w:bookmarkStart w:id="75" w:name="_Toc184076257"/>
      <w:r w:rsidRPr="00FB359A">
        <w:rPr>
          <w:highlight w:val="yellow"/>
          <w:u w:val="single"/>
        </w:rPr>
        <w:t>Pre-action/non-party production of documents</w:t>
      </w:r>
      <w:bookmarkEnd w:id="75"/>
      <w:r w:rsidRPr="00FB359A">
        <w:rPr>
          <w:u w:val="single"/>
        </w:rPr>
        <w:t xml:space="preserve"> </w:t>
      </w:r>
    </w:p>
    <w:p w14:paraId="75531B9E" w14:textId="1BB6898E" w:rsidR="006E379F" w:rsidRPr="00483207" w:rsidRDefault="00231702" w:rsidP="006E379F">
      <w:pPr>
        <w:rPr>
          <w:rFonts w:ascii="Cambria" w:hAnsi="Cambria"/>
        </w:rPr>
      </w:pPr>
      <w:r w:rsidRPr="00483207">
        <w:rPr>
          <w:rFonts w:ascii="Cambria" w:hAnsi="Cambria"/>
        </w:rPr>
        <w:t xml:space="preserve">Why? </w:t>
      </w:r>
    </w:p>
    <w:p w14:paraId="424D4760" w14:textId="1F4BF818" w:rsidR="00231702" w:rsidRPr="00483207" w:rsidRDefault="00231702" w:rsidP="00231702">
      <w:pPr>
        <w:pStyle w:val="ListParagraph"/>
        <w:numPr>
          <w:ilvl w:val="0"/>
          <w:numId w:val="130"/>
        </w:numPr>
        <w:rPr>
          <w:rFonts w:ascii="Cambria" w:hAnsi="Cambria"/>
        </w:rPr>
      </w:pPr>
      <w:r w:rsidRPr="00483207">
        <w:rPr>
          <w:rFonts w:ascii="Cambria" w:hAnsi="Cambria"/>
        </w:rPr>
        <w:t xml:space="preserve">To identify possible parties to proceedings </w:t>
      </w:r>
    </w:p>
    <w:p w14:paraId="1101EA6B" w14:textId="66E1A7A1" w:rsidR="00231702" w:rsidRPr="00483207" w:rsidRDefault="00231702" w:rsidP="00231702">
      <w:pPr>
        <w:pStyle w:val="ListParagraph"/>
        <w:numPr>
          <w:ilvl w:val="0"/>
          <w:numId w:val="130"/>
        </w:numPr>
        <w:rPr>
          <w:rFonts w:ascii="Cambria" w:hAnsi="Cambria"/>
        </w:rPr>
      </w:pPr>
      <w:r w:rsidRPr="00483207">
        <w:rPr>
          <w:rFonts w:ascii="Cambria" w:hAnsi="Cambria"/>
        </w:rPr>
        <w:t xml:space="preserve">To trace party’s property </w:t>
      </w:r>
    </w:p>
    <w:p w14:paraId="7200AC43" w14:textId="763312CC" w:rsidR="00231702" w:rsidRPr="00483207" w:rsidRDefault="00231702" w:rsidP="00231702">
      <w:pPr>
        <w:pStyle w:val="ListParagraph"/>
        <w:numPr>
          <w:ilvl w:val="0"/>
          <w:numId w:val="130"/>
        </w:numPr>
        <w:rPr>
          <w:rFonts w:ascii="Cambria" w:hAnsi="Cambria"/>
        </w:rPr>
      </w:pPr>
      <w:r w:rsidRPr="00483207">
        <w:rPr>
          <w:rFonts w:ascii="Cambria" w:hAnsi="Cambria"/>
        </w:rPr>
        <w:t xml:space="preserve">Any other lawful purpose </w:t>
      </w:r>
    </w:p>
    <w:p w14:paraId="65429261" w14:textId="77777777" w:rsidR="004F7345" w:rsidRPr="00483207" w:rsidRDefault="004F7345" w:rsidP="004F7345">
      <w:pPr>
        <w:rPr>
          <w:rFonts w:ascii="Cambria" w:hAnsi="Cambria"/>
        </w:rPr>
      </w:pPr>
    </w:p>
    <w:p w14:paraId="045D605C" w14:textId="6A61D892" w:rsidR="004F7345" w:rsidRPr="00483207" w:rsidRDefault="004F7345" w:rsidP="004F7345">
      <w:pPr>
        <w:rPr>
          <w:rFonts w:ascii="Cambria" w:hAnsi="Cambria"/>
        </w:rPr>
      </w:pPr>
      <w:r w:rsidRPr="00483207">
        <w:rPr>
          <w:rFonts w:ascii="Cambria" w:hAnsi="Cambria"/>
        </w:rPr>
        <w:t xml:space="preserve">Covered more comprehensively above </w:t>
      </w:r>
      <w:r w:rsidR="0003057E" w:rsidRPr="00483207">
        <w:rPr>
          <w:rFonts w:ascii="Cambria" w:hAnsi="Cambria"/>
        </w:rPr>
        <w:t>–</w:t>
      </w:r>
      <w:r w:rsidRPr="00483207">
        <w:rPr>
          <w:rFonts w:ascii="Cambria" w:hAnsi="Cambria"/>
        </w:rPr>
        <w:t xml:space="preserve"> </w:t>
      </w:r>
      <w:hyperlink w:anchor="_Pre-action_production_of" w:history="1">
        <w:r w:rsidR="0003057E" w:rsidRPr="00483207">
          <w:rPr>
            <w:rStyle w:val="Hyperlink"/>
            <w:rFonts w:ascii="Cambria" w:hAnsi="Cambria"/>
          </w:rPr>
          <w:t>see here</w:t>
        </w:r>
      </w:hyperlink>
      <w:r w:rsidR="0003057E" w:rsidRPr="00483207">
        <w:rPr>
          <w:rFonts w:ascii="Cambria" w:hAnsi="Cambria"/>
        </w:rPr>
        <w:t xml:space="preserve"> </w:t>
      </w:r>
    </w:p>
    <w:p w14:paraId="0C6252FD" w14:textId="77777777" w:rsidR="004A4231" w:rsidRPr="00483207" w:rsidRDefault="004A4231" w:rsidP="004A4231">
      <w:pPr>
        <w:rPr>
          <w:rFonts w:ascii="Cambria" w:hAnsi="Cambria"/>
        </w:rPr>
      </w:pPr>
    </w:p>
    <w:p w14:paraId="438423CA" w14:textId="72D6D481" w:rsidR="004A4231" w:rsidRPr="00483207" w:rsidRDefault="004A4231" w:rsidP="004A4231">
      <w:pPr>
        <w:rPr>
          <w:rFonts w:ascii="Cambria" w:hAnsi="Cambria"/>
        </w:rPr>
      </w:pPr>
      <w:r w:rsidRPr="00483207">
        <w:rPr>
          <w:rFonts w:ascii="Cambria" w:hAnsi="Cambria"/>
          <w:highlight w:val="cyan"/>
        </w:rPr>
        <w:t>O 11 r 1</w:t>
      </w:r>
      <w:r w:rsidR="0003365C" w:rsidRPr="00483207">
        <w:rPr>
          <w:rFonts w:ascii="Cambria" w:hAnsi="Cambria"/>
          <w:highlight w:val="cyan"/>
        </w:rPr>
        <w:t>1(1)</w:t>
      </w:r>
      <w:r w:rsidR="0003365C" w:rsidRPr="00483207">
        <w:rPr>
          <w:rFonts w:ascii="Cambria" w:hAnsi="Cambria"/>
        </w:rPr>
        <w:t xml:space="preserve"> </w:t>
      </w:r>
      <w:r w:rsidR="00100F09" w:rsidRPr="00483207">
        <w:rPr>
          <w:rFonts w:ascii="Cambria" w:hAnsi="Cambria"/>
        </w:rPr>
        <w:t>–</w:t>
      </w:r>
      <w:r w:rsidR="0003365C" w:rsidRPr="00483207">
        <w:rPr>
          <w:rFonts w:ascii="Cambria" w:hAnsi="Cambria"/>
        </w:rPr>
        <w:t xml:space="preserve"> </w:t>
      </w:r>
      <w:r w:rsidR="00100F09" w:rsidRPr="00483207">
        <w:rPr>
          <w:rFonts w:ascii="Cambria" w:hAnsi="Cambria"/>
        </w:rPr>
        <w:t xml:space="preserve">The Court may order the production of documents and information </w:t>
      </w:r>
      <w:r w:rsidR="00100F09" w:rsidRPr="00336615">
        <w:rPr>
          <w:rFonts w:ascii="Cambria" w:hAnsi="Cambria"/>
          <w:highlight w:val="yellow"/>
        </w:rPr>
        <w:t>before the commencement of proceedings</w:t>
      </w:r>
      <w:r w:rsidR="00100F09" w:rsidRPr="00483207">
        <w:rPr>
          <w:rFonts w:ascii="Cambria" w:hAnsi="Cambria"/>
        </w:rPr>
        <w:t xml:space="preserve"> or against a non</w:t>
      </w:r>
      <w:r w:rsidR="00100F09" w:rsidRPr="00483207">
        <w:rPr>
          <w:rFonts w:ascii="Cambria" w:hAnsi="Cambria"/>
        </w:rPr>
        <w:noBreakHyphen/>
        <w:t xml:space="preserve">party to </w:t>
      </w:r>
      <w:r w:rsidR="00100F09" w:rsidRPr="00483207">
        <w:rPr>
          <w:rFonts w:ascii="Cambria" w:hAnsi="Cambria"/>
          <w:b/>
          <w:bCs/>
          <w:u w:val="single"/>
        </w:rPr>
        <w:t>identify possible parties to any proceedings</w:t>
      </w:r>
      <w:r w:rsidR="00100F09" w:rsidRPr="00483207">
        <w:rPr>
          <w:rFonts w:ascii="Cambria" w:hAnsi="Cambria"/>
        </w:rPr>
        <w:t xml:space="preserve">, to </w:t>
      </w:r>
      <w:r w:rsidR="00100F09" w:rsidRPr="00483207">
        <w:rPr>
          <w:rFonts w:ascii="Cambria" w:hAnsi="Cambria"/>
          <w:b/>
          <w:bCs/>
          <w:u w:val="single"/>
        </w:rPr>
        <w:t>enable a party to trace the party’s property or for any other lawful purpose</w:t>
      </w:r>
      <w:r w:rsidR="00100F09" w:rsidRPr="00483207">
        <w:rPr>
          <w:rFonts w:ascii="Cambria" w:hAnsi="Cambria"/>
        </w:rPr>
        <w:t xml:space="preserve">, </w:t>
      </w:r>
      <w:r w:rsidR="00100F09" w:rsidRPr="00483207">
        <w:rPr>
          <w:rFonts w:ascii="Cambria" w:hAnsi="Cambria"/>
          <w:b/>
          <w:bCs/>
          <w:i/>
          <w:iCs/>
        </w:rPr>
        <w:t>in the interests of justice</w:t>
      </w:r>
      <w:r w:rsidR="00100F09" w:rsidRPr="00483207">
        <w:rPr>
          <w:rFonts w:ascii="Cambria" w:hAnsi="Cambria"/>
        </w:rPr>
        <w:t>.</w:t>
      </w:r>
    </w:p>
    <w:p w14:paraId="6B020827" w14:textId="77777777" w:rsidR="006E379F" w:rsidRDefault="006E379F" w:rsidP="00A232BE">
      <w:pPr>
        <w:rPr>
          <w:rFonts w:ascii="Cambria Math" w:hAnsi="Cambria Math"/>
        </w:rPr>
      </w:pPr>
    </w:p>
    <w:p w14:paraId="615A191F" w14:textId="77777777" w:rsidR="00A232BE" w:rsidRPr="00ED090D" w:rsidRDefault="00A232BE" w:rsidP="00A232BE">
      <w:pPr>
        <w:rPr>
          <w:rFonts w:ascii="Cambria Math" w:hAnsi="Cambria Math"/>
          <w:b/>
          <w:bCs/>
          <w:color w:val="7030A0"/>
        </w:rPr>
      </w:pPr>
      <w:r w:rsidRPr="00ED090D">
        <w:rPr>
          <w:rFonts w:ascii="Cambria Math" w:hAnsi="Cambria Math"/>
          <w:b/>
          <w:bCs/>
          <w:color w:val="7030A0"/>
        </w:rPr>
        <w:t>Non-party is entitled to reasonable costs</w:t>
      </w:r>
    </w:p>
    <w:p w14:paraId="5882B25F" w14:textId="550D13C2" w:rsidR="00A232BE" w:rsidRDefault="00A232BE" w:rsidP="00A232BE">
      <w:pPr>
        <w:rPr>
          <w:rFonts w:ascii="Cambria Math" w:hAnsi="Cambria Math"/>
        </w:rPr>
      </w:pPr>
      <w:r w:rsidRPr="00483207">
        <w:rPr>
          <w:rFonts w:ascii="Cambria Math" w:hAnsi="Cambria Math"/>
          <w:highlight w:val="cyan"/>
        </w:rPr>
        <w:t>O 11 r 1</w:t>
      </w:r>
      <w:r w:rsidR="0003365C" w:rsidRPr="00483207">
        <w:rPr>
          <w:rFonts w:ascii="Cambria Math" w:hAnsi="Cambria Math"/>
          <w:highlight w:val="cyan"/>
        </w:rPr>
        <w:t>1</w:t>
      </w:r>
      <w:r w:rsidRPr="00483207">
        <w:rPr>
          <w:rFonts w:ascii="Cambria Math" w:hAnsi="Cambria Math"/>
          <w:highlight w:val="cyan"/>
        </w:rPr>
        <w:t>(3)</w:t>
      </w:r>
    </w:p>
    <w:p w14:paraId="2901C6DF" w14:textId="77777777" w:rsidR="00A232BE" w:rsidRDefault="00A232BE" w:rsidP="00A232BE">
      <w:pPr>
        <w:pStyle w:val="ListParagraph"/>
        <w:numPr>
          <w:ilvl w:val="0"/>
          <w:numId w:val="130"/>
        </w:numPr>
        <w:spacing w:after="160" w:line="259" w:lineRule="auto"/>
        <w:rPr>
          <w:rFonts w:ascii="Cambria Math" w:hAnsi="Cambria Math"/>
        </w:rPr>
      </w:pPr>
      <w:r>
        <w:rPr>
          <w:rFonts w:ascii="Cambria Math" w:hAnsi="Cambria Math"/>
        </w:rPr>
        <w:t xml:space="preserve">A non-party is entitled to all reasonable costs arising out of such an application </w:t>
      </w:r>
    </w:p>
    <w:p w14:paraId="196003D0" w14:textId="2FEEE7D4" w:rsidR="00B84A7F" w:rsidRPr="003E525B" w:rsidRDefault="00394FB2" w:rsidP="00A232BE">
      <w:pPr>
        <w:pStyle w:val="ListParagraph"/>
        <w:numPr>
          <w:ilvl w:val="0"/>
          <w:numId w:val="130"/>
        </w:numPr>
        <w:spacing w:after="160" w:line="259" w:lineRule="auto"/>
        <w:rPr>
          <w:rFonts w:ascii="Cambria Math" w:hAnsi="Cambria Math"/>
        </w:rPr>
      </w:pPr>
      <w:r>
        <w:rPr>
          <w:rFonts w:ascii="Cambria Math" w:hAnsi="Cambria Math"/>
        </w:rPr>
        <w:t xml:space="preserve">“Non-party” </w:t>
      </w:r>
      <w:r w:rsidR="00B84A7F">
        <w:rPr>
          <w:rFonts w:ascii="Cambria Math" w:hAnsi="Cambria Math"/>
        </w:rPr>
        <w:t xml:space="preserve">includes the respondent to a pre-action </w:t>
      </w:r>
      <w:r w:rsidR="00E50DA9">
        <w:rPr>
          <w:rFonts w:ascii="Cambria Math" w:hAnsi="Cambria Math"/>
        </w:rPr>
        <w:t>application</w:t>
      </w:r>
      <w:r>
        <w:rPr>
          <w:rFonts w:ascii="Cambria Math" w:hAnsi="Cambria Math"/>
        </w:rPr>
        <w:t xml:space="preserve">, who is not a party yet </w:t>
      </w:r>
    </w:p>
    <w:p w14:paraId="27873576" w14:textId="77777777" w:rsidR="006C2F2B" w:rsidRPr="006C2F2B" w:rsidRDefault="006C2F2B" w:rsidP="006C2F2B"/>
    <w:p w14:paraId="4E43B57F" w14:textId="6F79DEC3" w:rsidR="00C428BE" w:rsidRPr="00483207" w:rsidRDefault="00C428BE" w:rsidP="00C428BE">
      <w:pPr>
        <w:pStyle w:val="Heading3"/>
        <w:rPr>
          <w:u w:val="single"/>
        </w:rPr>
      </w:pPr>
      <w:bookmarkStart w:id="76" w:name="_Toc184076258"/>
      <w:r w:rsidRPr="00483207">
        <w:rPr>
          <w:highlight w:val="yellow"/>
          <w:u w:val="single"/>
        </w:rPr>
        <w:t>Miscellaneous Issues</w:t>
      </w:r>
      <w:bookmarkEnd w:id="76"/>
    </w:p>
    <w:p w14:paraId="1696A3BA" w14:textId="1B850834" w:rsidR="00C428BE" w:rsidRPr="00F17406" w:rsidRDefault="005D779F" w:rsidP="005D779F">
      <w:pPr>
        <w:pStyle w:val="Heading3"/>
      </w:pPr>
      <w:bookmarkStart w:id="77" w:name="_Toc184076259"/>
      <w:r>
        <w:rPr>
          <w:highlight w:val="green"/>
        </w:rPr>
        <w:t>*</w:t>
      </w:r>
      <w:r w:rsidR="00C428BE" w:rsidRPr="001D2C35">
        <w:rPr>
          <w:highlight w:val="green"/>
        </w:rPr>
        <w:t>Continuing duty to produce</w:t>
      </w:r>
      <w:bookmarkEnd w:id="77"/>
      <w:r w:rsidR="00B41F28" w:rsidRPr="00F17406">
        <w:t xml:space="preserve"> </w:t>
      </w:r>
    </w:p>
    <w:p w14:paraId="2C13E133" w14:textId="77777777" w:rsidR="00C428BE" w:rsidRPr="000B6D59" w:rsidRDefault="00C428BE" w:rsidP="00C428BE">
      <w:pPr>
        <w:rPr>
          <w:rFonts w:ascii="Cambria Math" w:hAnsi="Cambria Math"/>
          <w:b/>
          <w:bCs/>
          <w:color w:val="7030A0"/>
        </w:rPr>
      </w:pPr>
      <w:r w:rsidRPr="000B6D59">
        <w:rPr>
          <w:rFonts w:ascii="Cambria Math" w:hAnsi="Cambria Math"/>
          <w:b/>
          <w:bCs/>
          <w:color w:val="7030A0"/>
        </w:rPr>
        <w:t xml:space="preserve">When Court orders production of document =&gt; Document only comes into party’s possession or control </w:t>
      </w:r>
      <w:r>
        <w:rPr>
          <w:rFonts w:ascii="Cambria Math" w:hAnsi="Cambria Math"/>
          <w:b/>
          <w:bCs/>
          <w:color w:val="7030A0"/>
        </w:rPr>
        <w:t>during</w:t>
      </w:r>
      <w:r w:rsidRPr="000B6D59">
        <w:rPr>
          <w:rFonts w:ascii="Cambria Math" w:hAnsi="Cambria Math"/>
          <w:b/>
          <w:bCs/>
          <w:color w:val="7030A0"/>
        </w:rPr>
        <w:t xml:space="preserve"> proceedings =&gt; Party must produce the document within 14 days </w:t>
      </w:r>
    </w:p>
    <w:p w14:paraId="11B33813" w14:textId="77777777" w:rsidR="00C428BE" w:rsidRDefault="00C428BE" w:rsidP="00C428BE">
      <w:pPr>
        <w:rPr>
          <w:rFonts w:ascii="Cambria Math" w:hAnsi="Cambria Math"/>
        </w:rPr>
      </w:pPr>
      <w:r w:rsidRPr="005C0101">
        <w:rPr>
          <w:rFonts w:ascii="Cambria Math" w:hAnsi="Cambria Math"/>
          <w:highlight w:val="cyan"/>
        </w:rPr>
        <w:t>O 11 r 6</w:t>
      </w:r>
    </w:p>
    <w:p w14:paraId="237ADC83" w14:textId="77777777" w:rsidR="00C428BE" w:rsidRDefault="00C428BE" w:rsidP="00C428BE">
      <w:pPr>
        <w:pStyle w:val="ListParagraph"/>
        <w:numPr>
          <w:ilvl w:val="0"/>
          <w:numId w:val="130"/>
        </w:numPr>
        <w:spacing w:after="160" w:line="259" w:lineRule="auto"/>
        <w:rPr>
          <w:rFonts w:ascii="Cambria Math" w:hAnsi="Cambria Math"/>
        </w:rPr>
      </w:pPr>
      <w:r>
        <w:rPr>
          <w:rFonts w:ascii="Cambria Math" w:hAnsi="Cambria Math"/>
        </w:rPr>
        <w:t xml:space="preserve">Where Court makes an order under O 11 r 2, O 11 r 3 or O 11 r 4, the party required to produce documents will remain under a duty to produce any documents </w:t>
      </w:r>
      <w:r w:rsidRPr="00F17406">
        <w:rPr>
          <w:rFonts w:ascii="Cambria Math" w:hAnsi="Cambria Math"/>
          <w:b/>
          <w:bCs/>
          <w:u w:val="single"/>
        </w:rPr>
        <w:t>within 14 days after that document comes into the party’s possession or control</w:t>
      </w:r>
      <w:r>
        <w:rPr>
          <w:rFonts w:ascii="Cambria Math" w:hAnsi="Cambria Math"/>
        </w:rPr>
        <w:t xml:space="preserve"> </w:t>
      </w:r>
      <w:r w:rsidRPr="00F17406">
        <w:rPr>
          <w:rFonts w:ascii="Cambria Math" w:hAnsi="Cambria Math"/>
          <w:b/>
          <w:bCs/>
          <w:color w:val="FF0000"/>
        </w:rPr>
        <w:t>at any times in the course of proceedings</w:t>
      </w:r>
      <w:r w:rsidRPr="00F17406">
        <w:rPr>
          <w:rFonts w:ascii="Cambria Math" w:hAnsi="Cambria Math"/>
          <w:color w:val="FF0000"/>
        </w:rPr>
        <w:t xml:space="preserve"> </w:t>
      </w:r>
    </w:p>
    <w:p w14:paraId="3B6A5C7D" w14:textId="77777777" w:rsidR="00C428BE" w:rsidRPr="009A5E94" w:rsidRDefault="00C428BE" w:rsidP="00C428BE">
      <w:pPr>
        <w:pStyle w:val="ListParagraph"/>
        <w:numPr>
          <w:ilvl w:val="0"/>
          <w:numId w:val="121"/>
        </w:numPr>
        <w:spacing w:after="160" w:line="259" w:lineRule="auto"/>
        <w:rPr>
          <w:rFonts w:ascii="Cambria Math" w:hAnsi="Cambria Math"/>
        </w:rPr>
      </w:pPr>
      <w:r>
        <w:rPr>
          <w:rFonts w:ascii="Cambria Math" w:hAnsi="Cambria Math"/>
        </w:rPr>
        <w:t xml:space="preserve">O 11 r 2: Initial Order for production </w:t>
      </w:r>
    </w:p>
    <w:p w14:paraId="7A6B0B83" w14:textId="77777777" w:rsidR="00C428BE" w:rsidRDefault="00C428BE" w:rsidP="00C428BE">
      <w:pPr>
        <w:pStyle w:val="ListParagraph"/>
        <w:numPr>
          <w:ilvl w:val="0"/>
          <w:numId w:val="121"/>
        </w:numPr>
        <w:spacing w:after="160" w:line="259" w:lineRule="auto"/>
        <w:rPr>
          <w:rFonts w:ascii="Cambria Math" w:hAnsi="Cambria Math"/>
        </w:rPr>
      </w:pPr>
      <w:r>
        <w:rPr>
          <w:rFonts w:ascii="Cambria Math" w:hAnsi="Cambria Math"/>
        </w:rPr>
        <w:t>O 11 r 3:</w:t>
      </w:r>
      <w:r>
        <w:rPr>
          <w:rFonts w:ascii="Cambria Math" w:hAnsi="Cambria Math"/>
          <w:b/>
          <w:bCs/>
        </w:rPr>
        <w:t xml:space="preserve"> </w:t>
      </w:r>
      <w:r w:rsidRPr="009A5E94">
        <w:rPr>
          <w:rFonts w:ascii="Cambria Math" w:hAnsi="Cambria Math"/>
        </w:rPr>
        <w:t>Order for production of requested documents</w:t>
      </w:r>
    </w:p>
    <w:p w14:paraId="77A59433" w14:textId="77777777" w:rsidR="00C428BE" w:rsidRPr="009A5E94" w:rsidRDefault="00C428BE" w:rsidP="00C428BE">
      <w:pPr>
        <w:pStyle w:val="ListParagraph"/>
        <w:numPr>
          <w:ilvl w:val="0"/>
          <w:numId w:val="121"/>
        </w:numPr>
        <w:spacing w:after="160" w:line="259" w:lineRule="auto"/>
        <w:rPr>
          <w:rFonts w:ascii="Cambria Math" w:hAnsi="Cambria Math"/>
        </w:rPr>
      </w:pPr>
      <w:r w:rsidRPr="009A5E94">
        <w:rPr>
          <w:rFonts w:ascii="Cambria Math" w:hAnsi="Cambria Math"/>
        </w:rPr>
        <w:t>O 11 r 4: Order for production of any document (party or non-party)</w:t>
      </w:r>
      <w:r w:rsidRPr="009A5E94">
        <w:rPr>
          <w:rFonts w:ascii="Cambria Math" w:hAnsi="Cambria Math"/>
          <w:b/>
          <w:bCs/>
        </w:rPr>
        <w:t xml:space="preserve"> </w:t>
      </w:r>
    </w:p>
    <w:p w14:paraId="26337339" w14:textId="77777777" w:rsidR="00C428BE" w:rsidRDefault="00C428BE" w:rsidP="00C428BE">
      <w:pPr>
        <w:rPr>
          <w:rFonts w:ascii="Cambria Math" w:hAnsi="Cambria Math"/>
          <w:b/>
          <w:bCs/>
        </w:rPr>
      </w:pPr>
    </w:p>
    <w:p w14:paraId="1ED80D94" w14:textId="704E236E" w:rsidR="00C428BE" w:rsidRPr="00F17406" w:rsidRDefault="009A5795" w:rsidP="009A5795">
      <w:pPr>
        <w:pStyle w:val="Heading3"/>
      </w:pPr>
      <w:bookmarkStart w:id="78" w:name="_Toc184076260"/>
      <w:r>
        <w:rPr>
          <w:highlight w:val="green"/>
        </w:rPr>
        <w:lastRenderedPageBreak/>
        <w:t>*</w:t>
      </w:r>
      <w:r w:rsidR="00C428BE" w:rsidRPr="00F17406">
        <w:rPr>
          <w:highlight w:val="green"/>
        </w:rPr>
        <w:t>Consequences of non-compliance with order for production</w:t>
      </w:r>
      <w:bookmarkEnd w:id="78"/>
      <w:r w:rsidR="00C428BE" w:rsidRPr="00F17406">
        <w:t xml:space="preserve"> </w:t>
      </w:r>
    </w:p>
    <w:p w14:paraId="618D9F43" w14:textId="77777777" w:rsidR="00C428BE" w:rsidRPr="000C0B5F" w:rsidRDefault="00C428BE" w:rsidP="00C428BE">
      <w:pPr>
        <w:rPr>
          <w:rFonts w:ascii="Cambria Math" w:hAnsi="Cambria Math"/>
          <w:b/>
          <w:bCs/>
          <w:color w:val="7030A0"/>
        </w:rPr>
      </w:pPr>
      <w:r w:rsidRPr="000C0B5F">
        <w:rPr>
          <w:rFonts w:ascii="Cambria Math" w:hAnsi="Cambria Math"/>
          <w:b/>
          <w:bCs/>
          <w:color w:val="7030A0"/>
        </w:rPr>
        <w:t>Court may make certain orders</w:t>
      </w:r>
    </w:p>
    <w:p w14:paraId="1123A589" w14:textId="77777777" w:rsidR="00C428BE" w:rsidRDefault="00C428BE" w:rsidP="00C428BE">
      <w:pPr>
        <w:rPr>
          <w:rFonts w:ascii="Cambria Math" w:hAnsi="Cambria Math"/>
        </w:rPr>
      </w:pPr>
      <w:r w:rsidRPr="00F17406">
        <w:rPr>
          <w:rFonts w:ascii="Cambria Math" w:hAnsi="Cambria Math"/>
          <w:highlight w:val="cyan"/>
        </w:rPr>
        <w:t>O 11 r 7</w:t>
      </w:r>
    </w:p>
    <w:p w14:paraId="1F92243B" w14:textId="77777777" w:rsidR="00C428BE" w:rsidRDefault="00C428BE" w:rsidP="00C428BE">
      <w:pPr>
        <w:pStyle w:val="ListParagraph"/>
        <w:numPr>
          <w:ilvl w:val="0"/>
          <w:numId w:val="130"/>
        </w:numPr>
        <w:spacing w:after="160" w:line="259" w:lineRule="auto"/>
        <w:rPr>
          <w:rFonts w:ascii="Cambria Math" w:hAnsi="Cambria Math"/>
        </w:rPr>
      </w:pPr>
      <w:r>
        <w:rPr>
          <w:rFonts w:ascii="Cambria Math" w:hAnsi="Cambria Math"/>
        </w:rPr>
        <w:t>If any party fails to comply with any order made by the Court under Order 11, the Court may:</w:t>
      </w:r>
    </w:p>
    <w:p w14:paraId="4484AC65" w14:textId="7972F53B" w:rsidR="00C428BE" w:rsidRPr="00F40210" w:rsidRDefault="00C428BE" w:rsidP="00F40210">
      <w:pPr>
        <w:pStyle w:val="ListParagraph"/>
        <w:numPr>
          <w:ilvl w:val="0"/>
          <w:numId w:val="525"/>
        </w:numPr>
        <w:spacing w:after="160" w:line="259" w:lineRule="auto"/>
        <w:rPr>
          <w:rFonts w:ascii="Cambria Math" w:hAnsi="Cambria Math"/>
        </w:rPr>
      </w:pPr>
      <w:r w:rsidRPr="00F40210">
        <w:rPr>
          <w:rFonts w:ascii="Cambria Math" w:hAnsi="Cambria Math"/>
          <w:b/>
          <w:bCs/>
        </w:rPr>
        <w:t xml:space="preserve">Order that </w:t>
      </w:r>
      <w:r w:rsidRPr="000211B6">
        <w:rPr>
          <w:rFonts w:ascii="Cambria Math" w:hAnsi="Cambria Math"/>
          <w:b/>
          <w:bCs/>
          <w:color w:val="FF0000"/>
        </w:rPr>
        <w:t xml:space="preserve">action be dismissed </w:t>
      </w:r>
      <w:r w:rsidRPr="00F40210">
        <w:rPr>
          <w:rFonts w:ascii="Cambria Math" w:hAnsi="Cambria Math"/>
          <w:b/>
          <w:bCs/>
        </w:rPr>
        <w:t xml:space="preserve">or </w:t>
      </w:r>
      <w:r w:rsidRPr="000211B6">
        <w:rPr>
          <w:rFonts w:ascii="Cambria Math" w:hAnsi="Cambria Math"/>
          <w:b/>
          <w:bCs/>
          <w:color w:val="FF0000"/>
        </w:rPr>
        <w:t xml:space="preserve">defense be struck out </w:t>
      </w:r>
      <w:r w:rsidRPr="00F40210">
        <w:rPr>
          <w:rFonts w:ascii="Cambria Math" w:hAnsi="Cambria Math"/>
          <w:b/>
          <w:bCs/>
        </w:rPr>
        <w:t xml:space="preserve">and </w:t>
      </w:r>
      <w:r w:rsidRPr="000211B6">
        <w:rPr>
          <w:rFonts w:ascii="Cambria Math" w:hAnsi="Cambria Math"/>
          <w:b/>
          <w:bCs/>
          <w:color w:val="FF0000"/>
        </w:rPr>
        <w:t>judgement entered</w:t>
      </w:r>
      <w:r w:rsidR="00F40210">
        <w:rPr>
          <w:rFonts w:ascii="Cambria Math" w:hAnsi="Cambria Math"/>
          <w:b/>
          <w:bCs/>
        </w:rPr>
        <w:t>;</w:t>
      </w:r>
      <w:r w:rsidR="00D5398F">
        <w:rPr>
          <w:rFonts w:ascii="Cambria Math" w:hAnsi="Cambria Math"/>
          <w:b/>
          <w:bCs/>
        </w:rPr>
        <w:t xml:space="preserve"> </w:t>
      </w:r>
      <w:r w:rsidR="00D5398F" w:rsidRPr="00D5398F">
        <w:rPr>
          <w:rFonts w:ascii="Cambria Math" w:hAnsi="Cambria Math"/>
        </w:rPr>
        <w:sym w:font="Wingdings" w:char="F0E0"/>
      </w:r>
      <w:r w:rsidR="00D5398F" w:rsidRPr="00D5398F">
        <w:rPr>
          <w:rFonts w:ascii="Cambria Math" w:hAnsi="Cambria Math"/>
        </w:rPr>
        <w:t xml:space="preserve"> this is very serious so requires a serious breach</w:t>
      </w:r>
    </w:p>
    <w:p w14:paraId="30D68B0A" w14:textId="776BAA26" w:rsidR="00C428BE" w:rsidRPr="00F40210" w:rsidRDefault="00C428BE" w:rsidP="00F40210">
      <w:pPr>
        <w:pStyle w:val="ListParagraph"/>
        <w:numPr>
          <w:ilvl w:val="0"/>
          <w:numId w:val="525"/>
        </w:numPr>
        <w:spacing w:after="160" w:line="259" w:lineRule="auto"/>
        <w:rPr>
          <w:rFonts w:ascii="Cambria Math" w:hAnsi="Cambria Math"/>
        </w:rPr>
      </w:pPr>
      <w:r w:rsidRPr="00F40210">
        <w:rPr>
          <w:rFonts w:ascii="Cambria Math" w:hAnsi="Cambria Math"/>
          <w:b/>
          <w:bCs/>
        </w:rPr>
        <w:t xml:space="preserve">Draw any </w:t>
      </w:r>
      <w:r w:rsidRPr="000211B6">
        <w:rPr>
          <w:rFonts w:ascii="Cambria Math" w:hAnsi="Cambria Math"/>
          <w:b/>
          <w:bCs/>
          <w:color w:val="FF0000"/>
        </w:rPr>
        <w:t>adverse inference</w:t>
      </w:r>
      <w:r w:rsidR="00F40210" w:rsidRPr="000211B6">
        <w:rPr>
          <w:rFonts w:ascii="Cambria Math" w:hAnsi="Cambria Math"/>
          <w:b/>
          <w:bCs/>
          <w:color w:val="FF0000"/>
        </w:rPr>
        <w:t xml:space="preserve"> </w:t>
      </w:r>
      <w:r w:rsidR="00F40210">
        <w:rPr>
          <w:rFonts w:ascii="Cambria Math" w:hAnsi="Cambria Math"/>
          <w:b/>
          <w:bCs/>
        </w:rPr>
        <w:t>or make any such order as deemed fit;</w:t>
      </w:r>
    </w:p>
    <w:p w14:paraId="31A0CB23" w14:textId="14CE1E12" w:rsidR="00C428BE" w:rsidRPr="00F40210" w:rsidRDefault="00C428BE" w:rsidP="00F40210">
      <w:pPr>
        <w:pStyle w:val="ListParagraph"/>
        <w:numPr>
          <w:ilvl w:val="0"/>
          <w:numId w:val="525"/>
        </w:numPr>
        <w:spacing w:after="160" w:line="259" w:lineRule="auto"/>
        <w:rPr>
          <w:rFonts w:ascii="Cambria Math" w:hAnsi="Cambria Math"/>
        </w:rPr>
      </w:pPr>
      <w:r w:rsidRPr="00F40210">
        <w:rPr>
          <w:rFonts w:ascii="Cambria Math" w:hAnsi="Cambria Math"/>
          <w:b/>
          <w:bCs/>
        </w:rPr>
        <w:t xml:space="preserve">Punish party for </w:t>
      </w:r>
      <w:r w:rsidRPr="000211B6">
        <w:rPr>
          <w:rFonts w:ascii="Cambria Math" w:hAnsi="Cambria Math"/>
          <w:b/>
          <w:bCs/>
          <w:color w:val="FF0000"/>
        </w:rPr>
        <w:t xml:space="preserve">contempt of Court </w:t>
      </w:r>
      <w:r w:rsidR="00F40210">
        <w:rPr>
          <w:rFonts w:ascii="Cambria Math" w:hAnsi="Cambria Math"/>
          <w:b/>
          <w:bCs/>
        </w:rPr>
        <w:t>if order has been served on his solicitor</w:t>
      </w:r>
      <w:r w:rsidR="0072148D">
        <w:rPr>
          <w:rFonts w:ascii="Cambria Math" w:hAnsi="Cambria Math"/>
          <w:b/>
          <w:bCs/>
        </w:rPr>
        <w:t xml:space="preserve"> </w:t>
      </w:r>
      <w:r w:rsidRPr="00F40210">
        <w:rPr>
          <w:rFonts w:ascii="Cambria Math" w:hAnsi="Cambria Math"/>
          <w:b/>
          <w:bCs/>
        </w:rPr>
        <w:t xml:space="preserve">=&gt; </w:t>
      </w:r>
      <w:r w:rsidRPr="000211B6">
        <w:rPr>
          <w:rFonts w:ascii="Cambria Math" w:hAnsi="Cambria Math"/>
          <w:b/>
          <w:bCs/>
          <w:u w:val="single"/>
        </w:rPr>
        <w:t>Unless</w:t>
      </w:r>
      <w:r w:rsidRPr="00F40210">
        <w:rPr>
          <w:rFonts w:ascii="Cambria Math" w:hAnsi="Cambria Math"/>
          <w:b/>
          <w:bCs/>
        </w:rPr>
        <w:t xml:space="preserve"> party show that he was </w:t>
      </w:r>
      <w:r w:rsidRPr="000211B6">
        <w:rPr>
          <w:rFonts w:ascii="Cambria Math" w:hAnsi="Cambria Math"/>
          <w:b/>
          <w:bCs/>
          <w:i/>
          <w:iCs/>
        </w:rPr>
        <w:t>not notified</w:t>
      </w:r>
      <w:r w:rsidR="000211B6" w:rsidRPr="000211B6">
        <w:rPr>
          <w:rFonts w:ascii="Cambria Math" w:hAnsi="Cambria Math"/>
          <w:b/>
          <w:bCs/>
          <w:i/>
          <w:iCs/>
        </w:rPr>
        <w:t xml:space="preserve"> or did not know</w:t>
      </w:r>
      <w:r w:rsidR="000211B6">
        <w:rPr>
          <w:rFonts w:ascii="Cambria Math" w:hAnsi="Cambria Math"/>
          <w:b/>
          <w:bCs/>
        </w:rPr>
        <w:t xml:space="preserve"> about the order;</w:t>
      </w:r>
    </w:p>
    <w:p w14:paraId="009DC2A7" w14:textId="4E933180" w:rsidR="00C428BE" w:rsidRPr="00F40210" w:rsidRDefault="00C428BE" w:rsidP="00F40210">
      <w:pPr>
        <w:pStyle w:val="ListParagraph"/>
        <w:numPr>
          <w:ilvl w:val="0"/>
          <w:numId w:val="525"/>
        </w:numPr>
        <w:spacing w:after="160" w:line="259" w:lineRule="auto"/>
        <w:rPr>
          <w:rFonts w:ascii="Cambria Math" w:hAnsi="Cambria Math"/>
        </w:rPr>
      </w:pPr>
      <w:r w:rsidRPr="00F40210">
        <w:rPr>
          <w:rFonts w:ascii="Cambria Math" w:hAnsi="Cambria Math"/>
          <w:b/>
          <w:bCs/>
        </w:rPr>
        <w:t xml:space="preserve">Order that party </w:t>
      </w:r>
      <w:r w:rsidRPr="000211B6">
        <w:rPr>
          <w:rFonts w:ascii="Cambria Math" w:hAnsi="Cambria Math"/>
          <w:b/>
          <w:bCs/>
          <w:color w:val="FF0000"/>
        </w:rPr>
        <w:t>may not rely on document</w:t>
      </w:r>
      <w:r w:rsidR="000211B6">
        <w:rPr>
          <w:rFonts w:ascii="Cambria Math" w:hAnsi="Cambria Math"/>
          <w:b/>
          <w:bCs/>
        </w:rPr>
        <w:t xml:space="preserve"> unless the Court approves</w:t>
      </w:r>
      <w:r w:rsidR="00833445">
        <w:rPr>
          <w:rFonts w:ascii="Cambria Math" w:hAnsi="Cambria Math"/>
          <w:b/>
          <w:bCs/>
        </w:rPr>
        <w:t>.</w:t>
      </w:r>
    </w:p>
    <w:p w14:paraId="5DFA0B56" w14:textId="5D6AC393" w:rsidR="00D3653A" w:rsidRPr="001E799B" w:rsidRDefault="00D3653A" w:rsidP="00D3653A">
      <w:pPr>
        <w:rPr>
          <w:rFonts w:ascii="Cambria" w:hAnsi="Cambria"/>
        </w:rPr>
      </w:pPr>
      <w:r w:rsidRPr="001E799B">
        <w:rPr>
          <w:rFonts w:ascii="Cambria" w:hAnsi="Cambria"/>
        </w:rPr>
        <w:t xml:space="preserve">Practical matter – how do you know if the other party is not disclosing certain documents? </w:t>
      </w:r>
    </w:p>
    <w:p w14:paraId="5058C180" w14:textId="5521B7C4" w:rsidR="00D3653A" w:rsidRPr="001E799B" w:rsidRDefault="00D3653A" w:rsidP="00D3653A">
      <w:pPr>
        <w:pStyle w:val="ListParagraph"/>
        <w:numPr>
          <w:ilvl w:val="0"/>
          <w:numId w:val="130"/>
        </w:numPr>
        <w:rPr>
          <w:rFonts w:ascii="Cambria" w:hAnsi="Cambria"/>
        </w:rPr>
      </w:pPr>
      <w:r w:rsidRPr="001E799B">
        <w:rPr>
          <w:rFonts w:ascii="Cambria" w:hAnsi="Cambria"/>
        </w:rPr>
        <w:t xml:space="preserve">Documents normally leave trails – they </w:t>
      </w:r>
      <w:r w:rsidR="00FC39D0" w:rsidRPr="001E799B">
        <w:rPr>
          <w:rFonts w:ascii="Cambria" w:hAnsi="Cambria"/>
        </w:rPr>
        <w:t xml:space="preserve">are referred to in other </w:t>
      </w:r>
      <w:r w:rsidR="00E249A6" w:rsidRPr="001E799B">
        <w:rPr>
          <w:rFonts w:ascii="Cambria" w:hAnsi="Cambria"/>
        </w:rPr>
        <w:t xml:space="preserve">correspondence etc. </w:t>
      </w:r>
    </w:p>
    <w:p w14:paraId="01580837" w14:textId="7CA33268" w:rsidR="00E249A6" w:rsidRPr="001E799B" w:rsidRDefault="00E249A6" w:rsidP="00D3653A">
      <w:pPr>
        <w:pStyle w:val="ListParagraph"/>
        <w:numPr>
          <w:ilvl w:val="0"/>
          <w:numId w:val="130"/>
        </w:numPr>
        <w:rPr>
          <w:rFonts w:ascii="Cambria" w:hAnsi="Cambria"/>
        </w:rPr>
      </w:pPr>
      <w:r w:rsidRPr="001E799B">
        <w:rPr>
          <w:rFonts w:ascii="Cambria" w:hAnsi="Cambria"/>
        </w:rPr>
        <w:t xml:space="preserve">Or documents that are required to be kept under certain laws, e.g. Companies Act </w:t>
      </w:r>
    </w:p>
    <w:p w14:paraId="563C064B" w14:textId="3A0D4593" w:rsidR="006C75DE" w:rsidRPr="001E799B" w:rsidRDefault="006C75DE" w:rsidP="00D3653A">
      <w:pPr>
        <w:pStyle w:val="ListParagraph"/>
        <w:numPr>
          <w:ilvl w:val="0"/>
          <w:numId w:val="130"/>
        </w:numPr>
        <w:rPr>
          <w:rFonts w:ascii="Cambria" w:hAnsi="Cambria"/>
        </w:rPr>
      </w:pPr>
      <w:r w:rsidRPr="001E799B">
        <w:rPr>
          <w:rFonts w:ascii="Cambria" w:hAnsi="Cambria"/>
        </w:rPr>
        <w:t xml:space="preserve">Then you can go and complain to court for non-disclosure, or you can ask court to draw adverse inference </w:t>
      </w:r>
    </w:p>
    <w:p w14:paraId="3F413857" w14:textId="77777777" w:rsidR="00C428BE" w:rsidRDefault="00C428BE" w:rsidP="00C428BE">
      <w:pPr>
        <w:rPr>
          <w:rFonts w:ascii="Cambria Math" w:hAnsi="Cambria Math"/>
          <w:b/>
          <w:bCs/>
        </w:rPr>
      </w:pPr>
    </w:p>
    <w:p w14:paraId="441B39DF" w14:textId="77777777" w:rsidR="00C428BE" w:rsidRPr="00F40210" w:rsidRDefault="00C428BE" w:rsidP="00C428BE">
      <w:pPr>
        <w:rPr>
          <w:rFonts w:ascii="Cambria Math" w:hAnsi="Cambria Math"/>
          <w:b/>
          <w:bCs/>
        </w:rPr>
      </w:pPr>
      <w:r w:rsidRPr="00F40210">
        <w:rPr>
          <w:rFonts w:ascii="Cambria Math" w:hAnsi="Cambria Math"/>
          <w:b/>
          <w:bCs/>
          <w:color w:val="FF0000"/>
        </w:rPr>
        <w:t xml:space="preserve">Adverse costs </w:t>
      </w:r>
      <w:r w:rsidRPr="00F40210">
        <w:rPr>
          <w:rFonts w:ascii="Cambria Math" w:hAnsi="Cambria Math"/>
          <w:b/>
          <w:bCs/>
        </w:rPr>
        <w:t xml:space="preserve">orders for failure to comply </w:t>
      </w:r>
    </w:p>
    <w:p w14:paraId="63880444" w14:textId="77777777" w:rsidR="00C428BE" w:rsidRDefault="00C428BE" w:rsidP="00C428BE">
      <w:pPr>
        <w:rPr>
          <w:rFonts w:ascii="Cambria Math" w:hAnsi="Cambria Math"/>
        </w:rPr>
      </w:pPr>
      <w:r w:rsidRPr="00F40210">
        <w:rPr>
          <w:rFonts w:ascii="Cambria Math" w:hAnsi="Cambria Math"/>
          <w:highlight w:val="cyan"/>
        </w:rPr>
        <w:t>O 21 r 4(d)</w:t>
      </w:r>
    </w:p>
    <w:p w14:paraId="74187FE3" w14:textId="77777777" w:rsidR="00C428BE" w:rsidRPr="005F0242" w:rsidRDefault="00C428BE" w:rsidP="00C428BE">
      <w:pPr>
        <w:pStyle w:val="ListParagraph"/>
        <w:numPr>
          <w:ilvl w:val="0"/>
          <w:numId w:val="130"/>
        </w:numPr>
        <w:spacing w:after="160" w:line="259" w:lineRule="auto"/>
        <w:rPr>
          <w:rFonts w:ascii="Cambria Math" w:hAnsi="Cambria Math"/>
        </w:rPr>
      </w:pPr>
      <w:r w:rsidRPr="00B3151F">
        <w:rPr>
          <w:rFonts w:ascii="Cambria Math" w:hAnsi="Cambria Math"/>
        </w:rPr>
        <w:t>That party has failed to comply with any order of court, any relevant pre‑action protocol or any practice direction.</w:t>
      </w:r>
    </w:p>
    <w:p w14:paraId="6AEF29D6" w14:textId="77777777" w:rsidR="00C428BE" w:rsidRDefault="00C428BE" w:rsidP="00C428BE">
      <w:pPr>
        <w:rPr>
          <w:rFonts w:ascii="Cambria Math" w:hAnsi="Cambria Math"/>
          <w:b/>
          <w:bCs/>
        </w:rPr>
      </w:pPr>
    </w:p>
    <w:p w14:paraId="7424F90A" w14:textId="26C4C762" w:rsidR="00C428BE" w:rsidRPr="00F17406" w:rsidRDefault="00C428BE" w:rsidP="00C428BE">
      <w:pPr>
        <w:rPr>
          <w:rFonts w:ascii="Cambria Math" w:hAnsi="Cambria Math"/>
          <w:b/>
          <w:bCs/>
          <w:u w:val="single"/>
        </w:rPr>
      </w:pPr>
      <w:r w:rsidRPr="00F17406">
        <w:rPr>
          <w:rFonts w:ascii="Cambria Math" w:hAnsi="Cambria Math"/>
          <w:b/>
          <w:bCs/>
          <w:highlight w:val="green"/>
          <w:u w:val="single"/>
        </w:rPr>
        <w:t xml:space="preserve">Confidentiality </w:t>
      </w:r>
      <w:r w:rsidR="001E799B">
        <w:rPr>
          <w:rFonts w:ascii="Cambria Math" w:hAnsi="Cambria Math"/>
          <w:b/>
          <w:bCs/>
          <w:highlight w:val="green"/>
          <w:u w:val="single"/>
        </w:rPr>
        <w:t>NOT</w:t>
      </w:r>
      <w:r w:rsidRPr="00F17406">
        <w:rPr>
          <w:rFonts w:ascii="Cambria Math" w:hAnsi="Cambria Math"/>
          <w:b/>
          <w:bCs/>
          <w:highlight w:val="green"/>
          <w:u w:val="single"/>
        </w:rPr>
        <w:t xml:space="preserve"> a defense against disclosure order</w:t>
      </w:r>
    </w:p>
    <w:p w14:paraId="4972F00A" w14:textId="77777777" w:rsidR="00C428BE" w:rsidRDefault="00C428BE" w:rsidP="00C428BE">
      <w:pPr>
        <w:rPr>
          <w:rFonts w:ascii="Cambria Math" w:hAnsi="Cambria Math"/>
        </w:rPr>
      </w:pPr>
      <w:r w:rsidRPr="00F17406">
        <w:rPr>
          <w:rFonts w:ascii="Cambria Math" w:hAnsi="Cambria Math"/>
          <w:highlight w:val="cyan"/>
        </w:rPr>
        <w:t>O 11 r 9(1)</w:t>
      </w:r>
    </w:p>
    <w:p w14:paraId="596F8FC4" w14:textId="77777777" w:rsidR="00C428BE" w:rsidRDefault="00C428BE" w:rsidP="00C428BE">
      <w:pPr>
        <w:pStyle w:val="ListParagraph"/>
        <w:numPr>
          <w:ilvl w:val="0"/>
          <w:numId w:val="130"/>
        </w:numPr>
        <w:spacing w:after="160" w:line="259" w:lineRule="auto"/>
        <w:rPr>
          <w:rFonts w:ascii="Cambria Math" w:hAnsi="Cambria Math"/>
        </w:rPr>
      </w:pPr>
      <w:r>
        <w:rPr>
          <w:rFonts w:ascii="Cambria Math" w:hAnsi="Cambria Math"/>
        </w:rPr>
        <w:t xml:space="preserve">A party who was required by any Court order to produce documents </w:t>
      </w:r>
      <w:r w:rsidRPr="001E799B">
        <w:rPr>
          <w:rFonts w:ascii="Cambria Math" w:hAnsi="Cambria Math"/>
          <w:b/>
          <w:bCs/>
        </w:rPr>
        <w:t>may not withhold or object to the production</w:t>
      </w:r>
      <w:r>
        <w:rPr>
          <w:rFonts w:ascii="Cambria Math" w:hAnsi="Cambria Math"/>
        </w:rPr>
        <w:t xml:space="preserve"> of any document on the </w:t>
      </w:r>
      <w:r w:rsidRPr="001E799B">
        <w:rPr>
          <w:rFonts w:ascii="Cambria Math" w:hAnsi="Cambria Math"/>
          <w:b/>
          <w:bCs/>
          <w:color w:val="FF0000"/>
        </w:rPr>
        <w:t>ground that the document is confidential</w:t>
      </w:r>
      <w:r w:rsidRPr="001E799B">
        <w:rPr>
          <w:rFonts w:ascii="Cambria Math" w:hAnsi="Cambria Math"/>
          <w:color w:val="FF0000"/>
        </w:rPr>
        <w:t xml:space="preserve"> </w:t>
      </w:r>
    </w:p>
    <w:p w14:paraId="27EB2DC4" w14:textId="77777777" w:rsidR="00C428BE" w:rsidRDefault="00C428BE" w:rsidP="00C428BE">
      <w:pPr>
        <w:pStyle w:val="ListParagraph"/>
        <w:numPr>
          <w:ilvl w:val="0"/>
          <w:numId w:val="130"/>
        </w:numPr>
        <w:spacing w:after="160" w:line="259" w:lineRule="auto"/>
        <w:rPr>
          <w:rFonts w:ascii="Cambria Math" w:hAnsi="Cambria Math"/>
        </w:rPr>
      </w:pPr>
      <w:r>
        <w:rPr>
          <w:rFonts w:ascii="Cambria Math" w:hAnsi="Cambria Math"/>
        </w:rPr>
        <w:t xml:space="preserve">Note – this applies to all production of documents under O 11 </w:t>
      </w:r>
    </w:p>
    <w:p w14:paraId="044790B3" w14:textId="3F0088A4" w:rsidR="00C428BE" w:rsidRPr="00C00A96" w:rsidRDefault="00C428BE" w:rsidP="00C428BE">
      <w:pPr>
        <w:pStyle w:val="ListParagraph"/>
        <w:numPr>
          <w:ilvl w:val="0"/>
          <w:numId w:val="130"/>
        </w:numPr>
        <w:spacing w:after="160" w:line="259" w:lineRule="auto"/>
        <w:rPr>
          <w:rFonts w:ascii="Cambria Math" w:hAnsi="Cambria Math"/>
        </w:rPr>
      </w:pPr>
      <w:r w:rsidRPr="00C00A96">
        <w:rPr>
          <w:rFonts w:ascii="Cambria Math" w:hAnsi="Cambria Math"/>
        </w:rPr>
        <w:t xml:space="preserve">See also O 11 r 8 </w:t>
      </w:r>
      <w:r w:rsidR="00FA0168">
        <w:rPr>
          <w:rFonts w:ascii="Cambria Math" w:hAnsi="Cambria Math"/>
        </w:rPr>
        <w:t xml:space="preserve">(above) </w:t>
      </w:r>
      <w:r w:rsidRPr="00C00A96">
        <w:rPr>
          <w:rFonts w:ascii="Cambria Math" w:hAnsi="Cambria Math"/>
        </w:rPr>
        <w:t xml:space="preserve">which is another relevant </w:t>
      </w:r>
      <w:r w:rsidR="00C00A96">
        <w:rPr>
          <w:rFonts w:ascii="Cambria Math" w:hAnsi="Cambria Math"/>
        </w:rPr>
        <w:t>rule</w:t>
      </w:r>
      <w:r w:rsidRPr="00C00A96">
        <w:rPr>
          <w:rFonts w:ascii="Cambria Math" w:hAnsi="Cambria Math"/>
        </w:rPr>
        <w:t xml:space="preserve"> on confidentiality </w:t>
      </w:r>
    </w:p>
    <w:p w14:paraId="4886C3FF" w14:textId="77777777" w:rsidR="00C428BE" w:rsidRDefault="00C428BE" w:rsidP="00C428BE">
      <w:pPr>
        <w:rPr>
          <w:rFonts w:ascii="Cambria Math" w:hAnsi="Cambria Math"/>
          <w:b/>
          <w:bCs/>
        </w:rPr>
      </w:pPr>
    </w:p>
    <w:p w14:paraId="7519E47A" w14:textId="070E007C" w:rsidR="00C428BE" w:rsidRPr="00F17406" w:rsidRDefault="005E190C" w:rsidP="005E190C">
      <w:pPr>
        <w:pStyle w:val="Heading3"/>
      </w:pPr>
      <w:bookmarkStart w:id="79" w:name="_Toc184076261"/>
      <w:r>
        <w:rPr>
          <w:highlight w:val="green"/>
        </w:rPr>
        <w:t>*</w:t>
      </w:r>
      <w:r w:rsidR="00C428BE" w:rsidRPr="00F17406">
        <w:rPr>
          <w:highlight w:val="green"/>
        </w:rPr>
        <w:t>Restriction on use of documents produced in other proceedings</w:t>
      </w:r>
      <w:bookmarkEnd w:id="79"/>
      <w:r w:rsidR="00C428BE" w:rsidRPr="00F17406">
        <w:t xml:space="preserve"> </w:t>
      </w:r>
    </w:p>
    <w:p w14:paraId="7D5F0A29" w14:textId="66E8365D" w:rsidR="00C428BE" w:rsidRPr="00E95BA9" w:rsidRDefault="00C428BE" w:rsidP="00C428BE">
      <w:pPr>
        <w:rPr>
          <w:rFonts w:ascii="Cambria Math" w:hAnsi="Cambria Math"/>
          <w:b/>
          <w:bCs/>
          <w:color w:val="7030A0"/>
        </w:rPr>
      </w:pPr>
      <w:r w:rsidRPr="00E95BA9">
        <w:rPr>
          <w:rFonts w:ascii="Cambria Math" w:hAnsi="Cambria Math"/>
          <w:b/>
          <w:bCs/>
          <w:color w:val="7030A0"/>
        </w:rPr>
        <w:t xml:space="preserve">Document produced under Order 11 </w:t>
      </w:r>
      <w:r w:rsidRPr="005B1DF6">
        <w:rPr>
          <w:rFonts w:ascii="Cambria Math" w:hAnsi="Cambria Math"/>
          <w:b/>
          <w:bCs/>
          <w:color w:val="FF0000"/>
          <w:highlight w:val="yellow"/>
        </w:rPr>
        <w:t xml:space="preserve">must </w:t>
      </w:r>
      <w:r w:rsidR="006F31B9" w:rsidRPr="005B1DF6">
        <w:rPr>
          <w:rFonts w:ascii="Cambria Math" w:hAnsi="Cambria Math"/>
          <w:b/>
          <w:bCs/>
          <w:color w:val="FF0000"/>
          <w:highlight w:val="yellow"/>
        </w:rPr>
        <w:t>NOT</w:t>
      </w:r>
      <w:r w:rsidRPr="005B1DF6">
        <w:rPr>
          <w:rFonts w:ascii="Cambria Math" w:hAnsi="Cambria Math"/>
          <w:b/>
          <w:bCs/>
          <w:color w:val="FF0000"/>
          <w:highlight w:val="yellow"/>
        </w:rPr>
        <w:t xml:space="preserve"> be relied on in other proceedings</w:t>
      </w:r>
      <w:r w:rsidRPr="005B1DF6">
        <w:rPr>
          <w:rFonts w:ascii="Cambria Math" w:hAnsi="Cambria Math"/>
          <w:b/>
          <w:bCs/>
          <w:color w:val="FF0000"/>
        </w:rPr>
        <w:t xml:space="preserve"> </w:t>
      </w:r>
      <w:r w:rsidRPr="00E95BA9">
        <w:rPr>
          <w:rFonts w:ascii="Cambria Math" w:hAnsi="Cambria Math"/>
          <w:b/>
          <w:bCs/>
          <w:color w:val="7030A0"/>
        </w:rPr>
        <w:t>=&gt; Unless party who produced document consents or Court otherwise approves</w:t>
      </w:r>
    </w:p>
    <w:p w14:paraId="4215D230" w14:textId="77777777" w:rsidR="00C428BE" w:rsidRDefault="00C428BE" w:rsidP="00C428BE">
      <w:pPr>
        <w:rPr>
          <w:rFonts w:ascii="Cambria Math" w:hAnsi="Cambria Math"/>
        </w:rPr>
      </w:pPr>
      <w:r w:rsidRPr="00F17406">
        <w:rPr>
          <w:rFonts w:ascii="Cambria Math" w:hAnsi="Cambria Math"/>
          <w:highlight w:val="cyan"/>
        </w:rPr>
        <w:t>O 11 r 10(1)</w:t>
      </w:r>
    </w:p>
    <w:p w14:paraId="5A2D48B0" w14:textId="77777777" w:rsidR="00C428BE" w:rsidRDefault="00C428BE" w:rsidP="00C428BE">
      <w:pPr>
        <w:pStyle w:val="ListParagraph"/>
        <w:numPr>
          <w:ilvl w:val="0"/>
          <w:numId w:val="130"/>
        </w:numPr>
        <w:spacing w:after="160" w:line="259" w:lineRule="auto"/>
        <w:rPr>
          <w:rFonts w:ascii="Cambria Math" w:hAnsi="Cambria Math"/>
        </w:rPr>
      </w:pPr>
      <w:r>
        <w:rPr>
          <w:rFonts w:ascii="Cambria Math" w:hAnsi="Cambria Math"/>
        </w:rPr>
        <w:t xml:space="preserve">Any document produced under Order 11 or by compulsion of law in Court proceedings must not be relied on in other proceedings by other parties or non-parties </w:t>
      </w:r>
    </w:p>
    <w:p w14:paraId="164A6C32" w14:textId="77777777" w:rsidR="00C428BE" w:rsidRDefault="00C428BE" w:rsidP="00C428BE">
      <w:pPr>
        <w:pStyle w:val="ListParagraph"/>
        <w:numPr>
          <w:ilvl w:val="0"/>
          <w:numId w:val="130"/>
        </w:numPr>
        <w:spacing w:after="160" w:line="259" w:lineRule="auto"/>
        <w:rPr>
          <w:rFonts w:ascii="Cambria Math" w:hAnsi="Cambria Math"/>
        </w:rPr>
      </w:pPr>
      <w:r>
        <w:rPr>
          <w:rFonts w:ascii="Cambria Math" w:hAnsi="Cambria Math"/>
        </w:rPr>
        <w:t>Except:</w:t>
      </w:r>
    </w:p>
    <w:p w14:paraId="40256EFD" w14:textId="77777777" w:rsidR="00C428BE" w:rsidRDefault="00C428BE" w:rsidP="00C428BE">
      <w:pPr>
        <w:pStyle w:val="ListParagraph"/>
        <w:numPr>
          <w:ilvl w:val="0"/>
          <w:numId w:val="121"/>
        </w:numPr>
        <w:spacing w:after="160" w:line="259" w:lineRule="auto"/>
        <w:rPr>
          <w:rFonts w:ascii="Cambria Math" w:hAnsi="Cambria Math"/>
        </w:rPr>
      </w:pPr>
      <w:r>
        <w:rPr>
          <w:rFonts w:ascii="Cambria Math" w:hAnsi="Cambria Math"/>
        </w:rPr>
        <w:t>Party who produced document consents</w:t>
      </w:r>
    </w:p>
    <w:p w14:paraId="771FBBEB" w14:textId="77777777" w:rsidR="00C428BE" w:rsidRDefault="00C428BE" w:rsidP="00C428BE">
      <w:pPr>
        <w:pStyle w:val="ListParagraph"/>
        <w:numPr>
          <w:ilvl w:val="0"/>
          <w:numId w:val="121"/>
        </w:numPr>
        <w:spacing w:after="160" w:line="259" w:lineRule="auto"/>
        <w:rPr>
          <w:rFonts w:ascii="Cambria Math" w:hAnsi="Cambria Math"/>
        </w:rPr>
      </w:pPr>
      <w:r>
        <w:rPr>
          <w:rFonts w:ascii="Cambria Math" w:hAnsi="Cambria Math"/>
        </w:rPr>
        <w:t xml:space="preserve">Court otherwise approves </w:t>
      </w:r>
    </w:p>
    <w:p w14:paraId="177928AD" w14:textId="77777777" w:rsidR="00C428BE" w:rsidRDefault="00C428BE" w:rsidP="00C428BE">
      <w:pPr>
        <w:rPr>
          <w:rFonts w:ascii="Cambria Math" w:hAnsi="Cambria Math"/>
        </w:rPr>
      </w:pPr>
    </w:p>
    <w:p w14:paraId="1E1A2388" w14:textId="46E5A40A" w:rsidR="00C428BE" w:rsidRDefault="00C428BE" w:rsidP="00C428BE">
      <w:pPr>
        <w:rPr>
          <w:rFonts w:ascii="Cambria Math" w:hAnsi="Cambria Math"/>
        </w:rPr>
      </w:pPr>
      <w:r w:rsidRPr="00F40210">
        <w:rPr>
          <w:rFonts w:ascii="Cambria Math" w:hAnsi="Cambria Math"/>
          <w:highlight w:val="cyan"/>
        </w:rPr>
        <w:t>O 11 r 10(2)</w:t>
      </w:r>
      <w:r w:rsidR="00F40210">
        <w:rPr>
          <w:rFonts w:ascii="Cambria Math" w:hAnsi="Cambria Math"/>
        </w:rPr>
        <w:t>:</w:t>
      </w:r>
      <w:r w:rsidR="00F17406">
        <w:rPr>
          <w:rFonts w:ascii="Cambria Math" w:hAnsi="Cambria Math"/>
        </w:rPr>
        <w:t xml:space="preserve"> </w:t>
      </w:r>
      <w:r w:rsidR="00F17406" w:rsidRPr="005B1DF6">
        <w:rPr>
          <w:rFonts w:ascii="Cambria Math" w:hAnsi="Cambria Math"/>
          <w:b/>
          <w:bCs/>
          <w:highlight w:val="yellow"/>
        </w:rPr>
        <w:t>APPLYING FOR EXPRESS COURT ORDER TO PROHIBIT USE OF A DOCUMENT</w:t>
      </w:r>
    </w:p>
    <w:p w14:paraId="6BD1D219" w14:textId="77777777" w:rsidR="00C428BE" w:rsidRPr="00EA7A52" w:rsidRDefault="00C428BE" w:rsidP="00C428BE">
      <w:pPr>
        <w:pStyle w:val="ListParagraph"/>
        <w:numPr>
          <w:ilvl w:val="0"/>
          <w:numId w:val="130"/>
        </w:numPr>
        <w:spacing w:after="160" w:line="259" w:lineRule="auto"/>
        <w:rPr>
          <w:rFonts w:ascii="Cambria Math" w:hAnsi="Cambria Math"/>
        </w:rPr>
      </w:pPr>
      <w:r>
        <w:rPr>
          <w:rFonts w:ascii="Cambria Math" w:hAnsi="Cambria Math"/>
        </w:rPr>
        <w:t xml:space="preserve">Party who use or produced any document in a case may </w:t>
      </w:r>
      <w:r w:rsidRPr="00EE07E9">
        <w:rPr>
          <w:rFonts w:ascii="Cambria Math" w:hAnsi="Cambria Math"/>
          <w:b/>
          <w:bCs/>
          <w:color w:val="FF0000"/>
        </w:rPr>
        <w:t>apply to the Court to prohibit the use</w:t>
      </w:r>
      <w:r w:rsidRPr="00EE07E9">
        <w:rPr>
          <w:rFonts w:ascii="Cambria Math" w:hAnsi="Cambria Math"/>
          <w:color w:val="FF0000"/>
        </w:rPr>
        <w:t xml:space="preserve"> </w:t>
      </w:r>
      <w:r>
        <w:rPr>
          <w:rFonts w:ascii="Cambria Math" w:hAnsi="Cambria Math"/>
        </w:rPr>
        <w:t xml:space="preserve">of such documents </w:t>
      </w:r>
      <w:r w:rsidRPr="00EE07E9">
        <w:rPr>
          <w:rFonts w:ascii="Cambria Math" w:hAnsi="Cambria Math"/>
          <w:b/>
          <w:bCs/>
          <w:u w:val="single"/>
        </w:rPr>
        <w:t>for any purpose other than for that case</w:t>
      </w:r>
      <w:r>
        <w:rPr>
          <w:rFonts w:ascii="Cambria Math" w:hAnsi="Cambria Math"/>
        </w:rPr>
        <w:t xml:space="preserve"> </w:t>
      </w:r>
    </w:p>
    <w:p w14:paraId="6B760409" w14:textId="77777777" w:rsidR="00C428BE" w:rsidRDefault="00C428BE" w:rsidP="00C428BE">
      <w:pPr>
        <w:rPr>
          <w:rFonts w:ascii="Cambria Math" w:hAnsi="Cambria Math"/>
          <w:b/>
          <w:bCs/>
        </w:rPr>
      </w:pPr>
    </w:p>
    <w:p w14:paraId="2985D052" w14:textId="77777777" w:rsidR="00C428BE" w:rsidRPr="00EE07E9" w:rsidRDefault="00C428BE" w:rsidP="00C428BE">
      <w:pPr>
        <w:rPr>
          <w:rFonts w:ascii="Cambria Math" w:hAnsi="Cambria Math"/>
          <w:b/>
          <w:bCs/>
          <w:color w:val="000000" w:themeColor="text1"/>
          <w:u w:val="single"/>
        </w:rPr>
      </w:pPr>
      <w:r w:rsidRPr="00EE07E9">
        <w:rPr>
          <w:rFonts w:ascii="Cambria Math" w:hAnsi="Cambria Math"/>
          <w:b/>
          <w:bCs/>
          <w:color w:val="000000" w:themeColor="text1"/>
          <w:highlight w:val="green"/>
          <w:u w:val="single"/>
        </w:rPr>
        <w:t>Inspection of originals upon request</w:t>
      </w:r>
      <w:r w:rsidRPr="00EE07E9">
        <w:rPr>
          <w:rFonts w:ascii="Cambria Math" w:hAnsi="Cambria Math"/>
          <w:b/>
          <w:bCs/>
          <w:color w:val="000000" w:themeColor="text1"/>
          <w:u w:val="single"/>
        </w:rPr>
        <w:t xml:space="preserve"> </w:t>
      </w:r>
    </w:p>
    <w:p w14:paraId="0D95A7CB" w14:textId="77777777" w:rsidR="00C428BE" w:rsidRPr="00ED090D" w:rsidRDefault="00C428BE" w:rsidP="00C428BE">
      <w:pPr>
        <w:rPr>
          <w:rFonts w:ascii="Cambria Math" w:hAnsi="Cambria Math"/>
          <w:b/>
          <w:bCs/>
          <w:color w:val="7030A0"/>
        </w:rPr>
      </w:pPr>
      <w:r>
        <w:rPr>
          <w:rFonts w:ascii="Cambria Math" w:hAnsi="Cambria Math"/>
          <w:b/>
          <w:bCs/>
          <w:color w:val="7030A0"/>
        </w:rPr>
        <w:t>Any party can re</w:t>
      </w:r>
      <w:r w:rsidRPr="00ED090D">
        <w:rPr>
          <w:rFonts w:ascii="Cambria Math" w:hAnsi="Cambria Math"/>
          <w:b/>
          <w:bCs/>
          <w:color w:val="7030A0"/>
        </w:rPr>
        <w:t xml:space="preserve">quest </w:t>
      </w:r>
      <w:r>
        <w:rPr>
          <w:rFonts w:ascii="Cambria Math" w:hAnsi="Cambria Math"/>
          <w:b/>
          <w:bCs/>
          <w:color w:val="7030A0"/>
        </w:rPr>
        <w:t xml:space="preserve">to </w:t>
      </w:r>
      <w:r w:rsidRPr="00B8487E">
        <w:rPr>
          <w:rFonts w:ascii="Cambria Math" w:hAnsi="Cambria Math"/>
          <w:b/>
          <w:bCs/>
          <w:color w:val="FF0000"/>
        </w:rPr>
        <w:t xml:space="preserve">inspect original </w:t>
      </w:r>
      <w:r>
        <w:rPr>
          <w:rFonts w:ascii="Cambria Math" w:hAnsi="Cambria Math"/>
          <w:b/>
          <w:bCs/>
          <w:color w:val="7030A0"/>
        </w:rPr>
        <w:t xml:space="preserve">of any document produced =&gt; Opposing party must </w:t>
      </w:r>
      <w:r w:rsidRPr="00B8487E">
        <w:rPr>
          <w:rFonts w:ascii="Cambria Math" w:hAnsi="Cambria Math"/>
          <w:b/>
          <w:bCs/>
          <w:color w:val="FF0000"/>
        </w:rPr>
        <w:t xml:space="preserve">arrange mutually convenient time and place </w:t>
      </w:r>
      <w:r>
        <w:rPr>
          <w:rFonts w:ascii="Cambria Math" w:hAnsi="Cambria Math"/>
          <w:b/>
          <w:bCs/>
          <w:color w:val="7030A0"/>
        </w:rPr>
        <w:t xml:space="preserve">for investigation </w:t>
      </w:r>
      <w:r w:rsidRPr="00ED090D">
        <w:rPr>
          <w:rFonts w:ascii="Cambria Math" w:hAnsi="Cambria Math"/>
          <w:b/>
          <w:bCs/>
          <w:color w:val="7030A0"/>
        </w:rPr>
        <w:t xml:space="preserve"> </w:t>
      </w:r>
    </w:p>
    <w:p w14:paraId="4152CD98" w14:textId="77777777" w:rsidR="00C428BE" w:rsidRDefault="00C428BE" w:rsidP="00C428BE">
      <w:pPr>
        <w:rPr>
          <w:rFonts w:ascii="Cambria Math" w:hAnsi="Cambria Math"/>
        </w:rPr>
      </w:pPr>
      <w:r w:rsidRPr="00EE07E9">
        <w:rPr>
          <w:rFonts w:ascii="Cambria Math" w:hAnsi="Cambria Math"/>
          <w:highlight w:val="cyan"/>
        </w:rPr>
        <w:t>O 11 r 12(1)</w:t>
      </w:r>
    </w:p>
    <w:p w14:paraId="20A61890" w14:textId="77777777" w:rsidR="00C428BE" w:rsidRPr="003E525B" w:rsidRDefault="00C428BE" w:rsidP="00C428BE">
      <w:pPr>
        <w:pStyle w:val="ListParagraph"/>
        <w:numPr>
          <w:ilvl w:val="0"/>
          <w:numId w:val="130"/>
        </w:numPr>
        <w:spacing w:after="160" w:line="259" w:lineRule="auto"/>
        <w:rPr>
          <w:rFonts w:ascii="Cambria Math" w:hAnsi="Cambria Math"/>
        </w:rPr>
      </w:pPr>
      <w:r>
        <w:rPr>
          <w:rFonts w:ascii="Cambria Math" w:hAnsi="Cambria Math"/>
        </w:rPr>
        <w:t xml:space="preserve">If a party requests to inspect the original of any document produced, the party who produced the document must arrange a mutually convenient time and place for the inspection to take place </w:t>
      </w:r>
    </w:p>
    <w:p w14:paraId="1F0905B6" w14:textId="77777777" w:rsidR="00C428BE" w:rsidRDefault="00C428BE" w:rsidP="00C428BE">
      <w:pPr>
        <w:rPr>
          <w:rFonts w:ascii="Cambria Math" w:hAnsi="Cambria Math"/>
          <w:b/>
          <w:bCs/>
        </w:rPr>
      </w:pPr>
    </w:p>
    <w:p w14:paraId="382CCFD7" w14:textId="77777777" w:rsidR="00C428BE" w:rsidRPr="00ED090D" w:rsidRDefault="00C428BE" w:rsidP="00C428BE">
      <w:pPr>
        <w:rPr>
          <w:rFonts w:ascii="Cambria Math" w:hAnsi="Cambria Math"/>
          <w:b/>
          <w:bCs/>
          <w:color w:val="7030A0"/>
        </w:rPr>
      </w:pPr>
      <w:r w:rsidRPr="00ED090D">
        <w:rPr>
          <w:rFonts w:ascii="Cambria Math" w:hAnsi="Cambria Math"/>
          <w:b/>
          <w:bCs/>
          <w:color w:val="7030A0"/>
        </w:rPr>
        <w:t xml:space="preserve">Inspection </w:t>
      </w:r>
      <w:r w:rsidRPr="00B8487E">
        <w:rPr>
          <w:rFonts w:ascii="Cambria Math" w:hAnsi="Cambria Math"/>
          <w:b/>
          <w:bCs/>
          <w:color w:val="7030A0"/>
          <w:u w:val="single"/>
        </w:rPr>
        <w:t>within 14 days</w:t>
      </w:r>
      <w:r w:rsidRPr="00ED090D">
        <w:rPr>
          <w:rFonts w:ascii="Cambria Math" w:hAnsi="Cambria Math"/>
          <w:b/>
          <w:bCs/>
          <w:color w:val="7030A0"/>
        </w:rPr>
        <w:t xml:space="preserve"> after request </w:t>
      </w:r>
    </w:p>
    <w:p w14:paraId="2A2E31D7" w14:textId="77777777" w:rsidR="00C428BE" w:rsidRDefault="00C428BE" w:rsidP="00C428BE">
      <w:pPr>
        <w:rPr>
          <w:rFonts w:ascii="Cambria Math" w:hAnsi="Cambria Math"/>
        </w:rPr>
      </w:pPr>
      <w:r w:rsidRPr="00EE07E9">
        <w:rPr>
          <w:rFonts w:ascii="Cambria Math" w:hAnsi="Cambria Math"/>
          <w:highlight w:val="cyan"/>
        </w:rPr>
        <w:t>O 11 r 12(2)</w:t>
      </w:r>
    </w:p>
    <w:p w14:paraId="493ACA90" w14:textId="77777777" w:rsidR="00C428BE" w:rsidRDefault="00C428BE" w:rsidP="00C428BE">
      <w:pPr>
        <w:pStyle w:val="ListParagraph"/>
        <w:numPr>
          <w:ilvl w:val="0"/>
          <w:numId w:val="130"/>
        </w:numPr>
        <w:spacing w:after="160" w:line="259" w:lineRule="auto"/>
        <w:rPr>
          <w:rFonts w:ascii="Cambria Math" w:hAnsi="Cambria Math"/>
        </w:rPr>
      </w:pPr>
      <w:r>
        <w:rPr>
          <w:rFonts w:ascii="Cambria Math" w:hAnsi="Cambria Math"/>
        </w:rPr>
        <w:t>Inspection must take place within 14 days after request unless parties otherwise agree</w:t>
      </w:r>
    </w:p>
    <w:p w14:paraId="12595C52" w14:textId="09376B24" w:rsidR="007C68DF" w:rsidRPr="007C68DF" w:rsidRDefault="00967550" w:rsidP="00967550">
      <w:pPr>
        <w:spacing w:after="160" w:line="259" w:lineRule="auto"/>
      </w:pPr>
      <w:r>
        <w:br w:type="page"/>
      </w:r>
    </w:p>
    <w:p w14:paraId="3B9E8C9F" w14:textId="68A9CC74" w:rsidR="00C858CD" w:rsidRDefault="00F63E1C" w:rsidP="00F63E1C">
      <w:pPr>
        <w:pStyle w:val="Heading1"/>
      </w:pPr>
      <w:bookmarkStart w:id="80" w:name="_Toc184076262"/>
      <w:r w:rsidRPr="00AB4503">
        <w:lastRenderedPageBreak/>
        <w:t>Witnesses</w:t>
      </w:r>
      <w:bookmarkEnd w:id="80"/>
      <w:r>
        <w:t xml:space="preserve"> </w:t>
      </w:r>
    </w:p>
    <w:p w14:paraId="33CAF115" w14:textId="10D83926" w:rsidR="00F63E1C" w:rsidRDefault="009844E3" w:rsidP="001A6542">
      <w:pPr>
        <w:pStyle w:val="Heading2"/>
      </w:pPr>
      <w:bookmarkStart w:id="81" w:name="_Toc184076263"/>
      <w:r>
        <w:rPr>
          <w:highlight w:val="yellow"/>
        </w:rPr>
        <w:t>*</w:t>
      </w:r>
      <w:r w:rsidR="00823FDA">
        <w:rPr>
          <w:highlight w:val="yellow"/>
        </w:rPr>
        <w:t xml:space="preserve">a. </w:t>
      </w:r>
      <w:r w:rsidR="001A6542" w:rsidRPr="00AB4503">
        <w:rPr>
          <w:highlight w:val="yellow"/>
        </w:rPr>
        <w:t>Fact witnesses and AEICs</w:t>
      </w:r>
      <w:bookmarkEnd w:id="81"/>
      <w:r w:rsidR="001A6542">
        <w:t xml:space="preserve"> </w:t>
      </w:r>
    </w:p>
    <w:p w14:paraId="50318D31" w14:textId="1DCD79CE" w:rsidR="00B62D72" w:rsidRPr="00AB4503" w:rsidRDefault="00A402B9" w:rsidP="00B62D72">
      <w:pPr>
        <w:pStyle w:val="Heading3"/>
        <w:rPr>
          <w:u w:val="single"/>
        </w:rPr>
      </w:pPr>
      <w:bookmarkStart w:id="82" w:name="_Toc184076264"/>
      <w:r>
        <w:rPr>
          <w:highlight w:val="yellow"/>
          <w:u w:val="single"/>
        </w:rPr>
        <w:t>*</w:t>
      </w:r>
      <w:r w:rsidR="00B62D72" w:rsidRPr="00AB4503">
        <w:rPr>
          <w:highlight w:val="yellow"/>
          <w:u w:val="single"/>
        </w:rPr>
        <w:t>General rule: Trial must be decided on basis of AEICs</w:t>
      </w:r>
      <w:r w:rsidR="00540FB4">
        <w:rPr>
          <w:highlight w:val="yellow"/>
          <w:u w:val="single"/>
        </w:rPr>
        <w:t xml:space="preserve"> (affidavits of evidence-in-chief)</w:t>
      </w:r>
      <w:r w:rsidR="00B62D72" w:rsidRPr="00AB4503">
        <w:rPr>
          <w:highlight w:val="yellow"/>
          <w:u w:val="single"/>
        </w:rPr>
        <w:t>, cross-ex, re-ex, oral or written subs</w:t>
      </w:r>
      <w:bookmarkEnd w:id="82"/>
      <w:r w:rsidR="00B62D72" w:rsidRPr="00AB4503">
        <w:rPr>
          <w:u w:val="single"/>
        </w:rPr>
        <w:t xml:space="preserve"> </w:t>
      </w:r>
    </w:p>
    <w:p w14:paraId="18027608" w14:textId="77777777" w:rsidR="00B62D72" w:rsidRDefault="00B62D72" w:rsidP="00B62D72">
      <w:pPr>
        <w:rPr>
          <w:rFonts w:ascii="Cambria Math" w:hAnsi="Cambria Math"/>
        </w:rPr>
      </w:pPr>
      <w:r w:rsidRPr="00AB4503">
        <w:rPr>
          <w:rFonts w:ascii="Cambria Math" w:hAnsi="Cambria Math"/>
          <w:highlight w:val="cyan"/>
        </w:rPr>
        <w:t>O 15 r 16(1)</w:t>
      </w:r>
    </w:p>
    <w:p w14:paraId="3176D398" w14:textId="77777777" w:rsidR="00B62D72" w:rsidRDefault="00B62D72" w:rsidP="00B62D72">
      <w:pPr>
        <w:pStyle w:val="ListParagraph"/>
        <w:numPr>
          <w:ilvl w:val="0"/>
          <w:numId w:val="166"/>
        </w:numPr>
        <w:spacing w:after="160" w:line="259" w:lineRule="auto"/>
        <w:rPr>
          <w:rFonts w:ascii="Cambria Math" w:hAnsi="Cambria Math"/>
        </w:rPr>
      </w:pPr>
      <w:r>
        <w:rPr>
          <w:rFonts w:ascii="Cambria Math" w:hAnsi="Cambria Math"/>
        </w:rPr>
        <w:t xml:space="preserve">General rule: The trial in an OC, assessment of damages or value and taking of accounts must be decided on the basis of: </w:t>
      </w:r>
    </w:p>
    <w:p w14:paraId="36A03B05" w14:textId="4B54F83D" w:rsidR="00B62D72" w:rsidRDefault="00B62D72" w:rsidP="00B62D72">
      <w:pPr>
        <w:pStyle w:val="ListParagraph"/>
        <w:numPr>
          <w:ilvl w:val="0"/>
          <w:numId w:val="167"/>
        </w:numPr>
        <w:spacing w:after="160" w:line="259" w:lineRule="auto"/>
        <w:rPr>
          <w:rFonts w:ascii="Cambria Math" w:hAnsi="Cambria Math"/>
        </w:rPr>
      </w:pPr>
      <w:r>
        <w:rPr>
          <w:rFonts w:ascii="Cambria Math" w:hAnsi="Cambria Math"/>
        </w:rPr>
        <w:t xml:space="preserve">The </w:t>
      </w:r>
      <w:r w:rsidRPr="007B1C18">
        <w:rPr>
          <w:rFonts w:ascii="Cambria Math" w:hAnsi="Cambria Math"/>
          <w:b/>
          <w:bCs/>
          <w:color w:val="FF0000"/>
        </w:rPr>
        <w:t>witnesses’ AEICs</w:t>
      </w:r>
      <w:r w:rsidR="007B1C18">
        <w:rPr>
          <w:rFonts w:ascii="Cambria Math" w:hAnsi="Cambria Math"/>
        </w:rPr>
        <w:t>;</w:t>
      </w:r>
    </w:p>
    <w:p w14:paraId="3C050FA0" w14:textId="15C40704" w:rsidR="00B62D72" w:rsidRDefault="00B62D72" w:rsidP="00B62D72">
      <w:pPr>
        <w:pStyle w:val="ListParagraph"/>
        <w:numPr>
          <w:ilvl w:val="0"/>
          <w:numId w:val="167"/>
        </w:numPr>
        <w:spacing w:after="160" w:line="259" w:lineRule="auto"/>
        <w:rPr>
          <w:rFonts w:ascii="Cambria Math" w:hAnsi="Cambria Math"/>
        </w:rPr>
      </w:pPr>
      <w:r w:rsidRPr="007B1C18">
        <w:rPr>
          <w:rFonts w:ascii="Cambria Math" w:hAnsi="Cambria Math"/>
          <w:b/>
          <w:bCs/>
          <w:color w:val="FF0000"/>
        </w:rPr>
        <w:t>Cross-examination</w:t>
      </w:r>
      <w:r w:rsidR="007B1C18">
        <w:rPr>
          <w:rFonts w:ascii="Cambria Math" w:hAnsi="Cambria Math"/>
        </w:rPr>
        <w:t>;</w:t>
      </w:r>
    </w:p>
    <w:p w14:paraId="29353AAD" w14:textId="1C4DE98A" w:rsidR="00B62D72" w:rsidRDefault="00B62D72" w:rsidP="00B62D72">
      <w:pPr>
        <w:pStyle w:val="ListParagraph"/>
        <w:numPr>
          <w:ilvl w:val="0"/>
          <w:numId w:val="167"/>
        </w:numPr>
        <w:spacing w:after="160" w:line="259" w:lineRule="auto"/>
        <w:rPr>
          <w:rFonts w:ascii="Cambria Math" w:hAnsi="Cambria Math"/>
        </w:rPr>
      </w:pPr>
      <w:r w:rsidRPr="007B1C18">
        <w:rPr>
          <w:rFonts w:ascii="Cambria Math" w:hAnsi="Cambria Math"/>
          <w:b/>
          <w:bCs/>
          <w:color w:val="FF0000"/>
        </w:rPr>
        <w:t>Re-examination</w:t>
      </w:r>
      <w:r w:rsidR="007B1C18">
        <w:rPr>
          <w:rFonts w:ascii="Cambria Math" w:hAnsi="Cambria Math"/>
        </w:rPr>
        <w:t>;</w:t>
      </w:r>
      <w:r>
        <w:rPr>
          <w:rFonts w:ascii="Cambria Math" w:hAnsi="Cambria Math"/>
        </w:rPr>
        <w:t xml:space="preserve"> and </w:t>
      </w:r>
    </w:p>
    <w:p w14:paraId="7A18D89C" w14:textId="0293010D" w:rsidR="00B62D72" w:rsidRDefault="00B62D72" w:rsidP="00B62D72">
      <w:pPr>
        <w:pStyle w:val="ListParagraph"/>
        <w:numPr>
          <w:ilvl w:val="0"/>
          <w:numId w:val="167"/>
        </w:numPr>
        <w:spacing w:after="160" w:line="259" w:lineRule="auto"/>
        <w:rPr>
          <w:rFonts w:ascii="Cambria Math" w:hAnsi="Cambria Math"/>
        </w:rPr>
      </w:pPr>
      <w:r w:rsidRPr="00273FB4">
        <w:rPr>
          <w:rFonts w:ascii="Cambria Math" w:hAnsi="Cambria Math"/>
          <w:b/>
          <w:bCs/>
          <w:color w:val="FF0000"/>
        </w:rPr>
        <w:t>Oral or written submissions</w:t>
      </w:r>
      <w:r w:rsidR="007B1C18">
        <w:rPr>
          <w:rFonts w:ascii="Cambria Math" w:hAnsi="Cambria Math"/>
        </w:rPr>
        <w:t>.</w:t>
      </w:r>
    </w:p>
    <w:p w14:paraId="5DCFBE0F" w14:textId="77777777" w:rsidR="00A52665" w:rsidRPr="009C085F" w:rsidRDefault="00A52665" w:rsidP="00A52665">
      <w:pPr>
        <w:pStyle w:val="ListParagraph"/>
        <w:spacing w:after="160" w:line="259" w:lineRule="auto"/>
        <w:ind w:left="1080"/>
        <w:rPr>
          <w:rFonts w:ascii="Cambria Math" w:hAnsi="Cambria Math"/>
        </w:rPr>
      </w:pPr>
    </w:p>
    <w:p w14:paraId="303DEACC" w14:textId="77777777" w:rsidR="009A6FB1" w:rsidRPr="009A6FB1" w:rsidRDefault="00A12B1F" w:rsidP="00A52665">
      <w:pPr>
        <w:pStyle w:val="ListParagraph"/>
        <w:numPr>
          <w:ilvl w:val="0"/>
          <w:numId w:val="166"/>
        </w:numPr>
        <w:rPr>
          <w:rFonts w:ascii="Cambria Math" w:hAnsi="Cambria Math"/>
        </w:rPr>
      </w:pPr>
      <w:r>
        <w:rPr>
          <w:rFonts w:ascii="Cambria Math" w:hAnsi="Cambria Math"/>
        </w:rPr>
        <w:t xml:space="preserve">The </w:t>
      </w:r>
      <w:r w:rsidRPr="00EE78FE">
        <w:rPr>
          <w:rFonts w:ascii="Cambria Math" w:hAnsi="Cambria Math"/>
          <w:highlight w:val="green"/>
        </w:rPr>
        <w:t>AEIC is the general method for adducing a witness’ testimony at trial</w:t>
      </w:r>
      <w:r>
        <w:rPr>
          <w:rFonts w:ascii="Cambria Math" w:hAnsi="Cambria Math"/>
        </w:rPr>
        <w:t xml:space="preserve">. The scheme of adducing evidence-in-chief by way of AEICs is designed to </w:t>
      </w:r>
      <w:r w:rsidRPr="00A45F3A">
        <w:rPr>
          <w:rFonts w:ascii="Cambria Math" w:hAnsi="Cambria Math"/>
          <w:b/>
          <w:bCs/>
        </w:rPr>
        <w:t>achieve a fair and expeditious disposal of proceedings</w:t>
      </w:r>
      <w:r>
        <w:rPr>
          <w:rFonts w:ascii="Cambria Math" w:hAnsi="Cambria Math"/>
        </w:rPr>
        <w:t xml:space="preserve">, to </w:t>
      </w:r>
      <w:r w:rsidRPr="00A45F3A">
        <w:rPr>
          <w:rFonts w:ascii="Cambria Math" w:hAnsi="Cambria Math"/>
          <w:b/>
          <w:bCs/>
        </w:rPr>
        <w:t>save costs</w:t>
      </w:r>
      <w:r>
        <w:rPr>
          <w:rFonts w:ascii="Cambria Math" w:hAnsi="Cambria Math"/>
        </w:rPr>
        <w:t xml:space="preserve"> and to </w:t>
      </w:r>
      <w:r w:rsidRPr="00A45F3A">
        <w:rPr>
          <w:rFonts w:ascii="Cambria Math" w:hAnsi="Cambria Math"/>
          <w:b/>
          <w:bCs/>
        </w:rPr>
        <w:t>eliminate any element of surprise</w:t>
      </w:r>
      <w:r w:rsidR="00247BB3">
        <w:rPr>
          <w:rFonts w:ascii="Cambria Math" w:hAnsi="Cambria Math"/>
          <w:b/>
          <w:bCs/>
        </w:rPr>
        <w:t xml:space="preserve"> </w:t>
      </w:r>
    </w:p>
    <w:p w14:paraId="263AC9BE" w14:textId="3C3220C3" w:rsidR="00B62D72" w:rsidRPr="00A52665" w:rsidRDefault="00247BB3" w:rsidP="009A6FB1">
      <w:pPr>
        <w:pStyle w:val="ListParagraph"/>
        <w:rPr>
          <w:rFonts w:ascii="Cambria Math" w:hAnsi="Cambria Math"/>
        </w:rPr>
      </w:pPr>
      <w:r w:rsidRPr="00247BB3">
        <w:rPr>
          <w:rFonts w:ascii="Cambria Math" w:hAnsi="Cambria Math"/>
          <w:b/>
          <w:bCs/>
        </w:rPr>
        <w:sym w:font="Wingdings" w:char="F0E0"/>
      </w:r>
      <w:r>
        <w:rPr>
          <w:rFonts w:ascii="Cambria Math" w:hAnsi="Cambria Math"/>
          <w:b/>
          <w:bCs/>
        </w:rPr>
        <w:t xml:space="preserve"> </w:t>
      </w:r>
      <w:r w:rsidRPr="008F3B0C">
        <w:rPr>
          <w:rFonts w:ascii="Cambria Math" w:hAnsi="Cambria Math"/>
          <w:color w:val="FF0000"/>
        </w:rPr>
        <w:t>witnesses submit written AEICs and they would then be subject to cross-examination</w:t>
      </w:r>
      <w:r w:rsidR="004315B8" w:rsidRPr="008F3B0C">
        <w:rPr>
          <w:rFonts w:ascii="Cambria Math" w:hAnsi="Cambria Math"/>
          <w:color w:val="FF0000"/>
        </w:rPr>
        <w:t xml:space="preserve"> to test their statements</w:t>
      </w:r>
      <w:r w:rsidR="009A6FB1" w:rsidRPr="008F3B0C">
        <w:rPr>
          <w:rFonts w:ascii="Cambria Math" w:hAnsi="Cambria Math"/>
          <w:color w:val="FF0000"/>
        </w:rPr>
        <w:t xml:space="preserve"> under oath</w:t>
      </w:r>
    </w:p>
    <w:p w14:paraId="2E3B5644" w14:textId="77777777" w:rsidR="00A52665" w:rsidRDefault="00A52665" w:rsidP="00B62D72">
      <w:pPr>
        <w:rPr>
          <w:rFonts w:ascii="Cambria Math" w:hAnsi="Cambria Math"/>
        </w:rPr>
      </w:pPr>
    </w:p>
    <w:p w14:paraId="385A353F" w14:textId="3162D5E3" w:rsidR="00B62D72" w:rsidRPr="00A402B9" w:rsidRDefault="00A402B9" w:rsidP="00B62D72">
      <w:pPr>
        <w:pStyle w:val="Heading3"/>
        <w:rPr>
          <w:u w:val="single"/>
        </w:rPr>
      </w:pPr>
      <w:bookmarkStart w:id="83" w:name="_Toc184076265"/>
      <w:r>
        <w:rPr>
          <w:highlight w:val="yellow"/>
          <w:u w:val="single"/>
        </w:rPr>
        <w:t>*</w:t>
      </w:r>
      <w:r w:rsidR="00B62D72" w:rsidRPr="00A402B9">
        <w:rPr>
          <w:highlight w:val="yellow"/>
          <w:u w:val="single"/>
        </w:rPr>
        <w:t xml:space="preserve">Exception: Dispensation with </w:t>
      </w:r>
      <w:r w:rsidR="002F3B48">
        <w:rPr>
          <w:highlight w:val="yellow"/>
          <w:u w:val="single"/>
        </w:rPr>
        <w:t xml:space="preserve">written </w:t>
      </w:r>
      <w:r w:rsidR="00B62D72" w:rsidRPr="00A402B9">
        <w:rPr>
          <w:highlight w:val="yellow"/>
          <w:u w:val="single"/>
        </w:rPr>
        <w:t>AEIC to use oral EIC only</w:t>
      </w:r>
      <w:bookmarkEnd w:id="83"/>
      <w:r w:rsidR="00B62D72" w:rsidRPr="00A402B9">
        <w:rPr>
          <w:u w:val="single"/>
        </w:rPr>
        <w:t xml:space="preserve"> </w:t>
      </w:r>
    </w:p>
    <w:p w14:paraId="77B986B4" w14:textId="77777777" w:rsidR="00B62D72" w:rsidRDefault="00B62D72" w:rsidP="00B62D72">
      <w:pPr>
        <w:rPr>
          <w:rFonts w:ascii="Cambria Math" w:hAnsi="Cambria Math"/>
        </w:rPr>
      </w:pPr>
      <w:r w:rsidRPr="003A5BAC">
        <w:rPr>
          <w:rFonts w:ascii="Cambria Math" w:hAnsi="Cambria Math"/>
          <w:highlight w:val="cyan"/>
        </w:rPr>
        <w:t>O 15 r 16(2)</w:t>
      </w:r>
    </w:p>
    <w:p w14:paraId="237198E9" w14:textId="5BCC601E" w:rsidR="00B62D72" w:rsidRDefault="00B62D72" w:rsidP="00B62D72">
      <w:pPr>
        <w:pStyle w:val="ListParagraph"/>
        <w:numPr>
          <w:ilvl w:val="0"/>
          <w:numId w:val="166"/>
        </w:numPr>
        <w:spacing w:after="160" w:line="259" w:lineRule="auto"/>
        <w:rPr>
          <w:rFonts w:ascii="Cambria Math" w:hAnsi="Cambria Math"/>
        </w:rPr>
      </w:pPr>
      <w:r>
        <w:rPr>
          <w:rFonts w:ascii="Cambria Math" w:hAnsi="Cambria Math"/>
        </w:rPr>
        <w:t xml:space="preserve">In a </w:t>
      </w:r>
      <w:r w:rsidRPr="008218F1">
        <w:rPr>
          <w:rFonts w:ascii="Cambria Math" w:hAnsi="Cambria Math"/>
          <w:b/>
          <w:bCs/>
          <w:color w:val="FF0000"/>
        </w:rPr>
        <w:t>special case</w:t>
      </w:r>
      <w:r>
        <w:rPr>
          <w:rFonts w:ascii="Cambria Math" w:hAnsi="Cambria Math"/>
        </w:rPr>
        <w:t xml:space="preserve">, Court may allow a witness’s EIC </w:t>
      </w:r>
      <w:r w:rsidRPr="00BB5F1F">
        <w:rPr>
          <w:rFonts w:ascii="Cambria Math" w:hAnsi="Cambria Math"/>
          <w:b/>
          <w:bCs/>
          <w:color w:val="FF0000"/>
        </w:rPr>
        <w:t>to be given orally</w:t>
      </w:r>
      <w:r w:rsidRPr="00BB5F1F">
        <w:rPr>
          <w:rFonts w:ascii="Cambria Math" w:hAnsi="Cambria Math"/>
          <w:color w:val="FF0000"/>
        </w:rPr>
        <w:t xml:space="preserve"> </w:t>
      </w:r>
      <w:r>
        <w:rPr>
          <w:rFonts w:ascii="Cambria Math" w:hAnsi="Cambria Math"/>
        </w:rPr>
        <w:t>instead of by AEIC</w:t>
      </w:r>
      <w:r w:rsidR="00AA2E7B">
        <w:rPr>
          <w:rFonts w:ascii="Cambria Math" w:hAnsi="Cambria Math"/>
        </w:rPr>
        <w:t>.</w:t>
      </w:r>
    </w:p>
    <w:p w14:paraId="274A0371" w14:textId="26DAC160" w:rsidR="00693508" w:rsidRDefault="003A5BAC" w:rsidP="00B62D72">
      <w:pPr>
        <w:pStyle w:val="ListParagraph"/>
        <w:numPr>
          <w:ilvl w:val="0"/>
          <w:numId w:val="166"/>
        </w:numPr>
        <w:spacing w:after="160" w:line="259" w:lineRule="auto"/>
        <w:rPr>
          <w:rFonts w:ascii="Cambria Math" w:hAnsi="Cambria Math"/>
        </w:rPr>
      </w:pPr>
      <w:r>
        <w:rPr>
          <w:rFonts w:ascii="Cambria Math" w:hAnsi="Cambria Math"/>
        </w:rPr>
        <w:t>E.g.</w:t>
      </w:r>
      <w:r w:rsidR="00693508">
        <w:rPr>
          <w:rFonts w:ascii="Cambria Math" w:hAnsi="Cambria Math"/>
        </w:rPr>
        <w:t xml:space="preserve"> When an order to attend court is to compel a witness to testify at trial</w:t>
      </w:r>
      <w:r w:rsidR="00A56F27">
        <w:rPr>
          <w:rFonts w:ascii="Cambria Math" w:hAnsi="Cambria Math"/>
        </w:rPr>
        <w:t>.</w:t>
      </w:r>
    </w:p>
    <w:p w14:paraId="5803DD50" w14:textId="2F8A5670" w:rsidR="00B62D72" w:rsidRPr="00A957E8" w:rsidRDefault="00A957E8" w:rsidP="00B62D72">
      <w:pPr>
        <w:pStyle w:val="ListParagraph"/>
        <w:numPr>
          <w:ilvl w:val="0"/>
          <w:numId w:val="166"/>
        </w:numPr>
        <w:spacing w:after="160" w:line="259" w:lineRule="auto"/>
        <w:rPr>
          <w:rFonts w:ascii="Cambria Math" w:hAnsi="Cambria Math"/>
        </w:rPr>
      </w:pPr>
      <w:r>
        <w:rPr>
          <w:rFonts w:ascii="Cambria Math" w:hAnsi="Cambria Math"/>
        </w:rPr>
        <w:t>E.g. there is a last minute witness before trial and there is no time to get their written AEIC, so need to compel them to give oral EIC at trial instead</w:t>
      </w:r>
    </w:p>
    <w:p w14:paraId="274E2885" w14:textId="45EB92B2" w:rsidR="00B62D72" w:rsidRPr="00A56E9B" w:rsidRDefault="00B62D72" w:rsidP="00B62D72">
      <w:pPr>
        <w:rPr>
          <w:rFonts w:ascii="Cambria Math" w:hAnsi="Cambria Math"/>
          <w:b/>
          <w:bCs/>
          <w:color w:val="7030A0"/>
        </w:rPr>
      </w:pPr>
      <w:r w:rsidRPr="00A56E9B">
        <w:rPr>
          <w:rFonts w:ascii="Cambria Math" w:hAnsi="Cambria Math"/>
          <w:b/>
          <w:bCs/>
          <w:color w:val="7030A0"/>
        </w:rPr>
        <w:t xml:space="preserve">Application for Court’s leave to dispense with AEIC </w:t>
      </w:r>
      <w:r w:rsidRPr="00561511">
        <w:rPr>
          <w:rFonts w:ascii="Cambria Math" w:hAnsi="Cambria Math"/>
          <w:b/>
          <w:bCs/>
          <w:color w:val="7030A0"/>
          <w:u w:val="single"/>
        </w:rPr>
        <w:t xml:space="preserve">are heard inter </w:t>
      </w:r>
      <w:proofErr w:type="spellStart"/>
      <w:r w:rsidRPr="00561511">
        <w:rPr>
          <w:rFonts w:ascii="Cambria Math" w:hAnsi="Cambria Math"/>
          <w:b/>
          <w:bCs/>
          <w:color w:val="7030A0"/>
          <w:u w:val="single"/>
        </w:rPr>
        <w:t>partes</w:t>
      </w:r>
      <w:proofErr w:type="spellEnd"/>
      <w:r w:rsidRPr="00A56E9B">
        <w:rPr>
          <w:rFonts w:ascii="Cambria Math" w:hAnsi="Cambria Math"/>
          <w:b/>
          <w:bCs/>
          <w:color w:val="7030A0"/>
        </w:rPr>
        <w:t xml:space="preserve"> </w:t>
      </w:r>
      <w:r>
        <w:rPr>
          <w:rFonts w:ascii="Cambria Math" w:hAnsi="Cambria Math"/>
          <w:b/>
          <w:bCs/>
          <w:color w:val="7030A0"/>
        </w:rPr>
        <w:t xml:space="preserve">=&gt; </w:t>
      </w:r>
      <w:r w:rsidRPr="00561511">
        <w:rPr>
          <w:rFonts w:ascii="Cambria Math" w:hAnsi="Cambria Math"/>
          <w:b/>
          <w:bCs/>
          <w:color w:val="FF0000"/>
        </w:rPr>
        <w:t>Opposing party can object</w:t>
      </w:r>
      <w:r w:rsidR="00287FE3">
        <w:rPr>
          <w:rFonts w:ascii="Cambria Math" w:hAnsi="Cambria Math"/>
          <w:b/>
          <w:bCs/>
          <w:color w:val="FF0000"/>
        </w:rPr>
        <w:t xml:space="preserve"> to application for such leave</w:t>
      </w:r>
    </w:p>
    <w:p w14:paraId="39B3B5AC" w14:textId="77777777" w:rsidR="00B62D72" w:rsidRDefault="00B62D72" w:rsidP="00B62D72">
      <w:pPr>
        <w:rPr>
          <w:rFonts w:ascii="Cambria Math" w:hAnsi="Cambria Math"/>
          <w:i/>
          <w:iCs/>
        </w:rPr>
      </w:pPr>
      <w:r w:rsidRPr="00561511">
        <w:rPr>
          <w:rFonts w:ascii="Cambria Math" w:hAnsi="Cambria Math"/>
          <w:i/>
          <w:iCs/>
          <w:highlight w:val="cyan"/>
        </w:rPr>
        <w:t>Basil Anthony Herman v Premier Security Cooperative Ltd</w:t>
      </w:r>
      <w:r>
        <w:rPr>
          <w:rFonts w:ascii="Cambria Math" w:hAnsi="Cambria Math"/>
          <w:i/>
          <w:iCs/>
        </w:rPr>
        <w:t xml:space="preserve"> </w:t>
      </w:r>
    </w:p>
    <w:p w14:paraId="3E4D5A6E" w14:textId="77777777" w:rsidR="00B62D72" w:rsidRDefault="00B62D72" w:rsidP="00B62D72">
      <w:pPr>
        <w:pStyle w:val="ListParagraph"/>
        <w:numPr>
          <w:ilvl w:val="0"/>
          <w:numId w:val="166"/>
        </w:numPr>
        <w:spacing w:after="160" w:line="259" w:lineRule="auto"/>
        <w:rPr>
          <w:rFonts w:ascii="Cambria Math" w:hAnsi="Cambria Math"/>
        </w:rPr>
      </w:pPr>
      <w:r>
        <w:rPr>
          <w:rFonts w:ascii="Cambria Math" w:hAnsi="Cambria Math"/>
        </w:rPr>
        <w:t xml:space="preserve">Objecting party must raise all objections in the dispensation application rather than to delay and mount an attack later on </w:t>
      </w:r>
    </w:p>
    <w:p w14:paraId="38930AB9" w14:textId="77777777" w:rsidR="00B62D72" w:rsidRDefault="00B62D72" w:rsidP="00B62D72">
      <w:pPr>
        <w:pStyle w:val="ListParagraph"/>
        <w:numPr>
          <w:ilvl w:val="0"/>
          <w:numId w:val="166"/>
        </w:numPr>
        <w:spacing w:after="160" w:line="259" w:lineRule="auto"/>
        <w:rPr>
          <w:rFonts w:ascii="Cambria Math" w:hAnsi="Cambria Math"/>
        </w:rPr>
      </w:pPr>
      <w:r>
        <w:rPr>
          <w:rFonts w:ascii="Cambria Math" w:hAnsi="Cambria Math"/>
        </w:rPr>
        <w:t xml:space="preserve">If objecting party does not object, then he has to live with the decision later on </w:t>
      </w:r>
    </w:p>
    <w:p w14:paraId="7C0F3019" w14:textId="77777777" w:rsidR="00B62D72" w:rsidRDefault="00B62D72" w:rsidP="00B62D72">
      <w:pPr>
        <w:pStyle w:val="ListParagraph"/>
        <w:numPr>
          <w:ilvl w:val="0"/>
          <w:numId w:val="166"/>
        </w:numPr>
        <w:spacing w:after="160" w:line="259" w:lineRule="auto"/>
        <w:rPr>
          <w:rFonts w:ascii="Cambria Math" w:hAnsi="Cambria Math"/>
        </w:rPr>
      </w:pPr>
      <w:r>
        <w:rPr>
          <w:rFonts w:ascii="Cambria Math" w:hAnsi="Cambria Math"/>
        </w:rPr>
        <w:t xml:space="preserve">Reason: Judicial policy against trial by ambush which would severely disrupt a party’s ability to plan its case </w:t>
      </w:r>
    </w:p>
    <w:p w14:paraId="6DB52790" w14:textId="77777777" w:rsidR="00B62D72" w:rsidRDefault="00B62D72" w:rsidP="00B62D72">
      <w:pPr>
        <w:rPr>
          <w:rFonts w:ascii="Cambria Math" w:hAnsi="Cambria Math"/>
        </w:rPr>
      </w:pPr>
    </w:p>
    <w:p w14:paraId="45BE226E" w14:textId="2D57DDE7" w:rsidR="00A25C04" w:rsidRPr="00A25C04" w:rsidRDefault="00A25C04" w:rsidP="00A25C04">
      <w:pPr>
        <w:pStyle w:val="Heading3"/>
        <w:rPr>
          <w:u w:val="single"/>
        </w:rPr>
      </w:pPr>
      <w:bookmarkStart w:id="84" w:name="_Toc184076266"/>
      <w:r w:rsidRPr="00A25C04">
        <w:rPr>
          <w:highlight w:val="yellow"/>
          <w:u w:val="single"/>
        </w:rPr>
        <w:t>*AEIC can only be used if witness attends court for cross-examination</w:t>
      </w:r>
      <w:bookmarkEnd w:id="84"/>
      <w:r w:rsidRPr="00A25C04">
        <w:rPr>
          <w:u w:val="single"/>
        </w:rPr>
        <w:t xml:space="preserve"> </w:t>
      </w:r>
    </w:p>
    <w:p w14:paraId="2A3BA875" w14:textId="77777777" w:rsidR="00A25C04" w:rsidRPr="00757BC0" w:rsidRDefault="00A25C04" w:rsidP="00A25C04">
      <w:pPr>
        <w:rPr>
          <w:rFonts w:ascii="Cambria Math" w:hAnsi="Cambria Math"/>
          <w:b/>
          <w:bCs/>
          <w:color w:val="0070C0"/>
        </w:rPr>
      </w:pPr>
      <w:r w:rsidRPr="00757BC0">
        <w:rPr>
          <w:rFonts w:ascii="Cambria Math" w:hAnsi="Cambria Math"/>
          <w:b/>
          <w:bCs/>
          <w:color w:val="7030A0"/>
        </w:rPr>
        <w:t>Filing and service of AEIC does not automatically mean it can be used</w:t>
      </w:r>
    </w:p>
    <w:p w14:paraId="4DBA69D1" w14:textId="77777777" w:rsidR="00A25C04" w:rsidRDefault="00A25C04" w:rsidP="00A25C04">
      <w:pPr>
        <w:rPr>
          <w:rFonts w:ascii="Cambria Math" w:hAnsi="Cambria Math"/>
        </w:rPr>
      </w:pPr>
      <w:r w:rsidRPr="00507A09">
        <w:rPr>
          <w:rFonts w:ascii="Cambria Math" w:hAnsi="Cambria Math"/>
          <w:highlight w:val="cyan"/>
        </w:rPr>
        <w:t>O 15 r 16(3)</w:t>
      </w:r>
      <w:r>
        <w:rPr>
          <w:rFonts w:ascii="Cambria Math" w:hAnsi="Cambria Math"/>
        </w:rPr>
        <w:t xml:space="preserve"> </w:t>
      </w:r>
    </w:p>
    <w:p w14:paraId="037A648D" w14:textId="77777777" w:rsidR="00A25C04" w:rsidRDefault="00A25C04" w:rsidP="00A25C04">
      <w:pPr>
        <w:pStyle w:val="ListParagraph"/>
        <w:numPr>
          <w:ilvl w:val="0"/>
          <w:numId w:val="166"/>
        </w:numPr>
        <w:spacing w:after="160" w:line="259" w:lineRule="auto"/>
        <w:rPr>
          <w:rFonts w:ascii="Cambria Math" w:hAnsi="Cambria Math"/>
        </w:rPr>
      </w:pPr>
      <w:r>
        <w:rPr>
          <w:rFonts w:ascii="Cambria Math" w:hAnsi="Cambria Math"/>
        </w:rPr>
        <w:t xml:space="preserve">AEIC may not be used if the maker does not attend Court for cross-examination </w:t>
      </w:r>
    </w:p>
    <w:p w14:paraId="2BD92DC8" w14:textId="12FB03B0" w:rsidR="00A25C04" w:rsidRPr="00AE3552" w:rsidRDefault="00A25C04" w:rsidP="00B62D72">
      <w:pPr>
        <w:pStyle w:val="ListParagraph"/>
        <w:numPr>
          <w:ilvl w:val="0"/>
          <w:numId w:val="166"/>
        </w:numPr>
        <w:spacing w:after="160" w:line="259" w:lineRule="auto"/>
        <w:rPr>
          <w:rFonts w:ascii="Cambria Math" w:hAnsi="Cambria Math"/>
        </w:rPr>
      </w:pPr>
      <w:r>
        <w:rPr>
          <w:rFonts w:ascii="Cambria Math" w:hAnsi="Cambria Math"/>
        </w:rPr>
        <w:t xml:space="preserve">Unless the parties otherwise agree  </w:t>
      </w:r>
    </w:p>
    <w:p w14:paraId="6BCA2E5C" w14:textId="77777777" w:rsidR="00AE3552" w:rsidRDefault="00AE3552">
      <w:pPr>
        <w:spacing w:after="160" w:line="259" w:lineRule="auto"/>
        <w:rPr>
          <w:strike/>
        </w:rPr>
      </w:pPr>
      <w:r>
        <w:rPr>
          <w:strike/>
        </w:rPr>
        <w:br w:type="page"/>
      </w:r>
    </w:p>
    <w:p w14:paraId="59BBC283" w14:textId="33EED0BA" w:rsidR="00B62D72" w:rsidRPr="00AE3552" w:rsidRDefault="00B62D72" w:rsidP="00AE3552">
      <w:pPr>
        <w:rPr>
          <w:strike/>
        </w:rPr>
      </w:pPr>
      <w:r w:rsidRPr="00AE3552">
        <w:rPr>
          <w:strike/>
        </w:rPr>
        <w:lastRenderedPageBreak/>
        <w:t xml:space="preserve">Contents of AEIC </w:t>
      </w:r>
    </w:p>
    <w:p w14:paraId="1321F788"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 xml:space="preserve">AEIC must contain all material facts </w:t>
      </w:r>
    </w:p>
    <w:p w14:paraId="1921CB04" w14:textId="77777777" w:rsidR="00B62D72" w:rsidRPr="003B5BCA" w:rsidRDefault="00B62D72" w:rsidP="00B62D72">
      <w:pPr>
        <w:rPr>
          <w:rFonts w:ascii="Cambria Math" w:hAnsi="Cambria Math"/>
          <w:b/>
          <w:bCs/>
          <w:strike/>
          <w:color w:val="00B050"/>
        </w:rPr>
      </w:pPr>
      <w:r w:rsidRPr="003B5BCA">
        <w:rPr>
          <w:rFonts w:ascii="Cambria Math" w:hAnsi="Cambria Math"/>
          <w:b/>
          <w:bCs/>
          <w:strike/>
          <w:color w:val="00B050"/>
        </w:rPr>
        <w:t>Material facts cannot be departed from during trial unless new facts occur after AEIC made</w:t>
      </w:r>
    </w:p>
    <w:p w14:paraId="40760B2E" w14:textId="77777777" w:rsidR="00B62D72" w:rsidRPr="003B5BCA" w:rsidRDefault="00B62D72" w:rsidP="00B62D72">
      <w:pPr>
        <w:rPr>
          <w:rFonts w:ascii="Cambria Math" w:hAnsi="Cambria Math"/>
          <w:strike/>
        </w:rPr>
      </w:pPr>
      <w:r w:rsidRPr="003B5BCA">
        <w:rPr>
          <w:rFonts w:ascii="Cambria Math" w:hAnsi="Cambria Math"/>
          <w:strike/>
        </w:rPr>
        <w:t>O 15 r 16(4)</w:t>
      </w:r>
    </w:p>
    <w:p w14:paraId="0B97BC6E"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 must contain all material facts </w:t>
      </w:r>
    </w:p>
    <w:p w14:paraId="57247DD5"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The material facts in the AEIC may not be departed from or supplemented by new facts in oral evidence unless new facts occurred after the date of making the AEIC</w:t>
      </w:r>
    </w:p>
    <w:p w14:paraId="2DFC4539" w14:textId="77777777" w:rsidR="00B62D72" w:rsidRPr="003B5BCA" w:rsidRDefault="00B62D72" w:rsidP="00B62D72">
      <w:pPr>
        <w:rPr>
          <w:rFonts w:ascii="Cambria Math" w:hAnsi="Cambria Math"/>
          <w:strike/>
        </w:rPr>
      </w:pPr>
    </w:p>
    <w:p w14:paraId="41F86450"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 xml:space="preserve">AEIC must contain only evidence that is admissible in law </w:t>
      </w:r>
    </w:p>
    <w:p w14:paraId="712D2B46" w14:textId="77777777" w:rsidR="00B62D72" w:rsidRPr="003B5BCA" w:rsidRDefault="00B62D72" w:rsidP="00B62D72">
      <w:pPr>
        <w:rPr>
          <w:rFonts w:ascii="Cambria Math" w:hAnsi="Cambria Math"/>
          <w:strike/>
        </w:rPr>
      </w:pPr>
      <w:r w:rsidRPr="003B5BCA">
        <w:rPr>
          <w:rFonts w:ascii="Cambria Math" w:hAnsi="Cambria Math"/>
          <w:strike/>
        </w:rPr>
        <w:t>O 15 r 16(5)</w:t>
      </w:r>
    </w:p>
    <w:p w14:paraId="6CE210F1"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 must contain only evidence that is admissible in law </w:t>
      </w:r>
    </w:p>
    <w:p w14:paraId="37B0D8C6" w14:textId="77777777" w:rsidR="00B62D72" w:rsidRPr="003B5BCA" w:rsidRDefault="00B62D72" w:rsidP="00B62D72">
      <w:pPr>
        <w:rPr>
          <w:rFonts w:ascii="Cambria Math" w:hAnsi="Cambria Math"/>
          <w:strike/>
        </w:rPr>
      </w:pPr>
    </w:p>
    <w:p w14:paraId="1678FB13" w14:textId="77777777" w:rsidR="00B62D72" w:rsidRPr="003B5BCA" w:rsidRDefault="00B62D72" w:rsidP="00B62D72">
      <w:pPr>
        <w:rPr>
          <w:rFonts w:ascii="Cambria Math" w:hAnsi="Cambria Math"/>
          <w:strike/>
        </w:rPr>
      </w:pPr>
      <w:r w:rsidRPr="003B5BCA">
        <w:rPr>
          <w:rFonts w:ascii="Cambria Math" w:hAnsi="Cambria Math"/>
          <w:i/>
          <w:iCs/>
          <w:strike/>
        </w:rPr>
        <w:t xml:space="preserve">CES v International Air Transport Association </w:t>
      </w:r>
    </w:p>
    <w:p w14:paraId="3A44C4E5"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Solicitors should ensure that proper bounds of evidentiary affidavits are not transgressed </w:t>
      </w:r>
    </w:p>
    <w:p w14:paraId="7B42597C" w14:textId="77777777" w:rsidR="00B62D72" w:rsidRPr="003B5BCA" w:rsidRDefault="00B62D72" w:rsidP="00B62D72">
      <w:pPr>
        <w:rPr>
          <w:rFonts w:ascii="Cambria Math" w:hAnsi="Cambria Math"/>
          <w:strike/>
        </w:rPr>
      </w:pPr>
    </w:p>
    <w:p w14:paraId="3B6FD126"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 xml:space="preserve">AEIC must not contain submissions on conclusions of fact or legal arguments </w:t>
      </w:r>
    </w:p>
    <w:p w14:paraId="4BB7763F" w14:textId="77777777" w:rsidR="00B62D72" w:rsidRPr="003B5BCA" w:rsidRDefault="00B62D72" w:rsidP="00B62D72">
      <w:pPr>
        <w:rPr>
          <w:rFonts w:ascii="Cambria Math" w:hAnsi="Cambria Math"/>
          <w:strike/>
        </w:rPr>
      </w:pPr>
      <w:r w:rsidRPr="003B5BCA">
        <w:rPr>
          <w:rFonts w:ascii="Cambria Math" w:hAnsi="Cambria Math"/>
          <w:i/>
          <w:iCs/>
          <w:strike/>
        </w:rPr>
        <w:t xml:space="preserve">CES v International Air Transport Association </w:t>
      </w:r>
    </w:p>
    <w:p w14:paraId="584027C0"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AEICs are to place facts and disputed facts before the Court and are not for submissions on conclusions of fact or legal arguments (which are for written or oral submissions) </w:t>
      </w:r>
    </w:p>
    <w:p w14:paraId="3041DAED"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AEICs should not have arguments inside </w:t>
      </w:r>
    </w:p>
    <w:p w14:paraId="69787855" w14:textId="77777777" w:rsidR="00B62D72" w:rsidRPr="003B5BCA" w:rsidRDefault="00B62D72" w:rsidP="00B62D72">
      <w:pPr>
        <w:rPr>
          <w:rFonts w:ascii="Cambria Math" w:hAnsi="Cambria Math"/>
          <w:strike/>
        </w:rPr>
      </w:pPr>
    </w:p>
    <w:p w14:paraId="4DAD4499"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 xml:space="preserve">AEIC must only contain relevant facts </w:t>
      </w:r>
    </w:p>
    <w:p w14:paraId="0B2D74C2" w14:textId="77777777" w:rsidR="00B62D72" w:rsidRPr="003B5BCA" w:rsidRDefault="00B62D72" w:rsidP="00B62D72">
      <w:pPr>
        <w:rPr>
          <w:rFonts w:ascii="Cambria Math" w:hAnsi="Cambria Math"/>
          <w:strike/>
        </w:rPr>
      </w:pPr>
      <w:r w:rsidRPr="003B5BCA">
        <w:rPr>
          <w:rFonts w:ascii="Cambria Math" w:hAnsi="Cambria Math"/>
          <w:strike/>
        </w:rPr>
        <w:t>O 15 r 25(1)</w:t>
      </w:r>
    </w:p>
    <w:p w14:paraId="69E4DB6A"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 must contain only relevant facts </w:t>
      </w:r>
    </w:p>
    <w:p w14:paraId="0BC26068" w14:textId="77777777" w:rsidR="00B62D72" w:rsidRPr="003B5BCA" w:rsidRDefault="00B62D72" w:rsidP="00B62D72">
      <w:pPr>
        <w:rPr>
          <w:rFonts w:ascii="Cambria Math" w:hAnsi="Cambria Math"/>
          <w:strike/>
        </w:rPr>
      </w:pPr>
    </w:p>
    <w:p w14:paraId="3AF922AA"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AEIC must not contain vulgarities and offensive words</w:t>
      </w:r>
    </w:p>
    <w:p w14:paraId="02B3A608" w14:textId="77777777" w:rsidR="00B62D72" w:rsidRPr="003B5BCA" w:rsidRDefault="00B62D72" w:rsidP="00B62D72">
      <w:pPr>
        <w:rPr>
          <w:rFonts w:ascii="Cambria Math" w:hAnsi="Cambria Math"/>
          <w:strike/>
        </w:rPr>
      </w:pPr>
      <w:r w:rsidRPr="003B5BCA">
        <w:rPr>
          <w:rFonts w:ascii="Cambria Math" w:hAnsi="Cambria Math"/>
          <w:strike/>
        </w:rPr>
        <w:t>O 15 r 25(2)</w:t>
      </w:r>
    </w:p>
    <w:p w14:paraId="40F54551"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 must not contain </w:t>
      </w:r>
    </w:p>
    <w:p w14:paraId="1C71080D" w14:textId="77777777" w:rsidR="00B62D72" w:rsidRPr="003B5BCA" w:rsidRDefault="00B62D72" w:rsidP="00B62D72">
      <w:pPr>
        <w:pStyle w:val="ListParagraph"/>
        <w:numPr>
          <w:ilvl w:val="0"/>
          <w:numId w:val="168"/>
        </w:numPr>
        <w:spacing w:after="160" w:line="259" w:lineRule="auto"/>
        <w:rPr>
          <w:rFonts w:ascii="Cambria Math" w:hAnsi="Cambria Math"/>
          <w:strike/>
        </w:rPr>
      </w:pPr>
      <w:r w:rsidRPr="003B5BCA">
        <w:rPr>
          <w:rFonts w:ascii="Cambria Math" w:hAnsi="Cambria Math"/>
          <w:strike/>
        </w:rPr>
        <w:t xml:space="preserve">Vulgar or insulting words unless those words are in issue in the action; OR </w:t>
      </w:r>
    </w:p>
    <w:p w14:paraId="374E9A1D" w14:textId="77777777" w:rsidR="00B62D72" w:rsidRPr="003B5BCA" w:rsidRDefault="00B62D72" w:rsidP="00B62D72">
      <w:pPr>
        <w:pStyle w:val="ListParagraph"/>
        <w:numPr>
          <w:ilvl w:val="0"/>
          <w:numId w:val="168"/>
        </w:numPr>
        <w:spacing w:after="160" w:line="259" w:lineRule="auto"/>
        <w:rPr>
          <w:rFonts w:ascii="Cambria Math" w:hAnsi="Cambria Math"/>
          <w:strike/>
        </w:rPr>
      </w:pPr>
      <w:r w:rsidRPr="003B5BCA">
        <w:rPr>
          <w:rFonts w:ascii="Cambria Math" w:hAnsi="Cambria Math"/>
          <w:strike/>
        </w:rPr>
        <w:t xml:space="preserve">Anything that is intended to offend or to belittle any person or entity </w:t>
      </w:r>
    </w:p>
    <w:p w14:paraId="5D7B17A3" w14:textId="77777777" w:rsidR="00B62D72" w:rsidRPr="003B5BCA" w:rsidRDefault="00B62D72" w:rsidP="00B62D72">
      <w:pPr>
        <w:rPr>
          <w:rFonts w:ascii="Cambria Math" w:hAnsi="Cambria Math"/>
          <w:strike/>
        </w:rPr>
      </w:pPr>
    </w:p>
    <w:p w14:paraId="56469E88"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 xml:space="preserve">AEIC and all documents filed and used in Court must be in English </w:t>
      </w:r>
    </w:p>
    <w:p w14:paraId="6E3CAAD5" w14:textId="77777777" w:rsidR="00B62D72" w:rsidRPr="003B5BCA" w:rsidRDefault="00B62D72" w:rsidP="00B62D72">
      <w:pPr>
        <w:rPr>
          <w:rFonts w:ascii="Cambria Math" w:hAnsi="Cambria Math"/>
          <w:strike/>
        </w:rPr>
      </w:pPr>
      <w:r w:rsidRPr="003B5BCA">
        <w:rPr>
          <w:rFonts w:ascii="Cambria Math" w:hAnsi="Cambria Math"/>
          <w:strike/>
        </w:rPr>
        <w:t>O 15 r 18</w:t>
      </w:r>
    </w:p>
    <w:p w14:paraId="2872AF02"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 must be in English language </w:t>
      </w:r>
    </w:p>
    <w:p w14:paraId="52B09C7E" w14:textId="77777777" w:rsidR="00B62D72" w:rsidRPr="003B5BCA" w:rsidRDefault="00B62D72" w:rsidP="00B62D72">
      <w:pPr>
        <w:rPr>
          <w:rFonts w:ascii="Cambria Math" w:hAnsi="Cambria Math"/>
          <w:b/>
          <w:bCs/>
          <w:strike/>
        </w:rPr>
      </w:pPr>
    </w:p>
    <w:p w14:paraId="5C707386" w14:textId="77777777" w:rsidR="00B62D72" w:rsidRPr="003B5BCA" w:rsidRDefault="00B62D72" w:rsidP="00B62D72">
      <w:pPr>
        <w:rPr>
          <w:rFonts w:ascii="Cambria Math" w:hAnsi="Cambria Math"/>
          <w:strike/>
        </w:rPr>
      </w:pPr>
      <w:r w:rsidRPr="003B5BCA">
        <w:rPr>
          <w:rFonts w:ascii="Cambria Math" w:hAnsi="Cambria Math"/>
          <w:strike/>
        </w:rPr>
        <w:t>O 3 r 7(1)</w:t>
      </w:r>
    </w:p>
    <w:p w14:paraId="610CCF24"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All documents filed or used in Court must be in English language</w:t>
      </w:r>
    </w:p>
    <w:p w14:paraId="437394C2" w14:textId="77777777" w:rsidR="00B62D72" w:rsidRPr="003B5BCA" w:rsidRDefault="00B62D72" w:rsidP="00B62D72">
      <w:pPr>
        <w:rPr>
          <w:rFonts w:ascii="Cambria Math" w:hAnsi="Cambria Math"/>
          <w:strike/>
        </w:rPr>
      </w:pPr>
    </w:p>
    <w:p w14:paraId="441EB9E8" w14:textId="77777777" w:rsidR="00B62D72" w:rsidRPr="003B5BCA" w:rsidRDefault="00B62D72" w:rsidP="00B62D72">
      <w:pPr>
        <w:rPr>
          <w:rFonts w:ascii="Cambria Math" w:hAnsi="Cambria Math"/>
          <w:b/>
          <w:bCs/>
          <w:strike/>
          <w:color w:val="00B050"/>
        </w:rPr>
      </w:pPr>
      <w:r w:rsidRPr="003B5BCA">
        <w:rPr>
          <w:rFonts w:ascii="Cambria Math" w:hAnsi="Cambria Math"/>
          <w:b/>
          <w:bCs/>
          <w:strike/>
          <w:color w:val="00B050"/>
        </w:rPr>
        <w:t>Translation: Accompanied by translation certified by Court Interpreter or Verified by affidavit of qualified translator</w:t>
      </w:r>
    </w:p>
    <w:p w14:paraId="69CED48B" w14:textId="77777777" w:rsidR="00B62D72" w:rsidRPr="003B5BCA" w:rsidRDefault="00B62D72" w:rsidP="00B62D72">
      <w:pPr>
        <w:rPr>
          <w:rFonts w:ascii="Cambria Math" w:hAnsi="Cambria Math"/>
          <w:strike/>
        </w:rPr>
      </w:pPr>
      <w:r w:rsidRPr="003B5BCA">
        <w:rPr>
          <w:rFonts w:ascii="Cambria Math" w:hAnsi="Cambria Math"/>
          <w:strike/>
        </w:rPr>
        <w:t>O 3 r 7(2)</w:t>
      </w:r>
    </w:p>
    <w:p w14:paraId="3EBCBB7A"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 document which is not in English Language must be accompanied by a translation in the English Language certified by a court interpreter or verified by an affidavit of a person qualified to translate the document </w:t>
      </w:r>
    </w:p>
    <w:p w14:paraId="69710F22" w14:textId="77777777" w:rsidR="00B62D72" w:rsidRPr="003B5BCA" w:rsidRDefault="00B62D72" w:rsidP="00B62D72">
      <w:pPr>
        <w:rPr>
          <w:rFonts w:ascii="Cambria Math" w:hAnsi="Cambria Math"/>
          <w:strike/>
        </w:rPr>
      </w:pPr>
    </w:p>
    <w:p w14:paraId="315E870F"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AEIC must be signed and affirmed before Commissioner of Oaths</w:t>
      </w:r>
    </w:p>
    <w:p w14:paraId="12702005" w14:textId="77777777" w:rsidR="00B62D72" w:rsidRPr="003B5BCA" w:rsidRDefault="00B62D72" w:rsidP="00B62D72">
      <w:pPr>
        <w:rPr>
          <w:rFonts w:ascii="Cambria Math" w:hAnsi="Cambria Math"/>
          <w:strike/>
        </w:rPr>
      </w:pPr>
      <w:r w:rsidRPr="003B5BCA">
        <w:rPr>
          <w:rFonts w:ascii="Cambria Math" w:hAnsi="Cambria Math"/>
          <w:strike/>
        </w:rPr>
        <w:t>O 15 r 18</w:t>
      </w:r>
    </w:p>
    <w:p w14:paraId="728923EC"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 must be signed and affirmed before a commissioner of oaths </w:t>
      </w:r>
    </w:p>
    <w:p w14:paraId="12341936" w14:textId="77777777" w:rsidR="00B62D72" w:rsidRPr="003B5BCA" w:rsidRDefault="00B62D72" w:rsidP="00B62D72">
      <w:pPr>
        <w:rPr>
          <w:rFonts w:ascii="Cambria Math" w:hAnsi="Cambria Math"/>
          <w:strike/>
        </w:rPr>
      </w:pPr>
    </w:p>
    <w:p w14:paraId="73B7E57C" w14:textId="77777777" w:rsidR="00B62D72" w:rsidRPr="004778A9" w:rsidRDefault="00B62D72" w:rsidP="004778A9">
      <w:pPr>
        <w:rPr>
          <w:strike/>
        </w:rPr>
      </w:pPr>
      <w:r w:rsidRPr="004778A9">
        <w:rPr>
          <w:strike/>
        </w:rPr>
        <w:t>Form of AEIC</w:t>
      </w:r>
    </w:p>
    <w:p w14:paraId="70EBC114"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 xml:space="preserve">AEIC – Form 31 </w:t>
      </w:r>
    </w:p>
    <w:p w14:paraId="1F5AFFFF" w14:textId="77777777" w:rsidR="00B62D72" w:rsidRPr="003B5BCA" w:rsidRDefault="00B62D72" w:rsidP="00B62D72">
      <w:pPr>
        <w:rPr>
          <w:rFonts w:ascii="Cambria Math" w:hAnsi="Cambria Math"/>
          <w:strike/>
        </w:rPr>
      </w:pPr>
      <w:r w:rsidRPr="003B5BCA">
        <w:rPr>
          <w:rFonts w:ascii="Cambria Math" w:hAnsi="Cambria Math"/>
          <w:strike/>
        </w:rPr>
        <w:t>O 15 r 19(1)</w:t>
      </w:r>
    </w:p>
    <w:p w14:paraId="011BAA7D"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AEIC must be in Form 31 with text set out in consecutively numbered paragraphs </w:t>
      </w:r>
    </w:p>
    <w:p w14:paraId="1D683084" w14:textId="77777777" w:rsidR="00B62D72" w:rsidRPr="003B5BCA" w:rsidRDefault="00B62D72" w:rsidP="00B62D72">
      <w:pPr>
        <w:rPr>
          <w:rFonts w:ascii="Cambria Math" w:hAnsi="Cambria Math"/>
          <w:strike/>
        </w:rPr>
      </w:pPr>
    </w:p>
    <w:p w14:paraId="4119E6C9" w14:textId="77777777" w:rsidR="00B62D72" w:rsidRPr="003B5BCA" w:rsidRDefault="00B62D72" w:rsidP="00B62D72">
      <w:pPr>
        <w:rPr>
          <w:rFonts w:ascii="Cambria Math" w:hAnsi="Cambria Math"/>
          <w:b/>
          <w:bCs/>
          <w:strike/>
        </w:rPr>
      </w:pPr>
      <w:r w:rsidRPr="003B5BCA">
        <w:rPr>
          <w:rFonts w:ascii="Cambria Math" w:hAnsi="Cambria Math"/>
          <w:b/>
          <w:bCs/>
          <w:strike/>
          <w:color w:val="7030A0"/>
        </w:rPr>
        <w:t xml:space="preserve">Formatting of AEIC </w:t>
      </w:r>
    </w:p>
    <w:p w14:paraId="19B78028" w14:textId="77777777" w:rsidR="00B62D72" w:rsidRPr="003B5BCA" w:rsidRDefault="00B62D72" w:rsidP="00B62D72">
      <w:pPr>
        <w:rPr>
          <w:rFonts w:ascii="Cambria Math" w:hAnsi="Cambria Math"/>
          <w:strike/>
        </w:rPr>
      </w:pPr>
      <w:r w:rsidRPr="003B5BCA">
        <w:rPr>
          <w:rFonts w:ascii="Cambria Math" w:hAnsi="Cambria Math"/>
          <w:strike/>
        </w:rPr>
        <w:t>O 15 r 19(2)</w:t>
      </w:r>
    </w:p>
    <w:p w14:paraId="2FBC3322"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In cases of AEICs in an OC, the maker of the AEIC must include at the top left hand portion of the first page of the AEIC a color photograph of the maker in the space indicated in Form 31, which:</w:t>
      </w:r>
    </w:p>
    <w:p w14:paraId="62026675" w14:textId="77777777" w:rsidR="00B62D72" w:rsidRPr="003B5BCA" w:rsidRDefault="00B62D72" w:rsidP="00B62D72">
      <w:pPr>
        <w:pStyle w:val="ListParagraph"/>
        <w:numPr>
          <w:ilvl w:val="0"/>
          <w:numId w:val="169"/>
        </w:numPr>
        <w:spacing w:after="160" w:line="259" w:lineRule="auto"/>
        <w:rPr>
          <w:rFonts w:ascii="Cambria Math" w:hAnsi="Cambria Math"/>
          <w:strike/>
        </w:rPr>
      </w:pPr>
      <w:r w:rsidRPr="003B5BCA">
        <w:rPr>
          <w:rFonts w:ascii="Cambria Math" w:hAnsi="Cambria Math"/>
          <w:strike/>
        </w:rPr>
        <w:t>Measures 35mm wide and 45mm high;</w:t>
      </w:r>
    </w:p>
    <w:p w14:paraId="11217ECF" w14:textId="77777777" w:rsidR="00B62D72" w:rsidRPr="003B5BCA" w:rsidRDefault="00B62D72" w:rsidP="00B62D72">
      <w:pPr>
        <w:pStyle w:val="ListParagraph"/>
        <w:numPr>
          <w:ilvl w:val="0"/>
          <w:numId w:val="169"/>
        </w:numPr>
        <w:spacing w:after="160" w:line="259" w:lineRule="auto"/>
        <w:rPr>
          <w:rFonts w:ascii="Cambria Math" w:hAnsi="Cambria Math"/>
          <w:strike/>
        </w:rPr>
      </w:pPr>
      <w:r w:rsidRPr="003B5BCA">
        <w:rPr>
          <w:rFonts w:ascii="Cambria Math" w:hAnsi="Cambria Math"/>
          <w:strike/>
        </w:rPr>
        <w:t>Is taken in the last 12 months; and</w:t>
      </w:r>
    </w:p>
    <w:p w14:paraId="4D0A78AE" w14:textId="77777777" w:rsidR="00B62D72" w:rsidRPr="003B5BCA" w:rsidRDefault="00B62D72" w:rsidP="00B62D72">
      <w:pPr>
        <w:pStyle w:val="ListParagraph"/>
        <w:numPr>
          <w:ilvl w:val="0"/>
          <w:numId w:val="169"/>
        </w:numPr>
        <w:spacing w:after="160" w:line="259" w:lineRule="auto"/>
        <w:rPr>
          <w:rFonts w:ascii="Cambria Math" w:hAnsi="Cambria Math"/>
          <w:strike/>
        </w:rPr>
      </w:pPr>
      <w:r w:rsidRPr="003B5BCA">
        <w:rPr>
          <w:rFonts w:ascii="Cambria Math" w:hAnsi="Cambria Math"/>
          <w:strike/>
        </w:rPr>
        <w:lastRenderedPageBreak/>
        <w:t xml:space="preserve">Shows the full face facing forward with eyes open and with no headwear except what is worn in accordance with religious or racial customs </w:t>
      </w:r>
    </w:p>
    <w:p w14:paraId="25C48EDE" w14:textId="77777777" w:rsidR="00B62D72" w:rsidRPr="003B5BCA" w:rsidRDefault="00B62D72" w:rsidP="00B62D72">
      <w:pPr>
        <w:rPr>
          <w:rFonts w:ascii="Cambria Math" w:hAnsi="Cambria Math"/>
          <w:strike/>
        </w:rPr>
      </w:pPr>
    </w:p>
    <w:p w14:paraId="00A9A475" w14:textId="77777777" w:rsidR="00B62D72" w:rsidRPr="003B5BCA" w:rsidRDefault="00B62D72" w:rsidP="00B62D72">
      <w:pPr>
        <w:rPr>
          <w:rFonts w:ascii="Cambria Math" w:hAnsi="Cambria Math"/>
          <w:strike/>
        </w:rPr>
      </w:pPr>
      <w:r w:rsidRPr="003B5BCA">
        <w:rPr>
          <w:rFonts w:ascii="Cambria Math" w:hAnsi="Cambria Math"/>
          <w:b/>
          <w:bCs/>
          <w:strike/>
          <w:color w:val="7030A0"/>
        </w:rPr>
        <w:t>Additional formalities requirements for AEIC</w:t>
      </w:r>
      <w:r w:rsidRPr="003B5BCA">
        <w:rPr>
          <w:rFonts w:ascii="Cambria Math" w:hAnsi="Cambria Math"/>
          <w:strike/>
        </w:rPr>
        <w:t xml:space="preserve"> </w:t>
      </w:r>
    </w:p>
    <w:p w14:paraId="0716CCC3" w14:textId="77777777" w:rsidR="00B62D72" w:rsidRPr="003B5BCA" w:rsidRDefault="00B62D72" w:rsidP="00B62D72">
      <w:pPr>
        <w:rPr>
          <w:rFonts w:ascii="Cambria Math" w:hAnsi="Cambria Math"/>
          <w:strike/>
        </w:rPr>
      </w:pPr>
      <w:r w:rsidRPr="003B5BCA">
        <w:rPr>
          <w:rFonts w:ascii="Cambria Math" w:hAnsi="Cambria Math"/>
          <w:strike/>
        </w:rPr>
        <w:t xml:space="preserve">Paras 78 – 80 of Supreme Court Practice Directions 2021 </w:t>
      </w:r>
    </w:p>
    <w:p w14:paraId="10BA076C"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Instructions for formatting AEIC</w:t>
      </w:r>
    </w:p>
    <w:p w14:paraId="4BBB6A27"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Instructions for non-documentary exhibits in AEIC (CD-ROM, samples of merchandize) </w:t>
      </w:r>
    </w:p>
    <w:p w14:paraId="6FE426EE"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Instructions for documentary exhibits in AEIC </w:t>
      </w:r>
    </w:p>
    <w:p w14:paraId="1EB66901" w14:textId="77777777" w:rsidR="00B62D72" w:rsidRPr="003B5BCA" w:rsidRDefault="00B62D72" w:rsidP="00B62D72">
      <w:pPr>
        <w:rPr>
          <w:rFonts w:ascii="Cambria Math" w:hAnsi="Cambria Math"/>
          <w:strike/>
        </w:rPr>
      </w:pPr>
    </w:p>
    <w:p w14:paraId="56E71E9C" w14:textId="77777777" w:rsidR="00B62D72" w:rsidRPr="003B5BCA" w:rsidRDefault="00B62D72" w:rsidP="00B62D72">
      <w:pPr>
        <w:rPr>
          <w:rFonts w:ascii="Cambria Math" w:hAnsi="Cambria Math"/>
          <w:b/>
          <w:bCs/>
          <w:strike/>
          <w:color w:val="0070C0"/>
        </w:rPr>
      </w:pPr>
      <w:r w:rsidRPr="003B5BCA">
        <w:rPr>
          <w:rFonts w:ascii="Cambria Math" w:hAnsi="Cambria Math"/>
          <w:b/>
          <w:bCs/>
          <w:strike/>
          <w:color w:val="0070C0"/>
        </w:rPr>
        <w:t xml:space="preserve">Effect of non-compliance with formalities </w:t>
      </w:r>
    </w:p>
    <w:p w14:paraId="7B8E18F1"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AEIC may be rejected and party in default may be subject to costs order</w:t>
      </w:r>
    </w:p>
    <w:p w14:paraId="155FC054" w14:textId="77777777" w:rsidR="00B62D72" w:rsidRPr="003B5BCA" w:rsidRDefault="00B62D72" w:rsidP="00B62D72">
      <w:pPr>
        <w:rPr>
          <w:rFonts w:ascii="Cambria Math" w:hAnsi="Cambria Math"/>
          <w:strike/>
        </w:rPr>
      </w:pPr>
      <w:r w:rsidRPr="003B5BCA">
        <w:rPr>
          <w:rFonts w:ascii="Cambria Math" w:hAnsi="Cambria Math"/>
          <w:strike/>
        </w:rPr>
        <w:t>Para 83 of Supreme Court Practice Directions 2021</w:t>
      </w:r>
    </w:p>
    <w:p w14:paraId="156203DA"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AEICs which do not comply with Supreme Court Practice Directions 2021 and Rules may be rejected by the Court and made the subject of an order for costs</w:t>
      </w:r>
    </w:p>
    <w:p w14:paraId="6C3A718C" w14:textId="77777777" w:rsidR="00B62D72" w:rsidRPr="003B5BCA" w:rsidRDefault="00B62D72" w:rsidP="00B62D72">
      <w:pPr>
        <w:rPr>
          <w:rFonts w:ascii="Cambria Math" w:hAnsi="Cambria Math"/>
          <w:strike/>
        </w:rPr>
      </w:pPr>
    </w:p>
    <w:p w14:paraId="19230046" w14:textId="77777777" w:rsidR="00B62D72" w:rsidRPr="004778A9" w:rsidRDefault="00B62D72" w:rsidP="004778A9">
      <w:pPr>
        <w:rPr>
          <w:strike/>
        </w:rPr>
      </w:pPr>
      <w:r w:rsidRPr="004778A9">
        <w:rPr>
          <w:strike/>
        </w:rPr>
        <w:t xml:space="preserve">Court can order exchange of AEICs simultaneously or sequentially </w:t>
      </w:r>
    </w:p>
    <w:p w14:paraId="6ECE2D02" w14:textId="77777777" w:rsidR="00B62D72" w:rsidRPr="003B5BCA" w:rsidRDefault="00B62D72" w:rsidP="00B62D72">
      <w:pPr>
        <w:rPr>
          <w:rFonts w:ascii="Cambria Math" w:hAnsi="Cambria Math"/>
          <w:strike/>
        </w:rPr>
      </w:pPr>
      <w:r w:rsidRPr="003B5BCA">
        <w:rPr>
          <w:rFonts w:ascii="Cambria Math" w:hAnsi="Cambria Math"/>
          <w:strike/>
        </w:rPr>
        <w:t>O 9 r 8(1)</w:t>
      </w:r>
    </w:p>
    <w:p w14:paraId="76A18CAD"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Court may order parties to file and serve their lists of witnesses and AEICs of all or some of the witnesses simultaneously or in any sequence </w:t>
      </w:r>
    </w:p>
    <w:p w14:paraId="2E9EB8DE" w14:textId="77777777" w:rsidR="00B62D72" w:rsidRPr="003B5BCA" w:rsidRDefault="00B62D72" w:rsidP="00B62D72">
      <w:pPr>
        <w:rPr>
          <w:rFonts w:ascii="Cambria Math" w:hAnsi="Cambria Math"/>
          <w:strike/>
        </w:rPr>
      </w:pPr>
    </w:p>
    <w:p w14:paraId="1A26E568" w14:textId="77777777" w:rsidR="00B62D72" w:rsidRPr="003B5BCA" w:rsidRDefault="00B62D72" w:rsidP="00B62D72">
      <w:pPr>
        <w:rPr>
          <w:rFonts w:ascii="Cambria Math" w:hAnsi="Cambria Math"/>
          <w:strike/>
        </w:rPr>
      </w:pPr>
      <w:r w:rsidRPr="003B5BCA">
        <w:rPr>
          <w:rFonts w:ascii="Cambria Math" w:hAnsi="Cambria Math"/>
          <w:strike/>
        </w:rPr>
        <w:t>Notes:</w:t>
      </w:r>
    </w:p>
    <w:p w14:paraId="613B8891"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Simultaneously: Ensures that neither party will have any tactical advantage</w:t>
      </w:r>
    </w:p>
    <w:p w14:paraId="43F30EF2"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Sequentially: Appropriate where it is necessary for a party to first review the perimeters of the opposing party’s evidence before responding </w:t>
      </w:r>
    </w:p>
    <w:p w14:paraId="5E9145CF" w14:textId="77777777" w:rsidR="00B62D72" w:rsidRPr="003B5BCA" w:rsidRDefault="00B62D72" w:rsidP="00B62D72">
      <w:pPr>
        <w:rPr>
          <w:rFonts w:ascii="Cambria Math" w:hAnsi="Cambria Math"/>
          <w:strike/>
        </w:rPr>
      </w:pPr>
    </w:p>
    <w:p w14:paraId="0630059F" w14:textId="77777777" w:rsidR="00B62D72" w:rsidRPr="004778A9" w:rsidRDefault="00B62D72" w:rsidP="004778A9">
      <w:pPr>
        <w:rPr>
          <w:strike/>
        </w:rPr>
      </w:pPr>
      <w:r w:rsidRPr="004778A9">
        <w:rPr>
          <w:strike/>
        </w:rPr>
        <w:t>Parties can raise objection to contents of opposing party’s AEIC</w:t>
      </w:r>
    </w:p>
    <w:p w14:paraId="7B545C0E"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 xml:space="preserve">Objecting parties required to give notice to object at least 28 days before first hearing date </w:t>
      </w:r>
    </w:p>
    <w:p w14:paraId="6E5C873C" w14:textId="77777777" w:rsidR="00B62D72" w:rsidRPr="003B5BCA" w:rsidRDefault="00B62D72" w:rsidP="00B62D72">
      <w:pPr>
        <w:rPr>
          <w:rFonts w:ascii="Cambria Math" w:hAnsi="Cambria Math"/>
          <w:strike/>
        </w:rPr>
      </w:pPr>
      <w:r w:rsidRPr="003B5BCA">
        <w:rPr>
          <w:rFonts w:ascii="Cambria Math" w:hAnsi="Cambria Math"/>
          <w:strike/>
        </w:rPr>
        <w:t>O 15 r 16(6)</w:t>
      </w:r>
    </w:p>
    <w:p w14:paraId="6EBCF644"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If party intends to object to contents of AEIC on ground of admissibility or other reason, party must by filing and serving form specified in the practice directions, give notice to the party who is relying on those AEICs of at least 28 days before the first date of hearing </w:t>
      </w:r>
    </w:p>
    <w:p w14:paraId="62407714" w14:textId="77777777" w:rsidR="00B62D72" w:rsidRPr="003B5BCA" w:rsidRDefault="00B62D72" w:rsidP="00B62D72">
      <w:pPr>
        <w:rPr>
          <w:rFonts w:ascii="Cambria Math" w:hAnsi="Cambria Math"/>
          <w:strike/>
        </w:rPr>
      </w:pPr>
    </w:p>
    <w:p w14:paraId="5E251527"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Form of notice to object – Form 13 and contents in Para 84 of SCPD</w:t>
      </w:r>
    </w:p>
    <w:p w14:paraId="4FA95FAB" w14:textId="77777777" w:rsidR="00B62D72" w:rsidRPr="003B5BCA" w:rsidRDefault="00B62D72" w:rsidP="00B62D72">
      <w:pPr>
        <w:rPr>
          <w:rFonts w:ascii="Cambria Math" w:hAnsi="Cambria Math"/>
          <w:strike/>
        </w:rPr>
      </w:pPr>
      <w:r w:rsidRPr="003B5BCA">
        <w:rPr>
          <w:rFonts w:ascii="Cambria Math" w:hAnsi="Cambria Math"/>
          <w:strike/>
        </w:rPr>
        <w:t xml:space="preserve">Para 84 of Supreme Court Practice Directions 2021 </w:t>
      </w:r>
    </w:p>
    <w:p w14:paraId="2FC80F8B"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Objecting party must file and serve notice in Form 13 of Appendix B of Supreme Court Practice Directions 2021 </w:t>
      </w:r>
    </w:p>
    <w:p w14:paraId="29091AF8"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Form 13 must state: </w:t>
      </w:r>
    </w:p>
    <w:p w14:paraId="5D5C5CE8" w14:textId="77777777" w:rsidR="00B62D72" w:rsidRPr="003B5BCA" w:rsidRDefault="00B62D72" w:rsidP="00B62D72">
      <w:pPr>
        <w:pStyle w:val="ListParagraph"/>
        <w:numPr>
          <w:ilvl w:val="0"/>
          <w:numId w:val="167"/>
        </w:numPr>
        <w:spacing w:after="160" w:line="259" w:lineRule="auto"/>
        <w:rPr>
          <w:rFonts w:ascii="Cambria Math" w:hAnsi="Cambria Math"/>
          <w:strike/>
        </w:rPr>
      </w:pPr>
      <w:r w:rsidRPr="003B5BCA">
        <w:rPr>
          <w:rFonts w:ascii="Cambria Math" w:hAnsi="Cambria Math"/>
          <w:strike/>
        </w:rPr>
        <w:t>All objections to contents of the AEIC that will be raised at the hearing of the cause or matter</w:t>
      </w:r>
    </w:p>
    <w:p w14:paraId="3B650EB1" w14:textId="77777777" w:rsidR="00B62D72" w:rsidRPr="003B5BCA" w:rsidRDefault="00B62D72" w:rsidP="00B62D72">
      <w:pPr>
        <w:pStyle w:val="ListParagraph"/>
        <w:numPr>
          <w:ilvl w:val="0"/>
          <w:numId w:val="167"/>
        </w:numPr>
        <w:spacing w:after="160" w:line="259" w:lineRule="auto"/>
        <w:rPr>
          <w:rFonts w:ascii="Cambria Math" w:hAnsi="Cambria Math"/>
          <w:strike/>
        </w:rPr>
      </w:pPr>
      <w:r w:rsidRPr="003B5BCA">
        <w:rPr>
          <w:rFonts w:ascii="Cambria Math" w:hAnsi="Cambria Math"/>
          <w:strike/>
        </w:rPr>
        <w:t xml:space="preserve">All the grounds of the objections </w:t>
      </w:r>
    </w:p>
    <w:p w14:paraId="2EF1710C" w14:textId="77777777" w:rsidR="00B62D72" w:rsidRPr="003B5BCA" w:rsidRDefault="00B62D72" w:rsidP="00B62D72">
      <w:pPr>
        <w:rPr>
          <w:rFonts w:ascii="Cambria Math" w:hAnsi="Cambria Math"/>
          <w:b/>
          <w:bCs/>
          <w:strike/>
          <w:color w:val="7030A0"/>
        </w:rPr>
      </w:pPr>
    </w:p>
    <w:p w14:paraId="7F8A9D8A" w14:textId="77777777" w:rsidR="00B62D72" w:rsidRPr="003B5BCA" w:rsidRDefault="00B62D72" w:rsidP="00B62D72">
      <w:pPr>
        <w:rPr>
          <w:rFonts w:ascii="Cambria Math" w:hAnsi="Cambria Math"/>
          <w:b/>
          <w:bCs/>
          <w:strike/>
          <w:color w:val="7030A0"/>
        </w:rPr>
      </w:pPr>
      <w:r w:rsidRPr="003B5BCA">
        <w:rPr>
          <w:rFonts w:ascii="Cambria Math" w:hAnsi="Cambria Math"/>
          <w:b/>
          <w:bCs/>
          <w:strike/>
          <w:color w:val="7030A0"/>
        </w:rPr>
        <w:t xml:space="preserve">Time of adjudication: At trial </w:t>
      </w:r>
    </w:p>
    <w:p w14:paraId="03CAC294" w14:textId="77777777" w:rsidR="00B62D72" w:rsidRPr="003B5BCA" w:rsidRDefault="00B62D72" w:rsidP="00B62D72">
      <w:pPr>
        <w:rPr>
          <w:rFonts w:ascii="Cambria Math" w:hAnsi="Cambria Math"/>
          <w:strike/>
        </w:rPr>
      </w:pPr>
      <w:r w:rsidRPr="003B5BCA">
        <w:rPr>
          <w:rFonts w:ascii="Cambria Math" w:hAnsi="Cambria Math"/>
          <w:strike/>
        </w:rPr>
        <w:t xml:space="preserve">Para 84 of Supreme Court Practice Directions 2021 </w:t>
      </w:r>
    </w:p>
    <w:p w14:paraId="14975C98" w14:textId="77777777" w:rsidR="00B62D72" w:rsidRPr="003B5BCA" w:rsidRDefault="00B62D72" w:rsidP="00B62D72">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Adjudication on material objected to in AEIC should only be sought at the trial or hearing of the cause or matter for which AEICs were filed and not before </w:t>
      </w:r>
    </w:p>
    <w:p w14:paraId="1CADC6F6" w14:textId="5E6BC461" w:rsidR="00BF2391" w:rsidRPr="006F1C95" w:rsidRDefault="00B62D72" w:rsidP="00BF2391">
      <w:pPr>
        <w:pStyle w:val="ListParagraph"/>
        <w:numPr>
          <w:ilvl w:val="0"/>
          <w:numId w:val="166"/>
        </w:numPr>
        <w:spacing w:after="160" w:line="259" w:lineRule="auto"/>
        <w:rPr>
          <w:rFonts w:ascii="Cambria Math" w:hAnsi="Cambria Math"/>
          <w:strike/>
        </w:rPr>
      </w:pPr>
      <w:r w:rsidRPr="003B5BCA">
        <w:rPr>
          <w:rFonts w:ascii="Cambria Math" w:hAnsi="Cambria Math"/>
          <w:strike/>
        </w:rPr>
        <w:t xml:space="preserve">If adjudication is sought prior to the trial or hearing =&gt; Application for adjudication will be adjourned to be dealt with at trial or hearing of the cause or matter =&gt; Applicant may be ordered to pay costs of adjournment </w:t>
      </w:r>
    </w:p>
    <w:p w14:paraId="1D1A1739" w14:textId="4DCCFDAA" w:rsidR="00B6511E" w:rsidRDefault="0021353A" w:rsidP="0021353A">
      <w:pPr>
        <w:spacing w:after="160" w:line="259" w:lineRule="auto"/>
      </w:pPr>
      <w:r>
        <w:br w:type="page"/>
      </w:r>
    </w:p>
    <w:p w14:paraId="5DD462AF" w14:textId="5AD0AB36" w:rsidR="00B6511E" w:rsidRDefault="009844E3" w:rsidP="002B01F0">
      <w:pPr>
        <w:pStyle w:val="Heading2"/>
      </w:pPr>
      <w:bookmarkStart w:id="85" w:name="_Toc184076267"/>
      <w:r>
        <w:rPr>
          <w:highlight w:val="yellow"/>
        </w:rPr>
        <w:lastRenderedPageBreak/>
        <w:t>*</w:t>
      </w:r>
      <w:r w:rsidR="00823FDA">
        <w:rPr>
          <w:highlight w:val="yellow"/>
        </w:rPr>
        <w:t xml:space="preserve">b. </w:t>
      </w:r>
      <w:r w:rsidR="00B6511E" w:rsidRPr="009844E3">
        <w:rPr>
          <w:highlight w:val="yellow"/>
        </w:rPr>
        <w:t>Expert Witnesses and AEICs</w:t>
      </w:r>
      <w:bookmarkEnd w:id="85"/>
    </w:p>
    <w:p w14:paraId="37DABD4D" w14:textId="77777777" w:rsidR="00B6511E" w:rsidRPr="00603518" w:rsidRDefault="00B6511E" w:rsidP="00B6511E">
      <w:pPr>
        <w:pStyle w:val="ListParagraph"/>
        <w:numPr>
          <w:ilvl w:val="0"/>
          <w:numId w:val="166"/>
        </w:numPr>
        <w:spacing w:after="160" w:line="259" w:lineRule="auto"/>
        <w:rPr>
          <w:rFonts w:ascii="Cambria Math" w:hAnsi="Cambria Math"/>
          <w:b/>
          <w:bCs/>
        </w:rPr>
      </w:pPr>
      <w:r>
        <w:rPr>
          <w:rFonts w:ascii="Cambria Math" w:hAnsi="Cambria Math"/>
        </w:rPr>
        <w:t xml:space="preserve">Expert Witnesses’ evidence =&gt; Admitted into Court through AEIC + Examination </w:t>
      </w:r>
    </w:p>
    <w:p w14:paraId="5D9CF1C3" w14:textId="77777777" w:rsidR="00B6511E" w:rsidRPr="00603518" w:rsidRDefault="00B6511E" w:rsidP="00B6511E">
      <w:pPr>
        <w:rPr>
          <w:rFonts w:ascii="Cambria Math" w:hAnsi="Cambria Math"/>
        </w:rPr>
      </w:pPr>
    </w:p>
    <w:p w14:paraId="68F3A7EB" w14:textId="3821B9A9" w:rsidR="00B6511E" w:rsidRPr="007E49D9" w:rsidRDefault="009E66DB" w:rsidP="002B01F0">
      <w:pPr>
        <w:pStyle w:val="Heading3"/>
        <w:rPr>
          <w:u w:val="single"/>
        </w:rPr>
      </w:pPr>
      <w:bookmarkStart w:id="86" w:name="_Toc184076268"/>
      <w:r>
        <w:rPr>
          <w:highlight w:val="yellow"/>
          <w:u w:val="single"/>
        </w:rPr>
        <w:t>*</w:t>
      </w:r>
      <w:r w:rsidR="00B6511E" w:rsidRPr="007E49D9">
        <w:rPr>
          <w:highlight w:val="yellow"/>
          <w:u w:val="single"/>
        </w:rPr>
        <w:t>General rule: Trial must be decided on basis of AEICs, cross-ex, re-ex, oral or written subs</w:t>
      </w:r>
      <w:bookmarkEnd w:id="86"/>
      <w:r w:rsidR="00B6511E" w:rsidRPr="007E49D9">
        <w:rPr>
          <w:u w:val="single"/>
        </w:rPr>
        <w:t xml:space="preserve"> </w:t>
      </w:r>
    </w:p>
    <w:p w14:paraId="667DD9A8" w14:textId="77777777" w:rsidR="00B6511E" w:rsidRDefault="00B6511E" w:rsidP="00B6511E">
      <w:pPr>
        <w:rPr>
          <w:rFonts w:ascii="Cambria Math" w:hAnsi="Cambria Math"/>
        </w:rPr>
      </w:pPr>
      <w:r w:rsidRPr="00E96AD3">
        <w:rPr>
          <w:rFonts w:ascii="Cambria Math" w:hAnsi="Cambria Math"/>
          <w:highlight w:val="cyan"/>
        </w:rPr>
        <w:t>O 15 r 16(1)</w:t>
      </w:r>
    </w:p>
    <w:p w14:paraId="0513E278" w14:textId="77777777" w:rsidR="00B6511E" w:rsidRDefault="00B6511E" w:rsidP="00B6511E">
      <w:pPr>
        <w:pStyle w:val="ListParagraph"/>
        <w:numPr>
          <w:ilvl w:val="0"/>
          <w:numId w:val="166"/>
        </w:numPr>
        <w:spacing w:after="160" w:line="259" w:lineRule="auto"/>
        <w:rPr>
          <w:rFonts w:ascii="Cambria Math" w:hAnsi="Cambria Math"/>
        </w:rPr>
      </w:pPr>
      <w:r>
        <w:rPr>
          <w:rFonts w:ascii="Cambria Math" w:hAnsi="Cambria Math"/>
        </w:rPr>
        <w:t xml:space="preserve">General rule: The trial in an OC, assessment of damages or value and taking of accounts must be decided on the basis of: </w:t>
      </w:r>
    </w:p>
    <w:p w14:paraId="66E3C04D" w14:textId="77777777" w:rsidR="00B6511E" w:rsidRDefault="00B6511E" w:rsidP="00B6511E">
      <w:pPr>
        <w:pStyle w:val="ListParagraph"/>
        <w:numPr>
          <w:ilvl w:val="0"/>
          <w:numId w:val="167"/>
        </w:numPr>
        <w:spacing w:after="160" w:line="259" w:lineRule="auto"/>
        <w:rPr>
          <w:rFonts w:ascii="Cambria Math" w:hAnsi="Cambria Math"/>
        </w:rPr>
      </w:pPr>
      <w:r>
        <w:rPr>
          <w:rFonts w:ascii="Cambria Math" w:hAnsi="Cambria Math"/>
        </w:rPr>
        <w:t>The witnesses’ AEICs</w:t>
      </w:r>
    </w:p>
    <w:p w14:paraId="4A553857" w14:textId="77777777" w:rsidR="00B6511E" w:rsidRDefault="00B6511E" w:rsidP="00B6511E">
      <w:pPr>
        <w:pStyle w:val="ListParagraph"/>
        <w:numPr>
          <w:ilvl w:val="0"/>
          <w:numId w:val="167"/>
        </w:numPr>
        <w:spacing w:after="160" w:line="259" w:lineRule="auto"/>
        <w:rPr>
          <w:rFonts w:ascii="Cambria Math" w:hAnsi="Cambria Math"/>
        </w:rPr>
      </w:pPr>
      <w:r>
        <w:rPr>
          <w:rFonts w:ascii="Cambria Math" w:hAnsi="Cambria Math"/>
        </w:rPr>
        <w:t>Cross-examination</w:t>
      </w:r>
    </w:p>
    <w:p w14:paraId="425F50CD" w14:textId="77777777" w:rsidR="00B6511E" w:rsidRDefault="00B6511E" w:rsidP="00B6511E">
      <w:pPr>
        <w:pStyle w:val="ListParagraph"/>
        <w:numPr>
          <w:ilvl w:val="0"/>
          <w:numId w:val="167"/>
        </w:numPr>
        <w:spacing w:after="160" w:line="259" w:lineRule="auto"/>
        <w:rPr>
          <w:rFonts w:ascii="Cambria Math" w:hAnsi="Cambria Math"/>
        </w:rPr>
      </w:pPr>
      <w:r>
        <w:rPr>
          <w:rFonts w:ascii="Cambria Math" w:hAnsi="Cambria Math"/>
        </w:rPr>
        <w:t xml:space="preserve">Re-examination and </w:t>
      </w:r>
    </w:p>
    <w:p w14:paraId="5DAB913A" w14:textId="77777777" w:rsidR="00B6511E" w:rsidRPr="009C085F" w:rsidRDefault="00B6511E" w:rsidP="00B6511E">
      <w:pPr>
        <w:pStyle w:val="ListParagraph"/>
        <w:numPr>
          <w:ilvl w:val="0"/>
          <w:numId w:val="167"/>
        </w:numPr>
        <w:spacing w:after="160" w:line="259" w:lineRule="auto"/>
        <w:rPr>
          <w:rFonts w:ascii="Cambria Math" w:hAnsi="Cambria Math"/>
        </w:rPr>
      </w:pPr>
      <w:r>
        <w:rPr>
          <w:rFonts w:ascii="Cambria Math" w:hAnsi="Cambria Math"/>
        </w:rPr>
        <w:t xml:space="preserve">Oral or written submissions </w:t>
      </w:r>
    </w:p>
    <w:p w14:paraId="19EF4639" w14:textId="77777777" w:rsidR="00B6511E" w:rsidRDefault="00B6511E" w:rsidP="00B6511E">
      <w:pPr>
        <w:rPr>
          <w:rFonts w:ascii="Cambria Math" w:hAnsi="Cambria Math"/>
          <w:b/>
          <w:bCs/>
        </w:rPr>
      </w:pPr>
    </w:p>
    <w:p w14:paraId="594E78EE" w14:textId="0410F1F1" w:rsidR="00B6511E" w:rsidRPr="00285947" w:rsidRDefault="009E66DB" w:rsidP="00285947">
      <w:pPr>
        <w:pStyle w:val="Heading3"/>
      </w:pPr>
      <w:bookmarkStart w:id="87" w:name="_Toc184076269"/>
      <w:r>
        <w:rPr>
          <w:highlight w:val="yellow"/>
        </w:rPr>
        <w:t>*</w:t>
      </w:r>
      <w:r w:rsidR="00B6511E" w:rsidRPr="00C650F9">
        <w:rPr>
          <w:highlight w:val="yellow"/>
        </w:rPr>
        <w:t>Step 1: Whether evidence is considered expert evidence under O 12</w:t>
      </w:r>
      <w:bookmarkEnd w:id="87"/>
    </w:p>
    <w:p w14:paraId="328231E1" w14:textId="5D1C7897" w:rsidR="00B6511E" w:rsidRDefault="00B6511E" w:rsidP="00B6511E">
      <w:pPr>
        <w:rPr>
          <w:rFonts w:ascii="Cambria Math" w:hAnsi="Cambria Math"/>
        </w:rPr>
      </w:pPr>
      <w:r w:rsidRPr="006A7546">
        <w:rPr>
          <w:rFonts w:ascii="Cambria Math" w:hAnsi="Cambria Math"/>
          <w:highlight w:val="cyan"/>
        </w:rPr>
        <w:t xml:space="preserve">O 12 r </w:t>
      </w:r>
      <w:r w:rsidR="00E925DA">
        <w:rPr>
          <w:rFonts w:ascii="Cambria Math" w:hAnsi="Cambria Math"/>
          <w:highlight w:val="cyan"/>
        </w:rPr>
        <w:t>1(1)</w:t>
      </w:r>
    </w:p>
    <w:p w14:paraId="47C06266" w14:textId="77777777" w:rsidR="00B6511E" w:rsidRDefault="00B6511E" w:rsidP="00B6511E">
      <w:pPr>
        <w:pStyle w:val="ListParagraph"/>
        <w:numPr>
          <w:ilvl w:val="0"/>
          <w:numId w:val="166"/>
        </w:numPr>
        <w:spacing w:after="160" w:line="259" w:lineRule="auto"/>
        <w:rPr>
          <w:rFonts w:ascii="Cambria Math" w:hAnsi="Cambria Math"/>
        </w:rPr>
      </w:pPr>
      <w:r>
        <w:rPr>
          <w:rFonts w:ascii="Cambria Math" w:hAnsi="Cambria Math"/>
        </w:rPr>
        <w:t xml:space="preserve">Expert is a person with </w:t>
      </w:r>
      <w:r w:rsidRPr="00285947">
        <w:rPr>
          <w:rFonts w:ascii="Cambria Math" w:hAnsi="Cambria Math"/>
          <w:b/>
          <w:bCs/>
          <w:color w:val="FF0000"/>
        </w:rPr>
        <w:t>scientific, technical or other specialized knowledge</w:t>
      </w:r>
      <w:r w:rsidRPr="00285947">
        <w:rPr>
          <w:rFonts w:ascii="Cambria Math" w:hAnsi="Cambria Math"/>
          <w:color w:val="FF0000"/>
        </w:rPr>
        <w:t xml:space="preserve"> </w:t>
      </w:r>
      <w:r w:rsidRPr="00285947">
        <w:rPr>
          <w:rFonts w:ascii="Cambria Math" w:hAnsi="Cambria Math"/>
          <w:b/>
          <w:bCs/>
          <w:u w:val="single"/>
        </w:rPr>
        <w:t>based on training, study or experience</w:t>
      </w:r>
      <w:r>
        <w:rPr>
          <w:rFonts w:ascii="Cambria Math" w:hAnsi="Cambria Math"/>
        </w:rPr>
        <w:t xml:space="preserve"> </w:t>
      </w:r>
    </w:p>
    <w:p w14:paraId="3A8BBED8" w14:textId="77777777" w:rsidR="00B6511E" w:rsidRPr="00FC571B" w:rsidRDefault="00B6511E" w:rsidP="00B6511E">
      <w:pPr>
        <w:rPr>
          <w:rFonts w:ascii="Cambria Math" w:hAnsi="Cambria Math"/>
        </w:rPr>
      </w:pPr>
    </w:p>
    <w:p w14:paraId="1E252B81" w14:textId="77777777" w:rsidR="00B6511E" w:rsidRPr="0008702A" w:rsidRDefault="00B6511E" w:rsidP="00B6511E">
      <w:pPr>
        <w:rPr>
          <w:rFonts w:ascii="Cambria Math" w:hAnsi="Cambria Math"/>
          <w:b/>
          <w:bCs/>
        </w:rPr>
      </w:pPr>
      <w:proofErr w:type="spellStart"/>
      <w:r w:rsidRPr="006A7546">
        <w:rPr>
          <w:rFonts w:ascii="Cambria Math" w:hAnsi="Cambria Math"/>
          <w:b/>
          <w:bCs/>
          <w:i/>
          <w:iCs/>
          <w:highlight w:val="cyan"/>
        </w:rPr>
        <w:t>Sanum</w:t>
      </w:r>
      <w:proofErr w:type="spellEnd"/>
      <w:r w:rsidRPr="006A7546">
        <w:rPr>
          <w:rFonts w:ascii="Cambria Math" w:hAnsi="Cambria Math"/>
          <w:b/>
          <w:bCs/>
          <w:i/>
          <w:iCs/>
          <w:highlight w:val="cyan"/>
        </w:rPr>
        <w:t xml:space="preserve"> Investments Limited v ST Group Co Ltd</w:t>
      </w:r>
      <w:r w:rsidRPr="0008702A">
        <w:rPr>
          <w:rFonts w:ascii="Cambria Math" w:hAnsi="Cambria Math"/>
          <w:b/>
          <w:bCs/>
          <w:i/>
          <w:iCs/>
        </w:rPr>
        <w:t xml:space="preserve"> </w:t>
      </w:r>
      <w:r w:rsidRPr="0008702A">
        <w:rPr>
          <w:rFonts w:ascii="Cambria Math" w:hAnsi="Cambria Math"/>
          <w:b/>
          <w:bCs/>
        </w:rPr>
        <w:t>– Alleged foreign law expert not considered expert as he did not have enough experience</w:t>
      </w:r>
    </w:p>
    <w:p w14:paraId="1302AED6" w14:textId="77777777" w:rsidR="00B6511E" w:rsidRDefault="00B6511E" w:rsidP="00B6511E">
      <w:pPr>
        <w:pStyle w:val="ListParagraph"/>
        <w:numPr>
          <w:ilvl w:val="0"/>
          <w:numId w:val="166"/>
        </w:numPr>
        <w:spacing w:after="160" w:line="259" w:lineRule="auto"/>
        <w:rPr>
          <w:rFonts w:ascii="Cambria Math" w:hAnsi="Cambria Math"/>
        </w:rPr>
      </w:pPr>
      <w:r>
        <w:rPr>
          <w:rFonts w:ascii="Cambria Math" w:hAnsi="Cambria Math"/>
        </w:rPr>
        <w:t>Court found that a foreign law expert put forward by a party did not qualify as an expert under the Rules of Court</w:t>
      </w:r>
    </w:p>
    <w:p w14:paraId="68F9F958" w14:textId="77777777" w:rsidR="00B6511E" w:rsidRDefault="00B6511E" w:rsidP="00B6511E">
      <w:pPr>
        <w:pStyle w:val="ListParagraph"/>
        <w:numPr>
          <w:ilvl w:val="0"/>
          <w:numId w:val="166"/>
        </w:numPr>
        <w:spacing w:after="160" w:line="259" w:lineRule="auto"/>
        <w:rPr>
          <w:rFonts w:ascii="Cambria Math" w:hAnsi="Cambria Math"/>
        </w:rPr>
      </w:pPr>
      <w:r>
        <w:rPr>
          <w:rFonts w:ascii="Cambria Math" w:hAnsi="Cambria Math"/>
        </w:rPr>
        <w:t xml:space="preserve">The foreign law expert was called in to provide his opinion on Lao law which is the governing law of the agreement but: </w:t>
      </w:r>
    </w:p>
    <w:p w14:paraId="58DF883F" w14:textId="77777777" w:rsidR="00B6511E" w:rsidRDefault="00B6511E" w:rsidP="00B6511E">
      <w:pPr>
        <w:pStyle w:val="ListParagraph"/>
        <w:numPr>
          <w:ilvl w:val="0"/>
          <w:numId w:val="171"/>
        </w:numPr>
        <w:spacing w:after="160" w:line="259" w:lineRule="auto"/>
        <w:rPr>
          <w:rFonts w:ascii="Cambria Math" w:hAnsi="Cambria Math"/>
        </w:rPr>
      </w:pPr>
      <w:r>
        <w:rPr>
          <w:rFonts w:ascii="Cambria Math" w:hAnsi="Cambria Math"/>
        </w:rPr>
        <w:t xml:space="preserve">Foreign law expert </w:t>
      </w:r>
      <w:r w:rsidRPr="00E3516B">
        <w:rPr>
          <w:rFonts w:ascii="Cambria Math" w:hAnsi="Cambria Math"/>
          <w:b/>
          <w:bCs/>
        </w:rPr>
        <w:t>did not formally practice as a lawyer in Laos</w:t>
      </w:r>
      <w:r>
        <w:rPr>
          <w:rFonts w:ascii="Cambria Math" w:hAnsi="Cambria Math"/>
        </w:rPr>
        <w:t xml:space="preserve"> and was only a party representative who files petitions, submits evidence, lodges appeals and argues cases </w:t>
      </w:r>
    </w:p>
    <w:p w14:paraId="127ACC94" w14:textId="77777777" w:rsidR="00B6511E" w:rsidRDefault="00B6511E" w:rsidP="00B6511E">
      <w:pPr>
        <w:pStyle w:val="ListParagraph"/>
        <w:numPr>
          <w:ilvl w:val="0"/>
          <w:numId w:val="171"/>
        </w:numPr>
        <w:spacing w:after="160" w:line="259" w:lineRule="auto"/>
        <w:rPr>
          <w:rFonts w:ascii="Cambria Math" w:hAnsi="Cambria Math"/>
        </w:rPr>
      </w:pPr>
      <w:r>
        <w:rPr>
          <w:rFonts w:ascii="Cambria Math" w:hAnsi="Cambria Math"/>
        </w:rPr>
        <w:t xml:space="preserve">His area of practice was not clear </w:t>
      </w:r>
    </w:p>
    <w:p w14:paraId="0C070EA1" w14:textId="77777777" w:rsidR="00B6511E" w:rsidRDefault="00B6511E" w:rsidP="00B6511E">
      <w:pPr>
        <w:pStyle w:val="ListParagraph"/>
        <w:numPr>
          <w:ilvl w:val="0"/>
          <w:numId w:val="171"/>
        </w:numPr>
        <w:spacing w:after="160" w:line="259" w:lineRule="auto"/>
        <w:rPr>
          <w:rFonts w:ascii="Cambria Math" w:hAnsi="Cambria Math"/>
        </w:rPr>
      </w:pPr>
      <w:r>
        <w:rPr>
          <w:rFonts w:ascii="Cambria Math" w:hAnsi="Cambria Math"/>
        </w:rPr>
        <w:t xml:space="preserve">It was not known how many cases he was involved in </w:t>
      </w:r>
    </w:p>
    <w:p w14:paraId="05C8E732" w14:textId="77777777" w:rsidR="00B6511E" w:rsidRPr="00CB77E1" w:rsidRDefault="00B6511E" w:rsidP="00B6511E">
      <w:pPr>
        <w:pStyle w:val="ListParagraph"/>
        <w:numPr>
          <w:ilvl w:val="0"/>
          <w:numId w:val="171"/>
        </w:numPr>
        <w:spacing w:after="160" w:line="259" w:lineRule="auto"/>
        <w:rPr>
          <w:rFonts w:ascii="Cambria Math" w:hAnsi="Cambria Math"/>
        </w:rPr>
      </w:pPr>
      <w:r>
        <w:rPr>
          <w:rFonts w:ascii="Cambria Math" w:hAnsi="Cambria Math"/>
        </w:rPr>
        <w:t>He only began practicing recently (5 years)</w:t>
      </w:r>
    </w:p>
    <w:p w14:paraId="075A1F31" w14:textId="77777777" w:rsidR="00B6511E" w:rsidRDefault="00B6511E" w:rsidP="00B6511E">
      <w:pPr>
        <w:rPr>
          <w:rFonts w:ascii="Cambria Math" w:hAnsi="Cambria Math"/>
          <w:b/>
          <w:bCs/>
        </w:rPr>
      </w:pPr>
    </w:p>
    <w:p w14:paraId="276B4CDB" w14:textId="1810414B" w:rsidR="00B6511E" w:rsidRDefault="009E66DB" w:rsidP="002B01F0">
      <w:pPr>
        <w:pStyle w:val="Heading3"/>
      </w:pPr>
      <w:bookmarkStart w:id="88" w:name="_Toc184076270"/>
      <w:r>
        <w:rPr>
          <w:highlight w:val="yellow"/>
        </w:rPr>
        <w:t>*</w:t>
      </w:r>
      <w:r w:rsidR="00B6511E" w:rsidRPr="00C650F9">
        <w:rPr>
          <w:highlight w:val="yellow"/>
        </w:rPr>
        <w:t xml:space="preserve">Step 2: Party intending to use expert evidence must inform Court </w:t>
      </w:r>
      <w:r w:rsidR="00F549DC">
        <w:rPr>
          <w:highlight w:val="yellow"/>
        </w:rPr>
        <w:t>during</w:t>
      </w:r>
      <w:r w:rsidR="00B6511E" w:rsidRPr="00C650F9">
        <w:rPr>
          <w:highlight w:val="yellow"/>
        </w:rPr>
        <w:t xml:space="preserve"> case conference and make SAPT application to apply for Court’s approval</w:t>
      </w:r>
      <w:bookmarkEnd w:id="88"/>
      <w:r w:rsidR="00B6511E">
        <w:t xml:space="preserve"> </w:t>
      </w:r>
    </w:p>
    <w:p w14:paraId="5A702DEC" w14:textId="77777777" w:rsidR="00B6511E" w:rsidRPr="00366887" w:rsidRDefault="00B6511E" w:rsidP="00B6511E">
      <w:pPr>
        <w:rPr>
          <w:rFonts w:ascii="Cambria Math" w:hAnsi="Cambria Math"/>
          <w:b/>
          <w:bCs/>
          <w:color w:val="7030A0"/>
        </w:rPr>
      </w:pPr>
      <w:r w:rsidRPr="00366887">
        <w:rPr>
          <w:rFonts w:ascii="Cambria Math" w:hAnsi="Cambria Math"/>
          <w:b/>
          <w:bCs/>
          <w:color w:val="7030A0"/>
        </w:rPr>
        <w:t xml:space="preserve">Parties intending to use expert evidence must </w:t>
      </w:r>
      <w:r w:rsidRPr="00B743FD">
        <w:rPr>
          <w:rFonts w:ascii="Cambria Math" w:hAnsi="Cambria Math"/>
          <w:b/>
          <w:bCs/>
          <w:color w:val="FF0000"/>
        </w:rPr>
        <w:t>inform Court during case conference</w:t>
      </w:r>
    </w:p>
    <w:p w14:paraId="1C9E91B3" w14:textId="77777777" w:rsidR="00B6511E" w:rsidRDefault="00B6511E" w:rsidP="00B6511E">
      <w:pPr>
        <w:rPr>
          <w:rFonts w:ascii="Cambria Math" w:hAnsi="Cambria Math"/>
        </w:rPr>
      </w:pPr>
      <w:r w:rsidRPr="00C45E59">
        <w:rPr>
          <w:rFonts w:ascii="Cambria Math" w:hAnsi="Cambria Math"/>
          <w:highlight w:val="cyan"/>
        </w:rPr>
        <w:t>O 9 r 21(1)</w:t>
      </w:r>
    </w:p>
    <w:p w14:paraId="435CD8EB" w14:textId="31335DC2" w:rsidR="00B6511E" w:rsidRPr="00C45E59" w:rsidRDefault="00B6511E" w:rsidP="00B6511E">
      <w:pPr>
        <w:pStyle w:val="ListParagraph"/>
        <w:numPr>
          <w:ilvl w:val="0"/>
          <w:numId w:val="166"/>
        </w:numPr>
        <w:spacing w:after="160" w:line="259" w:lineRule="auto"/>
        <w:rPr>
          <w:rFonts w:ascii="Cambria Math" w:hAnsi="Cambria Math"/>
        </w:rPr>
      </w:pPr>
      <w:r>
        <w:rPr>
          <w:rFonts w:ascii="Cambria Math" w:hAnsi="Cambria Math"/>
        </w:rPr>
        <w:t>Parties are to inform Court during case conference if they intend to rely on expert evidence</w:t>
      </w:r>
    </w:p>
    <w:p w14:paraId="5BFA884F" w14:textId="77777777" w:rsidR="00B6511E" w:rsidRPr="009B2561" w:rsidRDefault="00B6511E" w:rsidP="00B6511E">
      <w:pPr>
        <w:rPr>
          <w:rFonts w:ascii="Cambria Math" w:hAnsi="Cambria Math"/>
          <w:b/>
          <w:bCs/>
          <w:color w:val="7030A0"/>
        </w:rPr>
      </w:pPr>
      <w:r w:rsidRPr="00B743FD">
        <w:rPr>
          <w:rFonts w:ascii="Cambria Math" w:hAnsi="Cambria Math"/>
          <w:b/>
          <w:bCs/>
          <w:color w:val="FF0000"/>
        </w:rPr>
        <w:t xml:space="preserve">SAPT </w:t>
      </w:r>
      <w:r w:rsidRPr="009B2561">
        <w:rPr>
          <w:rFonts w:ascii="Cambria Math" w:hAnsi="Cambria Math"/>
          <w:b/>
          <w:bCs/>
          <w:color w:val="7030A0"/>
        </w:rPr>
        <w:t xml:space="preserve">matter: Use of expert evidence </w:t>
      </w:r>
    </w:p>
    <w:p w14:paraId="354C2FD8" w14:textId="77777777" w:rsidR="00B6511E" w:rsidRDefault="00B6511E" w:rsidP="00B6511E">
      <w:pPr>
        <w:rPr>
          <w:rFonts w:ascii="Cambria Math" w:hAnsi="Cambria Math"/>
        </w:rPr>
      </w:pPr>
      <w:r w:rsidRPr="00C45E59">
        <w:rPr>
          <w:rFonts w:ascii="Cambria Math" w:hAnsi="Cambria Math"/>
          <w:highlight w:val="cyan"/>
        </w:rPr>
        <w:t>O 9 r 9(4)(m)</w:t>
      </w:r>
      <w:r>
        <w:rPr>
          <w:rFonts w:ascii="Cambria Math" w:hAnsi="Cambria Math"/>
        </w:rPr>
        <w:t xml:space="preserve"> </w:t>
      </w:r>
    </w:p>
    <w:p w14:paraId="46D42F96" w14:textId="77777777" w:rsidR="00B6511E" w:rsidRPr="00E51BEF" w:rsidRDefault="00B6511E" w:rsidP="00B6511E">
      <w:pPr>
        <w:pStyle w:val="ListParagraph"/>
        <w:numPr>
          <w:ilvl w:val="0"/>
          <w:numId w:val="120"/>
        </w:numPr>
        <w:spacing w:after="160" w:line="259" w:lineRule="auto"/>
        <w:rPr>
          <w:rFonts w:ascii="Cambria Math" w:hAnsi="Cambria Math"/>
        </w:rPr>
      </w:pPr>
      <w:r>
        <w:rPr>
          <w:rFonts w:ascii="Cambria Math" w:hAnsi="Cambria Math"/>
        </w:rPr>
        <w:t>Application to use expert evidence is a matter to be dealt with under SAPT</w:t>
      </w:r>
    </w:p>
    <w:p w14:paraId="55325738" w14:textId="77777777" w:rsidR="00B6511E" w:rsidRDefault="00B6511E" w:rsidP="00B6511E">
      <w:pPr>
        <w:rPr>
          <w:rFonts w:ascii="Cambria Math" w:hAnsi="Cambria Math"/>
          <w:b/>
          <w:bCs/>
          <w:color w:val="0070C0"/>
        </w:rPr>
      </w:pPr>
    </w:p>
    <w:p w14:paraId="0748F55C" w14:textId="05DD42CC" w:rsidR="00B6511E" w:rsidRPr="00366887" w:rsidRDefault="00DB2B9E" w:rsidP="002B01F0">
      <w:pPr>
        <w:pStyle w:val="Heading3"/>
      </w:pPr>
      <w:bookmarkStart w:id="89" w:name="_Toc184076271"/>
      <w:r>
        <w:rPr>
          <w:highlight w:val="yellow"/>
        </w:rPr>
        <w:t>*</w:t>
      </w:r>
      <w:r w:rsidR="00B6511E" w:rsidRPr="00B71EC5">
        <w:rPr>
          <w:highlight w:val="yellow"/>
        </w:rPr>
        <w:t>Step 3: In the SAPT application – Party seeking to use expert evidence must ask Court for approval by satisfying 3 requirements</w:t>
      </w:r>
      <w:bookmarkEnd w:id="89"/>
      <w:r w:rsidR="00B6511E">
        <w:t xml:space="preserve"> </w:t>
      </w:r>
    </w:p>
    <w:p w14:paraId="3C436145" w14:textId="6E9EBC58" w:rsidR="006A7546" w:rsidRDefault="006A7546" w:rsidP="00B6511E">
      <w:pPr>
        <w:rPr>
          <w:rFonts w:ascii="Cambria Math" w:hAnsi="Cambria Math"/>
          <w:b/>
          <w:bCs/>
          <w:color w:val="7030A0"/>
        </w:rPr>
      </w:pPr>
      <w:r w:rsidRPr="00386768">
        <w:rPr>
          <w:rFonts w:ascii="Cambria Math" w:hAnsi="Cambria Math"/>
          <w:b/>
          <w:bCs/>
        </w:rPr>
        <w:t xml:space="preserve">Expert evidence CANNOT be used in Court </w:t>
      </w:r>
      <w:r w:rsidRPr="00386768">
        <w:rPr>
          <w:rFonts w:ascii="Cambria Math" w:hAnsi="Cambria Math"/>
          <w:b/>
          <w:bCs/>
          <w:color w:val="FF0000"/>
        </w:rPr>
        <w:t xml:space="preserve">unless there is Court approval </w:t>
      </w:r>
      <w:r w:rsidRPr="006A7546">
        <w:rPr>
          <w:rFonts w:ascii="Cambria Math" w:hAnsi="Cambria Math"/>
        </w:rPr>
        <w:t>(</w:t>
      </w:r>
      <w:r w:rsidRPr="006A7546">
        <w:rPr>
          <w:rFonts w:ascii="Cambria Math" w:hAnsi="Cambria Math"/>
          <w:highlight w:val="cyan"/>
        </w:rPr>
        <w:t>O 12 r 2(1) ROC</w:t>
      </w:r>
      <w:r w:rsidRPr="006A7546">
        <w:rPr>
          <w:rFonts w:ascii="Cambria Math" w:hAnsi="Cambria Math"/>
        </w:rPr>
        <w:t>)</w:t>
      </w:r>
    </w:p>
    <w:p w14:paraId="4F7FEEA3" w14:textId="77777777" w:rsidR="006A7546" w:rsidRDefault="006A7546" w:rsidP="00B6511E">
      <w:pPr>
        <w:rPr>
          <w:rFonts w:ascii="Cambria Math" w:hAnsi="Cambria Math"/>
          <w:b/>
          <w:bCs/>
          <w:color w:val="7030A0"/>
        </w:rPr>
      </w:pPr>
    </w:p>
    <w:p w14:paraId="14F9811F" w14:textId="7FF75B8B" w:rsidR="00B6511E" w:rsidRPr="00C42894" w:rsidRDefault="00B6511E" w:rsidP="00B6511E">
      <w:pPr>
        <w:rPr>
          <w:rFonts w:ascii="Cambria Math" w:hAnsi="Cambria Math"/>
          <w:b/>
          <w:bCs/>
          <w:color w:val="7030A0"/>
        </w:rPr>
      </w:pPr>
      <w:r>
        <w:rPr>
          <w:rFonts w:ascii="Cambria Math" w:hAnsi="Cambria Math"/>
          <w:b/>
          <w:bCs/>
          <w:color w:val="7030A0"/>
        </w:rPr>
        <w:t>3 r</w:t>
      </w:r>
      <w:r w:rsidRPr="00C42894">
        <w:rPr>
          <w:rFonts w:ascii="Cambria Math" w:hAnsi="Cambria Math"/>
          <w:b/>
          <w:bCs/>
          <w:color w:val="7030A0"/>
        </w:rPr>
        <w:t xml:space="preserve">equirements for Court approval </w:t>
      </w:r>
    </w:p>
    <w:p w14:paraId="42DB4CAA" w14:textId="77777777" w:rsidR="00B6511E" w:rsidRDefault="00B6511E" w:rsidP="00B6511E">
      <w:pPr>
        <w:rPr>
          <w:rFonts w:ascii="Cambria Math" w:hAnsi="Cambria Math"/>
        </w:rPr>
      </w:pPr>
      <w:r w:rsidRPr="00832439">
        <w:rPr>
          <w:rFonts w:ascii="Cambria Math" w:hAnsi="Cambria Math"/>
          <w:highlight w:val="cyan"/>
        </w:rPr>
        <w:t>O 12 r 2(2)</w:t>
      </w:r>
    </w:p>
    <w:p w14:paraId="7218FDC1" w14:textId="77777777" w:rsidR="00B6511E" w:rsidRDefault="00B6511E" w:rsidP="00B6511E">
      <w:pPr>
        <w:pStyle w:val="ListParagraph"/>
        <w:numPr>
          <w:ilvl w:val="0"/>
          <w:numId w:val="166"/>
        </w:numPr>
        <w:spacing w:after="160" w:line="259" w:lineRule="auto"/>
        <w:rPr>
          <w:rFonts w:ascii="Cambria Math" w:hAnsi="Cambria Math"/>
        </w:rPr>
      </w:pPr>
      <w:r>
        <w:rPr>
          <w:rFonts w:ascii="Cambria Math" w:hAnsi="Cambria Math"/>
        </w:rPr>
        <w:t xml:space="preserve">Parties must consider: </w:t>
      </w:r>
    </w:p>
    <w:p w14:paraId="43CBD9D0" w14:textId="77777777" w:rsidR="00B6511E" w:rsidRPr="005A73F3" w:rsidRDefault="00B6511E" w:rsidP="00B6511E">
      <w:pPr>
        <w:pStyle w:val="ListParagraph"/>
        <w:numPr>
          <w:ilvl w:val="0"/>
          <w:numId w:val="167"/>
        </w:numPr>
        <w:spacing w:after="160" w:line="259" w:lineRule="auto"/>
        <w:rPr>
          <w:rFonts w:ascii="Cambria Math" w:hAnsi="Cambria Math"/>
        </w:rPr>
      </w:pPr>
      <w:r w:rsidRPr="00B13046">
        <w:rPr>
          <w:rFonts w:ascii="Cambria Math" w:hAnsi="Cambria Math"/>
          <w:b/>
          <w:bCs/>
          <w:highlight w:val="green"/>
        </w:rPr>
        <w:t>Requirement 1</w:t>
      </w:r>
      <w:r w:rsidRPr="005A73F3">
        <w:rPr>
          <w:rFonts w:ascii="Cambria Math" w:hAnsi="Cambria Math"/>
          <w:b/>
          <w:bCs/>
        </w:rPr>
        <w:t>:</w:t>
      </w:r>
      <w:r w:rsidRPr="005A73F3">
        <w:rPr>
          <w:rFonts w:ascii="Cambria Math" w:hAnsi="Cambria Math"/>
        </w:rPr>
        <w:t xml:space="preserve"> Whether expert evidence will </w:t>
      </w:r>
      <w:r w:rsidRPr="00F35E1D">
        <w:rPr>
          <w:rFonts w:ascii="Cambria Math" w:hAnsi="Cambria Math"/>
          <w:b/>
          <w:bCs/>
          <w:color w:val="FF0000"/>
        </w:rPr>
        <w:t>contribute materially to the determination of any issue</w:t>
      </w:r>
      <w:r w:rsidRPr="00F35E1D">
        <w:rPr>
          <w:rFonts w:ascii="Cambria Math" w:hAnsi="Cambria Math"/>
          <w:color w:val="FF0000"/>
        </w:rPr>
        <w:t xml:space="preserve"> </w:t>
      </w:r>
      <w:r w:rsidRPr="005A73F3">
        <w:rPr>
          <w:rFonts w:ascii="Cambria Math" w:hAnsi="Cambria Math"/>
        </w:rPr>
        <w:t xml:space="preserve">that </w:t>
      </w:r>
      <w:r w:rsidRPr="00F35E1D">
        <w:rPr>
          <w:rFonts w:ascii="Cambria Math" w:hAnsi="Cambria Math"/>
          <w:b/>
          <w:bCs/>
          <w:u w:val="single"/>
        </w:rPr>
        <w:t>relates to scientific, technical or other specialized knowledge</w:t>
      </w:r>
      <w:r w:rsidRPr="005A73F3">
        <w:rPr>
          <w:rFonts w:ascii="Cambria Math" w:hAnsi="Cambria Math"/>
        </w:rPr>
        <w:t xml:space="preserve"> </w:t>
      </w:r>
    </w:p>
    <w:p w14:paraId="02974184" w14:textId="35880B3C" w:rsidR="00F35E1D" w:rsidRDefault="00B6511E" w:rsidP="00B6511E">
      <w:pPr>
        <w:pStyle w:val="ListParagraph"/>
        <w:numPr>
          <w:ilvl w:val="0"/>
          <w:numId w:val="167"/>
        </w:numPr>
        <w:spacing w:after="160" w:line="259" w:lineRule="auto"/>
        <w:rPr>
          <w:rFonts w:ascii="Cambria Math" w:hAnsi="Cambria Math"/>
        </w:rPr>
      </w:pPr>
      <w:r w:rsidRPr="00B13046">
        <w:rPr>
          <w:rFonts w:ascii="Cambria Math" w:hAnsi="Cambria Math"/>
          <w:b/>
          <w:bCs/>
          <w:highlight w:val="green"/>
        </w:rPr>
        <w:t>Requirement 2</w:t>
      </w:r>
      <w:r w:rsidRPr="005A73F3">
        <w:rPr>
          <w:rFonts w:ascii="Cambria Math" w:hAnsi="Cambria Math"/>
        </w:rPr>
        <w:t xml:space="preserve">: Whether such issue can be resolved by an agreed statement of fact or by submissions based on mutually agreed materials </w:t>
      </w:r>
      <w:r w:rsidR="00386768">
        <w:rPr>
          <w:rFonts w:ascii="Cambria Math" w:hAnsi="Cambria Math"/>
        </w:rPr>
        <w:t xml:space="preserve">– i.e. </w:t>
      </w:r>
      <w:r w:rsidR="00386768" w:rsidRPr="00386768">
        <w:rPr>
          <w:rFonts w:ascii="Cambria Math" w:hAnsi="Cambria Math"/>
          <w:b/>
          <w:bCs/>
          <w:color w:val="FF0000"/>
        </w:rPr>
        <w:t>issue cannot be resolved by some form of agreement between the parties or based on mutually agreed material</w:t>
      </w:r>
      <w:r w:rsidR="00343A15">
        <w:rPr>
          <w:rFonts w:ascii="Cambria Math" w:hAnsi="Cambria Math"/>
          <w:b/>
          <w:bCs/>
          <w:color w:val="FF0000"/>
        </w:rPr>
        <w:t>, then can use expert evidence</w:t>
      </w:r>
    </w:p>
    <w:p w14:paraId="3AEB4688" w14:textId="404D2878" w:rsidR="00B6511E" w:rsidRPr="00F35E1D" w:rsidRDefault="00B6511E" w:rsidP="00B6511E">
      <w:pPr>
        <w:pStyle w:val="ListParagraph"/>
        <w:numPr>
          <w:ilvl w:val="0"/>
          <w:numId w:val="526"/>
        </w:numPr>
        <w:spacing w:after="160" w:line="259" w:lineRule="auto"/>
        <w:rPr>
          <w:rFonts w:ascii="Cambria Math" w:hAnsi="Cambria Math"/>
        </w:rPr>
      </w:pPr>
      <w:r w:rsidRPr="00F35E1D">
        <w:rPr>
          <w:rFonts w:ascii="Cambria Math" w:hAnsi="Cambria Math"/>
        </w:rPr>
        <w:t>E.g. of issue being resolved by an agreed statement of fact/mutually agreed materials:</w:t>
      </w:r>
      <w:r w:rsidR="00F35E1D">
        <w:rPr>
          <w:rFonts w:ascii="Cambria Math" w:hAnsi="Cambria Math"/>
        </w:rPr>
        <w:t xml:space="preserve"> f</w:t>
      </w:r>
      <w:r w:rsidRPr="00F35E1D">
        <w:rPr>
          <w:rFonts w:ascii="Cambria Math" w:hAnsi="Cambria Math"/>
        </w:rPr>
        <w:t xml:space="preserve">oreign statute clarifying application of foreign law </w:t>
      </w:r>
      <w:r w:rsidR="00A36A14">
        <w:rPr>
          <w:rFonts w:ascii="Cambria Math" w:hAnsi="Cambria Math"/>
        </w:rPr>
        <w:t>(so foreign law expert no longer required)</w:t>
      </w:r>
    </w:p>
    <w:p w14:paraId="6EFD99CF" w14:textId="77777777" w:rsidR="00B6511E" w:rsidRPr="005A73F3" w:rsidRDefault="00B6511E" w:rsidP="00B6511E">
      <w:pPr>
        <w:rPr>
          <w:rFonts w:ascii="Cambria Math" w:hAnsi="Cambria Math"/>
        </w:rPr>
      </w:pPr>
      <w:r w:rsidRPr="005A73F3">
        <w:rPr>
          <w:rFonts w:ascii="Cambria Math" w:hAnsi="Cambria Math"/>
          <w:highlight w:val="cyan"/>
        </w:rPr>
        <w:t>O 12 r 2(3)</w:t>
      </w:r>
    </w:p>
    <w:p w14:paraId="0549BCDE" w14:textId="2D668A08" w:rsidR="00B6511E" w:rsidRPr="00AD2D7A" w:rsidRDefault="00B6511E" w:rsidP="00B6511E">
      <w:pPr>
        <w:pStyle w:val="ListParagraph"/>
        <w:numPr>
          <w:ilvl w:val="0"/>
          <w:numId w:val="166"/>
        </w:numPr>
        <w:spacing w:after="160" w:line="259" w:lineRule="auto"/>
        <w:rPr>
          <w:rFonts w:ascii="Cambria Math" w:hAnsi="Cambria Math"/>
        </w:rPr>
      </w:pPr>
      <w:r w:rsidRPr="005A73F3">
        <w:rPr>
          <w:rFonts w:ascii="Cambria Math" w:hAnsi="Cambria Math"/>
        </w:rPr>
        <w:t>Court must not approve the use of expert evidence unless it will contribute materially to the determination of any issue in the case and the issue cannot be resolved in the manner stated in O 12 r 2(2)</w:t>
      </w:r>
    </w:p>
    <w:p w14:paraId="78DF380F" w14:textId="3DB2964E" w:rsidR="00B6511E" w:rsidRPr="005A73F3" w:rsidRDefault="00B6511E" w:rsidP="00B6511E">
      <w:pPr>
        <w:rPr>
          <w:rFonts w:ascii="Cambria Math" w:hAnsi="Cambria Math"/>
        </w:rPr>
      </w:pPr>
      <w:r w:rsidRPr="005A73F3">
        <w:rPr>
          <w:rFonts w:ascii="Cambria Math" w:hAnsi="Cambria Math"/>
          <w:highlight w:val="cyan"/>
        </w:rPr>
        <w:t>O 12 r 2(4)</w:t>
      </w:r>
      <w:r w:rsidR="00A3113F">
        <w:rPr>
          <w:rFonts w:ascii="Cambria Math" w:hAnsi="Cambria Math"/>
        </w:rPr>
        <w:t xml:space="preserve"> </w:t>
      </w:r>
      <w:r w:rsidR="00A3113F" w:rsidRPr="00A3113F">
        <w:rPr>
          <w:rFonts w:ascii="Cambria Math" w:hAnsi="Cambria Math"/>
        </w:rPr>
        <w:sym w:font="Wingdings" w:char="F0E0"/>
      </w:r>
      <w:r w:rsidR="00A3113F">
        <w:rPr>
          <w:rFonts w:ascii="Cambria Math" w:hAnsi="Cambria Math"/>
        </w:rPr>
        <w:t xml:space="preserve"> </w:t>
      </w:r>
      <w:r w:rsidR="00D95615" w:rsidRPr="00A30FFA">
        <w:rPr>
          <w:rFonts w:ascii="Cambria Math" w:hAnsi="Cambria Math"/>
          <w:color w:val="7030A0"/>
        </w:rPr>
        <w:t>this is a continuing power of the court – even after court has originally approved, it can later disallow</w:t>
      </w:r>
    </w:p>
    <w:p w14:paraId="2676861F" w14:textId="77777777" w:rsidR="00B6511E" w:rsidRPr="005A73F3" w:rsidRDefault="00B6511E" w:rsidP="00B6511E">
      <w:pPr>
        <w:pStyle w:val="ListParagraph"/>
        <w:numPr>
          <w:ilvl w:val="0"/>
          <w:numId w:val="166"/>
        </w:numPr>
        <w:spacing w:after="160" w:line="259" w:lineRule="auto"/>
        <w:rPr>
          <w:rFonts w:ascii="Cambria Math" w:hAnsi="Cambria Math"/>
        </w:rPr>
      </w:pPr>
      <w:r w:rsidRPr="00B13046">
        <w:rPr>
          <w:rFonts w:ascii="Cambria Math" w:hAnsi="Cambria Math"/>
          <w:b/>
          <w:bCs/>
          <w:highlight w:val="green"/>
        </w:rPr>
        <w:t>Requirement 3</w:t>
      </w:r>
      <w:r w:rsidRPr="005A73F3">
        <w:rPr>
          <w:rFonts w:ascii="Cambria Math" w:hAnsi="Cambria Math"/>
          <w:b/>
          <w:bCs/>
        </w:rPr>
        <w:t xml:space="preserve">: </w:t>
      </w:r>
      <w:r w:rsidRPr="001D7F34">
        <w:rPr>
          <w:rFonts w:ascii="Cambria Math" w:hAnsi="Cambria Math"/>
          <w:b/>
          <w:bCs/>
          <w:color w:val="FF0000"/>
        </w:rPr>
        <w:t>Court may disallow</w:t>
      </w:r>
      <w:r w:rsidRPr="001D7F34">
        <w:rPr>
          <w:rFonts w:ascii="Cambria Math" w:hAnsi="Cambria Math"/>
          <w:color w:val="FF0000"/>
        </w:rPr>
        <w:t xml:space="preserve"> </w:t>
      </w:r>
      <w:r w:rsidRPr="005A73F3">
        <w:rPr>
          <w:rFonts w:ascii="Cambria Math" w:hAnsi="Cambria Math"/>
        </w:rPr>
        <w:t xml:space="preserve">the use of or reject any expert evidence if it is of the opinion that: </w:t>
      </w:r>
    </w:p>
    <w:p w14:paraId="2C0411AE" w14:textId="4310B7F6" w:rsidR="00B6511E" w:rsidRPr="005A73F3" w:rsidRDefault="00B6511E" w:rsidP="00B6511E">
      <w:pPr>
        <w:pStyle w:val="ListParagraph"/>
        <w:numPr>
          <w:ilvl w:val="0"/>
          <w:numId w:val="167"/>
        </w:numPr>
        <w:spacing w:after="160" w:line="259" w:lineRule="auto"/>
        <w:rPr>
          <w:rFonts w:ascii="Cambria Math" w:hAnsi="Cambria Math"/>
        </w:rPr>
      </w:pPr>
      <w:r w:rsidRPr="005A73F3">
        <w:rPr>
          <w:rFonts w:ascii="Cambria Math" w:hAnsi="Cambria Math"/>
        </w:rPr>
        <w:t xml:space="preserve">The </w:t>
      </w:r>
      <w:r w:rsidRPr="001D7F34">
        <w:rPr>
          <w:rFonts w:ascii="Cambria Math" w:hAnsi="Cambria Math"/>
          <w:b/>
          <w:bCs/>
          <w:color w:val="FF0000"/>
        </w:rPr>
        <w:t>expert lacks the requisite specialized knowledge</w:t>
      </w:r>
      <w:r w:rsidRPr="001D7F34">
        <w:rPr>
          <w:rFonts w:ascii="Cambria Math" w:hAnsi="Cambria Math"/>
          <w:color w:val="FF0000"/>
        </w:rPr>
        <w:t xml:space="preserve"> </w:t>
      </w:r>
      <w:r w:rsidRPr="005A73F3">
        <w:rPr>
          <w:rFonts w:ascii="Cambria Math" w:hAnsi="Cambria Math"/>
        </w:rPr>
        <w:t>in the issues referred to him or her</w:t>
      </w:r>
      <w:r w:rsidR="001D7F34">
        <w:rPr>
          <w:rFonts w:ascii="Cambria Math" w:hAnsi="Cambria Math"/>
        </w:rPr>
        <w:t>;</w:t>
      </w:r>
      <w:r w:rsidRPr="005A73F3">
        <w:rPr>
          <w:rFonts w:ascii="Cambria Math" w:hAnsi="Cambria Math"/>
        </w:rPr>
        <w:t xml:space="preserve"> or </w:t>
      </w:r>
    </w:p>
    <w:p w14:paraId="3326FF74" w14:textId="736E29D0" w:rsidR="00B6511E" w:rsidRPr="005A73F3" w:rsidRDefault="00B6511E" w:rsidP="00B6511E">
      <w:pPr>
        <w:pStyle w:val="ListParagraph"/>
        <w:numPr>
          <w:ilvl w:val="0"/>
          <w:numId w:val="167"/>
        </w:numPr>
        <w:spacing w:after="160" w:line="259" w:lineRule="auto"/>
        <w:rPr>
          <w:rFonts w:ascii="Cambria Math" w:hAnsi="Cambria Math"/>
        </w:rPr>
      </w:pPr>
      <w:r w:rsidRPr="005A73F3">
        <w:rPr>
          <w:rFonts w:ascii="Cambria Math" w:hAnsi="Cambria Math"/>
        </w:rPr>
        <w:t xml:space="preserve">That he or she </w:t>
      </w:r>
      <w:r w:rsidRPr="001D7F34">
        <w:rPr>
          <w:rFonts w:ascii="Cambria Math" w:hAnsi="Cambria Math"/>
          <w:b/>
          <w:bCs/>
          <w:color w:val="FF0000"/>
        </w:rPr>
        <w:t>lacks impartiality</w:t>
      </w:r>
      <w:r w:rsidR="001D7F34" w:rsidRPr="001D7F34">
        <w:rPr>
          <w:rFonts w:ascii="Cambria Math" w:hAnsi="Cambria Math"/>
        </w:rPr>
        <w:t>.</w:t>
      </w:r>
    </w:p>
    <w:p w14:paraId="7A22C44D" w14:textId="77777777" w:rsidR="00B6511E" w:rsidRDefault="00B6511E" w:rsidP="00B6511E">
      <w:pPr>
        <w:rPr>
          <w:rFonts w:ascii="Cambria Math" w:hAnsi="Cambria Math"/>
        </w:rPr>
      </w:pPr>
    </w:p>
    <w:p w14:paraId="22D1C2E6" w14:textId="14583027" w:rsidR="00B6511E" w:rsidRPr="000643C5" w:rsidRDefault="00DB2B9E" w:rsidP="00A43C25">
      <w:pPr>
        <w:pStyle w:val="Heading3"/>
      </w:pPr>
      <w:bookmarkStart w:id="90" w:name="_Toc184076272"/>
      <w:r>
        <w:rPr>
          <w:highlight w:val="yellow"/>
        </w:rPr>
        <w:lastRenderedPageBreak/>
        <w:t>*</w:t>
      </w:r>
      <w:r w:rsidR="00B6511E" w:rsidRPr="00C650F9">
        <w:rPr>
          <w:highlight w:val="yellow"/>
        </w:rPr>
        <w:t>Number of Experts which can be appointed by Parties</w:t>
      </w:r>
      <w:bookmarkEnd w:id="90"/>
    </w:p>
    <w:p w14:paraId="642EAE05" w14:textId="77777777" w:rsidR="00B6511E" w:rsidRDefault="00B6511E" w:rsidP="00B6511E">
      <w:pPr>
        <w:rPr>
          <w:rFonts w:ascii="Cambria Math" w:hAnsi="Cambria Math"/>
          <w:b/>
          <w:bCs/>
        </w:rPr>
      </w:pPr>
      <w:r w:rsidRPr="000643C5">
        <w:rPr>
          <w:rFonts w:ascii="Cambria Math" w:hAnsi="Cambria Math"/>
          <w:b/>
          <w:bCs/>
          <w:color w:val="7030A0"/>
        </w:rPr>
        <w:t xml:space="preserve">General rule: Parties </w:t>
      </w:r>
      <w:r w:rsidRPr="000723C3">
        <w:rPr>
          <w:rFonts w:ascii="Cambria Math" w:hAnsi="Cambria Math"/>
          <w:b/>
          <w:bCs/>
          <w:color w:val="FF0000"/>
        </w:rPr>
        <w:t xml:space="preserve">should agree on one common expert </w:t>
      </w:r>
    </w:p>
    <w:p w14:paraId="6DD6E60E" w14:textId="77777777" w:rsidR="00B6511E" w:rsidRDefault="00B6511E" w:rsidP="00B6511E">
      <w:pPr>
        <w:rPr>
          <w:rFonts w:ascii="Cambria Math" w:hAnsi="Cambria Math"/>
        </w:rPr>
      </w:pPr>
      <w:r w:rsidRPr="000723C3">
        <w:rPr>
          <w:rFonts w:ascii="Cambria Math" w:hAnsi="Cambria Math"/>
          <w:highlight w:val="cyan"/>
        </w:rPr>
        <w:t>O 12 r 3(1)</w:t>
      </w:r>
    </w:p>
    <w:p w14:paraId="6844AB08" w14:textId="17EEA703" w:rsidR="00B6511E" w:rsidRPr="00CF781B" w:rsidRDefault="00B6511E" w:rsidP="00B6511E">
      <w:pPr>
        <w:pStyle w:val="ListParagraph"/>
        <w:numPr>
          <w:ilvl w:val="0"/>
          <w:numId w:val="166"/>
        </w:numPr>
        <w:spacing w:after="160" w:line="259" w:lineRule="auto"/>
        <w:rPr>
          <w:rFonts w:ascii="Cambria Math" w:hAnsi="Cambria Math"/>
        </w:rPr>
      </w:pPr>
      <w:r>
        <w:rPr>
          <w:rFonts w:ascii="Cambria Math" w:hAnsi="Cambria Math"/>
        </w:rPr>
        <w:t>As far as possible, parties must agree on one common expert</w:t>
      </w:r>
      <w:r w:rsidR="000723C3">
        <w:rPr>
          <w:rFonts w:ascii="Cambria Math" w:hAnsi="Cambria Math"/>
        </w:rPr>
        <w:t>. This is for efficiency concerns.</w:t>
      </w:r>
    </w:p>
    <w:p w14:paraId="2D624D2A" w14:textId="77777777" w:rsidR="00B6511E" w:rsidRDefault="00B6511E" w:rsidP="00B6511E">
      <w:pPr>
        <w:rPr>
          <w:rFonts w:ascii="Cambria Math" w:hAnsi="Cambria Math"/>
          <w:b/>
          <w:bCs/>
        </w:rPr>
      </w:pPr>
    </w:p>
    <w:p w14:paraId="2F371661" w14:textId="77777777" w:rsidR="00B6511E" w:rsidRDefault="00B6511E" w:rsidP="00B6511E">
      <w:pPr>
        <w:rPr>
          <w:rFonts w:ascii="Cambria Math" w:hAnsi="Cambria Math"/>
          <w:b/>
          <w:bCs/>
        </w:rPr>
      </w:pPr>
      <w:r w:rsidRPr="000643C5">
        <w:rPr>
          <w:rFonts w:ascii="Cambria Math" w:hAnsi="Cambria Math"/>
          <w:b/>
          <w:bCs/>
          <w:color w:val="7030A0"/>
        </w:rPr>
        <w:t>Parties can have separate experts but each only one</w:t>
      </w:r>
      <w:r>
        <w:rPr>
          <w:rFonts w:ascii="Cambria Math" w:hAnsi="Cambria Math"/>
          <w:b/>
          <w:bCs/>
          <w:color w:val="7030A0"/>
        </w:rPr>
        <w:t xml:space="preserve"> expert for any issue</w:t>
      </w:r>
      <w:r w:rsidRPr="000643C5">
        <w:rPr>
          <w:rFonts w:ascii="Cambria Math" w:hAnsi="Cambria Math"/>
          <w:b/>
          <w:bCs/>
          <w:color w:val="7030A0"/>
        </w:rPr>
        <w:t xml:space="preserve"> </w:t>
      </w:r>
      <w:r>
        <w:rPr>
          <w:rFonts w:ascii="Cambria Math" w:hAnsi="Cambria Math"/>
          <w:b/>
          <w:bCs/>
          <w:color w:val="7030A0"/>
        </w:rPr>
        <w:t xml:space="preserve">=&gt; Unless special case and with Court’s approval </w:t>
      </w:r>
    </w:p>
    <w:p w14:paraId="6F626412" w14:textId="77777777" w:rsidR="00B6511E" w:rsidRDefault="00B6511E" w:rsidP="00B6511E">
      <w:pPr>
        <w:rPr>
          <w:rFonts w:ascii="Cambria Math" w:hAnsi="Cambria Math"/>
        </w:rPr>
      </w:pPr>
      <w:r w:rsidRPr="00001111">
        <w:rPr>
          <w:rFonts w:ascii="Cambria Math" w:hAnsi="Cambria Math"/>
          <w:highlight w:val="cyan"/>
        </w:rPr>
        <w:t>O 12 r 3(2)</w:t>
      </w:r>
    </w:p>
    <w:p w14:paraId="2CA608C4" w14:textId="77777777" w:rsidR="00B6511E" w:rsidRDefault="00B6511E" w:rsidP="00B6511E">
      <w:pPr>
        <w:pStyle w:val="ListParagraph"/>
        <w:numPr>
          <w:ilvl w:val="0"/>
          <w:numId w:val="166"/>
        </w:numPr>
        <w:spacing w:after="160" w:line="259" w:lineRule="auto"/>
        <w:rPr>
          <w:rFonts w:ascii="Cambria Math" w:hAnsi="Cambria Math"/>
        </w:rPr>
      </w:pPr>
      <w:r w:rsidRPr="00001111">
        <w:rPr>
          <w:rFonts w:ascii="Cambria Math" w:hAnsi="Cambria Math"/>
          <w:i/>
          <w:iCs/>
        </w:rPr>
        <w:t>Except</w:t>
      </w:r>
      <w:r>
        <w:rPr>
          <w:rFonts w:ascii="Cambria Math" w:hAnsi="Cambria Math"/>
        </w:rPr>
        <w:t xml:space="preserve"> in a </w:t>
      </w:r>
      <w:r w:rsidRPr="00001111">
        <w:rPr>
          <w:rFonts w:ascii="Cambria Math" w:hAnsi="Cambria Math"/>
          <w:b/>
          <w:bCs/>
          <w:u w:val="single"/>
        </w:rPr>
        <w:t>special case</w:t>
      </w:r>
      <w:r>
        <w:rPr>
          <w:rFonts w:ascii="Cambria Math" w:hAnsi="Cambria Math"/>
        </w:rPr>
        <w:t xml:space="preserve"> and </w:t>
      </w:r>
      <w:r w:rsidRPr="00001111">
        <w:rPr>
          <w:rFonts w:ascii="Cambria Math" w:hAnsi="Cambria Math"/>
          <w:b/>
          <w:bCs/>
          <w:u w:val="single"/>
        </w:rPr>
        <w:t>with the Court’s approval</w:t>
      </w:r>
      <w:r>
        <w:rPr>
          <w:rFonts w:ascii="Cambria Math" w:hAnsi="Cambria Math"/>
        </w:rPr>
        <w:t xml:space="preserve">, a party </w:t>
      </w:r>
      <w:r w:rsidRPr="00001111">
        <w:rPr>
          <w:rFonts w:ascii="Cambria Math" w:hAnsi="Cambria Math"/>
          <w:b/>
          <w:bCs/>
          <w:color w:val="FF0000"/>
        </w:rPr>
        <w:t>may not rely on expert evidence from more than one expert for any issue</w:t>
      </w:r>
      <w:r w:rsidRPr="00001111">
        <w:rPr>
          <w:rFonts w:ascii="Cambria Math" w:hAnsi="Cambria Math"/>
          <w:color w:val="FF0000"/>
        </w:rPr>
        <w:t xml:space="preserve"> </w:t>
      </w:r>
    </w:p>
    <w:p w14:paraId="78AB155A" w14:textId="72F17BA0" w:rsidR="00B6511E" w:rsidRPr="00F86D9A" w:rsidRDefault="009967A0" w:rsidP="009967A0">
      <w:pPr>
        <w:rPr>
          <w:rFonts w:ascii="Cambria" w:hAnsi="Cambria"/>
        </w:rPr>
      </w:pPr>
      <w:r w:rsidRPr="00F86D9A">
        <w:rPr>
          <w:rFonts w:ascii="Cambria" w:hAnsi="Cambria"/>
        </w:rPr>
        <w:t>Selecting an expert</w:t>
      </w:r>
    </w:p>
    <w:p w14:paraId="420F81A0" w14:textId="74314B1C" w:rsidR="009967A0" w:rsidRPr="00F86D9A" w:rsidRDefault="00287B36" w:rsidP="009967A0">
      <w:pPr>
        <w:pStyle w:val="ListParagraph"/>
        <w:numPr>
          <w:ilvl w:val="0"/>
          <w:numId w:val="166"/>
        </w:numPr>
        <w:rPr>
          <w:rFonts w:ascii="Cambria" w:hAnsi="Cambria"/>
        </w:rPr>
      </w:pPr>
      <w:r w:rsidRPr="00F86D9A">
        <w:rPr>
          <w:rFonts w:ascii="Cambria" w:hAnsi="Cambria"/>
        </w:rPr>
        <w:t xml:space="preserve">Each party </w:t>
      </w:r>
      <w:r w:rsidR="009967A0" w:rsidRPr="00F86D9A">
        <w:rPr>
          <w:rFonts w:ascii="Cambria" w:hAnsi="Cambria"/>
        </w:rPr>
        <w:t xml:space="preserve">will nominate </w:t>
      </w:r>
      <w:r w:rsidRPr="00F86D9A">
        <w:rPr>
          <w:rFonts w:ascii="Cambria" w:hAnsi="Cambria"/>
        </w:rPr>
        <w:t xml:space="preserve">its </w:t>
      </w:r>
      <w:r w:rsidR="009967A0" w:rsidRPr="00F86D9A">
        <w:rPr>
          <w:rFonts w:ascii="Cambria" w:hAnsi="Cambria"/>
        </w:rPr>
        <w:t>expert in a certain template</w:t>
      </w:r>
      <w:r w:rsidRPr="00F86D9A">
        <w:rPr>
          <w:rFonts w:ascii="Cambria" w:hAnsi="Cambria"/>
        </w:rPr>
        <w:t xml:space="preserve">. The other party </w:t>
      </w:r>
      <w:r w:rsidR="00C070A8" w:rsidRPr="00F86D9A">
        <w:rPr>
          <w:rFonts w:ascii="Cambria" w:hAnsi="Cambria"/>
        </w:rPr>
        <w:t xml:space="preserve">has the opportunity to argue about the other party’s choice of expert in this template </w:t>
      </w:r>
    </w:p>
    <w:p w14:paraId="2C9679C3" w14:textId="7516EDAB" w:rsidR="00287B36" w:rsidRPr="00F86D9A" w:rsidRDefault="00287B36" w:rsidP="009967A0">
      <w:pPr>
        <w:pStyle w:val="ListParagraph"/>
        <w:numPr>
          <w:ilvl w:val="0"/>
          <w:numId w:val="166"/>
        </w:numPr>
        <w:rPr>
          <w:rFonts w:ascii="Cambria" w:hAnsi="Cambria"/>
        </w:rPr>
      </w:pPr>
      <w:r w:rsidRPr="00F86D9A">
        <w:rPr>
          <w:rFonts w:ascii="Cambria" w:hAnsi="Cambria"/>
        </w:rPr>
        <w:t xml:space="preserve">The court retains the power to determine whether the nominated expert has the necessary expertise before bringing the expert </w:t>
      </w:r>
    </w:p>
    <w:p w14:paraId="721D2011" w14:textId="77777777" w:rsidR="009967A0" w:rsidRDefault="009967A0" w:rsidP="00B6511E">
      <w:pPr>
        <w:rPr>
          <w:rFonts w:ascii="Cambria Math" w:hAnsi="Cambria Math"/>
        </w:rPr>
      </w:pPr>
    </w:p>
    <w:p w14:paraId="2DF78B5A" w14:textId="77777777" w:rsidR="00F86D9A" w:rsidRPr="00F86D9A" w:rsidRDefault="00F86D9A" w:rsidP="00F86D9A">
      <w:pPr>
        <w:rPr>
          <w:rFonts w:ascii="Cambria Math" w:hAnsi="Cambria Math"/>
          <w:color w:val="7030A0"/>
        </w:rPr>
      </w:pPr>
      <w:r w:rsidRPr="00F86D9A">
        <w:rPr>
          <w:rFonts w:ascii="Cambria Math" w:hAnsi="Cambria Math"/>
          <w:b/>
          <w:bCs/>
          <w:color w:val="7030A0"/>
        </w:rPr>
        <w:t xml:space="preserve">Court can </w:t>
      </w:r>
      <w:r w:rsidRPr="00F86D9A">
        <w:rPr>
          <w:rFonts w:ascii="Cambria Math" w:hAnsi="Cambria Math"/>
          <w:b/>
          <w:bCs/>
          <w:color w:val="FF0000"/>
        </w:rPr>
        <w:t xml:space="preserve">appoint its own expert </w:t>
      </w:r>
      <w:r w:rsidRPr="00F86D9A">
        <w:rPr>
          <w:rFonts w:ascii="Cambria Math" w:hAnsi="Cambria Math"/>
          <w:b/>
          <w:bCs/>
          <w:color w:val="7030A0"/>
        </w:rPr>
        <w:t xml:space="preserve">to </w:t>
      </w:r>
      <w:r w:rsidRPr="003C16DC">
        <w:rPr>
          <w:rFonts w:ascii="Cambria Math" w:hAnsi="Cambria Math"/>
          <w:b/>
          <w:bCs/>
          <w:i/>
          <w:iCs/>
          <w:color w:val="7030A0"/>
        </w:rPr>
        <w:t>add</w:t>
      </w:r>
      <w:r w:rsidRPr="00F86D9A">
        <w:rPr>
          <w:rFonts w:ascii="Cambria Math" w:hAnsi="Cambria Math"/>
          <w:b/>
          <w:bCs/>
          <w:color w:val="7030A0"/>
        </w:rPr>
        <w:t xml:space="preserve"> or </w:t>
      </w:r>
      <w:r w:rsidRPr="003C16DC">
        <w:rPr>
          <w:rFonts w:ascii="Cambria Math" w:hAnsi="Cambria Math"/>
          <w:b/>
          <w:bCs/>
          <w:i/>
          <w:iCs/>
          <w:color w:val="7030A0"/>
        </w:rPr>
        <w:t>replace</w:t>
      </w:r>
      <w:r w:rsidRPr="00F86D9A">
        <w:rPr>
          <w:rFonts w:ascii="Cambria Math" w:hAnsi="Cambria Math"/>
          <w:b/>
          <w:bCs/>
          <w:color w:val="7030A0"/>
        </w:rPr>
        <w:t xml:space="preserve"> parties’ experts</w:t>
      </w:r>
    </w:p>
    <w:p w14:paraId="0CA9D7B6" w14:textId="77777777" w:rsidR="00F86D9A" w:rsidRDefault="00F86D9A" w:rsidP="00F86D9A">
      <w:pPr>
        <w:rPr>
          <w:rFonts w:ascii="Cambria Math" w:hAnsi="Cambria Math"/>
        </w:rPr>
      </w:pPr>
      <w:r w:rsidRPr="00F86D9A">
        <w:rPr>
          <w:rFonts w:ascii="Cambria Math" w:hAnsi="Cambria Math"/>
          <w:highlight w:val="cyan"/>
        </w:rPr>
        <w:t>O 12 r 3(3)</w:t>
      </w:r>
    </w:p>
    <w:p w14:paraId="26045945" w14:textId="19E8DD27" w:rsidR="00F86D9A" w:rsidRPr="00F86D9A" w:rsidRDefault="00F86D9A" w:rsidP="00F86D9A">
      <w:pPr>
        <w:pStyle w:val="ListParagraph"/>
        <w:numPr>
          <w:ilvl w:val="0"/>
          <w:numId w:val="166"/>
        </w:numPr>
        <w:spacing w:after="160" w:line="259" w:lineRule="auto"/>
        <w:rPr>
          <w:rFonts w:ascii="Cambria Math" w:hAnsi="Cambria Math"/>
        </w:rPr>
      </w:pPr>
      <w:r>
        <w:rPr>
          <w:rFonts w:ascii="Cambria Math" w:hAnsi="Cambria Math"/>
        </w:rPr>
        <w:t xml:space="preserve">In a </w:t>
      </w:r>
      <w:r w:rsidRPr="00F86D9A">
        <w:rPr>
          <w:rFonts w:ascii="Cambria Math" w:hAnsi="Cambria Math"/>
          <w:b/>
          <w:bCs/>
          <w:u w:val="single"/>
        </w:rPr>
        <w:t>special case</w:t>
      </w:r>
      <w:r>
        <w:rPr>
          <w:rFonts w:ascii="Cambria Math" w:hAnsi="Cambria Math"/>
        </w:rPr>
        <w:t xml:space="preserve">, the Court may appoint a court expert in addition to or in place of the parties’ common expert or all the experts </w:t>
      </w:r>
    </w:p>
    <w:p w14:paraId="59C3E7FD" w14:textId="77777777" w:rsidR="00F86D9A" w:rsidRPr="00F17D9D" w:rsidRDefault="00F86D9A" w:rsidP="00F86D9A">
      <w:pPr>
        <w:pStyle w:val="ListParagraph"/>
        <w:numPr>
          <w:ilvl w:val="0"/>
          <w:numId w:val="166"/>
        </w:numPr>
        <w:spacing w:after="160" w:line="259" w:lineRule="auto"/>
        <w:rPr>
          <w:rFonts w:ascii="Cambria Math" w:hAnsi="Cambria Math"/>
        </w:rPr>
      </w:pPr>
      <w:r>
        <w:rPr>
          <w:rFonts w:ascii="Cambria Math" w:hAnsi="Cambria Math"/>
        </w:rPr>
        <w:t xml:space="preserve">Ensures that Court will still get the assistance needed when parties’ expert evidence are contradictory or unhelpful </w:t>
      </w:r>
    </w:p>
    <w:p w14:paraId="2798DA33" w14:textId="77777777" w:rsidR="00F86D9A" w:rsidRDefault="00F86D9A" w:rsidP="00B6511E">
      <w:pPr>
        <w:rPr>
          <w:rFonts w:ascii="Cambria Math" w:hAnsi="Cambria Math"/>
        </w:rPr>
      </w:pPr>
    </w:p>
    <w:p w14:paraId="565F08D7" w14:textId="77777777" w:rsidR="00B6511E" w:rsidRPr="00972DBD" w:rsidRDefault="00B6511E" w:rsidP="00B6511E">
      <w:pPr>
        <w:rPr>
          <w:rFonts w:ascii="Cambria Math" w:hAnsi="Cambria Math"/>
          <w:color w:val="7030A0"/>
        </w:rPr>
      </w:pPr>
      <w:r w:rsidRPr="00972DBD">
        <w:rPr>
          <w:rFonts w:ascii="Cambria Math" w:hAnsi="Cambria Math"/>
          <w:b/>
          <w:bCs/>
          <w:color w:val="7030A0"/>
        </w:rPr>
        <w:t xml:space="preserve">Where there is more than one expert =&gt; Court may </w:t>
      </w:r>
      <w:r w:rsidRPr="00F86D9A">
        <w:rPr>
          <w:rFonts w:ascii="Cambria Math" w:hAnsi="Cambria Math"/>
          <w:b/>
          <w:bCs/>
          <w:color w:val="FF0000"/>
        </w:rPr>
        <w:t xml:space="preserve">order that experts testify as a panel </w:t>
      </w:r>
    </w:p>
    <w:p w14:paraId="16E316B8" w14:textId="77777777" w:rsidR="00B6511E" w:rsidRDefault="00B6511E" w:rsidP="00B6511E">
      <w:pPr>
        <w:rPr>
          <w:rFonts w:ascii="Cambria Math" w:hAnsi="Cambria Math"/>
        </w:rPr>
      </w:pPr>
      <w:r w:rsidRPr="00F86D9A">
        <w:rPr>
          <w:rFonts w:ascii="Cambria Math" w:hAnsi="Cambria Math"/>
          <w:highlight w:val="cyan"/>
        </w:rPr>
        <w:t>O 12 r 7(1)</w:t>
      </w:r>
    </w:p>
    <w:p w14:paraId="20EB58ED" w14:textId="77777777" w:rsidR="00B6511E" w:rsidRDefault="00B6511E" w:rsidP="00B6511E">
      <w:pPr>
        <w:pStyle w:val="ListParagraph"/>
        <w:numPr>
          <w:ilvl w:val="0"/>
          <w:numId w:val="166"/>
        </w:numPr>
        <w:spacing w:after="160" w:line="259" w:lineRule="auto"/>
        <w:rPr>
          <w:rFonts w:ascii="Cambria Math" w:hAnsi="Cambria Math"/>
        </w:rPr>
      </w:pPr>
      <w:r>
        <w:rPr>
          <w:rFonts w:ascii="Cambria Math" w:hAnsi="Cambria Math"/>
        </w:rPr>
        <w:t xml:space="preserve">In a case where there is more than one expert, the Court may order that all or some of the experts testify as a panel </w:t>
      </w:r>
    </w:p>
    <w:p w14:paraId="427F3D4F" w14:textId="77777777" w:rsidR="00F86D9A" w:rsidRDefault="00F86D9A" w:rsidP="00B6511E">
      <w:pPr>
        <w:rPr>
          <w:rFonts w:ascii="Cambria Math" w:hAnsi="Cambria Math"/>
        </w:rPr>
      </w:pPr>
    </w:p>
    <w:p w14:paraId="68CF7B30" w14:textId="77777777" w:rsidR="00B6511E" w:rsidRPr="00F86D9A" w:rsidRDefault="00B6511E" w:rsidP="00B6511E">
      <w:pPr>
        <w:rPr>
          <w:rFonts w:ascii="Cambria Math" w:hAnsi="Cambria Math"/>
          <w:b/>
          <w:bCs/>
          <w:color w:val="7030A0"/>
        </w:rPr>
      </w:pPr>
      <w:r w:rsidRPr="00F86D9A">
        <w:rPr>
          <w:rFonts w:ascii="Cambria Math" w:hAnsi="Cambria Math"/>
          <w:b/>
          <w:bCs/>
          <w:color w:val="7030A0"/>
        </w:rPr>
        <w:t xml:space="preserve">Court may order experts to opine on each other’s views </w:t>
      </w:r>
    </w:p>
    <w:p w14:paraId="7AB5C8F6" w14:textId="77777777" w:rsidR="00B6511E" w:rsidRDefault="00B6511E" w:rsidP="00B6511E">
      <w:pPr>
        <w:rPr>
          <w:rFonts w:ascii="Cambria Math" w:hAnsi="Cambria Math"/>
        </w:rPr>
      </w:pPr>
      <w:r w:rsidRPr="00F86D9A">
        <w:rPr>
          <w:rFonts w:ascii="Cambria Math" w:hAnsi="Cambria Math"/>
          <w:highlight w:val="cyan"/>
        </w:rPr>
        <w:t>O 12 r 7(4)</w:t>
      </w:r>
    </w:p>
    <w:p w14:paraId="2AEB6E1E" w14:textId="77777777" w:rsidR="00B6511E" w:rsidRDefault="00B6511E" w:rsidP="00B6511E">
      <w:pPr>
        <w:pStyle w:val="ListParagraph"/>
        <w:numPr>
          <w:ilvl w:val="0"/>
          <w:numId w:val="166"/>
        </w:numPr>
        <w:spacing w:after="160" w:line="259" w:lineRule="auto"/>
        <w:rPr>
          <w:rFonts w:ascii="Cambria Math" w:hAnsi="Cambria Math"/>
        </w:rPr>
      </w:pPr>
      <w:r>
        <w:rPr>
          <w:rFonts w:ascii="Cambria Math" w:hAnsi="Cambria Math"/>
        </w:rPr>
        <w:t xml:space="preserve">Where experts testify as a panel, Court may order that they give their views on the issues referred to them and comment on one another’s views </w:t>
      </w:r>
    </w:p>
    <w:p w14:paraId="24EC4C57" w14:textId="77777777" w:rsidR="00B6511E" w:rsidRDefault="00B6511E" w:rsidP="00B6511E">
      <w:pPr>
        <w:rPr>
          <w:rFonts w:ascii="Cambria Math" w:hAnsi="Cambria Math"/>
        </w:rPr>
      </w:pPr>
    </w:p>
    <w:p w14:paraId="18397E79" w14:textId="77777777" w:rsidR="00B6511E" w:rsidRPr="00F86D9A" w:rsidRDefault="00B6511E" w:rsidP="00B6511E">
      <w:pPr>
        <w:rPr>
          <w:rFonts w:ascii="Cambria Math" w:hAnsi="Cambria Math"/>
          <w:b/>
          <w:bCs/>
          <w:color w:val="7030A0"/>
        </w:rPr>
      </w:pPr>
      <w:r w:rsidRPr="00F86D9A">
        <w:rPr>
          <w:rFonts w:ascii="Cambria Math" w:hAnsi="Cambria Math"/>
          <w:b/>
          <w:bCs/>
          <w:color w:val="7030A0"/>
        </w:rPr>
        <w:t>Court may order cross-examination and re-examination of experts in panel</w:t>
      </w:r>
    </w:p>
    <w:p w14:paraId="70B5ABC4" w14:textId="77777777" w:rsidR="00B6511E" w:rsidRDefault="00B6511E" w:rsidP="00B6511E">
      <w:pPr>
        <w:rPr>
          <w:rFonts w:ascii="Cambria Math" w:hAnsi="Cambria Math"/>
        </w:rPr>
      </w:pPr>
      <w:r w:rsidRPr="00F86D9A">
        <w:rPr>
          <w:rFonts w:ascii="Cambria Math" w:hAnsi="Cambria Math"/>
          <w:highlight w:val="cyan"/>
        </w:rPr>
        <w:t>O 12 r 7(5)</w:t>
      </w:r>
    </w:p>
    <w:p w14:paraId="72F3B630" w14:textId="4ACA0976" w:rsidR="00B6511E" w:rsidRPr="00F86D9A" w:rsidRDefault="00B6511E" w:rsidP="00B6511E">
      <w:pPr>
        <w:pStyle w:val="ListParagraph"/>
        <w:numPr>
          <w:ilvl w:val="0"/>
          <w:numId w:val="166"/>
        </w:numPr>
        <w:spacing w:after="160" w:line="259" w:lineRule="auto"/>
        <w:rPr>
          <w:rFonts w:ascii="Cambria Math" w:hAnsi="Cambria Math"/>
        </w:rPr>
      </w:pPr>
      <w:r>
        <w:rPr>
          <w:rFonts w:ascii="Cambria Math" w:hAnsi="Cambria Math"/>
        </w:rPr>
        <w:t xml:space="preserve">Court may order cross-examination and re-examination of all or some of the experts in the panel in any sequence as the Court thinks appropriate, whether before or after the experts have testified as a panel </w:t>
      </w:r>
    </w:p>
    <w:p w14:paraId="1D12C754" w14:textId="77777777" w:rsidR="00B6511E" w:rsidRDefault="00B6511E" w:rsidP="00B6511E">
      <w:pPr>
        <w:rPr>
          <w:rFonts w:ascii="Cambria Math" w:hAnsi="Cambria Math"/>
          <w:b/>
          <w:bCs/>
        </w:rPr>
      </w:pPr>
    </w:p>
    <w:p w14:paraId="285CEED9" w14:textId="7EC94070" w:rsidR="0065087D" w:rsidRPr="00F86D9A" w:rsidRDefault="0065087D" w:rsidP="00B6511E">
      <w:pPr>
        <w:rPr>
          <w:rFonts w:ascii="Cambria Math" w:hAnsi="Cambria Math"/>
          <w:b/>
          <w:bCs/>
          <w:color w:val="7030A0"/>
        </w:rPr>
      </w:pPr>
      <w:r w:rsidRPr="00F86D9A">
        <w:rPr>
          <w:rFonts w:ascii="Cambria Math" w:hAnsi="Cambria Math"/>
          <w:b/>
          <w:bCs/>
          <w:color w:val="7030A0"/>
        </w:rPr>
        <w:t xml:space="preserve">Court must give appropriate directions relating to experts </w:t>
      </w:r>
    </w:p>
    <w:p w14:paraId="24D6A2E7" w14:textId="0D6FEC40" w:rsidR="0065087D" w:rsidRDefault="0065087D" w:rsidP="0065087D">
      <w:r w:rsidRPr="00F86D9A">
        <w:rPr>
          <w:highlight w:val="cyan"/>
        </w:rPr>
        <w:t>O 12 r 3(4)</w:t>
      </w:r>
    </w:p>
    <w:p w14:paraId="1AA261CF" w14:textId="10C07EE4" w:rsidR="00040FA1" w:rsidRPr="00B3396A" w:rsidRDefault="00040FA1" w:rsidP="00040FA1">
      <w:pPr>
        <w:pStyle w:val="ListParagraph"/>
        <w:numPr>
          <w:ilvl w:val="0"/>
          <w:numId w:val="166"/>
        </w:numPr>
        <w:rPr>
          <w:rFonts w:ascii="Cambria" w:hAnsi="Cambria"/>
        </w:rPr>
      </w:pPr>
      <w:r w:rsidRPr="00B3396A">
        <w:rPr>
          <w:rFonts w:ascii="Cambria" w:hAnsi="Cambria"/>
        </w:rPr>
        <w:t>The Court must give all appropriate directions relating to the appointment of experts, including the method of questioning in Court and the remuneration to be paid to them</w:t>
      </w:r>
    </w:p>
    <w:p w14:paraId="44852FEE" w14:textId="21184F3E" w:rsidR="0065087D" w:rsidRPr="00B3396A" w:rsidRDefault="00040FA1" w:rsidP="00040FA1">
      <w:pPr>
        <w:pStyle w:val="ListParagraph"/>
        <w:numPr>
          <w:ilvl w:val="0"/>
          <w:numId w:val="166"/>
        </w:numPr>
        <w:rPr>
          <w:rFonts w:ascii="Cambria" w:hAnsi="Cambria"/>
        </w:rPr>
      </w:pPr>
      <w:r w:rsidRPr="00B3396A">
        <w:rPr>
          <w:rFonts w:ascii="Cambria" w:hAnsi="Cambria"/>
        </w:rPr>
        <w:t>Usually, these issues are discussed at case conference</w:t>
      </w:r>
      <w:r w:rsidR="00BF7795" w:rsidRPr="00B3396A">
        <w:rPr>
          <w:rFonts w:ascii="Cambria" w:hAnsi="Cambria"/>
        </w:rPr>
        <w:t xml:space="preserve">. </w:t>
      </w:r>
    </w:p>
    <w:p w14:paraId="5E05D421" w14:textId="77777777" w:rsidR="0065087D" w:rsidRDefault="0065087D" w:rsidP="00B6511E">
      <w:pPr>
        <w:rPr>
          <w:rFonts w:ascii="Cambria Math" w:hAnsi="Cambria Math"/>
          <w:b/>
          <w:bCs/>
        </w:rPr>
      </w:pPr>
    </w:p>
    <w:p w14:paraId="4E9F73D1" w14:textId="77777777" w:rsidR="00AC33B8" w:rsidRDefault="00AC33B8" w:rsidP="00B6511E">
      <w:pPr>
        <w:rPr>
          <w:rFonts w:ascii="Cambria Math" w:hAnsi="Cambria Math"/>
          <w:b/>
          <w:bCs/>
        </w:rPr>
      </w:pPr>
    </w:p>
    <w:p w14:paraId="6F4C7F8D" w14:textId="77777777" w:rsidR="009C65EC" w:rsidRDefault="009C65EC">
      <w:pPr>
        <w:spacing w:after="160" w:line="259" w:lineRule="auto"/>
        <w:rPr>
          <w:rFonts w:ascii="Cambria Math" w:hAnsi="Cambria Math"/>
          <w:b/>
          <w:bCs/>
          <w:strike/>
          <w:color w:val="0070C0"/>
        </w:rPr>
      </w:pPr>
      <w:r>
        <w:rPr>
          <w:rFonts w:ascii="Cambria Math" w:hAnsi="Cambria Math"/>
          <w:b/>
          <w:bCs/>
          <w:strike/>
          <w:color w:val="0070C0"/>
        </w:rPr>
        <w:br w:type="page"/>
      </w:r>
    </w:p>
    <w:p w14:paraId="7475B402" w14:textId="0DE6EE31" w:rsidR="00B6511E" w:rsidRPr="009A3D57" w:rsidRDefault="00B6511E" w:rsidP="00B6511E">
      <w:pPr>
        <w:rPr>
          <w:rFonts w:ascii="Cambria Math" w:hAnsi="Cambria Math"/>
          <w:b/>
          <w:bCs/>
          <w:strike/>
          <w:color w:val="0070C0"/>
        </w:rPr>
      </w:pPr>
      <w:r w:rsidRPr="009A3D57">
        <w:rPr>
          <w:rFonts w:ascii="Cambria Math" w:hAnsi="Cambria Math"/>
          <w:b/>
          <w:bCs/>
          <w:strike/>
          <w:color w:val="0070C0"/>
        </w:rPr>
        <w:lastRenderedPageBreak/>
        <w:t>Expert must file Expert Report with his expert evidence</w:t>
      </w:r>
    </w:p>
    <w:p w14:paraId="6287B067" w14:textId="77777777" w:rsidR="00B6511E" w:rsidRPr="009A3D57" w:rsidRDefault="00B6511E" w:rsidP="00B6511E">
      <w:pPr>
        <w:rPr>
          <w:rFonts w:ascii="Cambria Math" w:hAnsi="Cambria Math"/>
          <w:b/>
          <w:bCs/>
          <w:strike/>
        </w:rPr>
      </w:pPr>
      <w:r w:rsidRPr="009A3D57">
        <w:rPr>
          <w:rFonts w:ascii="Cambria Math" w:hAnsi="Cambria Math"/>
          <w:b/>
          <w:bCs/>
          <w:strike/>
          <w:color w:val="7030A0"/>
        </w:rPr>
        <w:t xml:space="preserve">Parties must agree on list of issues and facts for experts to rely on in preparing Expert Report </w:t>
      </w:r>
    </w:p>
    <w:p w14:paraId="0A874D0B" w14:textId="77777777" w:rsidR="00B6511E" w:rsidRPr="009A3D57" w:rsidRDefault="00B6511E" w:rsidP="00B6511E">
      <w:pPr>
        <w:rPr>
          <w:rFonts w:ascii="Cambria Math" w:hAnsi="Cambria Math"/>
          <w:strike/>
        </w:rPr>
      </w:pPr>
      <w:r w:rsidRPr="009A3D57">
        <w:rPr>
          <w:rFonts w:ascii="Cambria Math" w:hAnsi="Cambria Math"/>
          <w:strike/>
        </w:rPr>
        <w:t xml:space="preserve">O 12 r 4(1) </w:t>
      </w:r>
    </w:p>
    <w:p w14:paraId="03A34883" w14:textId="77777777" w:rsidR="00B6511E" w:rsidRPr="009A3D57" w:rsidRDefault="00B6511E" w:rsidP="00B6511E">
      <w:pPr>
        <w:pStyle w:val="ListParagraph"/>
        <w:numPr>
          <w:ilvl w:val="0"/>
          <w:numId w:val="166"/>
        </w:numPr>
        <w:spacing w:after="160" w:line="259" w:lineRule="auto"/>
        <w:rPr>
          <w:rFonts w:ascii="Cambria Math" w:hAnsi="Cambria Math"/>
          <w:strike/>
        </w:rPr>
      </w:pPr>
      <w:r w:rsidRPr="009A3D57">
        <w:rPr>
          <w:rFonts w:ascii="Cambria Math" w:hAnsi="Cambria Math"/>
          <w:strike/>
        </w:rPr>
        <w:t xml:space="preserve">Parties must agree on list of issues to be referred for expert evidence and the common set of agreed or assumed facts that the experts are to rely on </w:t>
      </w:r>
    </w:p>
    <w:p w14:paraId="2A216ED5" w14:textId="77777777" w:rsidR="00B6511E" w:rsidRPr="009A3D57" w:rsidRDefault="00B6511E" w:rsidP="00B6511E">
      <w:pPr>
        <w:pStyle w:val="ListParagraph"/>
        <w:numPr>
          <w:ilvl w:val="0"/>
          <w:numId w:val="170"/>
        </w:numPr>
        <w:spacing w:after="160" w:line="259" w:lineRule="auto"/>
        <w:rPr>
          <w:rFonts w:ascii="Cambria Math" w:hAnsi="Cambria Math"/>
          <w:strike/>
        </w:rPr>
      </w:pPr>
      <w:r w:rsidRPr="009A3D57">
        <w:rPr>
          <w:rFonts w:ascii="Cambria Math" w:hAnsi="Cambria Math"/>
          <w:strike/>
        </w:rPr>
        <w:t xml:space="preserve">O 12 r 4(4): As far as possible, issues must be expressed in the form of questions which can be answered with “yes” or “no” </w:t>
      </w:r>
    </w:p>
    <w:p w14:paraId="5FA59F6B" w14:textId="77777777" w:rsidR="00B6511E" w:rsidRPr="009A3D57" w:rsidRDefault="00B6511E" w:rsidP="00B6511E">
      <w:pPr>
        <w:rPr>
          <w:rFonts w:ascii="Cambria Math" w:hAnsi="Cambria Math"/>
          <w:strike/>
        </w:rPr>
      </w:pPr>
    </w:p>
    <w:p w14:paraId="6FE1B4FE" w14:textId="77777777" w:rsidR="00B6511E" w:rsidRPr="009A3D57" w:rsidRDefault="00B6511E" w:rsidP="00B6511E">
      <w:pPr>
        <w:rPr>
          <w:rFonts w:ascii="Cambria Math" w:hAnsi="Cambria Math"/>
          <w:b/>
          <w:bCs/>
          <w:strike/>
          <w:color w:val="00B050"/>
        </w:rPr>
      </w:pPr>
      <w:r w:rsidRPr="009A3D57">
        <w:rPr>
          <w:rFonts w:ascii="Cambria Math" w:hAnsi="Cambria Math"/>
          <w:b/>
          <w:bCs/>
          <w:strike/>
          <w:color w:val="00B050"/>
        </w:rPr>
        <w:t xml:space="preserve">If parties cannot agree =&gt; Court will decide on list </w:t>
      </w:r>
    </w:p>
    <w:p w14:paraId="40E96E68" w14:textId="77777777" w:rsidR="00B6511E" w:rsidRPr="009A3D57" w:rsidRDefault="00B6511E" w:rsidP="00B6511E">
      <w:pPr>
        <w:rPr>
          <w:rFonts w:ascii="Cambria Math" w:hAnsi="Cambria Math"/>
          <w:strike/>
        </w:rPr>
      </w:pPr>
      <w:r w:rsidRPr="009A3D57">
        <w:rPr>
          <w:rFonts w:ascii="Cambria Math" w:hAnsi="Cambria Math"/>
          <w:strike/>
        </w:rPr>
        <w:t>O 12 r 4(3)</w:t>
      </w:r>
    </w:p>
    <w:p w14:paraId="563D689E" w14:textId="77777777" w:rsidR="00B6511E" w:rsidRPr="009A3D57" w:rsidRDefault="00B6511E" w:rsidP="00B6511E">
      <w:pPr>
        <w:pStyle w:val="ListParagraph"/>
        <w:numPr>
          <w:ilvl w:val="0"/>
          <w:numId w:val="166"/>
        </w:numPr>
        <w:spacing w:after="160" w:line="259" w:lineRule="auto"/>
        <w:rPr>
          <w:rFonts w:ascii="Cambria Math" w:hAnsi="Cambria Math"/>
          <w:strike/>
        </w:rPr>
      </w:pPr>
      <w:r w:rsidRPr="009A3D57">
        <w:rPr>
          <w:rFonts w:ascii="Cambria Math" w:hAnsi="Cambria Math"/>
          <w:strike/>
        </w:rPr>
        <w:t xml:space="preserve">If there is no agreement as mentioned in O 12 r 4(1), the Court must decide the list of issues and the common set of agreed or assumed facts </w:t>
      </w:r>
    </w:p>
    <w:p w14:paraId="0CE35144" w14:textId="77777777" w:rsidR="00B6511E" w:rsidRPr="009A3D57" w:rsidRDefault="00B6511E" w:rsidP="00B6511E">
      <w:pPr>
        <w:rPr>
          <w:rFonts w:ascii="Cambria Math" w:hAnsi="Cambria Math"/>
          <w:strike/>
        </w:rPr>
      </w:pPr>
    </w:p>
    <w:p w14:paraId="07B14558" w14:textId="77777777" w:rsidR="00B6511E" w:rsidRPr="009A3D57" w:rsidRDefault="00B6511E" w:rsidP="00B6511E">
      <w:pPr>
        <w:rPr>
          <w:rFonts w:ascii="Cambria Math" w:hAnsi="Cambria Math"/>
          <w:b/>
          <w:bCs/>
          <w:strike/>
          <w:color w:val="7030A0"/>
        </w:rPr>
      </w:pPr>
      <w:r w:rsidRPr="009A3D57">
        <w:rPr>
          <w:rFonts w:ascii="Cambria Math" w:hAnsi="Cambria Math"/>
          <w:b/>
          <w:bCs/>
          <w:strike/>
          <w:color w:val="7030A0"/>
        </w:rPr>
        <w:t xml:space="preserve">List of issues and facts must be approved by Court =&gt; Expert Report confined to the list </w:t>
      </w:r>
    </w:p>
    <w:p w14:paraId="36BDF7D1" w14:textId="77777777" w:rsidR="00B6511E" w:rsidRPr="009A3D57" w:rsidRDefault="00B6511E" w:rsidP="00B6511E">
      <w:pPr>
        <w:rPr>
          <w:rFonts w:ascii="Cambria Math" w:hAnsi="Cambria Math"/>
          <w:strike/>
        </w:rPr>
      </w:pPr>
      <w:r w:rsidRPr="009A3D57">
        <w:rPr>
          <w:rFonts w:ascii="Cambria Math" w:hAnsi="Cambria Math"/>
          <w:strike/>
        </w:rPr>
        <w:t>O 12 r 4(2)</w:t>
      </w:r>
    </w:p>
    <w:p w14:paraId="30D8E544" w14:textId="77777777" w:rsidR="00B6511E" w:rsidRPr="009A3D57" w:rsidRDefault="00B6511E" w:rsidP="00B6511E">
      <w:pPr>
        <w:pStyle w:val="ListParagraph"/>
        <w:numPr>
          <w:ilvl w:val="0"/>
          <w:numId w:val="166"/>
        </w:numPr>
        <w:spacing w:after="160" w:line="259" w:lineRule="auto"/>
        <w:rPr>
          <w:rFonts w:ascii="Cambria Math" w:hAnsi="Cambria Math"/>
          <w:strike/>
        </w:rPr>
      </w:pPr>
      <w:r w:rsidRPr="009A3D57">
        <w:rPr>
          <w:rFonts w:ascii="Cambria Math" w:hAnsi="Cambria Math"/>
          <w:strike/>
        </w:rPr>
        <w:t xml:space="preserve">List of issues and common set of agreed or assumed facts must be approved by Court and unless Court otherwise orders, expert evidence must be confined to the list and set </w:t>
      </w:r>
    </w:p>
    <w:p w14:paraId="0BE04177" w14:textId="77777777" w:rsidR="00B6511E" w:rsidRDefault="00B6511E" w:rsidP="00B6511E">
      <w:pPr>
        <w:rPr>
          <w:rFonts w:ascii="Cambria Math" w:hAnsi="Cambria Math"/>
        </w:rPr>
      </w:pPr>
    </w:p>
    <w:p w14:paraId="15A9661B" w14:textId="6E4447F7" w:rsidR="00DB533F" w:rsidRPr="009C65EC" w:rsidRDefault="00DB533F" w:rsidP="009C65EC">
      <w:pPr>
        <w:rPr>
          <w:strike/>
        </w:rPr>
      </w:pPr>
      <w:r w:rsidRPr="009C65EC">
        <w:rPr>
          <w:strike/>
        </w:rPr>
        <w:t xml:space="preserve">Expert Report </w:t>
      </w:r>
    </w:p>
    <w:p w14:paraId="353C2AF4" w14:textId="77777777" w:rsidR="00B6511E" w:rsidRPr="00B71EC5" w:rsidRDefault="00B6511E" w:rsidP="00B6511E">
      <w:pPr>
        <w:rPr>
          <w:rFonts w:ascii="Cambria Math" w:hAnsi="Cambria Math"/>
          <w:b/>
          <w:bCs/>
          <w:strike/>
          <w:color w:val="7030A0"/>
        </w:rPr>
      </w:pPr>
      <w:r w:rsidRPr="00B71EC5">
        <w:rPr>
          <w:rFonts w:ascii="Cambria Math" w:hAnsi="Cambria Math"/>
          <w:b/>
          <w:bCs/>
          <w:strike/>
          <w:color w:val="7030A0"/>
        </w:rPr>
        <w:t>Form of Expert Report</w:t>
      </w:r>
    </w:p>
    <w:p w14:paraId="6048995F" w14:textId="77777777" w:rsidR="00B6511E" w:rsidRPr="00B71EC5" w:rsidRDefault="00B6511E" w:rsidP="00B6511E">
      <w:pPr>
        <w:rPr>
          <w:rFonts w:ascii="Cambria Math" w:hAnsi="Cambria Math"/>
          <w:b/>
          <w:bCs/>
          <w:strike/>
          <w:color w:val="00B050"/>
        </w:rPr>
      </w:pPr>
      <w:r w:rsidRPr="00B71EC5">
        <w:rPr>
          <w:rFonts w:ascii="Cambria Math" w:hAnsi="Cambria Math"/>
          <w:b/>
          <w:bCs/>
          <w:strike/>
          <w:color w:val="00B050"/>
        </w:rPr>
        <w:t>Report signed by expert + Report exhibited in affidavit</w:t>
      </w:r>
    </w:p>
    <w:p w14:paraId="5C30BD55" w14:textId="77777777" w:rsidR="00B6511E" w:rsidRPr="00B71EC5" w:rsidRDefault="00B6511E" w:rsidP="00B6511E">
      <w:pPr>
        <w:rPr>
          <w:rFonts w:ascii="Cambria Math" w:hAnsi="Cambria Math"/>
          <w:strike/>
        </w:rPr>
      </w:pPr>
      <w:r w:rsidRPr="00B71EC5">
        <w:rPr>
          <w:rFonts w:ascii="Cambria Math" w:hAnsi="Cambria Math"/>
          <w:strike/>
        </w:rPr>
        <w:t>O 12 r 5(1)</w:t>
      </w:r>
    </w:p>
    <w:p w14:paraId="54DC4E54"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Expert evidence must be given in a report signed by the expert and exhibited in an affidavit made by the expert </w:t>
      </w:r>
    </w:p>
    <w:p w14:paraId="22B5CE4D" w14:textId="77777777" w:rsidR="00B6511E" w:rsidRPr="00B71EC5" w:rsidRDefault="00B6511E" w:rsidP="00B6511E">
      <w:pPr>
        <w:rPr>
          <w:rFonts w:ascii="Cambria Math" w:hAnsi="Cambria Math"/>
          <w:strike/>
        </w:rPr>
      </w:pPr>
    </w:p>
    <w:p w14:paraId="33B81506" w14:textId="77777777" w:rsidR="00B6511E" w:rsidRPr="00B71EC5" w:rsidRDefault="00B6511E" w:rsidP="00B6511E">
      <w:pPr>
        <w:rPr>
          <w:rFonts w:ascii="Cambria Math" w:hAnsi="Cambria Math"/>
          <w:b/>
          <w:bCs/>
          <w:strike/>
          <w:color w:val="7030A0"/>
        </w:rPr>
      </w:pPr>
      <w:r w:rsidRPr="00B71EC5">
        <w:rPr>
          <w:rFonts w:ascii="Cambria Math" w:hAnsi="Cambria Math"/>
          <w:b/>
          <w:bCs/>
          <w:strike/>
          <w:color w:val="7030A0"/>
        </w:rPr>
        <w:t xml:space="preserve">Contents of Expert Report </w:t>
      </w:r>
    </w:p>
    <w:p w14:paraId="380B51BC" w14:textId="77777777" w:rsidR="00B6511E" w:rsidRPr="00B71EC5" w:rsidRDefault="00B6511E" w:rsidP="00B6511E">
      <w:pPr>
        <w:rPr>
          <w:rFonts w:ascii="Cambria Math" w:hAnsi="Cambria Math"/>
          <w:b/>
          <w:bCs/>
          <w:strike/>
          <w:color w:val="00B050"/>
        </w:rPr>
      </w:pPr>
      <w:r w:rsidRPr="00B71EC5">
        <w:rPr>
          <w:rFonts w:ascii="Cambria Math" w:hAnsi="Cambria Math"/>
          <w:b/>
          <w:bCs/>
          <w:strike/>
          <w:color w:val="00B050"/>
        </w:rPr>
        <w:t>Contents in O 12 r 5(2)</w:t>
      </w:r>
    </w:p>
    <w:p w14:paraId="254B68DF" w14:textId="77777777" w:rsidR="00B6511E" w:rsidRPr="00B71EC5" w:rsidRDefault="00B6511E" w:rsidP="00B6511E">
      <w:pPr>
        <w:rPr>
          <w:rFonts w:ascii="Cambria Math" w:hAnsi="Cambria Math"/>
          <w:strike/>
        </w:rPr>
      </w:pPr>
      <w:r w:rsidRPr="00B71EC5">
        <w:rPr>
          <w:rFonts w:ascii="Cambria Math" w:hAnsi="Cambria Math"/>
          <w:strike/>
        </w:rPr>
        <w:t xml:space="preserve">O 12 r 5(2) </w:t>
      </w:r>
    </w:p>
    <w:p w14:paraId="5903091A"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Expert’s report must include: </w:t>
      </w:r>
    </w:p>
    <w:p w14:paraId="64811F55" w14:textId="77777777" w:rsidR="00B6511E" w:rsidRPr="00B71EC5" w:rsidRDefault="00B6511E" w:rsidP="00B6511E">
      <w:pPr>
        <w:pStyle w:val="ListParagraph"/>
        <w:numPr>
          <w:ilvl w:val="0"/>
          <w:numId w:val="172"/>
        </w:numPr>
        <w:spacing w:after="160" w:line="259" w:lineRule="auto"/>
        <w:rPr>
          <w:rFonts w:ascii="Cambria Math" w:hAnsi="Cambria Math"/>
          <w:strike/>
        </w:rPr>
      </w:pPr>
      <w:r w:rsidRPr="00B71EC5">
        <w:rPr>
          <w:rFonts w:ascii="Cambria Math" w:hAnsi="Cambria Math"/>
          <w:b/>
          <w:bCs/>
          <w:strike/>
        </w:rPr>
        <w:t xml:space="preserve">Expert’s qualifications: </w:t>
      </w:r>
      <w:r w:rsidRPr="00B71EC5">
        <w:rPr>
          <w:rFonts w:ascii="Cambria Math" w:hAnsi="Cambria Math"/>
          <w:strike/>
        </w:rPr>
        <w:t xml:space="preserve">The expert’s qualifications showing that he or she has the requisite </w:t>
      </w:r>
      <w:proofErr w:type="spellStart"/>
      <w:r w:rsidRPr="00B71EC5">
        <w:rPr>
          <w:rFonts w:ascii="Cambria Math" w:hAnsi="Cambria Math"/>
          <w:strike/>
        </w:rPr>
        <w:t>specialised</w:t>
      </w:r>
      <w:proofErr w:type="spellEnd"/>
      <w:r w:rsidRPr="00B71EC5">
        <w:rPr>
          <w:rFonts w:ascii="Cambria Math" w:hAnsi="Cambria Math"/>
          <w:strike/>
        </w:rPr>
        <w:t xml:space="preserve"> knowledge on the issues referred to him or her;</w:t>
      </w:r>
    </w:p>
    <w:p w14:paraId="489BE781" w14:textId="77777777" w:rsidR="00B6511E" w:rsidRPr="00B71EC5" w:rsidRDefault="00B6511E" w:rsidP="00B6511E">
      <w:pPr>
        <w:pStyle w:val="ListParagraph"/>
        <w:numPr>
          <w:ilvl w:val="0"/>
          <w:numId w:val="172"/>
        </w:numPr>
        <w:spacing w:after="160" w:line="259" w:lineRule="auto"/>
        <w:rPr>
          <w:rFonts w:ascii="Cambria Math" w:hAnsi="Cambria Math"/>
          <w:strike/>
        </w:rPr>
      </w:pPr>
      <w:r w:rsidRPr="00B71EC5">
        <w:rPr>
          <w:rFonts w:ascii="Cambria Math" w:hAnsi="Cambria Math"/>
          <w:b/>
          <w:bCs/>
          <w:strike/>
        </w:rPr>
        <w:t xml:space="preserve">Expert understanding of his duty to the Court: </w:t>
      </w:r>
      <w:r w:rsidRPr="00B71EC5">
        <w:rPr>
          <w:rFonts w:ascii="Cambria Math" w:hAnsi="Cambria Math"/>
          <w:strike/>
        </w:rPr>
        <w:t>The expert’s statement that he or she understands his or her duty is to assist the Court in the matters within his or her expertise and on the issues referred to him or her and that such duty to the Court overrides any obligation to the person from whom he or she receives instructions or by whom he or she is paid;</w:t>
      </w:r>
    </w:p>
    <w:p w14:paraId="200D21B9" w14:textId="77777777" w:rsidR="00B6511E" w:rsidRPr="00B71EC5" w:rsidRDefault="00B6511E" w:rsidP="00B6511E">
      <w:pPr>
        <w:pStyle w:val="ListParagraph"/>
        <w:numPr>
          <w:ilvl w:val="0"/>
          <w:numId w:val="172"/>
        </w:numPr>
        <w:spacing w:after="160" w:line="259" w:lineRule="auto"/>
        <w:rPr>
          <w:rFonts w:ascii="Cambria Math" w:hAnsi="Cambria Math"/>
          <w:strike/>
        </w:rPr>
      </w:pPr>
      <w:r w:rsidRPr="00B71EC5">
        <w:rPr>
          <w:rFonts w:ascii="Cambria Math" w:hAnsi="Cambria Math"/>
          <w:b/>
          <w:bCs/>
          <w:strike/>
        </w:rPr>
        <w:t xml:space="preserve">Issues and common facts relied on: </w:t>
      </w:r>
      <w:r w:rsidRPr="00B71EC5">
        <w:rPr>
          <w:rFonts w:ascii="Cambria Math" w:hAnsi="Cambria Math"/>
          <w:strike/>
        </w:rPr>
        <w:t>The issues referred to the expert and the common set of agreed or assumed facts that he or she relied on;</w:t>
      </w:r>
    </w:p>
    <w:p w14:paraId="32D3723A" w14:textId="77777777" w:rsidR="00B6511E" w:rsidRPr="00B71EC5" w:rsidRDefault="00B6511E" w:rsidP="00B6511E">
      <w:pPr>
        <w:pStyle w:val="ListParagraph"/>
        <w:numPr>
          <w:ilvl w:val="0"/>
          <w:numId w:val="172"/>
        </w:numPr>
        <w:spacing w:after="160" w:line="259" w:lineRule="auto"/>
        <w:rPr>
          <w:rFonts w:ascii="Cambria Math" w:hAnsi="Cambria Math"/>
          <w:strike/>
        </w:rPr>
      </w:pPr>
      <w:r w:rsidRPr="00B71EC5">
        <w:rPr>
          <w:rFonts w:ascii="Cambria Math" w:hAnsi="Cambria Math"/>
          <w:b/>
          <w:bCs/>
          <w:strike/>
        </w:rPr>
        <w:t xml:space="preserve">List of materials relied on: </w:t>
      </w:r>
      <w:r w:rsidRPr="00B71EC5">
        <w:rPr>
          <w:rFonts w:ascii="Cambria Math" w:hAnsi="Cambria Math"/>
          <w:strike/>
        </w:rPr>
        <w:t>A list of the materials that the expert relied on and including only extracts of the materials which are necessary to understand the report;</w:t>
      </w:r>
    </w:p>
    <w:p w14:paraId="74D1E180" w14:textId="77777777" w:rsidR="00B6511E" w:rsidRPr="00B71EC5" w:rsidRDefault="00B6511E" w:rsidP="00B6511E">
      <w:pPr>
        <w:pStyle w:val="ListParagraph"/>
        <w:numPr>
          <w:ilvl w:val="0"/>
          <w:numId w:val="172"/>
        </w:numPr>
        <w:spacing w:after="160" w:line="259" w:lineRule="auto"/>
        <w:rPr>
          <w:rFonts w:ascii="Cambria Math" w:hAnsi="Cambria Math"/>
          <w:strike/>
        </w:rPr>
      </w:pPr>
      <w:r w:rsidRPr="00B71EC5">
        <w:rPr>
          <w:rFonts w:ascii="Cambria Math" w:hAnsi="Cambria Math"/>
          <w:b/>
          <w:bCs/>
          <w:strike/>
        </w:rPr>
        <w:t xml:space="preserve">Qualifications of test subjects: </w:t>
      </w:r>
      <w:r w:rsidRPr="00B71EC5">
        <w:rPr>
          <w:rFonts w:ascii="Cambria Math" w:hAnsi="Cambria Math"/>
          <w:strike/>
        </w:rPr>
        <w:t>Where the materials include tests, experiments or the collection or analysis of data, the names and qualifications of the persons who did the tests, experiments or the collection or analysis of data and whether they did so under the expert’s supervision or guidance;</w:t>
      </w:r>
    </w:p>
    <w:p w14:paraId="32C4E1D0" w14:textId="77777777" w:rsidR="00B6511E" w:rsidRPr="00B71EC5" w:rsidRDefault="00B6511E" w:rsidP="00B6511E">
      <w:pPr>
        <w:pStyle w:val="ListParagraph"/>
        <w:numPr>
          <w:ilvl w:val="0"/>
          <w:numId w:val="172"/>
        </w:numPr>
        <w:spacing w:after="160" w:line="259" w:lineRule="auto"/>
        <w:rPr>
          <w:rFonts w:ascii="Cambria Math" w:hAnsi="Cambria Math"/>
          <w:strike/>
        </w:rPr>
      </w:pPr>
      <w:r w:rsidRPr="00B71EC5">
        <w:rPr>
          <w:rFonts w:ascii="Cambria Math" w:hAnsi="Cambria Math"/>
          <w:b/>
          <w:bCs/>
          <w:strike/>
        </w:rPr>
        <w:t xml:space="preserve">Summary of different opinions and reasons for expert’s opinion: </w:t>
      </w:r>
      <w:r w:rsidRPr="00B71EC5">
        <w:rPr>
          <w:rFonts w:ascii="Cambria Math" w:hAnsi="Cambria Math"/>
          <w:strike/>
        </w:rPr>
        <w:t>Where there is a range of opinion on the matters dealt with in the report —</w:t>
      </w:r>
    </w:p>
    <w:p w14:paraId="4617BB35" w14:textId="77777777" w:rsidR="00B6511E" w:rsidRPr="00B71EC5" w:rsidRDefault="00B6511E" w:rsidP="00B6511E">
      <w:pPr>
        <w:pStyle w:val="ListParagraph"/>
        <w:numPr>
          <w:ilvl w:val="0"/>
          <w:numId w:val="173"/>
        </w:numPr>
        <w:spacing w:after="160" w:line="259" w:lineRule="auto"/>
        <w:rPr>
          <w:rFonts w:ascii="Cambria Math" w:hAnsi="Cambria Math"/>
          <w:strike/>
        </w:rPr>
      </w:pPr>
      <w:r w:rsidRPr="00B71EC5">
        <w:rPr>
          <w:rFonts w:ascii="Cambria Math" w:hAnsi="Cambria Math"/>
          <w:strike/>
        </w:rPr>
        <w:t>A summary of the range of opinion; and</w:t>
      </w:r>
    </w:p>
    <w:p w14:paraId="1775C782" w14:textId="77777777" w:rsidR="00B6511E" w:rsidRPr="00B71EC5" w:rsidRDefault="00B6511E" w:rsidP="00B6511E">
      <w:pPr>
        <w:pStyle w:val="ListParagraph"/>
        <w:numPr>
          <w:ilvl w:val="0"/>
          <w:numId w:val="173"/>
        </w:numPr>
        <w:spacing w:after="160" w:line="259" w:lineRule="auto"/>
        <w:rPr>
          <w:rFonts w:ascii="Cambria Math" w:hAnsi="Cambria Math"/>
          <w:strike/>
        </w:rPr>
      </w:pPr>
      <w:r w:rsidRPr="00B71EC5">
        <w:rPr>
          <w:rFonts w:ascii="Cambria Math" w:hAnsi="Cambria Math"/>
          <w:strike/>
        </w:rPr>
        <w:t>The reasons for the expert’s opinion;</w:t>
      </w:r>
    </w:p>
    <w:p w14:paraId="1C73853E" w14:textId="77777777" w:rsidR="00B6511E" w:rsidRPr="00B71EC5" w:rsidRDefault="00B6511E" w:rsidP="00B6511E">
      <w:pPr>
        <w:pStyle w:val="ListParagraph"/>
        <w:numPr>
          <w:ilvl w:val="0"/>
          <w:numId w:val="172"/>
        </w:numPr>
        <w:spacing w:after="160" w:line="259" w:lineRule="auto"/>
        <w:rPr>
          <w:rFonts w:ascii="Cambria Math" w:hAnsi="Cambria Math"/>
          <w:strike/>
        </w:rPr>
      </w:pPr>
      <w:r w:rsidRPr="00B71EC5">
        <w:rPr>
          <w:rFonts w:ascii="Cambria Math" w:hAnsi="Cambria Math"/>
          <w:b/>
          <w:bCs/>
          <w:strike/>
        </w:rPr>
        <w:t xml:space="preserve">Statement of belief of correctness: </w:t>
      </w:r>
      <w:r w:rsidRPr="00B71EC5">
        <w:rPr>
          <w:rFonts w:ascii="Cambria Math" w:hAnsi="Cambria Math"/>
          <w:strike/>
        </w:rPr>
        <w:t>A statement of belief of correctness of the expert’s opinion;</w:t>
      </w:r>
    </w:p>
    <w:p w14:paraId="16CB6C26" w14:textId="77777777" w:rsidR="00B6511E" w:rsidRPr="00B71EC5" w:rsidRDefault="00B6511E" w:rsidP="00B6511E">
      <w:pPr>
        <w:pStyle w:val="ListParagraph"/>
        <w:numPr>
          <w:ilvl w:val="0"/>
          <w:numId w:val="172"/>
        </w:numPr>
        <w:spacing w:after="160" w:line="259" w:lineRule="auto"/>
        <w:rPr>
          <w:rFonts w:ascii="Cambria Math" w:hAnsi="Cambria Math"/>
          <w:strike/>
        </w:rPr>
      </w:pPr>
      <w:r w:rsidRPr="00B71EC5">
        <w:rPr>
          <w:rFonts w:ascii="Cambria Math" w:hAnsi="Cambria Math"/>
          <w:b/>
          <w:bCs/>
          <w:strike/>
        </w:rPr>
        <w:t xml:space="preserve">Conclusions on issues and reasons: </w:t>
      </w:r>
      <w:r w:rsidRPr="00B71EC5">
        <w:rPr>
          <w:rFonts w:ascii="Cambria Math" w:hAnsi="Cambria Math"/>
          <w:strike/>
        </w:rPr>
        <w:t>The conclusions reached on the issues referred to the expert and the reasons to support the conclusions.</w:t>
      </w:r>
    </w:p>
    <w:p w14:paraId="1500B25E" w14:textId="77777777" w:rsidR="00B6511E" w:rsidRPr="00B71EC5" w:rsidRDefault="00B6511E" w:rsidP="00B6511E">
      <w:pPr>
        <w:rPr>
          <w:rFonts w:ascii="Cambria Math" w:hAnsi="Cambria Math"/>
          <w:b/>
          <w:bCs/>
          <w:strike/>
        </w:rPr>
      </w:pPr>
    </w:p>
    <w:p w14:paraId="56C77B57" w14:textId="77777777" w:rsidR="00B6511E" w:rsidRPr="009C65EC" w:rsidRDefault="00B6511E" w:rsidP="009C65EC">
      <w:pPr>
        <w:rPr>
          <w:strike/>
        </w:rPr>
      </w:pPr>
      <w:r w:rsidRPr="009C65EC">
        <w:rPr>
          <w:strike/>
        </w:rPr>
        <w:t xml:space="preserve">Expert’s Duties to the Court </w:t>
      </w:r>
    </w:p>
    <w:p w14:paraId="3DD3A57A" w14:textId="77777777" w:rsidR="00B6511E" w:rsidRPr="00B71EC5" w:rsidRDefault="00B6511E" w:rsidP="00B6511E">
      <w:pPr>
        <w:rPr>
          <w:rFonts w:ascii="Cambria Math" w:hAnsi="Cambria Math"/>
          <w:b/>
          <w:bCs/>
          <w:strike/>
          <w:color w:val="7030A0"/>
        </w:rPr>
      </w:pPr>
      <w:r w:rsidRPr="00B71EC5">
        <w:rPr>
          <w:rFonts w:ascii="Cambria Math" w:hAnsi="Cambria Math"/>
          <w:b/>
          <w:bCs/>
          <w:strike/>
          <w:color w:val="7030A0"/>
        </w:rPr>
        <w:t xml:space="preserve">Paramount duty to Court to assist in matters within his expertise </w:t>
      </w:r>
    </w:p>
    <w:p w14:paraId="7B80103C" w14:textId="77777777" w:rsidR="00B6511E" w:rsidRPr="00B71EC5" w:rsidRDefault="00B6511E" w:rsidP="00B6511E">
      <w:pPr>
        <w:rPr>
          <w:rFonts w:ascii="Cambria Math" w:hAnsi="Cambria Math"/>
          <w:strike/>
        </w:rPr>
      </w:pPr>
      <w:r w:rsidRPr="00B71EC5">
        <w:rPr>
          <w:rFonts w:ascii="Cambria Math" w:hAnsi="Cambria Math"/>
          <w:strike/>
        </w:rPr>
        <w:t>O 12 r 1(2)</w:t>
      </w:r>
    </w:p>
    <w:p w14:paraId="7AFBC29B"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An expert has the duty to assist the Court in the matters within his expertise and on the issues referred to him </w:t>
      </w:r>
    </w:p>
    <w:p w14:paraId="2765BB68" w14:textId="77777777" w:rsidR="00B6511E" w:rsidRPr="00B71EC5" w:rsidRDefault="00B6511E" w:rsidP="00B6511E">
      <w:pPr>
        <w:rPr>
          <w:rFonts w:ascii="Cambria Math" w:hAnsi="Cambria Math"/>
          <w:strike/>
        </w:rPr>
      </w:pPr>
    </w:p>
    <w:p w14:paraId="04D34B71" w14:textId="77777777" w:rsidR="00B6511E" w:rsidRPr="00B71EC5" w:rsidRDefault="00B6511E" w:rsidP="00B6511E">
      <w:pPr>
        <w:rPr>
          <w:rFonts w:ascii="Cambria Math" w:hAnsi="Cambria Math"/>
          <w:b/>
          <w:bCs/>
          <w:strike/>
          <w:color w:val="00B050"/>
        </w:rPr>
      </w:pPr>
      <w:r w:rsidRPr="00B71EC5">
        <w:rPr>
          <w:rFonts w:ascii="Cambria Math" w:hAnsi="Cambria Math"/>
          <w:b/>
          <w:bCs/>
          <w:strike/>
          <w:color w:val="00B050"/>
        </w:rPr>
        <w:t xml:space="preserve">Expert’s duty to Court overrides any obligation to parties </w:t>
      </w:r>
    </w:p>
    <w:p w14:paraId="3901EC8B" w14:textId="77777777" w:rsidR="00B6511E" w:rsidRPr="00B71EC5" w:rsidRDefault="00B6511E" w:rsidP="00B6511E">
      <w:pPr>
        <w:rPr>
          <w:rFonts w:ascii="Cambria Math" w:hAnsi="Cambria Math"/>
          <w:strike/>
        </w:rPr>
      </w:pPr>
      <w:r w:rsidRPr="00B71EC5">
        <w:rPr>
          <w:rFonts w:ascii="Cambria Math" w:hAnsi="Cambria Math"/>
          <w:strike/>
        </w:rPr>
        <w:t>O 12 r 1(3)</w:t>
      </w:r>
    </w:p>
    <w:p w14:paraId="19DC56B5"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The expert’s duty to the Court overrides any obligation to the person from whom the expert receives instructions or by whom the expert is paid </w:t>
      </w:r>
    </w:p>
    <w:p w14:paraId="34F718CC" w14:textId="77777777" w:rsidR="00B6511E" w:rsidRPr="00B71EC5" w:rsidRDefault="00B6511E" w:rsidP="00B6511E">
      <w:pPr>
        <w:rPr>
          <w:rFonts w:ascii="Cambria Math" w:hAnsi="Cambria Math"/>
          <w:strike/>
        </w:rPr>
      </w:pPr>
    </w:p>
    <w:p w14:paraId="067F290C" w14:textId="77777777" w:rsidR="00B6511E" w:rsidRPr="00B71EC5" w:rsidRDefault="00B6511E" w:rsidP="00B6511E">
      <w:pPr>
        <w:rPr>
          <w:rFonts w:ascii="Cambria Math" w:hAnsi="Cambria Math"/>
          <w:b/>
          <w:bCs/>
          <w:strike/>
          <w:color w:val="7030A0"/>
        </w:rPr>
      </w:pPr>
      <w:r w:rsidRPr="00B71EC5">
        <w:rPr>
          <w:rFonts w:ascii="Cambria Math" w:hAnsi="Cambria Math"/>
          <w:b/>
          <w:bCs/>
          <w:strike/>
          <w:color w:val="7030A0"/>
        </w:rPr>
        <w:t xml:space="preserve">Principle 1: Solicitors have a duty to bring expert’s attention to their duty to the Court </w:t>
      </w:r>
    </w:p>
    <w:p w14:paraId="57566A27" w14:textId="77777777" w:rsidR="00B6511E" w:rsidRPr="00B71EC5" w:rsidRDefault="00B6511E" w:rsidP="00B6511E">
      <w:pPr>
        <w:rPr>
          <w:rFonts w:ascii="Cambria Math" w:hAnsi="Cambria Math"/>
          <w:i/>
          <w:iCs/>
          <w:strike/>
        </w:rPr>
      </w:pPr>
      <w:r w:rsidRPr="00B71EC5">
        <w:rPr>
          <w:rFonts w:ascii="Cambria Math" w:hAnsi="Cambria Math"/>
          <w:i/>
          <w:iCs/>
          <w:strike/>
        </w:rPr>
        <w:t xml:space="preserve">Pacific Recreation Pte Ltd v S Y Technology Inc and another appeal </w:t>
      </w:r>
    </w:p>
    <w:p w14:paraId="29334E3C"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Solicitors have a duty to remind the expert that: </w:t>
      </w:r>
    </w:p>
    <w:p w14:paraId="304D1523" w14:textId="77777777" w:rsidR="00B6511E" w:rsidRPr="00B71EC5" w:rsidRDefault="00B6511E" w:rsidP="00B6511E">
      <w:pPr>
        <w:pStyle w:val="ListParagraph"/>
        <w:numPr>
          <w:ilvl w:val="0"/>
          <w:numId w:val="174"/>
        </w:numPr>
        <w:spacing w:after="160" w:line="259" w:lineRule="auto"/>
        <w:rPr>
          <w:rFonts w:ascii="Cambria Math" w:hAnsi="Cambria Math"/>
          <w:strike/>
        </w:rPr>
      </w:pPr>
      <w:r w:rsidRPr="00B71EC5">
        <w:rPr>
          <w:rFonts w:ascii="Cambria Math" w:hAnsi="Cambria Math"/>
          <w:strike/>
        </w:rPr>
        <w:lastRenderedPageBreak/>
        <w:t>Expert’s duty is to the court</w:t>
      </w:r>
    </w:p>
    <w:p w14:paraId="1830A22E" w14:textId="77777777" w:rsidR="00B6511E" w:rsidRPr="00B71EC5" w:rsidRDefault="00B6511E" w:rsidP="00B6511E">
      <w:pPr>
        <w:pStyle w:val="ListParagraph"/>
        <w:numPr>
          <w:ilvl w:val="0"/>
          <w:numId w:val="174"/>
        </w:numPr>
        <w:spacing w:after="160" w:line="259" w:lineRule="auto"/>
        <w:rPr>
          <w:rFonts w:ascii="Cambria Math" w:hAnsi="Cambria Math"/>
          <w:strike/>
        </w:rPr>
      </w:pPr>
      <w:r w:rsidRPr="00B71EC5">
        <w:rPr>
          <w:rFonts w:ascii="Cambria Math" w:hAnsi="Cambria Math"/>
          <w:strike/>
        </w:rPr>
        <w:t xml:space="preserve">Expert evidence should be the independent product of the expert and be uninfluenced as to the form or content by the exigencies of litigation </w:t>
      </w:r>
    </w:p>
    <w:p w14:paraId="1CCA769C" w14:textId="77777777" w:rsidR="00B6511E" w:rsidRPr="00B71EC5" w:rsidRDefault="00B6511E" w:rsidP="00B6511E">
      <w:pPr>
        <w:pStyle w:val="ListParagraph"/>
        <w:numPr>
          <w:ilvl w:val="0"/>
          <w:numId w:val="174"/>
        </w:numPr>
        <w:spacing w:after="160" w:line="259" w:lineRule="auto"/>
        <w:rPr>
          <w:rFonts w:ascii="Cambria Math" w:hAnsi="Cambria Math"/>
          <w:strike/>
        </w:rPr>
      </w:pPr>
      <w:r w:rsidRPr="00B71EC5">
        <w:rPr>
          <w:rFonts w:ascii="Cambria Math" w:hAnsi="Cambria Math"/>
          <w:strike/>
        </w:rPr>
        <w:t xml:space="preserve">Expert should not conceal any adverse opinions which have come to his knowledge </w:t>
      </w:r>
    </w:p>
    <w:p w14:paraId="1E35057B" w14:textId="77777777" w:rsidR="00B6511E" w:rsidRPr="00B71EC5" w:rsidRDefault="00B6511E" w:rsidP="00B6511E">
      <w:pPr>
        <w:pStyle w:val="ListParagraph"/>
        <w:numPr>
          <w:ilvl w:val="0"/>
          <w:numId w:val="174"/>
        </w:numPr>
        <w:spacing w:after="160" w:line="259" w:lineRule="auto"/>
        <w:rPr>
          <w:rFonts w:ascii="Cambria Math" w:hAnsi="Cambria Math"/>
          <w:strike/>
        </w:rPr>
      </w:pPr>
      <w:r w:rsidRPr="00B71EC5">
        <w:rPr>
          <w:rFonts w:ascii="Cambria Math" w:hAnsi="Cambria Math"/>
          <w:strike/>
        </w:rPr>
        <w:t xml:space="preserve">Expert should not express any opinion on issues outside his area of competence </w:t>
      </w:r>
    </w:p>
    <w:p w14:paraId="73200C1C" w14:textId="77777777" w:rsidR="00B6511E" w:rsidRPr="00B71EC5" w:rsidRDefault="00B6511E" w:rsidP="00B6511E">
      <w:pPr>
        <w:pStyle w:val="ListParagraph"/>
        <w:numPr>
          <w:ilvl w:val="0"/>
          <w:numId w:val="174"/>
        </w:numPr>
        <w:spacing w:after="160" w:line="259" w:lineRule="auto"/>
        <w:rPr>
          <w:rFonts w:ascii="Cambria Math" w:hAnsi="Cambria Math"/>
          <w:strike/>
        </w:rPr>
      </w:pPr>
      <w:r w:rsidRPr="00B71EC5">
        <w:rPr>
          <w:rFonts w:ascii="Cambria Math" w:hAnsi="Cambria Math"/>
          <w:strike/>
        </w:rPr>
        <w:t xml:space="preserve">If expert can only come to a provisional or qualified opinion, it must be stated clearly in the expert report along with an explanation of the reasons for the uncertainty </w:t>
      </w:r>
    </w:p>
    <w:p w14:paraId="2F7D7281" w14:textId="77777777" w:rsidR="00B6511E" w:rsidRPr="00B71EC5" w:rsidRDefault="00B6511E" w:rsidP="00B6511E">
      <w:pPr>
        <w:rPr>
          <w:rFonts w:ascii="Cambria Math" w:hAnsi="Cambria Math"/>
          <w:strike/>
        </w:rPr>
      </w:pPr>
    </w:p>
    <w:p w14:paraId="7A9E7ABA" w14:textId="77777777" w:rsidR="00B6511E" w:rsidRPr="00B71EC5" w:rsidRDefault="00B6511E" w:rsidP="00B6511E">
      <w:pPr>
        <w:rPr>
          <w:rFonts w:ascii="Cambria Math" w:hAnsi="Cambria Math"/>
          <w:b/>
          <w:bCs/>
          <w:strike/>
          <w:color w:val="7030A0"/>
        </w:rPr>
      </w:pPr>
      <w:r w:rsidRPr="00B71EC5">
        <w:rPr>
          <w:rFonts w:ascii="Cambria Math" w:hAnsi="Cambria Math"/>
          <w:b/>
          <w:bCs/>
          <w:strike/>
          <w:color w:val="7030A0"/>
        </w:rPr>
        <w:t xml:space="preserve">Principle 2: Guidelines for expert witness giving expert evidence on foreign law </w:t>
      </w:r>
    </w:p>
    <w:p w14:paraId="2CD736CB" w14:textId="77777777" w:rsidR="00B6511E" w:rsidRPr="00B71EC5" w:rsidRDefault="00B6511E" w:rsidP="00B6511E">
      <w:pPr>
        <w:rPr>
          <w:rFonts w:ascii="Cambria Math" w:hAnsi="Cambria Math"/>
          <w:i/>
          <w:iCs/>
          <w:strike/>
        </w:rPr>
      </w:pPr>
      <w:r w:rsidRPr="00B71EC5">
        <w:rPr>
          <w:rFonts w:ascii="Cambria Math" w:hAnsi="Cambria Math"/>
          <w:i/>
          <w:iCs/>
          <w:strike/>
        </w:rPr>
        <w:t xml:space="preserve">Pacific Recreation Pte Ltd v S Y Technology Inc and another appeal </w:t>
      </w:r>
    </w:p>
    <w:p w14:paraId="575DE216"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Expert must: </w:t>
      </w:r>
    </w:p>
    <w:p w14:paraId="47B745C0" w14:textId="77777777" w:rsidR="00B6511E" w:rsidRPr="00B71EC5" w:rsidRDefault="00B6511E" w:rsidP="00B6511E">
      <w:pPr>
        <w:pStyle w:val="ListParagraph"/>
        <w:numPr>
          <w:ilvl w:val="0"/>
          <w:numId w:val="175"/>
        </w:numPr>
        <w:spacing w:after="160" w:line="259" w:lineRule="auto"/>
        <w:rPr>
          <w:rFonts w:ascii="Cambria Math" w:hAnsi="Cambria Math"/>
          <w:strike/>
        </w:rPr>
      </w:pPr>
      <w:r w:rsidRPr="00B71EC5">
        <w:rPr>
          <w:rFonts w:ascii="Cambria Math" w:hAnsi="Cambria Math"/>
          <w:strike/>
        </w:rPr>
        <w:t xml:space="preserve">Inform the Court of the relevant contents of the foreign law and identify statutes or other legislation and explain the foreign Court’s approach to their construction </w:t>
      </w:r>
    </w:p>
    <w:p w14:paraId="5CFBB5D5" w14:textId="77777777" w:rsidR="00B6511E" w:rsidRPr="00B71EC5" w:rsidRDefault="00B6511E" w:rsidP="00B6511E">
      <w:pPr>
        <w:pStyle w:val="ListParagraph"/>
        <w:numPr>
          <w:ilvl w:val="0"/>
          <w:numId w:val="175"/>
        </w:numPr>
        <w:spacing w:after="160" w:line="259" w:lineRule="auto"/>
        <w:rPr>
          <w:rFonts w:ascii="Cambria Math" w:hAnsi="Cambria Math"/>
          <w:strike/>
        </w:rPr>
      </w:pPr>
      <w:r w:rsidRPr="00B71EC5">
        <w:rPr>
          <w:rFonts w:ascii="Cambria Math" w:hAnsi="Cambria Math"/>
          <w:strike/>
        </w:rPr>
        <w:t xml:space="preserve">Identify judgements or other authorities, explaining what status they have as sources of foreign law </w:t>
      </w:r>
    </w:p>
    <w:p w14:paraId="3F7B997A" w14:textId="77777777" w:rsidR="00B6511E" w:rsidRPr="00B71EC5" w:rsidRDefault="00B6511E" w:rsidP="00B6511E">
      <w:pPr>
        <w:pStyle w:val="ListParagraph"/>
        <w:numPr>
          <w:ilvl w:val="0"/>
          <w:numId w:val="175"/>
        </w:numPr>
        <w:spacing w:after="160" w:line="259" w:lineRule="auto"/>
        <w:rPr>
          <w:rFonts w:ascii="Cambria Math" w:hAnsi="Cambria Math"/>
          <w:strike/>
        </w:rPr>
      </w:pPr>
      <w:r w:rsidRPr="00B71EC5">
        <w:rPr>
          <w:rFonts w:ascii="Cambria Math" w:hAnsi="Cambria Math"/>
          <w:strike/>
        </w:rPr>
        <w:t xml:space="preserve">Where there is no authority directly in point, assist the Court in making a finding as to what the foreign Court’s ruling would be if the issue was to arise for decision there </w:t>
      </w:r>
    </w:p>
    <w:p w14:paraId="03BBA2C8"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For construction of foreign document: Expert’s role is to prove the rules of construction of foreign law. The Court will interpret the document in accordance with those rules </w:t>
      </w:r>
    </w:p>
    <w:p w14:paraId="506094BE" w14:textId="77777777" w:rsidR="00B6511E" w:rsidRPr="00B71EC5" w:rsidRDefault="00B6511E" w:rsidP="00B6511E">
      <w:pPr>
        <w:rPr>
          <w:rFonts w:ascii="Cambria Math" w:hAnsi="Cambria Math"/>
          <w:strike/>
        </w:rPr>
      </w:pPr>
    </w:p>
    <w:p w14:paraId="24371ECF" w14:textId="77777777" w:rsidR="00B6511E" w:rsidRPr="00B71EC5" w:rsidRDefault="00B6511E" w:rsidP="00B6511E">
      <w:pPr>
        <w:rPr>
          <w:rFonts w:ascii="Cambria Math" w:hAnsi="Cambria Math"/>
          <w:b/>
          <w:bCs/>
          <w:strike/>
          <w:color w:val="00B050"/>
        </w:rPr>
      </w:pPr>
      <w:r w:rsidRPr="00B71EC5">
        <w:rPr>
          <w:rFonts w:ascii="Cambria Math" w:hAnsi="Cambria Math"/>
          <w:b/>
          <w:bCs/>
          <w:strike/>
          <w:color w:val="00B050"/>
        </w:rPr>
        <w:t xml:space="preserve">Different role of expert witness and counsel </w:t>
      </w:r>
    </w:p>
    <w:p w14:paraId="71A5A03F" w14:textId="77777777" w:rsidR="00B6511E" w:rsidRPr="00B71EC5" w:rsidRDefault="00B6511E" w:rsidP="00B6511E">
      <w:pPr>
        <w:rPr>
          <w:rFonts w:ascii="Cambria Math" w:hAnsi="Cambria Math"/>
          <w:i/>
          <w:iCs/>
          <w:strike/>
        </w:rPr>
      </w:pPr>
      <w:r w:rsidRPr="00B71EC5">
        <w:rPr>
          <w:rFonts w:ascii="Cambria Math" w:hAnsi="Cambria Math"/>
          <w:i/>
          <w:iCs/>
          <w:strike/>
        </w:rPr>
        <w:t xml:space="preserve">CES v International Air Transport Association </w:t>
      </w:r>
    </w:p>
    <w:p w14:paraId="7A0181CD"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Experts should place contents of foreign law before the Court and give an opinion as to the effect of the law </w:t>
      </w:r>
    </w:p>
    <w:p w14:paraId="26DD8B7D"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However, experts should not give opinions on the conclusions which the Court ought to draw, such conclusions should be the subject of counsel’s submissions </w:t>
      </w:r>
    </w:p>
    <w:p w14:paraId="1C3CF12F" w14:textId="77777777" w:rsidR="00B6511E" w:rsidRPr="00B71EC5" w:rsidRDefault="00B6511E" w:rsidP="00B6511E">
      <w:pPr>
        <w:rPr>
          <w:rFonts w:ascii="Cambria Math" w:hAnsi="Cambria Math"/>
          <w:strike/>
        </w:rPr>
      </w:pPr>
    </w:p>
    <w:p w14:paraId="68FD6972" w14:textId="77777777" w:rsidR="00B6511E" w:rsidRPr="00B71EC5" w:rsidRDefault="00B6511E" w:rsidP="00B6511E">
      <w:pPr>
        <w:rPr>
          <w:rFonts w:ascii="Cambria Math" w:hAnsi="Cambria Math"/>
          <w:b/>
          <w:bCs/>
          <w:strike/>
          <w:color w:val="7030A0"/>
        </w:rPr>
      </w:pPr>
      <w:r w:rsidRPr="00B71EC5">
        <w:rPr>
          <w:rFonts w:ascii="Cambria Math" w:hAnsi="Cambria Math"/>
          <w:b/>
          <w:bCs/>
          <w:strike/>
          <w:color w:val="7030A0"/>
        </w:rPr>
        <w:t xml:space="preserve">Principle 3: Court should not blindly accept uncontradicted expert evidence =&gt; Court must still examine premises of uncontradicted expert evidence </w:t>
      </w:r>
    </w:p>
    <w:p w14:paraId="5CC31E4B" w14:textId="77777777" w:rsidR="00B6511E" w:rsidRPr="00B71EC5" w:rsidRDefault="00B6511E" w:rsidP="00B6511E">
      <w:pPr>
        <w:rPr>
          <w:rFonts w:ascii="Cambria Math" w:hAnsi="Cambria Math"/>
          <w:i/>
          <w:iCs/>
          <w:strike/>
        </w:rPr>
      </w:pPr>
      <w:proofErr w:type="spellStart"/>
      <w:r w:rsidRPr="00B71EC5">
        <w:rPr>
          <w:rFonts w:ascii="Cambria Math" w:hAnsi="Cambria Math"/>
          <w:i/>
          <w:iCs/>
          <w:strike/>
        </w:rPr>
        <w:t>Poh</w:t>
      </w:r>
      <w:proofErr w:type="spellEnd"/>
      <w:r w:rsidRPr="00B71EC5">
        <w:rPr>
          <w:rFonts w:ascii="Cambria Math" w:hAnsi="Cambria Math"/>
          <w:i/>
          <w:iCs/>
          <w:strike/>
        </w:rPr>
        <w:t xml:space="preserve"> Soon </w:t>
      </w:r>
      <w:proofErr w:type="spellStart"/>
      <w:r w:rsidRPr="00B71EC5">
        <w:rPr>
          <w:rFonts w:ascii="Cambria Math" w:hAnsi="Cambria Math"/>
          <w:i/>
          <w:iCs/>
          <w:strike/>
        </w:rPr>
        <w:t>Kiat</w:t>
      </w:r>
      <w:proofErr w:type="spellEnd"/>
      <w:r w:rsidRPr="00B71EC5">
        <w:rPr>
          <w:rFonts w:ascii="Cambria Math" w:hAnsi="Cambria Math"/>
          <w:i/>
          <w:iCs/>
          <w:strike/>
        </w:rPr>
        <w:t xml:space="preserve"> v Desert Palace Inc </w:t>
      </w:r>
    </w:p>
    <w:p w14:paraId="446E01F5"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Rule of prudence: </w:t>
      </w:r>
    </w:p>
    <w:p w14:paraId="4B4DDE42" w14:textId="77777777" w:rsidR="00B6511E" w:rsidRPr="00B71EC5" w:rsidRDefault="00B6511E" w:rsidP="00B6511E">
      <w:pPr>
        <w:pStyle w:val="ListParagraph"/>
        <w:numPr>
          <w:ilvl w:val="0"/>
          <w:numId w:val="176"/>
        </w:numPr>
        <w:spacing w:after="160" w:line="259" w:lineRule="auto"/>
        <w:rPr>
          <w:rFonts w:ascii="Cambria Math" w:hAnsi="Cambria Math"/>
          <w:strike/>
        </w:rPr>
      </w:pPr>
      <w:r w:rsidRPr="00B71EC5">
        <w:rPr>
          <w:rFonts w:ascii="Cambria Math" w:hAnsi="Cambria Math"/>
          <w:strike/>
        </w:rPr>
        <w:t xml:space="preserve">Court must not blindly accept expert evidence on any matter merely because that evidence was not contradicted </w:t>
      </w:r>
    </w:p>
    <w:p w14:paraId="0554640B" w14:textId="77777777" w:rsidR="00B6511E" w:rsidRPr="00B71EC5" w:rsidRDefault="00B6511E" w:rsidP="00B6511E">
      <w:pPr>
        <w:pStyle w:val="ListParagraph"/>
        <w:numPr>
          <w:ilvl w:val="0"/>
          <w:numId w:val="176"/>
        </w:numPr>
        <w:spacing w:after="160" w:line="259" w:lineRule="auto"/>
        <w:rPr>
          <w:rFonts w:ascii="Cambria Math" w:hAnsi="Cambria Math"/>
          <w:strike/>
        </w:rPr>
      </w:pPr>
      <w:r w:rsidRPr="00B71EC5">
        <w:rPr>
          <w:rFonts w:ascii="Cambria Math" w:hAnsi="Cambria Math"/>
          <w:strike/>
        </w:rPr>
        <w:t xml:space="preserve">However, Court is also not entitled to substitute his own views for those of an uncontradicted expert’s evidence </w:t>
      </w:r>
    </w:p>
    <w:p w14:paraId="118EBA36" w14:textId="77777777" w:rsidR="00B6511E" w:rsidRPr="00B71EC5" w:rsidRDefault="00B6511E" w:rsidP="00B6511E">
      <w:pPr>
        <w:pStyle w:val="ListParagraph"/>
        <w:numPr>
          <w:ilvl w:val="0"/>
          <w:numId w:val="176"/>
        </w:numPr>
        <w:spacing w:after="160" w:line="259" w:lineRule="auto"/>
        <w:rPr>
          <w:rFonts w:ascii="Cambria Math" w:hAnsi="Cambria Math"/>
          <w:strike/>
        </w:rPr>
      </w:pPr>
      <w:r w:rsidRPr="00B71EC5">
        <w:rPr>
          <w:rFonts w:ascii="Cambria Math" w:hAnsi="Cambria Math"/>
          <w:strike/>
        </w:rPr>
        <w:t xml:space="preserve">Court should weigh the uncontradicted evidence and assess if it flies in the face of proven extrinsic facts relevant to the matter </w:t>
      </w:r>
    </w:p>
    <w:p w14:paraId="2B8A76A5" w14:textId="77777777" w:rsidR="00B6511E" w:rsidRPr="00B71EC5" w:rsidRDefault="00B6511E" w:rsidP="00B6511E">
      <w:pPr>
        <w:pStyle w:val="ListParagraph"/>
        <w:numPr>
          <w:ilvl w:val="0"/>
          <w:numId w:val="176"/>
        </w:numPr>
        <w:spacing w:after="160" w:line="259" w:lineRule="auto"/>
        <w:rPr>
          <w:rFonts w:ascii="Cambria Math" w:hAnsi="Cambria Math"/>
          <w:strike/>
        </w:rPr>
      </w:pPr>
      <w:r w:rsidRPr="00B71EC5">
        <w:rPr>
          <w:rFonts w:ascii="Cambria Math" w:hAnsi="Cambria Math"/>
          <w:strike/>
        </w:rPr>
        <w:t xml:space="preserve">Court should also examine the premises of the expert’s evidence and his reasoning process </w:t>
      </w:r>
    </w:p>
    <w:p w14:paraId="79F6674A" w14:textId="77777777" w:rsidR="00B6511E" w:rsidRPr="00B71EC5" w:rsidRDefault="00B6511E" w:rsidP="00B6511E">
      <w:pPr>
        <w:rPr>
          <w:rFonts w:ascii="Cambria Math" w:hAnsi="Cambria Math"/>
          <w:i/>
          <w:iCs/>
          <w:strike/>
        </w:rPr>
      </w:pPr>
    </w:p>
    <w:p w14:paraId="7CE5696E" w14:textId="77777777" w:rsidR="00B6511E" w:rsidRPr="00B71EC5" w:rsidRDefault="00B6511E" w:rsidP="00B6511E">
      <w:pPr>
        <w:rPr>
          <w:rFonts w:ascii="Cambria Math" w:hAnsi="Cambria Math"/>
          <w:b/>
          <w:bCs/>
          <w:strike/>
          <w:color w:val="7030A0"/>
        </w:rPr>
      </w:pPr>
      <w:r w:rsidRPr="00B71EC5">
        <w:rPr>
          <w:rFonts w:ascii="Cambria Math" w:hAnsi="Cambria Math"/>
          <w:b/>
          <w:bCs/>
          <w:strike/>
          <w:color w:val="7030A0"/>
        </w:rPr>
        <w:t xml:space="preserve">Principle 4: Experts must promptly disclose the existence of any significant relationship with any interested party </w:t>
      </w:r>
    </w:p>
    <w:p w14:paraId="080AA25E" w14:textId="77777777" w:rsidR="00B6511E" w:rsidRPr="00B71EC5" w:rsidRDefault="00B6511E" w:rsidP="00B6511E">
      <w:pPr>
        <w:rPr>
          <w:rFonts w:ascii="Cambria Math" w:hAnsi="Cambria Math"/>
          <w:i/>
          <w:iCs/>
          <w:strike/>
        </w:rPr>
      </w:pPr>
      <w:r w:rsidRPr="00B71EC5">
        <w:rPr>
          <w:rFonts w:ascii="Cambria Math" w:hAnsi="Cambria Math"/>
          <w:i/>
          <w:iCs/>
          <w:strike/>
        </w:rPr>
        <w:t xml:space="preserve">HSBC Institutional Trust Services (Singapore) Ltd v </w:t>
      </w:r>
      <w:proofErr w:type="spellStart"/>
      <w:r w:rsidRPr="00B71EC5">
        <w:rPr>
          <w:rFonts w:ascii="Cambria Math" w:hAnsi="Cambria Math"/>
          <w:i/>
          <w:iCs/>
          <w:strike/>
        </w:rPr>
        <w:t>Toshin</w:t>
      </w:r>
      <w:proofErr w:type="spellEnd"/>
      <w:r w:rsidRPr="00B71EC5">
        <w:rPr>
          <w:rFonts w:ascii="Cambria Math" w:hAnsi="Cambria Math"/>
          <w:i/>
          <w:iCs/>
          <w:strike/>
        </w:rPr>
        <w:t xml:space="preserve"> Development Singapore Pte Ltd </w:t>
      </w:r>
    </w:p>
    <w:p w14:paraId="1B0397F0"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Experts must promptly disclose the existence of any significant relationship with any interested party </w:t>
      </w:r>
    </w:p>
    <w:p w14:paraId="73E896F8" w14:textId="77777777" w:rsidR="00B6511E" w:rsidRPr="00B71EC5" w:rsidRDefault="00B6511E" w:rsidP="00B6511E">
      <w:pPr>
        <w:pStyle w:val="ListParagraph"/>
        <w:numPr>
          <w:ilvl w:val="0"/>
          <w:numId w:val="177"/>
        </w:numPr>
        <w:spacing w:after="160" w:line="259" w:lineRule="auto"/>
        <w:rPr>
          <w:rFonts w:ascii="Cambria Math" w:hAnsi="Cambria Math"/>
          <w:strike/>
        </w:rPr>
      </w:pPr>
      <w:r w:rsidRPr="00B71EC5">
        <w:rPr>
          <w:rFonts w:ascii="Cambria Math" w:hAnsi="Cambria Math"/>
          <w:strike/>
        </w:rPr>
        <w:t>Includes situation where expert has been approached by one of the directly-interested parties to give a professional opinion on another matter</w:t>
      </w:r>
    </w:p>
    <w:p w14:paraId="3CF49E8E" w14:textId="77777777" w:rsidR="00B6511E" w:rsidRPr="00B71EC5" w:rsidRDefault="00B6511E" w:rsidP="00B6511E">
      <w:pPr>
        <w:pStyle w:val="ListParagraph"/>
        <w:numPr>
          <w:ilvl w:val="0"/>
          <w:numId w:val="166"/>
        </w:numPr>
        <w:spacing w:after="160" w:line="259" w:lineRule="auto"/>
        <w:rPr>
          <w:rFonts w:ascii="Cambria Math" w:hAnsi="Cambria Math"/>
          <w:strike/>
        </w:rPr>
      </w:pPr>
      <w:r w:rsidRPr="00B71EC5">
        <w:rPr>
          <w:rFonts w:ascii="Cambria Math" w:hAnsi="Cambria Math"/>
          <w:strike/>
        </w:rPr>
        <w:t xml:space="preserve">Non-compliance: Failure by an expert to voluntarily disclose in a timely manner may give rise to serious concerns of apparent or actual bias </w:t>
      </w:r>
    </w:p>
    <w:p w14:paraId="6C5D9971" w14:textId="77777777" w:rsidR="00B6511E" w:rsidRPr="00BF2391" w:rsidRDefault="00B6511E" w:rsidP="00BF2391"/>
    <w:p w14:paraId="1942B5A8" w14:textId="77777777" w:rsidR="00EC517F" w:rsidRPr="009C65EC" w:rsidRDefault="00EC517F" w:rsidP="009C65EC">
      <w:pPr>
        <w:rPr>
          <w:strike/>
        </w:rPr>
      </w:pPr>
      <w:r w:rsidRPr="009C65EC">
        <w:rPr>
          <w:strike/>
        </w:rPr>
        <w:t xml:space="preserve">Independent witnesses, interested non-parties and independent counsel (Amicus </w:t>
      </w:r>
      <w:proofErr w:type="spellStart"/>
      <w:r w:rsidRPr="009C65EC">
        <w:rPr>
          <w:strike/>
        </w:rPr>
        <w:t>Curae</w:t>
      </w:r>
      <w:proofErr w:type="spellEnd"/>
      <w:r w:rsidRPr="009C65EC">
        <w:rPr>
          <w:strike/>
        </w:rPr>
        <w:t>)</w:t>
      </w:r>
    </w:p>
    <w:p w14:paraId="2F3F9E83"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Court invite independent witness to give evidence </w:t>
      </w:r>
    </w:p>
    <w:p w14:paraId="36B0CF13"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Court invite interested non-parties to give evidence </w:t>
      </w:r>
    </w:p>
    <w:p w14:paraId="3804CA52"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Court invite independent counsel to give evidence </w:t>
      </w:r>
    </w:p>
    <w:p w14:paraId="2AD26B08" w14:textId="77777777" w:rsidR="00EC517F" w:rsidRPr="00C36138" w:rsidRDefault="00EC517F" w:rsidP="00EC517F">
      <w:pPr>
        <w:rPr>
          <w:rFonts w:ascii="Cambria Math" w:hAnsi="Cambria Math"/>
          <w:b/>
          <w:bCs/>
          <w:strike/>
        </w:rPr>
      </w:pPr>
    </w:p>
    <w:p w14:paraId="6560D112" w14:textId="77777777" w:rsidR="00EC517F" w:rsidRPr="009C65EC" w:rsidRDefault="00EC517F" w:rsidP="009C65EC">
      <w:pPr>
        <w:rPr>
          <w:strike/>
        </w:rPr>
      </w:pPr>
      <w:r w:rsidRPr="009C65EC">
        <w:rPr>
          <w:strike/>
        </w:rPr>
        <w:t xml:space="preserve">Evidence from Independent Witnesses </w:t>
      </w:r>
    </w:p>
    <w:p w14:paraId="4E417E19" w14:textId="77777777" w:rsidR="00EC517F" w:rsidRPr="00C36138" w:rsidRDefault="00EC517F" w:rsidP="00EC517F">
      <w:pPr>
        <w:rPr>
          <w:rFonts w:ascii="Cambria Math" w:hAnsi="Cambria Math"/>
          <w:b/>
          <w:bCs/>
          <w:strike/>
          <w:color w:val="0070C0"/>
        </w:rPr>
      </w:pPr>
      <w:r w:rsidRPr="00C36138">
        <w:rPr>
          <w:rFonts w:ascii="Cambria Math" w:hAnsi="Cambria Math"/>
          <w:b/>
          <w:bCs/>
          <w:strike/>
          <w:color w:val="0070C0"/>
        </w:rPr>
        <w:t xml:space="preserve">Court may invite independent witness to give evidence </w:t>
      </w:r>
    </w:p>
    <w:p w14:paraId="418F67C3" w14:textId="77777777" w:rsidR="00EC517F" w:rsidRPr="00C36138" w:rsidRDefault="00EC517F" w:rsidP="00EC517F">
      <w:pPr>
        <w:rPr>
          <w:rFonts w:ascii="Cambria Math" w:hAnsi="Cambria Math"/>
          <w:b/>
          <w:bCs/>
          <w:strike/>
          <w:color w:val="7030A0"/>
        </w:rPr>
      </w:pPr>
      <w:r w:rsidRPr="00C36138">
        <w:rPr>
          <w:rFonts w:ascii="Cambria Math" w:hAnsi="Cambria Math"/>
          <w:b/>
          <w:bCs/>
          <w:strike/>
          <w:color w:val="7030A0"/>
        </w:rPr>
        <w:t xml:space="preserve">Give evidence orally or by affidavit </w:t>
      </w:r>
    </w:p>
    <w:p w14:paraId="358C8626" w14:textId="77777777" w:rsidR="00EC517F" w:rsidRPr="00C36138" w:rsidRDefault="00EC517F" w:rsidP="00EC517F">
      <w:pPr>
        <w:rPr>
          <w:rFonts w:ascii="Cambria Math" w:hAnsi="Cambria Math"/>
          <w:strike/>
        </w:rPr>
      </w:pPr>
      <w:r w:rsidRPr="00C36138">
        <w:rPr>
          <w:rFonts w:ascii="Cambria Math" w:hAnsi="Cambria Math"/>
          <w:strike/>
        </w:rPr>
        <w:t>O 9 r 22(1)</w:t>
      </w:r>
    </w:p>
    <w:p w14:paraId="6B031F44"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Court may order, on its own accord, a person not named as a witness for any party to give evidence orally or by way of affidavit as an independent witness </w:t>
      </w:r>
    </w:p>
    <w:p w14:paraId="71D36E22" w14:textId="77777777" w:rsidR="00EC517F" w:rsidRPr="00C36138" w:rsidRDefault="00EC517F" w:rsidP="00EC517F">
      <w:pPr>
        <w:rPr>
          <w:rFonts w:ascii="Cambria Math" w:hAnsi="Cambria Math"/>
          <w:strike/>
        </w:rPr>
      </w:pPr>
    </w:p>
    <w:p w14:paraId="5735070F" w14:textId="77777777" w:rsidR="00EC517F" w:rsidRPr="00C36138" w:rsidRDefault="00EC517F" w:rsidP="00EC517F">
      <w:pPr>
        <w:rPr>
          <w:rFonts w:ascii="Cambria Math" w:hAnsi="Cambria Math"/>
          <w:b/>
          <w:bCs/>
          <w:strike/>
          <w:color w:val="7030A0"/>
        </w:rPr>
      </w:pPr>
      <w:r w:rsidRPr="00C36138">
        <w:rPr>
          <w:rFonts w:ascii="Cambria Math" w:hAnsi="Cambria Math"/>
          <w:b/>
          <w:bCs/>
          <w:strike/>
          <w:color w:val="7030A0"/>
        </w:rPr>
        <w:t>Court may direct cross-examination of independent witness</w:t>
      </w:r>
    </w:p>
    <w:p w14:paraId="285CBC44" w14:textId="77777777" w:rsidR="00EC517F" w:rsidRPr="00C36138" w:rsidRDefault="00EC517F" w:rsidP="00EC517F">
      <w:pPr>
        <w:rPr>
          <w:rFonts w:ascii="Cambria Math" w:hAnsi="Cambria Math"/>
          <w:strike/>
        </w:rPr>
      </w:pPr>
      <w:r w:rsidRPr="00C36138">
        <w:rPr>
          <w:rFonts w:ascii="Cambria Math" w:hAnsi="Cambria Math"/>
          <w:strike/>
        </w:rPr>
        <w:t>O 9 r 22(2)</w:t>
      </w:r>
    </w:p>
    <w:p w14:paraId="08AF532D"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Court may give directions for cross examination of an independent witness </w:t>
      </w:r>
    </w:p>
    <w:p w14:paraId="491689FD" w14:textId="77777777" w:rsidR="00EC517F" w:rsidRPr="00C36138" w:rsidRDefault="00EC517F" w:rsidP="00EC517F">
      <w:pPr>
        <w:rPr>
          <w:rFonts w:ascii="Cambria Math" w:hAnsi="Cambria Math"/>
          <w:strike/>
        </w:rPr>
      </w:pPr>
    </w:p>
    <w:p w14:paraId="00B881EF" w14:textId="77777777" w:rsidR="00EC517F" w:rsidRPr="009C65EC" w:rsidRDefault="00EC517F" w:rsidP="009C65EC">
      <w:pPr>
        <w:rPr>
          <w:strike/>
        </w:rPr>
      </w:pPr>
      <w:r w:rsidRPr="009C65EC">
        <w:rPr>
          <w:strike/>
        </w:rPr>
        <w:t xml:space="preserve">Evidence from non-parties </w:t>
      </w:r>
    </w:p>
    <w:p w14:paraId="415D6B31" w14:textId="77777777" w:rsidR="00EC517F" w:rsidRPr="00C36138" w:rsidRDefault="00EC517F" w:rsidP="00EC517F">
      <w:pPr>
        <w:rPr>
          <w:rFonts w:ascii="Cambria Math" w:hAnsi="Cambria Math"/>
          <w:b/>
          <w:bCs/>
          <w:strike/>
          <w:color w:val="0070C0"/>
        </w:rPr>
      </w:pPr>
      <w:r w:rsidRPr="00C36138">
        <w:rPr>
          <w:rFonts w:ascii="Cambria Math" w:hAnsi="Cambria Math"/>
          <w:b/>
          <w:bCs/>
          <w:strike/>
          <w:color w:val="0070C0"/>
        </w:rPr>
        <w:lastRenderedPageBreak/>
        <w:t xml:space="preserve">Court may invite interested non-parties to assist in issues </w:t>
      </w:r>
    </w:p>
    <w:p w14:paraId="37E60793" w14:textId="77777777" w:rsidR="00EC517F" w:rsidRPr="00C36138" w:rsidRDefault="00EC517F" w:rsidP="00EC517F">
      <w:pPr>
        <w:rPr>
          <w:rFonts w:ascii="Cambria Math" w:hAnsi="Cambria Math"/>
          <w:b/>
          <w:bCs/>
          <w:strike/>
          <w:color w:val="7030A0"/>
        </w:rPr>
      </w:pPr>
      <w:r w:rsidRPr="00C36138">
        <w:rPr>
          <w:rFonts w:ascii="Cambria Math" w:hAnsi="Cambria Math"/>
          <w:b/>
          <w:bCs/>
          <w:strike/>
          <w:color w:val="7030A0"/>
        </w:rPr>
        <w:t xml:space="preserve">Assist by giving views in writing on specific issues </w:t>
      </w:r>
    </w:p>
    <w:p w14:paraId="0EBD705E" w14:textId="77777777" w:rsidR="00EC517F" w:rsidRPr="00C36138" w:rsidRDefault="00EC517F" w:rsidP="00EC517F">
      <w:pPr>
        <w:rPr>
          <w:rFonts w:ascii="Cambria Math" w:hAnsi="Cambria Math"/>
          <w:strike/>
        </w:rPr>
      </w:pPr>
      <w:r w:rsidRPr="00C36138">
        <w:rPr>
          <w:rFonts w:ascii="Cambria Math" w:hAnsi="Cambria Math"/>
          <w:strike/>
        </w:rPr>
        <w:t xml:space="preserve">O 9 r 22(3) </w:t>
      </w:r>
    </w:p>
    <w:p w14:paraId="148C7116"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Court may invite any natural person or entity who has an interest or is able to assist in the issue to give his or its views in writing on specific issues</w:t>
      </w:r>
    </w:p>
    <w:p w14:paraId="6ADB0F8A" w14:textId="77777777" w:rsidR="00EC517F" w:rsidRPr="00C36138" w:rsidRDefault="00EC517F" w:rsidP="00EC517F">
      <w:pPr>
        <w:rPr>
          <w:rFonts w:ascii="Cambria Math" w:hAnsi="Cambria Math"/>
          <w:strike/>
        </w:rPr>
      </w:pPr>
    </w:p>
    <w:p w14:paraId="70F003F6" w14:textId="77777777" w:rsidR="00EC517F" w:rsidRPr="00C36138" w:rsidRDefault="00EC517F" w:rsidP="00EC517F">
      <w:pPr>
        <w:rPr>
          <w:rFonts w:ascii="Cambria Math" w:hAnsi="Cambria Math"/>
          <w:b/>
          <w:bCs/>
          <w:strike/>
          <w:color w:val="7030A0"/>
        </w:rPr>
      </w:pPr>
      <w:r w:rsidRPr="00C36138">
        <w:rPr>
          <w:rFonts w:ascii="Cambria Math" w:hAnsi="Cambria Math"/>
          <w:b/>
          <w:bCs/>
          <w:strike/>
          <w:color w:val="7030A0"/>
        </w:rPr>
        <w:t>Interested person is not subject to cross-examination and need not attend hearing</w:t>
      </w:r>
    </w:p>
    <w:p w14:paraId="42D4E4AF" w14:textId="77777777" w:rsidR="00EC517F" w:rsidRPr="00C36138" w:rsidRDefault="00EC517F" w:rsidP="00EC517F">
      <w:pPr>
        <w:rPr>
          <w:rFonts w:ascii="Cambria Math" w:hAnsi="Cambria Math"/>
          <w:strike/>
        </w:rPr>
      </w:pPr>
      <w:r w:rsidRPr="00C36138">
        <w:rPr>
          <w:rFonts w:ascii="Cambria Math" w:hAnsi="Cambria Math"/>
          <w:strike/>
        </w:rPr>
        <w:t>O 9 r 22(4)</w:t>
      </w:r>
    </w:p>
    <w:p w14:paraId="7C55F233"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Interested person or entity is not subject to cross-examination and need not attend hearing </w:t>
      </w:r>
    </w:p>
    <w:p w14:paraId="08398C8F" w14:textId="77777777" w:rsidR="00EC517F" w:rsidRPr="00C36138" w:rsidRDefault="00EC517F" w:rsidP="00EC517F">
      <w:pPr>
        <w:rPr>
          <w:rFonts w:ascii="Cambria Math" w:hAnsi="Cambria Math"/>
          <w:strike/>
        </w:rPr>
      </w:pPr>
    </w:p>
    <w:p w14:paraId="22D21182" w14:textId="77777777" w:rsidR="00EC517F" w:rsidRPr="00C36138" w:rsidRDefault="00EC517F" w:rsidP="00EC517F">
      <w:pPr>
        <w:rPr>
          <w:rFonts w:ascii="Cambria Math" w:hAnsi="Cambria Math"/>
          <w:b/>
          <w:bCs/>
          <w:strike/>
          <w:color w:val="7030A0"/>
        </w:rPr>
      </w:pPr>
      <w:r w:rsidRPr="00C36138">
        <w:rPr>
          <w:rFonts w:ascii="Cambria Math" w:hAnsi="Cambria Math"/>
          <w:b/>
          <w:bCs/>
          <w:strike/>
          <w:color w:val="7030A0"/>
        </w:rPr>
        <w:t>Reasonable expenses of non-party paid by either party</w:t>
      </w:r>
    </w:p>
    <w:p w14:paraId="6FF66D9C" w14:textId="77777777" w:rsidR="00EC517F" w:rsidRPr="00C36138" w:rsidRDefault="00EC517F" w:rsidP="00EC517F">
      <w:pPr>
        <w:rPr>
          <w:rFonts w:ascii="Cambria Math" w:hAnsi="Cambria Math"/>
          <w:strike/>
        </w:rPr>
      </w:pPr>
      <w:r w:rsidRPr="00C36138">
        <w:rPr>
          <w:rFonts w:ascii="Cambria Math" w:hAnsi="Cambria Math"/>
          <w:strike/>
        </w:rPr>
        <w:t>O 9 r 22(5)</w:t>
      </w:r>
    </w:p>
    <w:p w14:paraId="5BD7DB27"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Court may order one or more of the parties to pay for reasonable expenses incurred by an independent witness or an interested person or entity </w:t>
      </w:r>
    </w:p>
    <w:p w14:paraId="02FF4D26" w14:textId="77777777" w:rsidR="00EC517F" w:rsidRPr="00C36138" w:rsidRDefault="00EC517F" w:rsidP="00EC517F">
      <w:pPr>
        <w:rPr>
          <w:rFonts w:ascii="Cambria Math" w:hAnsi="Cambria Math"/>
          <w:strike/>
        </w:rPr>
      </w:pPr>
    </w:p>
    <w:p w14:paraId="173F6673" w14:textId="77777777" w:rsidR="00EC517F" w:rsidRPr="009C65EC" w:rsidRDefault="00EC517F" w:rsidP="009C65EC">
      <w:pPr>
        <w:rPr>
          <w:strike/>
        </w:rPr>
      </w:pPr>
      <w:r w:rsidRPr="009C65EC">
        <w:rPr>
          <w:strike/>
        </w:rPr>
        <w:t xml:space="preserve">Evidence from Independent Counsel (amicus </w:t>
      </w:r>
      <w:proofErr w:type="spellStart"/>
      <w:r w:rsidRPr="009C65EC">
        <w:rPr>
          <w:strike/>
        </w:rPr>
        <w:t>curae</w:t>
      </w:r>
      <w:proofErr w:type="spellEnd"/>
      <w:r w:rsidRPr="009C65EC">
        <w:rPr>
          <w:strike/>
        </w:rPr>
        <w:t>)</w:t>
      </w:r>
    </w:p>
    <w:p w14:paraId="764A13BB" w14:textId="77777777" w:rsidR="00EC517F" w:rsidRPr="00C36138" w:rsidRDefault="00EC517F" w:rsidP="00EC517F">
      <w:pPr>
        <w:rPr>
          <w:rFonts w:ascii="Cambria Math" w:hAnsi="Cambria Math"/>
          <w:strike/>
        </w:rPr>
      </w:pPr>
      <w:r w:rsidRPr="00C36138">
        <w:rPr>
          <w:rFonts w:ascii="Cambria Math" w:hAnsi="Cambria Math"/>
          <w:b/>
          <w:bCs/>
          <w:strike/>
          <w:color w:val="0070C0"/>
        </w:rPr>
        <w:t>Court may invite independent counsel to assist on specific issues of law</w:t>
      </w:r>
      <w:r w:rsidRPr="00C36138">
        <w:rPr>
          <w:rFonts w:ascii="Cambria Math" w:hAnsi="Cambria Math"/>
          <w:strike/>
        </w:rPr>
        <w:t xml:space="preserve"> </w:t>
      </w:r>
    </w:p>
    <w:p w14:paraId="12E3E87E" w14:textId="77777777" w:rsidR="00EC517F" w:rsidRPr="00C36138" w:rsidRDefault="00EC517F" w:rsidP="00EC517F">
      <w:pPr>
        <w:rPr>
          <w:rFonts w:ascii="Cambria Math" w:hAnsi="Cambria Math"/>
          <w:strike/>
        </w:rPr>
      </w:pPr>
      <w:r w:rsidRPr="00C36138">
        <w:rPr>
          <w:rFonts w:ascii="Cambria Math" w:hAnsi="Cambria Math"/>
          <w:strike/>
        </w:rPr>
        <w:t>O 9 r 23(1)</w:t>
      </w:r>
    </w:p>
    <w:p w14:paraId="4C5AF17B"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Court may on its own accord appoint one or more independent counsel to assist the Court in any matter on specific issues of law </w:t>
      </w:r>
    </w:p>
    <w:p w14:paraId="57EECF01" w14:textId="77777777" w:rsidR="00EC517F" w:rsidRPr="00C36138" w:rsidRDefault="00EC517F" w:rsidP="00EC517F">
      <w:pPr>
        <w:rPr>
          <w:rFonts w:ascii="Cambria Math" w:hAnsi="Cambria Math"/>
          <w:strike/>
        </w:rPr>
      </w:pPr>
    </w:p>
    <w:p w14:paraId="7F883299" w14:textId="77777777" w:rsidR="00EC517F" w:rsidRPr="00C36138" w:rsidRDefault="00EC517F" w:rsidP="00EC517F">
      <w:pPr>
        <w:rPr>
          <w:rFonts w:ascii="Cambria Math" w:hAnsi="Cambria Math"/>
          <w:b/>
          <w:bCs/>
          <w:strike/>
          <w:color w:val="7030A0"/>
        </w:rPr>
      </w:pPr>
      <w:r w:rsidRPr="00C36138">
        <w:rPr>
          <w:rFonts w:ascii="Cambria Math" w:hAnsi="Cambria Math"/>
          <w:b/>
          <w:bCs/>
          <w:strike/>
          <w:color w:val="7030A0"/>
        </w:rPr>
        <w:t xml:space="preserve">Independent counsel: Solicitor, academic teaching law, person who has special legal knowledge </w:t>
      </w:r>
    </w:p>
    <w:p w14:paraId="270A2499" w14:textId="77777777" w:rsidR="00EC517F" w:rsidRPr="00C36138" w:rsidRDefault="00EC517F" w:rsidP="00EC517F">
      <w:pPr>
        <w:rPr>
          <w:rFonts w:ascii="Cambria Math" w:hAnsi="Cambria Math"/>
          <w:strike/>
        </w:rPr>
      </w:pPr>
      <w:r w:rsidRPr="00C36138">
        <w:rPr>
          <w:rFonts w:ascii="Cambria Math" w:hAnsi="Cambria Math"/>
          <w:strike/>
        </w:rPr>
        <w:t>O 9 r 23(2)</w:t>
      </w:r>
    </w:p>
    <w:p w14:paraId="4B2AD5BA"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Independent counsel may be: </w:t>
      </w:r>
    </w:p>
    <w:p w14:paraId="455619BC" w14:textId="77777777" w:rsidR="00EC517F" w:rsidRPr="00C36138" w:rsidRDefault="00EC517F" w:rsidP="00EC517F">
      <w:pPr>
        <w:pStyle w:val="ListParagraph"/>
        <w:numPr>
          <w:ilvl w:val="0"/>
          <w:numId w:val="178"/>
        </w:numPr>
        <w:spacing w:after="160" w:line="259" w:lineRule="auto"/>
        <w:rPr>
          <w:rFonts w:ascii="Cambria Math" w:hAnsi="Cambria Math"/>
          <w:strike/>
        </w:rPr>
      </w:pPr>
      <w:r w:rsidRPr="00C36138">
        <w:rPr>
          <w:rFonts w:ascii="Cambria Math" w:hAnsi="Cambria Math"/>
          <w:strike/>
        </w:rPr>
        <w:t xml:space="preserve">A solicitor; </w:t>
      </w:r>
    </w:p>
    <w:p w14:paraId="132620FC" w14:textId="77777777" w:rsidR="00EC517F" w:rsidRPr="00C36138" w:rsidRDefault="00EC517F" w:rsidP="00EC517F">
      <w:pPr>
        <w:pStyle w:val="ListParagraph"/>
        <w:numPr>
          <w:ilvl w:val="0"/>
          <w:numId w:val="178"/>
        </w:numPr>
        <w:spacing w:after="160" w:line="259" w:lineRule="auto"/>
        <w:rPr>
          <w:rFonts w:ascii="Cambria Math" w:hAnsi="Cambria Math"/>
          <w:strike/>
        </w:rPr>
      </w:pPr>
      <w:r w:rsidRPr="00C36138">
        <w:rPr>
          <w:rFonts w:ascii="Cambria Math" w:hAnsi="Cambria Math"/>
          <w:strike/>
        </w:rPr>
        <w:t xml:space="preserve">An academic involved in the teaching of law at present or in the past; OR </w:t>
      </w:r>
    </w:p>
    <w:p w14:paraId="38CC154D" w14:textId="77777777" w:rsidR="00EC517F" w:rsidRPr="00C36138" w:rsidRDefault="00EC517F" w:rsidP="00EC517F">
      <w:pPr>
        <w:pStyle w:val="ListParagraph"/>
        <w:numPr>
          <w:ilvl w:val="0"/>
          <w:numId w:val="178"/>
        </w:numPr>
        <w:spacing w:after="160" w:line="259" w:lineRule="auto"/>
        <w:rPr>
          <w:rFonts w:ascii="Cambria Math" w:hAnsi="Cambria Math"/>
          <w:strike/>
        </w:rPr>
      </w:pPr>
      <w:r w:rsidRPr="00C36138">
        <w:rPr>
          <w:rFonts w:ascii="Cambria Math" w:hAnsi="Cambria Math"/>
          <w:strike/>
        </w:rPr>
        <w:t>A person who has special knowledge or experience in any area of law</w:t>
      </w:r>
    </w:p>
    <w:p w14:paraId="0859F5D4" w14:textId="77777777" w:rsidR="00EC517F" w:rsidRPr="00C36138" w:rsidRDefault="00EC517F" w:rsidP="00EC517F">
      <w:pPr>
        <w:rPr>
          <w:rFonts w:ascii="Cambria Math" w:hAnsi="Cambria Math"/>
          <w:strike/>
          <w:color w:val="7030A0"/>
        </w:rPr>
      </w:pPr>
    </w:p>
    <w:p w14:paraId="7E388B19" w14:textId="77777777" w:rsidR="00EC517F" w:rsidRPr="00C36138" w:rsidRDefault="00EC517F" w:rsidP="00EC517F">
      <w:pPr>
        <w:rPr>
          <w:rFonts w:ascii="Cambria Math" w:hAnsi="Cambria Math"/>
          <w:b/>
          <w:bCs/>
          <w:strike/>
          <w:color w:val="7030A0"/>
        </w:rPr>
      </w:pPr>
      <w:r w:rsidRPr="00C36138">
        <w:rPr>
          <w:rFonts w:ascii="Cambria Math" w:hAnsi="Cambria Math"/>
          <w:b/>
          <w:bCs/>
          <w:strike/>
          <w:color w:val="7030A0"/>
        </w:rPr>
        <w:t xml:space="preserve">Court must give directions to independent counsel on issues of law, filing and service of written submissions, attendance in Court </w:t>
      </w:r>
    </w:p>
    <w:p w14:paraId="5A3D2A0D" w14:textId="77777777" w:rsidR="00EC517F" w:rsidRPr="00C36138" w:rsidRDefault="00EC517F" w:rsidP="00EC517F">
      <w:pPr>
        <w:rPr>
          <w:rFonts w:ascii="Cambria Math" w:hAnsi="Cambria Math"/>
          <w:strike/>
        </w:rPr>
      </w:pPr>
      <w:r w:rsidRPr="00C36138">
        <w:rPr>
          <w:rFonts w:ascii="Cambria Math" w:hAnsi="Cambria Math"/>
          <w:strike/>
        </w:rPr>
        <w:t>O 9 r 23(3)</w:t>
      </w:r>
    </w:p>
    <w:p w14:paraId="77832B2E" w14:textId="77777777" w:rsidR="00EC517F" w:rsidRPr="00C36138" w:rsidRDefault="00EC517F" w:rsidP="00EC517F">
      <w:pPr>
        <w:pStyle w:val="ListParagraph"/>
        <w:numPr>
          <w:ilvl w:val="0"/>
          <w:numId w:val="166"/>
        </w:numPr>
        <w:spacing w:after="160" w:line="259" w:lineRule="auto"/>
        <w:rPr>
          <w:rFonts w:ascii="Cambria Math" w:hAnsi="Cambria Math"/>
          <w:strike/>
        </w:rPr>
      </w:pPr>
      <w:r w:rsidRPr="00C36138">
        <w:rPr>
          <w:rFonts w:ascii="Cambria Math" w:hAnsi="Cambria Math"/>
          <w:strike/>
        </w:rPr>
        <w:t xml:space="preserve">Court must give directions to independent counsel on: </w:t>
      </w:r>
    </w:p>
    <w:p w14:paraId="7E1C8A94" w14:textId="77777777" w:rsidR="00EC517F" w:rsidRPr="00C36138" w:rsidRDefault="00EC517F" w:rsidP="00EC517F">
      <w:pPr>
        <w:pStyle w:val="ListParagraph"/>
        <w:numPr>
          <w:ilvl w:val="0"/>
          <w:numId w:val="179"/>
        </w:numPr>
        <w:spacing w:after="160" w:line="259" w:lineRule="auto"/>
        <w:rPr>
          <w:rFonts w:ascii="Cambria Math" w:hAnsi="Cambria Math"/>
          <w:strike/>
        </w:rPr>
      </w:pPr>
      <w:r w:rsidRPr="00C36138">
        <w:rPr>
          <w:rFonts w:ascii="Cambria Math" w:hAnsi="Cambria Math"/>
          <w:strike/>
        </w:rPr>
        <w:t>Specific issues of law to be addressed by independent counsel;</w:t>
      </w:r>
    </w:p>
    <w:p w14:paraId="27FD4E2C" w14:textId="77777777" w:rsidR="00EC517F" w:rsidRPr="00C36138" w:rsidRDefault="00EC517F" w:rsidP="00EC517F">
      <w:pPr>
        <w:pStyle w:val="ListParagraph"/>
        <w:numPr>
          <w:ilvl w:val="0"/>
          <w:numId w:val="179"/>
        </w:numPr>
        <w:spacing w:after="160" w:line="259" w:lineRule="auto"/>
        <w:rPr>
          <w:rFonts w:ascii="Cambria Math" w:hAnsi="Cambria Math"/>
          <w:strike/>
        </w:rPr>
      </w:pPr>
      <w:r w:rsidRPr="00C36138">
        <w:rPr>
          <w:rFonts w:ascii="Cambria Math" w:hAnsi="Cambria Math"/>
          <w:strike/>
        </w:rPr>
        <w:t>Filing and service of written submissions by independent counsel and the parties; and</w:t>
      </w:r>
    </w:p>
    <w:p w14:paraId="3BACB1F2" w14:textId="77777777" w:rsidR="00EC517F" w:rsidRPr="00C36138" w:rsidRDefault="00EC517F" w:rsidP="00EC517F">
      <w:pPr>
        <w:pStyle w:val="ListParagraph"/>
        <w:numPr>
          <w:ilvl w:val="0"/>
          <w:numId w:val="179"/>
        </w:numPr>
        <w:spacing w:after="160" w:line="259" w:lineRule="auto"/>
        <w:rPr>
          <w:rFonts w:ascii="Cambria Math" w:hAnsi="Cambria Math"/>
          <w:strike/>
        </w:rPr>
      </w:pPr>
      <w:r w:rsidRPr="00C36138">
        <w:rPr>
          <w:rFonts w:ascii="Cambria Math" w:hAnsi="Cambria Math"/>
          <w:strike/>
        </w:rPr>
        <w:t xml:space="preserve">Independent counsel’s attendance in Court to make oral submissions </w:t>
      </w:r>
    </w:p>
    <w:p w14:paraId="45C9B706" w14:textId="77777777" w:rsidR="00DE01BA" w:rsidRDefault="00DE01BA" w:rsidP="00F63E1C"/>
    <w:p w14:paraId="3B963E75" w14:textId="77777777" w:rsidR="009C65EC" w:rsidRDefault="009C65EC">
      <w:pPr>
        <w:spacing w:after="160" w:line="259" w:lineRule="auto"/>
        <w:rPr>
          <w:rFonts w:cstheme="minorHAnsi"/>
          <w:b/>
          <w:bCs/>
          <w:caps/>
          <w:sz w:val="24"/>
          <w:szCs w:val="32"/>
          <w:highlight w:val="yellow"/>
        </w:rPr>
      </w:pPr>
      <w:r>
        <w:rPr>
          <w:highlight w:val="yellow"/>
        </w:rPr>
        <w:br w:type="page"/>
      </w:r>
    </w:p>
    <w:p w14:paraId="6E059B0C" w14:textId="74B0BED7" w:rsidR="00773A75" w:rsidRDefault="00C36138" w:rsidP="00773A75">
      <w:pPr>
        <w:pStyle w:val="Heading2"/>
      </w:pPr>
      <w:bookmarkStart w:id="91" w:name="_Toc184076273"/>
      <w:r w:rsidRPr="00C36138">
        <w:rPr>
          <w:highlight w:val="yellow"/>
        </w:rPr>
        <w:lastRenderedPageBreak/>
        <w:t>*</w:t>
      </w:r>
      <w:r w:rsidR="00823FDA">
        <w:rPr>
          <w:highlight w:val="yellow"/>
        </w:rPr>
        <w:t xml:space="preserve">c. </w:t>
      </w:r>
      <w:r w:rsidR="00773A75" w:rsidRPr="00C36138">
        <w:rPr>
          <w:highlight w:val="yellow"/>
        </w:rPr>
        <w:t>Order to attend Court/produce documents – Subpoenas</w:t>
      </w:r>
      <w:bookmarkEnd w:id="91"/>
      <w:r w:rsidR="00773A75">
        <w:t xml:space="preserve"> </w:t>
      </w:r>
    </w:p>
    <w:p w14:paraId="6819FC04"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TLDR: Party can request for an </w:t>
      </w:r>
      <w:r w:rsidRPr="00306DA0">
        <w:rPr>
          <w:rFonts w:ascii="Cambria Math" w:hAnsi="Cambria Math"/>
          <w:b/>
          <w:bCs/>
          <w:color w:val="FF0000"/>
        </w:rPr>
        <w:t>order to compel any person who is in a position to give relevant evidence to come forward</w:t>
      </w:r>
      <w:r w:rsidRPr="00306DA0">
        <w:rPr>
          <w:rFonts w:ascii="Cambria Math" w:hAnsi="Cambria Math"/>
          <w:color w:val="FF0000"/>
        </w:rPr>
        <w:t xml:space="preserve"> </w:t>
      </w:r>
      <w:r>
        <w:rPr>
          <w:rFonts w:ascii="Cambria Math" w:hAnsi="Cambria Math"/>
        </w:rPr>
        <w:t xml:space="preserve">and give oral evidence or produce documents </w:t>
      </w:r>
    </w:p>
    <w:p w14:paraId="47E60B95" w14:textId="77777777" w:rsidR="00773A75" w:rsidRPr="00785167" w:rsidRDefault="00773A75" w:rsidP="00773A75">
      <w:pPr>
        <w:tabs>
          <w:tab w:val="left" w:pos="2100"/>
        </w:tabs>
        <w:rPr>
          <w:rFonts w:ascii="Cambria Math" w:hAnsi="Cambria Math"/>
        </w:rPr>
      </w:pPr>
    </w:p>
    <w:p w14:paraId="5F571CB5" w14:textId="167B379E" w:rsidR="00773A75" w:rsidRPr="00897D50" w:rsidRDefault="00773A75" w:rsidP="00814CB6">
      <w:pPr>
        <w:pStyle w:val="Heading3"/>
      </w:pPr>
      <w:bookmarkStart w:id="92" w:name="_Toc184076274"/>
      <w:r w:rsidRPr="00836E23">
        <w:rPr>
          <w:highlight w:val="yellow"/>
        </w:rPr>
        <w:t xml:space="preserve">Step 1: Party must request for Registrar to issue an </w:t>
      </w:r>
      <w:r w:rsidR="000E58F8" w:rsidRPr="00836E23">
        <w:rPr>
          <w:highlight w:val="yellow"/>
        </w:rPr>
        <w:t>“</w:t>
      </w:r>
      <w:r w:rsidRPr="00836E23">
        <w:rPr>
          <w:highlight w:val="yellow"/>
        </w:rPr>
        <w:t>Order to Attend Court</w:t>
      </w:r>
      <w:r w:rsidR="000E58F8" w:rsidRPr="00836E23">
        <w:rPr>
          <w:highlight w:val="yellow"/>
        </w:rPr>
        <w:t xml:space="preserve">” or “Order to </w:t>
      </w:r>
      <w:r w:rsidRPr="00836E23">
        <w:rPr>
          <w:highlight w:val="yellow"/>
        </w:rPr>
        <w:t>Produce Document</w:t>
      </w:r>
      <w:r w:rsidR="000E58F8" w:rsidRPr="00836E23">
        <w:rPr>
          <w:highlight w:val="yellow"/>
        </w:rPr>
        <w:t>s”</w:t>
      </w:r>
      <w:bookmarkEnd w:id="92"/>
      <w:r w:rsidRPr="00897D50">
        <w:t xml:space="preserve">   </w:t>
      </w:r>
    </w:p>
    <w:p w14:paraId="2BF533D5" w14:textId="77777777" w:rsidR="00773A75" w:rsidRPr="00CD68CF" w:rsidRDefault="00773A75" w:rsidP="00773A75">
      <w:pPr>
        <w:tabs>
          <w:tab w:val="left" w:pos="2100"/>
        </w:tabs>
        <w:rPr>
          <w:rFonts w:ascii="Cambria Math" w:hAnsi="Cambria Math"/>
          <w:b/>
          <w:bCs/>
          <w:color w:val="7030A0"/>
        </w:rPr>
      </w:pPr>
      <w:r w:rsidRPr="00CD68CF">
        <w:rPr>
          <w:rFonts w:ascii="Cambria Math" w:hAnsi="Cambria Math"/>
          <w:b/>
          <w:bCs/>
          <w:color w:val="7030A0"/>
        </w:rPr>
        <w:t>Party must file Order to Attend Court</w:t>
      </w:r>
      <w:r>
        <w:rPr>
          <w:rFonts w:ascii="Cambria Math" w:hAnsi="Cambria Math"/>
          <w:b/>
          <w:bCs/>
          <w:color w:val="7030A0"/>
        </w:rPr>
        <w:t xml:space="preserve">/Produce Documents </w:t>
      </w:r>
      <w:r w:rsidRPr="00CD68CF">
        <w:rPr>
          <w:rFonts w:ascii="Cambria Math" w:hAnsi="Cambria Math"/>
          <w:b/>
          <w:bCs/>
          <w:color w:val="7030A0"/>
        </w:rPr>
        <w:t>in Form 29 when requesting Registrar to issue it</w:t>
      </w:r>
    </w:p>
    <w:p w14:paraId="78D23151" w14:textId="77777777" w:rsidR="00773A75" w:rsidRDefault="00773A75" w:rsidP="00773A75">
      <w:pPr>
        <w:tabs>
          <w:tab w:val="left" w:pos="2100"/>
        </w:tabs>
        <w:rPr>
          <w:rFonts w:ascii="Cambria Math" w:hAnsi="Cambria Math"/>
        </w:rPr>
      </w:pPr>
      <w:r w:rsidRPr="006E25C7">
        <w:rPr>
          <w:rFonts w:ascii="Cambria Math" w:hAnsi="Cambria Math"/>
          <w:highlight w:val="cyan"/>
        </w:rPr>
        <w:t>O 15 r 4(1)</w:t>
      </w:r>
    </w:p>
    <w:p w14:paraId="32BAE072"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Parties may request Registrar to issue an </w:t>
      </w:r>
      <w:r w:rsidRPr="002D24F6">
        <w:rPr>
          <w:rFonts w:ascii="Cambria Math" w:hAnsi="Cambria Math"/>
          <w:b/>
          <w:bCs/>
          <w:color w:val="FF0000"/>
          <w:highlight w:val="yellow"/>
          <w:u w:val="single"/>
        </w:rPr>
        <w:t>order to attend Court</w:t>
      </w:r>
      <w:r w:rsidRPr="002D24F6">
        <w:rPr>
          <w:rFonts w:ascii="Cambria Math" w:hAnsi="Cambria Math"/>
          <w:color w:val="FF0000"/>
        </w:rPr>
        <w:t xml:space="preserve"> </w:t>
      </w:r>
      <w:r>
        <w:rPr>
          <w:rFonts w:ascii="Cambria Math" w:hAnsi="Cambria Math"/>
        </w:rPr>
        <w:t xml:space="preserve">or </w:t>
      </w:r>
      <w:r w:rsidRPr="002D24F6">
        <w:rPr>
          <w:rFonts w:ascii="Cambria Math" w:hAnsi="Cambria Math"/>
        </w:rPr>
        <w:t>an</w:t>
      </w:r>
      <w:r w:rsidRPr="002D24F6">
        <w:rPr>
          <w:rFonts w:ascii="Cambria Math" w:hAnsi="Cambria Math"/>
          <w:b/>
          <w:bCs/>
          <w:color w:val="FF0000"/>
          <w:highlight w:val="yellow"/>
        </w:rPr>
        <w:t xml:space="preserve"> </w:t>
      </w:r>
      <w:r w:rsidRPr="0009161E">
        <w:rPr>
          <w:rFonts w:ascii="Cambria Math" w:hAnsi="Cambria Math"/>
          <w:b/>
          <w:bCs/>
          <w:color w:val="FF0000"/>
          <w:highlight w:val="yellow"/>
          <w:u w:val="single"/>
        </w:rPr>
        <w:t>order to produce documents</w:t>
      </w:r>
      <w:r w:rsidRPr="0009161E">
        <w:rPr>
          <w:rFonts w:ascii="Cambria Math" w:hAnsi="Cambria Math"/>
          <w:color w:val="FF0000"/>
        </w:rPr>
        <w:t xml:space="preserve"> </w:t>
      </w:r>
      <w:r>
        <w:rPr>
          <w:rFonts w:ascii="Cambria Math" w:hAnsi="Cambria Math"/>
        </w:rPr>
        <w:t xml:space="preserve">in </w:t>
      </w:r>
      <w:r w:rsidRPr="0009161E">
        <w:rPr>
          <w:rFonts w:ascii="Cambria Math" w:hAnsi="Cambria Math"/>
          <w:b/>
          <w:bCs/>
          <w:color w:val="FF0000"/>
          <w:highlight w:val="yellow"/>
        </w:rPr>
        <w:t>Form 29</w:t>
      </w:r>
      <w:r w:rsidRPr="0009161E">
        <w:rPr>
          <w:rFonts w:ascii="Cambria Math" w:hAnsi="Cambria Math"/>
          <w:color w:val="FF0000"/>
        </w:rPr>
        <w:t xml:space="preserve"> </w:t>
      </w:r>
      <w:r>
        <w:rPr>
          <w:rFonts w:ascii="Cambria Math" w:hAnsi="Cambria Math"/>
        </w:rPr>
        <w:t xml:space="preserve">to any witness, stating whether the witness is to give </w:t>
      </w:r>
      <w:r w:rsidRPr="009F67C7">
        <w:rPr>
          <w:rFonts w:ascii="Cambria Math" w:hAnsi="Cambria Math"/>
          <w:b/>
          <w:bCs/>
          <w:u w:val="single"/>
        </w:rPr>
        <w:t>oral</w:t>
      </w:r>
      <w:r>
        <w:rPr>
          <w:rFonts w:ascii="Cambria Math" w:hAnsi="Cambria Math"/>
        </w:rPr>
        <w:t xml:space="preserve"> evidence or to </w:t>
      </w:r>
      <w:r w:rsidRPr="007009B7">
        <w:rPr>
          <w:rFonts w:ascii="Cambria Math" w:hAnsi="Cambria Math"/>
          <w:b/>
          <w:bCs/>
          <w:u w:val="single"/>
        </w:rPr>
        <w:t>produce documents</w:t>
      </w:r>
      <w:r>
        <w:rPr>
          <w:rFonts w:ascii="Cambria Math" w:hAnsi="Cambria Math"/>
        </w:rPr>
        <w:t xml:space="preserve"> or </w:t>
      </w:r>
      <w:r w:rsidRPr="007009B7">
        <w:rPr>
          <w:rFonts w:ascii="Cambria Math" w:hAnsi="Cambria Math"/>
          <w:b/>
          <w:bCs/>
          <w:u w:val="single"/>
        </w:rPr>
        <w:t>both</w:t>
      </w:r>
    </w:p>
    <w:p w14:paraId="46413E2B" w14:textId="77777777" w:rsidR="00773A75" w:rsidRDefault="00773A75" w:rsidP="00773A75">
      <w:pPr>
        <w:tabs>
          <w:tab w:val="left" w:pos="2100"/>
        </w:tabs>
        <w:rPr>
          <w:rFonts w:ascii="Cambria Math" w:hAnsi="Cambria Math"/>
        </w:rPr>
      </w:pPr>
    </w:p>
    <w:p w14:paraId="4FFADFC5" w14:textId="77777777" w:rsidR="00773A75" w:rsidRDefault="00773A75" w:rsidP="00773A75">
      <w:pPr>
        <w:tabs>
          <w:tab w:val="left" w:pos="2100"/>
        </w:tabs>
        <w:rPr>
          <w:rFonts w:ascii="Cambria Math" w:hAnsi="Cambria Math"/>
        </w:rPr>
      </w:pPr>
      <w:r w:rsidRPr="00BC07E7">
        <w:rPr>
          <w:rFonts w:ascii="Cambria Math" w:hAnsi="Cambria Math"/>
          <w:highlight w:val="cyan"/>
        </w:rPr>
        <w:t>Para 76 of Supreme Court Practice Directions 2021</w:t>
      </w:r>
    </w:p>
    <w:p w14:paraId="666774D6" w14:textId="77777777" w:rsidR="00773A75" w:rsidRPr="006D46D9"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Party must file order to attend court in the manner and form set out in Form 29 of Appendix A of Supreme Court Practice Directions 2021</w:t>
      </w:r>
    </w:p>
    <w:p w14:paraId="29FA21A4" w14:textId="77777777" w:rsidR="00773A75" w:rsidRDefault="00773A75" w:rsidP="00773A75">
      <w:pPr>
        <w:tabs>
          <w:tab w:val="left" w:pos="2100"/>
        </w:tabs>
        <w:rPr>
          <w:rFonts w:ascii="Cambria Math" w:hAnsi="Cambria Math"/>
        </w:rPr>
      </w:pPr>
    </w:p>
    <w:p w14:paraId="7BE959A1" w14:textId="77777777" w:rsidR="00773A75" w:rsidRPr="00CD68CF" w:rsidRDefault="00773A75" w:rsidP="00773A75">
      <w:pPr>
        <w:tabs>
          <w:tab w:val="left" w:pos="2100"/>
        </w:tabs>
        <w:rPr>
          <w:rFonts w:ascii="Cambria Math" w:hAnsi="Cambria Math"/>
          <w:b/>
          <w:bCs/>
          <w:color w:val="7030A0"/>
        </w:rPr>
      </w:pPr>
      <w:r w:rsidRPr="00CD68CF">
        <w:rPr>
          <w:rFonts w:ascii="Cambria Math" w:hAnsi="Cambria Math"/>
          <w:b/>
          <w:bCs/>
          <w:color w:val="7030A0"/>
        </w:rPr>
        <w:t xml:space="preserve">Contents of </w:t>
      </w:r>
      <w:r>
        <w:rPr>
          <w:rFonts w:ascii="Cambria Math" w:hAnsi="Cambria Math"/>
          <w:b/>
          <w:bCs/>
          <w:color w:val="7030A0"/>
        </w:rPr>
        <w:t>O</w:t>
      </w:r>
      <w:r w:rsidRPr="00CD68CF">
        <w:rPr>
          <w:rFonts w:ascii="Cambria Math" w:hAnsi="Cambria Math"/>
          <w:b/>
          <w:bCs/>
          <w:color w:val="7030A0"/>
        </w:rPr>
        <w:t xml:space="preserve">rder to </w:t>
      </w:r>
      <w:r>
        <w:rPr>
          <w:rFonts w:ascii="Cambria Math" w:hAnsi="Cambria Math"/>
          <w:b/>
          <w:bCs/>
          <w:color w:val="7030A0"/>
        </w:rPr>
        <w:t>A</w:t>
      </w:r>
      <w:r w:rsidRPr="00CD68CF">
        <w:rPr>
          <w:rFonts w:ascii="Cambria Math" w:hAnsi="Cambria Math"/>
          <w:b/>
          <w:bCs/>
          <w:color w:val="7030A0"/>
        </w:rPr>
        <w:t xml:space="preserve">ttend </w:t>
      </w:r>
      <w:r>
        <w:rPr>
          <w:rFonts w:ascii="Cambria Math" w:hAnsi="Cambria Math"/>
          <w:b/>
          <w:bCs/>
          <w:color w:val="7030A0"/>
        </w:rPr>
        <w:t>C</w:t>
      </w:r>
      <w:r w:rsidRPr="00CD68CF">
        <w:rPr>
          <w:rFonts w:ascii="Cambria Math" w:hAnsi="Cambria Math"/>
          <w:b/>
          <w:bCs/>
          <w:color w:val="7030A0"/>
        </w:rPr>
        <w:t>ourt</w:t>
      </w:r>
      <w:r>
        <w:rPr>
          <w:rFonts w:ascii="Cambria Math" w:hAnsi="Cambria Math"/>
          <w:b/>
          <w:bCs/>
          <w:color w:val="7030A0"/>
        </w:rPr>
        <w:t>/Produce Documents in O 15 r 4(2)</w:t>
      </w:r>
    </w:p>
    <w:p w14:paraId="42207983" w14:textId="77777777" w:rsidR="00773A75" w:rsidRPr="004A055E" w:rsidRDefault="00773A75" w:rsidP="00773A75">
      <w:pPr>
        <w:tabs>
          <w:tab w:val="left" w:pos="2100"/>
        </w:tabs>
        <w:rPr>
          <w:rFonts w:ascii="Cambria Math" w:hAnsi="Cambria Math"/>
        </w:rPr>
      </w:pPr>
      <w:r w:rsidRPr="00BC07E7">
        <w:rPr>
          <w:rFonts w:ascii="Cambria Math" w:hAnsi="Cambria Math"/>
          <w:highlight w:val="cyan"/>
        </w:rPr>
        <w:t>O 15 r 4(2)</w:t>
      </w:r>
    </w:p>
    <w:p w14:paraId="72E27286"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Order to attend Court or Order to produce documents must state:</w:t>
      </w:r>
    </w:p>
    <w:p w14:paraId="74507A02" w14:textId="64DF65F9" w:rsidR="00773A75" w:rsidRDefault="00773A75" w:rsidP="00773A75">
      <w:pPr>
        <w:pStyle w:val="ListParagraph"/>
        <w:numPr>
          <w:ilvl w:val="0"/>
          <w:numId w:val="167"/>
        </w:numPr>
        <w:tabs>
          <w:tab w:val="left" w:pos="2100"/>
        </w:tabs>
        <w:spacing w:after="160" w:line="259" w:lineRule="auto"/>
        <w:rPr>
          <w:rFonts w:ascii="Cambria Math" w:hAnsi="Cambria Math"/>
        </w:rPr>
      </w:pPr>
      <w:r>
        <w:rPr>
          <w:rFonts w:ascii="Cambria Math" w:hAnsi="Cambria Math"/>
        </w:rPr>
        <w:t xml:space="preserve">The </w:t>
      </w:r>
      <w:r w:rsidRPr="00886B7D">
        <w:rPr>
          <w:rFonts w:ascii="Cambria Math" w:hAnsi="Cambria Math"/>
          <w:b/>
          <w:bCs/>
        </w:rPr>
        <w:t>requesting party</w:t>
      </w:r>
      <w:r w:rsidR="00BC07E7">
        <w:rPr>
          <w:rFonts w:ascii="Cambria Math" w:hAnsi="Cambria Math"/>
        </w:rPr>
        <w:t>,</w:t>
      </w:r>
    </w:p>
    <w:p w14:paraId="4E659E54" w14:textId="6FB4C888" w:rsidR="00773A75" w:rsidRPr="00A67F81" w:rsidRDefault="00773A75" w:rsidP="00773A75">
      <w:pPr>
        <w:pStyle w:val="ListParagraph"/>
        <w:numPr>
          <w:ilvl w:val="0"/>
          <w:numId w:val="167"/>
        </w:numPr>
        <w:tabs>
          <w:tab w:val="left" w:pos="2100"/>
        </w:tabs>
        <w:spacing w:after="160" w:line="259" w:lineRule="auto"/>
        <w:rPr>
          <w:rFonts w:ascii="Cambria Math" w:hAnsi="Cambria Math"/>
        </w:rPr>
      </w:pPr>
      <w:r>
        <w:rPr>
          <w:rFonts w:ascii="Cambria Math" w:hAnsi="Cambria Math"/>
        </w:rPr>
        <w:t xml:space="preserve">Whether the witness is to </w:t>
      </w:r>
      <w:r w:rsidRPr="00886B7D">
        <w:rPr>
          <w:rFonts w:ascii="Cambria Math" w:hAnsi="Cambria Math"/>
          <w:b/>
          <w:bCs/>
        </w:rPr>
        <w:t>give oral evidence</w:t>
      </w:r>
      <w:r>
        <w:rPr>
          <w:rFonts w:ascii="Cambria Math" w:hAnsi="Cambria Math"/>
        </w:rPr>
        <w:t xml:space="preserve"> or to </w:t>
      </w:r>
      <w:r w:rsidRPr="00886B7D">
        <w:rPr>
          <w:rFonts w:ascii="Cambria Math" w:hAnsi="Cambria Math"/>
          <w:b/>
          <w:bCs/>
        </w:rPr>
        <w:t>produce documents</w:t>
      </w:r>
      <w:r>
        <w:rPr>
          <w:rFonts w:ascii="Cambria Math" w:hAnsi="Cambria Math"/>
        </w:rPr>
        <w:t xml:space="preserve"> or </w:t>
      </w:r>
      <w:r w:rsidRPr="00886B7D">
        <w:rPr>
          <w:rFonts w:ascii="Cambria Math" w:hAnsi="Cambria Math"/>
          <w:b/>
          <w:bCs/>
        </w:rPr>
        <w:t>both</w:t>
      </w:r>
      <w:r w:rsidR="00BC07E7">
        <w:rPr>
          <w:rFonts w:ascii="Cambria Math" w:hAnsi="Cambria Math"/>
        </w:rPr>
        <w:t>.</w:t>
      </w:r>
    </w:p>
    <w:p w14:paraId="2B77E33E" w14:textId="77777777" w:rsidR="00773A75" w:rsidRDefault="00773A75" w:rsidP="00773A75">
      <w:pPr>
        <w:tabs>
          <w:tab w:val="left" w:pos="2100"/>
        </w:tabs>
        <w:rPr>
          <w:rFonts w:ascii="Cambria Math" w:hAnsi="Cambria Math"/>
        </w:rPr>
      </w:pPr>
    </w:p>
    <w:p w14:paraId="31559C7D" w14:textId="77777777" w:rsidR="00773A75" w:rsidRPr="007E50D4" w:rsidRDefault="00773A75" w:rsidP="00814CB6">
      <w:pPr>
        <w:pStyle w:val="Heading3"/>
      </w:pPr>
      <w:bookmarkStart w:id="93" w:name="_Toc184076275"/>
      <w:r w:rsidRPr="00BC07E7">
        <w:rPr>
          <w:highlight w:val="yellow"/>
        </w:rPr>
        <w:t xml:space="preserve">Step 2: If approved, Registrar will seal the Order to Attend Court =&gt; Order to Attend Court will be considered </w:t>
      </w:r>
      <w:r w:rsidRPr="00E072F2">
        <w:rPr>
          <w:highlight w:val="yellow"/>
          <w:u w:val="single"/>
        </w:rPr>
        <w:t>issued</w:t>
      </w:r>
      <w:r w:rsidRPr="00BC07E7">
        <w:rPr>
          <w:highlight w:val="yellow"/>
        </w:rPr>
        <w:t xml:space="preserve"> when sealed</w:t>
      </w:r>
      <w:bookmarkEnd w:id="93"/>
    </w:p>
    <w:p w14:paraId="3C612E85" w14:textId="77777777" w:rsidR="00773A75" w:rsidRPr="007E50D4" w:rsidRDefault="00773A75" w:rsidP="00773A75">
      <w:pPr>
        <w:tabs>
          <w:tab w:val="left" w:pos="2100"/>
        </w:tabs>
        <w:rPr>
          <w:rFonts w:ascii="Cambria Math" w:hAnsi="Cambria Math"/>
          <w:color w:val="7030A0"/>
        </w:rPr>
      </w:pPr>
      <w:r w:rsidRPr="007E50D4">
        <w:rPr>
          <w:rFonts w:ascii="Cambria Math" w:hAnsi="Cambria Math"/>
          <w:b/>
          <w:bCs/>
          <w:color w:val="7030A0"/>
        </w:rPr>
        <w:t xml:space="preserve">Order to attend Court issued when sealed </w:t>
      </w:r>
    </w:p>
    <w:p w14:paraId="77426640" w14:textId="77777777" w:rsidR="00773A75" w:rsidRDefault="00773A75" w:rsidP="00773A75">
      <w:pPr>
        <w:tabs>
          <w:tab w:val="left" w:pos="2100"/>
        </w:tabs>
        <w:rPr>
          <w:rFonts w:ascii="Cambria Math" w:hAnsi="Cambria Math"/>
        </w:rPr>
      </w:pPr>
      <w:r w:rsidRPr="00E072F2">
        <w:rPr>
          <w:rFonts w:ascii="Cambria Math" w:hAnsi="Cambria Math"/>
          <w:highlight w:val="cyan"/>
        </w:rPr>
        <w:t>Para 76 of Supreme Court Practice Directions 2021</w:t>
      </w:r>
    </w:p>
    <w:p w14:paraId="49599F75" w14:textId="77777777" w:rsidR="00773A75" w:rsidRPr="006D46D9"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An order to attend Court is issued when it is sealed by an officer of the Registry </w:t>
      </w:r>
    </w:p>
    <w:p w14:paraId="0E472F3D" w14:textId="77777777" w:rsidR="00773A75" w:rsidRDefault="00773A75" w:rsidP="00773A75">
      <w:pPr>
        <w:tabs>
          <w:tab w:val="left" w:pos="2100"/>
        </w:tabs>
        <w:rPr>
          <w:rFonts w:ascii="Cambria Math" w:hAnsi="Cambria Math"/>
        </w:rPr>
      </w:pPr>
    </w:p>
    <w:p w14:paraId="5BEBE191" w14:textId="77777777" w:rsidR="00773A75" w:rsidRPr="007E50D4" w:rsidRDefault="00773A75" w:rsidP="00814CB6">
      <w:pPr>
        <w:pStyle w:val="Heading3"/>
      </w:pPr>
      <w:bookmarkStart w:id="94" w:name="_Toc184076276"/>
      <w:r w:rsidRPr="00E072F2">
        <w:rPr>
          <w:highlight w:val="yellow"/>
        </w:rPr>
        <w:t xml:space="preserve">Step 3: Requesting party must </w:t>
      </w:r>
      <w:r w:rsidRPr="00E072F2">
        <w:rPr>
          <w:highlight w:val="yellow"/>
          <w:u w:val="single"/>
        </w:rPr>
        <w:t>serve</w:t>
      </w:r>
      <w:r w:rsidRPr="00E072F2">
        <w:rPr>
          <w:highlight w:val="yellow"/>
        </w:rPr>
        <w:t xml:space="preserve"> Order to Attend Court/Produce Documents on the person</w:t>
      </w:r>
      <w:bookmarkEnd w:id="94"/>
      <w:r w:rsidRPr="001808F4">
        <w:t xml:space="preserve"> </w:t>
      </w:r>
    </w:p>
    <w:p w14:paraId="0339708A" w14:textId="77777777" w:rsidR="00773A75" w:rsidRPr="001808F4" w:rsidRDefault="00773A75" w:rsidP="00773A75">
      <w:pPr>
        <w:tabs>
          <w:tab w:val="left" w:pos="2100"/>
        </w:tabs>
        <w:rPr>
          <w:rFonts w:ascii="Cambria Math" w:hAnsi="Cambria Math"/>
          <w:b/>
          <w:bCs/>
          <w:color w:val="7030A0"/>
        </w:rPr>
      </w:pPr>
      <w:r w:rsidRPr="001808F4">
        <w:rPr>
          <w:rFonts w:ascii="Cambria Math" w:hAnsi="Cambria Math"/>
          <w:b/>
          <w:bCs/>
          <w:color w:val="7030A0"/>
        </w:rPr>
        <w:t xml:space="preserve">Requesting Party must </w:t>
      </w:r>
      <w:r w:rsidRPr="009E6941">
        <w:rPr>
          <w:rFonts w:ascii="Cambria Math" w:hAnsi="Cambria Math"/>
          <w:b/>
          <w:bCs/>
          <w:color w:val="FF0000"/>
          <w:u w:val="single"/>
        </w:rPr>
        <w:t>personally serve</w:t>
      </w:r>
      <w:r w:rsidRPr="009E6941">
        <w:rPr>
          <w:rFonts w:ascii="Cambria Math" w:hAnsi="Cambria Math"/>
          <w:b/>
          <w:bCs/>
          <w:color w:val="FF0000"/>
        </w:rPr>
        <w:t xml:space="preserve"> </w:t>
      </w:r>
      <w:r w:rsidRPr="001808F4">
        <w:rPr>
          <w:rFonts w:ascii="Cambria Math" w:hAnsi="Cambria Math"/>
          <w:b/>
          <w:bCs/>
          <w:color w:val="7030A0"/>
        </w:rPr>
        <w:t xml:space="preserve">the order </w:t>
      </w:r>
      <w:r w:rsidRPr="009E6941">
        <w:rPr>
          <w:rFonts w:ascii="Cambria Math" w:hAnsi="Cambria Math"/>
          <w:b/>
          <w:bCs/>
          <w:color w:val="FF0000"/>
          <w:u w:val="single"/>
        </w:rPr>
        <w:t>at least 28 days before hearing</w:t>
      </w:r>
    </w:p>
    <w:p w14:paraId="4D9F1115" w14:textId="77777777" w:rsidR="00773A75" w:rsidRDefault="00773A75" w:rsidP="00773A75">
      <w:pPr>
        <w:tabs>
          <w:tab w:val="left" w:pos="2100"/>
        </w:tabs>
        <w:rPr>
          <w:rFonts w:ascii="Cambria Math" w:hAnsi="Cambria Math"/>
        </w:rPr>
      </w:pPr>
      <w:r w:rsidRPr="009E6941">
        <w:rPr>
          <w:rFonts w:ascii="Cambria Math" w:hAnsi="Cambria Math"/>
          <w:highlight w:val="cyan"/>
        </w:rPr>
        <w:t>O 15 r 4(3)</w:t>
      </w:r>
    </w:p>
    <w:p w14:paraId="6A5F4040"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Order to attend Court or an Order to produce documents must be served by the requesting party on the witness </w:t>
      </w:r>
      <w:r w:rsidRPr="00260726">
        <w:rPr>
          <w:rFonts w:ascii="Cambria Math" w:hAnsi="Cambria Math"/>
          <w:b/>
          <w:bCs/>
        </w:rPr>
        <w:t xml:space="preserve">by </w:t>
      </w:r>
      <w:r w:rsidRPr="00A257A7">
        <w:rPr>
          <w:rFonts w:ascii="Cambria Math" w:hAnsi="Cambria Math"/>
          <w:b/>
          <w:bCs/>
          <w:highlight w:val="green"/>
        </w:rPr>
        <w:t>personal service</w:t>
      </w:r>
      <w:r>
        <w:rPr>
          <w:rFonts w:ascii="Cambria Math" w:hAnsi="Cambria Math"/>
        </w:rPr>
        <w:t xml:space="preserve"> </w:t>
      </w:r>
      <w:r w:rsidRPr="00074C5D">
        <w:rPr>
          <w:rFonts w:ascii="Cambria Math" w:hAnsi="Cambria Math"/>
          <w:b/>
          <w:bCs/>
          <w:color w:val="FF0000"/>
          <w:u w:val="single"/>
        </w:rPr>
        <w:t>in Singapore</w:t>
      </w:r>
      <w:r w:rsidRPr="00074C5D">
        <w:rPr>
          <w:rFonts w:ascii="Cambria Math" w:hAnsi="Cambria Math"/>
          <w:color w:val="FF0000"/>
        </w:rPr>
        <w:t xml:space="preserve"> </w:t>
      </w:r>
      <w:r w:rsidRPr="00260726">
        <w:rPr>
          <w:rFonts w:ascii="Cambria Math" w:hAnsi="Cambria Math"/>
          <w:b/>
          <w:bCs/>
        </w:rPr>
        <w:t>at least 28 days before the hearing</w:t>
      </w:r>
      <w:r>
        <w:rPr>
          <w:rFonts w:ascii="Cambria Math" w:hAnsi="Cambria Math"/>
        </w:rPr>
        <w:t xml:space="preserve"> </w:t>
      </w:r>
    </w:p>
    <w:p w14:paraId="6330BE20" w14:textId="77777777" w:rsidR="00773A75" w:rsidRDefault="00773A75" w:rsidP="00773A75">
      <w:pPr>
        <w:tabs>
          <w:tab w:val="left" w:pos="2100"/>
        </w:tabs>
        <w:rPr>
          <w:rFonts w:ascii="Cambria Math" w:hAnsi="Cambria Math"/>
        </w:rPr>
      </w:pPr>
    </w:p>
    <w:p w14:paraId="5FFABA86" w14:textId="37EB9B9C" w:rsidR="00773A75" w:rsidRPr="001808F4" w:rsidRDefault="00773A75" w:rsidP="00773A75">
      <w:pPr>
        <w:tabs>
          <w:tab w:val="left" w:pos="2100"/>
        </w:tabs>
        <w:rPr>
          <w:rFonts w:ascii="Cambria Math" w:hAnsi="Cambria Math"/>
          <w:b/>
          <w:bCs/>
          <w:color w:val="7030A0"/>
        </w:rPr>
      </w:pPr>
      <w:r w:rsidRPr="00740BA0">
        <w:rPr>
          <w:rFonts w:ascii="Cambria Math" w:hAnsi="Cambria Math"/>
          <w:b/>
          <w:bCs/>
          <w:color w:val="7030A0"/>
          <w:highlight w:val="green"/>
        </w:rPr>
        <w:t xml:space="preserve">Service out of jurisdiction is </w:t>
      </w:r>
      <w:r w:rsidR="00740BA0">
        <w:rPr>
          <w:rFonts w:ascii="Cambria Math" w:hAnsi="Cambria Math"/>
          <w:b/>
          <w:bCs/>
          <w:color w:val="7030A0"/>
          <w:highlight w:val="green"/>
        </w:rPr>
        <w:t>NOT</w:t>
      </w:r>
      <w:r w:rsidRPr="00740BA0">
        <w:rPr>
          <w:rFonts w:ascii="Cambria Math" w:hAnsi="Cambria Math"/>
          <w:b/>
          <w:bCs/>
          <w:color w:val="7030A0"/>
          <w:highlight w:val="green"/>
        </w:rPr>
        <w:t xml:space="preserve"> allowed</w:t>
      </w:r>
      <w:r w:rsidRPr="001808F4">
        <w:rPr>
          <w:rFonts w:ascii="Cambria Math" w:hAnsi="Cambria Math"/>
          <w:b/>
          <w:bCs/>
          <w:color w:val="7030A0"/>
        </w:rPr>
        <w:t>: Cannot subpoena a witness who is out of jurisdiction</w:t>
      </w:r>
    </w:p>
    <w:p w14:paraId="30D28BE9" w14:textId="77777777" w:rsidR="00773A75" w:rsidRPr="001808F4"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O 15 r 4(3) expressly provides that Order to Attend Court/Produce Documents can only be personally served on a witness in Singapore </w:t>
      </w:r>
    </w:p>
    <w:p w14:paraId="184E2C55" w14:textId="77777777" w:rsidR="00773A75" w:rsidRPr="004A055E" w:rsidRDefault="00773A75" w:rsidP="00773A75">
      <w:pPr>
        <w:pStyle w:val="ListParagraph"/>
        <w:numPr>
          <w:ilvl w:val="0"/>
          <w:numId w:val="166"/>
        </w:numPr>
        <w:tabs>
          <w:tab w:val="left" w:pos="2100"/>
        </w:tabs>
        <w:spacing w:after="160" w:line="259" w:lineRule="auto"/>
        <w:rPr>
          <w:rFonts w:ascii="Cambria Math" w:hAnsi="Cambria Math"/>
        </w:rPr>
      </w:pPr>
      <w:r w:rsidRPr="00074C5D">
        <w:rPr>
          <w:rFonts w:ascii="Cambria Math" w:hAnsi="Cambria Math"/>
          <w:b/>
          <w:bCs/>
          <w:color w:val="FF0000"/>
        </w:rPr>
        <w:t>Service out of jurisdiction is not allowed</w:t>
      </w:r>
      <w:r w:rsidRPr="00074C5D">
        <w:rPr>
          <w:rFonts w:ascii="Cambria Math" w:hAnsi="Cambria Math"/>
          <w:color w:val="FF0000"/>
        </w:rPr>
        <w:t xml:space="preserve"> </w:t>
      </w:r>
      <w:r>
        <w:rPr>
          <w:rFonts w:ascii="Cambria Math" w:hAnsi="Cambria Math"/>
        </w:rPr>
        <w:t xml:space="preserve">=&gt; Implication is that you cannot subpoena a witness who is out of jurisdiction </w:t>
      </w:r>
    </w:p>
    <w:p w14:paraId="0A0785AF" w14:textId="77777777" w:rsidR="00773A75" w:rsidRDefault="00773A75" w:rsidP="00773A75">
      <w:pPr>
        <w:tabs>
          <w:tab w:val="left" w:pos="2100"/>
        </w:tabs>
        <w:rPr>
          <w:rFonts w:ascii="Cambria Math" w:hAnsi="Cambria Math"/>
        </w:rPr>
      </w:pPr>
    </w:p>
    <w:p w14:paraId="5DA04504" w14:textId="36489F8D" w:rsidR="00773A75" w:rsidRPr="008F4603" w:rsidRDefault="00773A75" w:rsidP="00B367C0">
      <w:pPr>
        <w:pStyle w:val="Heading3"/>
      </w:pPr>
      <w:bookmarkStart w:id="95" w:name="_Toc184076277"/>
      <w:r w:rsidRPr="00074C5D">
        <w:rPr>
          <w:highlight w:val="yellow"/>
        </w:rPr>
        <w:t xml:space="preserve">Step 4: Any person/Registrar’s own accord can apply to Registrar to </w:t>
      </w:r>
      <w:r w:rsidRPr="00074C5D">
        <w:rPr>
          <w:highlight w:val="yellow"/>
          <w:u w:val="single"/>
        </w:rPr>
        <w:t>revoke the Order</w:t>
      </w:r>
      <w:r w:rsidRPr="00074C5D">
        <w:rPr>
          <w:highlight w:val="yellow"/>
        </w:rPr>
        <w:t xml:space="preserve"> to Attend Court/Produce Documents</w:t>
      </w:r>
      <w:r w:rsidRPr="008F4603">
        <w:t xml:space="preserve"> </w:t>
      </w:r>
      <w:r w:rsidR="00944B59">
        <w:sym w:font="Wingdings" w:char="F0E0"/>
      </w:r>
      <w:r w:rsidR="00944B59">
        <w:t xml:space="preserve"> this is when the Registrar can consider the relevance, necessity and materiality of documents</w:t>
      </w:r>
      <w:bookmarkEnd w:id="95"/>
    </w:p>
    <w:p w14:paraId="68849E5D" w14:textId="77777777" w:rsidR="00773A75" w:rsidRPr="000A70C3" w:rsidRDefault="00773A75" w:rsidP="00773A75">
      <w:pPr>
        <w:tabs>
          <w:tab w:val="left" w:pos="2100"/>
        </w:tabs>
        <w:rPr>
          <w:rFonts w:ascii="Cambria Math" w:hAnsi="Cambria Math"/>
          <w:b/>
          <w:bCs/>
          <w:color w:val="7030A0"/>
        </w:rPr>
      </w:pPr>
      <w:r w:rsidRPr="000A70C3">
        <w:rPr>
          <w:rFonts w:ascii="Cambria Math" w:hAnsi="Cambria Math"/>
          <w:b/>
          <w:bCs/>
          <w:color w:val="7030A0"/>
        </w:rPr>
        <w:t>Any person/Registrar’s own accord make application to Registrar =&gt; Registrar can revoke Order</w:t>
      </w:r>
    </w:p>
    <w:p w14:paraId="42BC55EA" w14:textId="77777777" w:rsidR="00773A75" w:rsidRDefault="00773A75" w:rsidP="00773A75">
      <w:pPr>
        <w:tabs>
          <w:tab w:val="left" w:pos="2100"/>
        </w:tabs>
        <w:rPr>
          <w:rFonts w:ascii="Cambria Math" w:hAnsi="Cambria Math"/>
        </w:rPr>
      </w:pPr>
      <w:r w:rsidRPr="00074C5D">
        <w:rPr>
          <w:rFonts w:ascii="Cambria Math" w:hAnsi="Cambria Math"/>
          <w:highlight w:val="cyan"/>
        </w:rPr>
        <w:t>O 15 r 4(4)</w:t>
      </w:r>
    </w:p>
    <w:p w14:paraId="4E38BCB6"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Upon application by any person or the Registrar’s own motion =&gt; Registrar may revoke an Order to attend Court or an Order to produce documents or both </w:t>
      </w:r>
    </w:p>
    <w:p w14:paraId="0841D635" w14:textId="661B4279" w:rsidR="00DE2F48" w:rsidRPr="00B20E3D" w:rsidRDefault="007A4932" w:rsidP="00773A75">
      <w:pPr>
        <w:pStyle w:val="ListParagraph"/>
        <w:numPr>
          <w:ilvl w:val="0"/>
          <w:numId w:val="166"/>
        </w:numPr>
        <w:tabs>
          <w:tab w:val="left" w:pos="2100"/>
        </w:tabs>
        <w:spacing w:after="160" w:line="259" w:lineRule="auto"/>
        <w:rPr>
          <w:rFonts w:ascii="Cambria Math" w:hAnsi="Cambria Math"/>
        </w:rPr>
      </w:pPr>
      <w:r w:rsidRPr="007A4932">
        <w:rPr>
          <w:rFonts w:ascii="Cambria Math" w:hAnsi="Cambria Math"/>
          <w:b/>
          <w:bCs/>
        </w:rPr>
        <w:t xml:space="preserve">Can the witness/non-party </w:t>
      </w:r>
      <w:r>
        <w:rPr>
          <w:rFonts w:ascii="Cambria Math" w:hAnsi="Cambria Math"/>
          <w:b/>
          <w:bCs/>
        </w:rPr>
        <w:t xml:space="preserve">himself </w:t>
      </w:r>
      <w:r w:rsidRPr="007A4932">
        <w:rPr>
          <w:rFonts w:ascii="Cambria Math" w:hAnsi="Cambria Math"/>
          <w:b/>
          <w:bCs/>
        </w:rPr>
        <w:t>apply to revoke the order</w:t>
      </w:r>
      <w:r>
        <w:rPr>
          <w:rFonts w:ascii="Cambria Math" w:hAnsi="Cambria Math"/>
        </w:rPr>
        <w:t xml:space="preserve">? </w:t>
      </w:r>
      <w:r w:rsidR="00F879AA">
        <w:rPr>
          <w:rFonts w:ascii="Cambria Math" w:hAnsi="Cambria Math"/>
        </w:rPr>
        <w:t xml:space="preserve">Case </w:t>
      </w:r>
      <w:r w:rsidR="00DE2F48" w:rsidRPr="003D5A66">
        <w:rPr>
          <w:rFonts w:ascii="Cambria Math" w:hAnsi="Cambria Math"/>
          <w:i/>
          <w:iCs/>
          <w:highlight w:val="cyan"/>
        </w:rPr>
        <w:t>Lao Holdings</w:t>
      </w:r>
      <w:r w:rsidR="00DE2F48">
        <w:rPr>
          <w:rFonts w:ascii="Cambria Math" w:hAnsi="Cambria Math"/>
        </w:rPr>
        <w:t xml:space="preserve"> </w:t>
      </w:r>
      <w:r w:rsidR="00F879AA">
        <w:rPr>
          <w:rFonts w:ascii="Cambria Math" w:hAnsi="Cambria Math"/>
        </w:rPr>
        <w:t xml:space="preserve">suggests that the equivalent rule under the old ROC would </w:t>
      </w:r>
      <w:r w:rsidR="00F879AA" w:rsidRPr="003D5A66">
        <w:rPr>
          <w:rFonts w:ascii="Cambria Math" w:hAnsi="Cambria Math"/>
          <w:b/>
          <w:bCs/>
          <w:color w:val="FF0000"/>
        </w:rPr>
        <w:t xml:space="preserve">permit the witness himself </w:t>
      </w:r>
      <w:r w:rsidR="001D7093" w:rsidRPr="003D5A66">
        <w:rPr>
          <w:rFonts w:ascii="Cambria Math" w:hAnsi="Cambria Math"/>
          <w:b/>
          <w:bCs/>
          <w:color w:val="FF0000"/>
        </w:rPr>
        <w:t>to make an application to set aside the subpoena</w:t>
      </w:r>
      <w:r w:rsidR="001D7093">
        <w:rPr>
          <w:rFonts w:ascii="Cambria Math" w:hAnsi="Cambria Math"/>
        </w:rPr>
        <w:t xml:space="preserve">. The rule has not changed from the old ROC, so this same principle should apply. </w:t>
      </w:r>
    </w:p>
    <w:p w14:paraId="71AC6FA0" w14:textId="77777777" w:rsidR="00773A75" w:rsidRDefault="00773A75" w:rsidP="00773A75">
      <w:pPr>
        <w:tabs>
          <w:tab w:val="left" w:pos="2100"/>
        </w:tabs>
        <w:rPr>
          <w:rFonts w:ascii="Cambria Math" w:hAnsi="Cambria Math"/>
          <w:b/>
          <w:bCs/>
        </w:rPr>
      </w:pPr>
    </w:p>
    <w:p w14:paraId="522E75F4" w14:textId="04B1EBFD" w:rsidR="00773A75" w:rsidRPr="003666BE" w:rsidRDefault="00101C31" w:rsidP="00773A75">
      <w:pPr>
        <w:tabs>
          <w:tab w:val="left" w:pos="2100"/>
        </w:tabs>
        <w:rPr>
          <w:rFonts w:ascii="Cambria Math" w:hAnsi="Cambria Math"/>
          <w:b/>
          <w:bCs/>
          <w:color w:val="7030A0"/>
        </w:rPr>
      </w:pPr>
      <w:r w:rsidRPr="003666BE">
        <w:rPr>
          <w:rFonts w:ascii="Cambria Math" w:hAnsi="Cambria Math"/>
          <w:b/>
          <w:bCs/>
          <w:color w:val="7030A0"/>
        </w:rPr>
        <w:t>Principle</w:t>
      </w:r>
      <w:r w:rsidR="00773A75" w:rsidRPr="003666BE">
        <w:rPr>
          <w:rFonts w:ascii="Cambria Math" w:hAnsi="Cambria Math"/>
          <w:b/>
          <w:bCs/>
          <w:color w:val="7030A0"/>
        </w:rPr>
        <w:t xml:space="preserve"> applying to </w:t>
      </w:r>
      <w:r w:rsidR="00773A75" w:rsidRPr="003666BE">
        <w:rPr>
          <w:rFonts w:ascii="Cambria Math" w:hAnsi="Cambria Math"/>
          <w:b/>
          <w:bCs/>
          <w:color w:val="7030A0"/>
          <w:highlight w:val="yellow"/>
        </w:rPr>
        <w:t>all Orders to Attend Court/Produce Documents</w:t>
      </w:r>
      <w:r w:rsidR="00773A75" w:rsidRPr="003666BE">
        <w:rPr>
          <w:rFonts w:ascii="Cambria Math" w:hAnsi="Cambria Math"/>
          <w:b/>
          <w:bCs/>
          <w:color w:val="7030A0"/>
        </w:rPr>
        <w:t xml:space="preserve">: </w:t>
      </w:r>
      <w:r w:rsidR="00773A75" w:rsidRPr="00F93838">
        <w:rPr>
          <w:rFonts w:ascii="Cambria Math" w:hAnsi="Cambria Math"/>
          <w:b/>
          <w:bCs/>
          <w:color w:val="7030A0"/>
          <w:highlight w:val="green"/>
        </w:rPr>
        <w:t xml:space="preserve">Subpoena should </w:t>
      </w:r>
      <w:r w:rsidR="00773A75" w:rsidRPr="00393597">
        <w:rPr>
          <w:rFonts w:ascii="Cambria Math" w:hAnsi="Cambria Math"/>
          <w:b/>
          <w:bCs/>
          <w:color w:val="FF0000"/>
          <w:highlight w:val="green"/>
          <w:u w:val="single"/>
        </w:rPr>
        <w:t>not</w:t>
      </w:r>
      <w:r w:rsidR="00773A75" w:rsidRPr="00F93838">
        <w:rPr>
          <w:rFonts w:ascii="Cambria Math" w:hAnsi="Cambria Math"/>
          <w:b/>
          <w:bCs/>
          <w:color w:val="FF0000"/>
          <w:highlight w:val="green"/>
        </w:rPr>
        <w:t xml:space="preserve"> be used frivolously or to embarrass the party being subpoenaed</w:t>
      </w:r>
      <w:r w:rsidR="00773A75" w:rsidRPr="003666BE">
        <w:rPr>
          <w:rFonts w:ascii="Cambria Math" w:hAnsi="Cambria Math"/>
          <w:b/>
          <w:bCs/>
          <w:color w:val="FF0000"/>
        </w:rPr>
        <w:t xml:space="preserve"> </w:t>
      </w:r>
    </w:p>
    <w:p w14:paraId="5B6FF944" w14:textId="77777777" w:rsidR="00773A75" w:rsidRDefault="00773A75" w:rsidP="00773A75">
      <w:pPr>
        <w:tabs>
          <w:tab w:val="left" w:pos="2100"/>
        </w:tabs>
        <w:rPr>
          <w:rFonts w:ascii="Cambria Math" w:hAnsi="Cambria Math"/>
          <w:i/>
          <w:iCs/>
        </w:rPr>
      </w:pPr>
      <w:r w:rsidRPr="003666BE">
        <w:rPr>
          <w:rFonts w:ascii="Cambria Math" w:hAnsi="Cambria Math"/>
          <w:i/>
          <w:iCs/>
          <w:highlight w:val="cyan"/>
        </w:rPr>
        <w:t xml:space="preserve">Ong Jane Rebecca v Lim Lie </w:t>
      </w:r>
      <w:proofErr w:type="spellStart"/>
      <w:r w:rsidRPr="003666BE">
        <w:rPr>
          <w:rFonts w:ascii="Cambria Math" w:hAnsi="Cambria Math"/>
          <w:i/>
          <w:iCs/>
          <w:highlight w:val="cyan"/>
        </w:rPr>
        <w:t>Hoa</w:t>
      </w:r>
      <w:proofErr w:type="spellEnd"/>
      <w:r>
        <w:rPr>
          <w:rFonts w:ascii="Cambria Math" w:hAnsi="Cambria Math"/>
          <w:i/>
          <w:iCs/>
        </w:rPr>
        <w:t xml:space="preserve"> </w:t>
      </w:r>
    </w:p>
    <w:p w14:paraId="71BA878F" w14:textId="77777777" w:rsidR="00773A75" w:rsidRPr="00AB2929"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Subpoena should not be used frivolously, in a scandalous manner or issued without basis or reason so as to embarrass the party being subpoenaed </w:t>
      </w:r>
    </w:p>
    <w:p w14:paraId="1BEF5B55" w14:textId="77777777" w:rsidR="00773A75" w:rsidRDefault="00773A75" w:rsidP="00773A75">
      <w:pPr>
        <w:tabs>
          <w:tab w:val="left" w:pos="2100"/>
        </w:tabs>
        <w:rPr>
          <w:rFonts w:ascii="Cambria Math" w:hAnsi="Cambria Math"/>
          <w:b/>
          <w:bCs/>
        </w:rPr>
      </w:pPr>
    </w:p>
    <w:p w14:paraId="46EFB6E2" w14:textId="78161B66" w:rsidR="00773A75" w:rsidRPr="00112FC9" w:rsidRDefault="00773A75" w:rsidP="00773A75">
      <w:pPr>
        <w:tabs>
          <w:tab w:val="left" w:pos="2100"/>
        </w:tabs>
        <w:rPr>
          <w:rFonts w:ascii="Cambria Math" w:hAnsi="Cambria Math"/>
          <w:b/>
          <w:bCs/>
        </w:rPr>
      </w:pPr>
      <w:r w:rsidRPr="00112FC9">
        <w:rPr>
          <w:rFonts w:ascii="Cambria Math" w:hAnsi="Cambria Math"/>
          <w:b/>
          <w:bCs/>
          <w:color w:val="7030A0"/>
        </w:rPr>
        <w:t xml:space="preserve">Principle applying to </w:t>
      </w:r>
      <w:r w:rsidRPr="003666BE">
        <w:rPr>
          <w:rFonts w:ascii="Cambria Math" w:hAnsi="Cambria Math"/>
          <w:b/>
          <w:bCs/>
          <w:color w:val="7030A0"/>
          <w:highlight w:val="yellow"/>
        </w:rPr>
        <w:t>Order to Attend Court</w:t>
      </w:r>
      <w:r w:rsidRPr="00112FC9">
        <w:rPr>
          <w:rFonts w:ascii="Cambria Math" w:hAnsi="Cambria Math"/>
          <w:b/>
          <w:bCs/>
          <w:color w:val="7030A0"/>
        </w:rPr>
        <w:t xml:space="preserve"> (subpoena to testify)</w:t>
      </w:r>
      <w:r w:rsidR="003666BE">
        <w:rPr>
          <w:rFonts w:ascii="Cambria Math" w:hAnsi="Cambria Math"/>
          <w:b/>
          <w:bCs/>
          <w:color w:val="7030A0"/>
        </w:rPr>
        <w:t xml:space="preserve">: </w:t>
      </w:r>
      <w:r w:rsidRPr="00F93838">
        <w:rPr>
          <w:rFonts w:ascii="Cambria Math" w:hAnsi="Cambria Math"/>
          <w:b/>
          <w:bCs/>
          <w:color w:val="7030A0"/>
          <w:highlight w:val="green"/>
        </w:rPr>
        <w:t xml:space="preserve">should be </w:t>
      </w:r>
      <w:r w:rsidRPr="00F93838">
        <w:rPr>
          <w:rFonts w:ascii="Cambria Math" w:hAnsi="Cambria Math"/>
          <w:b/>
          <w:bCs/>
          <w:color w:val="7030A0"/>
          <w:highlight w:val="green"/>
          <w:u w:val="single"/>
        </w:rPr>
        <w:t>granted</w:t>
      </w:r>
      <w:r w:rsidRPr="00F93838">
        <w:rPr>
          <w:rFonts w:ascii="Cambria Math" w:hAnsi="Cambria Math"/>
          <w:b/>
          <w:bCs/>
          <w:color w:val="7030A0"/>
          <w:highlight w:val="green"/>
        </w:rPr>
        <w:t xml:space="preserve"> if </w:t>
      </w:r>
      <w:r w:rsidRPr="00F93838">
        <w:rPr>
          <w:rFonts w:ascii="Cambria Math" w:hAnsi="Cambria Math"/>
          <w:b/>
          <w:bCs/>
          <w:color w:val="FF0000"/>
          <w:highlight w:val="green"/>
        </w:rPr>
        <w:t xml:space="preserve">witnesses were disinterested </w:t>
      </w:r>
      <w:r w:rsidRPr="00F93838">
        <w:rPr>
          <w:rFonts w:ascii="Cambria Math" w:hAnsi="Cambria Math"/>
          <w:b/>
          <w:bCs/>
          <w:color w:val="7030A0"/>
          <w:highlight w:val="green"/>
        </w:rPr>
        <w:t xml:space="preserve">and in a position to give </w:t>
      </w:r>
      <w:r w:rsidRPr="00F93838">
        <w:rPr>
          <w:rFonts w:ascii="Cambria Math" w:hAnsi="Cambria Math"/>
          <w:b/>
          <w:bCs/>
          <w:color w:val="FF0000"/>
          <w:highlight w:val="green"/>
        </w:rPr>
        <w:t>relevant and crucial oral and documentary evidence</w:t>
      </w:r>
      <w:r w:rsidRPr="003666BE">
        <w:rPr>
          <w:rFonts w:ascii="Cambria Math" w:hAnsi="Cambria Math"/>
          <w:b/>
          <w:bCs/>
          <w:color w:val="FF0000"/>
        </w:rPr>
        <w:t xml:space="preserve"> </w:t>
      </w:r>
    </w:p>
    <w:p w14:paraId="7547CA8C" w14:textId="77777777" w:rsidR="00773A75" w:rsidRDefault="00773A75" w:rsidP="00773A75">
      <w:pPr>
        <w:tabs>
          <w:tab w:val="left" w:pos="2100"/>
        </w:tabs>
        <w:rPr>
          <w:rFonts w:ascii="Cambria Math" w:hAnsi="Cambria Math"/>
          <w:i/>
          <w:iCs/>
        </w:rPr>
      </w:pPr>
      <w:r w:rsidRPr="003666BE">
        <w:rPr>
          <w:rFonts w:ascii="Cambria Math" w:hAnsi="Cambria Math"/>
          <w:i/>
          <w:iCs/>
          <w:highlight w:val="cyan"/>
        </w:rPr>
        <w:t>Basil Herman Anthony v Premier Security Cooperative Ltd</w:t>
      </w:r>
      <w:r>
        <w:rPr>
          <w:rFonts w:ascii="Cambria Math" w:hAnsi="Cambria Math"/>
          <w:i/>
          <w:iCs/>
        </w:rPr>
        <w:t xml:space="preserve"> </w:t>
      </w:r>
    </w:p>
    <w:p w14:paraId="5E3263E1"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Outcome of the case turned on key events which witnesses were in a position to give oral and documentary evidence</w:t>
      </w:r>
    </w:p>
    <w:p w14:paraId="4E2E94DD" w14:textId="77777777" w:rsidR="00773A75" w:rsidRPr="00112FC9"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lastRenderedPageBreak/>
        <w:t xml:space="preserve">Witnesses were disinterested parties and were more likely to give credible evidence </w:t>
      </w:r>
    </w:p>
    <w:p w14:paraId="6C11D23A" w14:textId="77777777" w:rsidR="00773A75" w:rsidRDefault="00773A75" w:rsidP="00773A75">
      <w:pPr>
        <w:tabs>
          <w:tab w:val="left" w:pos="2100"/>
        </w:tabs>
        <w:rPr>
          <w:rFonts w:ascii="Cambria Math" w:hAnsi="Cambria Math"/>
          <w:b/>
          <w:bCs/>
        </w:rPr>
      </w:pPr>
    </w:p>
    <w:p w14:paraId="02BAE326" w14:textId="77777777" w:rsidR="00773A75" w:rsidRDefault="00773A75" w:rsidP="00773A75">
      <w:pPr>
        <w:tabs>
          <w:tab w:val="left" w:pos="2100"/>
        </w:tabs>
        <w:rPr>
          <w:rFonts w:ascii="Cambria Math" w:hAnsi="Cambria Math"/>
          <w:b/>
          <w:bCs/>
          <w:color w:val="7030A0"/>
        </w:rPr>
      </w:pPr>
      <w:r>
        <w:rPr>
          <w:rFonts w:ascii="Cambria Math" w:hAnsi="Cambria Math"/>
          <w:b/>
          <w:bCs/>
          <w:color w:val="7030A0"/>
        </w:rPr>
        <w:t xml:space="preserve">Principles applying to </w:t>
      </w:r>
      <w:r w:rsidRPr="003666BE">
        <w:rPr>
          <w:rFonts w:ascii="Cambria Math" w:hAnsi="Cambria Math"/>
          <w:b/>
          <w:bCs/>
          <w:color w:val="7030A0"/>
          <w:highlight w:val="yellow"/>
        </w:rPr>
        <w:t>Order to Produce Documents</w:t>
      </w:r>
      <w:r w:rsidRPr="003C1073">
        <w:rPr>
          <w:rFonts w:ascii="Cambria Math" w:hAnsi="Cambria Math"/>
          <w:b/>
          <w:bCs/>
          <w:color w:val="7030A0"/>
        </w:rPr>
        <w:t xml:space="preserve"> (subpoena for documents) </w:t>
      </w:r>
    </w:p>
    <w:p w14:paraId="56A8E7D1" w14:textId="073E1110" w:rsidR="00773A75" w:rsidRPr="003666BE" w:rsidRDefault="00773A75" w:rsidP="00773A75">
      <w:pPr>
        <w:tabs>
          <w:tab w:val="left" w:pos="2100"/>
        </w:tabs>
        <w:rPr>
          <w:rFonts w:ascii="Cambria Math" w:hAnsi="Cambria Math"/>
          <w:b/>
          <w:bCs/>
        </w:rPr>
      </w:pPr>
      <w:r w:rsidRPr="003666BE">
        <w:rPr>
          <w:rFonts w:ascii="Cambria Math" w:hAnsi="Cambria Math"/>
          <w:b/>
          <w:bCs/>
        </w:rPr>
        <w:t>Principle 1: Orders to Produce Documents must satisfy 2 requirements</w:t>
      </w:r>
    </w:p>
    <w:p w14:paraId="28D233EA" w14:textId="77777777" w:rsidR="00773A75" w:rsidRDefault="00773A75" w:rsidP="00773A75">
      <w:pPr>
        <w:tabs>
          <w:tab w:val="left" w:pos="2100"/>
        </w:tabs>
        <w:rPr>
          <w:rFonts w:ascii="Cambria Math" w:hAnsi="Cambria Math"/>
        </w:rPr>
      </w:pPr>
      <w:r w:rsidRPr="003666BE">
        <w:rPr>
          <w:rFonts w:ascii="Cambria Math" w:hAnsi="Cambria Math"/>
          <w:i/>
          <w:iCs/>
          <w:highlight w:val="cyan"/>
        </w:rPr>
        <w:t xml:space="preserve">The Lao People’s Democratic Republic v </w:t>
      </w:r>
      <w:proofErr w:type="spellStart"/>
      <w:r w:rsidRPr="003666BE">
        <w:rPr>
          <w:rFonts w:ascii="Cambria Math" w:hAnsi="Cambria Math"/>
          <w:i/>
          <w:iCs/>
          <w:highlight w:val="cyan"/>
        </w:rPr>
        <w:t>Sanum</w:t>
      </w:r>
      <w:proofErr w:type="spellEnd"/>
      <w:r w:rsidRPr="003666BE">
        <w:rPr>
          <w:rFonts w:ascii="Cambria Math" w:hAnsi="Cambria Math"/>
          <w:i/>
          <w:iCs/>
          <w:highlight w:val="cyan"/>
        </w:rPr>
        <w:t xml:space="preserve"> Investments Ltd</w:t>
      </w:r>
      <w:r>
        <w:rPr>
          <w:rFonts w:ascii="Cambria Math" w:hAnsi="Cambria Math"/>
          <w:i/>
          <w:iCs/>
        </w:rPr>
        <w:t xml:space="preserve"> </w:t>
      </w:r>
    </w:p>
    <w:p w14:paraId="231E7393" w14:textId="77777777" w:rsidR="00773A75" w:rsidRPr="00B570E9" w:rsidRDefault="00773A75" w:rsidP="00773A75">
      <w:pPr>
        <w:pStyle w:val="ListParagraph"/>
        <w:numPr>
          <w:ilvl w:val="0"/>
          <w:numId w:val="166"/>
        </w:numPr>
        <w:tabs>
          <w:tab w:val="left" w:pos="2100"/>
        </w:tabs>
        <w:spacing w:after="160" w:line="259" w:lineRule="auto"/>
        <w:rPr>
          <w:rFonts w:ascii="Cambria Math" w:hAnsi="Cambria Math"/>
        </w:rPr>
      </w:pPr>
      <w:r w:rsidRPr="00B570E9">
        <w:rPr>
          <w:rFonts w:ascii="Cambria Math" w:hAnsi="Cambria Math"/>
          <w:b/>
          <w:bCs/>
        </w:rPr>
        <w:t xml:space="preserve">Requirement 1: </w:t>
      </w:r>
      <w:r w:rsidRPr="00B570E9">
        <w:rPr>
          <w:rFonts w:ascii="Cambria Math" w:hAnsi="Cambria Math"/>
        </w:rPr>
        <w:t xml:space="preserve">What is sought in a subpoena to produce </w:t>
      </w:r>
      <w:r w:rsidRPr="002162D4">
        <w:rPr>
          <w:rFonts w:ascii="Cambria Math" w:hAnsi="Cambria Math"/>
          <w:b/>
          <w:bCs/>
          <w:color w:val="FF0000"/>
        </w:rPr>
        <w:t xml:space="preserve">documents </w:t>
      </w:r>
      <w:r w:rsidRPr="00F93838">
        <w:rPr>
          <w:rFonts w:ascii="Cambria Math" w:hAnsi="Cambria Math"/>
          <w:b/>
          <w:bCs/>
          <w:color w:val="FF0000"/>
          <w:highlight w:val="green"/>
        </w:rPr>
        <w:t>must be relevant, material and necessary</w:t>
      </w:r>
      <w:r w:rsidRPr="00F93838">
        <w:rPr>
          <w:rFonts w:ascii="Cambria Math" w:hAnsi="Cambria Math"/>
          <w:color w:val="FF0000"/>
          <w:highlight w:val="green"/>
        </w:rPr>
        <w:t xml:space="preserve"> </w:t>
      </w:r>
      <w:r w:rsidRPr="00F93838">
        <w:rPr>
          <w:rFonts w:ascii="Cambria Math" w:hAnsi="Cambria Math"/>
          <w:highlight w:val="green"/>
        </w:rPr>
        <w:t>for the fair disposal of the matter</w:t>
      </w:r>
      <w:r w:rsidRPr="00B570E9">
        <w:rPr>
          <w:rFonts w:ascii="Cambria Math" w:hAnsi="Cambria Math"/>
        </w:rPr>
        <w:t xml:space="preserve"> </w:t>
      </w:r>
    </w:p>
    <w:p w14:paraId="62448087" w14:textId="58768F46" w:rsidR="00773A75" w:rsidRPr="00B570E9" w:rsidRDefault="00773A75" w:rsidP="00773A75">
      <w:pPr>
        <w:pStyle w:val="ListParagraph"/>
        <w:numPr>
          <w:ilvl w:val="0"/>
          <w:numId w:val="166"/>
        </w:numPr>
        <w:tabs>
          <w:tab w:val="left" w:pos="2100"/>
        </w:tabs>
        <w:spacing w:after="160" w:line="259" w:lineRule="auto"/>
        <w:rPr>
          <w:rFonts w:ascii="Cambria Math" w:hAnsi="Cambria Math"/>
        </w:rPr>
      </w:pPr>
      <w:r w:rsidRPr="00B570E9">
        <w:rPr>
          <w:rFonts w:ascii="Cambria Math" w:hAnsi="Cambria Math"/>
          <w:b/>
          <w:bCs/>
        </w:rPr>
        <w:t xml:space="preserve">Requirement 2: </w:t>
      </w:r>
      <w:r w:rsidRPr="00B570E9">
        <w:rPr>
          <w:rFonts w:ascii="Cambria Math" w:hAnsi="Cambria Math"/>
        </w:rPr>
        <w:t xml:space="preserve">Subpoena to produce documents would be an </w:t>
      </w:r>
      <w:r w:rsidRPr="00F93838">
        <w:rPr>
          <w:rFonts w:ascii="Cambria Math" w:hAnsi="Cambria Math"/>
          <w:b/>
          <w:bCs/>
          <w:color w:val="FF0000"/>
          <w:highlight w:val="green"/>
        </w:rPr>
        <w:t>improper use of the procedure</w:t>
      </w:r>
      <w:r w:rsidRPr="00F93838">
        <w:rPr>
          <w:rFonts w:ascii="Cambria Math" w:hAnsi="Cambria Math"/>
          <w:color w:val="FF0000"/>
          <w:highlight w:val="green"/>
        </w:rPr>
        <w:t xml:space="preserve"> </w:t>
      </w:r>
      <w:r w:rsidRPr="00F93838">
        <w:rPr>
          <w:rFonts w:ascii="Cambria Math" w:hAnsi="Cambria Math"/>
          <w:highlight w:val="green"/>
        </w:rPr>
        <w:t xml:space="preserve">if it </w:t>
      </w:r>
      <w:r w:rsidRPr="00F93838">
        <w:rPr>
          <w:rFonts w:ascii="Cambria Math" w:hAnsi="Cambria Math"/>
          <w:b/>
          <w:bCs/>
          <w:highlight w:val="green"/>
          <w:u w:val="single"/>
        </w:rPr>
        <w:t>amounts to an order for discovery</w:t>
      </w:r>
      <w:r w:rsidRPr="00B570E9">
        <w:rPr>
          <w:rFonts w:ascii="Cambria Math" w:hAnsi="Cambria Math"/>
        </w:rPr>
        <w:t xml:space="preserve"> </w:t>
      </w:r>
      <w:r w:rsidR="00A4217E">
        <w:rPr>
          <w:rFonts w:ascii="Cambria Math" w:hAnsi="Cambria Math"/>
        </w:rPr>
        <w:t xml:space="preserve">(i.e. </w:t>
      </w:r>
      <w:r w:rsidR="00247914" w:rsidRPr="007D2A04">
        <w:rPr>
          <w:rFonts w:ascii="Cambria Math" w:hAnsi="Cambria Math"/>
          <w:highlight w:val="yellow"/>
        </w:rPr>
        <w:t>it cannot amount to an order for discovery, it</w:t>
      </w:r>
      <w:r w:rsidR="00A4217E" w:rsidRPr="007D2A04">
        <w:rPr>
          <w:rFonts w:ascii="Cambria Math" w:hAnsi="Cambria Math"/>
          <w:highlight w:val="yellow"/>
        </w:rPr>
        <w:t xml:space="preserve"> must have </w:t>
      </w:r>
      <w:r w:rsidR="00A4217E" w:rsidRPr="007D2A04">
        <w:rPr>
          <w:rFonts w:ascii="Cambria Math" w:hAnsi="Cambria Math"/>
          <w:b/>
          <w:bCs/>
          <w:color w:val="FF0000"/>
          <w:highlight w:val="yellow"/>
        </w:rPr>
        <w:t>sufficient precision in identifying particular documents</w:t>
      </w:r>
      <w:r w:rsidR="00570EF6" w:rsidRPr="007D2A04">
        <w:rPr>
          <w:rFonts w:ascii="Cambria Math" w:hAnsi="Cambria Math"/>
          <w:highlight w:val="yellow"/>
        </w:rPr>
        <w:t>, rather than being too generic</w:t>
      </w:r>
      <w:r w:rsidR="00570EF6">
        <w:rPr>
          <w:rFonts w:ascii="Cambria Math" w:hAnsi="Cambria Math"/>
        </w:rPr>
        <w:t>)</w:t>
      </w:r>
    </w:p>
    <w:p w14:paraId="7903A8BC" w14:textId="77777777" w:rsidR="00773A75" w:rsidRDefault="00773A75" w:rsidP="00773A75">
      <w:pPr>
        <w:tabs>
          <w:tab w:val="left" w:pos="2100"/>
        </w:tabs>
        <w:rPr>
          <w:rFonts w:ascii="Cambria Math" w:hAnsi="Cambria Math"/>
          <w:color w:val="00B050"/>
        </w:rPr>
      </w:pPr>
    </w:p>
    <w:p w14:paraId="1C6D3181" w14:textId="77777777" w:rsidR="00773A75" w:rsidRPr="003666BE" w:rsidRDefault="00773A75" w:rsidP="00773A75">
      <w:pPr>
        <w:tabs>
          <w:tab w:val="left" w:pos="2100"/>
        </w:tabs>
        <w:rPr>
          <w:rFonts w:ascii="Cambria Math" w:hAnsi="Cambria Math"/>
          <w:b/>
          <w:bCs/>
        </w:rPr>
      </w:pPr>
      <w:r w:rsidRPr="003666BE">
        <w:rPr>
          <w:rFonts w:ascii="Cambria Math" w:hAnsi="Cambria Math"/>
          <w:b/>
          <w:bCs/>
        </w:rPr>
        <w:t xml:space="preserve">Principle 2: Subpoena for production of documents </w:t>
      </w:r>
      <w:r w:rsidRPr="00107D5B">
        <w:rPr>
          <w:rFonts w:ascii="Cambria Math" w:hAnsi="Cambria Math"/>
          <w:b/>
          <w:bCs/>
          <w:u w:val="single"/>
        </w:rPr>
        <w:t>would be set aside</w:t>
      </w:r>
      <w:r w:rsidRPr="003666BE">
        <w:rPr>
          <w:rFonts w:ascii="Cambria Math" w:hAnsi="Cambria Math"/>
          <w:b/>
          <w:bCs/>
        </w:rPr>
        <w:t xml:space="preserve"> if for </w:t>
      </w:r>
      <w:r w:rsidRPr="00677E2C">
        <w:rPr>
          <w:rFonts w:ascii="Cambria Math" w:hAnsi="Cambria Math"/>
          <w:b/>
          <w:bCs/>
          <w:color w:val="FF0000"/>
          <w:highlight w:val="green"/>
        </w:rPr>
        <w:t>clearly irrelevant documents or a collateral purpose</w:t>
      </w:r>
      <w:r w:rsidRPr="00107D5B">
        <w:rPr>
          <w:rFonts w:ascii="Cambria Math" w:hAnsi="Cambria Math"/>
          <w:b/>
          <w:bCs/>
          <w:color w:val="FF0000"/>
        </w:rPr>
        <w:t xml:space="preserve"> </w:t>
      </w:r>
    </w:p>
    <w:p w14:paraId="2410E96C" w14:textId="77777777" w:rsidR="00773A75" w:rsidRDefault="00773A75" w:rsidP="00773A75">
      <w:pPr>
        <w:tabs>
          <w:tab w:val="left" w:pos="2100"/>
        </w:tabs>
        <w:rPr>
          <w:rFonts w:ascii="Cambria Math" w:hAnsi="Cambria Math"/>
          <w:i/>
          <w:iCs/>
        </w:rPr>
      </w:pPr>
      <w:r w:rsidRPr="003666BE">
        <w:rPr>
          <w:rFonts w:ascii="Cambria Math" w:hAnsi="Cambria Math"/>
          <w:i/>
          <w:iCs/>
          <w:highlight w:val="cyan"/>
        </w:rPr>
        <w:t>BVU v BVX</w:t>
      </w:r>
      <w:r>
        <w:rPr>
          <w:rFonts w:ascii="Cambria Math" w:hAnsi="Cambria Math"/>
          <w:i/>
          <w:iCs/>
        </w:rPr>
        <w:t xml:space="preserve"> </w:t>
      </w:r>
    </w:p>
    <w:p w14:paraId="37D7999E" w14:textId="77777777" w:rsidR="00773A75" w:rsidRPr="00FF742C"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b/>
          <w:bCs/>
        </w:rPr>
        <w:t xml:space="preserve">Held: </w:t>
      </w:r>
      <w:r>
        <w:rPr>
          <w:rFonts w:ascii="Cambria Math" w:hAnsi="Cambria Math"/>
        </w:rPr>
        <w:t xml:space="preserve">Documents sought were unnecessary for the determination of the case and the subpoena was a backdoor to </w:t>
      </w:r>
      <w:r w:rsidRPr="00677E2C">
        <w:rPr>
          <w:rFonts w:ascii="Cambria Math" w:hAnsi="Cambria Math"/>
          <w:b/>
          <w:bCs/>
        </w:rPr>
        <w:t>reopen an arbitrated dispute</w:t>
      </w:r>
      <w:r>
        <w:rPr>
          <w:rFonts w:ascii="Cambria Math" w:hAnsi="Cambria Math"/>
        </w:rPr>
        <w:t xml:space="preserve"> and would amount to an abuse of process </w:t>
      </w:r>
    </w:p>
    <w:p w14:paraId="652D23E1" w14:textId="77777777" w:rsidR="00773A75" w:rsidRDefault="00773A75" w:rsidP="00773A75">
      <w:pPr>
        <w:tabs>
          <w:tab w:val="left" w:pos="2100"/>
        </w:tabs>
        <w:rPr>
          <w:rFonts w:ascii="Cambria Math" w:hAnsi="Cambria Math"/>
          <w:b/>
          <w:bCs/>
        </w:rPr>
      </w:pPr>
    </w:p>
    <w:p w14:paraId="0FC654A5" w14:textId="77777777" w:rsidR="00773A75" w:rsidRDefault="00773A75" w:rsidP="00773A75">
      <w:pPr>
        <w:tabs>
          <w:tab w:val="left" w:pos="2100"/>
        </w:tabs>
        <w:rPr>
          <w:rFonts w:ascii="Cambria Math" w:hAnsi="Cambria Math"/>
        </w:rPr>
      </w:pPr>
      <w:r w:rsidRPr="003666BE">
        <w:rPr>
          <w:rFonts w:ascii="Cambria Math" w:hAnsi="Cambria Math"/>
          <w:i/>
          <w:iCs/>
          <w:highlight w:val="cyan"/>
        </w:rPr>
        <w:t xml:space="preserve">The Lao People’s Democratic Republic v </w:t>
      </w:r>
      <w:proofErr w:type="spellStart"/>
      <w:r w:rsidRPr="003666BE">
        <w:rPr>
          <w:rFonts w:ascii="Cambria Math" w:hAnsi="Cambria Math"/>
          <w:i/>
          <w:iCs/>
          <w:highlight w:val="cyan"/>
        </w:rPr>
        <w:t>Sanum</w:t>
      </w:r>
      <w:proofErr w:type="spellEnd"/>
      <w:r w:rsidRPr="003666BE">
        <w:rPr>
          <w:rFonts w:ascii="Cambria Math" w:hAnsi="Cambria Math"/>
          <w:i/>
          <w:iCs/>
          <w:highlight w:val="cyan"/>
        </w:rPr>
        <w:t xml:space="preserve"> Investments Ltd</w:t>
      </w:r>
      <w:r>
        <w:rPr>
          <w:rFonts w:ascii="Cambria Math" w:hAnsi="Cambria Math"/>
          <w:i/>
          <w:iCs/>
        </w:rPr>
        <w:t xml:space="preserve"> </w:t>
      </w:r>
    </w:p>
    <w:p w14:paraId="46A9F29E"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Non-party was compelled by subpoena to produce documents in aid of arbitration </w:t>
      </w:r>
    </w:p>
    <w:p w14:paraId="00CD657A" w14:textId="77777777" w:rsidR="00773A75" w:rsidRPr="004A055E"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b/>
          <w:bCs/>
        </w:rPr>
        <w:t xml:space="preserve">Issues: </w:t>
      </w:r>
    </w:p>
    <w:p w14:paraId="62BAB722" w14:textId="77777777" w:rsidR="00773A75" w:rsidRDefault="00773A75" w:rsidP="00773A75">
      <w:pPr>
        <w:pStyle w:val="ListParagraph"/>
        <w:numPr>
          <w:ilvl w:val="0"/>
          <w:numId w:val="180"/>
        </w:numPr>
        <w:tabs>
          <w:tab w:val="left" w:pos="2100"/>
        </w:tabs>
        <w:spacing w:after="160" w:line="259" w:lineRule="auto"/>
        <w:rPr>
          <w:rFonts w:ascii="Cambria Math" w:hAnsi="Cambria Math"/>
        </w:rPr>
      </w:pPr>
      <w:r>
        <w:rPr>
          <w:rFonts w:ascii="Cambria Math" w:hAnsi="Cambria Math"/>
        </w:rPr>
        <w:t>Whether subpoena lacked sufficient precision in identifying the particular documents required to be produced i.e. whether it would amount to an attempt to obtain discovery against a 3</w:t>
      </w:r>
      <w:r w:rsidRPr="004A055E">
        <w:rPr>
          <w:rFonts w:ascii="Cambria Math" w:hAnsi="Cambria Math"/>
          <w:vertAlign w:val="superscript"/>
        </w:rPr>
        <w:t>rd</w:t>
      </w:r>
      <w:r>
        <w:rPr>
          <w:rFonts w:ascii="Cambria Math" w:hAnsi="Cambria Math"/>
        </w:rPr>
        <w:t xml:space="preserve"> party</w:t>
      </w:r>
    </w:p>
    <w:p w14:paraId="30108DF0" w14:textId="77777777" w:rsidR="00773A75" w:rsidRDefault="00773A75" w:rsidP="00773A75">
      <w:pPr>
        <w:pStyle w:val="ListParagraph"/>
        <w:numPr>
          <w:ilvl w:val="0"/>
          <w:numId w:val="180"/>
        </w:numPr>
        <w:tabs>
          <w:tab w:val="left" w:pos="2100"/>
        </w:tabs>
        <w:spacing w:after="160" w:line="259" w:lineRule="auto"/>
        <w:rPr>
          <w:rFonts w:ascii="Cambria Math" w:hAnsi="Cambria Math"/>
        </w:rPr>
      </w:pPr>
      <w:r>
        <w:rPr>
          <w:rFonts w:ascii="Cambria Math" w:hAnsi="Cambria Math"/>
        </w:rPr>
        <w:t>Whether documents sought were sufficiently relevant and material to the arbitration and whether they were necessary for the disposal of the matter</w:t>
      </w:r>
    </w:p>
    <w:p w14:paraId="0621F56D" w14:textId="77777777" w:rsidR="00773A75" w:rsidRPr="006E2367"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b/>
          <w:bCs/>
        </w:rPr>
        <w:t xml:space="preserve">Held: </w:t>
      </w:r>
      <w:r w:rsidRPr="006E2367">
        <w:rPr>
          <w:rFonts w:ascii="Cambria Math" w:hAnsi="Cambria Math"/>
        </w:rPr>
        <w:t>The documents sought were highly relevant and material to the issues in the arbitration =&gt; Subpoena was sufficiently precise to enable the party being subpoenaed to know what was required of him</w:t>
      </w:r>
    </w:p>
    <w:p w14:paraId="5FD103C7" w14:textId="77777777" w:rsidR="00773A75" w:rsidRDefault="00773A75" w:rsidP="00773A75">
      <w:pPr>
        <w:tabs>
          <w:tab w:val="left" w:pos="2100"/>
        </w:tabs>
        <w:rPr>
          <w:rFonts w:ascii="Cambria Math" w:hAnsi="Cambria Math"/>
          <w:b/>
          <w:bCs/>
        </w:rPr>
      </w:pPr>
    </w:p>
    <w:p w14:paraId="708AD76F" w14:textId="3C827892" w:rsidR="00773A75" w:rsidRPr="006D644A" w:rsidRDefault="00773A75" w:rsidP="00B367C0">
      <w:pPr>
        <w:pStyle w:val="Heading3"/>
      </w:pPr>
      <w:bookmarkStart w:id="96" w:name="_Toc184076278"/>
      <w:r w:rsidRPr="00074C5D">
        <w:rPr>
          <w:highlight w:val="yellow"/>
        </w:rPr>
        <w:t xml:space="preserve">Step 5: Dissatisfied party can appeal against Registrar’s </w:t>
      </w:r>
      <w:r w:rsidRPr="009E32FA">
        <w:rPr>
          <w:highlight w:val="yellow"/>
        </w:rPr>
        <w:t>decision</w:t>
      </w:r>
      <w:r w:rsidR="009E32FA" w:rsidRPr="009E32FA">
        <w:rPr>
          <w:highlight w:val="yellow"/>
        </w:rPr>
        <w:t xml:space="preserve"> on the subpoena</w:t>
      </w:r>
      <w:bookmarkEnd w:id="96"/>
    </w:p>
    <w:p w14:paraId="1977BDFB" w14:textId="77777777" w:rsidR="00773A75" w:rsidRPr="007B512C" w:rsidRDefault="00773A75" w:rsidP="00773A75">
      <w:pPr>
        <w:tabs>
          <w:tab w:val="left" w:pos="2100"/>
        </w:tabs>
        <w:rPr>
          <w:rFonts w:ascii="Cambria Math" w:hAnsi="Cambria Math"/>
          <w:color w:val="7030A0"/>
        </w:rPr>
      </w:pPr>
      <w:r w:rsidRPr="007B512C">
        <w:rPr>
          <w:rFonts w:ascii="Cambria Math" w:hAnsi="Cambria Math"/>
          <w:b/>
          <w:bCs/>
          <w:color w:val="7030A0"/>
        </w:rPr>
        <w:t xml:space="preserve">Dissatisfied party can appeal against Registrar’s decision =&gt; Appeal to GDHC or District Judge </w:t>
      </w:r>
    </w:p>
    <w:p w14:paraId="21BFF504" w14:textId="77777777" w:rsidR="00773A75" w:rsidRDefault="00773A75" w:rsidP="00773A75">
      <w:pPr>
        <w:tabs>
          <w:tab w:val="left" w:pos="2100"/>
        </w:tabs>
        <w:rPr>
          <w:rFonts w:ascii="Cambria Math" w:hAnsi="Cambria Math"/>
        </w:rPr>
      </w:pPr>
      <w:r w:rsidRPr="009E32FA">
        <w:rPr>
          <w:rFonts w:ascii="Cambria Math" w:hAnsi="Cambria Math"/>
          <w:highlight w:val="cyan"/>
        </w:rPr>
        <w:t>O 15 r 4(5)</w:t>
      </w:r>
    </w:p>
    <w:p w14:paraId="5C276215"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Any party who is dissatisfied with any decision of the Registrar may apply to a Judge sitting in the General Division or a District Judge for a review of the Registrar’s decision </w:t>
      </w:r>
    </w:p>
    <w:p w14:paraId="6DEAB257" w14:textId="77777777" w:rsidR="00773A75" w:rsidRDefault="00773A75" w:rsidP="00773A75">
      <w:pPr>
        <w:tabs>
          <w:tab w:val="left" w:pos="2100"/>
        </w:tabs>
        <w:rPr>
          <w:rFonts w:ascii="Cambria Math" w:hAnsi="Cambria Math"/>
        </w:rPr>
      </w:pPr>
    </w:p>
    <w:p w14:paraId="5FC8B754" w14:textId="415D2B2A" w:rsidR="00773A75" w:rsidRPr="004C3291" w:rsidRDefault="00773A75" w:rsidP="00773A75">
      <w:pPr>
        <w:tabs>
          <w:tab w:val="left" w:pos="2100"/>
        </w:tabs>
        <w:rPr>
          <w:rFonts w:ascii="Cambria Math" w:hAnsi="Cambria Math"/>
          <w:b/>
          <w:bCs/>
          <w:color w:val="7030A0"/>
        </w:rPr>
      </w:pPr>
      <w:r w:rsidRPr="004C3291">
        <w:rPr>
          <w:rFonts w:ascii="Cambria Math" w:hAnsi="Cambria Math"/>
          <w:b/>
          <w:bCs/>
          <w:color w:val="7030A0"/>
        </w:rPr>
        <w:t xml:space="preserve">Dissatisfied </w:t>
      </w:r>
      <w:r>
        <w:rPr>
          <w:rFonts w:ascii="Cambria Math" w:hAnsi="Cambria Math"/>
          <w:b/>
          <w:bCs/>
          <w:color w:val="7030A0"/>
        </w:rPr>
        <w:t xml:space="preserve">party </w:t>
      </w:r>
      <w:r w:rsidRPr="004C3291">
        <w:rPr>
          <w:rFonts w:ascii="Cambria Math" w:hAnsi="Cambria Math"/>
          <w:b/>
          <w:bCs/>
          <w:color w:val="7030A0"/>
        </w:rPr>
        <w:t xml:space="preserve">must make appeal application by </w:t>
      </w:r>
      <w:r w:rsidR="00F03FED">
        <w:rPr>
          <w:rFonts w:ascii="Cambria Math" w:hAnsi="Cambria Math"/>
          <w:b/>
          <w:bCs/>
          <w:color w:val="7030A0"/>
        </w:rPr>
        <w:t>summons</w:t>
      </w:r>
      <w:r w:rsidRPr="004C3291">
        <w:rPr>
          <w:rFonts w:ascii="Cambria Math" w:hAnsi="Cambria Math"/>
          <w:b/>
          <w:bCs/>
          <w:color w:val="7030A0"/>
        </w:rPr>
        <w:t xml:space="preserve"> supported by affidavit within 14 days after Registrar’s decision </w:t>
      </w:r>
    </w:p>
    <w:p w14:paraId="322DF7F2" w14:textId="77777777" w:rsidR="00773A75" w:rsidRDefault="00773A75" w:rsidP="00773A75">
      <w:pPr>
        <w:tabs>
          <w:tab w:val="left" w:pos="2100"/>
        </w:tabs>
        <w:rPr>
          <w:rFonts w:ascii="Cambria Math" w:hAnsi="Cambria Math"/>
        </w:rPr>
      </w:pPr>
      <w:r>
        <w:rPr>
          <w:rFonts w:ascii="Cambria Math" w:hAnsi="Cambria Math"/>
        </w:rPr>
        <w:t xml:space="preserve">Appeal process </w:t>
      </w:r>
    </w:p>
    <w:p w14:paraId="288DBE01" w14:textId="77777777" w:rsidR="00773A75" w:rsidRDefault="00773A75" w:rsidP="00773A75">
      <w:pPr>
        <w:tabs>
          <w:tab w:val="left" w:pos="2100"/>
        </w:tabs>
        <w:rPr>
          <w:rFonts w:ascii="Cambria Math" w:hAnsi="Cambria Math"/>
        </w:rPr>
      </w:pPr>
      <w:r w:rsidRPr="00512D46">
        <w:rPr>
          <w:rFonts w:ascii="Cambria Math" w:hAnsi="Cambria Math"/>
          <w:highlight w:val="cyan"/>
        </w:rPr>
        <w:t>O 15 r 4(6)</w:t>
      </w:r>
    </w:p>
    <w:p w14:paraId="60BF03F4" w14:textId="2BE3858D" w:rsidR="00773A75" w:rsidRPr="00E05C2D"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Appellant must make application by </w:t>
      </w:r>
      <w:r w:rsidR="00E157C5" w:rsidRPr="00F03FED">
        <w:rPr>
          <w:rFonts w:ascii="Cambria Math" w:hAnsi="Cambria Math"/>
          <w:b/>
          <w:bCs/>
          <w:color w:val="FF0000"/>
          <w:highlight w:val="yellow"/>
        </w:rPr>
        <w:t>summons</w:t>
      </w:r>
      <w:r w:rsidRPr="00F03FED">
        <w:rPr>
          <w:rFonts w:ascii="Cambria Math" w:hAnsi="Cambria Math"/>
          <w:color w:val="FF0000"/>
        </w:rPr>
        <w:t xml:space="preserve"> </w:t>
      </w:r>
      <w:r w:rsidRPr="005F4E5F">
        <w:rPr>
          <w:rFonts w:ascii="Cambria Math" w:hAnsi="Cambria Math"/>
          <w:b/>
          <w:bCs/>
        </w:rPr>
        <w:t xml:space="preserve">supported by an </w:t>
      </w:r>
      <w:r w:rsidRPr="00F3649A">
        <w:rPr>
          <w:rFonts w:ascii="Cambria Math" w:hAnsi="Cambria Math"/>
          <w:b/>
          <w:bCs/>
          <w:color w:val="FF0000"/>
          <w:highlight w:val="yellow"/>
        </w:rPr>
        <w:t>affidavit</w:t>
      </w:r>
      <w:r w:rsidRPr="00F3649A">
        <w:rPr>
          <w:rFonts w:ascii="Cambria Math" w:hAnsi="Cambria Math"/>
          <w:color w:val="FF0000"/>
        </w:rPr>
        <w:t xml:space="preserve"> </w:t>
      </w:r>
      <w:r w:rsidRPr="00234B34">
        <w:rPr>
          <w:rFonts w:ascii="Cambria Math" w:hAnsi="Cambria Math"/>
          <w:b/>
          <w:bCs/>
          <w:u w:val="single"/>
        </w:rPr>
        <w:t>within 14 days after the Registrar’s initial decision</w:t>
      </w:r>
      <w:r>
        <w:rPr>
          <w:rFonts w:ascii="Cambria Math" w:hAnsi="Cambria Math"/>
        </w:rPr>
        <w:t xml:space="preserve"> </w:t>
      </w:r>
    </w:p>
    <w:p w14:paraId="1B078E72" w14:textId="77777777" w:rsidR="00773A75" w:rsidRDefault="00773A75" w:rsidP="00773A75">
      <w:pPr>
        <w:tabs>
          <w:tab w:val="left" w:pos="2100"/>
        </w:tabs>
        <w:rPr>
          <w:rFonts w:ascii="Cambria Math" w:hAnsi="Cambria Math"/>
          <w:b/>
          <w:bCs/>
        </w:rPr>
      </w:pPr>
    </w:p>
    <w:p w14:paraId="0BF066FC" w14:textId="77777777" w:rsidR="00773A75" w:rsidRPr="008E3B65" w:rsidRDefault="00773A75" w:rsidP="00773A75">
      <w:pPr>
        <w:tabs>
          <w:tab w:val="left" w:pos="2100"/>
        </w:tabs>
        <w:rPr>
          <w:rFonts w:ascii="Cambria Math" w:hAnsi="Cambria Math"/>
          <w:b/>
          <w:bCs/>
          <w:color w:val="7030A0"/>
        </w:rPr>
      </w:pPr>
      <w:r w:rsidRPr="008E3B65">
        <w:rPr>
          <w:rFonts w:ascii="Cambria Math" w:hAnsi="Cambria Math"/>
          <w:b/>
          <w:bCs/>
          <w:color w:val="7030A0"/>
        </w:rPr>
        <w:t>Order to Attend Court/Produce Documents will have effect until conclusion of appeal hearing</w:t>
      </w:r>
    </w:p>
    <w:p w14:paraId="20AB9489" w14:textId="77777777" w:rsidR="00773A75" w:rsidRDefault="00773A75" w:rsidP="00773A75">
      <w:pPr>
        <w:tabs>
          <w:tab w:val="left" w:pos="2100"/>
        </w:tabs>
        <w:rPr>
          <w:rFonts w:ascii="Cambria Math" w:hAnsi="Cambria Math"/>
        </w:rPr>
      </w:pPr>
      <w:r w:rsidRPr="00512D46">
        <w:rPr>
          <w:rFonts w:ascii="Cambria Math" w:hAnsi="Cambria Math"/>
          <w:highlight w:val="cyan"/>
        </w:rPr>
        <w:t>O 15 r 4(7)</w:t>
      </w:r>
    </w:p>
    <w:p w14:paraId="716E0E14"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Order to attend Court or Order to produce documents continues to have effect until conclusion of hearing </w:t>
      </w:r>
    </w:p>
    <w:p w14:paraId="261F0BF4" w14:textId="77777777" w:rsidR="00773A75" w:rsidRDefault="00773A75" w:rsidP="00773A75">
      <w:pPr>
        <w:tabs>
          <w:tab w:val="left" w:pos="2100"/>
        </w:tabs>
        <w:rPr>
          <w:rFonts w:ascii="Cambria Math" w:hAnsi="Cambria Math"/>
        </w:rPr>
      </w:pPr>
    </w:p>
    <w:p w14:paraId="101A5EB1" w14:textId="77777777" w:rsidR="00773A75" w:rsidRPr="008E3B65" w:rsidRDefault="00773A75" w:rsidP="00B367C0">
      <w:pPr>
        <w:pStyle w:val="Heading3"/>
      </w:pPr>
      <w:bookmarkStart w:id="97" w:name="_Toc184076279"/>
      <w:r w:rsidRPr="00187884">
        <w:rPr>
          <w:highlight w:val="yellow"/>
        </w:rPr>
        <w:t>Step 6: Instructions for person subject to Order to Attend Court/Produce Documents</w:t>
      </w:r>
      <w:bookmarkEnd w:id="97"/>
      <w:r w:rsidRPr="008E3B65">
        <w:t xml:space="preserve"> </w:t>
      </w:r>
    </w:p>
    <w:p w14:paraId="5EAF77FA" w14:textId="77777777" w:rsidR="00773A75" w:rsidRPr="008E3B65" w:rsidRDefault="00773A75" w:rsidP="00773A75">
      <w:pPr>
        <w:tabs>
          <w:tab w:val="left" w:pos="2100"/>
        </w:tabs>
        <w:rPr>
          <w:rFonts w:ascii="Cambria Math" w:hAnsi="Cambria Math"/>
          <w:color w:val="7030A0"/>
        </w:rPr>
      </w:pPr>
      <w:r w:rsidRPr="008E3B65">
        <w:rPr>
          <w:rFonts w:ascii="Cambria Math" w:hAnsi="Cambria Math"/>
          <w:b/>
          <w:bCs/>
          <w:color w:val="7030A0"/>
        </w:rPr>
        <w:t xml:space="preserve">Person subject to Order </w:t>
      </w:r>
      <w:r w:rsidRPr="00F93838">
        <w:rPr>
          <w:rFonts w:ascii="Cambria Math" w:hAnsi="Cambria Math"/>
          <w:b/>
          <w:bCs/>
          <w:color w:val="FF0000"/>
          <w:highlight w:val="green"/>
        </w:rPr>
        <w:t xml:space="preserve">entitled to claim reasonable compensation </w:t>
      </w:r>
      <w:r w:rsidRPr="00F93838">
        <w:rPr>
          <w:rFonts w:ascii="Cambria Math" w:hAnsi="Cambria Math"/>
          <w:b/>
          <w:bCs/>
          <w:color w:val="7030A0"/>
          <w:highlight w:val="green"/>
        </w:rPr>
        <w:t>for time and expense from requesting party</w:t>
      </w:r>
      <w:r w:rsidRPr="008E3B65">
        <w:rPr>
          <w:rFonts w:ascii="Cambria Math" w:hAnsi="Cambria Math"/>
          <w:b/>
          <w:bCs/>
          <w:color w:val="7030A0"/>
        </w:rPr>
        <w:t xml:space="preserve"> </w:t>
      </w:r>
    </w:p>
    <w:p w14:paraId="0C9A9D32" w14:textId="77777777" w:rsidR="00773A75" w:rsidRDefault="00773A75" w:rsidP="00773A75">
      <w:pPr>
        <w:tabs>
          <w:tab w:val="left" w:pos="2100"/>
        </w:tabs>
        <w:rPr>
          <w:rFonts w:ascii="Cambria Math" w:hAnsi="Cambria Math"/>
        </w:rPr>
      </w:pPr>
      <w:r w:rsidRPr="00733840">
        <w:rPr>
          <w:rFonts w:ascii="Cambria Math" w:hAnsi="Cambria Math"/>
          <w:highlight w:val="cyan"/>
        </w:rPr>
        <w:t>O 15 r 4(9)</w:t>
      </w:r>
      <w:r>
        <w:rPr>
          <w:rFonts w:ascii="Cambria Math" w:hAnsi="Cambria Math"/>
        </w:rPr>
        <w:t xml:space="preserve"> </w:t>
      </w:r>
    </w:p>
    <w:p w14:paraId="228D45CE"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A witness who complies with an Order to attend Court or an Order to produce documents is entitled to claim reasonable compensation for his time and expenses in complying with the order from the requesting party upon request </w:t>
      </w:r>
    </w:p>
    <w:p w14:paraId="20BBC3FC" w14:textId="77777777" w:rsidR="00773A75" w:rsidRDefault="00773A75" w:rsidP="00773A75">
      <w:pPr>
        <w:tabs>
          <w:tab w:val="left" w:pos="2100"/>
        </w:tabs>
        <w:rPr>
          <w:rFonts w:ascii="Cambria Math" w:hAnsi="Cambria Math"/>
        </w:rPr>
      </w:pPr>
    </w:p>
    <w:p w14:paraId="5E5A4D59" w14:textId="77777777" w:rsidR="00773A75" w:rsidRPr="008E3B65" w:rsidRDefault="00773A75" w:rsidP="00773A75">
      <w:pPr>
        <w:tabs>
          <w:tab w:val="left" w:pos="2100"/>
        </w:tabs>
        <w:rPr>
          <w:rFonts w:ascii="Cambria Math" w:hAnsi="Cambria Math"/>
          <w:color w:val="7030A0"/>
        </w:rPr>
      </w:pPr>
      <w:r w:rsidRPr="008E3B65">
        <w:rPr>
          <w:rFonts w:ascii="Cambria Math" w:hAnsi="Cambria Math"/>
          <w:b/>
          <w:bCs/>
          <w:color w:val="7030A0"/>
        </w:rPr>
        <w:t>Non-compliance with Order</w:t>
      </w:r>
      <w:r>
        <w:rPr>
          <w:rFonts w:ascii="Cambria Math" w:hAnsi="Cambria Math"/>
          <w:b/>
          <w:bCs/>
          <w:color w:val="7030A0"/>
        </w:rPr>
        <w:t xml:space="preserve">: Liable for contempt of Court </w:t>
      </w:r>
    </w:p>
    <w:p w14:paraId="49562F04" w14:textId="77777777" w:rsidR="00773A75" w:rsidRPr="00A913D4"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Liable for contempt of Court</w:t>
      </w:r>
    </w:p>
    <w:p w14:paraId="0A568493" w14:textId="77777777" w:rsidR="00773A75" w:rsidRDefault="00773A75" w:rsidP="00773A75">
      <w:pPr>
        <w:tabs>
          <w:tab w:val="left" w:pos="2100"/>
        </w:tabs>
        <w:rPr>
          <w:rFonts w:ascii="Cambria Math" w:hAnsi="Cambria Math"/>
        </w:rPr>
      </w:pPr>
    </w:p>
    <w:p w14:paraId="34289FE5" w14:textId="1E6421D7" w:rsidR="00773A75" w:rsidRDefault="002F5EEF" w:rsidP="002F5EEF">
      <w:pPr>
        <w:pStyle w:val="Heading4"/>
        <w:numPr>
          <w:ilvl w:val="0"/>
          <w:numId w:val="0"/>
        </w:numPr>
        <w:ind w:left="360" w:hanging="360"/>
      </w:pPr>
      <w:r>
        <w:rPr>
          <w:highlight w:val="yellow"/>
        </w:rPr>
        <w:t>S</w:t>
      </w:r>
      <w:r w:rsidR="00773A75" w:rsidRPr="00733840">
        <w:rPr>
          <w:highlight w:val="yellow"/>
        </w:rPr>
        <w:t>pecial instructions for Order to produce documents</w:t>
      </w:r>
    </w:p>
    <w:p w14:paraId="158AD947" w14:textId="65047F76" w:rsidR="00773A75" w:rsidRDefault="00773A75" w:rsidP="00773A75">
      <w:pPr>
        <w:tabs>
          <w:tab w:val="left" w:pos="2100"/>
        </w:tabs>
        <w:rPr>
          <w:rFonts w:ascii="Cambria Math" w:hAnsi="Cambria Math"/>
          <w:b/>
          <w:bCs/>
          <w:color w:val="7030A0"/>
        </w:rPr>
      </w:pPr>
      <w:r>
        <w:rPr>
          <w:rFonts w:ascii="Cambria Math" w:hAnsi="Cambria Math"/>
          <w:b/>
          <w:bCs/>
          <w:color w:val="7030A0"/>
        </w:rPr>
        <w:t xml:space="preserve">Implied </w:t>
      </w:r>
      <w:r w:rsidR="00234AE8">
        <w:rPr>
          <w:rFonts w:ascii="Cambria Math" w:hAnsi="Cambria Math"/>
          <w:b/>
          <w:bCs/>
          <w:color w:val="7030A0"/>
        </w:rPr>
        <w:t>undertaking by requesting party</w:t>
      </w:r>
      <w:r>
        <w:rPr>
          <w:rFonts w:ascii="Cambria Math" w:hAnsi="Cambria Math"/>
          <w:b/>
          <w:bCs/>
          <w:color w:val="7030A0"/>
        </w:rPr>
        <w:t xml:space="preserve"> in </w:t>
      </w:r>
      <w:r w:rsidRPr="005E7591">
        <w:rPr>
          <w:rFonts w:ascii="Cambria Math" w:hAnsi="Cambria Math"/>
          <w:b/>
          <w:bCs/>
          <w:i/>
          <w:iCs/>
          <w:color w:val="7030A0"/>
          <w:highlight w:val="cyan"/>
        </w:rPr>
        <w:t>Riddick v Thames Board Mills Ltd</w:t>
      </w:r>
      <w:r>
        <w:rPr>
          <w:rFonts w:ascii="Cambria Math" w:hAnsi="Cambria Math"/>
          <w:b/>
          <w:bCs/>
          <w:color w:val="7030A0"/>
        </w:rPr>
        <w:t xml:space="preserve"> applies to documents obtained </w:t>
      </w:r>
    </w:p>
    <w:p w14:paraId="0ABE3E68" w14:textId="77777777" w:rsidR="00773A75" w:rsidRPr="007C4FFC" w:rsidRDefault="00773A75" w:rsidP="00773A75">
      <w:pPr>
        <w:pStyle w:val="ListParagraph"/>
        <w:numPr>
          <w:ilvl w:val="0"/>
          <w:numId w:val="166"/>
        </w:numPr>
        <w:tabs>
          <w:tab w:val="left" w:pos="2100"/>
        </w:tabs>
        <w:spacing w:after="160" w:line="259" w:lineRule="auto"/>
        <w:rPr>
          <w:rFonts w:ascii="Cambria Math" w:hAnsi="Cambria Math"/>
        </w:rPr>
      </w:pPr>
      <w:r w:rsidRPr="007C4FFC">
        <w:rPr>
          <w:rFonts w:ascii="Cambria Math" w:hAnsi="Cambria Math"/>
        </w:rPr>
        <w:t xml:space="preserve">Requesting party is under an implied undertaking to </w:t>
      </w:r>
      <w:r w:rsidRPr="00A26BA7">
        <w:rPr>
          <w:rFonts w:ascii="Cambria Math" w:hAnsi="Cambria Math"/>
          <w:b/>
          <w:bCs/>
          <w:color w:val="FF0000"/>
          <w:highlight w:val="yellow"/>
          <w:u w:val="single"/>
        </w:rPr>
        <w:t>not use documents produced for any purpose other than for pursuing the action</w:t>
      </w:r>
      <w:r w:rsidRPr="005E7591">
        <w:rPr>
          <w:rFonts w:ascii="Cambria Math" w:hAnsi="Cambria Math"/>
          <w:color w:val="FF0000"/>
        </w:rPr>
        <w:t xml:space="preserve"> </w:t>
      </w:r>
    </w:p>
    <w:p w14:paraId="3F6CC571"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sidRPr="007C4FFC">
        <w:rPr>
          <w:rFonts w:ascii="Cambria Math" w:hAnsi="Cambria Math"/>
        </w:rPr>
        <w:t xml:space="preserve">Requesting party </w:t>
      </w:r>
      <w:r w:rsidRPr="00A26BA7">
        <w:rPr>
          <w:rFonts w:ascii="Cambria Math" w:hAnsi="Cambria Math"/>
          <w:b/>
          <w:bCs/>
          <w:color w:val="FF0000"/>
          <w:highlight w:val="yellow"/>
          <w:u w:val="single"/>
        </w:rPr>
        <w:t>cannot use documents produced for any collateral or ulterior purpose</w:t>
      </w:r>
      <w:r w:rsidRPr="00234B34">
        <w:rPr>
          <w:rFonts w:ascii="Cambria Math" w:hAnsi="Cambria Math"/>
          <w:color w:val="FF0000"/>
        </w:rPr>
        <w:t xml:space="preserve"> </w:t>
      </w:r>
    </w:p>
    <w:p w14:paraId="3B6E90F0" w14:textId="77777777" w:rsidR="002F5EEF" w:rsidRDefault="002F5EEF" w:rsidP="002F5EEF">
      <w:pPr>
        <w:tabs>
          <w:tab w:val="left" w:pos="2100"/>
        </w:tabs>
        <w:rPr>
          <w:rFonts w:ascii="Cambria Math" w:hAnsi="Cambria Math"/>
        </w:rPr>
      </w:pPr>
      <w:r w:rsidRPr="002F5EEF">
        <w:rPr>
          <w:rFonts w:ascii="Cambria Math" w:hAnsi="Cambria Math"/>
          <w:i/>
          <w:iCs/>
          <w:highlight w:val="cyan"/>
        </w:rPr>
        <w:t>Riddick v Thames Board Mills Ltd</w:t>
      </w:r>
    </w:p>
    <w:p w14:paraId="1BBB1C3C" w14:textId="77777777" w:rsidR="002F5EEF" w:rsidRDefault="002F5EEF" w:rsidP="002F5EEF">
      <w:pPr>
        <w:pStyle w:val="ListParagraph"/>
        <w:numPr>
          <w:ilvl w:val="0"/>
          <w:numId w:val="166"/>
        </w:numPr>
        <w:tabs>
          <w:tab w:val="left" w:pos="2100"/>
        </w:tabs>
        <w:spacing w:after="160" w:line="259" w:lineRule="auto"/>
        <w:rPr>
          <w:rFonts w:ascii="Cambria Math" w:hAnsi="Cambria Math"/>
        </w:rPr>
      </w:pPr>
      <w:r>
        <w:rPr>
          <w:rFonts w:ascii="Cambria Math" w:hAnsi="Cambria Math"/>
        </w:rPr>
        <w:lastRenderedPageBreak/>
        <w:t>Parties will be taken to have given an implied undertaking to the Court to not use documents produced under an Order to produce documents for a collateral or ulterior purpose</w:t>
      </w:r>
    </w:p>
    <w:p w14:paraId="4ADF5997" w14:textId="7333A864" w:rsidR="00773A75" w:rsidRPr="002F5EEF" w:rsidRDefault="002F5EEF"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rPr>
        <w:t xml:space="preserve">Non-compliance: Amounts to a breach of undertaking given to the Court and can result in liability for contempt of Court. Breach can be restrained by injunction too. </w:t>
      </w:r>
    </w:p>
    <w:p w14:paraId="757CD204" w14:textId="77777777" w:rsidR="00773A75" w:rsidRDefault="00773A75" w:rsidP="00773A75">
      <w:pPr>
        <w:tabs>
          <w:tab w:val="left" w:pos="2100"/>
        </w:tabs>
        <w:rPr>
          <w:rFonts w:ascii="Cambria Math" w:hAnsi="Cambria Math"/>
        </w:rPr>
      </w:pPr>
      <w:r>
        <w:rPr>
          <w:rFonts w:ascii="Cambria Math" w:hAnsi="Cambria Math"/>
        </w:rPr>
        <w:t>Reason:</w:t>
      </w:r>
    </w:p>
    <w:p w14:paraId="5091CD53" w14:textId="77777777" w:rsidR="00773A75" w:rsidRDefault="00773A75" w:rsidP="00773A75">
      <w:pPr>
        <w:pStyle w:val="ListParagraph"/>
        <w:numPr>
          <w:ilvl w:val="0"/>
          <w:numId w:val="166"/>
        </w:numPr>
        <w:tabs>
          <w:tab w:val="left" w:pos="2100"/>
        </w:tabs>
        <w:spacing w:after="160" w:line="259" w:lineRule="auto"/>
        <w:rPr>
          <w:rFonts w:ascii="Cambria Math" w:hAnsi="Cambria Math"/>
        </w:rPr>
      </w:pPr>
      <w:r>
        <w:rPr>
          <w:rFonts w:ascii="Cambria Math" w:hAnsi="Cambria Math"/>
          <w:i/>
          <w:iCs/>
        </w:rPr>
        <w:t xml:space="preserve">Riddick </w:t>
      </w:r>
      <w:r>
        <w:rPr>
          <w:rFonts w:ascii="Cambria Math" w:hAnsi="Cambria Math"/>
        </w:rPr>
        <w:t xml:space="preserve">undertaking balances between the interests of: </w:t>
      </w:r>
    </w:p>
    <w:p w14:paraId="047EDC52" w14:textId="77777777" w:rsidR="00773A75" w:rsidRDefault="00773A75" w:rsidP="00773A75">
      <w:pPr>
        <w:pStyle w:val="ListParagraph"/>
        <w:numPr>
          <w:ilvl w:val="0"/>
          <w:numId w:val="181"/>
        </w:numPr>
        <w:tabs>
          <w:tab w:val="left" w:pos="2100"/>
        </w:tabs>
        <w:spacing w:after="160" w:line="259" w:lineRule="auto"/>
        <w:rPr>
          <w:rFonts w:ascii="Cambria Math" w:hAnsi="Cambria Math"/>
        </w:rPr>
      </w:pPr>
      <w:r>
        <w:rPr>
          <w:rFonts w:ascii="Cambria Math" w:hAnsi="Cambria Math"/>
        </w:rPr>
        <w:t xml:space="preserve">Full and complete disclosure in the interests of justice </w:t>
      </w:r>
    </w:p>
    <w:p w14:paraId="11D6F03C" w14:textId="77777777" w:rsidR="00773A75" w:rsidRPr="007C4FFC" w:rsidRDefault="00773A75" w:rsidP="00773A75">
      <w:pPr>
        <w:pStyle w:val="ListParagraph"/>
        <w:numPr>
          <w:ilvl w:val="0"/>
          <w:numId w:val="181"/>
        </w:numPr>
        <w:tabs>
          <w:tab w:val="left" w:pos="2100"/>
        </w:tabs>
        <w:spacing w:after="160" w:line="259" w:lineRule="auto"/>
        <w:rPr>
          <w:rFonts w:ascii="Cambria Math" w:hAnsi="Cambria Math"/>
        </w:rPr>
      </w:pPr>
      <w:r>
        <w:rPr>
          <w:rFonts w:ascii="Cambria Math" w:hAnsi="Cambria Math"/>
        </w:rPr>
        <w:t xml:space="preserve">Protection against intrusion of privacy </w:t>
      </w:r>
    </w:p>
    <w:p w14:paraId="7DCAFB58" w14:textId="77777777" w:rsidR="00773A75" w:rsidRDefault="00773A75" w:rsidP="00773A75">
      <w:pPr>
        <w:tabs>
          <w:tab w:val="left" w:pos="2100"/>
        </w:tabs>
        <w:rPr>
          <w:rFonts w:ascii="Cambria Math" w:hAnsi="Cambria Math"/>
          <w:b/>
          <w:bCs/>
          <w:color w:val="7030A0"/>
        </w:rPr>
      </w:pPr>
    </w:p>
    <w:p w14:paraId="6F195F18" w14:textId="6686B585" w:rsidR="00773A75" w:rsidRPr="00173045" w:rsidRDefault="00773A75" w:rsidP="00773A75">
      <w:pPr>
        <w:tabs>
          <w:tab w:val="left" w:pos="2100"/>
        </w:tabs>
        <w:rPr>
          <w:rFonts w:ascii="Cambria Math" w:hAnsi="Cambria Math"/>
          <w:b/>
          <w:bCs/>
          <w:color w:val="7030A0"/>
        </w:rPr>
      </w:pPr>
      <w:r>
        <w:rPr>
          <w:rFonts w:ascii="Cambria Math" w:hAnsi="Cambria Math"/>
          <w:b/>
          <w:bCs/>
          <w:color w:val="7030A0"/>
        </w:rPr>
        <w:t xml:space="preserve">Person subject to Order to Produce Documents </w:t>
      </w:r>
      <w:r w:rsidRPr="005E7591">
        <w:rPr>
          <w:rFonts w:ascii="Cambria Math" w:hAnsi="Cambria Math"/>
          <w:b/>
          <w:bCs/>
          <w:color w:val="FF0000"/>
        </w:rPr>
        <w:t xml:space="preserve">need </w:t>
      </w:r>
      <w:r w:rsidR="005E7591" w:rsidRPr="005E7591">
        <w:rPr>
          <w:rFonts w:ascii="Cambria Math" w:hAnsi="Cambria Math"/>
          <w:b/>
          <w:bCs/>
          <w:color w:val="FF0000"/>
        </w:rPr>
        <w:t>NOT</w:t>
      </w:r>
      <w:r w:rsidRPr="005E7591">
        <w:rPr>
          <w:rFonts w:ascii="Cambria Math" w:hAnsi="Cambria Math"/>
          <w:b/>
          <w:bCs/>
          <w:color w:val="FF0000"/>
        </w:rPr>
        <w:t xml:space="preserve"> attend Court personally </w:t>
      </w:r>
      <w:r w:rsidRPr="005E7591">
        <w:rPr>
          <w:rFonts w:ascii="Cambria Math" w:hAnsi="Cambria Math"/>
          <w:b/>
          <w:bCs/>
          <w:color w:val="7030A0"/>
          <w:u w:val="single"/>
        </w:rPr>
        <w:t>if documents produced are in accordance with order</w:t>
      </w:r>
    </w:p>
    <w:p w14:paraId="3B620CF0" w14:textId="77777777" w:rsidR="00773A75" w:rsidRDefault="00773A75" w:rsidP="00773A75">
      <w:pPr>
        <w:tabs>
          <w:tab w:val="left" w:pos="2100"/>
        </w:tabs>
        <w:rPr>
          <w:rFonts w:ascii="Cambria Math" w:hAnsi="Cambria Math"/>
        </w:rPr>
      </w:pPr>
      <w:r w:rsidRPr="00733840">
        <w:rPr>
          <w:rFonts w:ascii="Cambria Math" w:hAnsi="Cambria Math"/>
          <w:highlight w:val="cyan"/>
        </w:rPr>
        <w:t>O 15 r 4(8)</w:t>
      </w:r>
    </w:p>
    <w:p w14:paraId="3DD11012" w14:textId="77777777" w:rsidR="003D76E2" w:rsidRDefault="00773A75" w:rsidP="003D76E2">
      <w:pPr>
        <w:pStyle w:val="ListParagraph"/>
        <w:numPr>
          <w:ilvl w:val="0"/>
          <w:numId w:val="166"/>
        </w:numPr>
        <w:tabs>
          <w:tab w:val="left" w:pos="2100"/>
        </w:tabs>
        <w:spacing w:after="160" w:line="259" w:lineRule="auto"/>
        <w:rPr>
          <w:rFonts w:ascii="Cambria Math" w:hAnsi="Cambria Math"/>
        </w:rPr>
      </w:pPr>
      <w:r>
        <w:rPr>
          <w:rFonts w:ascii="Cambria Math" w:hAnsi="Cambria Math"/>
        </w:rPr>
        <w:t>A witness served with an Order to produce documents need not attend court personally if he ensures that all the documents required are produced in accordance with the order to produce documents</w:t>
      </w:r>
    </w:p>
    <w:p w14:paraId="4178DA47" w14:textId="328BF209" w:rsidR="003D76E2" w:rsidRPr="003D76E2" w:rsidRDefault="003D76E2" w:rsidP="003D76E2">
      <w:pPr>
        <w:pStyle w:val="ListParagraph"/>
        <w:numPr>
          <w:ilvl w:val="0"/>
          <w:numId w:val="166"/>
        </w:numPr>
        <w:tabs>
          <w:tab w:val="left" w:pos="2100"/>
        </w:tabs>
        <w:spacing w:after="160" w:line="259" w:lineRule="auto"/>
        <w:rPr>
          <w:rFonts w:ascii="Cambria Math" w:hAnsi="Cambria Math"/>
        </w:rPr>
      </w:pPr>
      <w:r w:rsidRPr="003D76E2">
        <w:rPr>
          <w:strike/>
        </w:rPr>
        <w:br w:type="page"/>
      </w:r>
    </w:p>
    <w:p w14:paraId="1F1F5983" w14:textId="1DD9A417" w:rsidR="00643A0F" w:rsidRPr="00BE5DC0" w:rsidRDefault="00643A0F" w:rsidP="00BE5DC0">
      <w:pPr>
        <w:rPr>
          <w:strike/>
        </w:rPr>
      </w:pPr>
      <w:r w:rsidRPr="00BE5DC0">
        <w:rPr>
          <w:strike/>
        </w:rPr>
        <w:lastRenderedPageBreak/>
        <w:t xml:space="preserve">Order for Pre-Trial Examination </w:t>
      </w:r>
    </w:p>
    <w:p w14:paraId="10B9A952"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b/>
          <w:bCs/>
          <w:strike/>
        </w:rPr>
      </w:pPr>
      <w:r w:rsidRPr="00733840">
        <w:rPr>
          <w:rFonts w:ascii="Cambria Math" w:hAnsi="Cambria Math"/>
          <w:strike/>
        </w:rPr>
        <w:t xml:space="preserve">If party needs to record evidence of any witness </w:t>
      </w:r>
      <w:r w:rsidRPr="00733840">
        <w:rPr>
          <w:rFonts w:ascii="Cambria Math" w:hAnsi="Cambria Math"/>
          <w:b/>
          <w:bCs/>
          <w:strike/>
          <w:color w:val="FF0000"/>
        </w:rPr>
        <w:t>in or out of Singapore</w:t>
      </w:r>
      <w:r w:rsidRPr="00733840">
        <w:rPr>
          <w:rFonts w:ascii="Cambria Math" w:hAnsi="Cambria Math"/>
          <w:strike/>
          <w:color w:val="FF0000"/>
        </w:rPr>
        <w:t xml:space="preserve"> </w:t>
      </w:r>
      <w:r w:rsidRPr="00733840">
        <w:rPr>
          <w:rFonts w:ascii="Cambria Math" w:hAnsi="Cambria Math"/>
          <w:strike/>
        </w:rPr>
        <w:t xml:space="preserve">before a trial =&gt; Can apply for a pre-trial examination for the Court to examine the witness prior to trial </w:t>
      </w:r>
    </w:p>
    <w:p w14:paraId="3DA16124" w14:textId="77777777" w:rsidR="00643A0F" w:rsidRPr="00733840" w:rsidRDefault="00643A0F" w:rsidP="00643A0F">
      <w:pPr>
        <w:tabs>
          <w:tab w:val="left" w:pos="2100"/>
        </w:tabs>
        <w:rPr>
          <w:rFonts w:ascii="Cambria Math" w:hAnsi="Cambria Math"/>
          <w:b/>
          <w:bCs/>
          <w:strike/>
        </w:rPr>
      </w:pPr>
    </w:p>
    <w:p w14:paraId="73187E50" w14:textId="77777777" w:rsidR="00643A0F" w:rsidRPr="00733840" w:rsidRDefault="00643A0F" w:rsidP="00643A0F">
      <w:pPr>
        <w:tabs>
          <w:tab w:val="left" w:pos="2100"/>
        </w:tabs>
        <w:rPr>
          <w:rFonts w:ascii="Cambria Math" w:hAnsi="Cambria Math"/>
          <w:b/>
          <w:bCs/>
          <w:strike/>
          <w:color w:val="0070C0"/>
        </w:rPr>
      </w:pPr>
      <w:r w:rsidRPr="00733840">
        <w:rPr>
          <w:rFonts w:ascii="Cambria Math" w:hAnsi="Cambria Math"/>
          <w:b/>
          <w:bCs/>
          <w:strike/>
          <w:color w:val="0070C0"/>
        </w:rPr>
        <w:t xml:space="preserve">Court’s power to order Pre-trial examination </w:t>
      </w:r>
    </w:p>
    <w:p w14:paraId="0DB2B3E8" w14:textId="77777777" w:rsidR="00643A0F" w:rsidRPr="00733840" w:rsidRDefault="00643A0F" w:rsidP="00643A0F">
      <w:pPr>
        <w:tabs>
          <w:tab w:val="left" w:pos="2100"/>
        </w:tabs>
        <w:rPr>
          <w:rFonts w:ascii="Cambria Math" w:hAnsi="Cambria Math"/>
          <w:b/>
          <w:bCs/>
          <w:strike/>
          <w:color w:val="7030A0"/>
        </w:rPr>
      </w:pPr>
      <w:r w:rsidRPr="00733840">
        <w:rPr>
          <w:rFonts w:ascii="Cambria Math" w:hAnsi="Cambria Math"/>
          <w:b/>
          <w:bCs/>
          <w:strike/>
          <w:color w:val="7030A0"/>
        </w:rPr>
        <w:t>Party establish that it is necessary in interests of justice to record witness’s evidence before trial =&gt; Party may apply to Court for order for pre-trial examination of any witness (in Singapore or outside)</w:t>
      </w:r>
    </w:p>
    <w:p w14:paraId="1BAC940A" w14:textId="77777777" w:rsidR="00643A0F" w:rsidRPr="00733840" w:rsidRDefault="00643A0F" w:rsidP="00643A0F">
      <w:pPr>
        <w:tabs>
          <w:tab w:val="left" w:pos="2100"/>
        </w:tabs>
        <w:rPr>
          <w:rFonts w:ascii="Cambria Math" w:hAnsi="Cambria Math"/>
          <w:strike/>
        </w:rPr>
      </w:pPr>
      <w:r w:rsidRPr="00733840">
        <w:rPr>
          <w:rFonts w:ascii="Cambria Math" w:hAnsi="Cambria Math"/>
          <w:strike/>
        </w:rPr>
        <w:t>O 9 r 24(1)</w:t>
      </w:r>
    </w:p>
    <w:p w14:paraId="46B8056B"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strike/>
        </w:rPr>
      </w:pPr>
      <w:r w:rsidRPr="00733840">
        <w:rPr>
          <w:rFonts w:ascii="Cambria Math" w:hAnsi="Cambria Math"/>
          <w:strike/>
        </w:rPr>
        <w:t xml:space="preserve">Where it is </w:t>
      </w:r>
      <w:r w:rsidRPr="00733840">
        <w:rPr>
          <w:rFonts w:ascii="Cambria Math" w:hAnsi="Cambria Math"/>
          <w:b/>
          <w:bCs/>
          <w:strike/>
          <w:color w:val="FF0000"/>
        </w:rPr>
        <w:t>necessary in the interests of justice</w:t>
      </w:r>
      <w:r w:rsidRPr="00733840">
        <w:rPr>
          <w:rFonts w:ascii="Cambria Math" w:hAnsi="Cambria Math"/>
          <w:strike/>
          <w:color w:val="FF0000"/>
        </w:rPr>
        <w:t xml:space="preserve"> </w:t>
      </w:r>
      <w:r w:rsidRPr="00733840">
        <w:rPr>
          <w:rFonts w:ascii="Cambria Math" w:hAnsi="Cambria Math"/>
          <w:strike/>
        </w:rPr>
        <w:t xml:space="preserve">to record the evidence of any witness in or out of Singapore before a trial, a party may apply to the Court to make an order for pre-trial examination </w:t>
      </w:r>
    </w:p>
    <w:p w14:paraId="1CB4C625" w14:textId="77777777" w:rsidR="00643A0F" w:rsidRPr="00733840" w:rsidRDefault="00643A0F" w:rsidP="00643A0F">
      <w:pPr>
        <w:tabs>
          <w:tab w:val="left" w:pos="2100"/>
        </w:tabs>
        <w:rPr>
          <w:rFonts w:ascii="Cambria Math" w:hAnsi="Cambria Math"/>
          <w:strike/>
        </w:rPr>
      </w:pPr>
    </w:p>
    <w:p w14:paraId="5E223EF9" w14:textId="77777777" w:rsidR="00643A0F" w:rsidRPr="00733840" w:rsidRDefault="00643A0F" w:rsidP="00643A0F">
      <w:pPr>
        <w:tabs>
          <w:tab w:val="left" w:pos="2100"/>
        </w:tabs>
        <w:rPr>
          <w:rFonts w:ascii="Cambria Math" w:hAnsi="Cambria Math"/>
          <w:b/>
          <w:bCs/>
          <w:strike/>
          <w:color w:val="7030A0"/>
        </w:rPr>
      </w:pPr>
      <w:r w:rsidRPr="00733840">
        <w:rPr>
          <w:rFonts w:ascii="Cambria Math" w:hAnsi="Cambria Math"/>
          <w:b/>
          <w:bCs/>
          <w:strike/>
          <w:color w:val="7030A0"/>
        </w:rPr>
        <w:t xml:space="preserve">Rules governing Pre-trial examination </w:t>
      </w:r>
    </w:p>
    <w:p w14:paraId="62D6C5E0" w14:textId="77777777" w:rsidR="00643A0F" w:rsidRPr="00733840" w:rsidRDefault="00643A0F" w:rsidP="00643A0F">
      <w:pPr>
        <w:tabs>
          <w:tab w:val="left" w:pos="2100"/>
        </w:tabs>
        <w:rPr>
          <w:rFonts w:ascii="Cambria Math" w:hAnsi="Cambria Math"/>
          <w:b/>
          <w:bCs/>
          <w:strike/>
          <w:color w:val="00B050"/>
        </w:rPr>
      </w:pPr>
      <w:r w:rsidRPr="00733840">
        <w:rPr>
          <w:rFonts w:ascii="Cambria Math" w:hAnsi="Cambria Math"/>
          <w:b/>
          <w:bCs/>
          <w:strike/>
          <w:color w:val="00B050"/>
        </w:rPr>
        <w:t>Pre-trial examination rules same as normal trial rules</w:t>
      </w:r>
    </w:p>
    <w:p w14:paraId="64720009" w14:textId="77777777" w:rsidR="00643A0F" w:rsidRPr="00733840" w:rsidRDefault="00643A0F" w:rsidP="00643A0F">
      <w:pPr>
        <w:tabs>
          <w:tab w:val="left" w:pos="2100"/>
        </w:tabs>
        <w:rPr>
          <w:rFonts w:ascii="Cambria Math" w:hAnsi="Cambria Math"/>
          <w:strike/>
        </w:rPr>
      </w:pPr>
      <w:r w:rsidRPr="00733840">
        <w:rPr>
          <w:rFonts w:ascii="Cambria Math" w:hAnsi="Cambria Math"/>
          <w:strike/>
        </w:rPr>
        <w:t>O 9 r 24(6)</w:t>
      </w:r>
    </w:p>
    <w:p w14:paraId="04783510"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strike/>
        </w:rPr>
      </w:pPr>
      <w:r w:rsidRPr="00733840">
        <w:rPr>
          <w:rFonts w:ascii="Cambria Math" w:hAnsi="Cambria Math"/>
          <w:strike/>
        </w:rPr>
        <w:t>A pre</w:t>
      </w:r>
      <w:r w:rsidRPr="00733840">
        <w:rPr>
          <w:rFonts w:ascii="Cambria Math" w:hAnsi="Cambria Math" w:cs="Cambria Math"/>
          <w:strike/>
        </w:rPr>
        <w:t>‑</w:t>
      </w:r>
      <w:r w:rsidRPr="00733840">
        <w:rPr>
          <w:rFonts w:ascii="Cambria Math" w:hAnsi="Cambria Math"/>
          <w:strike/>
        </w:rPr>
        <w:t>trial examination in Singapore must be before a Judge or the Registrar and must be conducted according to the rules governing trials</w:t>
      </w:r>
    </w:p>
    <w:p w14:paraId="1298477C" w14:textId="77777777" w:rsidR="00643A0F" w:rsidRPr="00733840" w:rsidRDefault="00643A0F" w:rsidP="00643A0F">
      <w:pPr>
        <w:tabs>
          <w:tab w:val="left" w:pos="2100"/>
        </w:tabs>
        <w:rPr>
          <w:rFonts w:ascii="Cambria Math" w:hAnsi="Cambria Math"/>
          <w:strike/>
        </w:rPr>
      </w:pPr>
    </w:p>
    <w:p w14:paraId="76FB1B03" w14:textId="77777777" w:rsidR="00643A0F" w:rsidRPr="00733840" w:rsidRDefault="00643A0F" w:rsidP="00643A0F">
      <w:pPr>
        <w:tabs>
          <w:tab w:val="left" w:pos="2100"/>
        </w:tabs>
        <w:rPr>
          <w:rFonts w:ascii="Cambria Math" w:hAnsi="Cambria Math"/>
          <w:b/>
          <w:bCs/>
          <w:strike/>
          <w:color w:val="00B050"/>
        </w:rPr>
      </w:pPr>
      <w:r w:rsidRPr="00733840">
        <w:rPr>
          <w:rFonts w:ascii="Cambria Math" w:hAnsi="Cambria Math"/>
          <w:b/>
          <w:bCs/>
          <w:strike/>
          <w:color w:val="00B050"/>
        </w:rPr>
        <w:t>Rules for Order for pre-trial examination same as rules for Order to Attend Court/Produce Documents</w:t>
      </w:r>
    </w:p>
    <w:p w14:paraId="1A48406C" w14:textId="77777777" w:rsidR="00643A0F" w:rsidRPr="00733840" w:rsidRDefault="00643A0F" w:rsidP="00643A0F">
      <w:pPr>
        <w:tabs>
          <w:tab w:val="left" w:pos="2100"/>
        </w:tabs>
        <w:rPr>
          <w:rFonts w:ascii="Cambria Math" w:hAnsi="Cambria Math"/>
          <w:strike/>
        </w:rPr>
      </w:pPr>
      <w:r w:rsidRPr="00733840">
        <w:rPr>
          <w:rFonts w:ascii="Cambria Math" w:hAnsi="Cambria Math"/>
          <w:strike/>
        </w:rPr>
        <w:t>O 9 r 24(7)</w:t>
      </w:r>
    </w:p>
    <w:p w14:paraId="60DC2C4D"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strike/>
        </w:rPr>
      </w:pPr>
      <w:r w:rsidRPr="00733840">
        <w:rPr>
          <w:rFonts w:ascii="Cambria Math" w:hAnsi="Cambria Math"/>
          <w:strike/>
        </w:rPr>
        <w:t>Where an order for pre</w:t>
      </w:r>
      <w:r w:rsidRPr="00733840">
        <w:rPr>
          <w:rFonts w:ascii="Cambria Math" w:hAnsi="Cambria Math" w:cs="Cambria Math"/>
          <w:strike/>
        </w:rPr>
        <w:t>‑</w:t>
      </w:r>
      <w:r w:rsidRPr="00733840">
        <w:rPr>
          <w:rFonts w:ascii="Cambria Math" w:hAnsi="Cambria Math"/>
          <w:strike/>
        </w:rPr>
        <w:t>trial examination in Singapore has been made, the attendance of the witness before the examiner in Singapore and the production by the witness of any document at the examination may be enforced by an order to attend court and an order to produce documents in like manner as the attendance of a witness and the production by a witness of a document at a trial may be enforced.</w:t>
      </w:r>
    </w:p>
    <w:p w14:paraId="799C613B" w14:textId="77777777" w:rsidR="00643A0F" w:rsidRPr="00733840" w:rsidRDefault="00643A0F" w:rsidP="00643A0F">
      <w:pPr>
        <w:tabs>
          <w:tab w:val="left" w:pos="2100"/>
        </w:tabs>
        <w:rPr>
          <w:rFonts w:ascii="Cambria Math" w:hAnsi="Cambria Math"/>
          <w:strike/>
        </w:rPr>
      </w:pPr>
    </w:p>
    <w:p w14:paraId="7F4B1DC6" w14:textId="77777777" w:rsidR="00643A0F" w:rsidRPr="00733840" w:rsidRDefault="00643A0F" w:rsidP="00643A0F">
      <w:pPr>
        <w:tabs>
          <w:tab w:val="left" w:pos="2100"/>
        </w:tabs>
        <w:rPr>
          <w:rFonts w:ascii="Cambria Math" w:hAnsi="Cambria Math"/>
          <w:b/>
          <w:bCs/>
          <w:strike/>
          <w:color w:val="00B050"/>
        </w:rPr>
      </w:pPr>
      <w:r w:rsidRPr="00733840">
        <w:rPr>
          <w:rFonts w:ascii="Cambria Math" w:hAnsi="Cambria Math"/>
          <w:b/>
          <w:bCs/>
          <w:strike/>
          <w:color w:val="00B050"/>
        </w:rPr>
        <w:t>Pre-trial examination outside Singapore must be conducted by Singapore-Court appointed examiner</w:t>
      </w:r>
    </w:p>
    <w:p w14:paraId="7FC2332E"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strike/>
        </w:rPr>
      </w:pPr>
      <w:r w:rsidRPr="00733840">
        <w:rPr>
          <w:rFonts w:ascii="Cambria Math" w:hAnsi="Cambria Math"/>
          <w:strike/>
        </w:rPr>
        <w:t>A pre</w:t>
      </w:r>
      <w:r w:rsidRPr="00733840">
        <w:rPr>
          <w:rFonts w:ascii="Cambria Math" w:hAnsi="Cambria Math" w:cs="Cambria Math"/>
          <w:strike/>
        </w:rPr>
        <w:t>‑</w:t>
      </w:r>
      <w:r w:rsidRPr="00733840">
        <w:rPr>
          <w:rFonts w:ascii="Cambria Math" w:hAnsi="Cambria Math"/>
          <w:strike/>
        </w:rPr>
        <w:t>trial examination outside Singapore must be conducted by the examiner appointed by the Court and in the manner directed by the Court and the examiner must not do anything that is contrary to the law of that place</w:t>
      </w:r>
    </w:p>
    <w:p w14:paraId="58326E76" w14:textId="77777777" w:rsidR="00643A0F" w:rsidRPr="00733840" w:rsidRDefault="00643A0F" w:rsidP="00643A0F">
      <w:pPr>
        <w:tabs>
          <w:tab w:val="left" w:pos="2100"/>
        </w:tabs>
        <w:rPr>
          <w:rFonts w:ascii="Cambria Math" w:hAnsi="Cambria Math"/>
          <w:strike/>
        </w:rPr>
      </w:pPr>
    </w:p>
    <w:p w14:paraId="21C47D5C" w14:textId="77777777" w:rsidR="00643A0F" w:rsidRPr="00733840" w:rsidRDefault="00643A0F" w:rsidP="00643A0F">
      <w:pPr>
        <w:tabs>
          <w:tab w:val="left" w:pos="2100"/>
        </w:tabs>
        <w:rPr>
          <w:rFonts w:ascii="Cambria Math" w:hAnsi="Cambria Math"/>
          <w:b/>
          <w:bCs/>
          <w:strike/>
          <w:color w:val="7030A0"/>
        </w:rPr>
      </w:pPr>
      <w:r w:rsidRPr="00733840">
        <w:rPr>
          <w:rFonts w:ascii="Cambria Math" w:hAnsi="Cambria Math"/>
          <w:b/>
          <w:bCs/>
          <w:strike/>
          <w:color w:val="7030A0"/>
        </w:rPr>
        <w:t>Procedure to apply for Pre-trial examination</w:t>
      </w:r>
    </w:p>
    <w:p w14:paraId="0A09F9C2" w14:textId="77777777" w:rsidR="00643A0F" w:rsidRPr="00733840" w:rsidRDefault="00643A0F" w:rsidP="00643A0F">
      <w:pPr>
        <w:tabs>
          <w:tab w:val="left" w:pos="2100"/>
        </w:tabs>
        <w:rPr>
          <w:rFonts w:ascii="Cambria Math" w:hAnsi="Cambria Math"/>
          <w:b/>
          <w:bCs/>
          <w:strike/>
          <w:color w:val="00B050"/>
        </w:rPr>
      </w:pPr>
      <w:r w:rsidRPr="00733840">
        <w:rPr>
          <w:rFonts w:ascii="Cambria Math" w:hAnsi="Cambria Math"/>
          <w:b/>
          <w:bCs/>
          <w:strike/>
          <w:color w:val="00B050"/>
        </w:rPr>
        <w:t>Applicant must file affidavit showing contents in O 9 r 24(2)</w:t>
      </w:r>
    </w:p>
    <w:p w14:paraId="3BBF37F5" w14:textId="77777777" w:rsidR="00643A0F" w:rsidRPr="00733840" w:rsidRDefault="00643A0F" w:rsidP="00643A0F">
      <w:pPr>
        <w:tabs>
          <w:tab w:val="left" w:pos="2100"/>
        </w:tabs>
        <w:rPr>
          <w:rFonts w:ascii="Cambria Math" w:hAnsi="Cambria Math"/>
          <w:strike/>
        </w:rPr>
      </w:pPr>
      <w:r w:rsidRPr="00733840">
        <w:rPr>
          <w:rFonts w:ascii="Cambria Math" w:hAnsi="Cambria Math"/>
          <w:strike/>
        </w:rPr>
        <w:t>O 9 r 24(2)</w:t>
      </w:r>
    </w:p>
    <w:p w14:paraId="31D2797D"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strike/>
        </w:rPr>
      </w:pPr>
      <w:r w:rsidRPr="00733840">
        <w:rPr>
          <w:rFonts w:ascii="Cambria Math" w:hAnsi="Cambria Math"/>
          <w:strike/>
        </w:rPr>
        <w:t xml:space="preserve">Party who applies for an order for pre-trial examination must file an affidavit showing: </w:t>
      </w:r>
    </w:p>
    <w:p w14:paraId="728B6ED3" w14:textId="77777777" w:rsidR="00643A0F" w:rsidRPr="00733840" w:rsidRDefault="00643A0F" w:rsidP="00643A0F">
      <w:pPr>
        <w:pStyle w:val="ListParagraph"/>
        <w:numPr>
          <w:ilvl w:val="0"/>
          <w:numId w:val="182"/>
        </w:numPr>
        <w:tabs>
          <w:tab w:val="left" w:pos="2100"/>
        </w:tabs>
        <w:spacing w:after="160" w:line="259" w:lineRule="auto"/>
        <w:rPr>
          <w:rFonts w:ascii="Cambria Math" w:hAnsi="Cambria Math"/>
          <w:strike/>
        </w:rPr>
      </w:pPr>
      <w:r w:rsidRPr="00733840">
        <w:rPr>
          <w:rFonts w:ascii="Cambria Math" w:hAnsi="Cambria Math"/>
          <w:strike/>
        </w:rPr>
        <w:t>the witness’ evidence is necessary for the party’s case;</w:t>
      </w:r>
    </w:p>
    <w:p w14:paraId="6A277A41" w14:textId="77777777" w:rsidR="00643A0F" w:rsidRPr="00733840" w:rsidRDefault="00643A0F" w:rsidP="00643A0F">
      <w:pPr>
        <w:pStyle w:val="ListParagraph"/>
        <w:numPr>
          <w:ilvl w:val="0"/>
          <w:numId w:val="182"/>
        </w:numPr>
        <w:tabs>
          <w:tab w:val="left" w:pos="2100"/>
        </w:tabs>
        <w:spacing w:after="160" w:line="259" w:lineRule="auto"/>
        <w:rPr>
          <w:rFonts w:ascii="Cambria Math" w:hAnsi="Cambria Math"/>
          <w:strike/>
        </w:rPr>
      </w:pPr>
      <w:r w:rsidRPr="00733840">
        <w:rPr>
          <w:rFonts w:ascii="Cambria Math" w:hAnsi="Cambria Math"/>
          <w:strike/>
        </w:rPr>
        <w:t>the other parties do not agree that the evidence of that witness be given in an affidavit without cross‑examination; and</w:t>
      </w:r>
    </w:p>
    <w:p w14:paraId="0789F525" w14:textId="77777777" w:rsidR="00643A0F" w:rsidRPr="00733840" w:rsidRDefault="00643A0F" w:rsidP="00643A0F">
      <w:pPr>
        <w:pStyle w:val="ListParagraph"/>
        <w:numPr>
          <w:ilvl w:val="0"/>
          <w:numId w:val="182"/>
        </w:numPr>
        <w:tabs>
          <w:tab w:val="left" w:pos="2100"/>
        </w:tabs>
        <w:spacing w:after="160" w:line="259" w:lineRule="auto"/>
        <w:rPr>
          <w:rFonts w:ascii="Cambria Math" w:hAnsi="Cambria Math"/>
          <w:strike/>
        </w:rPr>
      </w:pPr>
      <w:r w:rsidRPr="00733840">
        <w:rPr>
          <w:rFonts w:ascii="Cambria Math" w:hAnsi="Cambria Math"/>
          <w:strike/>
        </w:rPr>
        <w:t>the witness will not be able or willing to attend the trial or to give evidence by live video or live television link, or the witness’ age or health makes it likely that he or she will pass away before or become incapable of testifying at the trial.</w:t>
      </w:r>
    </w:p>
    <w:p w14:paraId="528E44A3" w14:textId="77777777" w:rsidR="00643A0F" w:rsidRPr="00733840" w:rsidRDefault="00643A0F" w:rsidP="00643A0F">
      <w:pPr>
        <w:tabs>
          <w:tab w:val="left" w:pos="2100"/>
        </w:tabs>
        <w:rPr>
          <w:rFonts w:ascii="Cambria Math" w:hAnsi="Cambria Math"/>
          <w:strike/>
        </w:rPr>
      </w:pPr>
    </w:p>
    <w:p w14:paraId="36EC03E5" w14:textId="77777777" w:rsidR="00643A0F" w:rsidRPr="00733840" w:rsidRDefault="00643A0F" w:rsidP="00643A0F">
      <w:pPr>
        <w:tabs>
          <w:tab w:val="left" w:pos="2100"/>
        </w:tabs>
        <w:rPr>
          <w:rFonts w:ascii="Cambria Math" w:hAnsi="Cambria Math"/>
          <w:b/>
          <w:bCs/>
          <w:strike/>
          <w:color w:val="00B050"/>
        </w:rPr>
      </w:pPr>
      <w:r w:rsidRPr="00733840">
        <w:rPr>
          <w:rFonts w:ascii="Cambria Math" w:hAnsi="Cambria Math"/>
          <w:b/>
          <w:bCs/>
          <w:strike/>
          <w:color w:val="00B050"/>
        </w:rPr>
        <w:t>Additional procedure for Pre-trial examination outside Singapore</w:t>
      </w:r>
    </w:p>
    <w:p w14:paraId="175E4A80" w14:textId="77777777" w:rsidR="00643A0F" w:rsidRPr="00733840" w:rsidRDefault="00643A0F" w:rsidP="00643A0F">
      <w:pPr>
        <w:tabs>
          <w:tab w:val="left" w:pos="2100"/>
        </w:tabs>
        <w:rPr>
          <w:rFonts w:ascii="Cambria Math" w:hAnsi="Cambria Math"/>
          <w:b/>
          <w:bCs/>
          <w:strike/>
        </w:rPr>
      </w:pPr>
      <w:r w:rsidRPr="00733840">
        <w:rPr>
          <w:rFonts w:ascii="Cambria Math" w:hAnsi="Cambria Math"/>
          <w:b/>
          <w:bCs/>
          <w:strike/>
        </w:rPr>
        <w:t>Additional affidavit contents in O 9 r 24(3)</w:t>
      </w:r>
    </w:p>
    <w:p w14:paraId="175CCFF8" w14:textId="77777777" w:rsidR="00643A0F" w:rsidRPr="00733840" w:rsidRDefault="00643A0F" w:rsidP="00643A0F">
      <w:pPr>
        <w:tabs>
          <w:tab w:val="left" w:pos="2100"/>
        </w:tabs>
        <w:rPr>
          <w:rFonts w:ascii="Cambria Math" w:hAnsi="Cambria Math"/>
          <w:strike/>
        </w:rPr>
      </w:pPr>
      <w:r w:rsidRPr="00733840">
        <w:rPr>
          <w:rFonts w:ascii="Cambria Math" w:hAnsi="Cambria Math"/>
          <w:strike/>
        </w:rPr>
        <w:t>O 9 r 24(3)</w:t>
      </w:r>
    </w:p>
    <w:p w14:paraId="5EA30ACC"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strike/>
        </w:rPr>
      </w:pPr>
      <w:r w:rsidRPr="00733840">
        <w:rPr>
          <w:rFonts w:ascii="Cambria Math" w:hAnsi="Cambria Math"/>
          <w:strike/>
        </w:rPr>
        <w:t xml:space="preserve">For pre-trial examination conducted outside of Singapore, the affidavit must also state: </w:t>
      </w:r>
    </w:p>
    <w:p w14:paraId="2FE22CAC" w14:textId="77777777" w:rsidR="00643A0F" w:rsidRPr="00733840" w:rsidRDefault="00643A0F" w:rsidP="00643A0F">
      <w:pPr>
        <w:pStyle w:val="ListParagraph"/>
        <w:numPr>
          <w:ilvl w:val="0"/>
          <w:numId w:val="183"/>
        </w:numPr>
        <w:tabs>
          <w:tab w:val="left" w:pos="2100"/>
        </w:tabs>
        <w:spacing w:after="160" w:line="259" w:lineRule="auto"/>
        <w:rPr>
          <w:rFonts w:ascii="Cambria Math" w:hAnsi="Cambria Math"/>
          <w:strike/>
        </w:rPr>
      </w:pPr>
      <w:r w:rsidRPr="00733840">
        <w:rPr>
          <w:rFonts w:ascii="Cambria Math" w:hAnsi="Cambria Math"/>
          <w:strike/>
        </w:rPr>
        <w:t>the place where the pre‑trial examination is to be conducted;</w:t>
      </w:r>
    </w:p>
    <w:p w14:paraId="12D87FEE" w14:textId="77777777" w:rsidR="00643A0F" w:rsidRPr="00733840" w:rsidRDefault="00643A0F" w:rsidP="00643A0F">
      <w:pPr>
        <w:pStyle w:val="ListParagraph"/>
        <w:numPr>
          <w:ilvl w:val="0"/>
          <w:numId w:val="183"/>
        </w:numPr>
        <w:tabs>
          <w:tab w:val="left" w:pos="2100"/>
        </w:tabs>
        <w:spacing w:after="160" w:line="259" w:lineRule="auto"/>
        <w:rPr>
          <w:rFonts w:ascii="Cambria Math" w:hAnsi="Cambria Math"/>
          <w:strike/>
        </w:rPr>
      </w:pPr>
      <w:r w:rsidRPr="00733840">
        <w:rPr>
          <w:rFonts w:ascii="Cambria Math" w:hAnsi="Cambria Math"/>
          <w:strike/>
        </w:rPr>
        <w:t>that the law of that place allows the pre‑trial examination to be conducted in that place;</w:t>
      </w:r>
    </w:p>
    <w:p w14:paraId="16B07ED7" w14:textId="77777777" w:rsidR="00643A0F" w:rsidRPr="00733840" w:rsidRDefault="00643A0F" w:rsidP="00643A0F">
      <w:pPr>
        <w:pStyle w:val="ListParagraph"/>
        <w:numPr>
          <w:ilvl w:val="0"/>
          <w:numId w:val="183"/>
        </w:numPr>
        <w:tabs>
          <w:tab w:val="left" w:pos="2100"/>
        </w:tabs>
        <w:spacing w:after="160" w:line="259" w:lineRule="auto"/>
        <w:rPr>
          <w:rFonts w:ascii="Cambria Math" w:hAnsi="Cambria Math"/>
          <w:strike/>
        </w:rPr>
      </w:pPr>
      <w:r w:rsidRPr="00733840">
        <w:rPr>
          <w:rFonts w:ascii="Cambria Math" w:hAnsi="Cambria Math"/>
          <w:strike/>
        </w:rPr>
        <w:t>the particulars and remuneration of the examiner who will be conducting the pre‑trial examination; and</w:t>
      </w:r>
    </w:p>
    <w:p w14:paraId="0BFECC7C" w14:textId="77777777" w:rsidR="00643A0F" w:rsidRPr="00733840" w:rsidRDefault="00643A0F" w:rsidP="00643A0F">
      <w:pPr>
        <w:pStyle w:val="ListParagraph"/>
        <w:numPr>
          <w:ilvl w:val="0"/>
          <w:numId w:val="183"/>
        </w:numPr>
        <w:tabs>
          <w:tab w:val="left" w:pos="2100"/>
        </w:tabs>
        <w:spacing w:after="160" w:line="259" w:lineRule="auto"/>
        <w:rPr>
          <w:rFonts w:ascii="Cambria Math" w:hAnsi="Cambria Math"/>
          <w:strike/>
        </w:rPr>
      </w:pPr>
      <w:r w:rsidRPr="00733840">
        <w:rPr>
          <w:rFonts w:ascii="Cambria Math" w:hAnsi="Cambria Math"/>
          <w:strike/>
        </w:rPr>
        <w:t>the rules that will apply to the pre‑trial examination.</w:t>
      </w:r>
    </w:p>
    <w:p w14:paraId="48F7645F" w14:textId="77777777" w:rsidR="00643A0F" w:rsidRPr="00733840" w:rsidRDefault="00643A0F" w:rsidP="00643A0F">
      <w:pPr>
        <w:tabs>
          <w:tab w:val="left" w:pos="2100"/>
        </w:tabs>
        <w:rPr>
          <w:rFonts w:ascii="Cambria Math" w:hAnsi="Cambria Math"/>
          <w:b/>
          <w:bCs/>
          <w:strike/>
        </w:rPr>
      </w:pPr>
    </w:p>
    <w:p w14:paraId="55D27A9C" w14:textId="77777777" w:rsidR="00643A0F" w:rsidRPr="00733840" w:rsidRDefault="00643A0F" w:rsidP="00643A0F">
      <w:pPr>
        <w:tabs>
          <w:tab w:val="left" w:pos="2100"/>
        </w:tabs>
        <w:rPr>
          <w:rFonts w:ascii="Cambria Math" w:hAnsi="Cambria Math"/>
          <w:b/>
          <w:bCs/>
          <w:strike/>
          <w:color w:val="00B050"/>
        </w:rPr>
      </w:pPr>
      <w:r w:rsidRPr="00733840">
        <w:rPr>
          <w:rFonts w:ascii="Cambria Math" w:hAnsi="Cambria Math"/>
          <w:b/>
          <w:bCs/>
          <w:strike/>
        </w:rPr>
        <w:t>Letter of requested required by foreign jurisdiction</w:t>
      </w:r>
    </w:p>
    <w:p w14:paraId="06B6944F" w14:textId="77777777" w:rsidR="00643A0F" w:rsidRPr="00733840" w:rsidRDefault="00643A0F" w:rsidP="00643A0F">
      <w:pPr>
        <w:tabs>
          <w:tab w:val="left" w:pos="2100"/>
        </w:tabs>
        <w:rPr>
          <w:rFonts w:ascii="Cambria Math" w:hAnsi="Cambria Math"/>
          <w:strike/>
        </w:rPr>
      </w:pPr>
      <w:r w:rsidRPr="00733840">
        <w:rPr>
          <w:rFonts w:ascii="Cambria Math" w:hAnsi="Cambria Math"/>
          <w:strike/>
        </w:rPr>
        <w:t xml:space="preserve">O 9 r 24(4): If letter of request is required by foreign jurisdiction </w:t>
      </w:r>
    </w:p>
    <w:p w14:paraId="256441D0"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strike/>
        </w:rPr>
      </w:pPr>
      <w:r w:rsidRPr="00733840">
        <w:rPr>
          <w:rFonts w:ascii="Cambria Math" w:hAnsi="Cambria Math"/>
          <w:strike/>
        </w:rPr>
        <w:t>If the law of the place for the pre</w:t>
      </w:r>
      <w:r w:rsidRPr="00733840">
        <w:rPr>
          <w:rFonts w:ascii="Cambria Math" w:hAnsi="Cambria Math" w:cs="Cambria Math"/>
          <w:strike/>
        </w:rPr>
        <w:t>‑</w:t>
      </w:r>
      <w:r w:rsidRPr="00733840">
        <w:rPr>
          <w:rFonts w:ascii="Cambria Math" w:hAnsi="Cambria Math"/>
          <w:strike/>
        </w:rPr>
        <w:t>trial examination outside of Singapore requires the issue of a letter of request to the relevant authorities for the evidence of the person in that jurisdiction to be taken, the party who applies for the order may include a request for the issue of a letter of request and such application can only be made in the General Division even if the proceedings are commenced in the State Courts.</w:t>
      </w:r>
    </w:p>
    <w:p w14:paraId="123D9B5D" w14:textId="77777777" w:rsidR="00643A0F" w:rsidRPr="00733840" w:rsidRDefault="00643A0F" w:rsidP="00643A0F">
      <w:pPr>
        <w:tabs>
          <w:tab w:val="left" w:pos="2100"/>
        </w:tabs>
        <w:rPr>
          <w:rFonts w:ascii="Cambria Math" w:hAnsi="Cambria Math"/>
          <w:strike/>
        </w:rPr>
      </w:pPr>
    </w:p>
    <w:p w14:paraId="607DE73F" w14:textId="77777777" w:rsidR="00643A0F" w:rsidRPr="00733840" w:rsidRDefault="00643A0F" w:rsidP="00643A0F">
      <w:pPr>
        <w:tabs>
          <w:tab w:val="left" w:pos="2100"/>
        </w:tabs>
        <w:rPr>
          <w:rFonts w:ascii="Cambria Math" w:hAnsi="Cambria Math"/>
          <w:strike/>
        </w:rPr>
      </w:pPr>
      <w:r w:rsidRPr="00733840">
        <w:rPr>
          <w:rFonts w:ascii="Cambria Math" w:hAnsi="Cambria Math"/>
          <w:strike/>
        </w:rPr>
        <w:t>O 9 r 24(5)</w:t>
      </w:r>
    </w:p>
    <w:p w14:paraId="591D3905" w14:textId="77777777" w:rsidR="00643A0F" w:rsidRPr="00733840" w:rsidRDefault="00643A0F" w:rsidP="00643A0F">
      <w:pPr>
        <w:pStyle w:val="ListParagraph"/>
        <w:numPr>
          <w:ilvl w:val="0"/>
          <w:numId w:val="166"/>
        </w:numPr>
        <w:tabs>
          <w:tab w:val="left" w:pos="2100"/>
        </w:tabs>
        <w:spacing w:after="160" w:line="259" w:lineRule="auto"/>
        <w:rPr>
          <w:rFonts w:ascii="Cambria Math" w:hAnsi="Cambria Math"/>
          <w:strike/>
        </w:rPr>
      </w:pPr>
      <w:r w:rsidRPr="00733840">
        <w:rPr>
          <w:rFonts w:ascii="Cambria Math" w:hAnsi="Cambria Math"/>
          <w:strike/>
        </w:rPr>
        <w:t>For the purposes of paragraph (4), the party obtaining the order must prepare and file in the Registrar:</w:t>
      </w:r>
    </w:p>
    <w:p w14:paraId="51216C8D" w14:textId="77777777" w:rsidR="00643A0F" w:rsidRPr="00733840" w:rsidRDefault="00643A0F" w:rsidP="00643A0F">
      <w:pPr>
        <w:pStyle w:val="ListParagraph"/>
        <w:numPr>
          <w:ilvl w:val="0"/>
          <w:numId w:val="184"/>
        </w:numPr>
        <w:tabs>
          <w:tab w:val="left" w:pos="2100"/>
        </w:tabs>
        <w:spacing w:after="160" w:line="259" w:lineRule="auto"/>
        <w:rPr>
          <w:rFonts w:ascii="Cambria Math" w:hAnsi="Cambria Math"/>
          <w:strike/>
        </w:rPr>
      </w:pPr>
      <w:r w:rsidRPr="00733840">
        <w:rPr>
          <w:rFonts w:ascii="Cambria Math" w:hAnsi="Cambria Math"/>
          <w:strike/>
        </w:rPr>
        <w:t>The letter of request which must be —</w:t>
      </w:r>
    </w:p>
    <w:p w14:paraId="0A4E411B" w14:textId="77777777" w:rsidR="00643A0F" w:rsidRPr="00733840" w:rsidRDefault="00643A0F" w:rsidP="00643A0F">
      <w:pPr>
        <w:pStyle w:val="ListParagraph"/>
        <w:numPr>
          <w:ilvl w:val="0"/>
          <w:numId w:val="185"/>
        </w:numPr>
        <w:tabs>
          <w:tab w:val="left" w:pos="2100"/>
        </w:tabs>
        <w:spacing w:after="160" w:line="259" w:lineRule="auto"/>
        <w:rPr>
          <w:rFonts w:ascii="Cambria Math" w:hAnsi="Cambria Math"/>
          <w:strike/>
        </w:rPr>
      </w:pPr>
      <w:r w:rsidRPr="00733840">
        <w:rPr>
          <w:rFonts w:ascii="Cambria Math" w:hAnsi="Cambria Math"/>
          <w:strike/>
        </w:rPr>
        <w:t>In a case where the jurisdiction in which the evidence is to be taken is a jurisdiction to which the Hague Evidence Convention applies — in the current version of the applicable Recommended Model Form; or</w:t>
      </w:r>
    </w:p>
    <w:p w14:paraId="77246127" w14:textId="77777777" w:rsidR="00643A0F" w:rsidRPr="00733840" w:rsidRDefault="00643A0F" w:rsidP="00643A0F">
      <w:pPr>
        <w:pStyle w:val="ListParagraph"/>
        <w:numPr>
          <w:ilvl w:val="0"/>
          <w:numId w:val="185"/>
        </w:numPr>
        <w:tabs>
          <w:tab w:val="left" w:pos="2100"/>
        </w:tabs>
        <w:spacing w:after="160" w:line="259" w:lineRule="auto"/>
        <w:rPr>
          <w:rFonts w:ascii="Cambria Math" w:hAnsi="Cambria Math"/>
          <w:strike/>
        </w:rPr>
      </w:pPr>
      <w:r w:rsidRPr="00733840">
        <w:rPr>
          <w:rFonts w:ascii="Cambria Math" w:hAnsi="Cambria Math"/>
          <w:strike/>
        </w:rPr>
        <w:lastRenderedPageBreak/>
        <w:t>In any other case — in Form 17, with such variations and in compliance with such requirements as may be required by the jurisdiction in which the evidence is to be taken or by the order; and</w:t>
      </w:r>
    </w:p>
    <w:p w14:paraId="49B005C9" w14:textId="77777777" w:rsidR="00643A0F" w:rsidRPr="00733840" w:rsidRDefault="00643A0F" w:rsidP="00643A0F">
      <w:pPr>
        <w:pStyle w:val="ListParagraph"/>
        <w:numPr>
          <w:ilvl w:val="0"/>
          <w:numId w:val="184"/>
        </w:numPr>
        <w:tabs>
          <w:tab w:val="left" w:pos="2100"/>
        </w:tabs>
        <w:spacing w:after="160" w:line="259" w:lineRule="auto"/>
        <w:rPr>
          <w:rFonts w:ascii="Cambria Math" w:hAnsi="Cambria Math"/>
          <w:strike/>
        </w:rPr>
      </w:pPr>
      <w:r w:rsidRPr="00733840">
        <w:rPr>
          <w:rFonts w:ascii="Cambria Math" w:hAnsi="Cambria Math"/>
          <w:strike/>
        </w:rPr>
        <w:t>An undertaking in Form 18 signed by the party or the party’s solicitor to be responsible personally for all expenses incurred by an issuing authority or a transmitting authority in respect of the letter of request and, on receiving due notification of the amount of those expenses, to pay that amount to the issuing authority or transmitting authority and to produce a receipt for the payment to the proper officer of the Registry.</w:t>
      </w:r>
    </w:p>
    <w:p w14:paraId="3AFF355E" w14:textId="77777777" w:rsidR="00DE01BA" w:rsidRDefault="00DE01BA" w:rsidP="00F63E1C"/>
    <w:p w14:paraId="461FCA81" w14:textId="77777777" w:rsidR="00F93838" w:rsidRDefault="00F93838">
      <w:pPr>
        <w:spacing w:after="160" w:line="259" w:lineRule="auto"/>
        <w:rPr>
          <w:rFonts w:cstheme="minorHAnsi"/>
          <w:b/>
          <w:bCs/>
          <w:caps/>
          <w:sz w:val="24"/>
          <w:szCs w:val="32"/>
          <w:highlight w:val="yellow"/>
        </w:rPr>
      </w:pPr>
      <w:r>
        <w:rPr>
          <w:highlight w:val="yellow"/>
        </w:rPr>
        <w:br w:type="page"/>
      </w:r>
    </w:p>
    <w:p w14:paraId="402F700C" w14:textId="72C691E9" w:rsidR="007B3554" w:rsidRDefault="006B0DEE" w:rsidP="007B3554">
      <w:pPr>
        <w:pStyle w:val="Heading2"/>
      </w:pPr>
      <w:bookmarkStart w:id="98" w:name="_Toc184076280"/>
      <w:r>
        <w:rPr>
          <w:highlight w:val="yellow"/>
        </w:rPr>
        <w:lastRenderedPageBreak/>
        <w:t>*</w:t>
      </w:r>
      <w:r w:rsidR="00823FDA">
        <w:rPr>
          <w:highlight w:val="yellow"/>
        </w:rPr>
        <w:t xml:space="preserve">d. </w:t>
      </w:r>
      <w:r w:rsidR="007B3554" w:rsidRPr="004F5C86">
        <w:rPr>
          <w:highlight w:val="yellow"/>
        </w:rPr>
        <w:t>Attendance of witnesses at trial</w:t>
      </w:r>
      <w:bookmarkEnd w:id="98"/>
      <w:r w:rsidR="007B3554">
        <w:t xml:space="preserve"> </w:t>
      </w:r>
    </w:p>
    <w:p w14:paraId="76EA5585" w14:textId="77777777" w:rsidR="007B3554" w:rsidRPr="00501C10"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For Witness’s AEIC to be received as evidence =&gt; Witness needs to attend trial </w:t>
      </w:r>
    </w:p>
    <w:p w14:paraId="16DFD55E" w14:textId="77777777" w:rsidR="007B3554" w:rsidRDefault="007B3554" w:rsidP="007B3554">
      <w:pPr>
        <w:rPr>
          <w:rFonts w:ascii="Cambria Math" w:hAnsi="Cambria Math"/>
        </w:rPr>
      </w:pPr>
    </w:p>
    <w:p w14:paraId="240928FA" w14:textId="6089A276" w:rsidR="007B3554" w:rsidRDefault="00553A89" w:rsidP="00E17B23">
      <w:pPr>
        <w:pStyle w:val="Heading3"/>
      </w:pPr>
      <w:bookmarkStart w:id="99" w:name="_Toc184076281"/>
      <w:r>
        <w:rPr>
          <w:highlight w:val="yellow"/>
        </w:rPr>
        <w:t>*</w:t>
      </w:r>
      <w:r w:rsidR="007B3554" w:rsidRPr="00553A89">
        <w:rPr>
          <w:highlight w:val="yellow"/>
        </w:rPr>
        <w:t>General rule: If witness does not attend trial, his AEIC cannot be received in evidence</w:t>
      </w:r>
      <w:bookmarkEnd w:id="99"/>
      <w:r w:rsidR="007B3554" w:rsidRPr="00501C10">
        <w:t xml:space="preserve"> </w:t>
      </w:r>
    </w:p>
    <w:p w14:paraId="0E75D0A5" w14:textId="392F5F5E" w:rsidR="007B3554" w:rsidRPr="00501C10" w:rsidRDefault="007B3554" w:rsidP="007B3554">
      <w:pPr>
        <w:rPr>
          <w:rFonts w:ascii="Cambria Math" w:hAnsi="Cambria Math"/>
          <w:b/>
          <w:bCs/>
          <w:color w:val="0070C0"/>
        </w:rPr>
      </w:pPr>
      <w:r w:rsidRPr="00501C10">
        <w:rPr>
          <w:rFonts w:ascii="Cambria Math" w:hAnsi="Cambria Math"/>
          <w:b/>
          <w:bCs/>
          <w:color w:val="7030A0"/>
        </w:rPr>
        <w:t xml:space="preserve">AEIC maker </w:t>
      </w:r>
      <w:r w:rsidRPr="00553A89">
        <w:rPr>
          <w:rFonts w:ascii="Cambria Math" w:hAnsi="Cambria Math"/>
          <w:b/>
          <w:bCs/>
          <w:color w:val="FF0000"/>
        </w:rPr>
        <w:t xml:space="preserve">must attend trial </w:t>
      </w:r>
      <w:r w:rsidR="00520DF2">
        <w:rPr>
          <w:rFonts w:ascii="Cambria Math" w:hAnsi="Cambria Math"/>
          <w:b/>
          <w:bCs/>
          <w:color w:val="FF0000"/>
        </w:rPr>
        <w:t>for cross-examination so that his</w:t>
      </w:r>
      <w:r w:rsidRPr="00553A89">
        <w:rPr>
          <w:rFonts w:ascii="Cambria Math" w:hAnsi="Cambria Math"/>
          <w:b/>
          <w:bCs/>
          <w:color w:val="FF0000"/>
        </w:rPr>
        <w:t xml:space="preserve"> AEIC to be received as evidence </w:t>
      </w:r>
      <w:r w:rsidRPr="00501C10">
        <w:rPr>
          <w:rFonts w:ascii="Cambria Math" w:hAnsi="Cambria Math"/>
          <w:b/>
          <w:bCs/>
          <w:color w:val="7030A0"/>
        </w:rPr>
        <w:t xml:space="preserve">=&gt; </w:t>
      </w:r>
      <w:r w:rsidRPr="00553A89">
        <w:rPr>
          <w:rFonts w:ascii="Cambria Math" w:hAnsi="Cambria Math"/>
          <w:b/>
          <w:bCs/>
          <w:color w:val="7030A0"/>
          <w:u w:val="single"/>
        </w:rPr>
        <w:t>Unless parties otherwise agree</w:t>
      </w:r>
    </w:p>
    <w:p w14:paraId="58D20AE7" w14:textId="77777777" w:rsidR="007B3554" w:rsidRDefault="007B3554" w:rsidP="007B3554">
      <w:pPr>
        <w:rPr>
          <w:rFonts w:ascii="Cambria Math" w:hAnsi="Cambria Math"/>
        </w:rPr>
      </w:pPr>
      <w:r w:rsidRPr="00553A89">
        <w:rPr>
          <w:rFonts w:ascii="Cambria Math" w:hAnsi="Cambria Math"/>
          <w:highlight w:val="cyan"/>
        </w:rPr>
        <w:t>O 15 r 16(3)</w:t>
      </w:r>
      <w:r>
        <w:rPr>
          <w:rFonts w:ascii="Cambria Math" w:hAnsi="Cambria Math"/>
        </w:rPr>
        <w:t xml:space="preserve"> </w:t>
      </w:r>
    </w:p>
    <w:p w14:paraId="0CF92C45"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AEIC may not be used if the maker does not attend Court for cross-examination </w:t>
      </w:r>
    </w:p>
    <w:p w14:paraId="4E23F934" w14:textId="77777777" w:rsidR="007B3554" w:rsidRPr="008770FA"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Unless the parties otherwise agree  </w:t>
      </w:r>
    </w:p>
    <w:p w14:paraId="551C2B30" w14:textId="77777777" w:rsidR="007B3554" w:rsidRDefault="007B3554" w:rsidP="007B3554">
      <w:pPr>
        <w:rPr>
          <w:rFonts w:ascii="Cambria Math" w:hAnsi="Cambria Math"/>
          <w:b/>
          <w:bCs/>
        </w:rPr>
      </w:pPr>
    </w:p>
    <w:p w14:paraId="34B1AE79" w14:textId="77777777" w:rsidR="007B3554" w:rsidRDefault="007B3554" w:rsidP="007B3554">
      <w:pPr>
        <w:rPr>
          <w:rFonts w:ascii="Cambria Math" w:hAnsi="Cambria Math"/>
        </w:rPr>
      </w:pPr>
      <w:r>
        <w:rPr>
          <w:rFonts w:ascii="Cambria Math" w:hAnsi="Cambria Math"/>
        </w:rPr>
        <w:t>Note: Filing and service of AEIC does not automatically mean that AEIC can be used =&gt; Must attend court for cross-examination then can admit AEIC as evidence</w:t>
      </w:r>
    </w:p>
    <w:p w14:paraId="1F7F303A" w14:textId="77777777" w:rsidR="007B3554" w:rsidRDefault="007B3554" w:rsidP="007B3554">
      <w:pPr>
        <w:rPr>
          <w:rFonts w:ascii="Cambria Math" w:hAnsi="Cambria Math"/>
        </w:rPr>
      </w:pPr>
    </w:p>
    <w:p w14:paraId="6D69D37F" w14:textId="2C07A0F9" w:rsidR="007B3554" w:rsidRPr="008873A0" w:rsidRDefault="008873A0" w:rsidP="008873A0">
      <w:pPr>
        <w:pStyle w:val="Heading3"/>
        <w:rPr>
          <w:u w:val="single"/>
        </w:rPr>
      </w:pPr>
      <w:bookmarkStart w:id="100" w:name="_Toc184076282"/>
      <w:r>
        <w:rPr>
          <w:highlight w:val="yellow"/>
          <w:u w:val="single"/>
        </w:rPr>
        <w:t>*</w:t>
      </w:r>
      <w:r w:rsidR="007B3554" w:rsidRPr="008873A0">
        <w:rPr>
          <w:highlight w:val="yellow"/>
          <w:u w:val="single"/>
        </w:rPr>
        <w:t xml:space="preserve">What if witness is confined in </w:t>
      </w:r>
      <w:r w:rsidR="007B3554" w:rsidRPr="00467913">
        <w:rPr>
          <w:color w:val="FF0000"/>
          <w:highlight w:val="yellow"/>
          <w:u w:val="single"/>
        </w:rPr>
        <w:t>prison</w:t>
      </w:r>
      <w:r w:rsidR="007B3554" w:rsidRPr="008873A0">
        <w:rPr>
          <w:highlight w:val="yellow"/>
          <w:u w:val="single"/>
        </w:rPr>
        <w:t>?</w:t>
      </w:r>
      <w:bookmarkEnd w:id="100"/>
      <w:r w:rsidR="007B3554" w:rsidRPr="008873A0">
        <w:rPr>
          <w:u w:val="single"/>
        </w:rPr>
        <w:t xml:space="preserve"> </w:t>
      </w:r>
    </w:p>
    <w:p w14:paraId="0FE39258" w14:textId="77777777" w:rsidR="007B3554" w:rsidRPr="00D53545" w:rsidRDefault="007B3554" w:rsidP="007B3554">
      <w:pPr>
        <w:rPr>
          <w:rFonts w:ascii="Cambria Math" w:hAnsi="Cambria Math"/>
          <w:b/>
          <w:bCs/>
          <w:color w:val="7030A0"/>
        </w:rPr>
      </w:pPr>
      <w:r w:rsidRPr="00D53545">
        <w:rPr>
          <w:rFonts w:ascii="Cambria Math" w:hAnsi="Cambria Math"/>
          <w:b/>
          <w:bCs/>
          <w:color w:val="7030A0"/>
        </w:rPr>
        <w:t xml:space="preserve">Requesting party must </w:t>
      </w:r>
      <w:r>
        <w:rPr>
          <w:rFonts w:ascii="Cambria Math" w:hAnsi="Cambria Math"/>
          <w:b/>
          <w:bCs/>
          <w:color w:val="7030A0"/>
        </w:rPr>
        <w:t xml:space="preserve">use </w:t>
      </w:r>
      <w:r w:rsidRPr="00A63A8D">
        <w:rPr>
          <w:rFonts w:ascii="Cambria Math" w:hAnsi="Cambria Math"/>
          <w:b/>
          <w:bCs/>
          <w:color w:val="FF0000"/>
          <w:highlight w:val="yellow"/>
        </w:rPr>
        <w:t>Order to Attend Court</w:t>
      </w:r>
      <w:r w:rsidRPr="00A63A8D">
        <w:rPr>
          <w:rFonts w:ascii="Cambria Math" w:hAnsi="Cambria Math"/>
          <w:b/>
          <w:bCs/>
          <w:color w:val="FF0000"/>
        </w:rPr>
        <w:t xml:space="preserve"> </w:t>
      </w:r>
      <w:r>
        <w:rPr>
          <w:rFonts w:ascii="Cambria Math" w:hAnsi="Cambria Math"/>
          <w:b/>
          <w:bCs/>
          <w:color w:val="7030A0"/>
        </w:rPr>
        <w:t xml:space="preserve">and </w:t>
      </w:r>
      <w:r w:rsidRPr="00642668">
        <w:rPr>
          <w:rFonts w:ascii="Cambria Math" w:hAnsi="Cambria Math"/>
          <w:b/>
          <w:bCs/>
          <w:color w:val="FF0000"/>
        </w:rPr>
        <w:t>provide Registrar issuing Order with details of the prison</w:t>
      </w:r>
    </w:p>
    <w:p w14:paraId="28720054" w14:textId="77777777" w:rsidR="007B3554" w:rsidRDefault="007B3554" w:rsidP="007B3554">
      <w:pPr>
        <w:rPr>
          <w:rFonts w:ascii="Cambria Math" w:hAnsi="Cambria Math"/>
        </w:rPr>
      </w:pPr>
      <w:r w:rsidRPr="00642668">
        <w:rPr>
          <w:rFonts w:ascii="Cambria Math" w:hAnsi="Cambria Math"/>
          <w:highlight w:val="cyan"/>
        </w:rPr>
        <w:t>O 15 r 4(10)</w:t>
      </w:r>
      <w:r>
        <w:rPr>
          <w:rFonts w:ascii="Cambria Math" w:hAnsi="Cambria Math"/>
        </w:rPr>
        <w:t xml:space="preserve"> </w:t>
      </w:r>
    </w:p>
    <w:p w14:paraId="38835F7F" w14:textId="398A47DF"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If witness is a person confined in prison and requesting party requests Order to attend Court to be served on witness =&gt; Requesting party must include in his letter</w:t>
      </w:r>
      <w:r w:rsidR="008716D6">
        <w:rPr>
          <w:rFonts w:ascii="Cambria Math" w:hAnsi="Cambria Math"/>
        </w:rPr>
        <w:t xml:space="preserve"> (the request being made to the Registrar to issue a </w:t>
      </w:r>
      <w:r w:rsidR="008716D6" w:rsidRPr="00236351">
        <w:rPr>
          <w:rFonts w:ascii="Cambria Math" w:hAnsi="Cambria Math"/>
          <w:b/>
          <w:bCs/>
          <w:color w:val="FF0000"/>
          <w:highlight w:val="yellow"/>
        </w:rPr>
        <w:t>Form 29</w:t>
      </w:r>
      <w:r w:rsidR="008716D6" w:rsidRPr="00236351">
        <w:rPr>
          <w:rFonts w:ascii="Cambria Math" w:hAnsi="Cambria Math"/>
          <w:color w:val="FF0000"/>
        </w:rPr>
        <w:t xml:space="preserve"> </w:t>
      </w:r>
      <w:r w:rsidR="008716D6">
        <w:rPr>
          <w:rFonts w:ascii="Cambria Math" w:hAnsi="Cambria Math"/>
        </w:rPr>
        <w:t>order)</w:t>
      </w:r>
      <w:r>
        <w:rPr>
          <w:rFonts w:ascii="Cambria Math" w:hAnsi="Cambria Math"/>
        </w:rPr>
        <w:t>:</w:t>
      </w:r>
    </w:p>
    <w:p w14:paraId="22F361D5" w14:textId="77777777" w:rsidR="007B3554" w:rsidRDefault="007B3554" w:rsidP="007B3554">
      <w:pPr>
        <w:pStyle w:val="ListParagraph"/>
        <w:numPr>
          <w:ilvl w:val="0"/>
          <w:numId w:val="167"/>
        </w:numPr>
        <w:spacing w:after="160" w:line="259" w:lineRule="auto"/>
        <w:rPr>
          <w:rFonts w:ascii="Cambria Math" w:hAnsi="Cambria Math"/>
        </w:rPr>
      </w:pPr>
      <w:r>
        <w:rPr>
          <w:rFonts w:ascii="Cambria Math" w:hAnsi="Cambria Math"/>
        </w:rPr>
        <w:t xml:space="preserve">The </w:t>
      </w:r>
      <w:r w:rsidRPr="00642668">
        <w:rPr>
          <w:rFonts w:ascii="Cambria Math" w:hAnsi="Cambria Math"/>
          <w:b/>
          <w:bCs/>
        </w:rPr>
        <w:t>name of the prison</w:t>
      </w:r>
      <w:r>
        <w:rPr>
          <w:rFonts w:ascii="Cambria Math" w:hAnsi="Cambria Math"/>
        </w:rPr>
        <w:t xml:space="preserve"> the witness is confined in </w:t>
      </w:r>
    </w:p>
    <w:p w14:paraId="6DFCE1EC" w14:textId="77777777" w:rsidR="007B3554" w:rsidRDefault="007B3554" w:rsidP="007B3554">
      <w:pPr>
        <w:pStyle w:val="ListParagraph"/>
        <w:numPr>
          <w:ilvl w:val="0"/>
          <w:numId w:val="167"/>
        </w:numPr>
        <w:spacing w:after="160" w:line="259" w:lineRule="auto"/>
        <w:rPr>
          <w:rFonts w:ascii="Cambria Math" w:hAnsi="Cambria Math"/>
        </w:rPr>
      </w:pPr>
      <w:r>
        <w:rPr>
          <w:rFonts w:ascii="Cambria Math" w:hAnsi="Cambria Math"/>
        </w:rPr>
        <w:t xml:space="preserve">The </w:t>
      </w:r>
      <w:r w:rsidRPr="00642668">
        <w:rPr>
          <w:rFonts w:ascii="Cambria Math" w:hAnsi="Cambria Math"/>
          <w:b/>
          <w:bCs/>
        </w:rPr>
        <w:t>reasons</w:t>
      </w:r>
      <w:r>
        <w:rPr>
          <w:rFonts w:ascii="Cambria Math" w:hAnsi="Cambria Math"/>
        </w:rPr>
        <w:t xml:space="preserve"> for requiring the witness to attend Court </w:t>
      </w:r>
    </w:p>
    <w:p w14:paraId="197407C2" w14:textId="77777777" w:rsidR="007B3554" w:rsidRPr="00C47996" w:rsidRDefault="007B3554" w:rsidP="007B3554">
      <w:pPr>
        <w:pStyle w:val="ListParagraph"/>
        <w:numPr>
          <w:ilvl w:val="0"/>
          <w:numId w:val="167"/>
        </w:numPr>
        <w:spacing w:after="160" w:line="259" w:lineRule="auto"/>
        <w:rPr>
          <w:rFonts w:ascii="Cambria Math" w:hAnsi="Cambria Math"/>
        </w:rPr>
      </w:pPr>
      <w:r>
        <w:rPr>
          <w:rFonts w:ascii="Cambria Math" w:hAnsi="Cambria Math"/>
        </w:rPr>
        <w:t xml:space="preserve">An </w:t>
      </w:r>
      <w:r w:rsidRPr="00642668">
        <w:rPr>
          <w:rFonts w:ascii="Cambria Math" w:hAnsi="Cambria Math"/>
          <w:b/>
          <w:bCs/>
        </w:rPr>
        <w:t>undertaking to pay</w:t>
      </w:r>
      <w:r>
        <w:rPr>
          <w:rFonts w:ascii="Cambria Math" w:hAnsi="Cambria Math"/>
        </w:rPr>
        <w:t xml:space="preserve"> upon request the </w:t>
      </w:r>
      <w:r w:rsidRPr="00642668">
        <w:rPr>
          <w:rFonts w:ascii="Cambria Math" w:hAnsi="Cambria Math"/>
          <w:b/>
          <w:bCs/>
        </w:rPr>
        <w:t>costs to be incurred by the prison</w:t>
      </w:r>
      <w:r>
        <w:rPr>
          <w:rFonts w:ascii="Cambria Math" w:hAnsi="Cambria Math"/>
        </w:rPr>
        <w:t xml:space="preserve"> in complying with the order to attend Court </w:t>
      </w:r>
    </w:p>
    <w:p w14:paraId="135A5C0B" w14:textId="77777777" w:rsidR="007B3554" w:rsidRDefault="007B3554" w:rsidP="007B3554">
      <w:pPr>
        <w:rPr>
          <w:rFonts w:ascii="Cambria Math" w:hAnsi="Cambria Math"/>
        </w:rPr>
      </w:pPr>
    </w:p>
    <w:p w14:paraId="0C89DF2D" w14:textId="77777777" w:rsidR="007B3554" w:rsidRPr="00104AD9" w:rsidRDefault="007B3554" w:rsidP="007B3554">
      <w:pPr>
        <w:rPr>
          <w:rFonts w:ascii="Cambria Math" w:hAnsi="Cambria Math"/>
          <w:b/>
          <w:bCs/>
          <w:color w:val="7030A0"/>
        </w:rPr>
      </w:pPr>
      <w:r>
        <w:rPr>
          <w:rFonts w:ascii="Cambria Math" w:hAnsi="Cambria Math"/>
          <w:b/>
          <w:bCs/>
          <w:color w:val="7030A0"/>
        </w:rPr>
        <w:t xml:space="preserve">Registrar will issue Order to Attend Court with details </w:t>
      </w:r>
    </w:p>
    <w:p w14:paraId="20437846" w14:textId="77777777" w:rsidR="007B3554" w:rsidRDefault="007B3554" w:rsidP="007B3554">
      <w:pPr>
        <w:rPr>
          <w:rFonts w:ascii="Cambria Math" w:hAnsi="Cambria Math"/>
        </w:rPr>
      </w:pPr>
      <w:r w:rsidRPr="00642668">
        <w:rPr>
          <w:rFonts w:ascii="Cambria Math" w:hAnsi="Cambria Math"/>
          <w:highlight w:val="cyan"/>
        </w:rPr>
        <w:t>O 15 r 4(11)</w:t>
      </w:r>
    </w:p>
    <w:p w14:paraId="5769CE60"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Order to attend Court addressed to a person confined in prison </w:t>
      </w:r>
      <w:r w:rsidRPr="00927014">
        <w:rPr>
          <w:rFonts w:ascii="Cambria Math" w:hAnsi="Cambria Math"/>
          <w:b/>
          <w:bCs/>
          <w:color w:val="FF0000"/>
        </w:rPr>
        <w:t>must include the following words</w:t>
      </w:r>
      <w:r>
        <w:rPr>
          <w:rFonts w:ascii="Cambria Math" w:hAnsi="Cambria Math"/>
        </w:rPr>
        <w:t xml:space="preserve">: </w:t>
      </w:r>
    </w:p>
    <w:p w14:paraId="111F1484" w14:textId="70F7D33E" w:rsidR="007B3554" w:rsidRPr="00927014" w:rsidRDefault="007B3554" w:rsidP="007B3554">
      <w:pPr>
        <w:pStyle w:val="ListParagraph"/>
        <w:rPr>
          <w:rFonts w:ascii="Cambria Math" w:hAnsi="Cambria Math"/>
          <w:i/>
          <w:iCs/>
        </w:rPr>
      </w:pPr>
      <w:r>
        <w:rPr>
          <w:rFonts w:ascii="Cambria Math" w:hAnsi="Cambria Math"/>
        </w:rPr>
        <w:t>“</w:t>
      </w:r>
      <w:r w:rsidRPr="00927014">
        <w:rPr>
          <w:rFonts w:ascii="Cambria Math" w:hAnsi="Cambria Math"/>
          <w:i/>
          <w:iCs/>
        </w:rPr>
        <w:t>This order to attend court is sufficient authority as an order under s</w:t>
      </w:r>
      <w:r w:rsidR="00C46AB8" w:rsidRPr="00927014">
        <w:rPr>
          <w:rFonts w:ascii="Cambria Math" w:hAnsi="Cambria Math"/>
          <w:i/>
          <w:iCs/>
        </w:rPr>
        <w:t xml:space="preserve">ection </w:t>
      </w:r>
      <w:r w:rsidRPr="00927014">
        <w:rPr>
          <w:rFonts w:ascii="Cambria Math" w:hAnsi="Cambria Math"/>
          <w:i/>
          <w:iCs/>
        </w:rPr>
        <w:t xml:space="preserve">38 of </w:t>
      </w:r>
      <w:r w:rsidR="00D76A8B" w:rsidRPr="00927014">
        <w:rPr>
          <w:rFonts w:ascii="Cambria Math" w:hAnsi="Cambria Math"/>
          <w:i/>
          <w:iCs/>
        </w:rPr>
        <w:t xml:space="preserve">the </w:t>
      </w:r>
      <w:r w:rsidRPr="00927014">
        <w:rPr>
          <w:rFonts w:ascii="Cambria Math" w:hAnsi="Cambria Math"/>
          <w:i/>
          <w:iCs/>
        </w:rPr>
        <w:t>Prisons Act for the Superintende</w:t>
      </w:r>
      <w:r w:rsidR="00C46AB8" w:rsidRPr="00927014">
        <w:rPr>
          <w:rFonts w:ascii="Cambria Math" w:hAnsi="Cambria Math"/>
          <w:i/>
          <w:iCs/>
        </w:rPr>
        <w:t>nt</w:t>
      </w:r>
      <w:r w:rsidRPr="00927014">
        <w:rPr>
          <w:rFonts w:ascii="Cambria Math" w:hAnsi="Cambria Math"/>
          <w:i/>
          <w:iCs/>
        </w:rPr>
        <w:t xml:space="preserve"> to produce the named person in court at the time and place stated. </w:t>
      </w:r>
    </w:p>
    <w:p w14:paraId="7062C50C" w14:textId="77777777" w:rsidR="007B3554" w:rsidRPr="00927014" w:rsidRDefault="007B3554" w:rsidP="007B3554">
      <w:pPr>
        <w:pStyle w:val="ListParagraph"/>
        <w:rPr>
          <w:rFonts w:ascii="Cambria Math" w:hAnsi="Cambria Math"/>
          <w:i/>
          <w:iCs/>
        </w:rPr>
      </w:pPr>
    </w:p>
    <w:p w14:paraId="182E46F0" w14:textId="00D32C9F" w:rsidR="007B3554" w:rsidRPr="00C47996" w:rsidRDefault="007B3554" w:rsidP="007B3554">
      <w:pPr>
        <w:pStyle w:val="ListParagraph"/>
        <w:rPr>
          <w:rFonts w:ascii="Cambria Math" w:hAnsi="Cambria Math"/>
        </w:rPr>
      </w:pPr>
      <w:r w:rsidRPr="00927014">
        <w:rPr>
          <w:rFonts w:ascii="Cambria Math" w:hAnsi="Cambria Math"/>
          <w:i/>
          <w:iCs/>
        </w:rPr>
        <w:t>The requesting party undertakes to pay upon requests the costs to be incurred by the prison in complying with the order to attend court</w:t>
      </w:r>
      <w:r w:rsidR="00927014">
        <w:rPr>
          <w:rFonts w:ascii="Cambria Math" w:hAnsi="Cambria Math"/>
        </w:rPr>
        <w:t>.</w:t>
      </w:r>
      <w:r>
        <w:rPr>
          <w:rFonts w:ascii="Cambria Math" w:hAnsi="Cambria Math"/>
        </w:rPr>
        <w:t xml:space="preserve">” </w:t>
      </w:r>
    </w:p>
    <w:p w14:paraId="4264161E" w14:textId="77777777" w:rsidR="007B3554" w:rsidRDefault="007B3554" w:rsidP="007B3554">
      <w:pPr>
        <w:rPr>
          <w:rFonts w:ascii="Cambria Math" w:hAnsi="Cambria Math"/>
        </w:rPr>
      </w:pPr>
    </w:p>
    <w:p w14:paraId="14B147D4" w14:textId="77777777" w:rsidR="007B3554" w:rsidRPr="00AC53CF" w:rsidRDefault="007B3554" w:rsidP="007B3554">
      <w:pPr>
        <w:rPr>
          <w:rFonts w:ascii="Cambria Math" w:hAnsi="Cambria Math"/>
          <w:color w:val="7030A0"/>
        </w:rPr>
      </w:pPr>
      <w:r w:rsidRPr="00AC53CF">
        <w:rPr>
          <w:rFonts w:ascii="Cambria Math" w:hAnsi="Cambria Math"/>
          <w:b/>
          <w:bCs/>
          <w:color w:val="7030A0"/>
        </w:rPr>
        <w:t xml:space="preserve">Requesting party must </w:t>
      </w:r>
      <w:r w:rsidRPr="00151120">
        <w:rPr>
          <w:rFonts w:ascii="Cambria Math" w:hAnsi="Cambria Math"/>
          <w:b/>
          <w:bCs/>
          <w:color w:val="7030A0"/>
          <w:highlight w:val="yellow"/>
        </w:rPr>
        <w:t>serve Order to Attend Court on Superintendent</w:t>
      </w:r>
      <w:r w:rsidRPr="00AC53CF">
        <w:rPr>
          <w:rFonts w:ascii="Cambria Math" w:hAnsi="Cambria Math"/>
          <w:b/>
          <w:bCs/>
          <w:color w:val="7030A0"/>
        </w:rPr>
        <w:t xml:space="preserve"> of prison </w:t>
      </w:r>
      <w:r w:rsidRPr="00927014">
        <w:rPr>
          <w:rFonts w:ascii="Cambria Math" w:hAnsi="Cambria Math"/>
          <w:b/>
          <w:bCs/>
          <w:color w:val="FF0000"/>
          <w:u w:val="single"/>
        </w:rPr>
        <w:t>at least 14 days before hearing</w:t>
      </w:r>
      <w:r w:rsidRPr="00927014">
        <w:rPr>
          <w:rFonts w:ascii="Cambria Math" w:hAnsi="Cambria Math"/>
          <w:b/>
          <w:bCs/>
          <w:color w:val="FF0000"/>
        </w:rPr>
        <w:t xml:space="preserve"> </w:t>
      </w:r>
      <w:r w:rsidRPr="00927014">
        <w:rPr>
          <w:rFonts w:ascii="Cambria Math" w:hAnsi="Cambria Math"/>
          <w:color w:val="FF0000"/>
        </w:rPr>
        <w:t xml:space="preserve"> </w:t>
      </w:r>
    </w:p>
    <w:p w14:paraId="701D5C11" w14:textId="77777777" w:rsidR="007B3554" w:rsidRDefault="007B3554" w:rsidP="007B3554">
      <w:pPr>
        <w:rPr>
          <w:rFonts w:ascii="Cambria Math" w:hAnsi="Cambria Math"/>
        </w:rPr>
      </w:pPr>
      <w:r w:rsidRPr="00C46AB8">
        <w:rPr>
          <w:rFonts w:ascii="Cambria Math" w:hAnsi="Cambria Math"/>
          <w:highlight w:val="cyan"/>
        </w:rPr>
        <w:t>O 15 r 4(12)</w:t>
      </w:r>
    </w:p>
    <w:p w14:paraId="3161E007" w14:textId="1B1D0129" w:rsidR="007B3554" w:rsidRPr="00A87880" w:rsidRDefault="007B3554" w:rsidP="007B3554">
      <w:pPr>
        <w:pStyle w:val="ListParagraph"/>
        <w:numPr>
          <w:ilvl w:val="0"/>
          <w:numId w:val="166"/>
        </w:numPr>
        <w:spacing w:after="160" w:line="259" w:lineRule="auto"/>
        <w:rPr>
          <w:rFonts w:ascii="Cambria Math" w:hAnsi="Cambria Math"/>
        </w:rPr>
      </w:pPr>
      <w:r>
        <w:rPr>
          <w:rFonts w:ascii="Cambria Math" w:hAnsi="Cambria Math"/>
        </w:rPr>
        <w:t>The order to attend Court in O 15 r 4(11) may be served on the Superintende</w:t>
      </w:r>
      <w:r w:rsidR="00C46AB8">
        <w:rPr>
          <w:rFonts w:ascii="Cambria Math" w:hAnsi="Cambria Math"/>
        </w:rPr>
        <w:t>nt</w:t>
      </w:r>
      <w:r>
        <w:rPr>
          <w:rFonts w:ascii="Cambria Math" w:hAnsi="Cambria Math"/>
        </w:rPr>
        <w:t xml:space="preserve"> of the prison by </w:t>
      </w:r>
      <w:r w:rsidRPr="00BF546D">
        <w:rPr>
          <w:rFonts w:ascii="Cambria Math" w:hAnsi="Cambria Math"/>
          <w:b/>
          <w:bCs/>
          <w:color w:val="FF0000"/>
        </w:rPr>
        <w:t>ordinary service</w:t>
      </w:r>
      <w:r w:rsidRPr="00BF546D">
        <w:rPr>
          <w:rFonts w:ascii="Cambria Math" w:hAnsi="Cambria Math"/>
          <w:color w:val="FF0000"/>
        </w:rPr>
        <w:t xml:space="preserve"> </w:t>
      </w:r>
      <w:r>
        <w:rPr>
          <w:rFonts w:ascii="Cambria Math" w:hAnsi="Cambria Math"/>
        </w:rPr>
        <w:t xml:space="preserve">and must be served at least 14 days before the hearing </w:t>
      </w:r>
    </w:p>
    <w:p w14:paraId="12DC3D18" w14:textId="77777777" w:rsidR="007B3554" w:rsidRDefault="007B3554" w:rsidP="007B3554">
      <w:pPr>
        <w:rPr>
          <w:rFonts w:ascii="Cambria Math" w:hAnsi="Cambria Math"/>
        </w:rPr>
      </w:pPr>
    </w:p>
    <w:p w14:paraId="26207F50" w14:textId="77777777" w:rsidR="007B3554" w:rsidRDefault="007B3554" w:rsidP="007B3554">
      <w:pPr>
        <w:rPr>
          <w:rFonts w:ascii="Cambria Math" w:hAnsi="Cambria Math"/>
        </w:rPr>
      </w:pPr>
      <w:r w:rsidRPr="00BF546D">
        <w:rPr>
          <w:rFonts w:ascii="Cambria Math" w:hAnsi="Cambria Math"/>
          <w:highlight w:val="cyan"/>
        </w:rPr>
        <w:t>S38 of Prisons Act</w:t>
      </w:r>
      <w:r>
        <w:rPr>
          <w:rFonts w:ascii="Cambria Math" w:hAnsi="Cambria Math"/>
        </w:rPr>
        <w:t xml:space="preserve"> </w:t>
      </w:r>
    </w:p>
    <w:p w14:paraId="47C0DF60" w14:textId="086E9D92" w:rsidR="007B3554" w:rsidRPr="00A87880" w:rsidRDefault="007B3554" w:rsidP="007B3554">
      <w:pPr>
        <w:pStyle w:val="ListParagraph"/>
        <w:numPr>
          <w:ilvl w:val="0"/>
          <w:numId w:val="166"/>
        </w:numPr>
        <w:spacing w:after="160" w:line="259" w:lineRule="auto"/>
        <w:rPr>
          <w:rFonts w:ascii="Cambria Math" w:hAnsi="Cambria Math"/>
        </w:rPr>
      </w:pPr>
      <w:r>
        <w:rPr>
          <w:rFonts w:ascii="Cambria Math" w:hAnsi="Cambria Math"/>
        </w:rPr>
        <w:t>Whenever presence of person confined in prison is required in any civil or criminal court =&gt; Court may issue written order to Superintende</w:t>
      </w:r>
      <w:r w:rsidR="00BF546D">
        <w:rPr>
          <w:rFonts w:ascii="Cambria Math" w:hAnsi="Cambria Math"/>
        </w:rPr>
        <w:t>nt</w:t>
      </w:r>
      <w:r>
        <w:rPr>
          <w:rFonts w:ascii="Cambria Math" w:hAnsi="Cambria Math"/>
        </w:rPr>
        <w:t xml:space="preserve"> requiring production of the person before court at a time and place named =&gt; Superintende</w:t>
      </w:r>
      <w:r w:rsidR="00DF4CAC">
        <w:rPr>
          <w:rFonts w:ascii="Cambria Math" w:hAnsi="Cambria Math"/>
        </w:rPr>
        <w:t xml:space="preserve">nt </w:t>
      </w:r>
      <w:r>
        <w:rPr>
          <w:rFonts w:ascii="Cambria Math" w:hAnsi="Cambria Math"/>
        </w:rPr>
        <w:t xml:space="preserve">must cause the person named to be brought up and must provide for the person’s safe custody at the time and place named in the order </w:t>
      </w:r>
    </w:p>
    <w:p w14:paraId="4D46525F" w14:textId="77777777" w:rsidR="007B3554" w:rsidRDefault="007B3554" w:rsidP="007B3554">
      <w:pPr>
        <w:rPr>
          <w:rFonts w:ascii="Cambria Math" w:hAnsi="Cambria Math"/>
        </w:rPr>
      </w:pPr>
    </w:p>
    <w:p w14:paraId="1DD2E0F4" w14:textId="7EB8F929" w:rsidR="007B3554" w:rsidRPr="00467913" w:rsidRDefault="008873A0" w:rsidP="005E755C">
      <w:pPr>
        <w:pStyle w:val="Heading3"/>
        <w:rPr>
          <w:u w:val="single"/>
        </w:rPr>
      </w:pPr>
      <w:bookmarkStart w:id="101" w:name="_Toc184076283"/>
      <w:r w:rsidRPr="00467913">
        <w:rPr>
          <w:highlight w:val="yellow"/>
          <w:u w:val="single"/>
        </w:rPr>
        <w:t>*</w:t>
      </w:r>
      <w:r w:rsidR="007B3554" w:rsidRPr="00467913">
        <w:rPr>
          <w:highlight w:val="yellow"/>
          <w:u w:val="single"/>
        </w:rPr>
        <w:t xml:space="preserve">What if witness wants to attend trial by </w:t>
      </w:r>
      <w:r w:rsidR="007B3554" w:rsidRPr="00467913">
        <w:rPr>
          <w:color w:val="FF0000"/>
          <w:highlight w:val="yellow"/>
          <w:u w:val="single"/>
        </w:rPr>
        <w:t>live video or television link evidence</w:t>
      </w:r>
      <w:r w:rsidR="007B3554" w:rsidRPr="00467913">
        <w:rPr>
          <w:highlight w:val="yellow"/>
          <w:u w:val="single"/>
        </w:rPr>
        <w:t>?</w:t>
      </w:r>
      <w:bookmarkEnd w:id="101"/>
      <w:r w:rsidR="007B3554" w:rsidRPr="00467913">
        <w:rPr>
          <w:u w:val="single"/>
        </w:rPr>
        <w:t xml:space="preserve"> </w:t>
      </w:r>
    </w:p>
    <w:p w14:paraId="076274AB" w14:textId="12F477E5" w:rsidR="007B3554" w:rsidRPr="007874F7" w:rsidRDefault="007B3554" w:rsidP="00684CBB">
      <w:pPr>
        <w:pStyle w:val="Heading4"/>
        <w:numPr>
          <w:ilvl w:val="0"/>
          <w:numId w:val="0"/>
        </w:numPr>
        <w:ind w:left="360" w:hanging="360"/>
      </w:pPr>
      <w:r w:rsidRPr="00366390">
        <w:t xml:space="preserve">Step 1: </w:t>
      </w:r>
      <w:r>
        <w:t>Requesting party must trigger Court’s discretion</w:t>
      </w:r>
      <w:r w:rsidR="007874F7">
        <w:t xml:space="preserve"> by </w:t>
      </w:r>
      <w:r w:rsidR="007874F7" w:rsidRPr="008D469D">
        <w:rPr>
          <w:highlight w:val="yellow"/>
        </w:rPr>
        <w:t>satisfying any ground under s62A(1) EA</w:t>
      </w:r>
      <w:r w:rsidR="007874F7">
        <w:t>:</w:t>
      </w:r>
    </w:p>
    <w:p w14:paraId="67226EFA" w14:textId="77777777" w:rsidR="007B3554" w:rsidRDefault="007B3554" w:rsidP="007B3554">
      <w:pPr>
        <w:rPr>
          <w:rFonts w:ascii="Cambria Math" w:hAnsi="Cambria Math"/>
        </w:rPr>
      </w:pPr>
      <w:r w:rsidRPr="00E07D77">
        <w:rPr>
          <w:rFonts w:ascii="Cambria Math" w:hAnsi="Cambria Math"/>
          <w:highlight w:val="cyan"/>
        </w:rPr>
        <w:t>S62A(1) of Evidence Act</w:t>
      </w:r>
    </w:p>
    <w:p w14:paraId="2F086921" w14:textId="2D7231FB" w:rsidR="007B3554" w:rsidRPr="00E07D77" w:rsidRDefault="007B3554" w:rsidP="007B3554">
      <w:pPr>
        <w:pStyle w:val="ListParagraph"/>
        <w:numPr>
          <w:ilvl w:val="0"/>
          <w:numId w:val="166"/>
        </w:numPr>
        <w:spacing w:after="160" w:line="259" w:lineRule="auto"/>
        <w:rPr>
          <w:rFonts w:ascii="Cambria Math" w:hAnsi="Cambria Math"/>
        </w:rPr>
      </w:pPr>
      <w:r w:rsidRPr="00E07D77">
        <w:rPr>
          <w:rFonts w:ascii="Cambria Math" w:hAnsi="Cambria Math"/>
        </w:rPr>
        <w:t xml:space="preserve">A person may, </w:t>
      </w:r>
      <w:r w:rsidRPr="000D4ECD">
        <w:rPr>
          <w:rFonts w:ascii="Cambria Math" w:hAnsi="Cambria Math"/>
          <w:b/>
          <w:bCs/>
          <w:u w:val="single"/>
        </w:rPr>
        <w:t>with permission of the Court</w:t>
      </w:r>
      <w:r w:rsidRPr="00E07D77">
        <w:rPr>
          <w:rFonts w:ascii="Cambria Math" w:hAnsi="Cambria Math"/>
        </w:rPr>
        <w:t xml:space="preserve">, give evidence through a live video or live television link in </w:t>
      </w:r>
      <w:r w:rsidRPr="000D4ECD">
        <w:rPr>
          <w:rFonts w:ascii="Cambria Math" w:hAnsi="Cambria Math"/>
          <w:b/>
          <w:bCs/>
        </w:rPr>
        <w:t>any proceedings other than proceedings in a criminal matter or proceedings for contempt of court</w:t>
      </w:r>
      <w:r w:rsidRPr="00E07D77">
        <w:rPr>
          <w:rFonts w:ascii="Cambria Math" w:hAnsi="Cambria Math"/>
        </w:rPr>
        <w:t xml:space="preserve"> </w:t>
      </w:r>
      <w:r w:rsidR="000D4ECD">
        <w:rPr>
          <w:rFonts w:ascii="Cambria Math" w:hAnsi="Cambria Math"/>
        </w:rPr>
        <w:t xml:space="preserve">(i.e. can only be used for civil proceedings) </w:t>
      </w:r>
      <w:r w:rsidRPr="00E07D77">
        <w:rPr>
          <w:rFonts w:ascii="Cambria Math" w:hAnsi="Cambria Math"/>
        </w:rPr>
        <w:t xml:space="preserve">if: </w:t>
      </w:r>
    </w:p>
    <w:p w14:paraId="70B5D793" w14:textId="3F0608FA" w:rsidR="007B3554" w:rsidRPr="00E07D77" w:rsidRDefault="007B3554" w:rsidP="007B3554">
      <w:pPr>
        <w:pStyle w:val="ListParagraph"/>
        <w:numPr>
          <w:ilvl w:val="0"/>
          <w:numId w:val="186"/>
        </w:numPr>
        <w:spacing w:after="160" w:line="259" w:lineRule="auto"/>
        <w:rPr>
          <w:rFonts w:ascii="Cambria Math" w:hAnsi="Cambria Math"/>
        </w:rPr>
      </w:pPr>
      <w:r w:rsidRPr="00E07D77">
        <w:rPr>
          <w:rFonts w:ascii="Cambria Math" w:hAnsi="Cambria Math"/>
          <w:b/>
          <w:bCs/>
        </w:rPr>
        <w:t xml:space="preserve">Ground 1: Witness </w:t>
      </w:r>
      <w:r w:rsidRPr="000F347C">
        <w:rPr>
          <w:rFonts w:ascii="Cambria Math" w:hAnsi="Cambria Math"/>
          <w:b/>
          <w:bCs/>
          <w:color w:val="FF0000"/>
        </w:rPr>
        <w:t>below 18</w:t>
      </w:r>
      <w:r w:rsidR="007874F7" w:rsidRPr="000F347C">
        <w:rPr>
          <w:rFonts w:ascii="Cambria Math" w:hAnsi="Cambria Math"/>
          <w:b/>
          <w:bCs/>
          <w:color w:val="FF0000"/>
        </w:rPr>
        <w:t xml:space="preserve"> years’ old</w:t>
      </w:r>
      <w:r w:rsidRPr="00E07D77">
        <w:rPr>
          <w:rFonts w:ascii="Cambria Math" w:hAnsi="Cambria Math"/>
        </w:rPr>
        <w:t>; OR</w:t>
      </w:r>
    </w:p>
    <w:p w14:paraId="0B1C1246" w14:textId="047893D9" w:rsidR="007B3554" w:rsidRPr="00E07D77" w:rsidRDefault="007B3554" w:rsidP="007B3554">
      <w:pPr>
        <w:pStyle w:val="ListParagraph"/>
        <w:numPr>
          <w:ilvl w:val="0"/>
          <w:numId w:val="186"/>
        </w:numPr>
        <w:spacing w:after="160" w:line="259" w:lineRule="auto"/>
        <w:rPr>
          <w:rFonts w:ascii="Cambria Math" w:hAnsi="Cambria Math"/>
        </w:rPr>
      </w:pPr>
      <w:r w:rsidRPr="00E07D77">
        <w:rPr>
          <w:rFonts w:ascii="Cambria Math" w:hAnsi="Cambria Math"/>
          <w:b/>
          <w:bCs/>
        </w:rPr>
        <w:t xml:space="preserve">Ground 2: It was </w:t>
      </w:r>
      <w:r w:rsidRPr="007874F7">
        <w:rPr>
          <w:rFonts w:ascii="Cambria Math" w:hAnsi="Cambria Math"/>
          <w:b/>
          <w:bCs/>
          <w:color w:val="FF0000"/>
        </w:rPr>
        <w:t>expressly agreed between parties</w:t>
      </w:r>
      <w:r w:rsidRPr="00E07D77">
        <w:rPr>
          <w:rFonts w:ascii="Cambria Math" w:hAnsi="Cambria Math"/>
        </w:rPr>
        <w:t xml:space="preserve">; OR </w:t>
      </w:r>
    </w:p>
    <w:p w14:paraId="4EF5C23F" w14:textId="02D6B6DC" w:rsidR="007B3554" w:rsidRPr="00E07D77" w:rsidRDefault="007B3554" w:rsidP="007B3554">
      <w:pPr>
        <w:pStyle w:val="ListParagraph"/>
        <w:numPr>
          <w:ilvl w:val="0"/>
          <w:numId w:val="186"/>
        </w:numPr>
        <w:spacing w:after="160" w:line="259" w:lineRule="auto"/>
        <w:rPr>
          <w:rFonts w:ascii="Cambria Math" w:hAnsi="Cambria Math"/>
        </w:rPr>
      </w:pPr>
      <w:r w:rsidRPr="00E07D77">
        <w:rPr>
          <w:rFonts w:ascii="Cambria Math" w:hAnsi="Cambria Math"/>
          <w:b/>
          <w:bCs/>
        </w:rPr>
        <w:t xml:space="preserve">Ground 3: Witness is </w:t>
      </w:r>
      <w:r w:rsidRPr="000F347C">
        <w:rPr>
          <w:rFonts w:ascii="Cambria Math" w:hAnsi="Cambria Math"/>
          <w:b/>
          <w:bCs/>
          <w:color w:val="FF0000"/>
        </w:rPr>
        <w:t>outside Singapore</w:t>
      </w:r>
      <w:r w:rsidRPr="00E07D77">
        <w:rPr>
          <w:rFonts w:ascii="Cambria Math" w:hAnsi="Cambria Math"/>
        </w:rPr>
        <w:t xml:space="preserve">; OR </w:t>
      </w:r>
    </w:p>
    <w:p w14:paraId="4529DB47" w14:textId="63C9ADEC" w:rsidR="007B3554" w:rsidRPr="00E07D77" w:rsidRDefault="007B3554" w:rsidP="007B3554">
      <w:pPr>
        <w:pStyle w:val="ListParagraph"/>
        <w:numPr>
          <w:ilvl w:val="0"/>
          <w:numId w:val="186"/>
        </w:numPr>
        <w:spacing w:after="160" w:line="259" w:lineRule="auto"/>
        <w:rPr>
          <w:rFonts w:ascii="Cambria Math" w:hAnsi="Cambria Math"/>
        </w:rPr>
      </w:pPr>
      <w:r w:rsidRPr="00E07D77">
        <w:rPr>
          <w:rFonts w:ascii="Cambria Math" w:hAnsi="Cambria Math"/>
          <w:b/>
          <w:bCs/>
        </w:rPr>
        <w:t xml:space="preserve">Ground 4: It is </w:t>
      </w:r>
      <w:r w:rsidRPr="000F347C">
        <w:rPr>
          <w:rFonts w:ascii="Cambria Math" w:hAnsi="Cambria Math"/>
          <w:b/>
          <w:bCs/>
          <w:color w:val="FF0000"/>
        </w:rPr>
        <w:t>in interests of justice</w:t>
      </w:r>
      <w:r w:rsidR="000F347C">
        <w:rPr>
          <w:rFonts w:ascii="Cambria Math" w:hAnsi="Cambria Math"/>
          <w:b/>
          <w:bCs/>
        </w:rPr>
        <w:t>.</w:t>
      </w:r>
      <w:r w:rsidRPr="00E07D77">
        <w:rPr>
          <w:rFonts w:ascii="Cambria Math" w:hAnsi="Cambria Math"/>
        </w:rPr>
        <w:t xml:space="preserve"> </w:t>
      </w:r>
    </w:p>
    <w:p w14:paraId="71CE1E50" w14:textId="77777777" w:rsidR="007B3554" w:rsidRDefault="007B3554" w:rsidP="007B3554">
      <w:pPr>
        <w:rPr>
          <w:rFonts w:ascii="Cambria Math" w:hAnsi="Cambria Math"/>
        </w:rPr>
      </w:pPr>
    </w:p>
    <w:p w14:paraId="40EB2D6F" w14:textId="392536B2" w:rsidR="00684CBB" w:rsidRPr="00684CBB" w:rsidRDefault="007B3554" w:rsidP="00684CBB">
      <w:pPr>
        <w:pStyle w:val="Heading4"/>
        <w:numPr>
          <w:ilvl w:val="0"/>
          <w:numId w:val="0"/>
        </w:numPr>
        <w:ind w:left="360" w:hanging="360"/>
      </w:pPr>
      <w:r w:rsidRPr="00D62EC0">
        <w:t xml:space="preserve">Step 2: Requesting Party must satisfy Court that the </w:t>
      </w:r>
      <w:r w:rsidRPr="008D469D">
        <w:rPr>
          <w:highlight w:val="yellow"/>
        </w:rPr>
        <w:t xml:space="preserve">circumstances warrant </w:t>
      </w:r>
      <w:r w:rsidR="0051426F" w:rsidRPr="008D469D">
        <w:rPr>
          <w:highlight w:val="yellow"/>
        </w:rPr>
        <w:t xml:space="preserve">the </w:t>
      </w:r>
      <w:r w:rsidRPr="008D469D">
        <w:rPr>
          <w:highlight w:val="yellow"/>
        </w:rPr>
        <w:t>Court to grant permission</w:t>
      </w:r>
    </w:p>
    <w:p w14:paraId="0FB7B06B" w14:textId="577865EE" w:rsidR="007B3554" w:rsidRPr="000E1F72" w:rsidRDefault="007B3554" w:rsidP="007B3554">
      <w:pPr>
        <w:rPr>
          <w:rFonts w:ascii="Cambria Math" w:hAnsi="Cambria Math"/>
          <w:u w:val="single"/>
        </w:rPr>
      </w:pPr>
      <w:r w:rsidRPr="000E1F72">
        <w:rPr>
          <w:rFonts w:ascii="Cambria Math" w:hAnsi="Cambria Math"/>
          <w:b/>
          <w:bCs/>
          <w:highlight w:val="yellow"/>
          <w:u w:val="single"/>
        </w:rPr>
        <w:t xml:space="preserve">If Ground 3: </w:t>
      </w:r>
      <w:r w:rsidRPr="006473FC">
        <w:rPr>
          <w:rFonts w:ascii="Cambria Math" w:hAnsi="Cambria Math"/>
          <w:b/>
          <w:bCs/>
          <w:color w:val="FF0000"/>
          <w:highlight w:val="yellow"/>
          <w:u w:val="single"/>
        </w:rPr>
        <w:t xml:space="preserve">Witness outside Singapore </w:t>
      </w:r>
      <w:r w:rsidRPr="000E1F72">
        <w:rPr>
          <w:rFonts w:ascii="Cambria Math" w:hAnsi="Cambria Math"/>
          <w:b/>
          <w:bCs/>
          <w:highlight w:val="yellow"/>
          <w:u w:val="single"/>
        </w:rPr>
        <w:t>=&gt; Court will have regard to circumstances under s62A(2)</w:t>
      </w:r>
    </w:p>
    <w:p w14:paraId="14F7BA5D" w14:textId="77777777" w:rsidR="007B3554" w:rsidRDefault="007B3554" w:rsidP="007B3554">
      <w:pPr>
        <w:rPr>
          <w:rFonts w:ascii="Cambria Math" w:hAnsi="Cambria Math"/>
        </w:rPr>
      </w:pPr>
      <w:r w:rsidRPr="00E07D77">
        <w:rPr>
          <w:rFonts w:ascii="Cambria Math" w:hAnsi="Cambria Math"/>
          <w:highlight w:val="cyan"/>
        </w:rPr>
        <w:t>S62A(2) of Evidence Act</w:t>
      </w:r>
      <w:r>
        <w:rPr>
          <w:rFonts w:ascii="Cambria Math" w:hAnsi="Cambria Math"/>
        </w:rPr>
        <w:t xml:space="preserve"> </w:t>
      </w:r>
    </w:p>
    <w:p w14:paraId="7EB52BD1"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In considering whether to grant permission for a witness outside Singapore to give evidence by live or live television link under s62A, the Court is to have regard to all the circumstances of the case including the following: </w:t>
      </w:r>
    </w:p>
    <w:p w14:paraId="075EED4F" w14:textId="5537CCBC" w:rsidR="007B3554" w:rsidRDefault="007B3554" w:rsidP="007B3554">
      <w:pPr>
        <w:pStyle w:val="ListParagraph"/>
        <w:numPr>
          <w:ilvl w:val="0"/>
          <w:numId w:val="187"/>
        </w:numPr>
        <w:spacing w:after="160" w:line="259" w:lineRule="auto"/>
        <w:rPr>
          <w:rFonts w:ascii="Cambria Math" w:hAnsi="Cambria Math"/>
        </w:rPr>
      </w:pPr>
      <w:r w:rsidRPr="006A7890">
        <w:rPr>
          <w:rFonts w:ascii="Cambria Math" w:hAnsi="Cambria Math"/>
          <w:b/>
          <w:bCs/>
          <w:color w:val="FF0000"/>
        </w:rPr>
        <w:t>Reasons why witness unable to give evidence in Singapore</w:t>
      </w:r>
      <w:r>
        <w:rPr>
          <w:rFonts w:ascii="Cambria Math" w:hAnsi="Cambria Math"/>
        </w:rPr>
        <w:t xml:space="preserve">; </w:t>
      </w:r>
    </w:p>
    <w:p w14:paraId="5FC2B741" w14:textId="5F4E3DA3" w:rsidR="007B3554" w:rsidRDefault="006A7890" w:rsidP="007B3554">
      <w:pPr>
        <w:pStyle w:val="ListParagraph"/>
        <w:numPr>
          <w:ilvl w:val="0"/>
          <w:numId w:val="187"/>
        </w:numPr>
        <w:spacing w:after="160" w:line="259" w:lineRule="auto"/>
        <w:rPr>
          <w:rFonts w:ascii="Cambria Math" w:hAnsi="Cambria Math"/>
        </w:rPr>
      </w:pPr>
      <w:r w:rsidRPr="006A7890">
        <w:rPr>
          <w:rFonts w:ascii="Cambria Math" w:hAnsi="Cambria Math"/>
          <w:b/>
          <w:bCs/>
          <w:color w:val="FF0000"/>
        </w:rPr>
        <w:t>Administrative and t</w:t>
      </w:r>
      <w:r w:rsidR="007B3554" w:rsidRPr="006A7890">
        <w:rPr>
          <w:rFonts w:ascii="Cambria Math" w:hAnsi="Cambria Math"/>
          <w:b/>
          <w:bCs/>
          <w:color w:val="FF0000"/>
        </w:rPr>
        <w:t>echnical facilities</w:t>
      </w:r>
      <w:r w:rsidRPr="006A7890">
        <w:rPr>
          <w:rFonts w:ascii="Cambria Math" w:hAnsi="Cambria Math"/>
          <w:b/>
          <w:bCs/>
          <w:color w:val="FF0000"/>
        </w:rPr>
        <w:t xml:space="preserve"> and arrangements</w:t>
      </w:r>
      <w:r w:rsidR="007B3554" w:rsidRPr="006A7890">
        <w:rPr>
          <w:rFonts w:ascii="Cambria Math" w:hAnsi="Cambria Math"/>
          <w:b/>
          <w:bCs/>
          <w:color w:val="FF0000"/>
        </w:rPr>
        <w:t xml:space="preserve"> </w:t>
      </w:r>
      <w:r w:rsidR="007B3554">
        <w:rPr>
          <w:rFonts w:ascii="Cambria Math" w:hAnsi="Cambria Math"/>
          <w:b/>
          <w:bCs/>
        </w:rPr>
        <w:t>for witness to give evidence overseas</w:t>
      </w:r>
      <w:r w:rsidR="007B3554">
        <w:rPr>
          <w:rFonts w:ascii="Cambria Math" w:hAnsi="Cambria Math"/>
        </w:rPr>
        <w:t xml:space="preserve">; </w:t>
      </w:r>
    </w:p>
    <w:p w14:paraId="4BFD245C" w14:textId="3321F7C7" w:rsidR="007B3554" w:rsidRDefault="007B3554" w:rsidP="007B3554">
      <w:pPr>
        <w:pStyle w:val="ListParagraph"/>
        <w:numPr>
          <w:ilvl w:val="0"/>
          <w:numId w:val="187"/>
        </w:numPr>
        <w:spacing w:after="160" w:line="259" w:lineRule="auto"/>
        <w:rPr>
          <w:rFonts w:ascii="Cambria Math" w:hAnsi="Cambria Math"/>
        </w:rPr>
      </w:pPr>
      <w:r>
        <w:rPr>
          <w:rFonts w:ascii="Cambria Math" w:hAnsi="Cambria Math"/>
          <w:b/>
          <w:bCs/>
        </w:rPr>
        <w:lastRenderedPageBreak/>
        <w:t xml:space="preserve">Any </w:t>
      </w:r>
      <w:r w:rsidRPr="00ED53EE">
        <w:rPr>
          <w:rFonts w:ascii="Cambria Math" w:hAnsi="Cambria Math"/>
          <w:b/>
          <w:bCs/>
          <w:color w:val="FF0000"/>
        </w:rPr>
        <w:t>unfair prejudice</w:t>
      </w:r>
      <w:r w:rsidR="006A7890" w:rsidRPr="00ED53EE">
        <w:rPr>
          <w:rFonts w:ascii="Cambria Math" w:hAnsi="Cambria Math"/>
          <w:b/>
          <w:bCs/>
          <w:color w:val="FF0000"/>
        </w:rPr>
        <w:t xml:space="preserve"> </w:t>
      </w:r>
      <w:r w:rsidR="006A7890">
        <w:rPr>
          <w:rFonts w:ascii="Cambria Math" w:hAnsi="Cambria Math"/>
          <w:b/>
          <w:bCs/>
        </w:rPr>
        <w:t>to any party to the proceedings</w:t>
      </w:r>
      <w:r>
        <w:rPr>
          <w:rFonts w:ascii="Cambria Math" w:hAnsi="Cambria Math"/>
        </w:rPr>
        <w:t xml:space="preserve">; </w:t>
      </w:r>
    </w:p>
    <w:p w14:paraId="4968BEE7" w14:textId="77777777" w:rsidR="007B3554" w:rsidRDefault="007B3554" w:rsidP="007B3554">
      <w:pPr>
        <w:pStyle w:val="ListParagraph"/>
        <w:numPr>
          <w:ilvl w:val="0"/>
          <w:numId w:val="187"/>
        </w:numPr>
        <w:spacing w:after="160" w:line="259" w:lineRule="auto"/>
        <w:rPr>
          <w:rFonts w:ascii="Cambria Math" w:hAnsi="Cambria Math"/>
        </w:rPr>
      </w:pPr>
      <w:r>
        <w:rPr>
          <w:rFonts w:ascii="Cambria Math" w:hAnsi="Cambria Math"/>
        </w:rPr>
        <w:t xml:space="preserve">Any other matter prescribed by rules made under s62A(9) </w:t>
      </w:r>
    </w:p>
    <w:p w14:paraId="527089D2" w14:textId="77777777" w:rsidR="007B3554" w:rsidRDefault="007B3554" w:rsidP="007B3554">
      <w:pPr>
        <w:rPr>
          <w:rFonts w:ascii="Cambria Math" w:hAnsi="Cambria Math"/>
        </w:rPr>
      </w:pPr>
    </w:p>
    <w:p w14:paraId="42641854" w14:textId="539F8AA1" w:rsidR="007B3554" w:rsidRPr="000E1F72" w:rsidRDefault="007B3554" w:rsidP="007B3554">
      <w:pPr>
        <w:rPr>
          <w:rFonts w:ascii="Cambria Math" w:hAnsi="Cambria Math"/>
          <w:b/>
          <w:bCs/>
          <w:u w:val="single"/>
        </w:rPr>
      </w:pPr>
      <w:r w:rsidRPr="000E1F72">
        <w:rPr>
          <w:rFonts w:ascii="Cambria Math" w:hAnsi="Cambria Math"/>
          <w:b/>
          <w:bCs/>
          <w:highlight w:val="yellow"/>
          <w:u w:val="single"/>
        </w:rPr>
        <w:t xml:space="preserve">If </w:t>
      </w:r>
      <w:r w:rsidRPr="00C85A99">
        <w:rPr>
          <w:rFonts w:ascii="Cambria Math" w:hAnsi="Cambria Math"/>
          <w:b/>
          <w:bCs/>
          <w:color w:val="FF0000"/>
          <w:highlight w:val="yellow"/>
          <w:u w:val="single"/>
        </w:rPr>
        <w:t xml:space="preserve">any Ground </w:t>
      </w:r>
      <w:r w:rsidRPr="000E1F72">
        <w:rPr>
          <w:rFonts w:ascii="Cambria Math" w:hAnsi="Cambria Math"/>
          <w:b/>
          <w:bCs/>
          <w:highlight w:val="yellow"/>
          <w:u w:val="single"/>
        </w:rPr>
        <w:t>=&gt; Court will have regard to s62</w:t>
      </w:r>
      <w:r w:rsidR="00F82EC4">
        <w:rPr>
          <w:rFonts w:ascii="Cambria Math" w:hAnsi="Cambria Math"/>
          <w:b/>
          <w:bCs/>
          <w:highlight w:val="yellow"/>
          <w:u w:val="single"/>
        </w:rPr>
        <w:t>A</w:t>
      </w:r>
      <w:r w:rsidRPr="000E1F72">
        <w:rPr>
          <w:rFonts w:ascii="Cambria Math" w:hAnsi="Cambria Math"/>
          <w:b/>
          <w:bCs/>
          <w:highlight w:val="yellow"/>
          <w:u w:val="single"/>
        </w:rPr>
        <w:t>(5) – Fairness to parties</w:t>
      </w:r>
    </w:p>
    <w:p w14:paraId="15061C98" w14:textId="21A67A49" w:rsidR="007B3554" w:rsidRDefault="007B3554" w:rsidP="007B3554">
      <w:pPr>
        <w:rPr>
          <w:rFonts w:ascii="Cambria Math" w:hAnsi="Cambria Math"/>
        </w:rPr>
      </w:pPr>
      <w:r w:rsidRPr="00F82EC4">
        <w:rPr>
          <w:rFonts w:ascii="Cambria Math" w:hAnsi="Cambria Math"/>
          <w:highlight w:val="cyan"/>
        </w:rPr>
        <w:t>S62</w:t>
      </w:r>
      <w:r w:rsidR="00F82EC4" w:rsidRPr="00F82EC4">
        <w:rPr>
          <w:rFonts w:ascii="Cambria Math" w:hAnsi="Cambria Math"/>
          <w:highlight w:val="cyan"/>
        </w:rPr>
        <w:t>A</w:t>
      </w:r>
      <w:r w:rsidRPr="00F82EC4">
        <w:rPr>
          <w:rFonts w:ascii="Cambria Math" w:hAnsi="Cambria Math"/>
          <w:highlight w:val="cyan"/>
        </w:rPr>
        <w:t>(5)</w:t>
      </w:r>
      <w:r w:rsidR="00F82EC4" w:rsidRPr="00F82EC4">
        <w:rPr>
          <w:rFonts w:ascii="Cambria Math" w:hAnsi="Cambria Math"/>
          <w:highlight w:val="cyan"/>
        </w:rPr>
        <w:t xml:space="preserve"> of Evidence Act</w:t>
      </w:r>
    </w:p>
    <w:p w14:paraId="2683B109" w14:textId="77777777" w:rsidR="007B3554" w:rsidRPr="001D3853" w:rsidRDefault="007B3554" w:rsidP="007B3554">
      <w:pPr>
        <w:pStyle w:val="ListParagraph"/>
        <w:numPr>
          <w:ilvl w:val="0"/>
          <w:numId w:val="166"/>
        </w:numPr>
        <w:spacing w:after="160" w:line="259" w:lineRule="auto"/>
        <w:rPr>
          <w:rFonts w:ascii="Cambria Math" w:hAnsi="Cambria Math"/>
        </w:rPr>
      </w:pPr>
      <w:r>
        <w:rPr>
          <w:rFonts w:ascii="Cambria Math" w:hAnsi="Cambria Math"/>
          <w:b/>
          <w:bCs/>
        </w:rPr>
        <w:t xml:space="preserve">Fairness to parties: </w:t>
      </w:r>
      <w:r>
        <w:rPr>
          <w:rFonts w:ascii="Cambria Math" w:hAnsi="Cambria Math"/>
        </w:rPr>
        <w:t xml:space="preserve">The Court is not to make an order under s62A or include a particular provision in such an order, if to do so would be inconsistent with the </w:t>
      </w:r>
      <w:r w:rsidRPr="00FE396B">
        <w:rPr>
          <w:rFonts w:ascii="Cambria Math" w:hAnsi="Cambria Math"/>
          <w:b/>
          <w:bCs/>
          <w:color w:val="FF0000"/>
          <w:highlight w:val="yellow"/>
        </w:rPr>
        <w:t>Court’s duty to ensure that the proceedings are conducted fairly to the parties to the proceedings</w:t>
      </w:r>
    </w:p>
    <w:p w14:paraId="252B7A7E" w14:textId="77777777" w:rsidR="007B3554" w:rsidRDefault="007B3554" w:rsidP="007B3554">
      <w:pPr>
        <w:rPr>
          <w:rFonts w:ascii="Cambria Math" w:hAnsi="Cambria Math"/>
        </w:rPr>
      </w:pPr>
    </w:p>
    <w:p w14:paraId="1006ED8C" w14:textId="77777777" w:rsidR="007B3554" w:rsidRPr="00E85051" w:rsidRDefault="007B3554" w:rsidP="007B3554">
      <w:pPr>
        <w:rPr>
          <w:rFonts w:ascii="Cambria Math" w:hAnsi="Cambria Math"/>
          <w:b/>
          <w:bCs/>
        </w:rPr>
      </w:pPr>
      <w:r w:rsidRPr="007E0677">
        <w:rPr>
          <w:rFonts w:ascii="Cambria Math" w:hAnsi="Cambria Math"/>
          <w:b/>
          <w:bCs/>
          <w:highlight w:val="green"/>
        </w:rPr>
        <w:t>Principle 1: Court would consider a few other factors under case law</w:t>
      </w:r>
      <w:r w:rsidRPr="00E85051">
        <w:rPr>
          <w:rFonts w:ascii="Cambria Math" w:hAnsi="Cambria Math"/>
          <w:b/>
          <w:bCs/>
        </w:rPr>
        <w:t xml:space="preserve"> </w:t>
      </w:r>
    </w:p>
    <w:p w14:paraId="74D3C90E"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Court would consider factors such as: (</w:t>
      </w:r>
      <w:r w:rsidRPr="00FE396B">
        <w:rPr>
          <w:rFonts w:ascii="Cambria Math" w:hAnsi="Cambria Math"/>
          <w:i/>
          <w:iCs/>
          <w:highlight w:val="cyan"/>
        </w:rPr>
        <w:t>Sonica Industries Ltd</w:t>
      </w:r>
      <w:r>
        <w:rPr>
          <w:rFonts w:ascii="Cambria Math" w:hAnsi="Cambria Math"/>
        </w:rPr>
        <w:t xml:space="preserve">) </w:t>
      </w:r>
    </w:p>
    <w:p w14:paraId="7BD51CF0" w14:textId="77777777" w:rsidR="007B3554" w:rsidRDefault="007B3554" w:rsidP="007B3554">
      <w:pPr>
        <w:pStyle w:val="ListParagraph"/>
        <w:numPr>
          <w:ilvl w:val="0"/>
          <w:numId w:val="197"/>
        </w:numPr>
        <w:spacing w:after="160" w:line="259" w:lineRule="auto"/>
        <w:rPr>
          <w:rFonts w:ascii="Cambria Math" w:hAnsi="Cambria Math"/>
        </w:rPr>
      </w:pPr>
      <w:r>
        <w:rPr>
          <w:rFonts w:ascii="Cambria Math" w:hAnsi="Cambria Math"/>
        </w:rPr>
        <w:t xml:space="preserve">Reasons why the witness </w:t>
      </w:r>
      <w:r w:rsidRPr="00C85A99">
        <w:rPr>
          <w:rFonts w:ascii="Cambria Math" w:hAnsi="Cambria Math"/>
          <w:b/>
          <w:bCs/>
        </w:rPr>
        <w:t>cannot give evidence in Singapore</w:t>
      </w:r>
    </w:p>
    <w:p w14:paraId="39C410F5" w14:textId="77777777" w:rsidR="007B3554" w:rsidRDefault="007B3554" w:rsidP="007B3554">
      <w:pPr>
        <w:pStyle w:val="ListParagraph"/>
        <w:numPr>
          <w:ilvl w:val="0"/>
          <w:numId w:val="197"/>
        </w:numPr>
        <w:spacing w:after="160" w:line="259" w:lineRule="auto"/>
        <w:rPr>
          <w:rFonts w:ascii="Cambria Math" w:hAnsi="Cambria Math"/>
        </w:rPr>
      </w:pPr>
      <w:r>
        <w:rPr>
          <w:rFonts w:ascii="Cambria Math" w:hAnsi="Cambria Math"/>
        </w:rPr>
        <w:t xml:space="preserve">Whether evidence of witnesses were </w:t>
      </w:r>
      <w:r w:rsidRPr="00FE396B">
        <w:rPr>
          <w:rFonts w:ascii="Cambria Math" w:hAnsi="Cambria Math"/>
          <w:b/>
          <w:bCs/>
        </w:rPr>
        <w:t>material to the issue</w:t>
      </w:r>
      <w:r>
        <w:rPr>
          <w:rFonts w:ascii="Cambria Math" w:hAnsi="Cambria Math"/>
        </w:rPr>
        <w:t xml:space="preserve"> at hand </w:t>
      </w:r>
    </w:p>
    <w:p w14:paraId="31CB64E4" w14:textId="77777777" w:rsidR="007B3554" w:rsidRPr="00C74F8B" w:rsidRDefault="007B3554" w:rsidP="007B3554">
      <w:pPr>
        <w:pStyle w:val="ListParagraph"/>
        <w:numPr>
          <w:ilvl w:val="0"/>
          <w:numId w:val="197"/>
        </w:numPr>
        <w:spacing w:after="160" w:line="259" w:lineRule="auto"/>
        <w:rPr>
          <w:rFonts w:ascii="Cambria Math" w:hAnsi="Cambria Math"/>
        </w:rPr>
      </w:pPr>
      <w:r w:rsidRPr="00FE396B">
        <w:rPr>
          <w:rFonts w:ascii="Cambria Math" w:hAnsi="Cambria Math"/>
          <w:b/>
          <w:bCs/>
        </w:rPr>
        <w:t>Efforts taken to secure witness’s presence</w:t>
      </w:r>
      <w:r>
        <w:rPr>
          <w:rFonts w:ascii="Cambria Math" w:hAnsi="Cambria Math"/>
        </w:rPr>
        <w:t xml:space="preserve"> in Singapore </w:t>
      </w:r>
    </w:p>
    <w:p w14:paraId="62EA4928" w14:textId="77777777" w:rsidR="007B3554" w:rsidRDefault="007B3554" w:rsidP="007B3554">
      <w:pPr>
        <w:rPr>
          <w:rFonts w:ascii="Cambria Math" w:hAnsi="Cambria Math"/>
        </w:rPr>
      </w:pPr>
    </w:p>
    <w:p w14:paraId="51056490" w14:textId="77777777" w:rsidR="007B3554" w:rsidRDefault="007B3554" w:rsidP="007B3554">
      <w:pPr>
        <w:rPr>
          <w:rFonts w:ascii="Cambria Math" w:hAnsi="Cambria Math"/>
        </w:rPr>
      </w:pPr>
      <w:r w:rsidRPr="007E0677">
        <w:rPr>
          <w:rFonts w:ascii="Cambria Math" w:hAnsi="Cambria Math"/>
          <w:b/>
          <w:bCs/>
          <w:highlight w:val="green"/>
        </w:rPr>
        <w:t xml:space="preserve">Principle 2: Applicants </w:t>
      </w:r>
      <w:r w:rsidRPr="007E0677">
        <w:rPr>
          <w:rFonts w:ascii="Cambria Math" w:hAnsi="Cambria Math"/>
          <w:b/>
          <w:bCs/>
          <w:color w:val="FF0000"/>
          <w:highlight w:val="green"/>
        </w:rPr>
        <w:t xml:space="preserve">should not blindly cite the COVID-19 pandemic </w:t>
      </w:r>
      <w:r w:rsidRPr="007E0677">
        <w:rPr>
          <w:rFonts w:ascii="Cambria Math" w:hAnsi="Cambria Math"/>
          <w:b/>
          <w:bCs/>
          <w:highlight w:val="green"/>
        </w:rPr>
        <w:t>as a reason why a witness is unable to testify physically at trial</w:t>
      </w:r>
      <w:r>
        <w:rPr>
          <w:rFonts w:ascii="Cambria Math" w:hAnsi="Cambria Math"/>
        </w:rPr>
        <w:t xml:space="preserve"> (</w:t>
      </w:r>
      <w:r w:rsidRPr="00FE396B">
        <w:rPr>
          <w:rFonts w:ascii="Cambria Math" w:hAnsi="Cambria Math"/>
          <w:i/>
          <w:iCs/>
          <w:highlight w:val="cyan"/>
        </w:rPr>
        <w:t xml:space="preserve">Wang </w:t>
      </w:r>
      <w:proofErr w:type="spellStart"/>
      <w:r w:rsidRPr="00FE396B">
        <w:rPr>
          <w:rFonts w:ascii="Cambria Math" w:hAnsi="Cambria Math"/>
          <w:i/>
          <w:iCs/>
          <w:highlight w:val="cyan"/>
        </w:rPr>
        <w:t>Xiaopu</w:t>
      </w:r>
      <w:proofErr w:type="spellEnd"/>
      <w:r w:rsidRPr="00FE396B">
        <w:rPr>
          <w:rFonts w:ascii="Cambria Math" w:hAnsi="Cambria Math"/>
          <w:i/>
          <w:iCs/>
          <w:highlight w:val="cyan"/>
        </w:rPr>
        <w:t xml:space="preserve"> v Koh Mui Lee</w:t>
      </w:r>
      <w:r>
        <w:rPr>
          <w:rFonts w:ascii="Cambria Math" w:hAnsi="Cambria Math"/>
        </w:rPr>
        <w:t>)</w:t>
      </w:r>
    </w:p>
    <w:p w14:paraId="56EFCAC4"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COVID-19 situation has stabilized and close attention must be paid to the precise facts explaining exactly why the witness is unable to travel, mere generalizations about travel disruptions brought on by COVID-19 are insufficient </w:t>
      </w:r>
    </w:p>
    <w:p w14:paraId="4842B4F8" w14:textId="77777777" w:rsidR="007B3554" w:rsidRPr="004F6053"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Risk of contracting COVID-19 is irrelevant unless it was shown that the </w:t>
      </w:r>
      <w:r w:rsidRPr="00FE396B">
        <w:rPr>
          <w:rFonts w:ascii="Cambria Math" w:hAnsi="Cambria Math"/>
          <w:b/>
          <w:bCs/>
          <w:u w:val="single"/>
        </w:rPr>
        <w:t>witness had health-related issues that put him at risk of serious complications if he contracted COVID-19</w:t>
      </w:r>
      <w:r>
        <w:rPr>
          <w:rFonts w:ascii="Cambria Math" w:hAnsi="Cambria Math"/>
        </w:rPr>
        <w:t xml:space="preserve"> </w:t>
      </w:r>
    </w:p>
    <w:p w14:paraId="422559EC" w14:textId="77777777" w:rsidR="007B3554" w:rsidRDefault="007B3554" w:rsidP="007B3554">
      <w:pPr>
        <w:rPr>
          <w:rFonts w:ascii="Cambria Math" w:hAnsi="Cambria Math"/>
        </w:rPr>
      </w:pPr>
    </w:p>
    <w:p w14:paraId="2DF785AE" w14:textId="10C3E1B5" w:rsidR="007B3554" w:rsidRDefault="007B3554" w:rsidP="007B3554">
      <w:pPr>
        <w:rPr>
          <w:rFonts w:ascii="Cambria Math" w:hAnsi="Cambria Math"/>
        </w:rPr>
      </w:pPr>
      <w:r w:rsidRPr="007E0677">
        <w:rPr>
          <w:rFonts w:ascii="Cambria Math" w:hAnsi="Cambria Math"/>
          <w:b/>
          <w:bCs/>
          <w:highlight w:val="green"/>
        </w:rPr>
        <w:t xml:space="preserve">Principle 3: </w:t>
      </w:r>
      <w:r w:rsidRPr="007E0677">
        <w:rPr>
          <w:rFonts w:ascii="Cambria Math" w:hAnsi="Cambria Math"/>
          <w:b/>
          <w:bCs/>
          <w:color w:val="FF0000"/>
          <w:highlight w:val="green"/>
        </w:rPr>
        <w:t xml:space="preserve">Unwillingness of witness to travel </w:t>
      </w:r>
      <w:r w:rsidRPr="007E0677">
        <w:rPr>
          <w:rFonts w:ascii="Cambria Math" w:hAnsi="Cambria Math"/>
          <w:b/>
          <w:bCs/>
          <w:highlight w:val="green"/>
        </w:rPr>
        <w:t xml:space="preserve">does not preclude grant of permission =&gt; </w:t>
      </w:r>
      <w:r w:rsidRPr="007E0677">
        <w:rPr>
          <w:rFonts w:ascii="Cambria Math" w:hAnsi="Cambria Math"/>
          <w:b/>
          <w:bCs/>
          <w:highlight w:val="green"/>
          <w:u w:val="single"/>
        </w:rPr>
        <w:t xml:space="preserve">Court </w:t>
      </w:r>
      <w:r w:rsidR="00FE396B" w:rsidRPr="007E0677">
        <w:rPr>
          <w:rFonts w:ascii="Cambria Math" w:hAnsi="Cambria Math"/>
          <w:b/>
          <w:bCs/>
          <w:highlight w:val="green"/>
          <w:u w:val="single"/>
        </w:rPr>
        <w:t>may still</w:t>
      </w:r>
      <w:r w:rsidRPr="007E0677">
        <w:rPr>
          <w:rFonts w:ascii="Cambria Math" w:hAnsi="Cambria Math"/>
          <w:b/>
          <w:bCs/>
          <w:highlight w:val="green"/>
          <w:u w:val="single"/>
        </w:rPr>
        <w:t xml:space="preserve"> grant permission if other circumstances exist</w:t>
      </w:r>
      <w:r>
        <w:rPr>
          <w:rFonts w:ascii="Cambria Math" w:hAnsi="Cambria Math"/>
          <w:b/>
          <w:bCs/>
        </w:rPr>
        <w:t xml:space="preserve"> </w:t>
      </w:r>
    </w:p>
    <w:p w14:paraId="0BD040FA" w14:textId="77777777" w:rsidR="007B3554" w:rsidRPr="00E639D8" w:rsidRDefault="007B3554" w:rsidP="007B3554">
      <w:pPr>
        <w:pStyle w:val="ListParagraph"/>
        <w:numPr>
          <w:ilvl w:val="0"/>
          <w:numId w:val="166"/>
        </w:numPr>
        <w:spacing w:after="160" w:line="259" w:lineRule="auto"/>
        <w:rPr>
          <w:rFonts w:ascii="Cambria Math" w:hAnsi="Cambria Math"/>
          <w:b/>
          <w:bCs/>
        </w:rPr>
      </w:pPr>
      <w:r>
        <w:rPr>
          <w:rFonts w:ascii="Cambria Math" w:hAnsi="Cambria Math"/>
        </w:rPr>
        <w:t>Even though s62A(2) seems to suggest that the unwillingness of witness to travel is not a relevant reason to grant permission to give evidence by live video or live television link =&gt; Recent cases seem to suggest that the Court is willing to still grant permission to give evidence by live video or television link if:</w:t>
      </w:r>
    </w:p>
    <w:p w14:paraId="4F59655A" w14:textId="77777777" w:rsidR="007B3554" w:rsidRDefault="007B3554" w:rsidP="007B3554">
      <w:pPr>
        <w:pStyle w:val="ListParagraph"/>
        <w:numPr>
          <w:ilvl w:val="0"/>
          <w:numId w:val="204"/>
        </w:numPr>
        <w:spacing w:after="160" w:line="259" w:lineRule="auto"/>
        <w:rPr>
          <w:rFonts w:ascii="Cambria Math" w:hAnsi="Cambria Math"/>
        </w:rPr>
      </w:pPr>
      <w:r w:rsidRPr="003B2A91">
        <w:rPr>
          <w:rFonts w:ascii="Cambria Math" w:hAnsi="Cambria Math"/>
          <w:b/>
          <w:bCs/>
        </w:rPr>
        <w:t xml:space="preserve">Party has </w:t>
      </w:r>
      <w:r w:rsidRPr="00FE396B">
        <w:rPr>
          <w:rFonts w:ascii="Cambria Math" w:hAnsi="Cambria Math"/>
          <w:b/>
          <w:bCs/>
          <w:color w:val="FF0000"/>
        </w:rPr>
        <w:t>no control of the witness</w:t>
      </w:r>
      <w:r w:rsidRPr="00FE396B">
        <w:rPr>
          <w:rFonts w:ascii="Cambria Math" w:hAnsi="Cambria Math"/>
          <w:color w:val="FF0000"/>
        </w:rPr>
        <w:t xml:space="preserve"> </w:t>
      </w:r>
      <w:r>
        <w:rPr>
          <w:rFonts w:ascii="Cambria Math" w:hAnsi="Cambria Math"/>
        </w:rPr>
        <w:t>(</w:t>
      </w:r>
      <w:r w:rsidRPr="00F34326">
        <w:rPr>
          <w:rFonts w:ascii="Cambria Math" w:hAnsi="Cambria Math"/>
          <w:i/>
          <w:iCs/>
          <w:highlight w:val="cyan"/>
        </w:rPr>
        <w:t xml:space="preserve">Anil Singh </w:t>
      </w:r>
      <w:proofErr w:type="spellStart"/>
      <w:r w:rsidRPr="00F34326">
        <w:rPr>
          <w:rFonts w:ascii="Cambria Math" w:hAnsi="Cambria Math"/>
          <w:i/>
          <w:iCs/>
          <w:highlight w:val="cyan"/>
        </w:rPr>
        <w:t>Gurm</w:t>
      </w:r>
      <w:proofErr w:type="spellEnd"/>
      <w:r>
        <w:rPr>
          <w:rFonts w:ascii="Cambria Math" w:hAnsi="Cambria Math"/>
        </w:rPr>
        <w:t xml:space="preserve">) </w:t>
      </w:r>
    </w:p>
    <w:p w14:paraId="3391FFD1" w14:textId="77777777" w:rsidR="007B3554" w:rsidRDefault="007B3554" w:rsidP="007B3554">
      <w:pPr>
        <w:pStyle w:val="ListParagraph"/>
        <w:numPr>
          <w:ilvl w:val="0"/>
          <w:numId w:val="204"/>
        </w:numPr>
        <w:spacing w:after="160" w:line="259" w:lineRule="auto"/>
        <w:rPr>
          <w:rFonts w:ascii="Cambria Math" w:hAnsi="Cambria Math"/>
        </w:rPr>
      </w:pPr>
      <w:r w:rsidRPr="0012076D">
        <w:rPr>
          <w:rFonts w:ascii="Cambria Math" w:hAnsi="Cambria Math"/>
          <w:b/>
          <w:bCs/>
        </w:rPr>
        <w:t xml:space="preserve">Witness’s evidence is </w:t>
      </w:r>
      <w:r w:rsidRPr="00F34326">
        <w:rPr>
          <w:rFonts w:ascii="Cambria Math" w:hAnsi="Cambria Math"/>
          <w:b/>
          <w:bCs/>
          <w:color w:val="FF0000"/>
        </w:rPr>
        <w:t>material</w:t>
      </w:r>
      <w:r w:rsidRPr="00F34326">
        <w:rPr>
          <w:rFonts w:ascii="Cambria Math" w:hAnsi="Cambria Math"/>
          <w:color w:val="FF0000"/>
        </w:rPr>
        <w:t xml:space="preserve"> </w:t>
      </w:r>
      <w:r>
        <w:rPr>
          <w:rFonts w:ascii="Cambria Math" w:hAnsi="Cambria Math"/>
        </w:rPr>
        <w:t>(</w:t>
      </w:r>
      <w:r w:rsidRPr="00F34326">
        <w:rPr>
          <w:rFonts w:ascii="Cambria Math" w:hAnsi="Cambria Math"/>
          <w:i/>
          <w:iCs/>
          <w:highlight w:val="cyan"/>
        </w:rPr>
        <w:t xml:space="preserve">Anil Singh </w:t>
      </w:r>
      <w:proofErr w:type="spellStart"/>
      <w:r w:rsidRPr="00F34326">
        <w:rPr>
          <w:rFonts w:ascii="Cambria Math" w:hAnsi="Cambria Math"/>
          <w:i/>
          <w:iCs/>
          <w:highlight w:val="cyan"/>
        </w:rPr>
        <w:t>Gurm</w:t>
      </w:r>
      <w:proofErr w:type="spellEnd"/>
      <w:r>
        <w:rPr>
          <w:rFonts w:ascii="Cambria Math" w:hAnsi="Cambria Math"/>
        </w:rPr>
        <w:t xml:space="preserve">) </w:t>
      </w:r>
    </w:p>
    <w:p w14:paraId="030FD1C4" w14:textId="77777777" w:rsidR="007B3554" w:rsidRPr="00E639D8" w:rsidRDefault="007B3554" w:rsidP="007B3554">
      <w:pPr>
        <w:pStyle w:val="ListParagraph"/>
        <w:numPr>
          <w:ilvl w:val="0"/>
          <w:numId w:val="204"/>
        </w:numPr>
        <w:spacing w:after="160" w:line="259" w:lineRule="auto"/>
        <w:rPr>
          <w:rFonts w:ascii="Cambria Math" w:hAnsi="Cambria Math"/>
        </w:rPr>
      </w:pPr>
      <w:r w:rsidRPr="0012076D">
        <w:rPr>
          <w:rFonts w:ascii="Cambria Math" w:hAnsi="Cambria Math"/>
          <w:b/>
          <w:bCs/>
        </w:rPr>
        <w:t xml:space="preserve">There will be </w:t>
      </w:r>
      <w:r w:rsidRPr="00F34326">
        <w:rPr>
          <w:rFonts w:ascii="Cambria Math" w:hAnsi="Cambria Math"/>
          <w:b/>
          <w:bCs/>
          <w:color w:val="FF0000"/>
        </w:rPr>
        <w:t xml:space="preserve">unfair prejudice if permission is not granted </w:t>
      </w:r>
      <w:r w:rsidRPr="0012076D">
        <w:rPr>
          <w:rFonts w:ascii="Cambria Math" w:hAnsi="Cambria Math"/>
          <w:b/>
          <w:bCs/>
        </w:rPr>
        <w:t xml:space="preserve">and </w:t>
      </w:r>
      <w:r w:rsidRPr="00704678">
        <w:rPr>
          <w:rFonts w:ascii="Cambria Math" w:hAnsi="Cambria Math"/>
          <w:b/>
          <w:bCs/>
          <w:color w:val="FF0000"/>
        </w:rPr>
        <w:t>no unfair prejudice if permission is granted</w:t>
      </w:r>
      <w:r w:rsidRPr="00704678">
        <w:rPr>
          <w:rFonts w:ascii="Cambria Math" w:hAnsi="Cambria Math"/>
          <w:color w:val="FF0000"/>
        </w:rPr>
        <w:t xml:space="preserve"> </w:t>
      </w:r>
      <w:r>
        <w:rPr>
          <w:rFonts w:ascii="Cambria Math" w:hAnsi="Cambria Math"/>
        </w:rPr>
        <w:t>(</w:t>
      </w:r>
      <w:r w:rsidRPr="00F34326">
        <w:rPr>
          <w:rFonts w:ascii="Cambria Math" w:hAnsi="Cambria Math"/>
          <w:i/>
          <w:iCs/>
          <w:highlight w:val="cyan"/>
        </w:rPr>
        <w:t>Sonica Industries Ltd</w:t>
      </w:r>
      <w:r>
        <w:rPr>
          <w:rFonts w:ascii="Cambria Math" w:hAnsi="Cambria Math"/>
        </w:rPr>
        <w:t xml:space="preserve">) </w:t>
      </w:r>
    </w:p>
    <w:p w14:paraId="10EF01B5" w14:textId="5C0C574B" w:rsidR="007B3554" w:rsidRDefault="007E0677" w:rsidP="007B3554">
      <w:pPr>
        <w:rPr>
          <w:rFonts w:ascii="Cambria Math" w:hAnsi="Cambria Math"/>
        </w:rPr>
      </w:pPr>
      <w:r>
        <w:rPr>
          <w:rFonts w:ascii="Cambria Math" w:hAnsi="Cambria Math"/>
        </w:rPr>
        <w:t>Examples of case law:</w:t>
      </w:r>
    </w:p>
    <w:p w14:paraId="3C212465" w14:textId="44EFA67C" w:rsidR="007B3554" w:rsidRPr="00F64F34" w:rsidRDefault="007B3554" w:rsidP="007B3554">
      <w:pPr>
        <w:rPr>
          <w:rFonts w:ascii="Cambria Math" w:hAnsi="Cambria Math"/>
          <w:b/>
          <w:bCs/>
        </w:rPr>
      </w:pPr>
      <w:r w:rsidRPr="00270BCB">
        <w:rPr>
          <w:rFonts w:ascii="Cambria Math" w:hAnsi="Cambria Math"/>
          <w:b/>
          <w:bCs/>
          <w:highlight w:val="yellow"/>
        </w:rPr>
        <w:t xml:space="preserve">Permission granted: Even though reason is based on witness’s unwillingness =&gt; There will be </w:t>
      </w:r>
      <w:r w:rsidRPr="00270BCB">
        <w:rPr>
          <w:rFonts w:ascii="Cambria Math" w:hAnsi="Cambria Math"/>
          <w:b/>
          <w:bCs/>
          <w:color w:val="FF0000"/>
          <w:highlight w:val="yellow"/>
        </w:rPr>
        <w:t xml:space="preserve">no unfair prejudice is permission is granted </w:t>
      </w:r>
      <w:r w:rsidRPr="00270BCB">
        <w:rPr>
          <w:rFonts w:ascii="Cambria Math" w:hAnsi="Cambria Math"/>
          <w:b/>
          <w:bCs/>
          <w:highlight w:val="yellow"/>
        </w:rPr>
        <w:t>and there will be</w:t>
      </w:r>
      <w:r w:rsidR="00A521DF" w:rsidRPr="00270BCB">
        <w:rPr>
          <w:rFonts w:ascii="Cambria Math" w:hAnsi="Cambria Math"/>
          <w:b/>
          <w:bCs/>
          <w:highlight w:val="yellow"/>
        </w:rPr>
        <w:t xml:space="preserve"> </w:t>
      </w:r>
      <w:r w:rsidR="00A521DF" w:rsidRPr="00270BCB">
        <w:rPr>
          <w:rFonts w:ascii="Cambria Math" w:hAnsi="Cambria Math"/>
          <w:b/>
          <w:bCs/>
          <w:color w:val="FF0000"/>
          <w:highlight w:val="yellow"/>
        </w:rPr>
        <w:t>unfair prejudice</w:t>
      </w:r>
      <w:r w:rsidRPr="00270BCB">
        <w:rPr>
          <w:rFonts w:ascii="Cambria Math" w:hAnsi="Cambria Math"/>
          <w:b/>
          <w:bCs/>
          <w:color w:val="FF0000"/>
          <w:highlight w:val="yellow"/>
        </w:rPr>
        <w:t xml:space="preserve"> if permission is not granted</w:t>
      </w:r>
      <w:r w:rsidRPr="00967473">
        <w:rPr>
          <w:rFonts w:ascii="Cambria Math" w:hAnsi="Cambria Math"/>
          <w:b/>
          <w:bCs/>
          <w:color w:val="FF0000"/>
        </w:rPr>
        <w:t xml:space="preserve"> </w:t>
      </w:r>
    </w:p>
    <w:p w14:paraId="5E7E048A" w14:textId="77777777" w:rsidR="007B3554" w:rsidRDefault="007B3554" w:rsidP="007B3554">
      <w:pPr>
        <w:rPr>
          <w:rFonts w:ascii="Cambria Math" w:hAnsi="Cambria Math"/>
          <w:i/>
          <w:iCs/>
        </w:rPr>
      </w:pPr>
      <w:r w:rsidRPr="00621639">
        <w:rPr>
          <w:rFonts w:ascii="Cambria Math" w:hAnsi="Cambria Math"/>
          <w:i/>
          <w:iCs/>
          <w:highlight w:val="cyan"/>
        </w:rPr>
        <w:t>Sonica Industries Ltd v Fu Yu Manufacturing Ltd</w:t>
      </w:r>
      <w:r>
        <w:rPr>
          <w:rFonts w:ascii="Cambria Math" w:hAnsi="Cambria Math"/>
          <w:i/>
          <w:iCs/>
        </w:rPr>
        <w:t xml:space="preserve"> </w:t>
      </w:r>
    </w:p>
    <w:p w14:paraId="238117C6" w14:textId="77777777" w:rsidR="007B3554" w:rsidRDefault="007B3554" w:rsidP="007B3554">
      <w:pPr>
        <w:pStyle w:val="ListParagraph"/>
        <w:numPr>
          <w:ilvl w:val="0"/>
          <w:numId w:val="166"/>
        </w:numPr>
        <w:spacing w:after="160" w:line="259" w:lineRule="auto"/>
        <w:rPr>
          <w:rFonts w:ascii="Cambria Math" w:hAnsi="Cambria Math"/>
        </w:rPr>
      </w:pPr>
      <w:proofErr w:type="spellStart"/>
      <w:r>
        <w:rPr>
          <w:rFonts w:ascii="Cambria Math" w:hAnsi="Cambria Math"/>
        </w:rPr>
        <w:t>Pf</w:t>
      </w:r>
      <w:proofErr w:type="spellEnd"/>
      <w:r>
        <w:rPr>
          <w:rFonts w:ascii="Cambria Math" w:hAnsi="Cambria Math"/>
        </w:rPr>
        <w:t xml:space="preserve"> sought leave for 2 witnesses to give evidence by live video</w:t>
      </w:r>
    </w:p>
    <w:p w14:paraId="2A79C127"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Leave granted in respect of 1 witness </w:t>
      </w:r>
    </w:p>
    <w:p w14:paraId="1BF3ADD1" w14:textId="77777777" w:rsidR="007B3554" w:rsidRDefault="007B3554" w:rsidP="007B3554">
      <w:pPr>
        <w:pStyle w:val="ListParagraph"/>
        <w:numPr>
          <w:ilvl w:val="0"/>
          <w:numId w:val="190"/>
        </w:numPr>
        <w:spacing w:after="160" w:line="259" w:lineRule="auto"/>
        <w:rPr>
          <w:rFonts w:ascii="Cambria Math" w:hAnsi="Cambria Math"/>
        </w:rPr>
      </w:pPr>
      <w:r>
        <w:rPr>
          <w:rFonts w:ascii="Cambria Math" w:hAnsi="Cambria Math"/>
        </w:rPr>
        <w:t>Permission granted for 1</w:t>
      </w:r>
      <w:r w:rsidRPr="008319AD">
        <w:rPr>
          <w:rFonts w:ascii="Cambria Math" w:hAnsi="Cambria Math"/>
          <w:vertAlign w:val="superscript"/>
        </w:rPr>
        <w:t>st</w:t>
      </w:r>
      <w:r>
        <w:rPr>
          <w:rFonts w:ascii="Cambria Math" w:hAnsi="Cambria Math"/>
        </w:rPr>
        <w:t xml:space="preserve"> witness: </w:t>
      </w:r>
    </w:p>
    <w:p w14:paraId="6E5FEAB0" w14:textId="77777777" w:rsidR="007B3554" w:rsidRDefault="007B3554" w:rsidP="007B3554">
      <w:pPr>
        <w:pStyle w:val="ListParagraph"/>
        <w:numPr>
          <w:ilvl w:val="0"/>
          <w:numId w:val="191"/>
        </w:numPr>
        <w:spacing w:after="160" w:line="259" w:lineRule="auto"/>
        <w:rPr>
          <w:rFonts w:ascii="Cambria Math" w:hAnsi="Cambria Math"/>
        </w:rPr>
      </w:pPr>
      <w:r>
        <w:rPr>
          <w:rFonts w:ascii="Cambria Math" w:hAnsi="Cambria Math"/>
        </w:rPr>
        <w:t xml:space="preserve">There was </w:t>
      </w:r>
      <w:r w:rsidRPr="00130A28">
        <w:rPr>
          <w:rFonts w:ascii="Cambria Math" w:hAnsi="Cambria Math"/>
          <w:b/>
          <w:bCs/>
        </w:rPr>
        <w:t xml:space="preserve">no way </w:t>
      </w:r>
      <w:proofErr w:type="spellStart"/>
      <w:r w:rsidRPr="00130A28">
        <w:rPr>
          <w:rFonts w:ascii="Cambria Math" w:hAnsi="Cambria Math"/>
          <w:b/>
          <w:bCs/>
        </w:rPr>
        <w:t>Pf</w:t>
      </w:r>
      <w:proofErr w:type="spellEnd"/>
      <w:r w:rsidRPr="00130A28">
        <w:rPr>
          <w:rFonts w:ascii="Cambria Math" w:hAnsi="Cambria Math"/>
          <w:b/>
          <w:bCs/>
        </w:rPr>
        <w:t xml:space="preserve"> could compel the 1</w:t>
      </w:r>
      <w:r w:rsidRPr="00130A28">
        <w:rPr>
          <w:rFonts w:ascii="Cambria Math" w:hAnsi="Cambria Math"/>
          <w:b/>
          <w:bCs/>
          <w:vertAlign w:val="superscript"/>
        </w:rPr>
        <w:t>st</w:t>
      </w:r>
      <w:r w:rsidRPr="00130A28">
        <w:rPr>
          <w:rFonts w:ascii="Cambria Math" w:hAnsi="Cambria Math"/>
          <w:b/>
          <w:bCs/>
        </w:rPr>
        <w:t xml:space="preserve"> witness to travel to Singapore</w:t>
      </w:r>
      <w:r>
        <w:rPr>
          <w:rFonts w:ascii="Cambria Math" w:hAnsi="Cambria Math"/>
        </w:rPr>
        <w:t xml:space="preserve"> to give evidence and Court was satisfied that </w:t>
      </w:r>
      <w:proofErr w:type="spellStart"/>
      <w:r>
        <w:rPr>
          <w:rFonts w:ascii="Cambria Math" w:hAnsi="Cambria Math"/>
        </w:rPr>
        <w:t>Pf</w:t>
      </w:r>
      <w:proofErr w:type="spellEnd"/>
      <w:r>
        <w:rPr>
          <w:rFonts w:ascii="Cambria Math" w:hAnsi="Cambria Math"/>
        </w:rPr>
        <w:t xml:space="preserve"> had made the necessary attempts to secure his presence but without any success </w:t>
      </w:r>
    </w:p>
    <w:p w14:paraId="70BB51E1" w14:textId="77777777" w:rsidR="007B3554" w:rsidRDefault="007B3554" w:rsidP="007B3554">
      <w:pPr>
        <w:pStyle w:val="ListParagraph"/>
        <w:numPr>
          <w:ilvl w:val="0"/>
          <w:numId w:val="191"/>
        </w:numPr>
        <w:spacing w:after="160" w:line="259" w:lineRule="auto"/>
        <w:rPr>
          <w:rFonts w:ascii="Cambria Math" w:hAnsi="Cambria Math"/>
        </w:rPr>
      </w:pPr>
      <w:r>
        <w:rPr>
          <w:rFonts w:ascii="Cambria Math" w:hAnsi="Cambria Math"/>
        </w:rPr>
        <w:t>1</w:t>
      </w:r>
      <w:r w:rsidRPr="008319AD">
        <w:rPr>
          <w:rFonts w:ascii="Cambria Math" w:hAnsi="Cambria Math"/>
          <w:vertAlign w:val="superscript"/>
        </w:rPr>
        <w:t>st</w:t>
      </w:r>
      <w:r>
        <w:rPr>
          <w:rFonts w:ascii="Cambria Math" w:hAnsi="Cambria Math"/>
        </w:rPr>
        <w:t xml:space="preserve"> witness’s evidence is </w:t>
      </w:r>
      <w:r w:rsidRPr="00130A28">
        <w:rPr>
          <w:rFonts w:ascii="Cambria Math" w:hAnsi="Cambria Math"/>
          <w:b/>
          <w:bCs/>
        </w:rPr>
        <w:t>material and relevant</w:t>
      </w:r>
      <w:r>
        <w:rPr>
          <w:rFonts w:ascii="Cambria Math" w:hAnsi="Cambria Math"/>
        </w:rPr>
        <w:t xml:space="preserve"> and there would be prejudice to the </w:t>
      </w:r>
      <w:proofErr w:type="spellStart"/>
      <w:r>
        <w:rPr>
          <w:rFonts w:ascii="Cambria Math" w:hAnsi="Cambria Math"/>
        </w:rPr>
        <w:t>Pf</w:t>
      </w:r>
      <w:proofErr w:type="spellEnd"/>
      <w:r>
        <w:rPr>
          <w:rFonts w:ascii="Cambria Math" w:hAnsi="Cambria Math"/>
        </w:rPr>
        <w:t xml:space="preserve"> if permission was not granted </w:t>
      </w:r>
    </w:p>
    <w:p w14:paraId="5D410CF6" w14:textId="77777777" w:rsidR="007B3554" w:rsidRDefault="007B3554" w:rsidP="007B3554">
      <w:pPr>
        <w:pStyle w:val="ListParagraph"/>
        <w:numPr>
          <w:ilvl w:val="0"/>
          <w:numId w:val="191"/>
        </w:numPr>
        <w:spacing w:after="160" w:line="259" w:lineRule="auto"/>
        <w:rPr>
          <w:rFonts w:ascii="Cambria Math" w:hAnsi="Cambria Math"/>
        </w:rPr>
      </w:pPr>
      <w:proofErr w:type="spellStart"/>
      <w:r>
        <w:rPr>
          <w:rFonts w:ascii="Cambria Math" w:hAnsi="Cambria Math"/>
        </w:rPr>
        <w:t>Df</w:t>
      </w:r>
      <w:proofErr w:type="spellEnd"/>
      <w:r>
        <w:rPr>
          <w:rFonts w:ascii="Cambria Math" w:hAnsi="Cambria Math"/>
        </w:rPr>
        <w:t xml:space="preserve"> would not be prejudiced if permission was granted</w:t>
      </w:r>
    </w:p>
    <w:p w14:paraId="239B2CAF" w14:textId="77777777" w:rsidR="007B3554" w:rsidRDefault="007B3554" w:rsidP="007B3554">
      <w:pPr>
        <w:pStyle w:val="ListParagraph"/>
        <w:numPr>
          <w:ilvl w:val="0"/>
          <w:numId w:val="193"/>
        </w:numPr>
        <w:spacing w:after="160" w:line="259" w:lineRule="auto"/>
        <w:rPr>
          <w:rFonts w:ascii="Cambria Math" w:hAnsi="Cambria Math"/>
        </w:rPr>
      </w:pPr>
      <w:proofErr w:type="spellStart"/>
      <w:r>
        <w:rPr>
          <w:rFonts w:ascii="Cambria Math" w:hAnsi="Cambria Math"/>
        </w:rPr>
        <w:t>Pf</w:t>
      </w:r>
      <w:proofErr w:type="spellEnd"/>
      <w:r>
        <w:rPr>
          <w:rFonts w:ascii="Cambria Math" w:hAnsi="Cambria Math"/>
        </w:rPr>
        <w:t xml:space="preserve"> identified the particular facts and issues which could be proved by 1</w:t>
      </w:r>
      <w:r w:rsidRPr="008319AD">
        <w:rPr>
          <w:rFonts w:ascii="Cambria Math" w:hAnsi="Cambria Math"/>
          <w:vertAlign w:val="superscript"/>
        </w:rPr>
        <w:t>st</w:t>
      </w:r>
      <w:r>
        <w:rPr>
          <w:rFonts w:ascii="Cambria Math" w:hAnsi="Cambria Math"/>
        </w:rPr>
        <w:t xml:space="preserve"> witness</w:t>
      </w:r>
    </w:p>
    <w:p w14:paraId="130DFDF5" w14:textId="77777777" w:rsidR="007B3554" w:rsidRDefault="007B3554" w:rsidP="007B3554">
      <w:pPr>
        <w:pStyle w:val="ListParagraph"/>
        <w:numPr>
          <w:ilvl w:val="0"/>
          <w:numId w:val="193"/>
        </w:numPr>
        <w:spacing w:after="160" w:line="259" w:lineRule="auto"/>
        <w:rPr>
          <w:rFonts w:ascii="Cambria Math" w:hAnsi="Cambria Math"/>
        </w:rPr>
      </w:pPr>
      <w:r>
        <w:rPr>
          <w:rFonts w:ascii="Cambria Math" w:hAnsi="Cambria Math"/>
        </w:rPr>
        <w:t>Statement of 1</w:t>
      </w:r>
      <w:r w:rsidRPr="008319AD">
        <w:rPr>
          <w:rFonts w:ascii="Cambria Math" w:hAnsi="Cambria Math"/>
          <w:vertAlign w:val="superscript"/>
        </w:rPr>
        <w:t>st</w:t>
      </w:r>
      <w:r>
        <w:rPr>
          <w:rFonts w:ascii="Cambria Math" w:hAnsi="Cambria Math"/>
        </w:rPr>
        <w:t xml:space="preserve"> witness’s evidence had been furnished to the </w:t>
      </w:r>
      <w:proofErr w:type="spellStart"/>
      <w:r>
        <w:rPr>
          <w:rFonts w:ascii="Cambria Math" w:hAnsi="Cambria Math"/>
        </w:rPr>
        <w:t>Dfs</w:t>
      </w:r>
      <w:proofErr w:type="spellEnd"/>
      <w:r>
        <w:rPr>
          <w:rFonts w:ascii="Cambria Math" w:hAnsi="Cambria Math"/>
        </w:rPr>
        <w:t xml:space="preserve"> and </w:t>
      </w:r>
      <w:proofErr w:type="spellStart"/>
      <w:r>
        <w:rPr>
          <w:rFonts w:ascii="Cambria Math" w:hAnsi="Cambria Math"/>
        </w:rPr>
        <w:t>Dfs</w:t>
      </w:r>
      <w:proofErr w:type="spellEnd"/>
      <w:r>
        <w:rPr>
          <w:rFonts w:ascii="Cambria Math" w:hAnsi="Cambria Math"/>
        </w:rPr>
        <w:t xml:space="preserve"> would not be taken by surprise</w:t>
      </w:r>
    </w:p>
    <w:p w14:paraId="1AD46551" w14:textId="77777777" w:rsidR="007B3554" w:rsidRDefault="007B3554" w:rsidP="007B3554">
      <w:pPr>
        <w:pStyle w:val="ListParagraph"/>
        <w:numPr>
          <w:ilvl w:val="0"/>
          <w:numId w:val="193"/>
        </w:numPr>
        <w:spacing w:after="160" w:line="259" w:lineRule="auto"/>
        <w:rPr>
          <w:rFonts w:ascii="Cambria Math" w:hAnsi="Cambria Math"/>
        </w:rPr>
      </w:pPr>
      <w:proofErr w:type="spellStart"/>
      <w:r>
        <w:rPr>
          <w:rFonts w:ascii="Cambria Math" w:hAnsi="Cambria Math"/>
        </w:rPr>
        <w:t>Dfs</w:t>
      </w:r>
      <w:proofErr w:type="spellEnd"/>
      <w:r>
        <w:rPr>
          <w:rFonts w:ascii="Cambria Math" w:hAnsi="Cambria Math"/>
        </w:rPr>
        <w:t xml:space="preserve"> can cross-examine the 1</w:t>
      </w:r>
      <w:r w:rsidRPr="008319AD">
        <w:rPr>
          <w:rFonts w:ascii="Cambria Math" w:hAnsi="Cambria Math"/>
          <w:vertAlign w:val="superscript"/>
        </w:rPr>
        <w:t>st</w:t>
      </w:r>
      <w:r>
        <w:rPr>
          <w:rFonts w:ascii="Cambria Math" w:hAnsi="Cambria Math"/>
        </w:rPr>
        <w:t xml:space="preserve"> witness through live video</w:t>
      </w:r>
    </w:p>
    <w:p w14:paraId="613F8893" w14:textId="77777777" w:rsidR="007B3554" w:rsidRDefault="007B3554" w:rsidP="007B3554">
      <w:pPr>
        <w:pStyle w:val="ListParagraph"/>
        <w:numPr>
          <w:ilvl w:val="0"/>
          <w:numId w:val="193"/>
        </w:numPr>
        <w:spacing w:after="160" w:line="259" w:lineRule="auto"/>
        <w:rPr>
          <w:rFonts w:ascii="Cambria Math" w:hAnsi="Cambria Math"/>
        </w:rPr>
      </w:pPr>
      <w:r>
        <w:rPr>
          <w:rFonts w:ascii="Cambria Math" w:hAnsi="Cambria Math"/>
        </w:rPr>
        <w:t>1</w:t>
      </w:r>
      <w:r w:rsidRPr="008319AD">
        <w:rPr>
          <w:rFonts w:ascii="Cambria Math" w:hAnsi="Cambria Math"/>
          <w:vertAlign w:val="superscript"/>
        </w:rPr>
        <w:t>st</w:t>
      </w:r>
      <w:r>
        <w:rPr>
          <w:rFonts w:ascii="Cambria Math" w:hAnsi="Cambria Math"/>
        </w:rPr>
        <w:t xml:space="preserve"> witness’s evidence is not very complicated or technical  </w:t>
      </w:r>
    </w:p>
    <w:p w14:paraId="5D67596D" w14:textId="77777777" w:rsidR="007B3554" w:rsidRDefault="007B3554" w:rsidP="007B3554">
      <w:pPr>
        <w:pStyle w:val="ListParagraph"/>
        <w:numPr>
          <w:ilvl w:val="0"/>
          <w:numId w:val="190"/>
        </w:numPr>
        <w:spacing w:after="160" w:line="259" w:lineRule="auto"/>
        <w:rPr>
          <w:rFonts w:ascii="Cambria Math" w:hAnsi="Cambria Math"/>
        </w:rPr>
      </w:pPr>
      <w:r>
        <w:rPr>
          <w:rFonts w:ascii="Cambria Math" w:hAnsi="Cambria Math"/>
        </w:rPr>
        <w:t>Permission not granted for 2</w:t>
      </w:r>
      <w:r w:rsidRPr="008319AD">
        <w:rPr>
          <w:rFonts w:ascii="Cambria Math" w:hAnsi="Cambria Math"/>
          <w:vertAlign w:val="superscript"/>
        </w:rPr>
        <w:t>nd</w:t>
      </w:r>
      <w:r>
        <w:rPr>
          <w:rFonts w:ascii="Cambria Math" w:hAnsi="Cambria Math"/>
        </w:rPr>
        <w:t xml:space="preserve"> witness:</w:t>
      </w:r>
    </w:p>
    <w:p w14:paraId="1A4FCE8B" w14:textId="22D0B221" w:rsidR="00875C26" w:rsidRPr="00875C26" w:rsidRDefault="007B3554" w:rsidP="00875C26">
      <w:pPr>
        <w:pStyle w:val="ListParagraph"/>
        <w:numPr>
          <w:ilvl w:val="0"/>
          <w:numId w:val="192"/>
        </w:numPr>
        <w:spacing w:after="160" w:line="259" w:lineRule="auto"/>
        <w:rPr>
          <w:rFonts w:ascii="Cambria Math" w:hAnsi="Cambria Math"/>
        </w:rPr>
      </w:pPr>
      <w:r>
        <w:rPr>
          <w:rFonts w:ascii="Cambria Math" w:hAnsi="Cambria Math"/>
        </w:rPr>
        <w:t>2</w:t>
      </w:r>
      <w:r w:rsidRPr="008319AD">
        <w:rPr>
          <w:rFonts w:ascii="Cambria Math" w:hAnsi="Cambria Math"/>
          <w:vertAlign w:val="superscript"/>
        </w:rPr>
        <w:t>nd</w:t>
      </w:r>
      <w:r>
        <w:rPr>
          <w:rFonts w:ascii="Cambria Math" w:hAnsi="Cambria Math"/>
        </w:rPr>
        <w:t xml:space="preserve"> witness’s </w:t>
      </w:r>
      <w:r w:rsidRPr="00130A28">
        <w:rPr>
          <w:rFonts w:ascii="Cambria Math" w:hAnsi="Cambria Math"/>
          <w:b/>
          <w:bCs/>
        </w:rPr>
        <w:t>evidence was peripheral to the main issue</w:t>
      </w:r>
      <w:r>
        <w:rPr>
          <w:rFonts w:ascii="Cambria Math" w:hAnsi="Cambria Math"/>
        </w:rPr>
        <w:t xml:space="preserve"> and no prejudice if permission not granted</w:t>
      </w:r>
    </w:p>
    <w:p w14:paraId="53AB2CF0" w14:textId="763ED8CE" w:rsidR="007B3554" w:rsidRDefault="00B97B3E" w:rsidP="007B3554">
      <w:pPr>
        <w:rPr>
          <w:rFonts w:ascii="Cambria Math" w:hAnsi="Cambria Math"/>
        </w:rPr>
      </w:pPr>
      <w:r w:rsidRPr="00021BB7">
        <w:rPr>
          <w:rFonts w:ascii="Cambria Math" w:hAnsi="Cambria Math"/>
          <w:i/>
          <w:iCs/>
          <w:highlight w:val="cyan"/>
        </w:rPr>
        <w:t xml:space="preserve">Peter Rogers May v Pinder Lillian </w:t>
      </w:r>
      <w:proofErr w:type="spellStart"/>
      <w:r w:rsidRPr="00021BB7">
        <w:rPr>
          <w:rFonts w:ascii="Cambria Math" w:hAnsi="Cambria Math"/>
          <w:i/>
          <w:iCs/>
          <w:highlight w:val="cyan"/>
        </w:rPr>
        <w:t>Gek</w:t>
      </w:r>
      <w:proofErr w:type="spellEnd"/>
      <w:r w:rsidRPr="00021BB7">
        <w:rPr>
          <w:rFonts w:ascii="Cambria Math" w:hAnsi="Cambria Math"/>
          <w:i/>
          <w:iCs/>
          <w:highlight w:val="cyan"/>
        </w:rPr>
        <w:t xml:space="preserve"> Lian</w:t>
      </w:r>
    </w:p>
    <w:p w14:paraId="5F76449D" w14:textId="77777777" w:rsidR="00C50C6E" w:rsidRDefault="00C50C6E" w:rsidP="007B3554">
      <w:pPr>
        <w:pStyle w:val="ListParagraph"/>
        <w:numPr>
          <w:ilvl w:val="0"/>
          <w:numId w:val="166"/>
        </w:numPr>
        <w:rPr>
          <w:rFonts w:ascii="Cambria Math" w:hAnsi="Cambria Math"/>
        </w:rPr>
      </w:pPr>
      <w:r w:rsidRPr="00C50C6E">
        <w:rPr>
          <w:rFonts w:ascii="Cambria Math" w:hAnsi="Cambria Math"/>
        </w:rPr>
        <w:t xml:space="preserve">If sufficient reason is given why the </w:t>
      </w:r>
      <w:r w:rsidRPr="00E969C4">
        <w:rPr>
          <w:rFonts w:ascii="Cambria Math" w:hAnsi="Cambria Math"/>
          <w:b/>
          <w:bCs/>
        </w:rPr>
        <w:t>actual physical presence of foreign witnesses cannot be effected</w:t>
      </w:r>
      <w:r w:rsidRPr="00C50C6E">
        <w:rPr>
          <w:rFonts w:ascii="Cambria Math" w:hAnsi="Cambria Math"/>
        </w:rPr>
        <w:t xml:space="preserve">, a court should </w:t>
      </w:r>
      <w:r w:rsidRPr="000B79AC">
        <w:rPr>
          <w:rFonts w:ascii="Cambria Math" w:hAnsi="Cambria Math"/>
          <w:b/>
          <w:bCs/>
          <w:i/>
          <w:iCs/>
        </w:rPr>
        <w:t>lean in favour of permitting video-linked evidence</w:t>
      </w:r>
      <w:r w:rsidRPr="00C50C6E">
        <w:rPr>
          <w:rFonts w:ascii="Cambria Math" w:hAnsi="Cambria Math"/>
        </w:rPr>
        <w:t xml:space="preserve"> in lieu of the normal rule of physical testimony. </w:t>
      </w:r>
      <w:r w:rsidRPr="005A1C1F">
        <w:rPr>
          <w:rFonts w:ascii="Cambria Math" w:hAnsi="Cambria Math"/>
          <w:b/>
          <w:bCs/>
          <w:u w:val="single"/>
        </w:rPr>
        <w:t>Sufficient reason ought to be a relatively low threshold</w:t>
      </w:r>
      <w:r w:rsidRPr="00C50C6E">
        <w:rPr>
          <w:rFonts w:ascii="Cambria Math" w:hAnsi="Cambria Math"/>
        </w:rPr>
        <w:t xml:space="preserve"> to overcome and should be assessed with a liberal and pragmatic latitude. </w:t>
      </w:r>
    </w:p>
    <w:p w14:paraId="61D95753" w14:textId="77777777" w:rsidR="00C50C6E" w:rsidRDefault="00C50C6E" w:rsidP="007B3554">
      <w:pPr>
        <w:pStyle w:val="ListParagraph"/>
        <w:numPr>
          <w:ilvl w:val="0"/>
          <w:numId w:val="166"/>
        </w:numPr>
        <w:rPr>
          <w:rFonts w:ascii="Cambria Math" w:hAnsi="Cambria Math"/>
        </w:rPr>
      </w:pPr>
      <w:r w:rsidRPr="00C50C6E">
        <w:rPr>
          <w:rFonts w:ascii="Cambria Math" w:hAnsi="Cambria Math"/>
        </w:rPr>
        <w:t xml:space="preserve">If a witness is not normally resident within a jurisdiction, that may itself afford a sufficient reason with a view to </w:t>
      </w:r>
      <w:proofErr w:type="spellStart"/>
      <w:r w:rsidRPr="00C50C6E">
        <w:rPr>
          <w:rFonts w:ascii="Cambria Math" w:hAnsi="Cambria Math"/>
        </w:rPr>
        <w:t>minimising</w:t>
      </w:r>
      <w:proofErr w:type="spellEnd"/>
      <w:r w:rsidRPr="00C50C6E">
        <w:rPr>
          <w:rFonts w:ascii="Cambria Math" w:hAnsi="Cambria Math"/>
        </w:rPr>
        <w:t xml:space="preserve"> costs. </w:t>
      </w:r>
    </w:p>
    <w:p w14:paraId="1434DE2B" w14:textId="77777777" w:rsidR="00AF2D96" w:rsidRDefault="00C50C6E" w:rsidP="007B3554">
      <w:pPr>
        <w:pStyle w:val="ListParagraph"/>
        <w:numPr>
          <w:ilvl w:val="0"/>
          <w:numId w:val="166"/>
        </w:numPr>
        <w:rPr>
          <w:rFonts w:ascii="Cambria Math" w:hAnsi="Cambria Math"/>
        </w:rPr>
      </w:pPr>
      <w:r w:rsidRPr="00C50C6E">
        <w:rPr>
          <w:rFonts w:ascii="Cambria Math" w:hAnsi="Cambria Math"/>
        </w:rPr>
        <w:t xml:space="preserve">On the other hand, if for instance the evidence of an important foreign witness cannot be voluntarily obtained by video link, this could tip the balance in favour of hearing the matter in the foreign jurisdiction where the witness resides so the witness can be compelled to give evidence there. Even then, the importance of that witness personally giving evidence as a factor may not be critical if deposition taking is available. </w:t>
      </w:r>
    </w:p>
    <w:p w14:paraId="214C804B" w14:textId="07DF14FD" w:rsidR="00B97B3E" w:rsidRDefault="00C50C6E" w:rsidP="007B3554">
      <w:pPr>
        <w:pStyle w:val="ListParagraph"/>
        <w:numPr>
          <w:ilvl w:val="0"/>
          <w:numId w:val="166"/>
        </w:numPr>
        <w:rPr>
          <w:rFonts w:ascii="Cambria Math" w:hAnsi="Cambria Math"/>
        </w:rPr>
      </w:pPr>
      <w:r w:rsidRPr="00C50C6E">
        <w:rPr>
          <w:rFonts w:ascii="Cambria Math" w:hAnsi="Cambria Math"/>
        </w:rPr>
        <w:t xml:space="preserve">The </w:t>
      </w:r>
      <w:r w:rsidRPr="00AF2D96">
        <w:rPr>
          <w:rFonts w:ascii="Cambria Math" w:hAnsi="Cambria Math"/>
        </w:rPr>
        <w:t>relative gravity of the</w:t>
      </w:r>
      <w:r w:rsidRPr="00AF2D96">
        <w:rPr>
          <w:rFonts w:ascii="Cambria Math" w:hAnsi="Cambria Math"/>
          <w:b/>
          <w:bCs/>
        </w:rPr>
        <w:t xml:space="preserve"> witness personally giving evidence</w:t>
      </w:r>
      <w:r>
        <w:rPr>
          <w:rFonts w:ascii="Cambria Math" w:hAnsi="Cambria Math"/>
        </w:rPr>
        <w:t xml:space="preserve"> </w:t>
      </w:r>
      <w:r w:rsidRPr="00C50C6E">
        <w:rPr>
          <w:rFonts w:ascii="Cambria Math" w:hAnsi="Cambria Math"/>
        </w:rPr>
        <w:t xml:space="preserve">must invariably be weighed and measured against the </w:t>
      </w:r>
      <w:r w:rsidRPr="00C50C6E">
        <w:rPr>
          <w:rFonts w:ascii="Cambria Math" w:hAnsi="Cambria Math"/>
          <w:b/>
          <w:bCs/>
        </w:rPr>
        <w:t>nature and relevance of the proposed evidence</w:t>
      </w:r>
    </w:p>
    <w:p w14:paraId="22C9A259" w14:textId="77777777" w:rsidR="00C50C6E" w:rsidRPr="00C50C6E" w:rsidRDefault="00C50C6E" w:rsidP="00C50C6E">
      <w:pPr>
        <w:pStyle w:val="ListParagraph"/>
        <w:rPr>
          <w:rFonts w:ascii="Cambria Math" w:hAnsi="Cambria Math"/>
        </w:rPr>
      </w:pPr>
    </w:p>
    <w:p w14:paraId="68E7C59B" w14:textId="77777777" w:rsidR="007B3554" w:rsidRPr="00270BCB" w:rsidRDefault="007B3554" w:rsidP="007B3554">
      <w:pPr>
        <w:rPr>
          <w:rFonts w:ascii="Cambria Math" w:hAnsi="Cambria Math"/>
          <w:b/>
          <w:bCs/>
          <w:highlight w:val="yellow"/>
        </w:rPr>
      </w:pPr>
      <w:r w:rsidRPr="00270BCB">
        <w:rPr>
          <w:rFonts w:ascii="Cambria Math" w:hAnsi="Cambria Math"/>
          <w:b/>
          <w:bCs/>
          <w:highlight w:val="yellow"/>
        </w:rPr>
        <w:lastRenderedPageBreak/>
        <w:t xml:space="preserve">Permission granted: Witness subject to </w:t>
      </w:r>
      <w:r w:rsidRPr="00270BCB">
        <w:rPr>
          <w:rFonts w:ascii="Cambria Math" w:hAnsi="Cambria Math"/>
          <w:b/>
          <w:bCs/>
          <w:color w:val="FF0000"/>
          <w:highlight w:val="yellow"/>
        </w:rPr>
        <w:t xml:space="preserve">travel restriction </w:t>
      </w:r>
      <w:r w:rsidRPr="00270BCB">
        <w:rPr>
          <w:rFonts w:ascii="Cambria Math" w:hAnsi="Cambria Math"/>
          <w:b/>
          <w:bCs/>
          <w:highlight w:val="yellow"/>
        </w:rPr>
        <w:t xml:space="preserve">+ </w:t>
      </w:r>
      <w:r w:rsidRPr="00270BCB">
        <w:rPr>
          <w:rFonts w:ascii="Cambria Math" w:hAnsi="Cambria Math"/>
          <w:b/>
          <w:bCs/>
          <w:color w:val="FF0000"/>
          <w:highlight w:val="yellow"/>
        </w:rPr>
        <w:t xml:space="preserve">Difficulties obtaining permission </w:t>
      </w:r>
      <w:r w:rsidRPr="00270BCB">
        <w:rPr>
          <w:rFonts w:ascii="Cambria Math" w:hAnsi="Cambria Math"/>
          <w:b/>
          <w:bCs/>
          <w:highlight w:val="yellow"/>
        </w:rPr>
        <w:t xml:space="preserve">even though </w:t>
      </w:r>
      <w:r w:rsidRPr="00270BCB">
        <w:rPr>
          <w:rFonts w:ascii="Cambria Math" w:hAnsi="Cambria Math"/>
          <w:b/>
          <w:bCs/>
          <w:color w:val="FF0000"/>
          <w:highlight w:val="yellow"/>
        </w:rPr>
        <w:t xml:space="preserve">steps were taken to do so </w:t>
      </w:r>
      <w:r w:rsidRPr="00270BCB">
        <w:rPr>
          <w:rFonts w:ascii="Cambria Math" w:hAnsi="Cambria Math"/>
          <w:b/>
          <w:bCs/>
          <w:highlight w:val="yellow"/>
        </w:rPr>
        <w:t xml:space="preserve">+ </w:t>
      </w:r>
      <w:r w:rsidRPr="00270BCB">
        <w:rPr>
          <w:rFonts w:ascii="Cambria Math" w:hAnsi="Cambria Math"/>
          <w:b/>
          <w:bCs/>
          <w:color w:val="FF0000"/>
          <w:highlight w:val="yellow"/>
        </w:rPr>
        <w:t xml:space="preserve">Poor health </w:t>
      </w:r>
    </w:p>
    <w:p w14:paraId="1E94C405" w14:textId="2A3418E0" w:rsidR="007B3554" w:rsidRPr="0012076D" w:rsidRDefault="007B3554" w:rsidP="007B3554">
      <w:pPr>
        <w:rPr>
          <w:rFonts w:ascii="Cambria Math" w:hAnsi="Cambria Math"/>
          <w:b/>
          <w:bCs/>
        </w:rPr>
      </w:pPr>
      <w:r w:rsidRPr="00270BCB">
        <w:rPr>
          <w:rFonts w:ascii="Cambria Math" w:hAnsi="Cambria Math"/>
          <w:b/>
          <w:bCs/>
          <w:highlight w:val="yellow"/>
        </w:rPr>
        <w:t xml:space="preserve">Permission </w:t>
      </w:r>
      <w:r w:rsidR="00933AB5" w:rsidRPr="00270BCB">
        <w:rPr>
          <w:rFonts w:ascii="Cambria Math" w:hAnsi="Cambria Math"/>
          <w:b/>
          <w:bCs/>
          <w:highlight w:val="yellow"/>
        </w:rPr>
        <w:t>NOT</w:t>
      </w:r>
      <w:r w:rsidRPr="00270BCB">
        <w:rPr>
          <w:rFonts w:ascii="Cambria Math" w:hAnsi="Cambria Math"/>
          <w:b/>
          <w:bCs/>
          <w:highlight w:val="yellow"/>
        </w:rPr>
        <w:t xml:space="preserve"> granted: Witness </w:t>
      </w:r>
      <w:r w:rsidRPr="00270BCB">
        <w:rPr>
          <w:rFonts w:ascii="Cambria Math" w:hAnsi="Cambria Math"/>
          <w:b/>
          <w:bCs/>
          <w:color w:val="FF0000"/>
          <w:highlight w:val="yellow"/>
        </w:rPr>
        <w:t>looking for convenience</w:t>
      </w:r>
      <w:r w:rsidRPr="00933AB5">
        <w:rPr>
          <w:rFonts w:ascii="Cambria Math" w:hAnsi="Cambria Math"/>
          <w:b/>
          <w:bCs/>
          <w:color w:val="FF0000"/>
        </w:rPr>
        <w:t xml:space="preserve"> </w:t>
      </w:r>
    </w:p>
    <w:p w14:paraId="4C30BF32" w14:textId="77777777" w:rsidR="007B3554" w:rsidRDefault="007B3554" w:rsidP="007B3554">
      <w:pPr>
        <w:rPr>
          <w:rFonts w:ascii="Cambria Math" w:hAnsi="Cambria Math"/>
          <w:i/>
          <w:iCs/>
        </w:rPr>
      </w:pPr>
      <w:proofErr w:type="spellStart"/>
      <w:r w:rsidRPr="00621639">
        <w:rPr>
          <w:rFonts w:ascii="Cambria Math" w:hAnsi="Cambria Math"/>
          <w:i/>
          <w:iCs/>
          <w:highlight w:val="cyan"/>
        </w:rPr>
        <w:t>Bachmeer</w:t>
      </w:r>
      <w:proofErr w:type="spellEnd"/>
      <w:r w:rsidRPr="00621639">
        <w:rPr>
          <w:rFonts w:ascii="Cambria Math" w:hAnsi="Cambria Math"/>
          <w:i/>
          <w:iCs/>
          <w:highlight w:val="cyan"/>
        </w:rPr>
        <w:t xml:space="preserve"> Capital Limited v Ong Chi Ching</w:t>
      </w:r>
      <w:r>
        <w:rPr>
          <w:rFonts w:ascii="Cambria Math" w:hAnsi="Cambria Math"/>
          <w:i/>
          <w:iCs/>
        </w:rPr>
        <w:t xml:space="preserve"> </w:t>
      </w:r>
    </w:p>
    <w:p w14:paraId="0523B0AB"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Applicant sought leave for 2 witnesses to give evidence by live video </w:t>
      </w:r>
    </w:p>
    <w:p w14:paraId="453D38E2"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Leave granted in respect of 1 witness </w:t>
      </w:r>
    </w:p>
    <w:p w14:paraId="58BC08BF" w14:textId="77777777" w:rsidR="007B3554" w:rsidRDefault="007B3554" w:rsidP="007B3554">
      <w:pPr>
        <w:pStyle w:val="ListParagraph"/>
        <w:numPr>
          <w:ilvl w:val="0"/>
          <w:numId w:val="194"/>
        </w:numPr>
        <w:spacing w:after="160" w:line="259" w:lineRule="auto"/>
        <w:rPr>
          <w:rFonts w:ascii="Cambria Math" w:hAnsi="Cambria Math"/>
        </w:rPr>
      </w:pPr>
      <w:r>
        <w:rPr>
          <w:rFonts w:ascii="Cambria Math" w:hAnsi="Cambria Math"/>
        </w:rPr>
        <w:t>Permission granted for 1</w:t>
      </w:r>
      <w:r w:rsidRPr="008319AD">
        <w:rPr>
          <w:rFonts w:ascii="Cambria Math" w:hAnsi="Cambria Math"/>
          <w:vertAlign w:val="superscript"/>
        </w:rPr>
        <w:t>st</w:t>
      </w:r>
      <w:r>
        <w:rPr>
          <w:rFonts w:ascii="Cambria Math" w:hAnsi="Cambria Math"/>
        </w:rPr>
        <w:t xml:space="preserve"> witness</w:t>
      </w:r>
    </w:p>
    <w:p w14:paraId="40A86EA3" w14:textId="77777777" w:rsidR="007B3554" w:rsidRDefault="007B3554" w:rsidP="007B3554">
      <w:pPr>
        <w:pStyle w:val="ListParagraph"/>
        <w:numPr>
          <w:ilvl w:val="0"/>
          <w:numId w:val="195"/>
        </w:numPr>
        <w:spacing w:after="160" w:line="259" w:lineRule="auto"/>
        <w:rPr>
          <w:rFonts w:ascii="Cambria Math" w:hAnsi="Cambria Math"/>
        </w:rPr>
      </w:pPr>
      <w:r>
        <w:rPr>
          <w:rFonts w:ascii="Cambria Math" w:hAnsi="Cambria Math"/>
        </w:rPr>
        <w:t>1</w:t>
      </w:r>
      <w:r w:rsidRPr="00C74F8B">
        <w:rPr>
          <w:rFonts w:ascii="Cambria Math" w:hAnsi="Cambria Math"/>
          <w:vertAlign w:val="superscript"/>
        </w:rPr>
        <w:t>st</w:t>
      </w:r>
      <w:r>
        <w:rPr>
          <w:rFonts w:ascii="Cambria Math" w:hAnsi="Cambria Math"/>
        </w:rPr>
        <w:t xml:space="preserve"> witness was subject to a travel restriction. There were difficulties obtaining permission from relevant Chinese authorities even though steps were taken to do so.  </w:t>
      </w:r>
    </w:p>
    <w:p w14:paraId="18A94898" w14:textId="77777777" w:rsidR="007B3554" w:rsidRPr="008319AD" w:rsidRDefault="007B3554" w:rsidP="007B3554">
      <w:pPr>
        <w:pStyle w:val="ListParagraph"/>
        <w:numPr>
          <w:ilvl w:val="0"/>
          <w:numId w:val="195"/>
        </w:numPr>
        <w:spacing w:after="160" w:line="259" w:lineRule="auto"/>
        <w:rPr>
          <w:rFonts w:ascii="Cambria Math" w:hAnsi="Cambria Math"/>
        </w:rPr>
      </w:pPr>
      <w:r>
        <w:rPr>
          <w:rFonts w:ascii="Cambria Math" w:hAnsi="Cambria Math"/>
        </w:rPr>
        <w:t>1</w:t>
      </w:r>
      <w:r w:rsidRPr="00C74F8B">
        <w:rPr>
          <w:rFonts w:ascii="Cambria Math" w:hAnsi="Cambria Math"/>
          <w:vertAlign w:val="superscript"/>
        </w:rPr>
        <w:t>st</w:t>
      </w:r>
      <w:r>
        <w:rPr>
          <w:rFonts w:ascii="Cambria Math" w:hAnsi="Cambria Math"/>
        </w:rPr>
        <w:t xml:space="preserve"> witness was in poor health </w:t>
      </w:r>
    </w:p>
    <w:p w14:paraId="3152BFD8" w14:textId="77777777" w:rsidR="007B3554" w:rsidRDefault="007B3554" w:rsidP="007B3554">
      <w:pPr>
        <w:pStyle w:val="ListParagraph"/>
        <w:numPr>
          <w:ilvl w:val="0"/>
          <w:numId w:val="194"/>
        </w:numPr>
        <w:spacing w:after="160" w:line="259" w:lineRule="auto"/>
        <w:rPr>
          <w:rFonts w:ascii="Cambria Math" w:hAnsi="Cambria Math"/>
        </w:rPr>
      </w:pPr>
      <w:r>
        <w:rPr>
          <w:rFonts w:ascii="Cambria Math" w:hAnsi="Cambria Math"/>
        </w:rPr>
        <w:t>Permission not granted for 2</w:t>
      </w:r>
      <w:r w:rsidRPr="00C74F8B">
        <w:rPr>
          <w:rFonts w:ascii="Cambria Math" w:hAnsi="Cambria Math"/>
          <w:vertAlign w:val="superscript"/>
        </w:rPr>
        <w:t>nd</w:t>
      </w:r>
      <w:r>
        <w:rPr>
          <w:rFonts w:ascii="Cambria Math" w:hAnsi="Cambria Math"/>
        </w:rPr>
        <w:t xml:space="preserve"> witness</w:t>
      </w:r>
    </w:p>
    <w:p w14:paraId="7FA09C19" w14:textId="439A2888" w:rsidR="007B3554" w:rsidRPr="00621639" w:rsidRDefault="007B3554" w:rsidP="007B3554">
      <w:pPr>
        <w:pStyle w:val="ListParagraph"/>
        <w:numPr>
          <w:ilvl w:val="0"/>
          <w:numId w:val="196"/>
        </w:numPr>
        <w:spacing w:after="160" w:line="259" w:lineRule="auto"/>
        <w:rPr>
          <w:rFonts w:ascii="Cambria Math" w:hAnsi="Cambria Math"/>
        </w:rPr>
      </w:pPr>
      <w:r>
        <w:rPr>
          <w:rFonts w:ascii="Cambria Math" w:hAnsi="Cambria Math"/>
        </w:rPr>
        <w:t>2</w:t>
      </w:r>
      <w:r w:rsidRPr="00C74F8B">
        <w:rPr>
          <w:rFonts w:ascii="Cambria Math" w:hAnsi="Cambria Math"/>
          <w:vertAlign w:val="superscript"/>
        </w:rPr>
        <w:t>nd</w:t>
      </w:r>
      <w:r>
        <w:rPr>
          <w:rFonts w:ascii="Cambria Math" w:hAnsi="Cambria Math"/>
        </w:rPr>
        <w:t xml:space="preserve"> witness was able to attend trial physical but was </w:t>
      </w:r>
      <w:r w:rsidRPr="00933AB5">
        <w:rPr>
          <w:rFonts w:ascii="Cambria Math" w:hAnsi="Cambria Math"/>
          <w:b/>
          <w:bCs/>
          <w:u w:val="single"/>
        </w:rPr>
        <w:t>simply hoping to have a more convenient means of testifying</w:t>
      </w:r>
      <w:r>
        <w:rPr>
          <w:rFonts w:ascii="Cambria Math" w:hAnsi="Cambria Math"/>
        </w:rPr>
        <w:t xml:space="preserve"> </w:t>
      </w:r>
    </w:p>
    <w:p w14:paraId="4F9157F4" w14:textId="77777777" w:rsidR="007B3554" w:rsidRPr="00A770E0" w:rsidRDefault="007B3554" w:rsidP="007B3554">
      <w:pPr>
        <w:rPr>
          <w:rFonts w:ascii="Cambria Math" w:hAnsi="Cambria Math"/>
        </w:rPr>
      </w:pPr>
      <w:r w:rsidRPr="00621639">
        <w:rPr>
          <w:rFonts w:ascii="Cambria Math" w:hAnsi="Cambria Math"/>
          <w:i/>
          <w:iCs/>
          <w:highlight w:val="cyan"/>
        </w:rPr>
        <w:t xml:space="preserve">Anil Singh </w:t>
      </w:r>
      <w:proofErr w:type="spellStart"/>
      <w:r w:rsidRPr="00621639">
        <w:rPr>
          <w:rFonts w:ascii="Cambria Math" w:hAnsi="Cambria Math"/>
          <w:i/>
          <w:iCs/>
          <w:highlight w:val="cyan"/>
        </w:rPr>
        <w:t>Gurm</w:t>
      </w:r>
      <w:proofErr w:type="spellEnd"/>
      <w:r w:rsidRPr="00621639">
        <w:rPr>
          <w:rFonts w:ascii="Cambria Math" w:hAnsi="Cambria Math"/>
          <w:i/>
          <w:iCs/>
          <w:highlight w:val="cyan"/>
        </w:rPr>
        <w:t xml:space="preserve"> v J S Yeh &amp; Co</w:t>
      </w:r>
      <w:r>
        <w:rPr>
          <w:rFonts w:ascii="Cambria Math" w:hAnsi="Cambria Math"/>
          <w:i/>
          <w:iCs/>
        </w:rPr>
        <w:t xml:space="preserve"> </w:t>
      </w:r>
    </w:p>
    <w:p w14:paraId="15E802A3"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Applicant sought leave to give evidence by video link testimony </w:t>
      </w:r>
    </w:p>
    <w:p w14:paraId="00B9D646"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Leave granted </w:t>
      </w:r>
    </w:p>
    <w:p w14:paraId="745DF19A" w14:textId="77777777" w:rsidR="007B3554" w:rsidRDefault="007B3554" w:rsidP="007B3554">
      <w:pPr>
        <w:pStyle w:val="ListParagraph"/>
        <w:numPr>
          <w:ilvl w:val="0"/>
          <w:numId w:val="198"/>
        </w:numPr>
        <w:spacing w:after="160" w:line="259" w:lineRule="auto"/>
        <w:rPr>
          <w:rFonts w:ascii="Cambria Math" w:hAnsi="Cambria Math"/>
        </w:rPr>
      </w:pPr>
      <w:r>
        <w:rPr>
          <w:rFonts w:ascii="Cambria Math" w:hAnsi="Cambria Math"/>
        </w:rPr>
        <w:t xml:space="preserve">Generally s62A only covers situations where a witness is unable to physically give evidence due to circumstances outside their control =&gt; Currently, witness was </w:t>
      </w:r>
      <w:r w:rsidRPr="00930C32">
        <w:rPr>
          <w:rFonts w:ascii="Cambria Math" w:hAnsi="Cambria Math"/>
          <w:b/>
          <w:bCs/>
          <w:color w:val="FF0000"/>
        </w:rPr>
        <w:t>unwilling</w:t>
      </w:r>
      <w:r w:rsidRPr="00930C32">
        <w:rPr>
          <w:rFonts w:ascii="Cambria Math" w:hAnsi="Cambria Math"/>
          <w:color w:val="FF0000"/>
        </w:rPr>
        <w:t xml:space="preserve"> </w:t>
      </w:r>
      <w:r w:rsidRPr="00930C32">
        <w:rPr>
          <w:rFonts w:ascii="Cambria Math" w:hAnsi="Cambria Math"/>
          <w:b/>
          <w:bCs/>
          <w:color w:val="FF0000"/>
        </w:rPr>
        <w:t>to enter Singapore for fear of arrest</w:t>
      </w:r>
      <w:r w:rsidRPr="00930C32">
        <w:rPr>
          <w:rFonts w:ascii="Cambria Math" w:hAnsi="Cambria Math"/>
          <w:color w:val="FF0000"/>
        </w:rPr>
        <w:t xml:space="preserve"> </w:t>
      </w:r>
      <w:r>
        <w:rPr>
          <w:rFonts w:ascii="Cambria Math" w:hAnsi="Cambria Math"/>
        </w:rPr>
        <w:t xml:space="preserve">=&gt; However, </w:t>
      </w:r>
      <w:r w:rsidRPr="00C3591C">
        <w:rPr>
          <w:rFonts w:ascii="Cambria Math" w:hAnsi="Cambria Math"/>
          <w:b/>
          <w:bCs/>
          <w:u w:val="single"/>
        </w:rPr>
        <w:t>this did not preclude the Court from granting permission</w:t>
      </w:r>
      <w:r>
        <w:rPr>
          <w:rFonts w:ascii="Cambria Math" w:hAnsi="Cambria Math"/>
        </w:rPr>
        <w:t xml:space="preserve"> </w:t>
      </w:r>
    </w:p>
    <w:p w14:paraId="33FC8741" w14:textId="77777777" w:rsidR="006D46D6" w:rsidRDefault="006D46D6" w:rsidP="006D46D6">
      <w:pPr>
        <w:pStyle w:val="ListParagraph"/>
        <w:spacing w:after="160" w:line="259" w:lineRule="auto"/>
        <w:ind w:left="1080"/>
        <w:rPr>
          <w:rFonts w:ascii="Cambria Math" w:hAnsi="Cambria Math"/>
        </w:rPr>
      </w:pPr>
    </w:p>
    <w:p w14:paraId="530A874C" w14:textId="223A5C88" w:rsidR="007B3554" w:rsidRDefault="007B3554" w:rsidP="007B3554">
      <w:pPr>
        <w:pStyle w:val="ListParagraph"/>
        <w:numPr>
          <w:ilvl w:val="0"/>
          <w:numId w:val="198"/>
        </w:numPr>
        <w:spacing w:after="160" w:line="259" w:lineRule="auto"/>
        <w:rPr>
          <w:rFonts w:ascii="Cambria Math" w:hAnsi="Cambria Math"/>
        </w:rPr>
      </w:pPr>
      <w:r>
        <w:rPr>
          <w:rFonts w:ascii="Cambria Math" w:hAnsi="Cambria Math"/>
        </w:rPr>
        <w:t xml:space="preserve">Court will </w:t>
      </w:r>
      <w:r w:rsidRPr="00C3591C">
        <w:rPr>
          <w:rFonts w:ascii="Cambria Math" w:hAnsi="Cambria Math"/>
          <w:b/>
          <w:bCs/>
          <w:color w:val="FF0000"/>
        </w:rPr>
        <w:t>consider whether the party has control over the witness</w:t>
      </w:r>
      <w:r w:rsidRPr="00C3591C">
        <w:rPr>
          <w:rFonts w:ascii="Cambria Math" w:hAnsi="Cambria Math"/>
          <w:color w:val="FF0000"/>
        </w:rPr>
        <w:t xml:space="preserve"> </w:t>
      </w:r>
      <w:r>
        <w:rPr>
          <w:rFonts w:ascii="Cambria Math" w:hAnsi="Cambria Math"/>
        </w:rPr>
        <w:t xml:space="preserve">=&gt; If party has </w:t>
      </w:r>
      <w:r w:rsidRPr="00C3591C">
        <w:rPr>
          <w:rFonts w:ascii="Cambria Math" w:hAnsi="Cambria Math"/>
          <w:b/>
          <w:bCs/>
          <w:i/>
          <w:iCs/>
        </w:rPr>
        <w:t>no control</w:t>
      </w:r>
      <w:r>
        <w:rPr>
          <w:rFonts w:ascii="Cambria Math" w:hAnsi="Cambria Math"/>
        </w:rPr>
        <w:t xml:space="preserve"> over the witness and has </w:t>
      </w:r>
      <w:r w:rsidRPr="00C3591C">
        <w:rPr>
          <w:rFonts w:ascii="Cambria Math" w:hAnsi="Cambria Math"/>
          <w:b/>
          <w:bCs/>
          <w:i/>
          <w:iCs/>
        </w:rPr>
        <w:t>made all reasonable attempts to secure the witness’s attendance</w:t>
      </w:r>
      <w:r>
        <w:rPr>
          <w:rFonts w:ascii="Cambria Math" w:hAnsi="Cambria Math"/>
        </w:rPr>
        <w:t xml:space="preserve"> =&gt; </w:t>
      </w:r>
      <w:r w:rsidRPr="00C3591C">
        <w:rPr>
          <w:rFonts w:ascii="Cambria Math" w:hAnsi="Cambria Math"/>
          <w:b/>
          <w:bCs/>
          <w:u w:val="single"/>
        </w:rPr>
        <w:t>Court is more likely to grant permission</w:t>
      </w:r>
      <w:r>
        <w:rPr>
          <w:rFonts w:ascii="Cambria Math" w:hAnsi="Cambria Math"/>
        </w:rPr>
        <w:t xml:space="preserve"> </w:t>
      </w:r>
    </w:p>
    <w:p w14:paraId="3AD8978A" w14:textId="77777777" w:rsidR="006D46D6" w:rsidRDefault="006D46D6" w:rsidP="006D46D6">
      <w:pPr>
        <w:pStyle w:val="ListParagraph"/>
        <w:spacing w:after="160" w:line="259" w:lineRule="auto"/>
        <w:ind w:left="1080"/>
        <w:rPr>
          <w:rFonts w:ascii="Cambria Math" w:hAnsi="Cambria Math"/>
        </w:rPr>
      </w:pPr>
    </w:p>
    <w:p w14:paraId="55F558A2" w14:textId="3CD7B8C8" w:rsidR="007B3554" w:rsidRDefault="007B3554" w:rsidP="007B3554">
      <w:pPr>
        <w:pStyle w:val="ListParagraph"/>
        <w:numPr>
          <w:ilvl w:val="0"/>
          <w:numId w:val="198"/>
        </w:numPr>
        <w:spacing w:after="160" w:line="259" w:lineRule="auto"/>
        <w:rPr>
          <w:rFonts w:ascii="Cambria Math" w:hAnsi="Cambria Math"/>
        </w:rPr>
      </w:pPr>
      <w:r>
        <w:rPr>
          <w:rFonts w:ascii="Cambria Math" w:hAnsi="Cambria Math"/>
        </w:rPr>
        <w:t xml:space="preserve">Witness can give </w:t>
      </w:r>
      <w:r w:rsidRPr="00C3591C">
        <w:rPr>
          <w:rFonts w:ascii="Cambria Math" w:hAnsi="Cambria Math"/>
          <w:b/>
          <w:bCs/>
          <w:color w:val="FF0000"/>
        </w:rPr>
        <w:t>material evidence</w:t>
      </w:r>
      <w:r w:rsidRPr="00C3591C">
        <w:rPr>
          <w:rFonts w:ascii="Cambria Math" w:hAnsi="Cambria Math"/>
          <w:color w:val="FF0000"/>
        </w:rPr>
        <w:t xml:space="preserve"> </w:t>
      </w:r>
      <w:r w:rsidRPr="00C3591C">
        <w:rPr>
          <w:rFonts w:ascii="Cambria Math" w:hAnsi="Cambria Math"/>
          <w:b/>
          <w:bCs/>
          <w:color w:val="FF0000"/>
        </w:rPr>
        <w:t>on key factual issues</w:t>
      </w:r>
      <w:r w:rsidRPr="00C3591C">
        <w:rPr>
          <w:rFonts w:ascii="Cambria Math" w:hAnsi="Cambria Math"/>
          <w:color w:val="FF0000"/>
        </w:rPr>
        <w:t xml:space="preserve"> </w:t>
      </w:r>
      <w:r>
        <w:rPr>
          <w:rFonts w:ascii="Cambria Math" w:hAnsi="Cambria Math"/>
        </w:rPr>
        <w:t xml:space="preserve">=&gt; Denial of permission would mean no evidence would be adduced =&gt; </w:t>
      </w:r>
      <w:r w:rsidRPr="006D46D6">
        <w:rPr>
          <w:rFonts w:ascii="Cambria Math" w:hAnsi="Cambria Math"/>
          <w:b/>
          <w:bCs/>
        </w:rPr>
        <w:t>Appellant would be prejudiced if he was deprived of opportunity to call witness</w:t>
      </w:r>
      <w:r>
        <w:rPr>
          <w:rFonts w:ascii="Cambria Math" w:hAnsi="Cambria Math"/>
        </w:rPr>
        <w:t xml:space="preserve"> but Respondent would not be prejudiced if witness gives evidence by video link =&gt; </w:t>
      </w:r>
      <w:r w:rsidRPr="00F030E8">
        <w:rPr>
          <w:rFonts w:ascii="Cambria Math" w:hAnsi="Cambria Math"/>
          <w:b/>
          <w:bCs/>
          <w:u w:val="single"/>
        </w:rPr>
        <w:t>Court is more likely to grant permission</w:t>
      </w:r>
      <w:r>
        <w:rPr>
          <w:rFonts w:ascii="Cambria Math" w:hAnsi="Cambria Math"/>
        </w:rPr>
        <w:t xml:space="preserve"> </w:t>
      </w:r>
    </w:p>
    <w:p w14:paraId="48591279" w14:textId="77777777" w:rsidR="00C3591C" w:rsidRDefault="00C3591C" w:rsidP="00C3591C">
      <w:pPr>
        <w:pStyle w:val="ListParagraph"/>
        <w:spacing w:after="160" w:line="259" w:lineRule="auto"/>
        <w:ind w:left="1080"/>
        <w:rPr>
          <w:rFonts w:ascii="Cambria Math" w:hAnsi="Cambria Math"/>
        </w:rPr>
      </w:pPr>
    </w:p>
    <w:p w14:paraId="40561984"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Note </w:t>
      </w:r>
      <w:r w:rsidRPr="00C3591C">
        <w:rPr>
          <w:rFonts w:ascii="Cambria Math" w:hAnsi="Cambria Math"/>
          <w:b/>
          <w:bCs/>
        </w:rPr>
        <w:t>Policy Considerations</w:t>
      </w:r>
      <w:r>
        <w:rPr>
          <w:rFonts w:ascii="Cambria Math" w:hAnsi="Cambria Math"/>
        </w:rPr>
        <w:t xml:space="preserve">: </w:t>
      </w:r>
    </w:p>
    <w:p w14:paraId="421DAE8D" w14:textId="77777777" w:rsidR="007B3554" w:rsidRDefault="007B3554" w:rsidP="007B3554">
      <w:pPr>
        <w:pStyle w:val="ListParagraph"/>
        <w:numPr>
          <w:ilvl w:val="0"/>
          <w:numId w:val="199"/>
        </w:numPr>
        <w:spacing w:after="160" w:line="259" w:lineRule="auto"/>
        <w:rPr>
          <w:rFonts w:ascii="Cambria Math" w:hAnsi="Cambria Math"/>
        </w:rPr>
      </w:pPr>
      <w:r>
        <w:rPr>
          <w:rFonts w:ascii="Cambria Math" w:hAnsi="Cambria Math"/>
        </w:rPr>
        <w:t>Party’s right to access to justice and his entitlement to put forward the best possible case and relevant evidence</w:t>
      </w:r>
    </w:p>
    <w:p w14:paraId="325D1727" w14:textId="4CBB1CBB" w:rsidR="00141A00" w:rsidRDefault="007B3554" w:rsidP="00141A00">
      <w:pPr>
        <w:pStyle w:val="ListParagraph"/>
        <w:numPr>
          <w:ilvl w:val="0"/>
          <w:numId w:val="199"/>
        </w:numPr>
        <w:spacing w:after="160" w:line="259" w:lineRule="auto"/>
        <w:rPr>
          <w:rFonts w:ascii="Cambria Math" w:hAnsi="Cambria Math"/>
        </w:rPr>
      </w:pPr>
      <w:r>
        <w:rPr>
          <w:rFonts w:ascii="Cambria Math" w:hAnsi="Cambria Math"/>
        </w:rPr>
        <w:t xml:space="preserve">Court should not facilitate a person’s attempt to evade justice </w:t>
      </w:r>
    </w:p>
    <w:p w14:paraId="0BFEDF43" w14:textId="77777777" w:rsidR="00C3591C" w:rsidRDefault="00C3591C" w:rsidP="00C3591C">
      <w:pPr>
        <w:pStyle w:val="ListParagraph"/>
        <w:spacing w:after="160" w:line="259" w:lineRule="auto"/>
        <w:ind w:left="1080"/>
        <w:rPr>
          <w:rFonts w:ascii="Cambria Math" w:hAnsi="Cambria Math"/>
        </w:rPr>
      </w:pPr>
    </w:p>
    <w:p w14:paraId="2550714A" w14:textId="0CA564EE" w:rsidR="007B3554" w:rsidRDefault="00141A00" w:rsidP="007B3554">
      <w:pPr>
        <w:pStyle w:val="ListParagraph"/>
        <w:numPr>
          <w:ilvl w:val="0"/>
          <w:numId w:val="166"/>
        </w:numPr>
        <w:spacing w:after="160" w:line="259" w:lineRule="auto"/>
        <w:rPr>
          <w:rFonts w:ascii="Cambria Math" w:hAnsi="Cambria Math"/>
        </w:rPr>
      </w:pPr>
      <w:r>
        <w:rPr>
          <w:rFonts w:ascii="Cambria Math" w:hAnsi="Cambria Math"/>
        </w:rPr>
        <w:t>Paragraph 4</w:t>
      </w:r>
      <w:r w:rsidR="009A42E1">
        <w:rPr>
          <w:rFonts w:ascii="Cambria Math" w:hAnsi="Cambria Math"/>
        </w:rPr>
        <w:t>6</w:t>
      </w:r>
      <w:r w:rsidR="00E84E3C">
        <w:rPr>
          <w:rFonts w:ascii="Cambria Math" w:hAnsi="Cambria Math"/>
        </w:rPr>
        <w:t>(HC)</w:t>
      </w:r>
      <w:r>
        <w:rPr>
          <w:rFonts w:ascii="Cambria Math" w:hAnsi="Cambria Math"/>
        </w:rPr>
        <w:t xml:space="preserve">: </w:t>
      </w:r>
      <w:r w:rsidR="009A42E1">
        <w:rPr>
          <w:rFonts w:ascii="Cambria Math" w:hAnsi="Cambria Math"/>
        </w:rPr>
        <w:t>“a witness cannot raise a valid reason for not attending in person, and instead for giving evidence by video link, his professed desire to avoid the normal processes of the law.”</w:t>
      </w:r>
    </w:p>
    <w:p w14:paraId="1B09B901" w14:textId="5741827C" w:rsidR="00DD1331" w:rsidRPr="00DD1331" w:rsidRDefault="00DD1331" w:rsidP="00DD1331">
      <w:pPr>
        <w:spacing w:line="259" w:lineRule="auto"/>
        <w:rPr>
          <w:rFonts w:ascii="Cambria Math" w:hAnsi="Cambria Math"/>
        </w:rPr>
      </w:pPr>
      <w:r w:rsidRPr="00E52EDB">
        <w:rPr>
          <w:rFonts w:ascii="Cambria Math" w:hAnsi="Cambria Math"/>
          <w:b/>
          <w:bCs/>
          <w:highlight w:val="yellow"/>
        </w:rPr>
        <w:t xml:space="preserve">Permission NOT granted: witnesses </w:t>
      </w:r>
      <w:r w:rsidRPr="00E52EDB">
        <w:rPr>
          <w:rFonts w:ascii="Cambria Math" w:hAnsi="Cambria Math"/>
          <w:b/>
          <w:bCs/>
          <w:color w:val="FF0000"/>
          <w:highlight w:val="yellow"/>
        </w:rPr>
        <w:t xml:space="preserve">unwilling </w:t>
      </w:r>
      <w:r w:rsidRPr="00E52EDB">
        <w:rPr>
          <w:rFonts w:ascii="Cambria Math" w:hAnsi="Cambria Math"/>
          <w:b/>
          <w:bCs/>
          <w:highlight w:val="yellow"/>
        </w:rPr>
        <w:t xml:space="preserve">+ </w:t>
      </w:r>
      <w:r w:rsidRPr="00E52EDB">
        <w:rPr>
          <w:rFonts w:ascii="Cambria Math" w:hAnsi="Cambria Math"/>
          <w:b/>
          <w:bCs/>
          <w:color w:val="FF0000"/>
          <w:highlight w:val="yellow"/>
        </w:rPr>
        <w:t xml:space="preserve">no steps were taken </w:t>
      </w:r>
      <w:r w:rsidRPr="00E52EDB">
        <w:rPr>
          <w:rFonts w:ascii="Cambria Math" w:hAnsi="Cambria Math"/>
          <w:b/>
          <w:bCs/>
          <w:highlight w:val="yellow"/>
        </w:rPr>
        <w:t>by the applicant for special permission</w:t>
      </w:r>
      <w:r w:rsidR="0094748D" w:rsidRPr="00E52EDB">
        <w:rPr>
          <w:rFonts w:ascii="Cambria Math" w:hAnsi="Cambria Math"/>
          <w:b/>
          <w:bCs/>
          <w:highlight w:val="yellow"/>
        </w:rPr>
        <w:t xml:space="preserve"> from ICA</w:t>
      </w:r>
    </w:p>
    <w:p w14:paraId="1A16EF43" w14:textId="77777777" w:rsidR="007B3554" w:rsidRDefault="007B3554" w:rsidP="007B3554">
      <w:pPr>
        <w:rPr>
          <w:rFonts w:ascii="Cambria Math" w:hAnsi="Cambria Math"/>
          <w:i/>
          <w:iCs/>
        </w:rPr>
      </w:pPr>
      <w:r w:rsidRPr="00621639">
        <w:rPr>
          <w:rFonts w:ascii="Cambria Math" w:hAnsi="Cambria Math"/>
          <w:i/>
          <w:iCs/>
          <w:highlight w:val="cyan"/>
        </w:rPr>
        <w:t>Sahara Energy International Pte Ltd v Chu Said Thong</w:t>
      </w:r>
      <w:r>
        <w:rPr>
          <w:rFonts w:ascii="Cambria Math" w:hAnsi="Cambria Math"/>
          <w:i/>
          <w:iCs/>
        </w:rPr>
        <w:t xml:space="preserve"> </w:t>
      </w:r>
    </w:p>
    <w:p w14:paraId="7CE5ACD6"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Applicant sought leave for 2 witnesses to give evidence by video-link</w:t>
      </w:r>
    </w:p>
    <w:p w14:paraId="1224833C"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b/>
          <w:bCs/>
        </w:rPr>
        <w:t>Held:</w:t>
      </w:r>
      <w:r>
        <w:rPr>
          <w:rFonts w:ascii="Cambria Math" w:hAnsi="Cambria Math"/>
        </w:rPr>
        <w:t xml:space="preserve"> Permission not granted </w:t>
      </w:r>
    </w:p>
    <w:p w14:paraId="1DCB4115" w14:textId="0B947772" w:rsidR="007B3554" w:rsidRDefault="007B3554" w:rsidP="007B3554">
      <w:pPr>
        <w:pStyle w:val="ListParagraph"/>
        <w:numPr>
          <w:ilvl w:val="0"/>
          <w:numId w:val="200"/>
        </w:numPr>
        <w:spacing w:after="160" w:line="259" w:lineRule="auto"/>
        <w:rPr>
          <w:rFonts w:ascii="Cambria Math" w:hAnsi="Cambria Math"/>
        </w:rPr>
      </w:pPr>
      <w:r>
        <w:rPr>
          <w:rFonts w:ascii="Cambria Math" w:hAnsi="Cambria Math"/>
        </w:rPr>
        <w:t xml:space="preserve">The 2 witnesses were </w:t>
      </w:r>
      <w:r w:rsidRPr="00C3591C">
        <w:rPr>
          <w:rFonts w:ascii="Cambria Math" w:hAnsi="Cambria Math"/>
          <w:b/>
          <w:bCs/>
          <w:u w:val="single"/>
        </w:rPr>
        <w:t xml:space="preserve">unwilling </w:t>
      </w:r>
      <w:r w:rsidR="00C3591C">
        <w:rPr>
          <w:rFonts w:ascii="Cambria Math" w:hAnsi="Cambria Math"/>
          <w:b/>
          <w:bCs/>
          <w:u w:val="single"/>
        </w:rPr>
        <w:t>but</w:t>
      </w:r>
      <w:r w:rsidRPr="00C3591C">
        <w:rPr>
          <w:rFonts w:ascii="Cambria Math" w:hAnsi="Cambria Math"/>
          <w:b/>
          <w:bCs/>
          <w:u w:val="single"/>
        </w:rPr>
        <w:t xml:space="preserve"> not unable</w:t>
      </w:r>
      <w:r>
        <w:rPr>
          <w:rFonts w:ascii="Cambria Math" w:hAnsi="Cambria Math"/>
        </w:rPr>
        <w:t xml:space="preserve"> to come to Singapore to give evidence =&gt; Even though the applicant cited COVID-19 travel related restrictions, the applicant </w:t>
      </w:r>
      <w:r w:rsidRPr="00886A7C">
        <w:rPr>
          <w:rFonts w:ascii="Cambria Math" w:hAnsi="Cambria Math"/>
          <w:b/>
          <w:bCs/>
          <w:u w:val="single"/>
        </w:rPr>
        <w:t>did not even try to apply for special permission from the Singapore authorities</w:t>
      </w:r>
      <w:r>
        <w:rPr>
          <w:rFonts w:ascii="Cambria Math" w:hAnsi="Cambria Math"/>
        </w:rPr>
        <w:t xml:space="preserve"> for the 2 witnesses to enter Singapore </w:t>
      </w:r>
    </w:p>
    <w:p w14:paraId="198C8385" w14:textId="77777777" w:rsidR="007B3554" w:rsidRDefault="007B3554" w:rsidP="007B3554">
      <w:pPr>
        <w:pStyle w:val="ListParagraph"/>
        <w:numPr>
          <w:ilvl w:val="0"/>
          <w:numId w:val="200"/>
        </w:numPr>
        <w:spacing w:after="160" w:line="259" w:lineRule="auto"/>
        <w:rPr>
          <w:rFonts w:ascii="Cambria Math" w:hAnsi="Cambria Math"/>
        </w:rPr>
      </w:pPr>
      <w:r>
        <w:rPr>
          <w:rFonts w:ascii="Cambria Math" w:hAnsi="Cambria Math"/>
        </w:rPr>
        <w:t xml:space="preserve">Court made the following orders: </w:t>
      </w:r>
    </w:p>
    <w:p w14:paraId="3E9E4455" w14:textId="77777777" w:rsidR="007B3554" w:rsidRDefault="007B3554" w:rsidP="007B3554">
      <w:pPr>
        <w:pStyle w:val="ListParagraph"/>
        <w:numPr>
          <w:ilvl w:val="0"/>
          <w:numId w:val="201"/>
        </w:numPr>
        <w:spacing w:after="160" w:line="259" w:lineRule="auto"/>
        <w:rPr>
          <w:rFonts w:ascii="Cambria Math" w:hAnsi="Cambria Math"/>
        </w:rPr>
      </w:pPr>
      <w:r>
        <w:rPr>
          <w:rFonts w:ascii="Cambria Math" w:hAnsi="Cambria Math"/>
        </w:rPr>
        <w:t xml:space="preserve">Applicant will apply to ICA for permission for 2 witnesses to come to Singapore and if they need to be quarantined, they will serve their 14 days’ quarantine which should be completed before commencement of trial </w:t>
      </w:r>
    </w:p>
    <w:p w14:paraId="58B04180" w14:textId="77777777" w:rsidR="007B3554" w:rsidRDefault="007B3554" w:rsidP="007B3554">
      <w:pPr>
        <w:pStyle w:val="ListParagraph"/>
        <w:numPr>
          <w:ilvl w:val="0"/>
          <w:numId w:val="201"/>
        </w:numPr>
        <w:spacing w:after="160" w:line="259" w:lineRule="auto"/>
        <w:rPr>
          <w:rFonts w:ascii="Cambria Math" w:hAnsi="Cambria Math"/>
        </w:rPr>
      </w:pPr>
      <w:r>
        <w:rPr>
          <w:rFonts w:ascii="Cambria Math" w:hAnsi="Cambria Math"/>
        </w:rPr>
        <w:t xml:space="preserve">Applicant will be given liberty to apply for live video evidence in the event the 2 witnesses are still in quarantine when the trial commences </w:t>
      </w:r>
    </w:p>
    <w:p w14:paraId="7ADC2ECA" w14:textId="2B80CE35" w:rsidR="007B3554" w:rsidRDefault="007B3554" w:rsidP="007B3554">
      <w:pPr>
        <w:pStyle w:val="ListParagraph"/>
        <w:numPr>
          <w:ilvl w:val="0"/>
          <w:numId w:val="201"/>
        </w:numPr>
        <w:spacing w:after="160" w:line="259" w:lineRule="auto"/>
        <w:rPr>
          <w:rFonts w:ascii="Cambria Math" w:hAnsi="Cambria Math"/>
        </w:rPr>
      </w:pPr>
      <w:r>
        <w:rPr>
          <w:rFonts w:ascii="Cambria Math" w:hAnsi="Cambria Math"/>
        </w:rPr>
        <w:t xml:space="preserve">Unless Applicant takes the above steps, the applicant’s claim will be dismissed with costs ordered against the applicant </w:t>
      </w:r>
    </w:p>
    <w:p w14:paraId="5C348DDE" w14:textId="35FB0165" w:rsidR="00BD7DB1" w:rsidRPr="00270BCB" w:rsidRDefault="00BD7DB1" w:rsidP="00E52EDB">
      <w:pPr>
        <w:spacing w:line="259" w:lineRule="auto"/>
        <w:rPr>
          <w:rFonts w:ascii="Cambria Math" w:hAnsi="Cambria Math"/>
          <w:b/>
          <w:bCs/>
        </w:rPr>
      </w:pPr>
      <w:r w:rsidRPr="00E52EDB">
        <w:rPr>
          <w:rFonts w:ascii="Cambria Math" w:hAnsi="Cambria Math"/>
          <w:b/>
          <w:bCs/>
          <w:highlight w:val="yellow"/>
        </w:rPr>
        <w:t xml:space="preserve">Permission NOT granted: court cautioned against </w:t>
      </w:r>
      <w:r w:rsidRPr="00E52EDB">
        <w:rPr>
          <w:rFonts w:ascii="Cambria Math" w:hAnsi="Cambria Math"/>
          <w:b/>
          <w:bCs/>
          <w:color w:val="FF0000"/>
          <w:highlight w:val="yellow"/>
        </w:rPr>
        <w:t xml:space="preserve">blindly citing the pandemic as a reason </w:t>
      </w:r>
      <w:r w:rsidRPr="00E52EDB">
        <w:rPr>
          <w:rFonts w:ascii="Cambria Math" w:hAnsi="Cambria Math"/>
          <w:b/>
          <w:bCs/>
          <w:highlight w:val="yellow"/>
        </w:rPr>
        <w:t>as to why a witness is unable to testify physically at trial</w:t>
      </w:r>
    </w:p>
    <w:p w14:paraId="6BFBE867" w14:textId="77777777" w:rsidR="007B3554" w:rsidRPr="001D20C5" w:rsidRDefault="007B3554" w:rsidP="007B3554">
      <w:pPr>
        <w:rPr>
          <w:rFonts w:ascii="Cambria Math" w:hAnsi="Cambria Math"/>
        </w:rPr>
      </w:pPr>
      <w:r w:rsidRPr="00621639">
        <w:rPr>
          <w:rFonts w:ascii="Cambria Math" w:hAnsi="Cambria Math"/>
          <w:i/>
          <w:highlight w:val="cyan"/>
        </w:rPr>
        <w:t xml:space="preserve">Wang </w:t>
      </w:r>
      <w:proofErr w:type="spellStart"/>
      <w:r w:rsidRPr="00621639">
        <w:rPr>
          <w:rFonts w:ascii="Cambria Math" w:hAnsi="Cambria Math"/>
          <w:i/>
          <w:highlight w:val="cyan"/>
        </w:rPr>
        <w:t>Xiaopu</w:t>
      </w:r>
      <w:proofErr w:type="spellEnd"/>
      <w:r w:rsidRPr="00621639">
        <w:rPr>
          <w:rFonts w:ascii="Cambria Math" w:hAnsi="Cambria Math"/>
          <w:i/>
          <w:highlight w:val="cyan"/>
        </w:rPr>
        <w:t xml:space="preserve"> v Koh Mui Lee</w:t>
      </w:r>
      <w:r w:rsidRPr="001D20C5">
        <w:rPr>
          <w:rFonts w:ascii="Cambria Math" w:hAnsi="Cambria Math"/>
          <w:i/>
        </w:rPr>
        <w:t xml:space="preserve"> </w:t>
      </w:r>
    </w:p>
    <w:p w14:paraId="3A0F9C59"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Applicant sought leave for Wang to give evidence by video-link</w:t>
      </w:r>
    </w:p>
    <w:p w14:paraId="03EDCF96"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b/>
          <w:bCs/>
        </w:rPr>
        <w:t>Held:</w:t>
      </w:r>
      <w:r>
        <w:rPr>
          <w:rFonts w:ascii="Cambria Math" w:hAnsi="Cambria Math"/>
        </w:rPr>
        <w:t xml:space="preserve"> Permission not granted </w:t>
      </w:r>
    </w:p>
    <w:p w14:paraId="55416B62" w14:textId="77777777" w:rsidR="007B3554" w:rsidRDefault="007B3554" w:rsidP="007B3554">
      <w:pPr>
        <w:pStyle w:val="ListParagraph"/>
        <w:numPr>
          <w:ilvl w:val="0"/>
          <w:numId w:val="202"/>
        </w:numPr>
        <w:spacing w:after="160" w:line="259" w:lineRule="auto"/>
        <w:rPr>
          <w:rFonts w:ascii="Cambria Math" w:hAnsi="Cambria Math"/>
        </w:rPr>
      </w:pPr>
      <w:r>
        <w:rPr>
          <w:rFonts w:ascii="Cambria Math" w:hAnsi="Cambria Math"/>
        </w:rPr>
        <w:t xml:space="preserve">Wang cited COVID-19 travel disruptions =&gt; However, </w:t>
      </w:r>
      <w:r w:rsidRPr="00D37AFE">
        <w:rPr>
          <w:rFonts w:ascii="Cambria Math" w:hAnsi="Cambria Math"/>
          <w:b/>
          <w:bCs/>
        </w:rPr>
        <w:t>COVID-19 situation has stabilized and mere generalizations about travel disruptions brought on by COVID-19 pandemic are insufficient</w:t>
      </w:r>
      <w:r>
        <w:rPr>
          <w:rFonts w:ascii="Cambria Math" w:hAnsi="Cambria Math"/>
        </w:rPr>
        <w:t xml:space="preserve"> =&gt; Need to pay attention to the precise facts explaining exactly why the witness is unable to travel</w:t>
      </w:r>
    </w:p>
    <w:p w14:paraId="49C169CA" w14:textId="77777777" w:rsidR="007B3554" w:rsidRDefault="007B3554" w:rsidP="007B3554">
      <w:pPr>
        <w:pStyle w:val="ListParagraph"/>
        <w:numPr>
          <w:ilvl w:val="0"/>
          <w:numId w:val="202"/>
        </w:numPr>
        <w:spacing w:after="160" w:line="259" w:lineRule="auto"/>
        <w:rPr>
          <w:rFonts w:ascii="Cambria Math" w:hAnsi="Cambria Math"/>
        </w:rPr>
      </w:pPr>
      <w:r>
        <w:rPr>
          <w:rFonts w:ascii="Cambria Math" w:hAnsi="Cambria Math"/>
        </w:rPr>
        <w:t xml:space="preserve">Wang cited substantial risk of contracting COVID-19 =&gt; However, it is irrelevant unless it was shown that Wang had health-related issues that put her at risk of serious complications if she contracted COVID-19 </w:t>
      </w:r>
    </w:p>
    <w:p w14:paraId="1C044666" w14:textId="77777777" w:rsidR="007B3554" w:rsidRDefault="007B3554" w:rsidP="007B3554">
      <w:pPr>
        <w:pStyle w:val="ListParagraph"/>
        <w:numPr>
          <w:ilvl w:val="0"/>
          <w:numId w:val="202"/>
        </w:numPr>
        <w:spacing w:after="160" w:line="259" w:lineRule="auto"/>
        <w:rPr>
          <w:rFonts w:ascii="Cambria Math" w:hAnsi="Cambria Math"/>
        </w:rPr>
      </w:pPr>
      <w:r>
        <w:rPr>
          <w:rFonts w:ascii="Cambria Math" w:hAnsi="Cambria Math"/>
        </w:rPr>
        <w:t xml:space="preserve">Even though safety issues are important, Court will </w:t>
      </w:r>
      <w:r w:rsidRPr="00D37AFE">
        <w:rPr>
          <w:rFonts w:ascii="Cambria Math" w:hAnsi="Cambria Math"/>
          <w:b/>
          <w:bCs/>
          <w:u w:val="single"/>
        </w:rPr>
        <w:t>balance safety issues with the need to ensure justice and equity of the case</w:t>
      </w:r>
      <w:r>
        <w:rPr>
          <w:rFonts w:ascii="Cambria Math" w:hAnsi="Cambria Math"/>
        </w:rPr>
        <w:t xml:space="preserve"> </w:t>
      </w:r>
    </w:p>
    <w:p w14:paraId="6B0D6CA0" w14:textId="77777777" w:rsidR="007B3554" w:rsidRPr="004F6053" w:rsidRDefault="007B3554" w:rsidP="007B3554">
      <w:pPr>
        <w:pStyle w:val="ListParagraph"/>
        <w:numPr>
          <w:ilvl w:val="0"/>
          <w:numId w:val="202"/>
        </w:numPr>
        <w:spacing w:after="160" w:line="259" w:lineRule="auto"/>
        <w:rPr>
          <w:rFonts w:ascii="Cambria Math" w:hAnsi="Cambria Math"/>
        </w:rPr>
      </w:pPr>
      <w:r>
        <w:rPr>
          <w:rFonts w:ascii="Cambria Math" w:hAnsi="Cambria Math"/>
        </w:rPr>
        <w:t xml:space="preserve">Court will not allow parties to manipulate prevailing situation to their advantage and compromise a fair hearing </w:t>
      </w:r>
    </w:p>
    <w:p w14:paraId="7D0D3174" w14:textId="77777777" w:rsidR="007B3554" w:rsidRDefault="007B3554" w:rsidP="007B3554">
      <w:pPr>
        <w:rPr>
          <w:rFonts w:ascii="Cambria Math" w:hAnsi="Cambria Math"/>
        </w:rPr>
      </w:pPr>
    </w:p>
    <w:p w14:paraId="7E2F2EBD" w14:textId="77777777" w:rsidR="007B3554" w:rsidRPr="00F6326F" w:rsidRDefault="007B3554" w:rsidP="004B1A83">
      <w:pPr>
        <w:pStyle w:val="Heading4"/>
        <w:numPr>
          <w:ilvl w:val="0"/>
          <w:numId w:val="0"/>
        </w:numPr>
        <w:ind w:left="360" w:hanging="360"/>
      </w:pPr>
      <w:r w:rsidRPr="00F6326F">
        <w:t xml:space="preserve">Step 3: Court can grant permission </w:t>
      </w:r>
      <w:r>
        <w:t xml:space="preserve">for witness to give evidence by live video or television link </w:t>
      </w:r>
      <w:r w:rsidRPr="008D469D">
        <w:rPr>
          <w:highlight w:val="yellow"/>
        </w:rPr>
        <w:t>subject to certain orders</w:t>
      </w:r>
      <w:r w:rsidRPr="00F6326F">
        <w:t xml:space="preserve"> </w:t>
      </w:r>
    </w:p>
    <w:p w14:paraId="732115BF" w14:textId="77777777" w:rsidR="007B3554" w:rsidRDefault="007B3554" w:rsidP="007B3554">
      <w:pPr>
        <w:rPr>
          <w:rFonts w:ascii="Cambria Math" w:hAnsi="Cambria Math"/>
        </w:rPr>
      </w:pPr>
      <w:r w:rsidRPr="008D469D">
        <w:rPr>
          <w:rFonts w:ascii="Cambria Math" w:hAnsi="Cambria Math"/>
          <w:highlight w:val="cyan"/>
        </w:rPr>
        <w:lastRenderedPageBreak/>
        <w:t>S62A(3) of Evidence Act</w:t>
      </w:r>
      <w:r>
        <w:rPr>
          <w:rFonts w:ascii="Cambria Math" w:hAnsi="Cambria Math"/>
        </w:rPr>
        <w:t xml:space="preserve"> </w:t>
      </w:r>
    </w:p>
    <w:p w14:paraId="574C41C9"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Court may, in granting permission under s62A(1), make an order on all or any of the following matters:</w:t>
      </w:r>
    </w:p>
    <w:p w14:paraId="2384B089" w14:textId="63990505" w:rsidR="007B3554" w:rsidRPr="008D469D" w:rsidRDefault="007B3554" w:rsidP="007B3554">
      <w:pPr>
        <w:pStyle w:val="ListParagraph"/>
        <w:numPr>
          <w:ilvl w:val="0"/>
          <w:numId w:val="188"/>
        </w:numPr>
        <w:spacing w:after="160" w:line="259" w:lineRule="auto"/>
        <w:rPr>
          <w:rFonts w:ascii="Cambria Math" w:hAnsi="Cambria Math"/>
        </w:rPr>
      </w:pPr>
      <w:r w:rsidRPr="008D469D">
        <w:rPr>
          <w:rFonts w:ascii="Cambria Math" w:hAnsi="Cambria Math"/>
          <w:b/>
          <w:bCs/>
        </w:rPr>
        <w:t>Person to be with witness</w:t>
      </w:r>
      <w:r w:rsidR="00434D7C">
        <w:rPr>
          <w:rFonts w:ascii="Cambria Math" w:hAnsi="Cambria Math"/>
          <w:b/>
          <w:bCs/>
        </w:rPr>
        <w:t xml:space="preserve"> (accompanying them)</w:t>
      </w:r>
      <w:r w:rsidRPr="008D469D">
        <w:rPr>
          <w:rFonts w:ascii="Cambria Math" w:hAnsi="Cambria Math"/>
        </w:rPr>
        <w:t xml:space="preserve"> </w:t>
      </w:r>
    </w:p>
    <w:p w14:paraId="34753C8E" w14:textId="5CF14E3C" w:rsidR="007B3554" w:rsidRPr="008D469D" w:rsidRDefault="007B3554" w:rsidP="007B3554">
      <w:pPr>
        <w:pStyle w:val="ListParagraph"/>
        <w:numPr>
          <w:ilvl w:val="0"/>
          <w:numId w:val="188"/>
        </w:numPr>
        <w:spacing w:after="160" w:line="259" w:lineRule="auto"/>
        <w:rPr>
          <w:rFonts w:ascii="Cambria Math" w:hAnsi="Cambria Math"/>
        </w:rPr>
      </w:pPr>
      <w:r w:rsidRPr="008D469D">
        <w:rPr>
          <w:rFonts w:ascii="Cambria Math" w:hAnsi="Cambria Math"/>
          <w:b/>
          <w:bCs/>
        </w:rPr>
        <w:t>Person to NOT be with witness</w:t>
      </w:r>
      <w:r w:rsidR="00982F56">
        <w:rPr>
          <w:rFonts w:ascii="Cambria Math" w:hAnsi="Cambria Math"/>
          <w:b/>
          <w:bCs/>
        </w:rPr>
        <w:t xml:space="preserve"> while he is giving evidence</w:t>
      </w:r>
    </w:p>
    <w:p w14:paraId="10A0E3B0" w14:textId="744E6ADA" w:rsidR="007B3554" w:rsidRPr="008D469D" w:rsidRDefault="007B3554" w:rsidP="007B3554">
      <w:pPr>
        <w:pStyle w:val="ListParagraph"/>
        <w:numPr>
          <w:ilvl w:val="0"/>
          <w:numId w:val="188"/>
        </w:numPr>
        <w:spacing w:after="160" w:line="259" w:lineRule="auto"/>
        <w:rPr>
          <w:rFonts w:ascii="Cambria Math" w:hAnsi="Cambria Math"/>
        </w:rPr>
      </w:pPr>
      <w:r w:rsidRPr="008D469D">
        <w:rPr>
          <w:rFonts w:ascii="Cambria Math" w:hAnsi="Cambria Math"/>
          <w:b/>
          <w:bCs/>
        </w:rPr>
        <w:t>Persons in courtroom who must be seen</w:t>
      </w:r>
      <w:r w:rsidR="00982F56">
        <w:rPr>
          <w:rFonts w:ascii="Cambria Math" w:hAnsi="Cambria Math"/>
          <w:b/>
          <w:bCs/>
        </w:rPr>
        <w:t xml:space="preserve"> and/or </w:t>
      </w:r>
      <w:r w:rsidRPr="008D469D">
        <w:rPr>
          <w:rFonts w:ascii="Cambria Math" w:hAnsi="Cambria Math"/>
          <w:b/>
          <w:bCs/>
        </w:rPr>
        <w:t>heard by witness</w:t>
      </w:r>
    </w:p>
    <w:p w14:paraId="074B9116" w14:textId="3071564C" w:rsidR="007B3554" w:rsidRPr="008D469D" w:rsidRDefault="007B3554" w:rsidP="007B3554">
      <w:pPr>
        <w:pStyle w:val="ListParagraph"/>
        <w:numPr>
          <w:ilvl w:val="0"/>
          <w:numId w:val="188"/>
        </w:numPr>
        <w:spacing w:after="160" w:line="259" w:lineRule="auto"/>
        <w:rPr>
          <w:rFonts w:ascii="Cambria Math" w:hAnsi="Cambria Math"/>
        </w:rPr>
      </w:pPr>
      <w:r w:rsidRPr="008D469D">
        <w:rPr>
          <w:rFonts w:ascii="Cambria Math" w:hAnsi="Cambria Math"/>
          <w:b/>
          <w:bCs/>
        </w:rPr>
        <w:t>Persons in courtroom who must NOT be seen/heard by witness</w:t>
      </w:r>
    </w:p>
    <w:p w14:paraId="7909AAAB" w14:textId="1BB5595E" w:rsidR="007B3554" w:rsidRPr="008D469D" w:rsidRDefault="007B3554" w:rsidP="007B3554">
      <w:pPr>
        <w:pStyle w:val="ListParagraph"/>
        <w:numPr>
          <w:ilvl w:val="0"/>
          <w:numId w:val="188"/>
        </w:numPr>
        <w:spacing w:after="160" w:line="259" w:lineRule="auto"/>
        <w:rPr>
          <w:rFonts w:ascii="Cambria Math" w:hAnsi="Cambria Math"/>
        </w:rPr>
      </w:pPr>
      <w:r w:rsidRPr="008D469D">
        <w:rPr>
          <w:rFonts w:ascii="Cambria Math" w:hAnsi="Cambria Math"/>
          <w:b/>
          <w:bCs/>
        </w:rPr>
        <w:t>Witness must be seen/heard by persons in courtroom</w:t>
      </w:r>
    </w:p>
    <w:p w14:paraId="02E54C60" w14:textId="1A60168A" w:rsidR="007B3554" w:rsidRPr="008D469D" w:rsidRDefault="007B3554" w:rsidP="007B3554">
      <w:pPr>
        <w:pStyle w:val="ListParagraph"/>
        <w:numPr>
          <w:ilvl w:val="0"/>
          <w:numId w:val="188"/>
        </w:numPr>
        <w:spacing w:after="160" w:line="259" w:lineRule="auto"/>
        <w:rPr>
          <w:rFonts w:ascii="Cambria Math" w:hAnsi="Cambria Math"/>
        </w:rPr>
      </w:pPr>
      <w:r w:rsidRPr="008D469D">
        <w:rPr>
          <w:rFonts w:ascii="Cambria Math" w:hAnsi="Cambria Math"/>
          <w:b/>
          <w:bCs/>
        </w:rPr>
        <w:t>Stage</w:t>
      </w:r>
      <w:r w:rsidR="009448E4">
        <w:rPr>
          <w:rFonts w:ascii="Cambria Math" w:hAnsi="Cambria Math"/>
          <w:b/>
          <w:bCs/>
        </w:rPr>
        <w:t>s</w:t>
      </w:r>
      <w:r w:rsidRPr="008D469D">
        <w:rPr>
          <w:rFonts w:ascii="Cambria Math" w:hAnsi="Cambria Math"/>
          <w:b/>
          <w:bCs/>
        </w:rPr>
        <w:t xml:space="preserve"> of proceedings</w:t>
      </w:r>
      <w:r w:rsidR="009448E4">
        <w:rPr>
          <w:rFonts w:ascii="Cambria Math" w:hAnsi="Cambria Math"/>
          <w:b/>
          <w:bCs/>
        </w:rPr>
        <w:t xml:space="preserve"> </w:t>
      </w:r>
      <w:r w:rsidRPr="008D469D">
        <w:rPr>
          <w:rFonts w:ascii="Cambria Math" w:hAnsi="Cambria Math"/>
        </w:rPr>
        <w:t>during which a specified part of the order is to have effect</w:t>
      </w:r>
    </w:p>
    <w:p w14:paraId="31AFA1DE" w14:textId="58718CA2" w:rsidR="007B3554" w:rsidRPr="008D469D" w:rsidRDefault="007B3554" w:rsidP="007B3554">
      <w:pPr>
        <w:pStyle w:val="ListParagraph"/>
        <w:numPr>
          <w:ilvl w:val="0"/>
          <w:numId w:val="188"/>
        </w:numPr>
        <w:spacing w:after="160" w:line="259" w:lineRule="auto"/>
        <w:rPr>
          <w:rFonts w:ascii="Cambria Math" w:hAnsi="Cambria Math"/>
        </w:rPr>
      </w:pPr>
      <w:r w:rsidRPr="008D469D">
        <w:rPr>
          <w:rFonts w:ascii="Cambria Math" w:hAnsi="Cambria Math"/>
          <w:b/>
          <w:bCs/>
        </w:rPr>
        <w:t>Method of operating live video</w:t>
      </w:r>
      <w:r w:rsidR="009448E4">
        <w:rPr>
          <w:rFonts w:ascii="Cambria Math" w:hAnsi="Cambria Math"/>
          <w:b/>
          <w:bCs/>
        </w:rPr>
        <w:t xml:space="preserve"> </w:t>
      </w:r>
      <w:r w:rsidRPr="008D469D">
        <w:rPr>
          <w:rFonts w:ascii="Cambria Math" w:hAnsi="Cambria Math"/>
        </w:rPr>
        <w:t xml:space="preserve">or live television link system including </w:t>
      </w:r>
      <w:r w:rsidRPr="009448E4">
        <w:rPr>
          <w:rFonts w:ascii="Cambria Math" w:hAnsi="Cambria Math"/>
          <w:b/>
          <w:bCs/>
        </w:rPr>
        <w:t>compliance with such minimum technical standards</w:t>
      </w:r>
      <w:r w:rsidRPr="008D469D">
        <w:rPr>
          <w:rFonts w:ascii="Cambria Math" w:hAnsi="Cambria Math"/>
        </w:rPr>
        <w:t xml:space="preserve"> as may be determined by the Chief Justice </w:t>
      </w:r>
    </w:p>
    <w:p w14:paraId="39E194D2" w14:textId="77777777" w:rsidR="007B3554" w:rsidRPr="008D469D" w:rsidRDefault="007B3554" w:rsidP="007B3554">
      <w:pPr>
        <w:pStyle w:val="ListParagraph"/>
        <w:numPr>
          <w:ilvl w:val="0"/>
          <w:numId w:val="188"/>
        </w:numPr>
        <w:spacing w:after="160" w:line="259" w:lineRule="auto"/>
        <w:rPr>
          <w:rFonts w:ascii="Cambria Math" w:hAnsi="Cambria Math"/>
        </w:rPr>
      </w:pPr>
      <w:r w:rsidRPr="008D469D">
        <w:rPr>
          <w:rFonts w:ascii="Cambria Math" w:hAnsi="Cambria Math"/>
        </w:rPr>
        <w:t xml:space="preserve">Any other order the Court considers necessary in the interests of justice </w:t>
      </w:r>
    </w:p>
    <w:p w14:paraId="1E171E99" w14:textId="77777777" w:rsidR="007B3554" w:rsidRDefault="007B3554" w:rsidP="007B3554">
      <w:pPr>
        <w:rPr>
          <w:rFonts w:ascii="Cambria Math" w:hAnsi="Cambria Math"/>
          <w:b/>
          <w:bCs/>
        </w:rPr>
      </w:pPr>
    </w:p>
    <w:p w14:paraId="77FD930B" w14:textId="77777777" w:rsidR="007B3554" w:rsidRDefault="007B3554" w:rsidP="004B1A83">
      <w:pPr>
        <w:pStyle w:val="Heading4"/>
        <w:numPr>
          <w:ilvl w:val="0"/>
          <w:numId w:val="0"/>
        </w:numPr>
        <w:ind w:left="360" w:hanging="360"/>
      </w:pPr>
      <w:r w:rsidRPr="004A61F7">
        <w:t xml:space="preserve">Step 4: Court can </w:t>
      </w:r>
      <w:r w:rsidRPr="008D469D">
        <w:rPr>
          <w:highlight w:val="yellow"/>
        </w:rPr>
        <w:t>revoke, suspend or vary order granted</w:t>
      </w:r>
      <w:r w:rsidRPr="004A61F7">
        <w:t xml:space="preserve"> under certain circumstances </w:t>
      </w:r>
    </w:p>
    <w:p w14:paraId="55FF076E" w14:textId="77777777" w:rsidR="007B3554" w:rsidRDefault="007B3554" w:rsidP="007B3554">
      <w:pPr>
        <w:rPr>
          <w:rFonts w:ascii="Cambria Math" w:hAnsi="Cambria Math"/>
        </w:rPr>
      </w:pPr>
      <w:r w:rsidRPr="008D469D">
        <w:rPr>
          <w:rFonts w:ascii="Cambria Math" w:hAnsi="Cambria Math"/>
          <w:highlight w:val="cyan"/>
        </w:rPr>
        <w:t>S62A(4) of Evidence Act</w:t>
      </w:r>
      <w:r>
        <w:rPr>
          <w:rFonts w:ascii="Cambria Math" w:hAnsi="Cambria Math"/>
        </w:rPr>
        <w:t xml:space="preserve"> </w:t>
      </w:r>
    </w:p>
    <w:p w14:paraId="33CCD94F" w14:textId="77777777" w:rsidR="007B3554" w:rsidRPr="008D469D" w:rsidRDefault="007B3554" w:rsidP="007B3554">
      <w:pPr>
        <w:pStyle w:val="ListParagraph"/>
        <w:numPr>
          <w:ilvl w:val="0"/>
          <w:numId w:val="166"/>
        </w:numPr>
        <w:spacing w:after="160" w:line="259" w:lineRule="auto"/>
        <w:rPr>
          <w:rFonts w:ascii="Cambria Math" w:hAnsi="Cambria Math"/>
        </w:rPr>
      </w:pPr>
      <w:r w:rsidRPr="008D469D">
        <w:rPr>
          <w:rFonts w:ascii="Cambria Math" w:hAnsi="Cambria Math"/>
        </w:rPr>
        <w:t>Court may revoke, suspend or vary an order under s62A if:</w:t>
      </w:r>
    </w:p>
    <w:p w14:paraId="54B97713" w14:textId="6A3B617F" w:rsidR="007B3554" w:rsidRPr="008D469D" w:rsidRDefault="007B3554" w:rsidP="007B3554">
      <w:pPr>
        <w:pStyle w:val="ListParagraph"/>
        <w:numPr>
          <w:ilvl w:val="0"/>
          <w:numId w:val="189"/>
        </w:numPr>
        <w:spacing w:after="160" w:line="259" w:lineRule="auto"/>
        <w:rPr>
          <w:rFonts w:ascii="Cambria Math" w:hAnsi="Cambria Math"/>
        </w:rPr>
      </w:pPr>
      <w:r w:rsidRPr="008D469D">
        <w:rPr>
          <w:rFonts w:ascii="Cambria Math" w:hAnsi="Cambria Math"/>
          <w:b/>
          <w:bCs/>
        </w:rPr>
        <w:t>Live video stops working and unreasonable delay before it works</w:t>
      </w:r>
      <w:r w:rsidR="00C22E9E">
        <w:rPr>
          <w:rFonts w:ascii="Cambria Math" w:hAnsi="Cambria Math"/>
          <w:b/>
          <w:bCs/>
        </w:rPr>
        <w:t xml:space="preserve"> or becomes available</w:t>
      </w:r>
      <w:r w:rsidRPr="008D469D">
        <w:rPr>
          <w:rFonts w:ascii="Cambria Math" w:hAnsi="Cambria Math"/>
        </w:rPr>
        <w:t>; OR</w:t>
      </w:r>
    </w:p>
    <w:p w14:paraId="6A1A09C3" w14:textId="0ECBF6DE" w:rsidR="007B3554" w:rsidRPr="008D469D" w:rsidRDefault="007B3554" w:rsidP="007B3554">
      <w:pPr>
        <w:pStyle w:val="ListParagraph"/>
        <w:numPr>
          <w:ilvl w:val="0"/>
          <w:numId w:val="189"/>
        </w:numPr>
        <w:spacing w:after="160" w:line="259" w:lineRule="auto"/>
        <w:rPr>
          <w:rFonts w:ascii="Cambria Math" w:hAnsi="Cambria Math"/>
        </w:rPr>
      </w:pPr>
      <w:r w:rsidRPr="008D469D">
        <w:rPr>
          <w:rFonts w:ascii="Cambria Math" w:hAnsi="Cambria Math"/>
          <w:b/>
          <w:bCs/>
        </w:rPr>
        <w:t>Necessary for fairness</w:t>
      </w:r>
      <w:r w:rsidR="00C22E9E">
        <w:rPr>
          <w:rFonts w:ascii="Cambria Math" w:hAnsi="Cambria Math"/>
          <w:b/>
          <w:bCs/>
        </w:rPr>
        <w:t xml:space="preserve"> to parties</w:t>
      </w:r>
      <w:r w:rsidRPr="008D469D">
        <w:rPr>
          <w:rFonts w:ascii="Cambria Math" w:hAnsi="Cambria Math"/>
        </w:rPr>
        <w:t>; OR</w:t>
      </w:r>
    </w:p>
    <w:p w14:paraId="03F57355" w14:textId="41CA5513" w:rsidR="007B3554" w:rsidRPr="008D469D" w:rsidRDefault="007B3554" w:rsidP="007B3554">
      <w:pPr>
        <w:pStyle w:val="ListParagraph"/>
        <w:numPr>
          <w:ilvl w:val="0"/>
          <w:numId w:val="189"/>
        </w:numPr>
        <w:spacing w:after="160" w:line="259" w:lineRule="auto"/>
        <w:rPr>
          <w:rFonts w:ascii="Cambria Math" w:hAnsi="Cambria Math"/>
        </w:rPr>
      </w:pPr>
      <w:r w:rsidRPr="008D469D">
        <w:rPr>
          <w:rFonts w:ascii="Cambria Math" w:hAnsi="Cambria Math"/>
          <w:b/>
          <w:bCs/>
        </w:rPr>
        <w:t xml:space="preserve">Necessary for witness to do something physically in Court: </w:t>
      </w:r>
      <w:r w:rsidRPr="008D469D">
        <w:rPr>
          <w:rFonts w:ascii="Cambria Math" w:hAnsi="Cambria Math"/>
        </w:rPr>
        <w:t xml:space="preserve">so that the witness can identify a person or a thing or so that the witness can participate in or view a demonstration or an experiment; OR </w:t>
      </w:r>
    </w:p>
    <w:p w14:paraId="7A563029" w14:textId="69418411" w:rsidR="007B3554" w:rsidRPr="008D469D" w:rsidRDefault="007B3554" w:rsidP="007B3554">
      <w:pPr>
        <w:pStyle w:val="ListParagraph"/>
        <w:numPr>
          <w:ilvl w:val="0"/>
          <w:numId w:val="189"/>
        </w:numPr>
        <w:spacing w:after="160" w:line="259" w:lineRule="auto"/>
        <w:rPr>
          <w:rFonts w:ascii="Cambria Math" w:hAnsi="Cambria Math"/>
        </w:rPr>
      </w:pPr>
      <w:r w:rsidRPr="008D469D">
        <w:rPr>
          <w:rFonts w:ascii="Cambria Math" w:hAnsi="Cambria Math"/>
          <w:b/>
          <w:bCs/>
        </w:rPr>
        <w:t xml:space="preserve">Part of proceeding is </w:t>
      </w:r>
      <w:r w:rsidR="00C22E9E">
        <w:rPr>
          <w:rFonts w:ascii="Cambria Math" w:hAnsi="Cambria Math"/>
          <w:b/>
          <w:bCs/>
        </w:rPr>
        <w:t>being heard outside a</w:t>
      </w:r>
      <w:r w:rsidRPr="008D469D">
        <w:rPr>
          <w:rFonts w:ascii="Cambria Math" w:hAnsi="Cambria Math"/>
          <w:b/>
          <w:bCs/>
        </w:rPr>
        <w:t xml:space="preserve"> courtroom</w:t>
      </w:r>
      <w:r w:rsidRPr="008D469D">
        <w:rPr>
          <w:rFonts w:ascii="Cambria Math" w:hAnsi="Cambria Math"/>
        </w:rPr>
        <w:t xml:space="preserve">; OR </w:t>
      </w:r>
    </w:p>
    <w:p w14:paraId="57827C25" w14:textId="3A827C89" w:rsidR="007B3554" w:rsidRPr="008D469D" w:rsidRDefault="007B3554" w:rsidP="007B3554">
      <w:pPr>
        <w:pStyle w:val="ListParagraph"/>
        <w:numPr>
          <w:ilvl w:val="0"/>
          <w:numId w:val="189"/>
        </w:numPr>
        <w:spacing w:after="160" w:line="259" w:lineRule="auto"/>
        <w:rPr>
          <w:rFonts w:ascii="Cambria Math" w:hAnsi="Cambria Math"/>
        </w:rPr>
      </w:pPr>
      <w:r w:rsidRPr="008D469D">
        <w:rPr>
          <w:rFonts w:ascii="Cambria Math" w:hAnsi="Cambria Math"/>
          <w:b/>
          <w:bCs/>
        </w:rPr>
        <w:t>Material change in circumstances</w:t>
      </w:r>
      <w:r w:rsidRPr="008D469D">
        <w:rPr>
          <w:rFonts w:ascii="Cambria Math" w:hAnsi="Cambria Math"/>
        </w:rPr>
        <w:t xml:space="preserve">; OR </w:t>
      </w:r>
    </w:p>
    <w:p w14:paraId="43E17CF8" w14:textId="77777777" w:rsidR="007B3554" w:rsidRPr="008D469D" w:rsidRDefault="007B3554" w:rsidP="007B3554">
      <w:pPr>
        <w:pStyle w:val="ListParagraph"/>
        <w:numPr>
          <w:ilvl w:val="0"/>
          <w:numId w:val="189"/>
        </w:numPr>
        <w:spacing w:after="160" w:line="259" w:lineRule="auto"/>
        <w:rPr>
          <w:rFonts w:ascii="Cambria Math" w:hAnsi="Cambria Math"/>
        </w:rPr>
      </w:pPr>
      <w:r w:rsidRPr="008D469D">
        <w:rPr>
          <w:rFonts w:ascii="Cambria Math" w:hAnsi="Cambria Math"/>
        </w:rPr>
        <w:t xml:space="preserve">Any conditions prescribed by rules made s62A(9) for the purposes of s62A are met </w:t>
      </w:r>
    </w:p>
    <w:p w14:paraId="3C8414A7" w14:textId="77777777" w:rsidR="007B3554" w:rsidRDefault="007B3554" w:rsidP="007B3554">
      <w:pPr>
        <w:rPr>
          <w:rFonts w:ascii="Cambria Math" w:hAnsi="Cambria Math"/>
          <w:b/>
          <w:bCs/>
        </w:rPr>
      </w:pPr>
    </w:p>
    <w:p w14:paraId="32192D5A" w14:textId="457BDD85" w:rsidR="007B3554" w:rsidRPr="008B0BA5" w:rsidRDefault="008B0BA5" w:rsidP="008B0BA5">
      <w:pPr>
        <w:pStyle w:val="Heading3"/>
        <w:rPr>
          <w:u w:val="single"/>
        </w:rPr>
      </w:pPr>
      <w:bookmarkStart w:id="102" w:name="_Toc184076284"/>
      <w:r w:rsidRPr="008B0BA5">
        <w:rPr>
          <w:highlight w:val="yellow"/>
          <w:u w:val="single"/>
        </w:rPr>
        <w:t>*</w:t>
      </w:r>
      <w:r>
        <w:rPr>
          <w:highlight w:val="yellow"/>
          <w:u w:val="single"/>
        </w:rPr>
        <w:t>W</w:t>
      </w:r>
      <w:r w:rsidR="007B3554" w:rsidRPr="008B0BA5">
        <w:rPr>
          <w:highlight w:val="yellow"/>
          <w:u w:val="single"/>
        </w:rPr>
        <w:t xml:space="preserve">itness </w:t>
      </w:r>
      <w:r w:rsidR="007B3554" w:rsidRPr="004F4DB1">
        <w:rPr>
          <w:color w:val="FF0000"/>
          <w:highlight w:val="yellow"/>
          <w:u w:val="single"/>
        </w:rPr>
        <w:t xml:space="preserve">located overseas </w:t>
      </w:r>
      <w:r w:rsidR="007B3554" w:rsidRPr="008B0BA5">
        <w:rPr>
          <w:highlight w:val="yellow"/>
          <w:u w:val="single"/>
        </w:rPr>
        <w:t xml:space="preserve">requires </w:t>
      </w:r>
      <w:r w:rsidR="007B3554" w:rsidRPr="00F1156F">
        <w:rPr>
          <w:color w:val="FF0000"/>
          <w:highlight w:val="yellow"/>
          <w:u w:val="single"/>
        </w:rPr>
        <w:t xml:space="preserve">letter of request </w:t>
      </w:r>
      <w:r w:rsidR="007B3554" w:rsidRPr="008B0BA5">
        <w:rPr>
          <w:highlight w:val="yellow"/>
          <w:u w:val="single"/>
        </w:rPr>
        <w:t>to relevant authorities for evidence to be given overseas</w:t>
      </w:r>
      <w:bookmarkEnd w:id="102"/>
      <w:r w:rsidR="007B3554" w:rsidRPr="008B0BA5">
        <w:rPr>
          <w:u w:val="single"/>
        </w:rPr>
        <w:t xml:space="preserve"> </w:t>
      </w:r>
    </w:p>
    <w:p w14:paraId="0AED91A4" w14:textId="77777777" w:rsidR="007B3554" w:rsidRPr="000C3CB1" w:rsidRDefault="007B3554" w:rsidP="007B3554">
      <w:pPr>
        <w:rPr>
          <w:rFonts w:ascii="Cambria Math" w:hAnsi="Cambria Math"/>
          <w:b/>
          <w:bCs/>
          <w:color w:val="7030A0"/>
        </w:rPr>
      </w:pPr>
      <w:r>
        <w:rPr>
          <w:rFonts w:ascii="Cambria Math" w:hAnsi="Cambria Math"/>
          <w:b/>
          <w:bCs/>
          <w:color w:val="7030A0"/>
        </w:rPr>
        <w:t xml:space="preserve">Requesting party can apply </w:t>
      </w:r>
      <w:r w:rsidRPr="000C3CB1">
        <w:rPr>
          <w:rFonts w:ascii="Cambria Math" w:hAnsi="Cambria Math"/>
          <w:b/>
          <w:bCs/>
          <w:color w:val="7030A0"/>
        </w:rPr>
        <w:t xml:space="preserve">using </w:t>
      </w:r>
      <w:r w:rsidRPr="00F1156F">
        <w:rPr>
          <w:rFonts w:ascii="Cambria Math" w:hAnsi="Cambria Math"/>
          <w:b/>
          <w:bCs/>
          <w:color w:val="FF0000"/>
          <w:highlight w:val="yellow"/>
        </w:rPr>
        <w:t>Form 30</w:t>
      </w:r>
      <w:r w:rsidRPr="00F1156F">
        <w:rPr>
          <w:rFonts w:ascii="Cambria Math" w:hAnsi="Cambria Math"/>
          <w:b/>
          <w:bCs/>
          <w:color w:val="FF0000"/>
        </w:rPr>
        <w:t xml:space="preserve"> </w:t>
      </w:r>
      <w:r w:rsidRPr="000C3CB1">
        <w:rPr>
          <w:rFonts w:ascii="Cambria Math" w:hAnsi="Cambria Math"/>
          <w:b/>
          <w:bCs/>
          <w:color w:val="7030A0"/>
        </w:rPr>
        <w:t xml:space="preserve">for issue of </w:t>
      </w:r>
      <w:r w:rsidRPr="00F1156F">
        <w:rPr>
          <w:rFonts w:ascii="Cambria Math" w:hAnsi="Cambria Math"/>
          <w:b/>
          <w:bCs/>
          <w:color w:val="FF0000"/>
          <w:highlight w:val="yellow"/>
        </w:rPr>
        <w:t>letter of request</w:t>
      </w:r>
      <w:r w:rsidRPr="00F1156F">
        <w:rPr>
          <w:rFonts w:ascii="Cambria Math" w:hAnsi="Cambria Math"/>
          <w:b/>
          <w:bCs/>
          <w:color w:val="FF0000"/>
        </w:rPr>
        <w:t xml:space="preserve"> </w:t>
      </w:r>
    </w:p>
    <w:p w14:paraId="56F9000B" w14:textId="77777777" w:rsidR="007B3554" w:rsidRDefault="007B3554" w:rsidP="007B3554">
      <w:pPr>
        <w:rPr>
          <w:rFonts w:ascii="Cambria Math" w:hAnsi="Cambria Math"/>
        </w:rPr>
      </w:pPr>
      <w:r w:rsidRPr="00F1156F">
        <w:rPr>
          <w:rFonts w:ascii="Cambria Math" w:hAnsi="Cambria Math"/>
          <w:highlight w:val="cyan"/>
        </w:rPr>
        <w:t>O 15 r 5(1)</w:t>
      </w:r>
    </w:p>
    <w:p w14:paraId="29837A11" w14:textId="77777777" w:rsidR="007B3554" w:rsidRPr="003109BB"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Where application is made for permission for witness outside Singapore to give evidence by live video and the laws of the jurisdiction where the witness is located requires the issue of a letter of request to the relevant authorities of that jurisdiction for such evidence to be given =&gt; Application may be made for an order in Form 30 for issue of the letter of request </w:t>
      </w:r>
    </w:p>
    <w:p w14:paraId="33EEB060" w14:textId="77777777" w:rsidR="007B3554" w:rsidRDefault="007B3554" w:rsidP="007B3554">
      <w:pPr>
        <w:rPr>
          <w:rFonts w:ascii="Cambria Math" w:hAnsi="Cambria Math"/>
        </w:rPr>
      </w:pPr>
    </w:p>
    <w:p w14:paraId="66F11050" w14:textId="27A4BC46" w:rsidR="007B3554" w:rsidRPr="00D413BE" w:rsidRDefault="007B3554" w:rsidP="007B3554">
      <w:pPr>
        <w:rPr>
          <w:rFonts w:ascii="Cambria Math" w:hAnsi="Cambria Math"/>
          <w:b/>
          <w:bCs/>
        </w:rPr>
      </w:pPr>
      <w:r>
        <w:rPr>
          <w:rFonts w:ascii="Cambria Math" w:hAnsi="Cambria Math"/>
          <w:b/>
          <w:bCs/>
          <w:color w:val="7030A0"/>
        </w:rPr>
        <w:t xml:space="preserve">Application made by </w:t>
      </w:r>
      <w:r w:rsidR="00F1156F" w:rsidRPr="009B5F58">
        <w:rPr>
          <w:rFonts w:ascii="Cambria Math" w:hAnsi="Cambria Math"/>
          <w:b/>
          <w:bCs/>
          <w:color w:val="FF0000"/>
          <w:highlight w:val="yellow"/>
        </w:rPr>
        <w:t>Originating Summons</w:t>
      </w:r>
      <w:r w:rsidRPr="009B5F58">
        <w:rPr>
          <w:rFonts w:ascii="Cambria Math" w:hAnsi="Cambria Math"/>
          <w:b/>
          <w:bCs/>
          <w:color w:val="FF0000"/>
        </w:rPr>
        <w:t xml:space="preserve"> </w:t>
      </w:r>
      <w:r>
        <w:rPr>
          <w:rFonts w:ascii="Cambria Math" w:hAnsi="Cambria Math"/>
          <w:b/>
          <w:bCs/>
          <w:color w:val="7030A0"/>
        </w:rPr>
        <w:t xml:space="preserve">and supported by </w:t>
      </w:r>
      <w:r w:rsidRPr="009B5F58">
        <w:rPr>
          <w:rFonts w:ascii="Cambria Math" w:hAnsi="Cambria Math"/>
          <w:b/>
          <w:bCs/>
          <w:color w:val="FF0000"/>
          <w:highlight w:val="yellow"/>
        </w:rPr>
        <w:t>Affidavit</w:t>
      </w:r>
      <w:r w:rsidRPr="009B5F58">
        <w:rPr>
          <w:rFonts w:ascii="Cambria Math" w:hAnsi="Cambria Math"/>
          <w:b/>
          <w:bCs/>
          <w:color w:val="FF0000"/>
        </w:rPr>
        <w:t xml:space="preserve"> </w:t>
      </w:r>
    </w:p>
    <w:p w14:paraId="490BCB2B" w14:textId="77777777" w:rsidR="007B3554" w:rsidRDefault="007B3554" w:rsidP="007B3554">
      <w:pPr>
        <w:rPr>
          <w:rFonts w:ascii="Cambria Math" w:hAnsi="Cambria Math"/>
        </w:rPr>
      </w:pPr>
      <w:r w:rsidRPr="00585B5D">
        <w:rPr>
          <w:rFonts w:ascii="Cambria Math" w:hAnsi="Cambria Math"/>
          <w:highlight w:val="cyan"/>
        </w:rPr>
        <w:t>O 15 r 5(3)</w:t>
      </w:r>
    </w:p>
    <w:p w14:paraId="647DFEFF"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Application must be made by OS and supported by an affidavit setting out basis for application and enclosing a copy of each document the applicant intends to file in Registry under O 15 r 5(4)</w:t>
      </w:r>
    </w:p>
    <w:p w14:paraId="50AC5653" w14:textId="77777777" w:rsidR="007B3554" w:rsidRDefault="007B3554" w:rsidP="007B3554">
      <w:pPr>
        <w:rPr>
          <w:rFonts w:ascii="Cambria Math" w:hAnsi="Cambria Math"/>
        </w:rPr>
      </w:pPr>
    </w:p>
    <w:p w14:paraId="7E78983F" w14:textId="77777777" w:rsidR="007B3554" w:rsidRPr="00C375F0" w:rsidRDefault="007B3554" w:rsidP="007B3554">
      <w:pPr>
        <w:rPr>
          <w:rFonts w:ascii="Cambria Math" w:hAnsi="Cambria Math"/>
          <w:b/>
          <w:bCs/>
          <w:color w:val="7030A0"/>
        </w:rPr>
      </w:pPr>
      <w:r w:rsidRPr="00C375F0">
        <w:rPr>
          <w:rFonts w:ascii="Cambria Math" w:hAnsi="Cambria Math"/>
          <w:b/>
          <w:bCs/>
          <w:color w:val="7030A0"/>
        </w:rPr>
        <w:t>Application must follow O 15 r 5(5), (6), (7) and (8)</w:t>
      </w:r>
    </w:p>
    <w:p w14:paraId="7375B0E1" w14:textId="77777777" w:rsidR="007B3554" w:rsidRDefault="007B3554" w:rsidP="007B3554">
      <w:pPr>
        <w:rPr>
          <w:rFonts w:ascii="Cambria Math" w:hAnsi="Cambria Math"/>
        </w:rPr>
      </w:pPr>
      <w:r w:rsidRPr="00B74A93">
        <w:rPr>
          <w:rFonts w:ascii="Cambria Math" w:hAnsi="Cambria Math"/>
          <w:highlight w:val="cyan"/>
        </w:rPr>
        <w:t>O 15 r 5(4)</w:t>
      </w:r>
    </w:p>
    <w:p w14:paraId="42D32F82" w14:textId="3543EF7B" w:rsidR="007B3554" w:rsidRPr="00B74A93" w:rsidRDefault="007B3554" w:rsidP="007B3554">
      <w:pPr>
        <w:pStyle w:val="ListParagraph"/>
        <w:numPr>
          <w:ilvl w:val="0"/>
          <w:numId w:val="166"/>
        </w:numPr>
        <w:spacing w:after="160" w:line="259" w:lineRule="auto"/>
        <w:rPr>
          <w:rFonts w:ascii="Cambria Math" w:hAnsi="Cambria Math"/>
        </w:rPr>
      </w:pPr>
      <w:r>
        <w:rPr>
          <w:rFonts w:ascii="Cambria Math" w:hAnsi="Cambria Math"/>
        </w:rPr>
        <w:t>Application for letter of request must follow O 15 r 5(5), (6), (7) and (8)</w:t>
      </w:r>
    </w:p>
    <w:p w14:paraId="3AD25FE6" w14:textId="77777777" w:rsidR="007B3554" w:rsidRDefault="007B3554" w:rsidP="007B3554">
      <w:pPr>
        <w:rPr>
          <w:rFonts w:ascii="Cambria Math" w:hAnsi="Cambria Math"/>
        </w:rPr>
      </w:pPr>
      <w:r w:rsidRPr="00325F33">
        <w:rPr>
          <w:rFonts w:ascii="Cambria Math" w:hAnsi="Cambria Math"/>
        </w:rPr>
        <w:t>(5)  The party obtaining the order must prepare the letter of request and file it in the Registry, and the letter must be</w:t>
      </w:r>
      <w:r>
        <w:rPr>
          <w:rFonts w:ascii="Cambria Math" w:hAnsi="Cambria Math"/>
        </w:rPr>
        <w:t>:</w:t>
      </w:r>
    </w:p>
    <w:p w14:paraId="33B5D3F2" w14:textId="77777777" w:rsidR="007B3554" w:rsidRDefault="007B3554" w:rsidP="007B3554">
      <w:pPr>
        <w:pStyle w:val="ListParagraph"/>
        <w:numPr>
          <w:ilvl w:val="0"/>
          <w:numId w:val="203"/>
        </w:numPr>
        <w:spacing w:after="160" w:line="259" w:lineRule="auto"/>
        <w:rPr>
          <w:rFonts w:ascii="Cambria Math" w:hAnsi="Cambria Math"/>
        </w:rPr>
      </w:pPr>
      <w:r>
        <w:rPr>
          <w:rFonts w:ascii="Cambria Math" w:hAnsi="Cambria Math"/>
        </w:rPr>
        <w:t>I</w:t>
      </w:r>
      <w:r w:rsidRPr="00325F33">
        <w:rPr>
          <w:rFonts w:ascii="Cambria Math" w:hAnsi="Cambria Math"/>
        </w:rPr>
        <w:t>n a case where the jurisdiction in which the evidence is to be given is a jurisdiction to which the Hague Evidence Convention applies — in the current version of the applicable Recommended Model Form; or</w:t>
      </w:r>
    </w:p>
    <w:p w14:paraId="081B65D6" w14:textId="031DBF21" w:rsidR="007B3554" w:rsidRPr="00B74A93" w:rsidRDefault="007B3554" w:rsidP="007B3554">
      <w:pPr>
        <w:pStyle w:val="ListParagraph"/>
        <w:numPr>
          <w:ilvl w:val="0"/>
          <w:numId w:val="203"/>
        </w:numPr>
        <w:spacing w:after="160" w:line="259" w:lineRule="auto"/>
        <w:rPr>
          <w:rFonts w:ascii="Cambria Math" w:hAnsi="Cambria Math"/>
        </w:rPr>
      </w:pPr>
      <w:r>
        <w:rPr>
          <w:rFonts w:ascii="Cambria Math" w:hAnsi="Cambria Math"/>
        </w:rPr>
        <w:t>I</w:t>
      </w:r>
      <w:r w:rsidRPr="00325F33">
        <w:rPr>
          <w:rFonts w:ascii="Cambria Math" w:hAnsi="Cambria Math"/>
        </w:rPr>
        <w:t>n any other case — in Form 17,</w:t>
      </w:r>
      <w:r>
        <w:rPr>
          <w:rFonts w:ascii="Cambria Math" w:hAnsi="Cambria Math"/>
        </w:rPr>
        <w:t xml:space="preserve"> </w:t>
      </w:r>
      <w:r w:rsidRPr="00325F33">
        <w:rPr>
          <w:rFonts w:ascii="Cambria Math" w:hAnsi="Cambria Math"/>
        </w:rPr>
        <w:t>with such variations as may be required by the jurisdiction in which the evidence is to be given or by the order.</w:t>
      </w:r>
    </w:p>
    <w:p w14:paraId="1E1E685C" w14:textId="77777777" w:rsidR="007B3554" w:rsidRPr="00325F33" w:rsidRDefault="007B3554" w:rsidP="007B3554">
      <w:pPr>
        <w:rPr>
          <w:rFonts w:ascii="Cambria Math" w:hAnsi="Cambria Math"/>
        </w:rPr>
      </w:pPr>
      <w:r w:rsidRPr="00325F33">
        <w:rPr>
          <w:rFonts w:ascii="Cambria Math" w:hAnsi="Cambria Math"/>
        </w:rPr>
        <w:t>(6)  A letter of request filed under paragraph (5), or a document attached to the letter, must be accompanied by a translation of the letter or document in a language specified by the jurisdiction in which the evidence is to be given, unless that jurisdiction accepts the letter or document in English.</w:t>
      </w:r>
    </w:p>
    <w:p w14:paraId="0F964BF2" w14:textId="77777777" w:rsidR="007B3554" w:rsidRDefault="007B3554" w:rsidP="007B3554">
      <w:pPr>
        <w:rPr>
          <w:rFonts w:ascii="Cambria Math" w:hAnsi="Cambria Math"/>
        </w:rPr>
      </w:pPr>
    </w:p>
    <w:p w14:paraId="13EC3113" w14:textId="77777777" w:rsidR="007B3554" w:rsidRDefault="007B3554" w:rsidP="007B3554">
      <w:pPr>
        <w:rPr>
          <w:rFonts w:ascii="Cambria Math" w:hAnsi="Cambria Math"/>
        </w:rPr>
      </w:pPr>
      <w:r w:rsidRPr="00325F33">
        <w:rPr>
          <w:rFonts w:ascii="Cambria Math" w:hAnsi="Cambria Math"/>
        </w:rPr>
        <w:t>(7)  Every translation filed under paragraph (6) must be certified by the person making it to be a correct translation; and the certificate must contain a statement of that person’s full name, address and qualifications for making the translation.</w:t>
      </w:r>
    </w:p>
    <w:p w14:paraId="6723552E" w14:textId="77777777" w:rsidR="007B3554" w:rsidRPr="00325F33" w:rsidRDefault="007B3554" w:rsidP="007B3554">
      <w:pPr>
        <w:rPr>
          <w:rFonts w:ascii="Cambria Math" w:hAnsi="Cambria Math"/>
        </w:rPr>
      </w:pPr>
    </w:p>
    <w:p w14:paraId="5187B727" w14:textId="77777777" w:rsidR="007B3554" w:rsidRDefault="007B3554" w:rsidP="007B3554">
      <w:pPr>
        <w:rPr>
          <w:rFonts w:ascii="Cambria Math" w:hAnsi="Cambria Math"/>
        </w:rPr>
      </w:pPr>
      <w:r w:rsidRPr="00325F33">
        <w:rPr>
          <w:rFonts w:ascii="Cambria Math" w:hAnsi="Cambria Math"/>
        </w:rPr>
        <w:t>(8)  The party obtaining the order must, when the party files in the Registry the documents mentioned in paragraphs (5), (6) and (7), also file in the Registry an undertaking in Form 18 signed by the party or the party’s solicitor to be responsible personally for all expenses incurred by an issuing authority or a transmitting authority in respect of the letter of request and, on receiving due notification of the amount of those expenses, to pay that amount to the issuing authority or transmitting authority and to produce a receipt for the payment to the proper officer of the Registry.</w:t>
      </w:r>
    </w:p>
    <w:p w14:paraId="5E8A2D28" w14:textId="77777777" w:rsidR="007B3554" w:rsidRDefault="007B3554" w:rsidP="007B3554">
      <w:pPr>
        <w:rPr>
          <w:rFonts w:ascii="Cambria Math" w:hAnsi="Cambria Math"/>
        </w:rPr>
      </w:pPr>
    </w:p>
    <w:p w14:paraId="75F33723" w14:textId="16FBC3F9" w:rsidR="007B3554" w:rsidRPr="00E07D77" w:rsidRDefault="00E07D77" w:rsidP="008B3252">
      <w:pPr>
        <w:pStyle w:val="Heading3"/>
        <w:rPr>
          <w:u w:val="single"/>
        </w:rPr>
      </w:pPr>
      <w:bookmarkStart w:id="103" w:name="_Toc184076285"/>
      <w:r>
        <w:rPr>
          <w:highlight w:val="yellow"/>
          <w:u w:val="single"/>
        </w:rPr>
        <w:t>*</w:t>
      </w:r>
      <w:r w:rsidR="007B3554" w:rsidRPr="004F4DB1">
        <w:rPr>
          <w:color w:val="FF0000"/>
          <w:highlight w:val="yellow"/>
          <w:u w:val="single"/>
        </w:rPr>
        <w:t xml:space="preserve">Exclusion of witness from courtroom </w:t>
      </w:r>
      <w:r w:rsidR="007B3554" w:rsidRPr="00E07D77">
        <w:rPr>
          <w:highlight w:val="yellow"/>
          <w:u w:val="single"/>
        </w:rPr>
        <w:t>prior to giving evidence</w:t>
      </w:r>
      <w:bookmarkEnd w:id="103"/>
      <w:r w:rsidR="007B3554" w:rsidRPr="00E07D77">
        <w:rPr>
          <w:u w:val="single"/>
        </w:rPr>
        <w:t xml:space="preserve"> </w:t>
      </w:r>
    </w:p>
    <w:p w14:paraId="0E97313B" w14:textId="585EEE97" w:rsidR="007B3554" w:rsidRPr="00C375F0" w:rsidRDefault="007B3554" w:rsidP="007B3554">
      <w:pPr>
        <w:rPr>
          <w:rFonts w:ascii="Cambria Math" w:hAnsi="Cambria Math"/>
          <w:b/>
          <w:bCs/>
          <w:color w:val="7030A0"/>
        </w:rPr>
      </w:pPr>
      <w:r w:rsidRPr="00C375F0">
        <w:rPr>
          <w:rFonts w:ascii="Cambria Math" w:hAnsi="Cambria Math"/>
          <w:b/>
          <w:bCs/>
          <w:color w:val="7030A0"/>
        </w:rPr>
        <w:t xml:space="preserve">Non-party witness must remain outside Courtroom until he is called to give </w:t>
      </w:r>
      <w:r w:rsidR="004F4DB1">
        <w:rPr>
          <w:rFonts w:ascii="Cambria Math" w:hAnsi="Cambria Math"/>
          <w:b/>
          <w:bCs/>
          <w:color w:val="7030A0"/>
        </w:rPr>
        <w:t xml:space="preserve">evidence </w:t>
      </w:r>
      <w:r w:rsidR="004F4DB1" w:rsidRPr="004F4DB1">
        <w:rPr>
          <w:rFonts w:ascii="Cambria Math" w:hAnsi="Cambria Math"/>
          <w:b/>
          <w:bCs/>
          <w:color w:val="7030A0"/>
        </w:rPr>
        <w:sym w:font="Wingdings" w:char="F0E0"/>
      </w:r>
      <w:r w:rsidR="004F4DB1">
        <w:rPr>
          <w:rFonts w:ascii="Cambria Math" w:hAnsi="Cambria Math"/>
          <w:b/>
          <w:bCs/>
          <w:color w:val="7030A0"/>
        </w:rPr>
        <w:t xml:space="preserve"> to avoid contamination of his evidence</w:t>
      </w:r>
    </w:p>
    <w:p w14:paraId="59484D1E" w14:textId="77777777" w:rsidR="007B3554" w:rsidRDefault="007B3554" w:rsidP="007B3554">
      <w:pPr>
        <w:rPr>
          <w:rFonts w:ascii="Cambria Math" w:hAnsi="Cambria Math"/>
        </w:rPr>
      </w:pPr>
      <w:r w:rsidRPr="00E07D77">
        <w:rPr>
          <w:rFonts w:ascii="Cambria Math" w:hAnsi="Cambria Math"/>
          <w:highlight w:val="cyan"/>
        </w:rPr>
        <w:t>O 15 r 4(13)</w:t>
      </w:r>
    </w:p>
    <w:p w14:paraId="74C4078F" w14:textId="243B6E1B" w:rsidR="007B3554" w:rsidRPr="00E07D77" w:rsidRDefault="007B3554" w:rsidP="007B3554">
      <w:pPr>
        <w:pStyle w:val="ListParagraph"/>
        <w:numPr>
          <w:ilvl w:val="0"/>
          <w:numId w:val="166"/>
        </w:numPr>
        <w:spacing w:after="160" w:line="259" w:lineRule="auto"/>
        <w:rPr>
          <w:rFonts w:ascii="Cambria Math" w:hAnsi="Cambria Math"/>
        </w:rPr>
      </w:pPr>
      <w:r>
        <w:rPr>
          <w:rFonts w:ascii="Cambria Math" w:hAnsi="Cambria Math"/>
        </w:rPr>
        <w:lastRenderedPageBreak/>
        <w:t>Witness who is not a party and who has not given his evidence must remain outside the courtroom until he is called into Court</w:t>
      </w:r>
    </w:p>
    <w:p w14:paraId="1F62DDF4" w14:textId="77777777" w:rsidR="007B3554" w:rsidRDefault="007B3554" w:rsidP="007B3554">
      <w:pPr>
        <w:rPr>
          <w:rFonts w:ascii="Cambria Math" w:hAnsi="Cambria Math"/>
        </w:rPr>
      </w:pPr>
      <w:r w:rsidRPr="00E07D77">
        <w:rPr>
          <w:rFonts w:ascii="Cambria Math" w:hAnsi="Cambria Math"/>
          <w:highlight w:val="cyan"/>
        </w:rPr>
        <w:t>O 15 r 4(14)</w:t>
      </w:r>
    </w:p>
    <w:p w14:paraId="2EE9ADC9" w14:textId="77777777" w:rsidR="007B3554" w:rsidRDefault="007B3554" w:rsidP="007B3554">
      <w:pPr>
        <w:pStyle w:val="ListParagraph"/>
        <w:numPr>
          <w:ilvl w:val="0"/>
          <w:numId w:val="166"/>
        </w:numPr>
        <w:spacing w:after="160" w:line="259" w:lineRule="auto"/>
        <w:rPr>
          <w:rFonts w:ascii="Cambria Math" w:hAnsi="Cambria Math"/>
        </w:rPr>
      </w:pPr>
      <w:r>
        <w:rPr>
          <w:rFonts w:ascii="Cambria Math" w:hAnsi="Cambria Math"/>
        </w:rPr>
        <w:t xml:space="preserve">Witness who has given his evidence may remain in or leave the courtroom </w:t>
      </w:r>
    </w:p>
    <w:p w14:paraId="65464A63" w14:textId="77777777" w:rsidR="006714A1" w:rsidRDefault="006714A1" w:rsidP="006714A1"/>
    <w:p w14:paraId="3035DA3E" w14:textId="5AA17FB7" w:rsidR="006714A1" w:rsidRDefault="00733840" w:rsidP="006714A1">
      <w:pPr>
        <w:pStyle w:val="Heading2"/>
      </w:pPr>
      <w:bookmarkStart w:id="104" w:name="_Toc184076286"/>
      <w:r>
        <w:rPr>
          <w:highlight w:val="yellow"/>
        </w:rPr>
        <w:t>*</w:t>
      </w:r>
      <w:r w:rsidR="00823FDA">
        <w:rPr>
          <w:highlight w:val="yellow"/>
        </w:rPr>
        <w:t xml:space="preserve">e. </w:t>
      </w:r>
      <w:r w:rsidR="006714A1" w:rsidRPr="00991FD1">
        <w:rPr>
          <w:highlight w:val="yellow"/>
        </w:rPr>
        <w:t>Absence of party at trial</w:t>
      </w:r>
      <w:bookmarkEnd w:id="104"/>
      <w:r w:rsidR="006714A1">
        <w:t xml:space="preserve"> </w:t>
      </w:r>
    </w:p>
    <w:p w14:paraId="1D024847" w14:textId="0D4F6670" w:rsidR="006714A1" w:rsidRPr="00557C0A" w:rsidRDefault="006714A1" w:rsidP="006714A1">
      <w:pPr>
        <w:rPr>
          <w:rFonts w:ascii="Cambria Math" w:hAnsi="Cambria Math"/>
          <w:b/>
          <w:bCs/>
          <w:color w:val="7030A0"/>
        </w:rPr>
      </w:pPr>
      <w:r w:rsidRPr="00557C0A">
        <w:rPr>
          <w:rFonts w:ascii="Cambria Math" w:hAnsi="Cambria Math"/>
          <w:b/>
          <w:bCs/>
          <w:color w:val="7030A0"/>
        </w:rPr>
        <w:t xml:space="preserve">General rule: All parties must attend trial </w:t>
      </w:r>
      <w:r w:rsidR="007F25E8" w:rsidRPr="00557C0A">
        <w:rPr>
          <w:rFonts w:ascii="Cambria Math" w:hAnsi="Cambria Math"/>
          <w:b/>
          <w:bCs/>
          <w:color w:val="7030A0"/>
        </w:rPr>
        <w:t xml:space="preserve">in person </w:t>
      </w:r>
      <w:r w:rsidRPr="00557C0A">
        <w:rPr>
          <w:rFonts w:ascii="Cambria Math" w:hAnsi="Cambria Math"/>
          <w:b/>
          <w:bCs/>
          <w:color w:val="7030A0"/>
        </w:rPr>
        <w:t xml:space="preserve">(either party or party’s solicitor) </w:t>
      </w:r>
    </w:p>
    <w:p w14:paraId="7B9B97C4" w14:textId="77777777" w:rsidR="006714A1" w:rsidRDefault="006714A1" w:rsidP="006714A1">
      <w:pPr>
        <w:rPr>
          <w:rFonts w:ascii="Cambria Math" w:hAnsi="Cambria Math"/>
        </w:rPr>
      </w:pPr>
      <w:r w:rsidRPr="00F46EEA">
        <w:rPr>
          <w:rFonts w:ascii="Cambria Math" w:hAnsi="Cambria Math"/>
          <w:highlight w:val="cyan"/>
        </w:rPr>
        <w:t>O 15 r 3(1)</w:t>
      </w:r>
    </w:p>
    <w:p w14:paraId="1B1A4174" w14:textId="77777777" w:rsidR="006714A1" w:rsidRDefault="006714A1" w:rsidP="006714A1">
      <w:pPr>
        <w:pStyle w:val="ListParagraph"/>
        <w:numPr>
          <w:ilvl w:val="0"/>
          <w:numId w:val="166"/>
        </w:numPr>
        <w:spacing w:after="160" w:line="259" w:lineRule="auto"/>
        <w:rPr>
          <w:rFonts w:ascii="Cambria Math" w:hAnsi="Cambria Math"/>
        </w:rPr>
      </w:pPr>
      <w:r>
        <w:rPr>
          <w:rFonts w:ascii="Cambria Math" w:hAnsi="Cambria Math"/>
        </w:rPr>
        <w:t xml:space="preserve">All parties must attend the hearing of any matter in person (if they are not legally represented) or by a solicitor (if they are legally represented) </w:t>
      </w:r>
    </w:p>
    <w:p w14:paraId="601E7D80" w14:textId="18C8C156" w:rsidR="006604E8" w:rsidRDefault="006604E8" w:rsidP="006714A1">
      <w:pPr>
        <w:pStyle w:val="ListParagraph"/>
        <w:numPr>
          <w:ilvl w:val="0"/>
          <w:numId w:val="166"/>
        </w:numPr>
        <w:spacing w:after="160" w:line="259" w:lineRule="auto"/>
        <w:rPr>
          <w:rFonts w:ascii="Cambria Math" w:hAnsi="Cambria Math"/>
        </w:rPr>
      </w:pPr>
      <w:r>
        <w:rPr>
          <w:rFonts w:ascii="Cambria Math" w:hAnsi="Cambria Math"/>
        </w:rPr>
        <w:t xml:space="preserve">Appearance may be </w:t>
      </w:r>
      <w:r w:rsidRPr="00A51725">
        <w:rPr>
          <w:rFonts w:ascii="Cambria Math" w:hAnsi="Cambria Math"/>
          <w:b/>
          <w:bCs/>
        </w:rPr>
        <w:t>in person</w:t>
      </w:r>
      <w:r>
        <w:rPr>
          <w:rFonts w:ascii="Cambria Math" w:hAnsi="Cambria Math"/>
        </w:rPr>
        <w:t xml:space="preserve"> or </w:t>
      </w:r>
      <w:r w:rsidRPr="00A51725">
        <w:rPr>
          <w:rFonts w:ascii="Cambria Math" w:hAnsi="Cambria Math"/>
          <w:b/>
          <w:bCs/>
        </w:rPr>
        <w:t>by counsel</w:t>
      </w:r>
      <w:r>
        <w:rPr>
          <w:rFonts w:ascii="Cambria Math" w:hAnsi="Cambria Math"/>
        </w:rPr>
        <w:t xml:space="preserve"> (</w:t>
      </w:r>
      <w:r w:rsidRPr="00A51725">
        <w:rPr>
          <w:rFonts w:ascii="Cambria Math" w:hAnsi="Cambria Math"/>
          <w:i/>
          <w:iCs/>
          <w:highlight w:val="cyan"/>
        </w:rPr>
        <w:t xml:space="preserve">Lam Hwa Engineering &amp; Trading v Yang </w:t>
      </w:r>
      <w:proofErr w:type="spellStart"/>
      <w:r w:rsidRPr="00A51725">
        <w:rPr>
          <w:rFonts w:ascii="Cambria Math" w:hAnsi="Cambria Math"/>
          <w:i/>
          <w:iCs/>
          <w:highlight w:val="cyan"/>
        </w:rPr>
        <w:t>Qiang</w:t>
      </w:r>
      <w:proofErr w:type="spellEnd"/>
      <w:r>
        <w:rPr>
          <w:rFonts w:ascii="Cambria Math" w:hAnsi="Cambria Math"/>
        </w:rPr>
        <w:t>)</w:t>
      </w:r>
    </w:p>
    <w:p w14:paraId="594DAD5F" w14:textId="77777777" w:rsidR="006714A1" w:rsidRDefault="006714A1" w:rsidP="006714A1">
      <w:pPr>
        <w:rPr>
          <w:rFonts w:ascii="Cambria Math" w:hAnsi="Cambria Math"/>
        </w:rPr>
      </w:pPr>
    </w:p>
    <w:p w14:paraId="1400F220" w14:textId="5343103A" w:rsidR="006714A1" w:rsidRPr="00212CDF" w:rsidRDefault="006714A1" w:rsidP="006714A1">
      <w:pPr>
        <w:rPr>
          <w:rFonts w:ascii="Cambria Math" w:hAnsi="Cambria Math"/>
          <w:b/>
          <w:bCs/>
          <w:color w:val="7030A0"/>
        </w:rPr>
      </w:pPr>
      <w:r w:rsidRPr="00212CDF">
        <w:rPr>
          <w:rFonts w:ascii="Cambria Math" w:hAnsi="Cambria Math"/>
          <w:b/>
          <w:bCs/>
          <w:color w:val="7030A0"/>
        </w:rPr>
        <w:t xml:space="preserve">Consequences of </w:t>
      </w:r>
      <w:r w:rsidRPr="00F971FF">
        <w:rPr>
          <w:rFonts w:ascii="Cambria Math" w:hAnsi="Cambria Math"/>
          <w:b/>
          <w:bCs/>
          <w:color w:val="7030A0"/>
          <w:highlight w:val="yellow"/>
        </w:rPr>
        <w:t>both sides’</w:t>
      </w:r>
      <w:r w:rsidRPr="00212CDF">
        <w:rPr>
          <w:rFonts w:ascii="Cambria Math" w:hAnsi="Cambria Math"/>
          <w:b/>
          <w:bCs/>
          <w:color w:val="7030A0"/>
        </w:rPr>
        <w:t xml:space="preserve"> failure to attend hearing: </w:t>
      </w:r>
      <w:r w:rsidRPr="00F971FF">
        <w:rPr>
          <w:rFonts w:ascii="Cambria Math" w:hAnsi="Cambria Math"/>
          <w:b/>
          <w:bCs/>
          <w:color w:val="FF0000"/>
        </w:rPr>
        <w:t>Dismissal of claim</w:t>
      </w:r>
      <w:r w:rsidR="00E33CB9">
        <w:rPr>
          <w:rFonts w:ascii="Cambria Math" w:hAnsi="Cambria Math"/>
          <w:b/>
          <w:bCs/>
          <w:color w:val="FF0000"/>
        </w:rPr>
        <w:t xml:space="preserve"> and any </w:t>
      </w:r>
      <w:r w:rsidRPr="00F971FF">
        <w:rPr>
          <w:rFonts w:ascii="Cambria Math" w:hAnsi="Cambria Math"/>
          <w:b/>
          <w:bCs/>
          <w:color w:val="FF0000"/>
        </w:rPr>
        <w:t>counterclaim</w:t>
      </w:r>
    </w:p>
    <w:p w14:paraId="03557C96" w14:textId="77777777" w:rsidR="006714A1" w:rsidRDefault="006714A1" w:rsidP="006714A1">
      <w:pPr>
        <w:rPr>
          <w:rFonts w:ascii="Cambria Math" w:hAnsi="Cambria Math"/>
        </w:rPr>
      </w:pPr>
      <w:r w:rsidRPr="00735742">
        <w:rPr>
          <w:rFonts w:ascii="Cambria Math" w:hAnsi="Cambria Math"/>
          <w:highlight w:val="cyan"/>
        </w:rPr>
        <w:t>O 15 r 8(3)</w:t>
      </w:r>
    </w:p>
    <w:p w14:paraId="01993A7F" w14:textId="77777777" w:rsidR="006714A1" w:rsidRDefault="006714A1" w:rsidP="006714A1">
      <w:pPr>
        <w:pStyle w:val="ListParagraph"/>
        <w:numPr>
          <w:ilvl w:val="0"/>
          <w:numId w:val="166"/>
        </w:numPr>
        <w:spacing w:after="160" w:line="259" w:lineRule="auto"/>
        <w:rPr>
          <w:rFonts w:ascii="Cambria Math" w:hAnsi="Cambria Math"/>
        </w:rPr>
      </w:pPr>
      <w:r>
        <w:rPr>
          <w:rFonts w:ascii="Cambria Math" w:hAnsi="Cambria Math"/>
        </w:rPr>
        <w:t xml:space="preserve">If none of the parties attends Court when the trial begins, the Court may dismiss the claim and any counterclaim </w:t>
      </w:r>
    </w:p>
    <w:p w14:paraId="6E65CFDC" w14:textId="77777777" w:rsidR="006714A1" w:rsidRDefault="006714A1" w:rsidP="006714A1">
      <w:pPr>
        <w:rPr>
          <w:rFonts w:ascii="Cambria Math" w:hAnsi="Cambria Math"/>
          <w:b/>
          <w:bCs/>
          <w:color w:val="7030A0"/>
        </w:rPr>
      </w:pPr>
    </w:p>
    <w:p w14:paraId="52E40DD4" w14:textId="3854BB0C" w:rsidR="006714A1" w:rsidRPr="00212CDF" w:rsidRDefault="006714A1" w:rsidP="006714A1">
      <w:pPr>
        <w:rPr>
          <w:rFonts w:ascii="Cambria Math" w:hAnsi="Cambria Math"/>
          <w:b/>
          <w:bCs/>
          <w:color w:val="7030A0"/>
        </w:rPr>
      </w:pPr>
      <w:r w:rsidRPr="00212CDF">
        <w:rPr>
          <w:rFonts w:ascii="Cambria Math" w:hAnsi="Cambria Math"/>
          <w:b/>
          <w:bCs/>
          <w:color w:val="7030A0"/>
        </w:rPr>
        <w:t xml:space="preserve">Consequences of </w:t>
      </w:r>
      <w:r w:rsidRPr="00F971FF">
        <w:rPr>
          <w:rFonts w:ascii="Cambria Math" w:hAnsi="Cambria Math"/>
          <w:b/>
          <w:bCs/>
          <w:color w:val="7030A0"/>
          <w:highlight w:val="yellow"/>
        </w:rPr>
        <w:t>one party’s</w:t>
      </w:r>
      <w:r>
        <w:rPr>
          <w:rFonts w:ascii="Cambria Math" w:hAnsi="Cambria Math"/>
          <w:b/>
          <w:bCs/>
          <w:color w:val="7030A0"/>
        </w:rPr>
        <w:t xml:space="preserve"> </w:t>
      </w:r>
      <w:r w:rsidRPr="00212CDF">
        <w:rPr>
          <w:rFonts w:ascii="Cambria Math" w:hAnsi="Cambria Math"/>
          <w:b/>
          <w:bCs/>
          <w:color w:val="7030A0"/>
        </w:rPr>
        <w:t>failure to attend hearing</w:t>
      </w:r>
      <w:r w:rsidR="00E21E50">
        <w:rPr>
          <w:rFonts w:ascii="Cambria Math" w:hAnsi="Cambria Math"/>
          <w:b/>
          <w:bCs/>
          <w:color w:val="7030A0"/>
        </w:rPr>
        <w:t xml:space="preserve"> (e.g. claimant’s failure)</w:t>
      </w:r>
      <w:r w:rsidRPr="00212CDF">
        <w:rPr>
          <w:rFonts w:ascii="Cambria Math" w:hAnsi="Cambria Math"/>
          <w:b/>
          <w:bCs/>
          <w:color w:val="7030A0"/>
        </w:rPr>
        <w:t xml:space="preserve">: </w:t>
      </w:r>
      <w:r w:rsidRPr="00F971FF">
        <w:rPr>
          <w:rFonts w:ascii="Cambria Math" w:hAnsi="Cambria Math"/>
          <w:b/>
          <w:bCs/>
          <w:color w:val="FF0000"/>
        </w:rPr>
        <w:t xml:space="preserve">Dismiss party’s application </w:t>
      </w:r>
      <w:r w:rsidRPr="0020772F">
        <w:rPr>
          <w:rFonts w:ascii="Cambria Math" w:hAnsi="Cambria Math"/>
          <w:b/>
          <w:bCs/>
          <w:color w:val="7030A0"/>
        </w:rPr>
        <w:t xml:space="preserve">or </w:t>
      </w:r>
      <w:r w:rsidRPr="00F971FF">
        <w:rPr>
          <w:rFonts w:ascii="Cambria Math" w:hAnsi="Cambria Math"/>
          <w:b/>
          <w:bCs/>
          <w:color w:val="FF0000"/>
        </w:rPr>
        <w:t>make any appropriate order</w:t>
      </w:r>
      <w:r w:rsidR="0053342B">
        <w:rPr>
          <w:rFonts w:ascii="Cambria Math" w:hAnsi="Cambria Math"/>
          <w:b/>
          <w:bCs/>
          <w:color w:val="FF0000"/>
        </w:rPr>
        <w:t xml:space="preserve"> against the party</w:t>
      </w:r>
    </w:p>
    <w:p w14:paraId="11F35A68" w14:textId="77777777" w:rsidR="006714A1" w:rsidRDefault="006714A1" w:rsidP="006714A1">
      <w:pPr>
        <w:rPr>
          <w:rFonts w:ascii="Cambria Math" w:hAnsi="Cambria Math"/>
        </w:rPr>
      </w:pPr>
      <w:r w:rsidRPr="00F971FF">
        <w:rPr>
          <w:rFonts w:ascii="Cambria Math" w:hAnsi="Cambria Math"/>
          <w:highlight w:val="cyan"/>
        </w:rPr>
        <w:t>O 15 r 3(2)</w:t>
      </w:r>
    </w:p>
    <w:p w14:paraId="3FDFF9D5" w14:textId="77777777" w:rsidR="006714A1" w:rsidRDefault="006714A1" w:rsidP="006714A1">
      <w:pPr>
        <w:pStyle w:val="ListParagraph"/>
        <w:numPr>
          <w:ilvl w:val="0"/>
          <w:numId w:val="166"/>
        </w:numPr>
        <w:spacing w:after="160" w:line="259" w:lineRule="auto"/>
        <w:rPr>
          <w:rFonts w:ascii="Cambria Math" w:hAnsi="Cambria Math"/>
        </w:rPr>
      </w:pPr>
      <w:r>
        <w:rPr>
          <w:rFonts w:ascii="Cambria Math" w:hAnsi="Cambria Math"/>
        </w:rPr>
        <w:t xml:space="preserve">If a party fails to attend hearing, Court may dismiss the party’s application, action or appeal or make any other appropriate order against the party </w:t>
      </w:r>
    </w:p>
    <w:p w14:paraId="0E80471C" w14:textId="77777777" w:rsidR="006714A1" w:rsidRDefault="006714A1" w:rsidP="006714A1">
      <w:pPr>
        <w:rPr>
          <w:rFonts w:ascii="Cambria Math" w:hAnsi="Cambria Math"/>
        </w:rPr>
      </w:pPr>
    </w:p>
    <w:p w14:paraId="6A34B1C5" w14:textId="057614CC" w:rsidR="006714A1" w:rsidRPr="00212CDF" w:rsidRDefault="006714A1" w:rsidP="006714A1">
      <w:pPr>
        <w:rPr>
          <w:rFonts w:ascii="Cambria Math" w:hAnsi="Cambria Math"/>
          <w:b/>
          <w:bCs/>
          <w:color w:val="7030A0"/>
        </w:rPr>
      </w:pPr>
      <w:r w:rsidRPr="00212CDF">
        <w:rPr>
          <w:rFonts w:ascii="Cambria Math" w:hAnsi="Cambria Math"/>
          <w:b/>
          <w:bCs/>
          <w:color w:val="7030A0"/>
        </w:rPr>
        <w:t xml:space="preserve">Consequences of </w:t>
      </w:r>
      <w:r w:rsidRPr="00F971FF">
        <w:rPr>
          <w:rFonts w:ascii="Cambria Math" w:hAnsi="Cambria Math"/>
          <w:b/>
          <w:bCs/>
          <w:color w:val="7030A0"/>
          <w:highlight w:val="yellow"/>
        </w:rPr>
        <w:t>one side’s</w:t>
      </w:r>
      <w:r w:rsidRPr="00212CDF">
        <w:rPr>
          <w:rFonts w:ascii="Cambria Math" w:hAnsi="Cambria Math"/>
          <w:b/>
          <w:bCs/>
          <w:color w:val="7030A0"/>
        </w:rPr>
        <w:t xml:space="preserve"> failure to attend hearing</w:t>
      </w:r>
      <w:r w:rsidR="005D1E2D">
        <w:rPr>
          <w:rFonts w:ascii="Cambria Math" w:hAnsi="Cambria Math"/>
          <w:b/>
          <w:bCs/>
          <w:color w:val="7030A0"/>
        </w:rPr>
        <w:t xml:space="preserve"> (e.g. defendant</w:t>
      </w:r>
      <w:r w:rsidR="00D95F6B">
        <w:rPr>
          <w:rFonts w:ascii="Cambria Math" w:hAnsi="Cambria Math"/>
          <w:b/>
          <w:bCs/>
          <w:color w:val="7030A0"/>
        </w:rPr>
        <w:t>’s failure</w:t>
      </w:r>
      <w:r w:rsidR="005D1E2D">
        <w:rPr>
          <w:rFonts w:ascii="Cambria Math" w:hAnsi="Cambria Math"/>
          <w:b/>
          <w:bCs/>
          <w:color w:val="7030A0"/>
        </w:rPr>
        <w:t>)</w:t>
      </w:r>
      <w:r w:rsidRPr="00212CDF">
        <w:rPr>
          <w:rFonts w:ascii="Cambria Math" w:hAnsi="Cambria Math"/>
          <w:b/>
          <w:bCs/>
          <w:color w:val="7030A0"/>
        </w:rPr>
        <w:t xml:space="preserve">: </w:t>
      </w:r>
      <w:r w:rsidR="00AB797B" w:rsidRPr="00AA3617">
        <w:rPr>
          <w:rFonts w:ascii="Cambria Math" w:hAnsi="Cambria Math"/>
          <w:b/>
          <w:bCs/>
          <w:color w:val="FF0000"/>
        </w:rPr>
        <w:t xml:space="preserve">Proceed </w:t>
      </w:r>
      <w:r w:rsidR="00AB797B">
        <w:rPr>
          <w:rFonts w:ascii="Cambria Math" w:hAnsi="Cambria Math"/>
          <w:b/>
          <w:bCs/>
          <w:color w:val="7030A0"/>
        </w:rPr>
        <w:t>with trial</w:t>
      </w:r>
      <w:r w:rsidR="00AA3617">
        <w:rPr>
          <w:rFonts w:ascii="Cambria Math" w:hAnsi="Cambria Math"/>
          <w:b/>
          <w:bCs/>
          <w:color w:val="7030A0"/>
        </w:rPr>
        <w:t xml:space="preserve">, </w:t>
      </w:r>
      <w:r w:rsidRPr="00F971FF">
        <w:rPr>
          <w:rFonts w:ascii="Cambria Math" w:hAnsi="Cambria Math"/>
          <w:b/>
          <w:bCs/>
          <w:color w:val="FF0000"/>
        </w:rPr>
        <w:t>give judgement against absentee</w:t>
      </w:r>
      <w:r w:rsidR="00AA3617" w:rsidRPr="00CF25C5">
        <w:rPr>
          <w:rFonts w:ascii="Cambria Math" w:hAnsi="Cambria Math"/>
          <w:b/>
          <w:bCs/>
          <w:color w:val="7030A0"/>
        </w:rPr>
        <w:t>,</w:t>
      </w:r>
      <w:r w:rsidR="00AA3617">
        <w:rPr>
          <w:rFonts w:ascii="Cambria Math" w:hAnsi="Cambria Math"/>
          <w:b/>
          <w:bCs/>
          <w:color w:val="FF0000"/>
        </w:rPr>
        <w:t xml:space="preserve"> dismiss claim of absentee </w:t>
      </w:r>
      <w:r w:rsidR="00AA3617" w:rsidRPr="00E3713C">
        <w:rPr>
          <w:rFonts w:ascii="Cambria Math" w:hAnsi="Cambria Math"/>
          <w:b/>
          <w:bCs/>
          <w:color w:val="7030A0"/>
        </w:rPr>
        <w:t xml:space="preserve">or </w:t>
      </w:r>
      <w:r w:rsidR="00AA3617">
        <w:rPr>
          <w:rFonts w:ascii="Cambria Math" w:hAnsi="Cambria Math"/>
          <w:b/>
          <w:bCs/>
          <w:color w:val="FF0000"/>
        </w:rPr>
        <w:t>make any appropriate order</w:t>
      </w:r>
    </w:p>
    <w:p w14:paraId="0294C00A" w14:textId="77777777" w:rsidR="006714A1" w:rsidRDefault="006714A1" w:rsidP="006714A1">
      <w:pPr>
        <w:rPr>
          <w:rFonts w:ascii="Cambria Math" w:hAnsi="Cambria Math"/>
        </w:rPr>
      </w:pPr>
      <w:r w:rsidRPr="003A08DF">
        <w:rPr>
          <w:rFonts w:ascii="Cambria Math" w:hAnsi="Cambria Math"/>
          <w:highlight w:val="cyan"/>
        </w:rPr>
        <w:t>O 15 r 8(4)</w:t>
      </w:r>
    </w:p>
    <w:p w14:paraId="1F980192" w14:textId="77777777" w:rsidR="006714A1" w:rsidRPr="006A261E" w:rsidRDefault="006714A1" w:rsidP="006714A1">
      <w:pPr>
        <w:pStyle w:val="ListParagraph"/>
        <w:numPr>
          <w:ilvl w:val="0"/>
          <w:numId w:val="166"/>
        </w:numPr>
        <w:spacing w:after="160" w:line="259" w:lineRule="auto"/>
        <w:rPr>
          <w:rFonts w:ascii="Cambria Math" w:hAnsi="Cambria Math"/>
        </w:rPr>
      </w:pPr>
      <w:r>
        <w:rPr>
          <w:rFonts w:ascii="Cambria Math" w:hAnsi="Cambria Math"/>
        </w:rPr>
        <w:t>If one of the parties does not attend Court when the trial begins, the Court may proceed with the trial or give judgement against or dismiss the claim of the absent party or make any other appropriate order</w:t>
      </w:r>
    </w:p>
    <w:p w14:paraId="258111E3" w14:textId="77777777" w:rsidR="006714A1" w:rsidRDefault="006714A1" w:rsidP="006714A1">
      <w:pPr>
        <w:rPr>
          <w:rFonts w:ascii="Cambria Math" w:hAnsi="Cambria Math"/>
          <w:b/>
          <w:bCs/>
        </w:rPr>
      </w:pPr>
    </w:p>
    <w:p w14:paraId="639805C2" w14:textId="547609D6" w:rsidR="006714A1" w:rsidRPr="00B05140" w:rsidRDefault="006714A1" w:rsidP="006714A1">
      <w:pPr>
        <w:rPr>
          <w:rFonts w:ascii="Cambria Math" w:hAnsi="Cambria Math"/>
        </w:rPr>
      </w:pPr>
      <w:r w:rsidRPr="00B05140">
        <w:rPr>
          <w:rFonts w:ascii="Cambria Math" w:hAnsi="Cambria Math"/>
          <w:b/>
          <w:bCs/>
        </w:rPr>
        <w:t xml:space="preserve">Court can </w:t>
      </w:r>
      <w:r w:rsidRPr="00B05140">
        <w:rPr>
          <w:rFonts w:ascii="Cambria Math" w:hAnsi="Cambria Math"/>
          <w:b/>
          <w:bCs/>
          <w:u w:val="single"/>
        </w:rPr>
        <w:t>dispense with parties’ attendance</w:t>
      </w:r>
      <w:r w:rsidRPr="00B05140">
        <w:rPr>
          <w:rFonts w:ascii="Cambria Math" w:hAnsi="Cambria Math"/>
          <w:b/>
          <w:bCs/>
        </w:rPr>
        <w:t xml:space="preserve"> </w:t>
      </w:r>
      <w:r w:rsidR="009F7336">
        <w:rPr>
          <w:rFonts w:ascii="Cambria Math" w:hAnsi="Cambria Math"/>
          <w:b/>
          <w:bCs/>
        </w:rPr>
        <w:t>, except in certain cases</w:t>
      </w:r>
      <w:r w:rsidR="008624D5">
        <w:rPr>
          <w:rFonts w:ascii="Cambria Math" w:hAnsi="Cambria Math"/>
          <w:b/>
          <w:bCs/>
        </w:rPr>
        <w:t xml:space="preserve"> (</w:t>
      </w:r>
      <w:r w:rsidR="004E105D">
        <w:rPr>
          <w:rFonts w:ascii="Cambria Math" w:hAnsi="Cambria Math"/>
          <w:b/>
          <w:bCs/>
        </w:rPr>
        <w:t xml:space="preserve">IN THESE 2 CASES </w:t>
      </w:r>
      <w:r w:rsidR="008624D5">
        <w:rPr>
          <w:rFonts w:ascii="Cambria Math" w:hAnsi="Cambria Math"/>
          <w:b/>
          <w:bCs/>
        </w:rPr>
        <w:t>IT MUST BE IN PERSON)</w:t>
      </w:r>
      <w:r w:rsidR="009F7336">
        <w:rPr>
          <w:rFonts w:ascii="Cambria Math" w:hAnsi="Cambria Math"/>
          <w:b/>
          <w:bCs/>
        </w:rPr>
        <w:t>:</w:t>
      </w:r>
      <w:r w:rsidRPr="00B05140">
        <w:rPr>
          <w:rFonts w:ascii="Cambria Math" w:hAnsi="Cambria Math"/>
          <w:b/>
          <w:bCs/>
        </w:rPr>
        <w:t xml:space="preserve"> </w:t>
      </w:r>
    </w:p>
    <w:p w14:paraId="5A21CA94" w14:textId="77777777" w:rsidR="006714A1" w:rsidRDefault="006714A1" w:rsidP="006714A1">
      <w:pPr>
        <w:rPr>
          <w:rFonts w:ascii="Cambria Math" w:hAnsi="Cambria Math"/>
        </w:rPr>
      </w:pPr>
      <w:r w:rsidRPr="003A08DF">
        <w:rPr>
          <w:rFonts w:ascii="Cambria Math" w:hAnsi="Cambria Math"/>
          <w:highlight w:val="cyan"/>
        </w:rPr>
        <w:t>O 15 r 3(3)</w:t>
      </w:r>
    </w:p>
    <w:p w14:paraId="5D656735" w14:textId="77777777" w:rsidR="006714A1" w:rsidRDefault="006714A1" w:rsidP="006714A1">
      <w:pPr>
        <w:pStyle w:val="ListParagraph"/>
        <w:numPr>
          <w:ilvl w:val="0"/>
          <w:numId w:val="166"/>
        </w:numPr>
        <w:spacing w:after="160" w:line="259" w:lineRule="auto"/>
        <w:rPr>
          <w:rFonts w:ascii="Cambria Math" w:hAnsi="Cambria Math"/>
        </w:rPr>
      </w:pPr>
      <w:r>
        <w:rPr>
          <w:rFonts w:ascii="Cambria Math" w:hAnsi="Cambria Math"/>
        </w:rPr>
        <w:t xml:space="preserve">Court may </w:t>
      </w:r>
      <w:r w:rsidRPr="0072048F">
        <w:rPr>
          <w:rFonts w:ascii="Cambria Math" w:hAnsi="Cambria Math"/>
          <w:b/>
          <w:bCs/>
          <w:color w:val="FF0000"/>
        </w:rPr>
        <w:t>dispense with the attendance</w:t>
      </w:r>
      <w:r w:rsidRPr="0072048F">
        <w:rPr>
          <w:rFonts w:ascii="Cambria Math" w:hAnsi="Cambria Math"/>
          <w:color w:val="FF0000"/>
        </w:rPr>
        <w:t xml:space="preserve"> </w:t>
      </w:r>
      <w:r>
        <w:rPr>
          <w:rFonts w:ascii="Cambria Math" w:hAnsi="Cambria Math"/>
        </w:rPr>
        <w:t xml:space="preserve">of the parties or their solicitors and decide any matter after reading the documents filed </w:t>
      </w:r>
      <w:r w:rsidRPr="00DF6EC8">
        <w:rPr>
          <w:rFonts w:ascii="Cambria Math" w:hAnsi="Cambria Math"/>
          <w:u w:val="single"/>
        </w:rPr>
        <w:t>without the need for oral arguments</w:t>
      </w:r>
      <w:r>
        <w:rPr>
          <w:rFonts w:ascii="Cambria Math" w:hAnsi="Cambria Math"/>
        </w:rPr>
        <w:t xml:space="preserve"> except: </w:t>
      </w:r>
    </w:p>
    <w:p w14:paraId="1635351F" w14:textId="3E68ACD3" w:rsidR="006714A1" w:rsidRDefault="006714A1" w:rsidP="006714A1">
      <w:pPr>
        <w:pStyle w:val="ListParagraph"/>
        <w:numPr>
          <w:ilvl w:val="0"/>
          <w:numId w:val="205"/>
        </w:numPr>
        <w:spacing w:after="160" w:line="259" w:lineRule="auto"/>
        <w:rPr>
          <w:rFonts w:ascii="Cambria Math" w:hAnsi="Cambria Math"/>
        </w:rPr>
      </w:pPr>
      <w:r>
        <w:rPr>
          <w:rFonts w:ascii="Cambria Math" w:hAnsi="Cambria Math"/>
        </w:rPr>
        <w:t xml:space="preserve">Where </w:t>
      </w:r>
      <w:r w:rsidRPr="0072048F">
        <w:rPr>
          <w:rFonts w:ascii="Cambria Math" w:hAnsi="Cambria Math"/>
          <w:b/>
          <w:bCs/>
          <w:color w:val="FF0000"/>
        </w:rPr>
        <w:t>oral evidence is given at any part of the proceedings</w:t>
      </w:r>
      <w:r w:rsidRPr="0072048F">
        <w:rPr>
          <w:rFonts w:ascii="Cambria Math" w:hAnsi="Cambria Math"/>
          <w:color w:val="FF0000"/>
        </w:rPr>
        <w:t xml:space="preserve"> </w:t>
      </w:r>
      <w:r>
        <w:rPr>
          <w:rFonts w:ascii="Cambria Math" w:hAnsi="Cambria Math"/>
        </w:rPr>
        <w:t xml:space="preserve">(including any part of a trial of an action), </w:t>
      </w:r>
      <w:r w:rsidRPr="0072048F">
        <w:rPr>
          <w:rFonts w:ascii="Cambria Math" w:hAnsi="Cambria Math"/>
          <w:b/>
          <w:bCs/>
          <w:i/>
          <w:iCs/>
        </w:rPr>
        <w:t>unless all the parties consent</w:t>
      </w:r>
      <w:r>
        <w:rPr>
          <w:rFonts w:ascii="Cambria Math" w:hAnsi="Cambria Math"/>
        </w:rPr>
        <w:t xml:space="preserve"> </w:t>
      </w:r>
      <w:r w:rsidR="005A19B1">
        <w:rPr>
          <w:rFonts w:ascii="Cambria Math" w:hAnsi="Cambria Math"/>
        </w:rPr>
        <w:t xml:space="preserve"> (to dispense attendance)</w:t>
      </w:r>
    </w:p>
    <w:p w14:paraId="1243AA13" w14:textId="77777777" w:rsidR="006714A1" w:rsidRDefault="006714A1" w:rsidP="006714A1">
      <w:pPr>
        <w:pStyle w:val="ListParagraph"/>
        <w:numPr>
          <w:ilvl w:val="0"/>
          <w:numId w:val="205"/>
        </w:numPr>
        <w:spacing w:after="160" w:line="259" w:lineRule="auto"/>
        <w:rPr>
          <w:rFonts w:ascii="Cambria Math" w:hAnsi="Cambria Math"/>
        </w:rPr>
      </w:pPr>
      <w:r>
        <w:rPr>
          <w:rFonts w:ascii="Cambria Math" w:hAnsi="Cambria Math"/>
        </w:rPr>
        <w:t xml:space="preserve">Where the </w:t>
      </w:r>
      <w:r w:rsidRPr="0072048F">
        <w:rPr>
          <w:rFonts w:ascii="Cambria Math" w:hAnsi="Cambria Math"/>
          <w:b/>
          <w:bCs/>
          <w:color w:val="FF0000"/>
        </w:rPr>
        <w:t xml:space="preserve">hearing of the matter is required </w:t>
      </w:r>
      <w:r w:rsidRPr="004E20A8">
        <w:rPr>
          <w:rFonts w:ascii="Cambria Math" w:hAnsi="Cambria Math"/>
          <w:b/>
          <w:bCs/>
        </w:rPr>
        <w:t>under written law</w:t>
      </w:r>
      <w:r>
        <w:rPr>
          <w:rFonts w:ascii="Cambria Math" w:hAnsi="Cambria Math"/>
        </w:rPr>
        <w:t xml:space="preserve"> or an </w:t>
      </w:r>
      <w:r w:rsidRPr="0072048F">
        <w:rPr>
          <w:rFonts w:ascii="Cambria Math" w:hAnsi="Cambria Math"/>
          <w:b/>
          <w:bCs/>
        </w:rPr>
        <w:t>order of the Court to be advertised or published</w:t>
      </w:r>
      <w:r>
        <w:rPr>
          <w:rFonts w:ascii="Cambria Math" w:hAnsi="Cambria Math"/>
        </w:rPr>
        <w:t xml:space="preserve"> in any newspaper or the Gazette </w:t>
      </w:r>
    </w:p>
    <w:p w14:paraId="75C72121" w14:textId="77777777" w:rsidR="0078710C" w:rsidRDefault="0078710C" w:rsidP="0078710C"/>
    <w:p w14:paraId="37A24C4F" w14:textId="77777777" w:rsidR="0078710C" w:rsidRPr="008D4BD9" w:rsidRDefault="0078710C" w:rsidP="0078710C"/>
    <w:p w14:paraId="0E65D74A" w14:textId="77777777" w:rsidR="005B37DA" w:rsidRDefault="005B37DA">
      <w:pPr>
        <w:spacing w:after="160" w:line="259" w:lineRule="auto"/>
        <w:rPr>
          <w:strike/>
        </w:rPr>
      </w:pPr>
      <w:r>
        <w:rPr>
          <w:strike/>
        </w:rPr>
        <w:br w:type="page"/>
      </w:r>
    </w:p>
    <w:p w14:paraId="19F55F8D" w14:textId="69FF9E39" w:rsidR="0078710C" w:rsidRPr="005B37DA" w:rsidRDefault="0078710C" w:rsidP="005B37DA">
      <w:pPr>
        <w:rPr>
          <w:strike/>
        </w:rPr>
      </w:pPr>
      <w:r w:rsidRPr="005B37DA">
        <w:rPr>
          <w:strike/>
        </w:rPr>
        <w:lastRenderedPageBreak/>
        <w:t xml:space="preserve">Examination of witness </w:t>
      </w:r>
    </w:p>
    <w:p w14:paraId="755F53CD" w14:textId="77777777" w:rsidR="0078710C" w:rsidRPr="00F16AD4" w:rsidRDefault="0078710C" w:rsidP="0078710C">
      <w:pPr>
        <w:rPr>
          <w:rFonts w:ascii="Cambria Math" w:hAnsi="Cambria Math"/>
          <w:strike/>
        </w:rPr>
      </w:pPr>
    </w:p>
    <w:p w14:paraId="651EC66C" w14:textId="77777777" w:rsidR="0078710C" w:rsidRPr="00F16AD4" w:rsidRDefault="0078710C" w:rsidP="0078710C">
      <w:pPr>
        <w:rPr>
          <w:rFonts w:ascii="Cambria Math" w:hAnsi="Cambria Math"/>
          <w:b/>
          <w:bCs/>
          <w:strike/>
          <w:color w:val="0070C0"/>
        </w:rPr>
      </w:pPr>
      <w:r w:rsidRPr="00F16AD4">
        <w:rPr>
          <w:rFonts w:ascii="Cambria Math" w:hAnsi="Cambria Math"/>
          <w:b/>
          <w:bCs/>
          <w:strike/>
          <w:color w:val="0070C0"/>
        </w:rPr>
        <w:t>Rules relating to EIC, Cross-Examination and Re-Examination</w:t>
      </w:r>
    </w:p>
    <w:p w14:paraId="68AF0D40" w14:textId="77777777" w:rsidR="0078710C" w:rsidRPr="00F16AD4" w:rsidRDefault="0078710C" w:rsidP="0078710C">
      <w:pPr>
        <w:rPr>
          <w:rFonts w:ascii="Cambria Math" w:hAnsi="Cambria Math"/>
          <w:b/>
          <w:bCs/>
          <w:strike/>
          <w:color w:val="7030A0"/>
        </w:rPr>
      </w:pPr>
      <w:r w:rsidRPr="00F16AD4">
        <w:rPr>
          <w:rFonts w:ascii="Cambria Math" w:hAnsi="Cambria Math"/>
          <w:b/>
          <w:bCs/>
          <w:strike/>
          <w:color w:val="7030A0"/>
        </w:rPr>
        <w:t>Definitions of “EIC”, “Cross-examination”, “Re-examination”</w:t>
      </w:r>
    </w:p>
    <w:p w14:paraId="1E9C3F4C" w14:textId="77777777" w:rsidR="0078710C" w:rsidRPr="00F16AD4" w:rsidRDefault="0078710C" w:rsidP="0078710C">
      <w:pPr>
        <w:rPr>
          <w:rFonts w:ascii="Cambria Math" w:hAnsi="Cambria Math"/>
          <w:strike/>
        </w:rPr>
      </w:pPr>
      <w:r w:rsidRPr="00F16AD4">
        <w:rPr>
          <w:rFonts w:ascii="Cambria Math" w:hAnsi="Cambria Math"/>
          <w:strike/>
        </w:rPr>
        <w:t>S139 of EA</w:t>
      </w:r>
    </w:p>
    <w:p w14:paraId="6B35016D"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Examination-in-chief: Examination of a witness by the party who called him </w:t>
      </w:r>
    </w:p>
    <w:p w14:paraId="6B84A2FD"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Cross-examination: Examination of a witness by the adverse party  </w:t>
      </w:r>
    </w:p>
    <w:p w14:paraId="5A6DAF6E"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Re-examination: Where a witness has been cross-examined by adverse party and is then examined by the party who called him</w:t>
      </w:r>
    </w:p>
    <w:p w14:paraId="3CF001FA" w14:textId="77777777" w:rsidR="0078710C" w:rsidRPr="00F16AD4" w:rsidRDefault="0078710C" w:rsidP="0078710C">
      <w:pPr>
        <w:rPr>
          <w:rFonts w:ascii="Cambria Math" w:hAnsi="Cambria Math"/>
          <w:strike/>
        </w:rPr>
      </w:pPr>
    </w:p>
    <w:p w14:paraId="5E88A6B1" w14:textId="77777777" w:rsidR="0078710C" w:rsidRPr="00F16AD4" w:rsidRDefault="0078710C" w:rsidP="0078710C">
      <w:pPr>
        <w:rPr>
          <w:rFonts w:ascii="Cambria Math" w:hAnsi="Cambria Math"/>
          <w:b/>
          <w:bCs/>
          <w:strike/>
          <w:color w:val="7030A0"/>
        </w:rPr>
      </w:pPr>
      <w:r w:rsidRPr="00F16AD4">
        <w:rPr>
          <w:rFonts w:ascii="Cambria Math" w:hAnsi="Cambria Math"/>
          <w:b/>
          <w:bCs/>
          <w:strike/>
          <w:color w:val="7030A0"/>
        </w:rPr>
        <w:t xml:space="preserve">Order of EIC, cross-examination and re-examination </w:t>
      </w:r>
    </w:p>
    <w:p w14:paraId="3B6FAA18" w14:textId="77777777" w:rsidR="0078710C" w:rsidRPr="00F16AD4" w:rsidRDefault="0078710C" w:rsidP="0078710C">
      <w:pPr>
        <w:rPr>
          <w:rFonts w:ascii="Cambria Math" w:hAnsi="Cambria Math"/>
          <w:strike/>
        </w:rPr>
      </w:pPr>
      <w:r w:rsidRPr="00F16AD4">
        <w:rPr>
          <w:rFonts w:ascii="Cambria Math" w:hAnsi="Cambria Math"/>
          <w:strike/>
        </w:rPr>
        <w:t>S140(1) of EA</w:t>
      </w:r>
    </w:p>
    <w:p w14:paraId="45DD33BC"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Witnesses are to be first examined-in-chief =&gt; Adverse party cross-examines =&gt; Party calling them re-examines </w:t>
      </w:r>
    </w:p>
    <w:p w14:paraId="5216850B" w14:textId="77777777" w:rsidR="0078710C" w:rsidRPr="00F16AD4" w:rsidRDefault="0078710C" w:rsidP="0078710C">
      <w:pPr>
        <w:rPr>
          <w:rFonts w:ascii="Cambria Math" w:hAnsi="Cambria Math"/>
          <w:strike/>
        </w:rPr>
      </w:pPr>
    </w:p>
    <w:p w14:paraId="44FAD75B" w14:textId="77777777" w:rsidR="0078710C" w:rsidRPr="00F16AD4" w:rsidRDefault="0078710C" w:rsidP="0078710C">
      <w:pPr>
        <w:rPr>
          <w:rFonts w:ascii="Cambria Math" w:hAnsi="Cambria Math"/>
          <w:b/>
          <w:bCs/>
          <w:strike/>
          <w:color w:val="7030A0"/>
        </w:rPr>
      </w:pPr>
      <w:r w:rsidRPr="00F16AD4">
        <w:rPr>
          <w:rFonts w:ascii="Cambria Math" w:hAnsi="Cambria Math"/>
          <w:b/>
          <w:bCs/>
          <w:strike/>
          <w:color w:val="7030A0"/>
        </w:rPr>
        <w:t>Examination-in-chief</w:t>
      </w:r>
    </w:p>
    <w:p w14:paraId="66248829" w14:textId="77777777" w:rsidR="0078710C" w:rsidRPr="00F16AD4" w:rsidRDefault="0078710C" w:rsidP="0078710C">
      <w:pPr>
        <w:rPr>
          <w:rFonts w:ascii="Cambria Math" w:hAnsi="Cambria Math"/>
          <w:b/>
          <w:bCs/>
          <w:strike/>
          <w:color w:val="00B050"/>
        </w:rPr>
      </w:pPr>
      <w:r w:rsidRPr="00F16AD4">
        <w:rPr>
          <w:rFonts w:ascii="Cambria Math" w:hAnsi="Cambria Math"/>
          <w:b/>
          <w:bCs/>
          <w:strike/>
          <w:color w:val="00B050"/>
        </w:rPr>
        <w:t xml:space="preserve">EIC cannot be on matters outside of AEIC unless it is a new matter after AEIC made </w:t>
      </w:r>
    </w:p>
    <w:p w14:paraId="22887F63" w14:textId="77777777" w:rsidR="0078710C" w:rsidRPr="00F16AD4" w:rsidRDefault="0078710C" w:rsidP="0078710C">
      <w:pPr>
        <w:rPr>
          <w:rFonts w:ascii="Cambria Math" w:hAnsi="Cambria Math"/>
          <w:strike/>
        </w:rPr>
      </w:pPr>
      <w:r w:rsidRPr="00F16AD4">
        <w:rPr>
          <w:rFonts w:ascii="Cambria Math" w:hAnsi="Cambria Math"/>
          <w:strike/>
        </w:rPr>
        <w:t>O 15 r 16(4)</w:t>
      </w:r>
    </w:p>
    <w:p w14:paraId="698BC16B"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Witness may not give a EIC on matters not contained in his AEIC </w:t>
      </w:r>
    </w:p>
    <w:p w14:paraId="31881883"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Unless it is a new matter which occurred after the date of making of the AEIC</w:t>
      </w:r>
    </w:p>
    <w:p w14:paraId="4D212FFB" w14:textId="77777777" w:rsidR="0078710C" w:rsidRPr="00F16AD4" w:rsidRDefault="0078710C" w:rsidP="0078710C">
      <w:pPr>
        <w:rPr>
          <w:rFonts w:ascii="Cambria Math" w:hAnsi="Cambria Math"/>
          <w:strike/>
        </w:rPr>
      </w:pPr>
    </w:p>
    <w:p w14:paraId="0D3A9A96" w14:textId="77777777" w:rsidR="0078710C" w:rsidRPr="00F16AD4" w:rsidRDefault="0078710C" w:rsidP="0078710C">
      <w:pPr>
        <w:rPr>
          <w:rFonts w:ascii="Cambria Math" w:hAnsi="Cambria Math"/>
          <w:b/>
          <w:bCs/>
          <w:strike/>
        </w:rPr>
      </w:pPr>
      <w:r w:rsidRPr="00F16AD4">
        <w:rPr>
          <w:rFonts w:ascii="Cambria Math" w:hAnsi="Cambria Math"/>
          <w:b/>
          <w:bCs/>
          <w:strike/>
          <w:color w:val="7030A0"/>
        </w:rPr>
        <w:t>Cross-examination</w:t>
      </w:r>
    </w:p>
    <w:p w14:paraId="1C491D46" w14:textId="77777777" w:rsidR="0078710C" w:rsidRPr="00F16AD4" w:rsidRDefault="0078710C" w:rsidP="0078710C">
      <w:pPr>
        <w:rPr>
          <w:rFonts w:ascii="Cambria Math" w:hAnsi="Cambria Math"/>
          <w:b/>
          <w:bCs/>
          <w:strike/>
          <w:color w:val="00B050"/>
        </w:rPr>
      </w:pPr>
      <w:r w:rsidRPr="00F16AD4">
        <w:rPr>
          <w:rFonts w:ascii="Cambria Math" w:hAnsi="Cambria Math"/>
          <w:b/>
          <w:bCs/>
          <w:strike/>
          <w:color w:val="00B050"/>
        </w:rPr>
        <w:t xml:space="preserve">Cross-examination must relate to relevant facts </w:t>
      </w:r>
    </w:p>
    <w:p w14:paraId="3BF4C36C" w14:textId="77777777" w:rsidR="0078710C" w:rsidRPr="00F16AD4" w:rsidRDefault="0078710C" w:rsidP="0078710C">
      <w:pPr>
        <w:rPr>
          <w:rFonts w:ascii="Cambria Math" w:hAnsi="Cambria Math"/>
          <w:strike/>
        </w:rPr>
      </w:pPr>
      <w:r w:rsidRPr="00F16AD4">
        <w:rPr>
          <w:rFonts w:ascii="Cambria Math" w:hAnsi="Cambria Math"/>
          <w:strike/>
        </w:rPr>
        <w:t>S140(2) of EA</w:t>
      </w:r>
    </w:p>
    <w:p w14:paraId="37F9DA88"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Examination and Cross-examination must relate to relevant facts</w:t>
      </w:r>
    </w:p>
    <w:p w14:paraId="07415426" w14:textId="77777777" w:rsidR="0078710C" w:rsidRPr="00F16AD4" w:rsidRDefault="0078710C" w:rsidP="0078710C">
      <w:pPr>
        <w:rPr>
          <w:rFonts w:ascii="Cambria Math" w:hAnsi="Cambria Math"/>
          <w:b/>
          <w:bCs/>
          <w:strike/>
          <w:color w:val="00B050"/>
        </w:rPr>
      </w:pPr>
    </w:p>
    <w:p w14:paraId="7045E6E1" w14:textId="77777777" w:rsidR="0078710C" w:rsidRPr="00F16AD4" w:rsidRDefault="0078710C" w:rsidP="0078710C">
      <w:pPr>
        <w:rPr>
          <w:rFonts w:ascii="Cambria Math" w:hAnsi="Cambria Math"/>
          <w:b/>
          <w:bCs/>
          <w:strike/>
          <w:color w:val="00B050"/>
        </w:rPr>
      </w:pPr>
      <w:r w:rsidRPr="00F16AD4">
        <w:rPr>
          <w:rFonts w:ascii="Cambria Math" w:hAnsi="Cambria Math"/>
          <w:b/>
          <w:bCs/>
          <w:strike/>
          <w:color w:val="00B050"/>
        </w:rPr>
        <w:t>Cross-examination need not be confined to facts testified in EIC</w:t>
      </w:r>
    </w:p>
    <w:p w14:paraId="44B744F7" w14:textId="77777777" w:rsidR="0078710C" w:rsidRPr="00F16AD4" w:rsidRDefault="0078710C" w:rsidP="0078710C">
      <w:pPr>
        <w:rPr>
          <w:rFonts w:ascii="Cambria Math" w:hAnsi="Cambria Math"/>
          <w:strike/>
        </w:rPr>
      </w:pPr>
      <w:r w:rsidRPr="00F16AD4">
        <w:rPr>
          <w:rFonts w:ascii="Cambria Math" w:hAnsi="Cambria Math"/>
          <w:strike/>
        </w:rPr>
        <w:t>S140(2) of EA</w:t>
      </w:r>
    </w:p>
    <w:p w14:paraId="45DDA20E"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Cross-examination need not be confined to the facts to which the witness testified on his EIC</w:t>
      </w:r>
    </w:p>
    <w:p w14:paraId="629EC342" w14:textId="77777777" w:rsidR="0078710C" w:rsidRPr="00F16AD4" w:rsidRDefault="0078710C" w:rsidP="0078710C">
      <w:pPr>
        <w:rPr>
          <w:rFonts w:ascii="Cambria Math" w:hAnsi="Cambria Math"/>
          <w:b/>
          <w:bCs/>
          <w:strike/>
        </w:rPr>
      </w:pPr>
    </w:p>
    <w:p w14:paraId="7FB5A273" w14:textId="77777777" w:rsidR="0078710C" w:rsidRPr="00F16AD4" w:rsidRDefault="0078710C" w:rsidP="0078710C">
      <w:pPr>
        <w:rPr>
          <w:rFonts w:ascii="Cambria Math" w:hAnsi="Cambria Math"/>
          <w:b/>
          <w:bCs/>
          <w:strike/>
          <w:color w:val="7030A0"/>
        </w:rPr>
      </w:pPr>
      <w:r w:rsidRPr="00F16AD4">
        <w:rPr>
          <w:rFonts w:ascii="Cambria Math" w:hAnsi="Cambria Math"/>
          <w:b/>
          <w:bCs/>
          <w:strike/>
          <w:color w:val="7030A0"/>
        </w:rPr>
        <w:t xml:space="preserve">Re-examination </w:t>
      </w:r>
    </w:p>
    <w:p w14:paraId="7626100F" w14:textId="77777777" w:rsidR="0078710C" w:rsidRPr="00F16AD4" w:rsidRDefault="0078710C" w:rsidP="0078710C">
      <w:pPr>
        <w:rPr>
          <w:rFonts w:ascii="Cambria Math" w:hAnsi="Cambria Math"/>
          <w:b/>
          <w:bCs/>
          <w:strike/>
          <w:color w:val="00B050"/>
        </w:rPr>
      </w:pPr>
      <w:r w:rsidRPr="00F16AD4">
        <w:rPr>
          <w:rFonts w:ascii="Cambria Math" w:hAnsi="Cambria Math"/>
          <w:b/>
          <w:bCs/>
          <w:strike/>
          <w:color w:val="00B050"/>
        </w:rPr>
        <w:t xml:space="preserve">Re-examination is for explaining matters referred to in cross-examination </w:t>
      </w:r>
    </w:p>
    <w:p w14:paraId="2D42FA13" w14:textId="77777777" w:rsidR="0078710C" w:rsidRPr="00F16AD4" w:rsidRDefault="0078710C" w:rsidP="0078710C">
      <w:pPr>
        <w:rPr>
          <w:rFonts w:ascii="Cambria Math" w:hAnsi="Cambria Math"/>
          <w:strike/>
        </w:rPr>
      </w:pPr>
      <w:r w:rsidRPr="00F16AD4">
        <w:rPr>
          <w:rFonts w:ascii="Cambria Math" w:hAnsi="Cambria Math"/>
          <w:strike/>
        </w:rPr>
        <w:t>S140(3)</w:t>
      </w:r>
    </w:p>
    <w:p w14:paraId="7D8070A8"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Re-examination must be directed to the explanation of matter referred to in cross-examination </w:t>
      </w:r>
    </w:p>
    <w:p w14:paraId="436EE15B" w14:textId="77777777" w:rsidR="0078710C" w:rsidRPr="00F16AD4" w:rsidRDefault="0078710C" w:rsidP="0078710C">
      <w:pPr>
        <w:rPr>
          <w:rFonts w:ascii="Cambria Math" w:hAnsi="Cambria Math"/>
          <w:strike/>
        </w:rPr>
      </w:pPr>
    </w:p>
    <w:p w14:paraId="0FC83182" w14:textId="77777777" w:rsidR="0078710C" w:rsidRPr="00F16AD4" w:rsidRDefault="0078710C" w:rsidP="0078710C">
      <w:pPr>
        <w:rPr>
          <w:rFonts w:ascii="Cambria Math" w:hAnsi="Cambria Math"/>
          <w:b/>
          <w:bCs/>
          <w:strike/>
          <w:color w:val="00B050"/>
        </w:rPr>
      </w:pPr>
      <w:r w:rsidRPr="00F16AD4">
        <w:rPr>
          <w:rFonts w:ascii="Cambria Math" w:hAnsi="Cambria Math"/>
          <w:b/>
          <w:bCs/>
          <w:strike/>
          <w:color w:val="00B050"/>
        </w:rPr>
        <w:t>Court can permit introduction of new matter in re-examination =&gt; Adverse party will have right to cross-examine the new matter</w:t>
      </w:r>
    </w:p>
    <w:p w14:paraId="0E200CB7" w14:textId="77777777" w:rsidR="0078710C" w:rsidRPr="00F16AD4" w:rsidRDefault="0078710C" w:rsidP="0078710C">
      <w:pPr>
        <w:rPr>
          <w:rFonts w:ascii="Cambria Math" w:hAnsi="Cambria Math"/>
          <w:strike/>
        </w:rPr>
      </w:pPr>
      <w:r w:rsidRPr="00F16AD4">
        <w:rPr>
          <w:rFonts w:ascii="Cambria Math" w:hAnsi="Cambria Math"/>
          <w:strike/>
        </w:rPr>
        <w:t>S140(3)</w:t>
      </w:r>
    </w:p>
    <w:p w14:paraId="7E947CB4"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If Court permits a new matter to be introduced in re-examination =&gt; The adverse party may further cross-examine upon the matter </w:t>
      </w:r>
    </w:p>
    <w:p w14:paraId="2180F662" w14:textId="77777777" w:rsidR="0078710C" w:rsidRPr="00F16AD4" w:rsidRDefault="0078710C" w:rsidP="0078710C">
      <w:pPr>
        <w:rPr>
          <w:rFonts w:ascii="Cambria Math" w:hAnsi="Cambria Math"/>
          <w:b/>
          <w:bCs/>
          <w:strike/>
        </w:rPr>
      </w:pPr>
    </w:p>
    <w:p w14:paraId="6B78E424" w14:textId="77777777" w:rsidR="0078710C" w:rsidRPr="00F16AD4" w:rsidRDefault="0078710C" w:rsidP="0078710C">
      <w:pPr>
        <w:rPr>
          <w:rFonts w:ascii="Cambria Math" w:hAnsi="Cambria Math"/>
          <w:b/>
          <w:bCs/>
          <w:strike/>
        </w:rPr>
      </w:pPr>
      <w:r w:rsidRPr="00F16AD4">
        <w:rPr>
          <w:rFonts w:ascii="Cambria Math" w:hAnsi="Cambria Math"/>
          <w:b/>
          <w:bCs/>
          <w:strike/>
          <w:color w:val="0070C0"/>
        </w:rPr>
        <w:t xml:space="preserve">Miscellaneous Issue: Leading questions in EIC, re-examination and cross-examination </w:t>
      </w:r>
    </w:p>
    <w:p w14:paraId="17D5316A" w14:textId="77777777" w:rsidR="0078710C" w:rsidRPr="00F16AD4" w:rsidRDefault="0078710C" w:rsidP="0078710C">
      <w:pPr>
        <w:rPr>
          <w:rFonts w:ascii="Cambria Math" w:hAnsi="Cambria Math"/>
          <w:b/>
          <w:bCs/>
          <w:strike/>
        </w:rPr>
      </w:pPr>
      <w:r w:rsidRPr="00F16AD4">
        <w:rPr>
          <w:rFonts w:ascii="Cambria Math" w:hAnsi="Cambria Math"/>
          <w:b/>
          <w:bCs/>
          <w:strike/>
          <w:color w:val="7030A0"/>
        </w:rPr>
        <w:t>Definition of leading questions</w:t>
      </w:r>
    </w:p>
    <w:p w14:paraId="68D57E8E" w14:textId="77777777" w:rsidR="0078710C" w:rsidRPr="00F16AD4" w:rsidRDefault="0078710C" w:rsidP="0078710C">
      <w:pPr>
        <w:rPr>
          <w:rFonts w:ascii="Cambria Math" w:hAnsi="Cambria Math"/>
          <w:strike/>
        </w:rPr>
      </w:pPr>
      <w:r w:rsidRPr="00F16AD4">
        <w:rPr>
          <w:rFonts w:ascii="Cambria Math" w:hAnsi="Cambria Math"/>
          <w:strike/>
        </w:rPr>
        <w:t>S143 of Evidence Act</w:t>
      </w:r>
    </w:p>
    <w:p w14:paraId="6164FFA0"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Any question suggesting the answer which the person putting it wishes or expects to receive or suggesting disputed facts as to which the witness is to testify </w:t>
      </w:r>
    </w:p>
    <w:p w14:paraId="7AAF887E" w14:textId="77777777" w:rsidR="0078710C" w:rsidRPr="00F16AD4" w:rsidRDefault="0078710C" w:rsidP="0078710C">
      <w:pPr>
        <w:rPr>
          <w:rFonts w:ascii="Cambria Math" w:hAnsi="Cambria Math"/>
          <w:strike/>
        </w:rPr>
      </w:pPr>
    </w:p>
    <w:p w14:paraId="3B145524" w14:textId="77777777" w:rsidR="0078710C" w:rsidRPr="00F16AD4" w:rsidRDefault="0078710C" w:rsidP="0078710C">
      <w:pPr>
        <w:rPr>
          <w:rFonts w:ascii="Cambria Math" w:hAnsi="Cambria Math"/>
          <w:b/>
          <w:bCs/>
          <w:strike/>
          <w:color w:val="7030A0"/>
        </w:rPr>
      </w:pPr>
      <w:r w:rsidRPr="00F16AD4">
        <w:rPr>
          <w:rFonts w:ascii="Cambria Math" w:hAnsi="Cambria Math"/>
          <w:b/>
          <w:bCs/>
          <w:strike/>
          <w:color w:val="7030A0"/>
        </w:rPr>
        <w:t xml:space="preserve">If leading questions are asked in EIC/Re-examination =&gt; Opposing party can object =&gt; Witness need not answer unless Court allows for the leading question  </w:t>
      </w:r>
    </w:p>
    <w:p w14:paraId="16131A3A" w14:textId="77777777" w:rsidR="0078710C" w:rsidRPr="00F16AD4" w:rsidRDefault="0078710C" w:rsidP="0078710C">
      <w:pPr>
        <w:rPr>
          <w:rFonts w:ascii="Cambria Math" w:hAnsi="Cambria Math"/>
          <w:strike/>
        </w:rPr>
      </w:pPr>
      <w:r w:rsidRPr="00F16AD4">
        <w:rPr>
          <w:rFonts w:ascii="Cambria Math" w:hAnsi="Cambria Math"/>
          <w:strike/>
        </w:rPr>
        <w:t>S144(1) of Evidence Act</w:t>
      </w:r>
    </w:p>
    <w:p w14:paraId="75E1D5DE"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Leading questions must not be asked in an EIC or in a re-examination if the adverse party objects except with the permission of the Court </w:t>
      </w:r>
    </w:p>
    <w:p w14:paraId="73D6ABB1" w14:textId="77777777" w:rsidR="0078710C" w:rsidRPr="00F16AD4" w:rsidRDefault="0078710C" w:rsidP="0078710C">
      <w:pPr>
        <w:rPr>
          <w:rFonts w:ascii="Cambria Math" w:hAnsi="Cambria Math"/>
          <w:strike/>
        </w:rPr>
      </w:pPr>
    </w:p>
    <w:p w14:paraId="0D85A3DC" w14:textId="77777777" w:rsidR="0078710C" w:rsidRPr="00F16AD4" w:rsidRDefault="0078710C" w:rsidP="0078710C">
      <w:pPr>
        <w:rPr>
          <w:rFonts w:ascii="Cambria Math" w:hAnsi="Cambria Math"/>
          <w:b/>
          <w:bCs/>
          <w:strike/>
          <w:color w:val="00B050"/>
        </w:rPr>
      </w:pPr>
      <w:r w:rsidRPr="00F16AD4">
        <w:rPr>
          <w:rFonts w:ascii="Cambria Math" w:hAnsi="Cambria Math"/>
          <w:b/>
          <w:bCs/>
          <w:strike/>
          <w:color w:val="00B050"/>
        </w:rPr>
        <w:t>Court shall allow leading questions (1) Which are introductory or undisputed or (2) Which have been already sufficiently proved</w:t>
      </w:r>
    </w:p>
    <w:p w14:paraId="5AEBDA74" w14:textId="77777777" w:rsidR="0078710C" w:rsidRPr="00F16AD4" w:rsidRDefault="0078710C" w:rsidP="0078710C">
      <w:pPr>
        <w:rPr>
          <w:rFonts w:ascii="Cambria Math" w:hAnsi="Cambria Math"/>
          <w:strike/>
        </w:rPr>
      </w:pPr>
      <w:r w:rsidRPr="00F16AD4">
        <w:rPr>
          <w:rFonts w:ascii="Cambria Math" w:hAnsi="Cambria Math"/>
          <w:strike/>
        </w:rPr>
        <w:t xml:space="preserve">S144(2) of Evidence Act </w:t>
      </w:r>
    </w:p>
    <w:p w14:paraId="25288270" w14:textId="77777777" w:rsidR="0078710C" w:rsidRPr="00F16AD4" w:rsidRDefault="0078710C" w:rsidP="0078710C">
      <w:pPr>
        <w:ind w:left="360"/>
        <w:rPr>
          <w:rFonts w:ascii="Cambria Math" w:hAnsi="Cambria Math"/>
          <w:strike/>
        </w:rPr>
      </w:pPr>
      <w:r w:rsidRPr="00F16AD4">
        <w:rPr>
          <w:rFonts w:ascii="Cambria Math" w:hAnsi="Cambria Math"/>
          <w:strike/>
        </w:rPr>
        <w:t>Court shall permit leading questions as to matters:</w:t>
      </w:r>
    </w:p>
    <w:p w14:paraId="1E20C48D" w14:textId="77777777" w:rsidR="0078710C" w:rsidRPr="00F16AD4" w:rsidRDefault="0078710C" w:rsidP="0078710C">
      <w:pPr>
        <w:pStyle w:val="ListParagraph"/>
        <w:numPr>
          <w:ilvl w:val="0"/>
          <w:numId w:val="167"/>
        </w:numPr>
        <w:spacing w:after="160" w:line="259" w:lineRule="auto"/>
        <w:rPr>
          <w:rFonts w:ascii="Cambria Math" w:hAnsi="Cambria Math"/>
          <w:strike/>
        </w:rPr>
      </w:pPr>
      <w:r w:rsidRPr="00F16AD4">
        <w:rPr>
          <w:rFonts w:ascii="Cambria Math" w:hAnsi="Cambria Math"/>
          <w:strike/>
        </w:rPr>
        <w:t xml:space="preserve">which are introductory or undisputed or </w:t>
      </w:r>
    </w:p>
    <w:p w14:paraId="6A212219" w14:textId="77777777" w:rsidR="0078710C" w:rsidRPr="00F16AD4" w:rsidRDefault="0078710C" w:rsidP="0078710C">
      <w:pPr>
        <w:pStyle w:val="ListParagraph"/>
        <w:numPr>
          <w:ilvl w:val="0"/>
          <w:numId w:val="167"/>
        </w:numPr>
        <w:spacing w:after="160" w:line="259" w:lineRule="auto"/>
        <w:rPr>
          <w:rFonts w:ascii="Cambria Math" w:hAnsi="Cambria Math"/>
          <w:strike/>
        </w:rPr>
      </w:pPr>
      <w:r w:rsidRPr="00F16AD4">
        <w:rPr>
          <w:rFonts w:ascii="Cambria Math" w:hAnsi="Cambria Math"/>
          <w:strike/>
        </w:rPr>
        <w:t>which have in its opinion been already sufficiently proved</w:t>
      </w:r>
    </w:p>
    <w:p w14:paraId="142600DC" w14:textId="77777777" w:rsidR="0078710C" w:rsidRPr="00F16AD4" w:rsidRDefault="0078710C" w:rsidP="0078710C">
      <w:pPr>
        <w:rPr>
          <w:rFonts w:ascii="Cambria Math" w:hAnsi="Cambria Math"/>
          <w:b/>
          <w:bCs/>
          <w:strike/>
        </w:rPr>
      </w:pPr>
    </w:p>
    <w:p w14:paraId="10FBC15B" w14:textId="77777777" w:rsidR="0078710C" w:rsidRPr="00F16AD4" w:rsidRDefault="0078710C" w:rsidP="0078710C">
      <w:pPr>
        <w:rPr>
          <w:rFonts w:ascii="Cambria Math" w:hAnsi="Cambria Math"/>
          <w:b/>
          <w:bCs/>
          <w:strike/>
          <w:color w:val="7030A0"/>
        </w:rPr>
      </w:pPr>
      <w:r w:rsidRPr="00F16AD4">
        <w:rPr>
          <w:rFonts w:ascii="Cambria Math" w:hAnsi="Cambria Math"/>
          <w:b/>
          <w:bCs/>
          <w:strike/>
          <w:color w:val="7030A0"/>
        </w:rPr>
        <w:t xml:space="preserve">Leading questions can be asked in Cross-examination subject to 2 qualifications </w:t>
      </w:r>
    </w:p>
    <w:p w14:paraId="253573D6" w14:textId="77777777" w:rsidR="0078710C" w:rsidRPr="00F16AD4" w:rsidRDefault="0078710C" w:rsidP="0078710C">
      <w:pPr>
        <w:rPr>
          <w:rFonts w:ascii="Cambria Math" w:hAnsi="Cambria Math"/>
          <w:strike/>
        </w:rPr>
      </w:pPr>
      <w:r w:rsidRPr="00F16AD4">
        <w:rPr>
          <w:rFonts w:ascii="Cambria Math" w:hAnsi="Cambria Math"/>
          <w:strike/>
        </w:rPr>
        <w:t xml:space="preserve">S145(1) of Evidence Act </w:t>
      </w:r>
    </w:p>
    <w:p w14:paraId="0EA99FED"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Leading questions may be asked in cross-examination subject to the following qualifications: </w:t>
      </w:r>
    </w:p>
    <w:p w14:paraId="1C691001" w14:textId="77777777" w:rsidR="0078710C" w:rsidRPr="00F16AD4" w:rsidRDefault="0078710C" w:rsidP="0078710C">
      <w:pPr>
        <w:pStyle w:val="ListParagraph"/>
        <w:numPr>
          <w:ilvl w:val="0"/>
          <w:numId w:val="206"/>
        </w:numPr>
        <w:spacing w:after="160" w:line="259" w:lineRule="auto"/>
        <w:rPr>
          <w:rFonts w:ascii="Cambria Math" w:hAnsi="Cambria Math"/>
          <w:strike/>
        </w:rPr>
      </w:pPr>
      <w:r w:rsidRPr="00F16AD4">
        <w:rPr>
          <w:rFonts w:ascii="Cambria Math" w:hAnsi="Cambria Math"/>
          <w:b/>
          <w:bCs/>
          <w:strike/>
          <w:color w:val="00B050"/>
        </w:rPr>
        <w:lastRenderedPageBreak/>
        <w:t xml:space="preserve">Qualification 1: </w:t>
      </w:r>
      <w:r w:rsidRPr="00F16AD4">
        <w:rPr>
          <w:rFonts w:ascii="Cambria Math" w:hAnsi="Cambria Math"/>
          <w:strike/>
          <w:color w:val="00B050"/>
        </w:rPr>
        <w:t>Question must not be put into the mouth of the witness the very words which he is to echo back again</w:t>
      </w:r>
      <w:r w:rsidRPr="00F16AD4">
        <w:rPr>
          <w:rFonts w:ascii="Cambria Math" w:hAnsi="Cambria Math"/>
          <w:strike/>
        </w:rPr>
        <w:t xml:space="preserve">; and </w:t>
      </w:r>
    </w:p>
    <w:p w14:paraId="0597C617" w14:textId="77777777" w:rsidR="0078710C" w:rsidRPr="00F16AD4" w:rsidRDefault="0078710C" w:rsidP="0078710C">
      <w:pPr>
        <w:pStyle w:val="ListParagraph"/>
        <w:numPr>
          <w:ilvl w:val="0"/>
          <w:numId w:val="206"/>
        </w:numPr>
        <w:spacing w:after="160" w:line="259" w:lineRule="auto"/>
        <w:rPr>
          <w:rFonts w:ascii="Cambria Math" w:hAnsi="Cambria Math"/>
          <w:strike/>
          <w:color w:val="00B050"/>
        </w:rPr>
      </w:pPr>
      <w:r w:rsidRPr="00F16AD4">
        <w:rPr>
          <w:rFonts w:ascii="Cambria Math" w:hAnsi="Cambria Math"/>
          <w:b/>
          <w:bCs/>
          <w:strike/>
          <w:color w:val="00B050"/>
        </w:rPr>
        <w:t xml:space="preserve">Qualification 2: </w:t>
      </w:r>
      <w:r w:rsidRPr="00F16AD4">
        <w:rPr>
          <w:rFonts w:ascii="Cambria Math" w:hAnsi="Cambria Math"/>
          <w:strike/>
          <w:color w:val="00B050"/>
        </w:rPr>
        <w:t xml:space="preserve">Question must not assume that facts have been proved which have not been proved, or that particular answers have been given contrary to the fact </w:t>
      </w:r>
    </w:p>
    <w:p w14:paraId="2A971E06" w14:textId="77777777" w:rsidR="0078710C" w:rsidRPr="00F16AD4" w:rsidRDefault="0078710C" w:rsidP="0078710C">
      <w:pPr>
        <w:rPr>
          <w:rFonts w:ascii="Cambria Math" w:hAnsi="Cambria Math"/>
          <w:strike/>
        </w:rPr>
      </w:pPr>
    </w:p>
    <w:p w14:paraId="02679277" w14:textId="77777777" w:rsidR="0078710C" w:rsidRPr="00F16AD4" w:rsidRDefault="0078710C" w:rsidP="0078710C">
      <w:pPr>
        <w:rPr>
          <w:rFonts w:ascii="Cambria Math" w:hAnsi="Cambria Math"/>
          <w:b/>
          <w:bCs/>
          <w:strike/>
          <w:color w:val="00B050"/>
        </w:rPr>
      </w:pPr>
      <w:r w:rsidRPr="00F16AD4">
        <w:rPr>
          <w:rFonts w:ascii="Cambria Math" w:hAnsi="Cambria Math"/>
          <w:b/>
          <w:bCs/>
          <w:strike/>
          <w:color w:val="00B050"/>
        </w:rPr>
        <w:t xml:space="preserve">Court can exercise discretion to prohibit leading questions </w:t>
      </w:r>
    </w:p>
    <w:p w14:paraId="5A6AA13E" w14:textId="77777777" w:rsidR="0078710C" w:rsidRPr="00F16AD4" w:rsidRDefault="0078710C" w:rsidP="0078710C">
      <w:pPr>
        <w:rPr>
          <w:rFonts w:ascii="Cambria Math" w:hAnsi="Cambria Math"/>
          <w:strike/>
        </w:rPr>
      </w:pPr>
      <w:r w:rsidRPr="00F16AD4">
        <w:rPr>
          <w:rFonts w:ascii="Cambria Math" w:hAnsi="Cambria Math"/>
          <w:strike/>
        </w:rPr>
        <w:t>S145(2) of Evidence Act</w:t>
      </w:r>
    </w:p>
    <w:p w14:paraId="47B8A257"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Court in its discretion may prohibit leading questions from being put to a witness who shows a strong interest or bias in favor of the cross-examining party </w:t>
      </w:r>
    </w:p>
    <w:p w14:paraId="1138B3C8" w14:textId="77777777" w:rsidR="0078710C" w:rsidRPr="00F16AD4" w:rsidRDefault="0078710C" w:rsidP="0078710C">
      <w:pPr>
        <w:rPr>
          <w:rFonts w:ascii="Cambria Math" w:hAnsi="Cambria Math"/>
          <w:b/>
          <w:bCs/>
          <w:strike/>
        </w:rPr>
      </w:pPr>
    </w:p>
    <w:p w14:paraId="4755C0C5" w14:textId="77777777" w:rsidR="0078710C" w:rsidRPr="00F16AD4" w:rsidRDefault="0078710C" w:rsidP="0078710C">
      <w:pPr>
        <w:rPr>
          <w:rFonts w:ascii="Cambria Math" w:hAnsi="Cambria Math"/>
          <w:b/>
          <w:bCs/>
          <w:strike/>
          <w:color w:val="0070C0"/>
        </w:rPr>
      </w:pPr>
      <w:r w:rsidRPr="00F16AD4">
        <w:rPr>
          <w:rFonts w:ascii="Cambria Math" w:hAnsi="Cambria Math"/>
          <w:b/>
          <w:bCs/>
          <w:strike/>
          <w:color w:val="0070C0"/>
        </w:rPr>
        <w:t xml:space="preserve">Miscellaneous Issue: Preparing witnesses for examination </w:t>
      </w:r>
    </w:p>
    <w:p w14:paraId="3FD1197D" w14:textId="77777777" w:rsidR="0078710C" w:rsidRPr="00F16AD4" w:rsidRDefault="0078710C" w:rsidP="0078710C">
      <w:pPr>
        <w:rPr>
          <w:rFonts w:ascii="Cambria Math" w:hAnsi="Cambria Math"/>
          <w:strike/>
        </w:rPr>
      </w:pPr>
      <w:r w:rsidRPr="00F16AD4">
        <w:rPr>
          <w:rFonts w:ascii="Cambria Math" w:hAnsi="Cambria Math"/>
          <w:i/>
          <w:iCs/>
          <w:strike/>
        </w:rPr>
        <w:t xml:space="preserve">Ernest Ferdinand Perez De La Sala v </w:t>
      </w:r>
      <w:proofErr w:type="spellStart"/>
      <w:r w:rsidRPr="00F16AD4">
        <w:rPr>
          <w:rFonts w:ascii="Cambria Math" w:hAnsi="Cambria Math"/>
          <w:i/>
          <w:iCs/>
          <w:strike/>
        </w:rPr>
        <w:t>Compania</w:t>
      </w:r>
      <w:proofErr w:type="spellEnd"/>
      <w:r w:rsidRPr="00F16AD4">
        <w:rPr>
          <w:rFonts w:ascii="Cambria Math" w:hAnsi="Cambria Math"/>
          <w:i/>
          <w:iCs/>
          <w:strike/>
        </w:rPr>
        <w:t xml:space="preserve"> De </w:t>
      </w:r>
      <w:proofErr w:type="spellStart"/>
      <w:r w:rsidRPr="00F16AD4">
        <w:rPr>
          <w:rFonts w:ascii="Cambria Math" w:hAnsi="Cambria Math"/>
          <w:i/>
          <w:iCs/>
          <w:strike/>
        </w:rPr>
        <w:t>Navegacion</w:t>
      </w:r>
      <w:proofErr w:type="spellEnd"/>
      <w:r w:rsidRPr="00F16AD4">
        <w:rPr>
          <w:rFonts w:ascii="Cambria Math" w:hAnsi="Cambria Math"/>
          <w:i/>
          <w:iCs/>
          <w:strike/>
        </w:rPr>
        <w:t xml:space="preserve"> Palomar SA </w:t>
      </w:r>
    </w:p>
    <w:p w14:paraId="53CB94AB" w14:textId="77777777" w:rsidR="0078710C" w:rsidRPr="00F16AD4" w:rsidRDefault="0078710C" w:rsidP="0078710C">
      <w:pPr>
        <w:pStyle w:val="ListParagraph"/>
        <w:numPr>
          <w:ilvl w:val="0"/>
          <w:numId w:val="166"/>
        </w:numPr>
        <w:spacing w:after="160" w:line="259" w:lineRule="auto"/>
        <w:rPr>
          <w:rFonts w:ascii="Cambria Math" w:hAnsi="Cambria Math"/>
          <w:b/>
          <w:bCs/>
          <w:strike/>
          <w:color w:val="7030A0"/>
        </w:rPr>
      </w:pPr>
      <w:r w:rsidRPr="00F16AD4">
        <w:rPr>
          <w:rFonts w:ascii="Cambria Math" w:hAnsi="Cambria Math"/>
          <w:b/>
          <w:bCs/>
          <w:strike/>
          <w:color w:val="7030A0"/>
        </w:rPr>
        <w:t xml:space="preserve">Key principle: Witness’s evidence must be his own independent testimony </w:t>
      </w:r>
    </w:p>
    <w:p w14:paraId="4413502B" w14:textId="77777777" w:rsidR="0078710C" w:rsidRPr="00F16AD4" w:rsidRDefault="0078710C" w:rsidP="0078710C">
      <w:pPr>
        <w:pStyle w:val="ListParagraph"/>
        <w:numPr>
          <w:ilvl w:val="0"/>
          <w:numId w:val="207"/>
        </w:numPr>
        <w:spacing w:after="160" w:line="259" w:lineRule="auto"/>
        <w:rPr>
          <w:rFonts w:ascii="Cambria Math" w:hAnsi="Cambria Math"/>
          <w:strike/>
        </w:rPr>
      </w:pPr>
      <w:r w:rsidRPr="00F16AD4">
        <w:rPr>
          <w:rFonts w:ascii="Cambria Math" w:hAnsi="Cambria Math"/>
          <w:strike/>
        </w:rPr>
        <w:t xml:space="preserve">Solicitor preparing witness must not allow other persons, including the solicitor, to supplant or supplement the witness’s testimony </w:t>
      </w:r>
    </w:p>
    <w:p w14:paraId="33F7589D" w14:textId="77777777" w:rsidR="0078710C" w:rsidRPr="00F16AD4" w:rsidRDefault="0078710C" w:rsidP="0078710C">
      <w:pPr>
        <w:pStyle w:val="ListParagraph"/>
        <w:numPr>
          <w:ilvl w:val="0"/>
          <w:numId w:val="207"/>
        </w:numPr>
        <w:spacing w:after="160" w:line="259" w:lineRule="auto"/>
        <w:rPr>
          <w:rFonts w:ascii="Cambria Math" w:hAnsi="Cambria Math"/>
          <w:strike/>
        </w:rPr>
      </w:pPr>
      <w:r w:rsidRPr="00F16AD4">
        <w:rPr>
          <w:rFonts w:ascii="Cambria Math" w:hAnsi="Cambria Math"/>
          <w:strike/>
        </w:rPr>
        <w:t>Preparation should not be too lengthy or repetitive as over time, oblique comments, non-verbal cues and the general shape of questioning might influence the witness to adopt answers which he did not believe to be the truth (preparation exercise itself carries an inherent danger)</w:t>
      </w:r>
    </w:p>
    <w:p w14:paraId="330F5474" w14:textId="77777777" w:rsidR="0078710C" w:rsidRPr="00F16AD4" w:rsidRDefault="0078710C" w:rsidP="0078710C">
      <w:pPr>
        <w:pStyle w:val="ListParagraph"/>
        <w:numPr>
          <w:ilvl w:val="0"/>
          <w:numId w:val="207"/>
        </w:numPr>
        <w:spacing w:after="160" w:line="259" w:lineRule="auto"/>
        <w:rPr>
          <w:rFonts w:ascii="Cambria Math" w:hAnsi="Cambria Math"/>
          <w:strike/>
        </w:rPr>
      </w:pPr>
      <w:r w:rsidRPr="00F16AD4">
        <w:rPr>
          <w:rFonts w:ascii="Cambria Math" w:hAnsi="Cambria Math"/>
          <w:strike/>
        </w:rPr>
        <w:t xml:space="preserve">Preparation should not be done in groups as that would exacerbate the risk that witnesses might change their testimony to bring it in line with what they believed the best answer to be </w:t>
      </w:r>
    </w:p>
    <w:p w14:paraId="6E27C2AD" w14:textId="77777777" w:rsidR="0078710C" w:rsidRPr="00F16AD4" w:rsidRDefault="0078710C" w:rsidP="0078710C">
      <w:pPr>
        <w:rPr>
          <w:rFonts w:ascii="Cambria Math" w:hAnsi="Cambria Math"/>
          <w:strike/>
        </w:rPr>
      </w:pPr>
    </w:p>
    <w:p w14:paraId="06644D34" w14:textId="77777777" w:rsidR="0078710C" w:rsidRPr="00F16AD4" w:rsidRDefault="0078710C" w:rsidP="0078710C">
      <w:pPr>
        <w:rPr>
          <w:rFonts w:ascii="Cambria Math" w:hAnsi="Cambria Math"/>
          <w:strike/>
        </w:rPr>
      </w:pPr>
      <w:r w:rsidRPr="00F16AD4">
        <w:rPr>
          <w:rFonts w:ascii="Cambria Math" w:hAnsi="Cambria Math"/>
          <w:strike/>
        </w:rPr>
        <w:t>Note:</w:t>
      </w:r>
    </w:p>
    <w:p w14:paraId="50F27C29"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Lawyer prepared a script containing certain questions and answers for the witness and it was prepared in a group setting =&gt; It casts serious doubt on whether the witness’s evidence is his own </w:t>
      </w:r>
    </w:p>
    <w:p w14:paraId="01921A8C"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If witness made a mistake in practicing his answer =&gt; Lawyers would point out discrepancies and lead the witness in answering the question “correctly =&gt; Serious doubt as to the witness’s independence </w:t>
      </w:r>
    </w:p>
    <w:p w14:paraId="5D1124AE" w14:textId="77777777" w:rsidR="0078710C" w:rsidRPr="00F16AD4" w:rsidRDefault="0078710C" w:rsidP="0078710C">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However, there is nothing wrong with: </w:t>
      </w:r>
    </w:p>
    <w:p w14:paraId="75B90D69" w14:textId="77777777" w:rsidR="0078710C" w:rsidRPr="00F16AD4" w:rsidRDefault="0078710C" w:rsidP="0078710C">
      <w:pPr>
        <w:pStyle w:val="ListParagraph"/>
        <w:numPr>
          <w:ilvl w:val="0"/>
          <w:numId w:val="208"/>
        </w:numPr>
        <w:spacing w:after="160" w:line="259" w:lineRule="auto"/>
        <w:rPr>
          <w:rFonts w:ascii="Cambria Math" w:hAnsi="Cambria Math"/>
          <w:strike/>
        </w:rPr>
      </w:pPr>
      <w:r w:rsidRPr="00F16AD4">
        <w:rPr>
          <w:rFonts w:ascii="Cambria Math" w:hAnsi="Cambria Math"/>
          <w:strike/>
        </w:rPr>
        <w:t xml:space="preserve">Having practice runs </w:t>
      </w:r>
    </w:p>
    <w:p w14:paraId="57447785" w14:textId="77777777" w:rsidR="0078710C" w:rsidRPr="00F16AD4" w:rsidRDefault="0078710C" w:rsidP="0078710C">
      <w:pPr>
        <w:pStyle w:val="ListParagraph"/>
        <w:numPr>
          <w:ilvl w:val="0"/>
          <w:numId w:val="208"/>
        </w:numPr>
        <w:spacing w:after="160" w:line="259" w:lineRule="auto"/>
        <w:rPr>
          <w:rFonts w:ascii="Cambria Math" w:hAnsi="Cambria Math"/>
          <w:strike/>
        </w:rPr>
      </w:pPr>
      <w:r w:rsidRPr="00F16AD4">
        <w:rPr>
          <w:rFonts w:ascii="Cambria Math" w:hAnsi="Cambria Math"/>
          <w:strike/>
        </w:rPr>
        <w:t xml:space="preserve">Lawyer informing witness that his answer contradicts his AEIC and to ask the witness to consider what the true answer is </w:t>
      </w:r>
    </w:p>
    <w:p w14:paraId="78AA0540" w14:textId="77777777" w:rsidR="0078710C" w:rsidRPr="00F16AD4" w:rsidRDefault="0078710C" w:rsidP="0078710C">
      <w:pPr>
        <w:pStyle w:val="ListParagraph"/>
        <w:numPr>
          <w:ilvl w:val="0"/>
          <w:numId w:val="208"/>
        </w:numPr>
        <w:spacing w:after="160" w:line="259" w:lineRule="auto"/>
        <w:rPr>
          <w:rFonts w:ascii="Cambria Math" w:hAnsi="Cambria Math"/>
          <w:strike/>
        </w:rPr>
      </w:pPr>
      <w:r w:rsidRPr="00F16AD4">
        <w:rPr>
          <w:rFonts w:ascii="Cambria Math" w:hAnsi="Cambria Math"/>
          <w:strike/>
        </w:rPr>
        <w:t xml:space="preserve">Lawyer informing the witness of the questions which the opposing counsel might ask regarding the possible inconsistency </w:t>
      </w:r>
    </w:p>
    <w:p w14:paraId="0ED99475" w14:textId="77777777" w:rsidR="00C77CE4" w:rsidRDefault="00C77CE4" w:rsidP="00F63E1C"/>
    <w:p w14:paraId="30A399EB" w14:textId="77777777" w:rsidR="0071769F" w:rsidRPr="005B37DA" w:rsidRDefault="0071769F" w:rsidP="005B37DA">
      <w:pPr>
        <w:rPr>
          <w:strike/>
        </w:rPr>
      </w:pPr>
      <w:r w:rsidRPr="005B37DA">
        <w:rPr>
          <w:strike/>
        </w:rPr>
        <w:t xml:space="preserve">Order of proceedings at trial </w:t>
      </w:r>
    </w:p>
    <w:p w14:paraId="0F548A7D" w14:textId="77777777" w:rsidR="0071769F" w:rsidRPr="00F16AD4" w:rsidRDefault="0071769F" w:rsidP="0071769F">
      <w:pPr>
        <w:rPr>
          <w:rFonts w:ascii="Cambria Math" w:hAnsi="Cambria Math"/>
          <w:b/>
          <w:bCs/>
          <w:strike/>
          <w:color w:val="0070C0"/>
        </w:rPr>
      </w:pPr>
      <w:r w:rsidRPr="00F16AD4">
        <w:rPr>
          <w:rFonts w:ascii="Cambria Math" w:hAnsi="Cambria Math"/>
          <w:b/>
          <w:bCs/>
          <w:strike/>
          <w:color w:val="0070C0"/>
        </w:rPr>
        <w:t xml:space="preserve">Default Order of Proceedings =&gt; Unless Court gives directions </w:t>
      </w:r>
    </w:p>
    <w:p w14:paraId="3951A724" w14:textId="77777777" w:rsidR="0071769F" w:rsidRPr="00F16AD4" w:rsidRDefault="0071769F" w:rsidP="0071769F">
      <w:pPr>
        <w:rPr>
          <w:rFonts w:ascii="Cambria Math" w:hAnsi="Cambria Math"/>
          <w:strike/>
        </w:rPr>
      </w:pPr>
      <w:r w:rsidRPr="00F16AD4">
        <w:rPr>
          <w:rFonts w:ascii="Cambria Math" w:hAnsi="Cambria Math"/>
          <w:strike/>
        </w:rPr>
        <w:t>O 15 r 8(5)</w:t>
      </w:r>
    </w:p>
    <w:p w14:paraId="0C85DFBB"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Court must have control over the order of proceedings and may give the appropriate directions before or during the trial and subject to such directions, the following order of proceedings set out in O 15 r 8(6) to O 15 r 8(13) is to apply</w:t>
      </w:r>
    </w:p>
    <w:p w14:paraId="06E4BFA3" w14:textId="77777777" w:rsidR="0071769F" w:rsidRPr="00F16AD4" w:rsidRDefault="0071769F" w:rsidP="0071769F">
      <w:pPr>
        <w:rPr>
          <w:rFonts w:ascii="Cambria Math" w:hAnsi="Cambria Math"/>
          <w:strike/>
        </w:rPr>
      </w:pPr>
    </w:p>
    <w:p w14:paraId="10987442" w14:textId="77777777" w:rsidR="0071769F" w:rsidRPr="00F16AD4" w:rsidRDefault="0071769F" w:rsidP="0071769F">
      <w:pPr>
        <w:rPr>
          <w:rFonts w:ascii="Cambria Math" w:hAnsi="Cambria Math"/>
          <w:b/>
          <w:bCs/>
          <w:strike/>
          <w:color w:val="7030A0"/>
        </w:rPr>
      </w:pPr>
      <w:r w:rsidRPr="00F16AD4">
        <w:rPr>
          <w:rFonts w:ascii="Cambria Math" w:hAnsi="Cambria Math"/>
          <w:b/>
          <w:bCs/>
          <w:strike/>
          <w:color w:val="7030A0"/>
        </w:rPr>
        <w:t>Preliminary: Opening statements and AEIC need not be read out</w:t>
      </w:r>
    </w:p>
    <w:p w14:paraId="43B0C99D" w14:textId="77777777" w:rsidR="0071769F" w:rsidRPr="00F16AD4" w:rsidRDefault="0071769F" w:rsidP="0071769F">
      <w:pPr>
        <w:rPr>
          <w:rFonts w:ascii="Cambria Math" w:hAnsi="Cambria Math"/>
          <w:strike/>
        </w:rPr>
      </w:pPr>
      <w:r w:rsidRPr="00F16AD4">
        <w:rPr>
          <w:rFonts w:ascii="Cambria Math" w:hAnsi="Cambria Math"/>
          <w:strike/>
        </w:rPr>
        <w:t>O 15 r 8(6)</w:t>
      </w:r>
    </w:p>
    <w:p w14:paraId="70336A5E"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The opening statements and AEICs need not be read out in Court </w:t>
      </w:r>
    </w:p>
    <w:p w14:paraId="7F848C49" w14:textId="77777777" w:rsidR="0071769F" w:rsidRPr="00F16AD4" w:rsidRDefault="0071769F" w:rsidP="0071769F">
      <w:pPr>
        <w:rPr>
          <w:rFonts w:ascii="Cambria Math" w:hAnsi="Cambria Math"/>
          <w:strike/>
        </w:rPr>
      </w:pPr>
    </w:p>
    <w:p w14:paraId="1B06BB57" w14:textId="77777777" w:rsidR="0071769F" w:rsidRPr="00F16AD4" w:rsidRDefault="0071769F" w:rsidP="0071769F">
      <w:pPr>
        <w:rPr>
          <w:rFonts w:ascii="Cambria Math" w:hAnsi="Cambria Math"/>
          <w:b/>
          <w:bCs/>
          <w:strike/>
        </w:rPr>
      </w:pPr>
      <w:r w:rsidRPr="00F16AD4">
        <w:rPr>
          <w:rFonts w:ascii="Cambria Math" w:hAnsi="Cambria Math"/>
          <w:b/>
          <w:bCs/>
          <w:strike/>
          <w:color w:val="7030A0"/>
        </w:rPr>
        <w:t xml:space="preserve">Step 1: Claimant testifies then claimant’s witness testifies </w:t>
      </w:r>
    </w:p>
    <w:p w14:paraId="6C4DC4F4" w14:textId="77777777" w:rsidR="0071769F" w:rsidRPr="00F16AD4" w:rsidRDefault="0071769F" w:rsidP="0071769F">
      <w:pPr>
        <w:rPr>
          <w:rFonts w:ascii="Cambria Math" w:hAnsi="Cambria Math"/>
          <w:strike/>
        </w:rPr>
      </w:pPr>
      <w:r w:rsidRPr="00F16AD4">
        <w:rPr>
          <w:rFonts w:ascii="Cambria Math" w:hAnsi="Cambria Math"/>
          <w:strike/>
        </w:rPr>
        <w:t>O 15 r 8(7)</w:t>
      </w:r>
    </w:p>
    <w:p w14:paraId="7E89C85C"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The claimant must begin and testify =&gt; Claimant’s witness testifies </w:t>
      </w:r>
    </w:p>
    <w:p w14:paraId="06D87E37" w14:textId="77777777" w:rsidR="0071769F" w:rsidRPr="00F16AD4" w:rsidRDefault="0071769F" w:rsidP="0071769F">
      <w:pPr>
        <w:rPr>
          <w:rFonts w:ascii="Cambria Math" w:hAnsi="Cambria Math"/>
          <w:strike/>
        </w:rPr>
      </w:pPr>
    </w:p>
    <w:p w14:paraId="3A6EC325" w14:textId="77777777" w:rsidR="0071769F" w:rsidRPr="00F16AD4" w:rsidRDefault="0071769F" w:rsidP="0071769F">
      <w:pPr>
        <w:rPr>
          <w:rFonts w:ascii="Cambria Math" w:hAnsi="Cambria Math"/>
          <w:b/>
          <w:bCs/>
          <w:strike/>
          <w:color w:val="7030A0"/>
        </w:rPr>
      </w:pPr>
      <w:r w:rsidRPr="00F16AD4">
        <w:rPr>
          <w:rFonts w:ascii="Cambria Math" w:hAnsi="Cambria Math"/>
          <w:b/>
          <w:bCs/>
          <w:strike/>
          <w:color w:val="7030A0"/>
        </w:rPr>
        <w:t>Step 2: Defendant and other parties cross-examine claimant and claimant’s witness</w:t>
      </w:r>
    </w:p>
    <w:p w14:paraId="46414100" w14:textId="77777777" w:rsidR="0071769F" w:rsidRPr="00F16AD4" w:rsidRDefault="0071769F" w:rsidP="0071769F">
      <w:pPr>
        <w:rPr>
          <w:rFonts w:ascii="Cambria Math" w:hAnsi="Cambria Math"/>
          <w:strike/>
        </w:rPr>
      </w:pPr>
      <w:r w:rsidRPr="00F16AD4">
        <w:rPr>
          <w:rFonts w:ascii="Cambria Math" w:hAnsi="Cambria Math"/>
          <w:strike/>
        </w:rPr>
        <w:t>O 15 r 8(8)</w:t>
      </w:r>
    </w:p>
    <w:p w14:paraId="50677FAE"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Defendant and any other parties may cross-examine claimant and the claimant’s witnesses </w:t>
      </w:r>
    </w:p>
    <w:p w14:paraId="2D9A1885" w14:textId="77777777" w:rsidR="0071769F" w:rsidRPr="00F16AD4" w:rsidRDefault="0071769F" w:rsidP="0071769F">
      <w:pPr>
        <w:rPr>
          <w:rFonts w:ascii="Cambria Math" w:hAnsi="Cambria Math"/>
          <w:strike/>
          <w:color w:val="7030A0"/>
        </w:rPr>
      </w:pPr>
    </w:p>
    <w:p w14:paraId="0BAB65C9" w14:textId="77777777" w:rsidR="0071769F" w:rsidRPr="00F16AD4" w:rsidRDefault="0071769F" w:rsidP="0071769F">
      <w:pPr>
        <w:rPr>
          <w:rFonts w:ascii="Cambria Math" w:hAnsi="Cambria Math"/>
          <w:b/>
          <w:bCs/>
          <w:strike/>
          <w:color w:val="7030A0"/>
        </w:rPr>
      </w:pPr>
      <w:r w:rsidRPr="00F16AD4">
        <w:rPr>
          <w:rFonts w:ascii="Cambria Math" w:hAnsi="Cambria Math"/>
          <w:b/>
          <w:bCs/>
          <w:strike/>
          <w:color w:val="7030A0"/>
        </w:rPr>
        <w:t xml:space="preserve">Step 3: Re-examination of claimant and claimant’s witness </w:t>
      </w:r>
    </w:p>
    <w:p w14:paraId="496C7DBA" w14:textId="77777777" w:rsidR="0071769F" w:rsidRPr="00F16AD4" w:rsidRDefault="0071769F" w:rsidP="0071769F">
      <w:pPr>
        <w:rPr>
          <w:rFonts w:ascii="Cambria Math" w:hAnsi="Cambria Math"/>
          <w:b/>
          <w:bCs/>
          <w:strike/>
        </w:rPr>
      </w:pPr>
    </w:p>
    <w:p w14:paraId="62201AC4" w14:textId="77777777" w:rsidR="0071769F" w:rsidRPr="00F16AD4" w:rsidRDefault="0071769F" w:rsidP="0071769F">
      <w:pPr>
        <w:rPr>
          <w:rFonts w:ascii="Cambria Math" w:hAnsi="Cambria Math"/>
          <w:b/>
          <w:bCs/>
          <w:strike/>
          <w:color w:val="7030A0"/>
        </w:rPr>
      </w:pPr>
      <w:r w:rsidRPr="00F16AD4">
        <w:rPr>
          <w:rFonts w:ascii="Cambria Math" w:hAnsi="Cambria Math"/>
          <w:b/>
          <w:bCs/>
          <w:strike/>
          <w:color w:val="7030A0"/>
        </w:rPr>
        <w:t xml:space="preserve">Step 4: Defendant decide if it wants to submit “No Case to Answer” </w:t>
      </w:r>
    </w:p>
    <w:p w14:paraId="04AFB503" w14:textId="77777777" w:rsidR="0071769F" w:rsidRPr="00F16AD4" w:rsidRDefault="0071769F" w:rsidP="0071769F">
      <w:pPr>
        <w:rPr>
          <w:rFonts w:ascii="Cambria Math" w:hAnsi="Cambria Math"/>
          <w:b/>
          <w:bCs/>
          <w:strike/>
          <w:color w:val="00B050"/>
        </w:rPr>
      </w:pPr>
      <w:r w:rsidRPr="00F16AD4">
        <w:rPr>
          <w:rFonts w:ascii="Cambria Math" w:hAnsi="Cambria Math"/>
          <w:b/>
          <w:bCs/>
          <w:strike/>
          <w:color w:val="00B050"/>
        </w:rPr>
        <w:t xml:space="preserve">Defendant must show that the evidence in claimant’s case had not made out a case requiring the Defendant to make a Defense </w:t>
      </w:r>
    </w:p>
    <w:p w14:paraId="63BFE577" w14:textId="77777777" w:rsidR="0071769F" w:rsidRPr="00F16AD4" w:rsidRDefault="0071769F" w:rsidP="0071769F">
      <w:pPr>
        <w:rPr>
          <w:rFonts w:ascii="Cambria Math" w:hAnsi="Cambria Math"/>
          <w:strike/>
        </w:rPr>
      </w:pPr>
      <w:r w:rsidRPr="00F16AD4">
        <w:rPr>
          <w:rFonts w:ascii="Cambria Math" w:hAnsi="Cambria Math"/>
          <w:strike/>
        </w:rPr>
        <w:t>O 15 r 8(11)</w:t>
      </w:r>
    </w:p>
    <w:p w14:paraId="53D2FAF8"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At conclusion of claimant’s case, defendant may make a submission of “No Case to Answer” in that </w:t>
      </w:r>
    </w:p>
    <w:p w14:paraId="5FF2D5C8" w14:textId="77777777" w:rsidR="0071769F" w:rsidRPr="00F16AD4" w:rsidRDefault="0071769F" w:rsidP="0071769F">
      <w:pPr>
        <w:pStyle w:val="ListParagraph"/>
        <w:numPr>
          <w:ilvl w:val="0"/>
          <w:numId w:val="167"/>
        </w:numPr>
        <w:spacing w:after="160" w:line="259" w:lineRule="auto"/>
        <w:rPr>
          <w:rFonts w:ascii="Cambria Math" w:hAnsi="Cambria Math"/>
          <w:strike/>
        </w:rPr>
      </w:pPr>
      <w:r w:rsidRPr="00F16AD4">
        <w:rPr>
          <w:rFonts w:ascii="Cambria Math" w:hAnsi="Cambria Math"/>
          <w:strike/>
        </w:rPr>
        <w:t xml:space="preserve">The evidence in the claimant’s case has not made out a case requiring the defendant to make the defendant’s defense </w:t>
      </w:r>
    </w:p>
    <w:p w14:paraId="020043C2" w14:textId="77777777" w:rsidR="0071769F" w:rsidRPr="00F16AD4" w:rsidRDefault="0071769F" w:rsidP="0071769F">
      <w:pPr>
        <w:rPr>
          <w:rFonts w:ascii="Cambria Math" w:hAnsi="Cambria Math"/>
          <w:strike/>
        </w:rPr>
      </w:pPr>
    </w:p>
    <w:p w14:paraId="5F3424BE" w14:textId="77777777" w:rsidR="0071769F" w:rsidRPr="00F16AD4" w:rsidRDefault="0071769F" w:rsidP="0071769F">
      <w:pPr>
        <w:rPr>
          <w:rFonts w:ascii="Cambria Math" w:hAnsi="Cambria Math"/>
          <w:b/>
          <w:bCs/>
          <w:strike/>
          <w:color w:val="00B050"/>
        </w:rPr>
      </w:pPr>
      <w:r w:rsidRPr="00F16AD4">
        <w:rPr>
          <w:rFonts w:ascii="Cambria Math" w:hAnsi="Cambria Math"/>
          <w:b/>
          <w:bCs/>
          <w:strike/>
          <w:color w:val="00B050"/>
        </w:rPr>
        <w:t>Effect of making submission of “No Case to Answer”</w:t>
      </w:r>
    </w:p>
    <w:p w14:paraId="6E7280DD" w14:textId="77777777" w:rsidR="0071769F" w:rsidRPr="00F16AD4" w:rsidRDefault="0071769F" w:rsidP="0071769F">
      <w:pPr>
        <w:rPr>
          <w:rFonts w:ascii="Cambria Math" w:hAnsi="Cambria Math"/>
          <w:strike/>
        </w:rPr>
      </w:pPr>
      <w:r w:rsidRPr="00F16AD4">
        <w:rPr>
          <w:rFonts w:ascii="Cambria Math" w:hAnsi="Cambria Math"/>
          <w:strike/>
        </w:rPr>
        <w:t>O 15 r 8(11)</w:t>
      </w:r>
    </w:p>
    <w:p w14:paraId="39C68816"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Submission of “No Case to Answer” is made on the basis that the following apply in relation to the defendant’s submission: </w:t>
      </w:r>
    </w:p>
    <w:p w14:paraId="105F79C1" w14:textId="77777777" w:rsidR="0071769F" w:rsidRPr="00F16AD4" w:rsidRDefault="0071769F" w:rsidP="0071769F">
      <w:pPr>
        <w:pStyle w:val="ListParagraph"/>
        <w:numPr>
          <w:ilvl w:val="0"/>
          <w:numId w:val="209"/>
        </w:numPr>
        <w:spacing w:after="160" w:line="259" w:lineRule="auto"/>
        <w:rPr>
          <w:rFonts w:ascii="Cambria Math" w:hAnsi="Cambria Math"/>
          <w:strike/>
        </w:rPr>
      </w:pPr>
      <w:r w:rsidRPr="00F16AD4">
        <w:rPr>
          <w:rFonts w:ascii="Cambria Math" w:hAnsi="Cambria Math"/>
          <w:b/>
          <w:bCs/>
          <w:strike/>
        </w:rPr>
        <w:lastRenderedPageBreak/>
        <w:t xml:space="preserve">Defendant will not give any evidence: </w:t>
      </w:r>
      <w:r w:rsidRPr="00F16AD4">
        <w:rPr>
          <w:rFonts w:ascii="Cambria Math" w:hAnsi="Cambria Math"/>
          <w:strike/>
        </w:rPr>
        <w:t xml:space="preserve">Defendant will not be giving evidence by himself or through the defendant’s witnesses even if the Court rules against the defendant </w:t>
      </w:r>
    </w:p>
    <w:p w14:paraId="39CE98B6" w14:textId="77777777" w:rsidR="0071769F" w:rsidRPr="00F16AD4" w:rsidRDefault="0071769F" w:rsidP="0071769F">
      <w:pPr>
        <w:pStyle w:val="ListParagraph"/>
        <w:numPr>
          <w:ilvl w:val="0"/>
          <w:numId w:val="209"/>
        </w:numPr>
        <w:spacing w:after="160" w:line="259" w:lineRule="auto"/>
        <w:rPr>
          <w:rFonts w:ascii="Cambria Math" w:hAnsi="Cambria Math"/>
          <w:strike/>
        </w:rPr>
      </w:pPr>
      <w:r w:rsidRPr="00F16AD4">
        <w:rPr>
          <w:rFonts w:ascii="Cambria Math" w:hAnsi="Cambria Math"/>
          <w:b/>
          <w:bCs/>
          <w:strike/>
        </w:rPr>
        <w:t xml:space="preserve">Defendant will not pursue counterclaim on same facts: </w:t>
      </w:r>
      <w:r w:rsidRPr="00F16AD4">
        <w:rPr>
          <w:rFonts w:ascii="Cambria Math" w:hAnsi="Cambria Math"/>
          <w:strike/>
        </w:rPr>
        <w:t>Defendant does not have a counterclaim arising out of substantially the same facts as the claimants case or, if the defendant has such a counterclaim, the defendant withdraws it</w:t>
      </w:r>
    </w:p>
    <w:p w14:paraId="45C54F6A" w14:textId="77777777" w:rsidR="0071769F" w:rsidRPr="00F16AD4" w:rsidRDefault="0071769F" w:rsidP="0071769F">
      <w:pPr>
        <w:pStyle w:val="ListParagraph"/>
        <w:numPr>
          <w:ilvl w:val="0"/>
          <w:numId w:val="209"/>
        </w:numPr>
        <w:spacing w:after="160" w:line="259" w:lineRule="auto"/>
        <w:rPr>
          <w:rFonts w:ascii="Cambria Math" w:hAnsi="Cambria Math"/>
          <w:strike/>
        </w:rPr>
      </w:pPr>
      <w:r w:rsidRPr="00F16AD4">
        <w:rPr>
          <w:rFonts w:ascii="Cambria Math" w:hAnsi="Cambria Math"/>
          <w:b/>
          <w:bCs/>
          <w:strike/>
        </w:rPr>
        <w:t xml:space="preserve">Where there are multiple defendants: </w:t>
      </w:r>
      <w:r w:rsidRPr="00F16AD4">
        <w:rPr>
          <w:rFonts w:ascii="Cambria Math" w:hAnsi="Cambria Math"/>
          <w:strike/>
        </w:rPr>
        <w:t>If there is more than one defendant and not all the defendants make the submission of “No case to answer” and the Court decides not to rule immediately on the submission of “No case to answer”, the defendant who makes the submission cannot rely on or make any submissions on the evidence given by any other party and cannot cross‑examine any party or witness who gives evidence after the submission was made;</w:t>
      </w:r>
    </w:p>
    <w:p w14:paraId="3D84726B" w14:textId="77777777" w:rsidR="0071769F" w:rsidRPr="00F16AD4" w:rsidRDefault="0071769F" w:rsidP="0071769F">
      <w:pPr>
        <w:pStyle w:val="ListParagraph"/>
        <w:numPr>
          <w:ilvl w:val="0"/>
          <w:numId w:val="209"/>
        </w:numPr>
        <w:spacing w:after="160" w:line="259" w:lineRule="auto"/>
        <w:rPr>
          <w:rFonts w:ascii="Cambria Math" w:hAnsi="Cambria Math"/>
          <w:strike/>
        </w:rPr>
      </w:pPr>
      <w:r w:rsidRPr="00F16AD4">
        <w:rPr>
          <w:rFonts w:ascii="Cambria Math" w:hAnsi="Cambria Math"/>
          <w:b/>
          <w:bCs/>
          <w:strike/>
        </w:rPr>
        <w:t xml:space="preserve">Defendant can rely on defendant’s expert evidence if already given: </w:t>
      </w:r>
      <w:r w:rsidRPr="00F16AD4">
        <w:rPr>
          <w:rFonts w:ascii="Cambria Math" w:hAnsi="Cambria Math"/>
          <w:strike/>
        </w:rPr>
        <w:t>The defendant who makes the submission of “No case to answer” may rely on the evidence of the defendant’s expert and any other expert if those experts have already given evidence as a panel of experts during the claimant’s case;</w:t>
      </w:r>
    </w:p>
    <w:p w14:paraId="1D2655B4" w14:textId="77777777" w:rsidR="0071769F" w:rsidRPr="00F16AD4" w:rsidRDefault="0071769F" w:rsidP="0071769F">
      <w:pPr>
        <w:pStyle w:val="ListParagraph"/>
        <w:numPr>
          <w:ilvl w:val="0"/>
          <w:numId w:val="209"/>
        </w:numPr>
        <w:spacing w:after="160" w:line="259" w:lineRule="auto"/>
        <w:rPr>
          <w:rFonts w:ascii="Cambria Math" w:hAnsi="Cambria Math"/>
          <w:strike/>
        </w:rPr>
      </w:pPr>
      <w:r w:rsidRPr="00F16AD4">
        <w:rPr>
          <w:rFonts w:ascii="Cambria Math" w:hAnsi="Cambria Math"/>
          <w:strike/>
        </w:rPr>
        <w:t>The defendant who makes the submission of “No case to answer” and is unsuccessful may make submissions on the costs of the action.</w:t>
      </w:r>
    </w:p>
    <w:p w14:paraId="62B2A445" w14:textId="77777777" w:rsidR="0071769F" w:rsidRPr="00F16AD4" w:rsidRDefault="0071769F" w:rsidP="0071769F">
      <w:pPr>
        <w:rPr>
          <w:rFonts w:ascii="Cambria Math" w:hAnsi="Cambria Math"/>
          <w:strike/>
        </w:rPr>
      </w:pPr>
    </w:p>
    <w:p w14:paraId="7A54C8A6" w14:textId="77777777" w:rsidR="0071769F" w:rsidRPr="00F16AD4" w:rsidRDefault="0071769F" w:rsidP="0071769F">
      <w:pPr>
        <w:rPr>
          <w:rFonts w:ascii="Cambria Math" w:hAnsi="Cambria Math"/>
          <w:b/>
          <w:bCs/>
          <w:strike/>
          <w:color w:val="7030A0"/>
        </w:rPr>
      </w:pPr>
      <w:r w:rsidRPr="00F16AD4">
        <w:rPr>
          <w:rFonts w:ascii="Cambria Math" w:hAnsi="Cambria Math"/>
          <w:b/>
          <w:bCs/>
          <w:strike/>
          <w:color w:val="7030A0"/>
        </w:rPr>
        <w:t xml:space="preserve">Step 5: If defendant does not want to make submission of “No Case to Answer” =&gt; Defendant testifies then defendant’s witness testifies </w:t>
      </w:r>
    </w:p>
    <w:p w14:paraId="21A2837D" w14:textId="77777777" w:rsidR="0071769F" w:rsidRPr="00F16AD4" w:rsidRDefault="0071769F" w:rsidP="0071769F">
      <w:pPr>
        <w:rPr>
          <w:rFonts w:ascii="Cambria Math" w:hAnsi="Cambria Math"/>
          <w:strike/>
        </w:rPr>
      </w:pPr>
      <w:r w:rsidRPr="00F16AD4">
        <w:rPr>
          <w:rFonts w:ascii="Cambria Math" w:hAnsi="Cambria Math"/>
          <w:strike/>
        </w:rPr>
        <w:t>O 15 r 8(9)</w:t>
      </w:r>
    </w:p>
    <w:p w14:paraId="729B1D8F"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When the claimant and the claimant’s witnesses have completed giving their evidence, subject to paragraph (11), the defendant must begin and testify before the defendant’s witness</w:t>
      </w:r>
    </w:p>
    <w:p w14:paraId="43C9FE45" w14:textId="77777777" w:rsidR="0071769F" w:rsidRPr="00F16AD4" w:rsidRDefault="0071769F" w:rsidP="0071769F">
      <w:pPr>
        <w:rPr>
          <w:rFonts w:ascii="Cambria Math" w:hAnsi="Cambria Math"/>
          <w:strike/>
          <w:color w:val="7030A0"/>
        </w:rPr>
      </w:pPr>
    </w:p>
    <w:p w14:paraId="372C78B4" w14:textId="77777777" w:rsidR="0071769F" w:rsidRPr="00F16AD4" w:rsidRDefault="0071769F" w:rsidP="0071769F">
      <w:pPr>
        <w:rPr>
          <w:rFonts w:ascii="Cambria Math" w:hAnsi="Cambria Math"/>
          <w:b/>
          <w:bCs/>
          <w:strike/>
          <w:color w:val="7030A0"/>
        </w:rPr>
      </w:pPr>
      <w:r w:rsidRPr="00F16AD4">
        <w:rPr>
          <w:rFonts w:ascii="Cambria Math" w:hAnsi="Cambria Math"/>
          <w:b/>
          <w:bCs/>
          <w:strike/>
          <w:color w:val="7030A0"/>
        </w:rPr>
        <w:t>Step 6: Claimant and other parties cross-examine defendant and defendant’s witness</w:t>
      </w:r>
    </w:p>
    <w:p w14:paraId="401F70D9" w14:textId="77777777" w:rsidR="0071769F" w:rsidRPr="00F16AD4" w:rsidRDefault="0071769F" w:rsidP="0071769F">
      <w:pPr>
        <w:rPr>
          <w:rFonts w:ascii="Cambria Math" w:hAnsi="Cambria Math"/>
          <w:strike/>
        </w:rPr>
      </w:pPr>
      <w:r w:rsidRPr="00F16AD4">
        <w:rPr>
          <w:rFonts w:ascii="Cambria Math" w:hAnsi="Cambria Math"/>
          <w:strike/>
        </w:rPr>
        <w:t>O 15 r 8(10)</w:t>
      </w:r>
    </w:p>
    <w:p w14:paraId="11391E69"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Claimant and any other parties may cross-examine defendant and defendant’s witness </w:t>
      </w:r>
    </w:p>
    <w:p w14:paraId="575052FF" w14:textId="77777777" w:rsidR="0071769F" w:rsidRPr="00F16AD4" w:rsidRDefault="0071769F" w:rsidP="0071769F">
      <w:pPr>
        <w:rPr>
          <w:rFonts w:ascii="Cambria Math" w:hAnsi="Cambria Math"/>
          <w:strike/>
        </w:rPr>
      </w:pPr>
    </w:p>
    <w:p w14:paraId="3F8CEAF6" w14:textId="77777777" w:rsidR="0071769F" w:rsidRPr="00F16AD4" w:rsidRDefault="0071769F" w:rsidP="0071769F">
      <w:pPr>
        <w:rPr>
          <w:rFonts w:ascii="Cambria Math" w:hAnsi="Cambria Math"/>
          <w:b/>
          <w:bCs/>
          <w:strike/>
          <w:color w:val="7030A0"/>
        </w:rPr>
      </w:pPr>
      <w:r w:rsidRPr="00F16AD4">
        <w:rPr>
          <w:rFonts w:ascii="Cambria Math" w:hAnsi="Cambria Math"/>
          <w:b/>
          <w:bCs/>
          <w:strike/>
          <w:color w:val="7030A0"/>
        </w:rPr>
        <w:t>Step 7: Re-examination of defendant and defendant’s witness</w:t>
      </w:r>
    </w:p>
    <w:p w14:paraId="1C1EAF8B" w14:textId="77777777" w:rsidR="0071769F" w:rsidRPr="00F16AD4" w:rsidRDefault="0071769F" w:rsidP="0071769F">
      <w:pPr>
        <w:rPr>
          <w:rFonts w:ascii="Cambria Math" w:hAnsi="Cambria Math"/>
          <w:b/>
          <w:bCs/>
          <w:strike/>
        </w:rPr>
      </w:pPr>
    </w:p>
    <w:p w14:paraId="6041289B" w14:textId="77777777" w:rsidR="0071769F" w:rsidRPr="00F16AD4" w:rsidRDefault="0071769F" w:rsidP="0071769F">
      <w:pPr>
        <w:rPr>
          <w:rFonts w:ascii="Cambria Math" w:hAnsi="Cambria Math"/>
          <w:b/>
          <w:bCs/>
          <w:strike/>
          <w:color w:val="7030A0"/>
        </w:rPr>
      </w:pPr>
      <w:r w:rsidRPr="00F16AD4">
        <w:rPr>
          <w:rFonts w:ascii="Cambria Math" w:hAnsi="Cambria Math"/>
          <w:b/>
          <w:bCs/>
          <w:strike/>
          <w:color w:val="7030A0"/>
        </w:rPr>
        <w:t xml:space="preserve">Step 8: Court can give decision immediately after hearing or at a later date </w:t>
      </w:r>
    </w:p>
    <w:p w14:paraId="3EBFBC98" w14:textId="77777777" w:rsidR="0071769F" w:rsidRPr="00F16AD4" w:rsidRDefault="0071769F" w:rsidP="0071769F">
      <w:pPr>
        <w:rPr>
          <w:rFonts w:ascii="Cambria Math" w:hAnsi="Cambria Math"/>
          <w:strike/>
        </w:rPr>
      </w:pPr>
      <w:r w:rsidRPr="00F16AD4">
        <w:rPr>
          <w:rFonts w:ascii="Cambria Math" w:hAnsi="Cambria Math"/>
          <w:strike/>
        </w:rPr>
        <w:t>O 15 r 8(13)</w:t>
      </w:r>
    </w:p>
    <w:p w14:paraId="5CB2D77A"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Court may give its decision immediately after the hearing or at a later date </w:t>
      </w:r>
    </w:p>
    <w:p w14:paraId="54014F5E" w14:textId="77777777" w:rsidR="0071769F" w:rsidRPr="00F16AD4" w:rsidRDefault="0071769F" w:rsidP="0071769F">
      <w:pPr>
        <w:rPr>
          <w:rFonts w:ascii="Cambria Math" w:hAnsi="Cambria Math"/>
          <w:b/>
          <w:bCs/>
          <w:strike/>
        </w:rPr>
      </w:pPr>
    </w:p>
    <w:p w14:paraId="514EA024" w14:textId="77777777" w:rsidR="0071769F" w:rsidRPr="00F16AD4" w:rsidRDefault="0071769F" w:rsidP="0071769F">
      <w:pPr>
        <w:rPr>
          <w:rFonts w:ascii="Cambria Math" w:hAnsi="Cambria Math"/>
          <w:strike/>
        </w:rPr>
      </w:pPr>
      <w:r w:rsidRPr="00F16AD4">
        <w:rPr>
          <w:rFonts w:ascii="Cambria Math" w:hAnsi="Cambria Math"/>
          <w:strike/>
        </w:rPr>
        <w:t>O 15 r 18(12)</w:t>
      </w:r>
    </w:p>
    <w:p w14:paraId="50625A7F"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At the conclusion of evidence for all parties, Court must hear the submissions of all parties in the order that the Court considers appropriate </w:t>
      </w:r>
    </w:p>
    <w:p w14:paraId="683696AC" w14:textId="77777777" w:rsidR="0071769F" w:rsidRPr="00F16AD4" w:rsidRDefault="0071769F" w:rsidP="0071769F">
      <w:pPr>
        <w:rPr>
          <w:rFonts w:ascii="Cambria Math" w:hAnsi="Cambria Math"/>
          <w:strike/>
        </w:rPr>
      </w:pPr>
    </w:p>
    <w:p w14:paraId="113F2AD7" w14:textId="77777777" w:rsidR="0071769F" w:rsidRPr="00F16AD4" w:rsidRDefault="0071769F" w:rsidP="0071769F">
      <w:pPr>
        <w:rPr>
          <w:rFonts w:ascii="Cambria Math" w:hAnsi="Cambria Math"/>
          <w:b/>
          <w:bCs/>
          <w:strike/>
          <w:color w:val="0070C0"/>
        </w:rPr>
      </w:pPr>
      <w:r w:rsidRPr="00F16AD4">
        <w:rPr>
          <w:rFonts w:ascii="Cambria Math" w:hAnsi="Cambria Math"/>
          <w:b/>
          <w:bCs/>
          <w:strike/>
          <w:color w:val="0070C0"/>
        </w:rPr>
        <w:t xml:space="preserve">Miscellaneous Issue: Where party wants certain portions of submissions/examination/cross-examination/re-examination to be conducted by different counsel in the same case </w:t>
      </w:r>
    </w:p>
    <w:p w14:paraId="3F5B323A" w14:textId="77777777" w:rsidR="0071769F" w:rsidRPr="00F16AD4" w:rsidRDefault="0071769F" w:rsidP="0071769F">
      <w:pPr>
        <w:rPr>
          <w:rFonts w:ascii="Cambria Math" w:hAnsi="Cambria Math"/>
          <w:strike/>
        </w:rPr>
      </w:pPr>
      <w:r w:rsidRPr="00F16AD4">
        <w:rPr>
          <w:rFonts w:ascii="Cambria Math" w:hAnsi="Cambria Math"/>
          <w:strike/>
        </w:rPr>
        <w:t>Paras 96(2) – 96(3) of Supreme Court Practice Directions 2021</w:t>
      </w:r>
    </w:p>
    <w:p w14:paraId="28A2B6C9"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If party wants certain portions of submissions/examination/cross-examination/re-examination of witness to be conducted by different counsel in the same case, oral application should be made to Court no later than commencement of trial or hearing</w:t>
      </w:r>
    </w:p>
    <w:p w14:paraId="054AFD16"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Application needs to state:</w:t>
      </w:r>
    </w:p>
    <w:p w14:paraId="28DBF415" w14:textId="77777777" w:rsidR="0071769F" w:rsidRPr="00F16AD4" w:rsidRDefault="0071769F" w:rsidP="0071769F">
      <w:pPr>
        <w:pStyle w:val="ListParagraph"/>
        <w:numPr>
          <w:ilvl w:val="0"/>
          <w:numId w:val="210"/>
        </w:numPr>
        <w:spacing w:after="160" w:line="259" w:lineRule="auto"/>
        <w:rPr>
          <w:rFonts w:ascii="Cambria Math" w:hAnsi="Cambria Math"/>
          <w:strike/>
        </w:rPr>
      </w:pPr>
      <w:r w:rsidRPr="00F16AD4">
        <w:rPr>
          <w:rFonts w:ascii="Cambria Math" w:hAnsi="Cambria Math"/>
          <w:strike/>
        </w:rPr>
        <w:t xml:space="preserve">The issues on which each counsel will be making submissions; </w:t>
      </w:r>
    </w:p>
    <w:p w14:paraId="192FA139" w14:textId="77777777" w:rsidR="0071769F" w:rsidRPr="00F16AD4" w:rsidRDefault="0071769F" w:rsidP="0071769F">
      <w:pPr>
        <w:pStyle w:val="ListParagraph"/>
        <w:numPr>
          <w:ilvl w:val="0"/>
          <w:numId w:val="210"/>
        </w:numPr>
        <w:spacing w:after="160" w:line="259" w:lineRule="auto"/>
        <w:rPr>
          <w:rFonts w:ascii="Cambria Math" w:hAnsi="Cambria Math"/>
          <w:strike/>
        </w:rPr>
      </w:pPr>
      <w:r w:rsidRPr="00F16AD4">
        <w:rPr>
          <w:rFonts w:ascii="Cambria Math" w:hAnsi="Cambria Math"/>
          <w:strike/>
        </w:rPr>
        <w:t>The witnesses to be examined, cross-examined or re-examined by each counsel, or the portions of their evidence for which each counsel will conduct the examination, cross-examination or re-examination.</w:t>
      </w:r>
    </w:p>
    <w:p w14:paraId="5348C825" w14:textId="77777777" w:rsidR="0071769F" w:rsidRPr="00F16AD4" w:rsidRDefault="0071769F" w:rsidP="0071769F">
      <w:pPr>
        <w:pStyle w:val="ListParagraph"/>
        <w:numPr>
          <w:ilvl w:val="0"/>
          <w:numId w:val="166"/>
        </w:numPr>
        <w:spacing w:after="160" w:line="259" w:lineRule="auto"/>
        <w:rPr>
          <w:rFonts w:ascii="Cambria Math" w:hAnsi="Cambria Math"/>
          <w:strike/>
        </w:rPr>
      </w:pPr>
      <w:r w:rsidRPr="00F16AD4">
        <w:rPr>
          <w:rFonts w:ascii="Cambria Math" w:hAnsi="Cambria Math"/>
          <w:strike/>
        </w:rPr>
        <w:t xml:space="preserve">If permission is granted, counsel must ensure that each is confined to respective issues and portions of evidence and there is no overlap in issues or examination done </w:t>
      </w:r>
    </w:p>
    <w:p w14:paraId="2A331560" w14:textId="77777777" w:rsidR="0071769F" w:rsidRPr="00F16AD4" w:rsidRDefault="0071769F" w:rsidP="0071769F">
      <w:pPr>
        <w:rPr>
          <w:rFonts w:ascii="Cambria Math" w:hAnsi="Cambria Math"/>
          <w:b/>
          <w:bCs/>
          <w:strike/>
        </w:rPr>
      </w:pPr>
    </w:p>
    <w:p w14:paraId="04C7C6DD" w14:textId="77777777" w:rsidR="0071769F" w:rsidRPr="00F16AD4" w:rsidRDefault="0071769F" w:rsidP="0071769F">
      <w:pPr>
        <w:rPr>
          <w:rFonts w:ascii="Cambria Math" w:hAnsi="Cambria Math"/>
          <w:b/>
          <w:bCs/>
          <w:strike/>
        </w:rPr>
      </w:pPr>
      <w:r w:rsidRPr="00F16AD4">
        <w:rPr>
          <w:rFonts w:ascii="Cambria Math" w:hAnsi="Cambria Math"/>
          <w:b/>
          <w:bCs/>
          <w:strike/>
          <w:color w:val="0070C0"/>
        </w:rPr>
        <w:t xml:space="preserve">Miscellaneous Issue: Junior assisting counsel is required to deliver the oral opening statement </w:t>
      </w:r>
    </w:p>
    <w:p w14:paraId="7F24CE98" w14:textId="77777777" w:rsidR="0071769F" w:rsidRPr="00F16AD4" w:rsidRDefault="0071769F" w:rsidP="0071769F">
      <w:pPr>
        <w:rPr>
          <w:rFonts w:ascii="Cambria Math" w:hAnsi="Cambria Math"/>
          <w:strike/>
        </w:rPr>
      </w:pPr>
      <w:r w:rsidRPr="00F16AD4">
        <w:rPr>
          <w:rFonts w:ascii="Cambria Math" w:hAnsi="Cambria Math"/>
          <w:strike/>
        </w:rPr>
        <w:t>Para 96(5)(a) of Supreme Court Practice Directions 2021</w:t>
      </w:r>
    </w:p>
    <w:p w14:paraId="421693E8" w14:textId="77777777" w:rsidR="0071769F" w:rsidRPr="00F16AD4" w:rsidRDefault="0071769F" w:rsidP="0071769F">
      <w:pPr>
        <w:pStyle w:val="ListParagraph"/>
        <w:numPr>
          <w:ilvl w:val="0"/>
          <w:numId w:val="166"/>
        </w:numPr>
        <w:spacing w:after="160" w:line="259" w:lineRule="auto"/>
        <w:rPr>
          <w:rFonts w:ascii="Cambria Math" w:hAnsi="Cambria Math"/>
          <w:b/>
          <w:bCs/>
          <w:strike/>
        </w:rPr>
      </w:pPr>
      <w:r w:rsidRPr="00F16AD4">
        <w:rPr>
          <w:rFonts w:ascii="Cambria Math" w:hAnsi="Cambria Math"/>
          <w:strike/>
        </w:rPr>
        <w:t xml:space="preserve">Except where lead counsel is a junior counsel, the junior assisting counsel must deliver the oral opening statement unless the Court otherwise orders </w:t>
      </w:r>
    </w:p>
    <w:p w14:paraId="214AC94A" w14:textId="2DDACC0C" w:rsidR="0071769F" w:rsidRDefault="004458E0" w:rsidP="004458E0">
      <w:pPr>
        <w:spacing w:after="160" w:line="259" w:lineRule="auto"/>
      </w:pPr>
      <w:r>
        <w:br w:type="page"/>
      </w:r>
    </w:p>
    <w:p w14:paraId="5542F5FE" w14:textId="6783F287" w:rsidR="004F624B" w:rsidRDefault="004458E0" w:rsidP="004F624B">
      <w:pPr>
        <w:pStyle w:val="Heading1"/>
      </w:pPr>
      <w:bookmarkStart w:id="105" w:name="_Toc184076287"/>
      <w:r w:rsidRPr="00735742">
        <w:rPr>
          <w:highlight w:val="yellow"/>
        </w:rPr>
        <w:lastRenderedPageBreak/>
        <w:t>*</w:t>
      </w:r>
      <w:r w:rsidR="004F624B" w:rsidRPr="00735742">
        <w:rPr>
          <w:highlight w:val="yellow"/>
        </w:rPr>
        <w:t>Pre-trial interim relief</w:t>
      </w:r>
      <w:bookmarkEnd w:id="105"/>
      <w:r w:rsidR="004F624B">
        <w:t xml:space="preserve"> </w:t>
      </w:r>
    </w:p>
    <w:p w14:paraId="39DCED07" w14:textId="7B8F12D7" w:rsidR="00652B97" w:rsidRPr="00652B97" w:rsidRDefault="00652B97" w:rsidP="00652B97">
      <w:pPr>
        <w:pStyle w:val="Heading2"/>
      </w:pPr>
      <w:bookmarkStart w:id="106" w:name="_Toc184076288"/>
      <w:r w:rsidRPr="00991FD1">
        <w:rPr>
          <w:highlight w:val="yellow"/>
        </w:rPr>
        <w:t>Intro</w:t>
      </w:r>
      <w:bookmarkEnd w:id="106"/>
    </w:p>
    <w:p w14:paraId="4F4961DF" w14:textId="7A4C119C" w:rsidR="00652B97" w:rsidRDefault="00652B97" w:rsidP="00652B97">
      <w:pPr>
        <w:rPr>
          <w:rFonts w:ascii="Cambria Math" w:hAnsi="Cambria Math"/>
          <w:b/>
          <w:bCs/>
        </w:rPr>
      </w:pPr>
      <w:r>
        <w:rPr>
          <w:rFonts w:ascii="Cambria Math" w:hAnsi="Cambria Math"/>
          <w:b/>
          <w:bCs/>
        </w:rPr>
        <w:t xml:space="preserve">Source of Court’s power for Interim Reliefs </w:t>
      </w:r>
      <w:r w:rsidR="00602A38">
        <w:rPr>
          <w:rFonts w:ascii="Cambria Math" w:hAnsi="Cambria Math"/>
          <w:b/>
          <w:bCs/>
        </w:rPr>
        <w:t>(</w:t>
      </w:r>
      <w:r w:rsidR="009F0F4C">
        <w:rPr>
          <w:rFonts w:ascii="Cambria Math" w:hAnsi="Cambria Math"/>
          <w:b/>
          <w:bCs/>
        </w:rPr>
        <w:t>founded in statute</w:t>
      </w:r>
      <w:r w:rsidR="00602A38">
        <w:rPr>
          <w:rFonts w:ascii="Cambria Math" w:hAnsi="Cambria Math"/>
          <w:b/>
          <w:bCs/>
        </w:rPr>
        <w:t>)</w:t>
      </w:r>
      <w:r w:rsidR="001505DF">
        <w:rPr>
          <w:rFonts w:ascii="Cambria Math" w:hAnsi="Cambria Math"/>
          <w:b/>
          <w:bCs/>
        </w:rPr>
        <w:t xml:space="preserve">– </w:t>
      </w:r>
      <w:r w:rsidR="001505DF" w:rsidRPr="00EA0B0B">
        <w:rPr>
          <w:rFonts w:ascii="Cambria Math" w:hAnsi="Cambria Math"/>
          <w:color w:val="FF0000"/>
        </w:rPr>
        <w:t>in order to preserve the status quo, protect interim rights and ensure the case can be fairly adjudicated at the trial</w:t>
      </w:r>
    </w:p>
    <w:p w14:paraId="4D3C7EB4" w14:textId="77777777" w:rsidR="00652B97" w:rsidRDefault="00652B97" w:rsidP="00652B97">
      <w:pPr>
        <w:pStyle w:val="ListParagraph"/>
        <w:numPr>
          <w:ilvl w:val="0"/>
          <w:numId w:val="166"/>
        </w:numPr>
        <w:spacing w:after="160" w:line="259" w:lineRule="auto"/>
        <w:rPr>
          <w:rFonts w:ascii="Cambria Math" w:hAnsi="Cambria Math"/>
        </w:rPr>
      </w:pPr>
      <w:r>
        <w:rPr>
          <w:rFonts w:ascii="Cambria Math" w:hAnsi="Cambria Math"/>
        </w:rPr>
        <w:t>S4(10) of Civil Law Act</w:t>
      </w:r>
    </w:p>
    <w:p w14:paraId="690D5801" w14:textId="11BACABE" w:rsidR="00652B97" w:rsidRDefault="00652B97" w:rsidP="00652B97">
      <w:pPr>
        <w:pStyle w:val="ListParagraph"/>
        <w:numPr>
          <w:ilvl w:val="0"/>
          <w:numId w:val="166"/>
        </w:numPr>
        <w:spacing w:after="160" w:line="259" w:lineRule="auto"/>
        <w:rPr>
          <w:rFonts w:ascii="Cambria Math" w:hAnsi="Cambria Math"/>
        </w:rPr>
      </w:pPr>
      <w:r>
        <w:rPr>
          <w:rFonts w:ascii="Cambria Math" w:hAnsi="Cambria Math"/>
        </w:rPr>
        <w:t xml:space="preserve">S18(2) and Para 5 of First Schedule of SCJA </w:t>
      </w:r>
    </w:p>
    <w:p w14:paraId="51F6EC57" w14:textId="7B107EAD" w:rsidR="00652B97" w:rsidRPr="00C20BAF" w:rsidRDefault="00652B97" w:rsidP="00652B97">
      <w:pPr>
        <w:pStyle w:val="ListParagraph"/>
        <w:numPr>
          <w:ilvl w:val="0"/>
          <w:numId w:val="166"/>
        </w:numPr>
        <w:spacing w:after="160" w:line="259" w:lineRule="auto"/>
        <w:rPr>
          <w:rFonts w:ascii="Cambria Math" w:hAnsi="Cambria Math"/>
        </w:rPr>
      </w:pPr>
      <w:r>
        <w:rPr>
          <w:rFonts w:ascii="Cambria Math" w:hAnsi="Cambria Math"/>
        </w:rPr>
        <w:t>S31 and s32 of SCA</w:t>
      </w:r>
    </w:p>
    <w:p w14:paraId="08D5B22E" w14:textId="77777777" w:rsidR="00652B97" w:rsidRDefault="00652B97" w:rsidP="00652B97">
      <w:pPr>
        <w:rPr>
          <w:rFonts w:ascii="Cambria Math" w:hAnsi="Cambria Math"/>
        </w:rPr>
      </w:pPr>
      <w:r>
        <w:rPr>
          <w:rFonts w:ascii="Cambria Math" w:hAnsi="Cambria Math"/>
          <w:b/>
          <w:bCs/>
        </w:rPr>
        <w:t xml:space="preserve">Mareva Injunctions </w:t>
      </w:r>
    </w:p>
    <w:p w14:paraId="5D17500C" w14:textId="323DED1B" w:rsidR="00652B97" w:rsidRPr="00C20BAF" w:rsidRDefault="00652B97" w:rsidP="00652B97">
      <w:pPr>
        <w:pStyle w:val="ListParagraph"/>
        <w:numPr>
          <w:ilvl w:val="0"/>
          <w:numId w:val="166"/>
        </w:numPr>
        <w:spacing w:after="160" w:line="259" w:lineRule="auto"/>
        <w:rPr>
          <w:rFonts w:ascii="Cambria Math" w:hAnsi="Cambria Math"/>
        </w:rPr>
      </w:pPr>
      <w:r>
        <w:rPr>
          <w:rFonts w:ascii="Cambria Math" w:hAnsi="Cambria Math"/>
        </w:rPr>
        <w:t xml:space="preserve">Order to individuals and entities not to dispose or dissipate their assets. The assets are not taken away from the individuals and entities </w:t>
      </w:r>
    </w:p>
    <w:p w14:paraId="6266BB84" w14:textId="77777777" w:rsidR="00652B97" w:rsidRDefault="00652B97" w:rsidP="00652B97">
      <w:pPr>
        <w:rPr>
          <w:rFonts w:ascii="Cambria Math" w:hAnsi="Cambria Math"/>
          <w:b/>
          <w:bCs/>
        </w:rPr>
      </w:pPr>
      <w:r>
        <w:rPr>
          <w:rFonts w:ascii="Cambria Math" w:hAnsi="Cambria Math"/>
          <w:b/>
          <w:bCs/>
        </w:rPr>
        <w:t>Search Order</w:t>
      </w:r>
    </w:p>
    <w:p w14:paraId="7191A027" w14:textId="2E5534AF" w:rsidR="00652B97" w:rsidRPr="00C20BAF" w:rsidRDefault="00652B97" w:rsidP="00652B97">
      <w:pPr>
        <w:pStyle w:val="ListParagraph"/>
        <w:numPr>
          <w:ilvl w:val="0"/>
          <w:numId w:val="166"/>
        </w:numPr>
        <w:spacing w:after="160" w:line="259" w:lineRule="auto"/>
        <w:rPr>
          <w:rFonts w:ascii="Cambria Math" w:hAnsi="Cambria Math"/>
        </w:rPr>
      </w:pPr>
      <w:r>
        <w:rPr>
          <w:rFonts w:ascii="Cambria Math" w:hAnsi="Cambria Math"/>
        </w:rPr>
        <w:t>Search order to enter into premises and seize articles for the purpose of legal proceedings – helpful in intellectual property disputes</w:t>
      </w:r>
    </w:p>
    <w:p w14:paraId="7AB9E0FD" w14:textId="77777777" w:rsidR="00652B97" w:rsidRDefault="00652B97" w:rsidP="00652B97">
      <w:pPr>
        <w:rPr>
          <w:rFonts w:ascii="Cambria Math" w:hAnsi="Cambria Math"/>
          <w:b/>
          <w:bCs/>
        </w:rPr>
      </w:pPr>
      <w:r>
        <w:rPr>
          <w:rFonts w:ascii="Cambria Math" w:hAnsi="Cambria Math"/>
          <w:b/>
          <w:bCs/>
        </w:rPr>
        <w:t xml:space="preserve">Detention and Preservation of property </w:t>
      </w:r>
    </w:p>
    <w:p w14:paraId="42498486" w14:textId="778EA64D" w:rsidR="00652B97" w:rsidRPr="00C20BAF" w:rsidRDefault="00652B97" w:rsidP="00652B97">
      <w:pPr>
        <w:pStyle w:val="ListParagraph"/>
        <w:numPr>
          <w:ilvl w:val="0"/>
          <w:numId w:val="166"/>
        </w:numPr>
        <w:spacing w:after="160" w:line="259" w:lineRule="auto"/>
        <w:rPr>
          <w:rFonts w:ascii="Cambria Math" w:hAnsi="Cambria Math"/>
          <w:b/>
          <w:bCs/>
        </w:rPr>
      </w:pPr>
      <w:r>
        <w:rPr>
          <w:rFonts w:ascii="Cambria Math" w:hAnsi="Cambria Math"/>
        </w:rPr>
        <w:t xml:space="preserve">Order to detain and take into custody property e.g. detention of painting that is the subject matter of dispute </w:t>
      </w:r>
    </w:p>
    <w:p w14:paraId="196DD7F5" w14:textId="77777777" w:rsidR="00652B97" w:rsidRDefault="00652B97" w:rsidP="00652B97">
      <w:pPr>
        <w:rPr>
          <w:rFonts w:ascii="Cambria Math" w:hAnsi="Cambria Math"/>
          <w:b/>
          <w:bCs/>
        </w:rPr>
      </w:pPr>
      <w:r>
        <w:rPr>
          <w:rFonts w:ascii="Cambria Math" w:hAnsi="Cambria Math"/>
          <w:b/>
          <w:bCs/>
        </w:rPr>
        <w:t xml:space="preserve">Taking of Samples </w:t>
      </w:r>
    </w:p>
    <w:p w14:paraId="26028C3A" w14:textId="77777777" w:rsidR="00652B97" w:rsidRPr="00825DB3" w:rsidRDefault="00652B97" w:rsidP="00652B97">
      <w:pPr>
        <w:pStyle w:val="ListParagraph"/>
        <w:numPr>
          <w:ilvl w:val="0"/>
          <w:numId w:val="166"/>
        </w:numPr>
        <w:spacing w:after="160" w:line="259" w:lineRule="auto"/>
        <w:rPr>
          <w:rFonts w:ascii="Cambria Math" w:hAnsi="Cambria Math"/>
          <w:b/>
          <w:bCs/>
        </w:rPr>
      </w:pPr>
      <w:r>
        <w:rPr>
          <w:rFonts w:ascii="Cambria Math" w:hAnsi="Cambria Math"/>
        </w:rPr>
        <w:t xml:space="preserve">Order to take samples for the purposes of conducting experiments or examination </w:t>
      </w:r>
    </w:p>
    <w:p w14:paraId="4EF87525" w14:textId="77777777" w:rsidR="00652B97" w:rsidRDefault="00652B97" w:rsidP="00C248BA"/>
    <w:p w14:paraId="16A66F1B" w14:textId="46E24DF2" w:rsidR="00D66E20" w:rsidRPr="0045597D" w:rsidRDefault="00602A38" w:rsidP="0045597D">
      <w:pPr>
        <w:pStyle w:val="Heading2"/>
      </w:pPr>
      <w:bookmarkStart w:id="107" w:name="_Toc184076289"/>
      <w:r>
        <w:rPr>
          <w:highlight w:val="yellow"/>
        </w:rPr>
        <w:t>*</w:t>
      </w:r>
      <w:r w:rsidR="00823FDA">
        <w:rPr>
          <w:highlight w:val="yellow"/>
        </w:rPr>
        <w:t xml:space="preserve">a. </w:t>
      </w:r>
      <w:r w:rsidR="00D66E20" w:rsidRPr="00991FD1">
        <w:rPr>
          <w:highlight w:val="yellow"/>
        </w:rPr>
        <w:t>Interlocutory/Interim injunction</w:t>
      </w:r>
      <w:bookmarkEnd w:id="107"/>
      <w:r w:rsidR="00D66E20">
        <w:t xml:space="preserve"> </w:t>
      </w:r>
    </w:p>
    <w:p w14:paraId="0A012180" w14:textId="0EFB7A61" w:rsidR="00D66E20" w:rsidRPr="002D69F4" w:rsidRDefault="00D66E20" w:rsidP="00D66E20">
      <w:pPr>
        <w:rPr>
          <w:rFonts w:ascii="Cambria Math" w:hAnsi="Cambria Math"/>
          <w:b/>
          <w:bCs/>
          <w:color w:val="0070C0"/>
        </w:rPr>
      </w:pPr>
      <w:r w:rsidRPr="009855E5">
        <w:rPr>
          <w:rFonts w:ascii="Cambria Math" w:hAnsi="Cambria Math"/>
          <w:b/>
          <w:bCs/>
          <w:color w:val="7030A0"/>
        </w:rPr>
        <w:t xml:space="preserve">Application for Interim Injunction will be </w:t>
      </w:r>
      <w:r w:rsidRPr="000F0D76">
        <w:rPr>
          <w:rFonts w:ascii="Cambria Math" w:hAnsi="Cambria Math"/>
          <w:b/>
          <w:bCs/>
          <w:color w:val="FF0000"/>
        </w:rPr>
        <w:t>heard by Registrar</w:t>
      </w:r>
    </w:p>
    <w:p w14:paraId="686ED1F0" w14:textId="77777777" w:rsidR="00D66E20" w:rsidRDefault="00D66E20" w:rsidP="00D66E20">
      <w:pPr>
        <w:rPr>
          <w:rFonts w:ascii="Cambria Math" w:hAnsi="Cambria Math"/>
        </w:rPr>
      </w:pPr>
      <w:r w:rsidRPr="000F0D76">
        <w:rPr>
          <w:rFonts w:ascii="Cambria Math" w:hAnsi="Cambria Math"/>
          <w:highlight w:val="cyan"/>
        </w:rPr>
        <w:t>Para 72 of Supreme Court Practice Directions 2021</w:t>
      </w:r>
      <w:r>
        <w:rPr>
          <w:rFonts w:ascii="Cambria Math" w:hAnsi="Cambria Math"/>
        </w:rPr>
        <w:t xml:space="preserve"> </w:t>
      </w:r>
    </w:p>
    <w:p w14:paraId="7E78C4FE" w14:textId="77777777" w:rsidR="00D66E20" w:rsidRPr="00362D12"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Applications </w:t>
      </w:r>
      <w:r w:rsidRPr="00D6282E">
        <w:rPr>
          <w:rFonts w:ascii="Cambria Math" w:hAnsi="Cambria Math"/>
        </w:rPr>
        <w:t>for interim junctions will be heard by a Registrar</w:t>
      </w:r>
    </w:p>
    <w:p w14:paraId="4ACFAC03" w14:textId="7307D822" w:rsidR="00806BC0" w:rsidRPr="009855E5" w:rsidRDefault="00806BC0" w:rsidP="00806BC0">
      <w:pPr>
        <w:rPr>
          <w:rFonts w:ascii="Cambria Math" w:hAnsi="Cambria Math"/>
          <w:b/>
          <w:bCs/>
          <w:color w:val="7030A0"/>
        </w:rPr>
      </w:pPr>
      <w:r w:rsidRPr="009855E5">
        <w:rPr>
          <w:rFonts w:ascii="Cambria Math" w:hAnsi="Cambria Math"/>
          <w:b/>
          <w:bCs/>
          <w:color w:val="7030A0"/>
        </w:rPr>
        <w:t xml:space="preserve">Difference between interim injunction and freestanding injunction </w:t>
      </w:r>
    </w:p>
    <w:p w14:paraId="1C06DF2F" w14:textId="77777777" w:rsidR="00806BC0" w:rsidRDefault="00806BC0" w:rsidP="00806BC0">
      <w:pPr>
        <w:rPr>
          <w:rFonts w:ascii="Cambria Math" w:hAnsi="Cambria Math"/>
          <w:i/>
          <w:iCs/>
        </w:rPr>
      </w:pPr>
      <w:r w:rsidRPr="00953ACB">
        <w:rPr>
          <w:rFonts w:ascii="Cambria Math" w:hAnsi="Cambria Math"/>
          <w:i/>
          <w:iCs/>
          <w:highlight w:val="cyan"/>
        </w:rPr>
        <w:t xml:space="preserve">Tay Long Kee Impex Pte Ltd v Tan </w:t>
      </w:r>
      <w:proofErr w:type="spellStart"/>
      <w:r w:rsidRPr="00953ACB">
        <w:rPr>
          <w:rFonts w:ascii="Cambria Math" w:hAnsi="Cambria Math"/>
          <w:i/>
          <w:iCs/>
          <w:highlight w:val="cyan"/>
        </w:rPr>
        <w:t>Beng</w:t>
      </w:r>
      <w:proofErr w:type="spellEnd"/>
      <w:r w:rsidRPr="00953ACB">
        <w:rPr>
          <w:rFonts w:ascii="Cambria Math" w:hAnsi="Cambria Math"/>
          <w:i/>
          <w:iCs/>
          <w:highlight w:val="cyan"/>
        </w:rPr>
        <w:t xml:space="preserve"> </w:t>
      </w:r>
      <w:proofErr w:type="spellStart"/>
      <w:r w:rsidRPr="00953ACB">
        <w:rPr>
          <w:rFonts w:ascii="Cambria Math" w:hAnsi="Cambria Math"/>
          <w:i/>
          <w:iCs/>
          <w:highlight w:val="cyan"/>
        </w:rPr>
        <w:t>Huwah</w:t>
      </w:r>
      <w:proofErr w:type="spellEnd"/>
      <w:r>
        <w:rPr>
          <w:rFonts w:ascii="Cambria Math" w:hAnsi="Cambria Math"/>
          <w:i/>
          <w:iCs/>
        </w:rPr>
        <w:t xml:space="preserve"> </w:t>
      </w:r>
    </w:p>
    <w:p w14:paraId="4EACDDB9" w14:textId="77777777" w:rsidR="00806BC0" w:rsidRDefault="00806BC0" w:rsidP="00806BC0">
      <w:pPr>
        <w:pStyle w:val="ListParagraph"/>
        <w:numPr>
          <w:ilvl w:val="0"/>
          <w:numId w:val="166"/>
        </w:numPr>
        <w:spacing w:after="160" w:line="259" w:lineRule="auto"/>
        <w:rPr>
          <w:rFonts w:ascii="Cambria Math" w:hAnsi="Cambria Math"/>
        </w:rPr>
      </w:pPr>
      <w:r w:rsidRPr="006135CB">
        <w:rPr>
          <w:rFonts w:ascii="Cambria Math" w:hAnsi="Cambria Math"/>
          <w:b/>
          <w:bCs/>
          <w:i/>
          <w:iCs/>
        </w:rPr>
        <w:t>Interim injunction</w:t>
      </w:r>
      <w:r>
        <w:rPr>
          <w:rFonts w:ascii="Cambria Math" w:hAnsi="Cambria Math"/>
        </w:rPr>
        <w:t xml:space="preserve">: Injunction made </w:t>
      </w:r>
      <w:r w:rsidRPr="00B47F5A">
        <w:rPr>
          <w:rFonts w:ascii="Cambria Math" w:hAnsi="Cambria Math"/>
          <w:b/>
          <w:bCs/>
          <w:u w:val="single"/>
        </w:rPr>
        <w:t>in the meantime and until something is done</w:t>
      </w:r>
      <w:r>
        <w:rPr>
          <w:rFonts w:ascii="Cambria Math" w:hAnsi="Cambria Math"/>
        </w:rPr>
        <w:t xml:space="preserve"> e.g. the final disposal of the matter</w:t>
      </w:r>
    </w:p>
    <w:p w14:paraId="58C2DF44" w14:textId="77777777" w:rsidR="00806BC0" w:rsidRPr="000440CA" w:rsidRDefault="00806BC0" w:rsidP="00806BC0">
      <w:pPr>
        <w:pStyle w:val="ListParagraph"/>
        <w:numPr>
          <w:ilvl w:val="0"/>
          <w:numId w:val="166"/>
        </w:numPr>
        <w:spacing w:after="160" w:line="259" w:lineRule="auto"/>
        <w:rPr>
          <w:rFonts w:ascii="Cambria Math" w:hAnsi="Cambria Math"/>
        </w:rPr>
      </w:pPr>
      <w:r w:rsidRPr="006135CB">
        <w:rPr>
          <w:rFonts w:ascii="Cambria Math" w:hAnsi="Cambria Math"/>
          <w:b/>
          <w:bCs/>
          <w:i/>
          <w:iCs/>
        </w:rPr>
        <w:t>Interlocutory injunction</w:t>
      </w:r>
      <w:r>
        <w:rPr>
          <w:rFonts w:ascii="Cambria Math" w:hAnsi="Cambria Math"/>
        </w:rPr>
        <w:t xml:space="preserve">: Injunction made at the interlocutory stage of the suit, </w:t>
      </w:r>
      <w:r w:rsidRPr="00B47F5A">
        <w:rPr>
          <w:rFonts w:ascii="Cambria Math" w:hAnsi="Cambria Math"/>
          <w:b/>
          <w:bCs/>
          <w:u w:val="single"/>
        </w:rPr>
        <w:t>prior to the final disposal of the suit</w:t>
      </w:r>
      <w:r>
        <w:rPr>
          <w:rFonts w:ascii="Cambria Math" w:hAnsi="Cambria Math"/>
        </w:rPr>
        <w:t xml:space="preserve"> </w:t>
      </w:r>
    </w:p>
    <w:p w14:paraId="520FF798" w14:textId="1B30F432" w:rsidR="00806BC0" w:rsidRPr="006C3269" w:rsidRDefault="00806BC0" w:rsidP="00806BC0">
      <w:pPr>
        <w:pStyle w:val="ListParagraph"/>
        <w:numPr>
          <w:ilvl w:val="0"/>
          <w:numId w:val="166"/>
        </w:numPr>
        <w:spacing w:after="160" w:line="259" w:lineRule="auto"/>
        <w:rPr>
          <w:rFonts w:ascii="Cambria Math" w:hAnsi="Cambria Math"/>
        </w:rPr>
      </w:pPr>
      <w:r>
        <w:rPr>
          <w:rFonts w:ascii="Cambria Math" w:hAnsi="Cambria Math"/>
        </w:rPr>
        <w:t xml:space="preserve">Interim injunction is an interlocutory injunction </w:t>
      </w:r>
    </w:p>
    <w:p w14:paraId="499A608E" w14:textId="77777777" w:rsidR="00806BC0" w:rsidRDefault="00806BC0" w:rsidP="00806BC0">
      <w:pPr>
        <w:rPr>
          <w:rFonts w:ascii="Cambria Math" w:hAnsi="Cambria Math"/>
        </w:rPr>
      </w:pPr>
      <w:r w:rsidRPr="00953ACB">
        <w:rPr>
          <w:rFonts w:ascii="Cambria Math" w:hAnsi="Cambria Math"/>
          <w:i/>
          <w:iCs/>
          <w:highlight w:val="cyan"/>
        </w:rPr>
        <w:t>Sulzer Pumps Spain SA v Hyflux Membrane Manufacturing (S) Pte Ltd</w:t>
      </w:r>
      <w:r>
        <w:rPr>
          <w:rFonts w:ascii="Cambria Math" w:hAnsi="Cambria Math"/>
          <w:i/>
          <w:iCs/>
        </w:rPr>
        <w:t xml:space="preserve"> </w:t>
      </w:r>
    </w:p>
    <w:p w14:paraId="4276F55D" w14:textId="77777777" w:rsidR="00806BC0" w:rsidRDefault="00806BC0" w:rsidP="00806BC0">
      <w:pPr>
        <w:pStyle w:val="ListParagraph"/>
        <w:numPr>
          <w:ilvl w:val="0"/>
          <w:numId w:val="166"/>
        </w:numPr>
        <w:spacing w:after="160" w:line="259" w:lineRule="auto"/>
        <w:rPr>
          <w:rFonts w:ascii="Cambria Math" w:hAnsi="Cambria Math"/>
        </w:rPr>
      </w:pPr>
      <w:r>
        <w:rPr>
          <w:rFonts w:ascii="Cambria Math" w:hAnsi="Cambria Math"/>
        </w:rPr>
        <w:t>Freestanding injunction is not an interlocutory injunction</w:t>
      </w:r>
    </w:p>
    <w:p w14:paraId="68AFB917" w14:textId="77777777" w:rsidR="00806BC0" w:rsidRDefault="00806BC0" w:rsidP="00806BC0">
      <w:pPr>
        <w:pStyle w:val="ListParagraph"/>
        <w:numPr>
          <w:ilvl w:val="0"/>
          <w:numId w:val="166"/>
        </w:numPr>
        <w:spacing w:after="160" w:line="259" w:lineRule="auto"/>
        <w:rPr>
          <w:rFonts w:ascii="Cambria Math" w:hAnsi="Cambria Math"/>
        </w:rPr>
      </w:pPr>
      <w:r>
        <w:rPr>
          <w:rFonts w:ascii="Cambria Math" w:hAnsi="Cambria Math"/>
        </w:rPr>
        <w:t>Freestanding injunction: Where the sole and entire purpose of the originating process is to obtain the injunction</w:t>
      </w:r>
    </w:p>
    <w:p w14:paraId="7A2A382F" w14:textId="222E6C04" w:rsidR="00D66E20" w:rsidRPr="004673AA" w:rsidRDefault="00806BC0" w:rsidP="00D66E20">
      <w:pPr>
        <w:pStyle w:val="ListParagraph"/>
        <w:numPr>
          <w:ilvl w:val="0"/>
          <w:numId w:val="166"/>
        </w:numPr>
        <w:spacing w:after="160" w:line="259" w:lineRule="auto"/>
        <w:rPr>
          <w:rFonts w:ascii="Cambria Math" w:hAnsi="Cambria Math"/>
        </w:rPr>
      </w:pPr>
      <w:r>
        <w:rPr>
          <w:rFonts w:ascii="Cambria Math" w:hAnsi="Cambria Math"/>
        </w:rPr>
        <w:t xml:space="preserve">Freestanding injunctions are the main and substantive relief sought but </w:t>
      </w:r>
      <w:r w:rsidR="009E458E">
        <w:rPr>
          <w:rFonts w:ascii="Cambria Math" w:hAnsi="Cambria Math"/>
        </w:rPr>
        <w:t>*</w:t>
      </w:r>
      <w:r w:rsidRPr="00F5327D">
        <w:rPr>
          <w:rFonts w:ascii="Cambria Math" w:hAnsi="Cambria Math"/>
          <w:b/>
          <w:bCs/>
          <w:color w:val="FF0000"/>
        </w:rPr>
        <w:t xml:space="preserve">interlocutory injunctions are </w:t>
      </w:r>
      <w:r w:rsidRPr="009E458E">
        <w:rPr>
          <w:rFonts w:ascii="Cambria Math" w:hAnsi="Cambria Math"/>
          <w:b/>
          <w:bCs/>
          <w:i/>
          <w:iCs/>
          <w:color w:val="FF0000"/>
        </w:rPr>
        <w:t>ancillary</w:t>
      </w:r>
      <w:r w:rsidRPr="00F5327D">
        <w:rPr>
          <w:rFonts w:ascii="Cambria Math" w:hAnsi="Cambria Math"/>
          <w:b/>
          <w:bCs/>
          <w:color w:val="FF0000"/>
        </w:rPr>
        <w:t xml:space="preserve"> relief sought separate to another substantive claim</w:t>
      </w:r>
      <w:r w:rsidRPr="00F5327D">
        <w:rPr>
          <w:rFonts w:ascii="Cambria Math" w:hAnsi="Cambria Math"/>
          <w:color w:val="FF0000"/>
        </w:rPr>
        <w:t xml:space="preserve"> </w:t>
      </w:r>
    </w:p>
    <w:p w14:paraId="38075BCF" w14:textId="439B0B52" w:rsidR="004673AA" w:rsidRPr="004673AA" w:rsidRDefault="004673AA" w:rsidP="004673AA">
      <w:pPr>
        <w:spacing w:after="160" w:line="259" w:lineRule="auto"/>
        <w:rPr>
          <w:rFonts w:ascii="Cambria Math" w:hAnsi="Cambria Math"/>
        </w:rPr>
      </w:pPr>
      <w:r>
        <w:rPr>
          <w:rFonts w:ascii="Cambria Math" w:hAnsi="Cambria Math"/>
        </w:rPr>
        <w:t xml:space="preserve">NB: </w:t>
      </w:r>
      <w:r w:rsidRPr="004673AA">
        <w:rPr>
          <w:rFonts w:ascii="Cambria Math" w:hAnsi="Cambria Math"/>
        </w:rPr>
        <w:t xml:space="preserve">Interim injunctions may be of two kinds, </w:t>
      </w:r>
      <w:r w:rsidRPr="00996C16">
        <w:rPr>
          <w:rFonts w:ascii="Cambria Math" w:hAnsi="Cambria Math"/>
          <w:b/>
          <w:bCs/>
          <w:highlight w:val="green"/>
        </w:rPr>
        <w:t>prohibitory</w:t>
      </w:r>
      <w:r w:rsidRPr="004673AA">
        <w:rPr>
          <w:rFonts w:ascii="Cambria Math" w:hAnsi="Cambria Math"/>
        </w:rPr>
        <w:t xml:space="preserve"> and </w:t>
      </w:r>
      <w:r w:rsidRPr="00996C16">
        <w:rPr>
          <w:rFonts w:ascii="Cambria Math" w:hAnsi="Cambria Math"/>
          <w:b/>
          <w:bCs/>
          <w:highlight w:val="green"/>
        </w:rPr>
        <w:t>mandatory</w:t>
      </w:r>
      <w:r w:rsidRPr="004673AA">
        <w:rPr>
          <w:rFonts w:ascii="Cambria Math" w:hAnsi="Cambria Math"/>
        </w:rPr>
        <w:t xml:space="preserve">. Interim injunctions are prohibitory if they </w:t>
      </w:r>
      <w:r w:rsidRPr="001845D2">
        <w:rPr>
          <w:rFonts w:ascii="Cambria Math" w:hAnsi="Cambria Math"/>
          <w:b/>
          <w:bCs/>
          <w:u w:val="single"/>
        </w:rPr>
        <w:t>forbid the commission or continuance of an act</w:t>
      </w:r>
      <w:r w:rsidRPr="004673AA">
        <w:rPr>
          <w:rFonts w:ascii="Cambria Math" w:hAnsi="Cambria Math"/>
        </w:rPr>
        <w:t xml:space="preserve">. They are mandatory if that they </w:t>
      </w:r>
      <w:r w:rsidRPr="001845D2">
        <w:rPr>
          <w:rFonts w:ascii="Cambria Math" w:hAnsi="Cambria Math"/>
          <w:b/>
          <w:bCs/>
          <w:u w:val="single"/>
        </w:rPr>
        <w:t>compel the defendant to do some positive act</w:t>
      </w:r>
      <w:r w:rsidRPr="004673AA">
        <w:rPr>
          <w:rFonts w:ascii="Cambria Math" w:hAnsi="Cambria Math"/>
        </w:rPr>
        <w:t xml:space="preserve"> to repair an omission or restore the status quo by undoing some act</w:t>
      </w:r>
      <w:r w:rsidR="00996C16">
        <w:rPr>
          <w:rFonts w:ascii="Cambria Math" w:hAnsi="Cambria Math"/>
        </w:rPr>
        <w:t>.</w:t>
      </w:r>
    </w:p>
    <w:p w14:paraId="40BA6347" w14:textId="37E96F6C" w:rsidR="00D66E20" w:rsidRPr="005D02DF" w:rsidRDefault="00202E71" w:rsidP="00953ACB">
      <w:pPr>
        <w:pStyle w:val="Heading3"/>
      </w:pPr>
      <w:bookmarkStart w:id="108" w:name="_Toc184076290"/>
      <w:r>
        <w:rPr>
          <w:highlight w:val="yellow"/>
        </w:rPr>
        <w:t>*</w:t>
      </w:r>
      <w:r w:rsidR="00D66E20" w:rsidRPr="002C30FD">
        <w:rPr>
          <w:highlight w:val="yellow"/>
        </w:rPr>
        <w:t>Step 1: When can party apply for interlocutory injunction?</w:t>
      </w:r>
      <w:bookmarkEnd w:id="108"/>
    </w:p>
    <w:p w14:paraId="54B738D9" w14:textId="77777777" w:rsidR="00120A4B" w:rsidRDefault="00120A4B" w:rsidP="00D66E20">
      <w:pPr>
        <w:rPr>
          <w:rFonts w:ascii="Cambria Math" w:hAnsi="Cambria Math"/>
          <w:b/>
          <w:bCs/>
          <w:color w:val="7030A0"/>
        </w:rPr>
      </w:pPr>
    </w:p>
    <w:p w14:paraId="497F6C8A" w14:textId="098F2CD2" w:rsidR="00D66E20" w:rsidRPr="00A763EF" w:rsidRDefault="00D66E20" w:rsidP="00D66E20">
      <w:pPr>
        <w:rPr>
          <w:rFonts w:ascii="Cambria Math" w:hAnsi="Cambria Math"/>
          <w:color w:val="FF0000"/>
        </w:rPr>
      </w:pPr>
      <w:r w:rsidRPr="005D02DF">
        <w:rPr>
          <w:rFonts w:ascii="Cambria Math" w:hAnsi="Cambria Math"/>
          <w:b/>
          <w:bCs/>
          <w:color w:val="7030A0"/>
        </w:rPr>
        <w:t xml:space="preserve">Party can apply for interlocutory injunction </w:t>
      </w:r>
      <w:r w:rsidRPr="007E2492">
        <w:rPr>
          <w:rFonts w:ascii="Cambria Math" w:hAnsi="Cambria Math"/>
          <w:b/>
          <w:bCs/>
          <w:color w:val="FF0000"/>
          <w:u w:val="single"/>
        </w:rPr>
        <w:t>regardless whether it was mentioned in main originating process</w:t>
      </w:r>
      <w:r w:rsidR="00EB7104" w:rsidRPr="007E2492">
        <w:rPr>
          <w:rFonts w:ascii="Cambria Math" w:hAnsi="Cambria Math"/>
          <w:b/>
          <w:bCs/>
          <w:color w:val="FF0000"/>
          <w:u w:val="single"/>
        </w:rPr>
        <w:t xml:space="preserve"> (OC/OA)</w:t>
      </w:r>
    </w:p>
    <w:p w14:paraId="3873CA7E" w14:textId="77777777" w:rsidR="00D66E20" w:rsidRDefault="00D66E20" w:rsidP="00D66E20">
      <w:pPr>
        <w:rPr>
          <w:rFonts w:ascii="Cambria Math" w:hAnsi="Cambria Math"/>
        </w:rPr>
      </w:pPr>
      <w:r w:rsidRPr="00202E71">
        <w:rPr>
          <w:rFonts w:ascii="Cambria Math" w:hAnsi="Cambria Math"/>
          <w:highlight w:val="cyan"/>
        </w:rPr>
        <w:t>O 13 r 1(1)</w:t>
      </w:r>
    </w:p>
    <w:p w14:paraId="2E1D3CDE" w14:textId="40E576ED" w:rsidR="00D66E20" w:rsidRPr="00202E71" w:rsidRDefault="00D66E20" w:rsidP="00D66E20">
      <w:pPr>
        <w:pStyle w:val="ListParagraph"/>
        <w:numPr>
          <w:ilvl w:val="0"/>
          <w:numId w:val="166"/>
        </w:numPr>
        <w:spacing w:after="160" w:line="259" w:lineRule="auto"/>
        <w:rPr>
          <w:rFonts w:ascii="Cambria Math" w:hAnsi="Cambria Math"/>
        </w:rPr>
      </w:pPr>
      <w:r>
        <w:rPr>
          <w:rFonts w:ascii="Cambria Math" w:hAnsi="Cambria Math"/>
        </w:rPr>
        <w:t>Party may apply for an injunction whether or not a claim for such relief was included in the party’s originating process, counterclaim or 3</w:t>
      </w:r>
      <w:r w:rsidRPr="00FF5E6C">
        <w:rPr>
          <w:rFonts w:ascii="Cambria Math" w:hAnsi="Cambria Math"/>
          <w:vertAlign w:val="superscript"/>
        </w:rPr>
        <w:t>rd</w:t>
      </w:r>
      <w:r>
        <w:rPr>
          <w:rFonts w:ascii="Cambria Math" w:hAnsi="Cambria Math"/>
        </w:rPr>
        <w:t xml:space="preserve"> party notice </w:t>
      </w:r>
    </w:p>
    <w:p w14:paraId="32B4D91B" w14:textId="363656E8" w:rsidR="00D66E20" w:rsidRPr="005D02DF" w:rsidRDefault="00D66E20" w:rsidP="00D66E20">
      <w:pPr>
        <w:rPr>
          <w:rFonts w:ascii="Cambria Math" w:hAnsi="Cambria Math"/>
          <w:b/>
          <w:bCs/>
          <w:color w:val="7030A0"/>
        </w:rPr>
      </w:pPr>
      <w:r w:rsidRPr="005D02DF">
        <w:rPr>
          <w:rFonts w:ascii="Cambria Math" w:hAnsi="Cambria Math"/>
          <w:b/>
          <w:bCs/>
          <w:color w:val="7030A0"/>
        </w:rPr>
        <w:t xml:space="preserve">Party can apply for interlocutory injunction </w:t>
      </w:r>
      <w:r w:rsidRPr="007E2492">
        <w:rPr>
          <w:rFonts w:ascii="Cambria Math" w:hAnsi="Cambria Math"/>
          <w:b/>
          <w:bCs/>
          <w:color w:val="FF0000"/>
          <w:u w:val="single"/>
        </w:rPr>
        <w:t>before originating process</w:t>
      </w:r>
      <w:r w:rsidR="00EB7104" w:rsidRPr="007E2492">
        <w:rPr>
          <w:rFonts w:ascii="Cambria Math" w:hAnsi="Cambria Math"/>
          <w:b/>
          <w:bCs/>
          <w:color w:val="FF0000"/>
          <w:u w:val="single"/>
        </w:rPr>
        <w:t xml:space="preserve"> (OC/OA)</w:t>
      </w:r>
      <w:r w:rsidRPr="007E2492">
        <w:rPr>
          <w:rFonts w:ascii="Cambria Math" w:hAnsi="Cambria Math"/>
          <w:b/>
          <w:bCs/>
          <w:color w:val="FF0000"/>
        </w:rPr>
        <w:t xml:space="preserve"> is issued</w:t>
      </w:r>
      <w:r w:rsidRPr="00A763EF">
        <w:rPr>
          <w:rFonts w:ascii="Cambria Math" w:hAnsi="Cambria Math"/>
          <w:b/>
          <w:bCs/>
          <w:color w:val="FF0000"/>
        </w:rPr>
        <w:t xml:space="preserve"> </w:t>
      </w:r>
    </w:p>
    <w:p w14:paraId="5EF9AD16" w14:textId="77777777" w:rsidR="00D66E20" w:rsidRDefault="00D66E20" w:rsidP="00D66E20">
      <w:pPr>
        <w:rPr>
          <w:rFonts w:ascii="Cambria Math" w:hAnsi="Cambria Math"/>
        </w:rPr>
      </w:pPr>
      <w:r w:rsidRPr="00202E71">
        <w:rPr>
          <w:rFonts w:ascii="Cambria Math" w:hAnsi="Cambria Math"/>
          <w:highlight w:val="cyan"/>
        </w:rPr>
        <w:t>O 13 r 1(2)</w:t>
      </w:r>
    </w:p>
    <w:p w14:paraId="2B71FB63"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In an urgent case, the claimant may apply for an injunction before the originating process is issued </w:t>
      </w:r>
    </w:p>
    <w:p w14:paraId="4EC5C900" w14:textId="0B99AD6D" w:rsidR="00D66E20" w:rsidRPr="008239F7" w:rsidRDefault="003A5A68" w:rsidP="00D66E20">
      <w:pPr>
        <w:rPr>
          <w:rFonts w:ascii="Cambria Math" w:hAnsi="Cambria Math"/>
          <w:b/>
          <w:bCs/>
          <w:color w:val="7030A0"/>
        </w:rPr>
      </w:pPr>
      <w:r>
        <w:rPr>
          <w:rFonts w:ascii="Cambria Math" w:hAnsi="Cambria Math"/>
          <w:b/>
          <w:bCs/>
          <w:color w:val="7030A0"/>
        </w:rPr>
        <w:t>*</w:t>
      </w:r>
      <w:r w:rsidR="00845D08" w:rsidRPr="008239F7">
        <w:rPr>
          <w:rFonts w:ascii="Cambria Math" w:hAnsi="Cambria Math"/>
          <w:b/>
          <w:bCs/>
          <w:color w:val="7030A0"/>
        </w:rPr>
        <w:t>Need for timely application</w:t>
      </w:r>
    </w:p>
    <w:p w14:paraId="7F8F1C08" w14:textId="1263252E" w:rsidR="00845D08" w:rsidRDefault="00845D08" w:rsidP="004B7A05">
      <w:pPr>
        <w:pStyle w:val="ListParagraph"/>
        <w:numPr>
          <w:ilvl w:val="0"/>
          <w:numId w:val="1"/>
        </w:numPr>
        <w:rPr>
          <w:rFonts w:ascii="Cambria Math" w:hAnsi="Cambria Math"/>
        </w:rPr>
      </w:pPr>
      <w:r w:rsidRPr="004B7A05">
        <w:rPr>
          <w:rFonts w:ascii="Cambria Math" w:hAnsi="Cambria Math"/>
        </w:rPr>
        <w:t xml:space="preserve">The Court normally requires the </w:t>
      </w:r>
      <w:r w:rsidR="00133A12" w:rsidRPr="004B7A05">
        <w:rPr>
          <w:rFonts w:ascii="Cambria Math" w:hAnsi="Cambria Math"/>
        </w:rPr>
        <w:t>A</w:t>
      </w:r>
      <w:r w:rsidRPr="004B7A05">
        <w:rPr>
          <w:rFonts w:ascii="Cambria Math" w:hAnsi="Cambria Math"/>
        </w:rPr>
        <w:t xml:space="preserve">pplicant to </w:t>
      </w:r>
      <w:r w:rsidRPr="005E52D2">
        <w:rPr>
          <w:rFonts w:ascii="Cambria Math" w:hAnsi="Cambria Math"/>
          <w:highlight w:val="yellow"/>
        </w:rPr>
        <w:t xml:space="preserve">apply for the interlocutory injunction </w:t>
      </w:r>
      <w:r w:rsidRPr="005E52D2">
        <w:rPr>
          <w:rFonts w:ascii="Cambria Math" w:hAnsi="Cambria Math"/>
          <w:b/>
          <w:bCs/>
          <w:color w:val="FF0000"/>
          <w:highlight w:val="yellow"/>
        </w:rPr>
        <w:t xml:space="preserve">promptly after becoming aware of the facts </w:t>
      </w:r>
      <w:r w:rsidR="00133A12" w:rsidRPr="005E52D2">
        <w:rPr>
          <w:rFonts w:ascii="Cambria Math" w:hAnsi="Cambria Math"/>
          <w:b/>
          <w:bCs/>
          <w:color w:val="FF0000"/>
          <w:highlight w:val="yellow"/>
        </w:rPr>
        <w:t>in relation to which it seeks protection</w:t>
      </w:r>
    </w:p>
    <w:p w14:paraId="19FA94DF" w14:textId="3DAB34AC" w:rsidR="004B7A05" w:rsidRPr="004B7A05" w:rsidRDefault="004B7A05" w:rsidP="004B7A05">
      <w:pPr>
        <w:pStyle w:val="ListParagraph"/>
        <w:numPr>
          <w:ilvl w:val="0"/>
          <w:numId w:val="1"/>
        </w:numPr>
        <w:rPr>
          <w:rFonts w:ascii="Cambria Math" w:hAnsi="Cambria Math"/>
        </w:rPr>
      </w:pPr>
      <w:r>
        <w:rPr>
          <w:rFonts w:ascii="Cambria Math" w:hAnsi="Cambria Math"/>
        </w:rPr>
        <w:t>A failure on the part of the Applicant to move with real expeditious would undercut the argument that the application is so urgent that it has to be dealt with by way of a without notice application</w:t>
      </w:r>
    </w:p>
    <w:p w14:paraId="190FB0DE" w14:textId="77777777" w:rsidR="00845D08" w:rsidRDefault="00845D08" w:rsidP="00D66E20">
      <w:pPr>
        <w:rPr>
          <w:rFonts w:ascii="Cambria Math" w:hAnsi="Cambria Math"/>
        </w:rPr>
      </w:pPr>
    </w:p>
    <w:p w14:paraId="14BCDC25" w14:textId="7F5FED05" w:rsidR="00D66E20" w:rsidRPr="006E4A89" w:rsidRDefault="00202E71" w:rsidP="00953ACB">
      <w:pPr>
        <w:pStyle w:val="Heading3"/>
      </w:pPr>
      <w:bookmarkStart w:id="109" w:name="_Toc184076291"/>
      <w:r>
        <w:rPr>
          <w:highlight w:val="yellow"/>
        </w:rPr>
        <w:t>*</w:t>
      </w:r>
      <w:r w:rsidR="00D66E20" w:rsidRPr="002C30FD">
        <w:rPr>
          <w:highlight w:val="yellow"/>
        </w:rPr>
        <w:t xml:space="preserve">Step 2: Applicant must make ex </w:t>
      </w:r>
      <w:proofErr w:type="spellStart"/>
      <w:r w:rsidR="00D66E20" w:rsidRPr="002C30FD">
        <w:rPr>
          <w:highlight w:val="yellow"/>
        </w:rPr>
        <w:t>partes</w:t>
      </w:r>
      <w:proofErr w:type="spellEnd"/>
      <w:r w:rsidR="00A45D37">
        <w:rPr>
          <w:highlight w:val="yellow"/>
        </w:rPr>
        <w:t xml:space="preserve"> (one-sided</w:t>
      </w:r>
      <w:r w:rsidR="00195231">
        <w:rPr>
          <w:highlight w:val="yellow"/>
        </w:rPr>
        <w:t>, without notice</w:t>
      </w:r>
      <w:r w:rsidR="00A45D37">
        <w:rPr>
          <w:highlight w:val="yellow"/>
        </w:rPr>
        <w:t>)</w:t>
      </w:r>
      <w:r w:rsidR="00D66E20" w:rsidRPr="002C30FD">
        <w:rPr>
          <w:highlight w:val="yellow"/>
        </w:rPr>
        <w:t xml:space="preserve"> application for interlocutory injunction</w:t>
      </w:r>
      <w:bookmarkEnd w:id="109"/>
      <w:r w:rsidR="00D66E20">
        <w:t xml:space="preserve">  </w:t>
      </w:r>
      <w:r w:rsidR="00D66E20" w:rsidRPr="006E4A89">
        <w:t xml:space="preserve"> </w:t>
      </w:r>
    </w:p>
    <w:p w14:paraId="47F0C8D6" w14:textId="77777777" w:rsidR="00120A4B" w:rsidRDefault="00120A4B" w:rsidP="00D66E20">
      <w:pPr>
        <w:rPr>
          <w:rFonts w:ascii="Cambria Math" w:hAnsi="Cambria Math"/>
          <w:b/>
          <w:bCs/>
          <w:color w:val="7030A0"/>
        </w:rPr>
      </w:pPr>
    </w:p>
    <w:p w14:paraId="53C14365" w14:textId="77777777" w:rsidR="0012374E" w:rsidRDefault="00D66E20" w:rsidP="00D66E20">
      <w:pPr>
        <w:rPr>
          <w:rFonts w:ascii="Cambria Math" w:hAnsi="Cambria Math"/>
          <w:b/>
          <w:bCs/>
          <w:color w:val="FF0000"/>
        </w:rPr>
      </w:pPr>
      <w:r w:rsidRPr="003168E8">
        <w:rPr>
          <w:rFonts w:ascii="Cambria Math" w:hAnsi="Cambria Math"/>
          <w:b/>
          <w:bCs/>
          <w:color w:val="7030A0"/>
        </w:rPr>
        <w:t xml:space="preserve">Applicant may make ex </w:t>
      </w:r>
      <w:proofErr w:type="spellStart"/>
      <w:r w:rsidRPr="003168E8">
        <w:rPr>
          <w:rFonts w:ascii="Cambria Math" w:hAnsi="Cambria Math"/>
          <w:b/>
          <w:bCs/>
          <w:color w:val="7030A0"/>
        </w:rPr>
        <w:t>partes</w:t>
      </w:r>
      <w:proofErr w:type="spellEnd"/>
      <w:r w:rsidRPr="003168E8">
        <w:rPr>
          <w:rFonts w:ascii="Cambria Math" w:hAnsi="Cambria Math"/>
          <w:b/>
          <w:bCs/>
          <w:color w:val="7030A0"/>
        </w:rPr>
        <w:t xml:space="preserve"> application for interlocutory injunction </w:t>
      </w:r>
      <w:r w:rsidRPr="003168E8">
        <w:rPr>
          <w:rFonts w:ascii="Cambria Math" w:hAnsi="Cambria Math"/>
          <w:b/>
          <w:bCs/>
          <w:color w:val="FF0000"/>
        </w:rPr>
        <w:t>by</w:t>
      </w:r>
      <w:r w:rsidR="0012374E">
        <w:rPr>
          <w:rFonts w:ascii="Cambria Math" w:hAnsi="Cambria Math"/>
          <w:b/>
          <w:bCs/>
          <w:color w:val="FF0000"/>
        </w:rPr>
        <w:t>:</w:t>
      </w:r>
    </w:p>
    <w:p w14:paraId="672052DD" w14:textId="11AE6F0D" w:rsidR="0012374E" w:rsidRPr="00C445FE" w:rsidRDefault="00D66E20" w:rsidP="0012374E">
      <w:pPr>
        <w:pStyle w:val="ListParagraph"/>
        <w:numPr>
          <w:ilvl w:val="0"/>
          <w:numId w:val="537"/>
        </w:numPr>
        <w:rPr>
          <w:rFonts w:ascii="Cambria Math" w:hAnsi="Cambria Math"/>
          <w:b/>
          <w:bCs/>
        </w:rPr>
      </w:pPr>
      <w:r w:rsidRPr="00C445FE">
        <w:rPr>
          <w:rFonts w:ascii="Cambria Math" w:hAnsi="Cambria Math"/>
          <w:b/>
          <w:bCs/>
          <w:color w:val="FF0000"/>
          <w:highlight w:val="yellow"/>
        </w:rPr>
        <w:t>OA</w:t>
      </w:r>
      <w:r w:rsidRPr="00C445FE">
        <w:rPr>
          <w:rFonts w:ascii="Cambria Math" w:hAnsi="Cambria Math"/>
          <w:b/>
          <w:bCs/>
          <w:color w:val="FF0000"/>
        </w:rPr>
        <w:t xml:space="preserve"> without notice </w:t>
      </w:r>
      <w:r w:rsidR="0012374E" w:rsidRPr="00C445FE">
        <w:rPr>
          <w:rFonts w:ascii="Cambria Math" w:hAnsi="Cambria Math"/>
          <w:b/>
          <w:bCs/>
        </w:rPr>
        <w:t>(</w:t>
      </w:r>
      <w:r w:rsidR="00A2327D" w:rsidRPr="00C445FE">
        <w:rPr>
          <w:rFonts w:ascii="Cambria Math" w:hAnsi="Cambria Math"/>
          <w:b/>
          <w:bCs/>
        </w:rPr>
        <w:t>if you need to file interlocutory injunction urgently</w:t>
      </w:r>
      <w:r w:rsidR="0012374E" w:rsidRPr="00C445FE">
        <w:rPr>
          <w:rFonts w:ascii="Cambria Math" w:hAnsi="Cambria Math"/>
          <w:b/>
          <w:bCs/>
        </w:rPr>
        <w:t xml:space="preserve"> before main OC/OA is filed</w:t>
      </w:r>
      <w:r w:rsidR="00A2327D" w:rsidRPr="00C445FE">
        <w:rPr>
          <w:rFonts w:ascii="Cambria Math" w:hAnsi="Cambria Math"/>
          <w:b/>
          <w:bCs/>
        </w:rPr>
        <w:t>)</w:t>
      </w:r>
      <w:r w:rsidR="0012374E" w:rsidRPr="00C445FE">
        <w:rPr>
          <w:rFonts w:ascii="Cambria Math" w:hAnsi="Cambria Math"/>
          <w:b/>
          <w:bCs/>
        </w:rPr>
        <w:t xml:space="preserve">, </w:t>
      </w:r>
      <w:r w:rsidRPr="00C445FE">
        <w:rPr>
          <w:rFonts w:ascii="Cambria Math" w:hAnsi="Cambria Math"/>
          <w:b/>
          <w:bCs/>
        </w:rPr>
        <w:t xml:space="preserve">or </w:t>
      </w:r>
    </w:p>
    <w:p w14:paraId="533F579C" w14:textId="295B6D82" w:rsidR="0012374E" w:rsidRPr="00C445FE" w:rsidRDefault="00D93B2C" w:rsidP="0012374E">
      <w:pPr>
        <w:pStyle w:val="ListParagraph"/>
        <w:numPr>
          <w:ilvl w:val="0"/>
          <w:numId w:val="537"/>
        </w:numPr>
        <w:rPr>
          <w:rFonts w:ascii="Cambria Math" w:hAnsi="Cambria Math"/>
          <w:b/>
          <w:bCs/>
        </w:rPr>
      </w:pPr>
      <w:r w:rsidRPr="00C445FE">
        <w:rPr>
          <w:rFonts w:ascii="Cambria Math" w:hAnsi="Cambria Math"/>
          <w:b/>
          <w:bCs/>
          <w:color w:val="FF0000"/>
          <w:highlight w:val="yellow"/>
        </w:rPr>
        <w:t>S</w:t>
      </w:r>
      <w:r w:rsidR="00D66E20" w:rsidRPr="00C445FE">
        <w:rPr>
          <w:rFonts w:ascii="Cambria Math" w:hAnsi="Cambria Math"/>
          <w:b/>
          <w:bCs/>
          <w:color w:val="FF0000"/>
          <w:highlight w:val="yellow"/>
        </w:rPr>
        <w:t>ummons</w:t>
      </w:r>
      <w:r w:rsidR="00D66E20" w:rsidRPr="00C445FE">
        <w:rPr>
          <w:rFonts w:ascii="Cambria Math" w:hAnsi="Cambria Math"/>
          <w:b/>
          <w:bCs/>
          <w:color w:val="FF0000"/>
        </w:rPr>
        <w:t xml:space="preserve"> without notice</w:t>
      </w:r>
      <w:r w:rsidR="0012374E" w:rsidRPr="00C445FE">
        <w:rPr>
          <w:rFonts w:ascii="Cambria Math" w:hAnsi="Cambria Math"/>
          <w:b/>
          <w:bCs/>
          <w:color w:val="FF0000"/>
        </w:rPr>
        <w:t xml:space="preserve"> </w:t>
      </w:r>
      <w:r w:rsidR="0012374E" w:rsidRPr="00C445FE">
        <w:rPr>
          <w:rFonts w:ascii="Cambria Math" w:hAnsi="Cambria Math"/>
          <w:b/>
          <w:bCs/>
        </w:rPr>
        <w:t>(if main OA/OC has already been filed)</w:t>
      </w:r>
      <w:r w:rsidR="00727C7D" w:rsidRPr="00C445FE">
        <w:rPr>
          <w:rFonts w:ascii="Cambria Math" w:hAnsi="Cambria Math"/>
          <w:b/>
          <w:bCs/>
        </w:rPr>
        <w:t xml:space="preserve">, </w:t>
      </w:r>
    </w:p>
    <w:p w14:paraId="02265A9F" w14:textId="620AE70A" w:rsidR="00D66E20" w:rsidRPr="00C445FE" w:rsidRDefault="0012374E" w:rsidP="0012374E">
      <w:pPr>
        <w:pStyle w:val="ListParagraph"/>
        <w:rPr>
          <w:rFonts w:ascii="Cambria Math" w:hAnsi="Cambria Math"/>
          <w:b/>
          <w:bCs/>
        </w:rPr>
      </w:pPr>
      <w:r w:rsidRPr="00C445FE">
        <w:rPr>
          <w:rFonts w:ascii="Cambria Math" w:hAnsi="Cambria Math"/>
          <w:b/>
          <w:bCs/>
        </w:rPr>
        <w:lastRenderedPageBreak/>
        <w:t xml:space="preserve">Both being supported by </w:t>
      </w:r>
      <w:r w:rsidR="00727C7D" w:rsidRPr="00C445FE">
        <w:rPr>
          <w:rFonts w:ascii="Cambria Math" w:hAnsi="Cambria Math"/>
          <w:b/>
          <w:bCs/>
          <w:color w:val="FF0000"/>
          <w:highlight w:val="yellow"/>
        </w:rPr>
        <w:t>affidavit</w:t>
      </w:r>
      <w:r w:rsidR="00687A52" w:rsidRPr="00C445FE">
        <w:rPr>
          <w:rFonts w:ascii="Cambria Math" w:hAnsi="Cambria Math"/>
          <w:b/>
          <w:bCs/>
        </w:rPr>
        <w:t>.</w:t>
      </w:r>
    </w:p>
    <w:p w14:paraId="23345416" w14:textId="77777777" w:rsidR="0012374E" w:rsidRPr="0012374E" w:rsidRDefault="0012374E" w:rsidP="0012374E">
      <w:pPr>
        <w:rPr>
          <w:rFonts w:ascii="Cambria Math" w:hAnsi="Cambria Math"/>
          <w:b/>
          <w:bCs/>
          <w:color w:val="7030A0"/>
        </w:rPr>
      </w:pPr>
    </w:p>
    <w:p w14:paraId="146F4681" w14:textId="77777777" w:rsidR="00D66E20" w:rsidRDefault="00D66E20" w:rsidP="00D66E20">
      <w:pPr>
        <w:rPr>
          <w:rFonts w:ascii="Cambria Math" w:hAnsi="Cambria Math"/>
        </w:rPr>
      </w:pPr>
      <w:r w:rsidRPr="003168E8">
        <w:rPr>
          <w:rFonts w:ascii="Cambria Math" w:hAnsi="Cambria Math"/>
          <w:highlight w:val="cyan"/>
        </w:rPr>
        <w:t>O 13 r 1(3)</w:t>
      </w:r>
    </w:p>
    <w:p w14:paraId="22277A12" w14:textId="6FF1911F" w:rsidR="00C445FE" w:rsidRPr="00661934" w:rsidRDefault="003168E8" w:rsidP="00C445FE">
      <w:pPr>
        <w:pStyle w:val="ListParagraph"/>
        <w:numPr>
          <w:ilvl w:val="0"/>
          <w:numId w:val="166"/>
        </w:numPr>
        <w:spacing w:after="160" w:line="259" w:lineRule="auto"/>
        <w:rPr>
          <w:rFonts w:ascii="Cambria Math" w:hAnsi="Cambria Math"/>
        </w:rPr>
      </w:pPr>
      <w:r>
        <w:rPr>
          <w:rFonts w:ascii="Cambria Math" w:hAnsi="Cambria Math"/>
        </w:rPr>
        <w:t>Where application is urgent and OC has commenced, a p</w:t>
      </w:r>
      <w:r w:rsidR="00D66E20">
        <w:rPr>
          <w:rFonts w:ascii="Cambria Math" w:hAnsi="Cambria Math"/>
        </w:rPr>
        <w:t>arty</w:t>
      </w:r>
      <w:r>
        <w:rPr>
          <w:rFonts w:ascii="Cambria Math" w:hAnsi="Cambria Math"/>
        </w:rPr>
        <w:t xml:space="preserve"> can apply for an</w:t>
      </w:r>
      <w:r w:rsidR="00D66E20">
        <w:rPr>
          <w:rFonts w:ascii="Cambria Math" w:hAnsi="Cambria Math"/>
        </w:rPr>
        <w:t xml:space="preserve"> interlocutory injunction </w:t>
      </w:r>
      <w:r>
        <w:rPr>
          <w:rFonts w:ascii="Cambria Math" w:hAnsi="Cambria Math"/>
        </w:rPr>
        <w:t>with</w:t>
      </w:r>
      <w:r w:rsidR="00D66E20">
        <w:rPr>
          <w:rFonts w:ascii="Cambria Math" w:hAnsi="Cambria Math"/>
        </w:rPr>
        <w:t xml:space="preserve"> OA without notice or summons </w:t>
      </w:r>
      <w:r w:rsidR="00D66E20" w:rsidRPr="001E5E25">
        <w:rPr>
          <w:rFonts w:ascii="Cambria Math" w:hAnsi="Cambria Math"/>
          <w:b/>
          <w:bCs/>
          <w:highlight w:val="yellow"/>
          <w:u w:val="single"/>
        </w:rPr>
        <w:t>without notice</w:t>
      </w:r>
      <w:r w:rsidR="00EE6A23">
        <w:rPr>
          <w:rFonts w:ascii="Cambria Math" w:hAnsi="Cambria Math"/>
        </w:rPr>
        <w:t>, supported by affidavit</w:t>
      </w:r>
      <w:r w:rsidR="00C445FE">
        <w:rPr>
          <w:rFonts w:ascii="Cambria Math" w:hAnsi="Cambria Math"/>
        </w:rPr>
        <w:t>.</w:t>
      </w:r>
    </w:p>
    <w:p w14:paraId="60EF793E" w14:textId="77777777" w:rsidR="00D66E20" w:rsidRPr="00EE6A23" w:rsidRDefault="00D66E20" w:rsidP="00D66E20">
      <w:pPr>
        <w:rPr>
          <w:rFonts w:ascii="Cambria Math" w:hAnsi="Cambria Math"/>
          <w:b/>
          <w:bCs/>
          <w:color w:val="7030A0"/>
        </w:rPr>
      </w:pPr>
      <w:r w:rsidRPr="00727C7D">
        <w:rPr>
          <w:rFonts w:ascii="Cambria Math" w:hAnsi="Cambria Math"/>
          <w:b/>
          <w:bCs/>
          <w:color w:val="FF0000"/>
        </w:rPr>
        <w:t xml:space="preserve">Supporting affidavit </w:t>
      </w:r>
      <w:r w:rsidRPr="00EE6A23">
        <w:rPr>
          <w:rFonts w:ascii="Cambria Math" w:hAnsi="Cambria Math"/>
          <w:b/>
          <w:bCs/>
          <w:color w:val="7030A0"/>
        </w:rPr>
        <w:t>with contents in O 13 r 1(3) and Para 73 of SCPD</w:t>
      </w:r>
    </w:p>
    <w:p w14:paraId="5E0B2F3D" w14:textId="77777777" w:rsidR="00D66E20" w:rsidRPr="006E4A89" w:rsidRDefault="00D66E20" w:rsidP="00D66E20">
      <w:pPr>
        <w:rPr>
          <w:rFonts w:ascii="Cambria Math" w:hAnsi="Cambria Math"/>
        </w:rPr>
      </w:pPr>
      <w:r w:rsidRPr="00912BFD">
        <w:rPr>
          <w:rFonts w:ascii="Cambria Math" w:hAnsi="Cambria Math"/>
          <w:highlight w:val="cyan"/>
        </w:rPr>
        <w:t>O 13 r 1(3)</w:t>
      </w:r>
    </w:p>
    <w:p w14:paraId="6E2030B1"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Application must be supported by an affidavit: </w:t>
      </w:r>
    </w:p>
    <w:p w14:paraId="63F8E7F7" w14:textId="0A3CA759" w:rsidR="00D66E20" w:rsidRDefault="00C41283" w:rsidP="00D66E20">
      <w:pPr>
        <w:pStyle w:val="ListParagraph"/>
        <w:numPr>
          <w:ilvl w:val="0"/>
          <w:numId w:val="167"/>
        </w:numPr>
        <w:spacing w:after="160" w:line="259" w:lineRule="auto"/>
        <w:rPr>
          <w:rFonts w:ascii="Cambria Math" w:hAnsi="Cambria Math"/>
        </w:rPr>
      </w:pPr>
      <w:r>
        <w:rPr>
          <w:rFonts w:ascii="Cambria Math" w:hAnsi="Cambria Math"/>
        </w:rPr>
        <w:t>Explaining</w:t>
      </w:r>
      <w:r w:rsidR="00D66E20">
        <w:rPr>
          <w:rFonts w:ascii="Cambria Math" w:hAnsi="Cambria Math"/>
        </w:rPr>
        <w:t xml:space="preserve"> </w:t>
      </w:r>
      <w:r w:rsidR="00D66E20" w:rsidRPr="00181C90">
        <w:rPr>
          <w:rFonts w:ascii="Cambria Math" w:hAnsi="Cambria Math"/>
          <w:b/>
          <w:bCs/>
          <w:color w:val="FF0000"/>
        </w:rPr>
        <w:t>urgency</w:t>
      </w:r>
      <w:r w:rsidR="00D66E20" w:rsidRPr="00181C90">
        <w:rPr>
          <w:rFonts w:ascii="Cambria Math" w:hAnsi="Cambria Math"/>
          <w:color w:val="FF0000"/>
        </w:rPr>
        <w:t xml:space="preserve"> </w:t>
      </w:r>
    </w:p>
    <w:p w14:paraId="5EE7DDB3" w14:textId="77777777" w:rsidR="00D66E20" w:rsidRDefault="00D66E20" w:rsidP="00D66E20">
      <w:pPr>
        <w:pStyle w:val="ListParagraph"/>
        <w:numPr>
          <w:ilvl w:val="0"/>
          <w:numId w:val="167"/>
        </w:numPr>
        <w:spacing w:after="160" w:line="259" w:lineRule="auto"/>
        <w:rPr>
          <w:rFonts w:ascii="Cambria Math" w:hAnsi="Cambria Math"/>
        </w:rPr>
      </w:pPr>
      <w:r>
        <w:rPr>
          <w:rFonts w:ascii="Cambria Math" w:hAnsi="Cambria Math"/>
        </w:rPr>
        <w:t xml:space="preserve">Explaining </w:t>
      </w:r>
      <w:r w:rsidRPr="00181C90">
        <w:rPr>
          <w:rFonts w:ascii="Cambria Math" w:hAnsi="Cambria Math"/>
          <w:b/>
          <w:bCs/>
          <w:color w:val="FF0000"/>
        </w:rPr>
        <w:t>why defendant should not be informed</w:t>
      </w:r>
      <w:r w:rsidRPr="00181C90">
        <w:rPr>
          <w:rFonts w:ascii="Cambria Math" w:hAnsi="Cambria Math"/>
          <w:color w:val="FF0000"/>
        </w:rPr>
        <w:t xml:space="preserve"> </w:t>
      </w:r>
      <w:r>
        <w:rPr>
          <w:rFonts w:ascii="Cambria Math" w:hAnsi="Cambria Math"/>
        </w:rPr>
        <w:t xml:space="preserve">about the application </w:t>
      </w:r>
    </w:p>
    <w:p w14:paraId="716376AC" w14:textId="5EB0A1B3" w:rsidR="00D66E20" w:rsidRPr="00181C90" w:rsidRDefault="00D66E20" w:rsidP="00D66E20">
      <w:pPr>
        <w:pStyle w:val="ListParagraph"/>
        <w:numPr>
          <w:ilvl w:val="0"/>
          <w:numId w:val="167"/>
        </w:numPr>
        <w:spacing w:after="160" w:line="259" w:lineRule="auto"/>
        <w:rPr>
          <w:rFonts w:ascii="Cambria Math" w:hAnsi="Cambria Math"/>
        </w:rPr>
      </w:pPr>
      <w:r>
        <w:rPr>
          <w:rFonts w:ascii="Cambria Math" w:hAnsi="Cambria Math"/>
        </w:rPr>
        <w:t xml:space="preserve">Explaining </w:t>
      </w:r>
      <w:r w:rsidRPr="00181C90">
        <w:rPr>
          <w:rFonts w:ascii="Cambria Math" w:hAnsi="Cambria Math"/>
          <w:b/>
          <w:bCs/>
          <w:color w:val="FF0000"/>
        </w:rPr>
        <w:t>merits</w:t>
      </w:r>
      <w:r w:rsidRPr="00181C90">
        <w:rPr>
          <w:rFonts w:ascii="Cambria Math" w:hAnsi="Cambria Math"/>
          <w:color w:val="FF0000"/>
        </w:rPr>
        <w:t xml:space="preserve"> </w:t>
      </w:r>
      <w:r>
        <w:rPr>
          <w:rFonts w:ascii="Cambria Math" w:hAnsi="Cambria Math"/>
        </w:rPr>
        <w:t xml:space="preserve">of the application </w:t>
      </w:r>
    </w:p>
    <w:p w14:paraId="0FCC8FA3" w14:textId="77777777" w:rsidR="00D66E20" w:rsidRDefault="00D66E20" w:rsidP="00D66E20">
      <w:pPr>
        <w:rPr>
          <w:rFonts w:ascii="Cambria Math" w:hAnsi="Cambria Math"/>
        </w:rPr>
      </w:pPr>
      <w:r w:rsidRPr="003168E8">
        <w:rPr>
          <w:rFonts w:ascii="Cambria Math" w:hAnsi="Cambria Math"/>
          <w:highlight w:val="cyan"/>
        </w:rPr>
        <w:t>Para 73 of Supreme Court Practice Directions 2021</w:t>
      </w:r>
      <w:r>
        <w:rPr>
          <w:rFonts w:ascii="Cambria Math" w:hAnsi="Cambria Math"/>
        </w:rPr>
        <w:t xml:space="preserve"> </w:t>
      </w:r>
    </w:p>
    <w:p w14:paraId="35AF1856" w14:textId="77777777" w:rsidR="00D66E20" w:rsidRDefault="00D66E20" w:rsidP="00D66E20">
      <w:pPr>
        <w:pStyle w:val="ListParagraph"/>
        <w:numPr>
          <w:ilvl w:val="0"/>
          <w:numId w:val="166"/>
        </w:numPr>
        <w:spacing w:after="160" w:line="259" w:lineRule="auto"/>
        <w:rPr>
          <w:rFonts w:ascii="Cambria Math" w:hAnsi="Cambria Math"/>
        </w:rPr>
      </w:pPr>
      <w:r w:rsidRPr="00EA0B0B">
        <w:rPr>
          <w:rFonts w:ascii="Cambria Math" w:hAnsi="Cambria Math"/>
          <w:b/>
          <w:bCs/>
          <w:color w:val="FF0000"/>
          <w:highlight w:val="yellow"/>
        </w:rPr>
        <w:t>Affidavit</w:t>
      </w:r>
      <w:r w:rsidRPr="00EA0B0B">
        <w:rPr>
          <w:rFonts w:ascii="Cambria Math" w:hAnsi="Cambria Math"/>
          <w:b/>
          <w:bCs/>
          <w:color w:val="FF0000"/>
        </w:rPr>
        <w:t xml:space="preserve"> </w:t>
      </w:r>
      <w:r>
        <w:rPr>
          <w:rFonts w:ascii="Cambria Math" w:hAnsi="Cambria Math"/>
          <w:b/>
          <w:bCs/>
        </w:rPr>
        <w:t xml:space="preserve">in support of OA: </w:t>
      </w:r>
      <w:r>
        <w:rPr>
          <w:rFonts w:ascii="Cambria Math" w:hAnsi="Cambria Math"/>
        </w:rPr>
        <w:t>Applicant must prepare affidavit in support of the OA must state:</w:t>
      </w:r>
    </w:p>
    <w:p w14:paraId="194576F5" w14:textId="77777777" w:rsidR="00D66E20" w:rsidRDefault="00D66E20" w:rsidP="00D66E20">
      <w:pPr>
        <w:pStyle w:val="ListParagraph"/>
        <w:numPr>
          <w:ilvl w:val="0"/>
          <w:numId w:val="213"/>
        </w:numPr>
        <w:spacing w:after="160" w:line="259" w:lineRule="auto"/>
        <w:rPr>
          <w:rFonts w:ascii="Cambria Math" w:hAnsi="Cambria Math"/>
        </w:rPr>
      </w:pPr>
      <w:r w:rsidRPr="00163128">
        <w:rPr>
          <w:rFonts w:ascii="Cambria Math" w:hAnsi="Cambria Math"/>
          <w:b/>
          <w:bCs/>
        </w:rPr>
        <w:t>Reasons</w:t>
      </w:r>
      <w:r>
        <w:rPr>
          <w:rFonts w:ascii="Cambria Math" w:hAnsi="Cambria Math"/>
        </w:rPr>
        <w:t xml:space="preserve"> the ex </w:t>
      </w:r>
      <w:proofErr w:type="spellStart"/>
      <w:r>
        <w:rPr>
          <w:rFonts w:ascii="Cambria Math" w:hAnsi="Cambria Math"/>
        </w:rPr>
        <w:t>partes</w:t>
      </w:r>
      <w:proofErr w:type="spellEnd"/>
      <w:r>
        <w:rPr>
          <w:rFonts w:ascii="Cambria Math" w:hAnsi="Cambria Math"/>
        </w:rPr>
        <w:t xml:space="preserve"> application is taken without notice and whether applicant believes there is a </w:t>
      </w:r>
      <w:r w:rsidRPr="00163128">
        <w:rPr>
          <w:rFonts w:ascii="Cambria Math" w:hAnsi="Cambria Math"/>
          <w:b/>
          <w:bCs/>
          <w:highlight w:val="yellow"/>
        </w:rPr>
        <w:t>risk of dissipation of assets, destruction of evidence or any other prejudicial conduct</w:t>
      </w:r>
      <w:r>
        <w:rPr>
          <w:rFonts w:ascii="Cambria Math" w:hAnsi="Cambria Math"/>
        </w:rPr>
        <w:t xml:space="preserve"> </w:t>
      </w:r>
    </w:p>
    <w:p w14:paraId="18F15512" w14:textId="77777777" w:rsidR="00D66E20" w:rsidRDefault="00D66E20" w:rsidP="00D66E20">
      <w:pPr>
        <w:pStyle w:val="ListParagraph"/>
        <w:numPr>
          <w:ilvl w:val="0"/>
          <w:numId w:val="213"/>
        </w:numPr>
        <w:spacing w:after="160" w:line="259" w:lineRule="auto"/>
        <w:rPr>
          <w:rFonts w:ascii="Cambria Math" w:hAnsi="Cambria Math"/>
        </w:rPr>
      </w:pPr>
      <w:r w:rsidRPr="00163128">
        <w:rPr>
          <w:rFonts w:ascii="Cambria Math" w:hAnsi="Cambria Math"/>
          <w:b/>
          <w:bCs/>
          <w:highlight w:val="yellow"/>
        </w:rPr>
        <w:t>Urgency</w:t>
      </w:r>
      <w:r>
        <w:rPr>
          <w:rFonts w:ascii="Cambria Math" w:hAnsi="Cambria Math"/>
        </w:rPr>
        <w:t xml:space="preserve"> of application including whether there is </w:t>
      </w:r>
      <w:r w:rsidRPr="00163128">
        <w:rPr>
          <w:rFonts w:ascii="Cambria Math" w:hAnsi="Cambria Math"/>
          <w:b/>
          <w:bCs/>
          <w:highlight w:val="yellow"/>
        </w:rPr>
        <w:t>any particular event that may trigger the dissipation</w:t>
      </w:r>
      <w:r>
        <w:rPr>
          <w:rFonts w:ascii="Cambria Math" w:hAnsi="Cambria Math"/>
        </w:rPr>
        <w:t xml:space="preserve"> of assets, destruction of evidence or any other prejudicial conduct </w:t>
      </w:r>
    </w:p>
    <w:p w14:paraId="7D5952A0" w14:textId="77777777" w:rsidR="00D66E20" w:rsidRPr="00602464" w:rsidRDefault="00D66E20" w:rsidP="00D66E20">
      <w:pPr>
        <w:pStyle w:val="ListParagraph"/>
        <w:numPr>
          <w:ilvl w:val="0"/>
          <w:numId w:val="213"/>
        </w:numPr>
        <w:spacing w:after="160" w:line="259" w:lineRule="auto"/>
        <w:rPr>
          <w:rFonts w:ascii="Cambria Math" w:hAnsi="Cambria Math"/>
        </w:rPr>
      </w:pPr>
      <w:r>
        <w:rPr>
          <w:rFonts w:ascii="Cambria Math" w:hAnsi="Cambria Math"/>
        </w:rPr>
        <w:t xml:space="preserve">Factual basis for the application, including the </w:t>
      </w:r>
      <w:r w:rsidRPr="00163128">
        <w:rPr>
          <w:rFonts w:ascii="Cambria Math" w:hAnsi="Cambria Math"/>
          <w:b/>
          <w:bCs/>
          <w:highlight w:val="yellow"/>
        </w:rPr>
        <w:t>basis of any belief that there will be dissipation</w:t>
      </w:r>
      <w:r>
        <w:rPr>
          <w:rFonts w:ascii="Cambria Math" w:hAnsi="Cambria Math"/>
        </w:rPr>
        <w:t xml:space="preserve"> of assets, destruction of evidence or any other prejudicial conduct. Whether there have been any </w:t>
      </w:r>
      <w:r w:rsidRPr="00163128">
        <w:rPr>
          <w:rFonts w:ascii="Cambria Math" w:hAnsi="Cambria Math"/>
          <w:b/>
          <w:bCs/>
          <w:highlight w:val="yellow"/>
        </w:rPr>
        <w:t>past incidents of the same</w:t>
      </w:r>
      <w:r>
        <w:rPr>
          <w:rFonts w:ascii="Cambria Math" w:hAnsi="Cambria Math"/>
        </w:rPr>
        <w:t xml:space="preserve"> and whether there is any </w:t>
      </w:r>
      <w:r w:rsidRPr="00163128">
        <w:rPr>
          <w:rFonts w:ascii="Cambria Math" w:hAnsi="Cambria Math"/>
          <w:b/>
          <w:bCs/>
          <w:highlight w:val="yellow"/>
        </w:rPr>
        <w:t>evidence of dishonesty or bad faith of the opponent</w:t>
      </w:r>
      <w:r w:rsidRPr="00602464">
        <w:rPr>
          <w:rFonts w:ascii="Cambria Math" w:hAnsi="Cambria Math"/>
        </w:rPr>
        <w:t xml:space="preserve"> </w:t>
      </w:r>
    </w:p>
    <w:p w14:paraId="66C3C214" w14:textId="77777777" w:rsidR="00D66E20" w:rsidRPr="00602464" w:rsidRDefault="00D66E20" w:rsidP="00D66E20">
      <w:pPr>
        <w:pStyle w:val="ListParagraph"/>
        <w:numPr>
          <w:ilvl w:val="0"/>
          <w:numId w:val="213"/>
        </w:numPr>
        <w:spacing w:after="160" w:line="259" w:lineRule="auto"/>
        <w:rPr>
          <w:rFonts w:ascii="Cambria Math" w:hAnsi="Cambria Math"/>
        </w:rPr>
      </w:pPr>
      <w:r w:rsidRPr="00602464">
        <w:rPr>
          <w:rFonts w:ascii="Cambria Math" w:hAnsi="Cambria Math"/>
        </w:rPr>
        <w:t xml:space="preserve">Factual basis for </w:t>
      </w:r>
      <w:r w:rsidRPr="00163128">
        <w:rPr>
          <w:rFonts w:ascii="Cambria Math" w:hAnsi="Cambria Math"/>
          <w:b/>
          <w:bCs/>
          <w:highlight w:val="yellow"/>
        </w:rPr>
        <w:t>any reasonable defenses</w:t>
      </w:r>
      <w:r w:rsidRPr="00602464">
        <w:rPr>
          <w:rFonts w:ascii="Cambria Math" w:hAnsi="Cambria Math"/>
        </w:rPr>
        <w:t xml:space="preserve"> that may be relied on by the opponent </w:t>
      </w:r>
    </w:p>
    <w:p w14:paraId="7EF96023" w14:textId="77777777" w:rsidR="00D66E20" w:rsidRDefault="00D66E20" w:rsidP="00D66E20">
      <w:pPr>
        <w:pStyle w:val="ListParagraph"/>
        <w:numPr>
          <w:ilvl w:val="0"/>
          <w:numId w:val="213"/>
        </w:numPr>
        <w:spacing w:after="160" w:line="259" w:lineRule="auto"/>
        <w:rPr>
          <w:rFonts w:ascii="Cambria Math" w:hAnsi="Cambria Math"/>
        </w:rPr>
      </w:pPr>
      <w:r w:rsidRPr="00602464">
        <w:rPr>
          <w:rFonts w:ascii="Cambria Math" w:hAnsi="Cambria Math"/>
        </w:rPr>
        <w:t xml:space="preserve">Whether applicant is aware of </w:t>
      </w:r>
      <w:r w:rsidRPr="00163128">
        <w:rPr>
          <w:rFonts w:ascii="Cambria Math" w:hAnsi="Cambria Math"/>
          <w:b/>
          <w:bCs/>
          <w:highlight w:val="yellow"/>
        </w:rPr>
        <w:t>any issues relating to jurisdiction</w:t>
      </w:r>
      <w:r w:rsidRPr="00602464">
        <w:rPr>
          <w:rFonts w:ascii="Cambria Math" w:hAnsi="Cambria Math"/>
        </w:rPr>
        <w:t xml:space="preserve">, </w:t>
      </w:r>
      <w:r w:rsidRPr="00602464">
        <w:rPr>
          <w:rFonts w:ascii="Cambria Math" w:hAnsi="Cambria Math"/>
          <w:i/>
          <w:iCs/>
        </w:rPr>
        <w:t xml:space="preserve">forum non </w:t>
      </w:r>
      <w:proofErr w:type="spellStart"/>
      <w:r w:rsidRPr="00602464">
        <w:rPr>
          <w:rFonts w:ascii="Cambria Math" w:hAnsi="Cambria Math"/>
          <w:i/>
          <w:iCs/>
        </w:rPr>
        <w:t>conveniens</w:t>
      </w:r>
      <w:proofErr w:type="spellEnd"/>
      <w:r w:rsidRPr="00602464">
        <w:rPr>
          <w:rFonts w:ascii="Cambria Math" w:hAnsi="Cambria Math"/>
          <w:i/>
          <w:iCs/>
        </w:rPr>
        <w:t xml:space="preserve"> </w:t>
      </w:r>
      <w:r w:rsidRPr="00602464">
        <w:rPr>
          <w:rFonts w:ascii="Cambria Math" w:hAnsi="Cambria Math"/>
        </w:rPr>
        <w:t>or service out of Singapore and if so, whether any related application has been or will be made</w:t>
      </w:r>
    </w:p>
    <w:p w14:paraId="3FEA2DFA" w14:textId="77777777" w:rsidR="00D66E20" w:rsidRDefault="00D66E20" w:rsidP="00D66E20">
      <w:pPr>
        <w:pStyle w:val="ListParagraph"/>
        <w:numPr>
          <w:ilvl w:val="0"/>
          <w:numId w:val="213"/>
        </w:numPr>
        <w:spacing w:after="160" w:line="259" w:lineRule="auto"/>
        <w:rPr>
          <w:rFonts w:ascii="Cambria Math" w:hAnsi="Cambria Math"/>
        </w:rPr>
      </w:pPr>
      <w:r>
        <w:rPr>
          <w:rFonts w:ascii="Cambria Math" w:hAnsi="Cambria Math"/>
        </w:rPr>
        <w:t xml:space="preserve">An </w:t>
      </w:r>
      <w:r w:rsidRPr="00163128">
        <w:rPr>
          <w:rFonts w:ascii="Cambria Math" w:hAnsi="Cambria Math"/>
          <w:b/>
          <w:bCs/>
          <w:highlight w:val="yellow"/>
        </w:rPr>
        <w:t>undertaking to pay for losses that may be caused to the opponent</w:t>
      </w:r>
      <w:r>
        <w:rPr>
          <w:rFonts w:ascii="Cambria Math" w:hAnsi="Cambria Math"/>
        </w:rPr>
        <w:t xml:space="preserve"> by granting of the orders and stating what assets are available to meet that undertaking and to whom the assets belong</w:t>
      </w:r>
    </w:p>
    <w:p w14:paraId="15F2B50D" w14:textId="77777777" w:rsidR="00D66E20" w:rsidRDefault="00D66E20" w:rsidP="00D66E20">
      <w:pPr>
        <w:pStyle w:val="ListParagraph"/>
        <w:numPr>
          <w:ilvl w:val="0"/>
          <w:numId w:val="213"/>
        </w:numPr>
        <w:spacing w:after="160" w:line="259" w:lineRule="auto"/>
        <w:rPr>
          <w:rFonts w:ascii="Cambria Math" w:hAnsi="Cambria Math"/>
        </w:rPr>
      </w:pPr>
      <w:r>
        <w:rPr>
          <w:rFonts w:ascii="Cambria Math" w:hAnsi="Cambria Math"/>
        </w:rPr>
        <w:t xml:space="preserve">Any </w:t>
      </w:r>
      <w:r w:rsidRPr="00163128">
        <w:rPr>
          <w:rFonts w:ascii="Cambria Math" w:hAnsi="Cambria Math"/>
          <w:b/>
          <w:bCs/>
          <w:highlight w:val="yellow"/>
        </w:rPr>
        <w:t>other material facts</w:t>
      </w:r>
      <w:r>
        <w:rPr>
          <w:rFonts w:ascii="Cambria Math" w:hAnsi="Cambria Math"/>
        </w:rPr>
        <w:t xml:space="preserve"> which the Court should be aware of </w:t>
      </w:r>
    </w:p>
    <w:p w14:paraId="1B187669" w14:textId="38FE2E56" w:rsidR="00D66E20" w:rsidRDefault="00D66E20" w:rsidP="00D66E20">
      <w:pPr>
        <w:rPr>
          <w:rFonts w:ascii="Cambria Math" w:hAnsi="Cambria Math"/>
        </w:rPr>
      </w:pPr>
    </w:p>
    <w:p w14:paraId="148366F3" w14:textId="77777777" w:rsidR="00D66E20" w:rsidRPr="00693E63" w:rsidRDefault="00D66E20" w:rsidP="00D66E20">
      <w:pPr>
        <w:rPr>
          <w:rFonts w:ascii="Cambria Math" w:hAnsi="Cambria Math"/>
          <w:b/>
          <w:bCs/>
          <w:color w:val="00B050"/>
        </w:rPr>
      </w:pPr>
      <w:r w:rsidRPr="00693E63">
        <w:rPr>
          <w:rFonts w:ascii="Cambria Math" w:hAnsi="Cambria Math"/>
          <w:b/>
          <w:bCs/>
          <w:color w:val="00B050"/>
        </w:rPr>
        <w:t>Skeletal arguments and Notes on hearing with contents in Para 73 of SCPD</w:t>
      </w:r>
    </w:p>
    <w:p w14:paraId="101132BA" w14:textId="77777777" w:rsidR="00D66E20" w:rsidRPr="00693E63" w:rsidRDefault="00D66E20" w:rsidP="00D66E20">
      <w:pPr>
        <w:rPr>
          <w:rFonts w:ascii="Cambria Math" w:hAnsi="Cambria Math"/>
        </w:rPr>
      </w:pPr>
      <w:r w:rsidRPr="003168E8">
        <w:rPr>
          <w:rFonts w:ascii="Cambria Math" w:hAnsi="Cambria Math"/>
          <w:highlight w:val="cyan"/>
        </w:rPr>
        <w:t>Para 73 of Supreme Court Practice Directions 2021</w:t>
      </w:r>
      <w:r>
        <w:rPr>
          <w:rFonts w:ascii="Cambria Math" w:hAnsi="Cambria Math"/>
        </w:rPr>
        <w:t xml:space="preserve"> </w:t>
      </w:r>
    </w:p>
    <w:p w14:paraId="7ED3B0C1"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b/>
          <w:bCs/>
        </w:rPr>
        <w:t xml:space="preserve">Skeletal arguments: </w:t>
      </w:r>
      <w:r>
        <w:rPr>
          <w:rFonts w:ascii="Cambria Math" w:hAnsi="Cambria Math"/>
        </w:rPr>
        <w:t xml:space="preserve">Applicant must prepare and file skeletal arguments on points to be raised </w:t>
      </w:r>
    </w:p>
    <w:p w14:paraId="5F7E0160" w14:textId="02D7E4BA" w:rsidR="00D66E20" w:rsidRPr="00EA0B0B" w:rsidRDefault="00D66E20" w:rsidP="00D66E20">
      <w:pPr>
        <w:pStyle w:val="ListParagraph"/>
        <w:numPr>
          <w:ilvl w:val="0"/>
          <w:numId w:val="166"/>
        </w:numPr>
        <w:spacing w:after="160" w:line="259" w:lineRule="auto"/>
        <w:rPr>
          <w:rFonts w:ascii="Cambria Math" w:hAnsi="Cambria Math"/>
        </w:rPr>
      </w:pPr>
      <w:r>
        <w:rPr>
          <w:rFonts w:ascii="Cambria Math" w:hAnsi="Cambria Math"/>
          <w:b/>
          <w:bCs/>
        </w:rPr>
        <w:t xml:space="preserve">Note on hearing: </w:t>
      </w:r>
      <w:r>
        <w:rPr>
          <w:rFonts w:ascii="Cambria Math" w:hAnsi="Cambria Math"/>
        </w:rPr>
        <w:t xml:space="preserve">Applicant must prepare a note of the hearing setting out salient points and arguments to be served together with Court documents on any opponent not present </w:t>
      </w:r>
    </w:p>
    <w:p w14:paraId="0007AB54" w14:textId="77777777" w:rsidR="00D66E20" w:rsidRPr="00C33B34" w:rsidRDefault="00D66E20" w:rsidP="00D66E20">
      <w:pPr>
        <w:rPr>
          <w:rFonts w:ascii="Cambria Math" w:hAnsi="Cambria Math"/>
          <w:b/>
          <w:bCs/>
          <w:color w:val="7030A0"/>
        </w:rPr>
      </w:pPr>
      <w:r w:rsidRPr="00C33B34">
        <w:rPr>
          <w:rFonts w:ascii="Cambria Math" w:hAnsi="Cambria Math"/>
          <w:b/>
          <w:bCs/>
          <w:color w:val="7030A0"/>
        </w:rPr>
        <w:t xml:space="preserve">Procedure when </w:t>
      </w:r>
      <w:r w:rsidRPr="00124ED4">
        <w:rPr>
          <w:rFonts w:ascii="Cambria Math" w:hAnsi="Cambria Math"/>
          <w:b/>
          <w:bCs/>
          <w:color w:val="FF0000"/>
        </w:rPr>
        <w:t xml:space="preserve">urgent application is made outside of Court’s office hours </w:t>
      </w:r>
    </w:p>
    <w:p w14:paraId="75748CDD" w14:textId="77777777" w:rsidR="00D66E20" w:rsidRDefault="00D66E20" w:rsidP="00D66E20">
      <w:pPr>
        <w:rPr>
          <w:rFonts w:ascii="Cambria Math" w:hAnsi="Cambria Math"/>
        </w:rPr>
      </w:pPr>
      <w:r w:rsidRPr="00124ED4">
        <w:rPr>
          <w:rFonts w:ascii="Cambria Math" w:hAnsi="Cambria Math"/>
          <w:highlight w:val="cyan"/>
        </w:rPr>
        <w:t>Para 85 of Supreme Court Practice Directions 2021</w:t>
      </w:r>
      <w:r>
        <w:rPr>
          <w:rFonts w:ascii="Cambria Math" w:hAnsi="Cambria Math"/>
        </w:rPr>
        <w:t xml:space="preserve">  </w:t>
      </w:r>
    </w:p>
    <w:p w14:paraId="134CE177"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Office hours: Monday to Fridays (excluding public holidays) from 9am – 12.30pm, 2.30pm – 5pm </w:t>
      </w:r>
    </w:p>
    <w:p w14:paraId="07724A5B"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Applicant must </w:t>
      </w:r>
      <w:r w:rsidRPr="007F0F4F">
        <w:rPr>
          <w:rFonts w:ascii="Cambria Math" w:hAnsi="Cambria Math"/>
          <w:b/>
          <w:bCs/>
        </w:rPr>
        <w:t>contact Registrar on duty through phone number</w:t>
      </w:r>
      <w:r>
        <w:rPr>
          <w:rFonts w:ascii="Cambria Math" w:hAnsi="Cambria Math"/>
        </w:rPr>
        <w:t xml:space="preserve"> </w:t>
      </w:r>
    </w:p>
    <w:p w14:paraId="469B3A68"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Applicant must </w:t>
      </w:r>
      <w:r w:rsidRPr="007F0F4F">
        <w:rPr>
          <w:rFonts w:ascii="Cambria Math" w:hAnsi="Cambria Math"/>
          <w:b/>
          <w:bCs/>
        </w:rPr>
        <w:t>prepare all papers required for the application</w:t>
      </w:r>
      <w:r>
        <w:rPr>
          <w:rFonts w:ascii="Cambria Math" w:hAnsi="Cambria Math"/>
        </w:rPr>
        <w:t xml:space="preserve"> and if the papers have not been filed in Court, applicant must </w:t>
      </w:r>
      <w:r w:rsidRPr="007F0F4F">
        <w:rPr>
          <w:rFonts w:ascii="Cambria Math" w:hAnsi="Cambria Math"/>
          <w:b/>
          <w:bCs/>
        </w:rPr>
        <w:t>give an undertaking to Registrar to file</w:t>
      </w:r>
      <w:r>
        <w:rPr>
          <w:rFonts w:ascii="Cambria Math" w:hAnsi="Cambria Math"/>
        </w:rPr>
        <w:t xml:space="preserve"> the documents in Court by such time as the Registrar may direct and, in any event, </w:t>
      </w:r>
      <w:r w:rsidRPr="007F0F4F">
        <w:rPr>
          <w:rFonts w:ascii="Cambria Math" w:hAnsi="Cambria Math"/>
          <w:b/>
          <w:bCs/>
          <w:u w:val="single"/>
        </w:rPr>
        <w:t>no later than the next working day</w:t>
      </w:r>
      <w:r>
        <w:rPr>
          <w:rFonts w:ascii="Cambria Math" w:hAnsi="Cambria Math"/>
        </w:rPr>
        <w:t xml:space="preserve"> </w:t>
      </w:r>
    </w:p>
    <w:p w14:paraId="4C1C8E35"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Applicant must ensure </w:t>
      </w:r>
      <w:r w:rsidRPr="001A2F0F">
        <w:rPr>
          <w:rFonts w:ascii="Cambria Math" w:hAnsi="Cambria Math"/>
          <w:b/>
          <w:bCs/>
        </w:rPr>
        <w:t>all applicable notice requirements</w:t>
      </w:r>
      <w:r>
        <w:rPr>
          <w:rFonts w:ascii="Cambria Math" w:hAnsi="Cambria Math"/>
        </w:rPr>
        <w:t xml:space="preserve"> prescribed are complied with </w:t>
      </w:r>
    </w:p>
    <w:p w14:paraId="7E886CB4"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Registrar will only allow for matter to be heard outside office hours if it is </w:t>
      </w:r>
      <w:r w:rsidRPr="00AD7212">
        <w:rPr>
          <w:rFonts w:ascii="Cambria Math" w:hAnsi="Cambria Math"/>
          <w:b/>
          <w:bCs/>
          <w:color w:val="FF0000"/>
        </w:rPr>
        <w:t>so urgent that it cannot be heard the next working day</w:t>
      </w:r>
      <w:r w:rsidRPr="00AD7212">
        <w:rPr>
          <w:rFonts w:ascii="Cambria Math" w:hAnsi="Cambria Math"/>
          <w:color w:val="FF0000"/>
        </w:rPr>
        <w:t xml:space="preserve"> </w:t>
      </w:r>
    </w:p>
    <w:p w14:paraId="52BF3358"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Hearing may take place in Registrar’s chambers in Supreme Court or at any place directed by the Judge or Registrar </w:t>
      </w:r>
    </w:p>
    <w:p w14:paraId="0C219DD9" w14:textId="77777777" w:rsidR="00D66E20" w:rsidRPr="008F7CA1"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Registrar may direct counsel to send application and supporting documents by email and he has discretion to deal with application by email or to hear oral arguments from counsel </w:t>
      </w:r>
    </w:p>
    <w:p w14:paraId="00B1505F" w14:textId="77777777" w:rsidR="00D66E20" w:rsidRDefault="00D66E20" w:rsidP="00D66E20">
      <w:pPr>
        <w:rPr>
          <w:rFonts w:ascii="Cambria Math" w:hAnsi="Cambria Math"/>
        </w:rPr>
      </w:pPr>
    </w:p>
    <w:p w14:paraId="2D650B61" w14:textId="79C8D47C" w:rsidR="00D66E20" w:rsidRPr="00C33B34" w:rsidRDefault="003168E8" w:rsidP="00953ACB">
      <w:pPr>
        <w:pStyle w:val="Heading3"/>
      </w:pPr>
      <w:bookmarkStart w:id="110" w:name="_Toc184076292"/>
      <w:r>
        <w:rPr>
          <w:highlight w:val="yellow"/>
        </w:rPr>
        <w:t>*</w:t>
      </w:r>
      <w:r w:rsidR="00D66E20" w:rsidRPr="008C7045">
        <w:rPr>
          <w:highlight w:val="yellow"/>
        </w:rPr>
        <w:t xml:space="preserve">Step 3: Applicant must serve </w:t>
      </w:r>
      <w:r w:rsidR="00D66E20" w:rsidRPr="00F474A8">
        <w:rPr>
          <w:highlight w:val="yellow"/>
          <w:u w:val="single"/>
        </w:rPr>
        <w:t xml:space="preserve">Notice of ex </w:t>
      </w:r>
      <w:proofErr w:type="spellStart"/>
      <w:r w:rsidR="00D66E20" w:rsidRPr="00F474A8">
        <w:rPr>
          <w:highlight w:val="yellow"/>
          <w:u w:val="single"/>
        </w:rPr>
        <w:t>partes</w:t>
      </w:r>
      <w:proofErr w:type="spellEnd"/>
      <w:r w:rsidR="00D66E20" w:rsidRPr="00F474A8">
        <w:rPr>
          <w:highlight w:val="yellow"/>
          <w:u w:val="single"/>
        </w:rPr>
        <w:t xml:space="preserve"> application to other concerned parties</w:t>
      </w:r>
      <w:r w:rsidR="00D66E20" w:rsidRPr="008C7045">
        <w:rPr>
          <w:highlight w:val="yellow"/>
        </w:rPr>
        <w:t xml:space="preserve"> prior to the hearing unless </w:t>
      </w:r>
      <w:r w:rsidR="00F474A8">
        <w:rPr>
          <w:highlight w:val="yellow"/>
        </w:rPr>
        <w:t xml:space="preserve">the </w:t>
      </w:r>
      <w:r w:rsidR="00D66E20" w:rsidRPr="008C7045">
        <w:rPr>
          <w:highlight w:val="yellow"/>
        </w:rPr>
        <w:t>Exceptio</w:t>
      </w:r>
      <w:r w:rsidR="00F474A8">
        <w:rPr>
          <w:highlight w:val="yellow"/>
        </w:rPr>
        <w:t>n applies</w:t>
      </w:r>
      <w:bookmarkEnd w:id="110"/>
    </w:p>
    <w:p w14:paraId="18724AEE" w14:textId="77777777" w:rsidR="00D66E20" w:rsidRDefault="00D66E20" w:rsidP="00D66E20">
      <w:pPr>
        <w:rPr>
          <w:rFonts w:ascii="Cambria Math" w:hAnsi="Cambria Math"/>
        </w:rPr>
      </w:pPr>
      <w:r w:rsidRPr="003168E8">
        <w:rPr>
          <w:rFonts w:ascii="Cambria Math" w:hAnsi="Cambria Math"/>
          <w:highlight w:val="cyan"/>
        </w:rPr>
        <w:t>Para 71 of Supreme Court Practice Directions 2021</w:t>
      </w:r>
      <w:r>
        <w:rPr>
          <w:rFonts w:ascii="Cambria Math" w:hAnsi="Cambria Math"/>
        </w:rPr>
        <w:t xml:space="preserve"> </w:t>
      </w:r>
    </w:p>
    <w:p w14:paraId="71B3BE82" w14:textId="19D6CA1A" w:rsidR="00D66E20" w:rsidRPr="00953ACB"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Even if party makes an ex </w:t>
      </w:r>
      <w:proofErr w:type="spellStart"/>
      <w:r>
        <w:rPr>
          <w:rFonts w:ascii="Cambria Math" w:hAnsi="Cambria Math"/>
        </w:rPr>
        <w:t>partes</w:t>
      </w:r>
      <w:proofErr w:type="spellEnd"/>
      <w:r>
        <w:rPr>
          <w:rFonts w:ascii="Cambria Math" w:hAnsi="Cambria Math"/>
        </w:rPr>
        <w:t xml:space="preserve"> application interlocutory injunction, party </w:t>
      </w:r>
      <w:r w:rsidRPr="003653C0">
        <w:rPr>
          <w:rFonts w:ascii="Cambria Math" w:hAnsi="Cambria Math"/>
          <w:b/>
          <w:bCs/>
          <w:color w:val="FF0000"/>
        </w:rPr>
        <w:t xml:space="preserve">must still give notice of the ex </w:t>
      </w:r>
      <w:proofErr w:type="spellStart"/>
      <w:r w:rsidRPr="003653C0">
        <w:rPr>
          <w:rFonts w:ascii="Cambria Math" w:hAnsi="Cambria Math"/>
          <w:b/>
          <w:bCs/>
          <w:color w:val="FF0000"/>
        </w:rPr>
        <w:t>partes</w:t>
      </w:r>
      <w:proofErr w:type="spellEnd"/>
      <w:r w:rsidRPr="003653C0">
        <w:rPr>
          <w:rFonts w:ascii="Cambria Math" w:hAnsi="Cambria Math"/>
          <w:b/>
          <w:bCs/>
          <w:color w:val="FF0000"/>
        </w:rPr>
        <w:t xml:space="preserve"> application to the other concerned parties</w:t>
      </w:r>
      <w:r w:rsidRPr="003653C0">
        <w:rPr>
          <w:rFonts w:ascii="Cambria Math" w:hAnsi="Cambria Math"/>
          <w:color w:val="FF0000"/>
        </w:rPr>
        <w:t xml:space="preserve"> </w:t>
      </w:r>
      <w:r w:rsidRPr="003653C0">
        <w:rPr>
          <w:rFonts w:ascii="Cambria Math" w:hAnsi="Cambria Math"/>
          <w:b/>
          <w:bCs/>
          <w:u w:val="single"/>
        </w:rPr>
        <w:t>prior to the hearing</w:t>
      </w:r>
      <w:r>
        <w:rPr>
          <w:rFonts w:ascii="Cambria Math" w:hAnsi="Cambria Math"/>
        </w:rPr>
        <w:t xml:space="preserve"> </w:t>
      </w:r>
    </w:p>
    <w:p w14:paraId="17A07598" w14:textId="77777777" w:rsidR="00D66E20" w:rsidRDefault="00D66E20" w:rsidP="00D66E20">
      <w:pPr>
        <w:rPr>
          <w:rFonts w:ascii="Cambria Math" w:hAnsi="Cambria Math"/>
          <w:b/>
          <w:bCs/>
        </w:rPr>
      </w:pPr>
      <w:r w:rsidRPr="00F70E12">
        <w:rPr>
          <w:rFonts w:ascii="Cambria Math" w:hAnsi="Cambria Math"/>
          <w:b/>
          <w:bCs/>
          <w:color w:val="7030A0"/>
        </w:rPr>
        <w:t>Form of notice</w:t>
      </w:r>
      <w:r w:rsidRPr="00F70E12">
        <w:rPr>
          <w:rFonts w:ascii="Cambria Math" w:hAnsi="Cambria Math"/>
          <w:b/>
          <w:bCs/>
        </w:rPr>
        <w:t xml:space="preserve"> </w:t>
      </w:r>
    </w:p>
    <w:p w14:paraId="0A07E764" w14:textId="72429F3A" w:rsidR="00D66E20" w:rsidRDefault="00D66E20" w:rsidP="00D66E20">
      <w:pPr>
        <w:pStyle w:val="ListParagraph"/>
        <w:numPr>
          <w:ilvl w:val="0"/>
          <w:numId w:val="221"/>
        </w:numPr>
        <w:spacing w:after="160" w:line="259" w:lineRule="auto"/>
        <w:rPr>
          <w:rFonts w:ascii="Cambria Math" w:hAnsi="Cambria Math"/>
        </w:rPr>
      </w:pPr>
      <w:r w:rsidRPr="00F70E12">
        <w:rPr>
          <w:rFonts w:ascii="Cambria Math" w:hAnsi="Cambria Math"/>
        </w:rPr>
        <w:t>Notice may be given by way of</w:t>
      </w:r>
      <w:r w:rsidR="000872FF">
        <w:rPr>
          <w:rFonts w:ascii="Cambria Math" w:hAnsi="Cambria Math"/>
        </w:rPr>
        <w:t xml:space="preserve"> </w:t>
      </w:r>
      <w:r w:rsidR="000872FF" w:rsidRPr="000872FF">
        <w:rPr>
          <w:rFonts w:ascii="Cambria Math" w:hAnsi="Cambria Math"/>
          <w:b/>
          <w:bCs/>
        </w:rPr>
        <w:t>letter or</w:t>
      </w:r>
      <w:r w:rsidRPr="00F70E12">
        <w:rPr>
          <w:rFonts w:ascii="Cambria Math" w:hAnsi="Cambria Math"/>
        </w:rPr>
        <w:t xml:space="preserve"> </w:t>
      </w:r>
      <w:r w:rsidRPr="00D65F66">
        <w:rPr>
          <w:rFonts w:ascii="Cambria Math" w:hAnsi="Cambria Math"/>
          <w:b/>
          <w:bCs/>
        </w:rPr>
        <w:t>email</w:t>
      </w:r>
      <w:r w:rsidRPr="00F70E12">
        <w:rPr>
          <w:rFonts w:ascii="Cambria Math" w:hAnsi="Cambria Math"/>
        </w:rPr>
        <w:t xml:space="preserve"> or in cases of extreme urgency, </w:t>
      </w:r>
      <w:r w:rsidRPr="00D65F66">
        <w:rPr>
          <w:rFonts w:ascii="Cambria Math" w:hAnsi="Cambria Math"/>
          <w:b/>
          <w:bCs/>
        </w:rPr>
        <w:t>orally by telephone</w:t>
      </w:r>
      <w:r w:rsidRPr="00F70E12">
        <w:rPr>
          <w:rFonts w:ascii="Cambria Math" w:hAnsi="Cambria Math"/>
        </w:rPr>
        <w:t xml:space="preserve"> </w:t>
      </w:r>
    </w:p>
    <w:p w14:paraId="6C449C9A" w14:textId="77777777" w:rsidR="00D66E20" w:rsidRDefault="00D66E20" w:rsidP="00D66E20">
      <w:pPr>
        <w:pStyle w:val="ListParagraph"/>
        <w:numPr>
          <w:ilvl w:val="0"/>
          <w:numId w:val="221"/>
        </w:numPr>
        <w:spacing w:after="160" w:line="259" w:lineRule="auto"/>
        <w:rPr>
          <w:rFonts w:ascii="Cambria Math" w:hAnsi="Cambria Math"/>
        </w:rPr>
      </w:pPr>
      <w:r w:rsidRPr="00F70E12">
        <w:rPr>
          <w:rFonts w:ascii="Cambria Math" w:hAnsi="Cambria Math"/>
        </w:rPr>
        <w:t xml:space="preserve">Notice must inform the other parties of the </w:t>
      </w:r>
      <w:r w:rsidRPr="00D65F66">
        <w:rPr>
          <w:rFonts w:ascii="Cambria Math" w:hAnsi="Cambria Math"/>
          <w:b/>
          <w:bCs/>
          <w:color w:val="FF0000"/>
          <w:u w:val="single"/>
        </w:rPr>
        <w:t>date, time and place fixed for the hearing</w:t>
      </w:r>
      <w:r w:rsidRPr="00D65F66">
        <w:rPr>
          <w:rFonts w:ascii="Cambria Math" w:hAnsi="Cambria Math"/>
          <w:color w:val="FF0000"/>
        </w:rPr>
        <w:t xml:space="preserve"> </w:t>
      </w:r>
      <w:r w:rsidRPr="00F70E12">
        <w:rPr>
          <w:rFonts w:ascii="Cambria Math" w:hAnsi="Cambria Math"/>
        </w:rPr>
        <w:t xml:space="preserve">and the </w:t>
      </w:r>
      <w:r w:rsidRPr="00D65F66">
        <w:rPr>
          <w:rFonts w:ascii="Cambria Math" w:hAnsi="Cambria Math"/>
          <w:b/>
          <w:bCs/>
          <w:color w:val="FF0000"/>
          <w:u w:val="single"/>
        </w:rPr>
        <w:t>nature of the relief sought</w:t>
      </w:r>
      <w:r w:rsidRPr="00D65F66">
        <w:rPr>
          <w:rFonts w:ascii="Cambria Math" w:hAnsi="Cambria Math"/>
          <w:color w:val="FF0000"/>
        </w:rPr>
        <w:t xml:space="preserve"> </w:t>
      </w:r>
    </w:p>
    <w:p w14:paraId="1F38B666" w14:textId="77777777" w:rsidR="00D66E20" w:rsidRPr="00F70E12" w:rsidRDefault="00D66E20" w:rsidP="00D66E20">
      <w:pPr>
        <w:pStyle w:val="ListParagraph"/>
        <w:numPr>
          <w:ilvl w:val="0"/>
          <w:numId w:val="221"/>
        </w:numPr>
        <w:spacing w:after="160" w:line="259" w:lineRule="auto"/>
        <w:rPr>
          <w:rFonts w:ascii="Cambria Math" w:hAnsi="Cambria Math"/>
        </w:rPr>
      </w:pPr>
      <w:r w:rsidRPr="00F70E12">
        <w:rPr>
          <w:rFonts w:ascii="Cambria Math" w:hAnsi="Cambria Math"/>
        </w:rPr>
        <w:t xml:space="preserve">A copy of the originating process, summons without notice or OA without notice and supporting affidavits should be given to other party in draft form </w:t>
      </w:r>
    </w:p>
    <w:p w14:paraId="5DBA385A" w14:textId="77777777" w:rsidR="00D66E20" w:rsidRDefault="00D66E20" w:rsidP="00D66E20">
      <w:pPr>
        <w:rPr>
          <w:rFonts w:ascii="Cambria Math" w:hAnsi="Cambria Math"/>
          <w:b/>
          <w:bCs/>
          <w:color w:val="7030A0"/>
        </w:rPr>
      </w:pPr>
    </w:p>
    <w:p w14:paraId="4C10B19B" w14:textId="77777777" w:rsidR="00D66E20" w:rsidRDefault="00D66E20" w:rsidP="00D66E20">
      <w:pPr>
        <w:rPr>
          <w:rFonts w:ascii="Cambria Math" w:hAnsi="Cambria Math"/>
          <w:b/>
          <w:bCs/>
          <w:color w:val="7030A0"/>
        </w:rPr>
      </w:pPr>
      <w:r w:rsidRPr="00F70E12">
        <w:rPr>
          <w:rFonts w:ascii="Cambria Math" w:hAnsi="Cambria Math"/>
          <w:b/>
          <w:bCs/>
          <w:color w:val="7030A0"/>
        </w:rPr>
        <w:t xml:space="preserve">Notice must be given a </w:t>
      </w:r>
      <w:r w:rsidRPr="003168E8">
        <w:rPr>
          <w:rFonts w:ascii="Cambria Math" w:hAnsi="Cambria Math"/>
          <w:b/>
          <w:bCs/>
          <w:color w:val="FF0000"/>
          <w:highlight w:val="yellow"/>
        </w:rPr>
        <w:t>minimum of 2 hours before hearing</w:t>
      </w:r>
      <w:r w:rsidRPr="003168E8">
        <w:rPr>
          <w:rFonts w:ascii="Cambria Math" w:hAnsi="Cambria Math"/>
          <w:b/>
          <w:bCs/>
          <w:color w:val="FF0000"/>
        </w:rPr>
        <w:t xml:space="preserve"> </w:t>
      </w:r>
      <w:r w:rsidRPr="00F70E12">
        <w:rPr>
          <w:rFonts w:ascii="Cambria Math" w:hAnsi="Cambria Math"/>
          <w:b/>
          <w:bCs/>
          <w:color w:val="7030A0"/>
        </w:rPr>
        <w:t>– Except in cases of extreme urgency</w:t>
      </w:r>
    </w:p>
    <w:p w14:paraId="6E46B0F4" w14:textId="66E79A73" w:rsidR="00D66E20" w:rsidRPr="00F70E12" w:rsidRDefault="00D66E20" w:rsidP="00D66E20">
      <w:pPr>
        <w:pStyle w:val="ListParagraph"/>
        <w:numPr>
          <w:ilvl w:val="0"/>
          <w:numId w:val="166"/>
        </w:numPr>
        <w:spacing w:after="160" w:line="259" w:lineRule="auto"/>
        <w:rPr>
          <w:rFonts w:ascii="Cambria Math" w:hAnsi="Cambria Math"/>
        </w:rPr>
      </w:pPr>
      <w:r w:rsidRPr="00F70E12">
        <w:rPr>
          <w:rFonts w:ascii="Cambria Math" w:hAnsi="Cambria Math"/>
        </w:rPr>
        <w:t>Except in cases of extreme urgency</w:t>
      </w:r>
      <w:r w:rsidR="009B11DE">
        <w:rPr>
          <w:rFonts w:ascii="Cambria Math" w:hAnsi="Cambria Math"/>
        </w:rPr>
        <w:t xml:space="preserve"> or with Court’s permission</w:t>
      </w:r>
      <w:r w:rsidRPr="00F70E12">
        <w:rPr>
          <w:rFonts w:ascii="Cambria Math" w:hAnsi="Cambria Math"/>
        </w:rPr>
        <w:t xml:space="preserve">, notice must be given a minimum of 2 hours’ before the hearing </w:t>
      </w:r>
    </w:p>
    <w:p w14:paraId="28FF8497" w14:textId="77777777" w:rsidR="00D66E20" w:rsidRDefault="00D66E20" w:rsidP="00D66E20">
      <w:pPr>
        <w:ind w:left="360"/>
        <w:rPr>
          <w:rFonts w:ascii="Cambria Math" w:hAnsi="Cambria Math"/>
          <w:b/>
          <w:bCs/>
          <w:color w:val="7030A0"/>
        </w:rPr>
      </w:pPr>
    </w:p>
    <w:p w14:paraId="6D8E69BF" w14:textId="77777777" w:rsidR="00D66E20" w:rsidRDefault="00D66E20" w:rsidP="00D66E20">
      <w:pPr>
        <w:rPr>
          <w:rFonts w:ascii="Cambria Math" w:hAnsi="Cambria Math"/>
          <w:b/>
          <w:bCs/>
          <w:color w:val="7030A0"/>
        </w:rPr>
      </w:pPr>
      <w:r w:rsidRPr="00F70E12">
        <w:rPr>
          <w:rFonts w:ascii="Cambria Math" w:hAnsi="Cambria Math"/>
          <w:b/>
          <w:bCs/>
          <w:color w:val="7030A0"/>
        </w:rPr>
        <w:t xml:space="preserve">If any concerned parties are </w:t>
      </w:r>
      <w:r w:rsidRPr="007E4115">
        <w:rPr>
          <w:rFonts w:ascii="Cambria Math" w:hAnsi="Cambria Math"/>
          <w:b/>
          <w:bCs/>
          <w:color w:val="7030A0"/>
          <w:u w:val="single"/>
        </w:rPr>
        <w:t>not present at hearing</w:t>
      </w:r>
      <w:r w:rsidRPr="00F70E12">
        <w:rPr>
          <w:rFonts w:ascii="Cambria Math" w:hAnsi="Cambria Math"/>
          <w:b/>
          <w:bCs/>
          <w:color w:val="7030A0"/>
        </w:rPr>
        <w:t xml:space="preserve"> – Applicant must inform Court of certain matters</w:t>
      </w:r>
    </w:p>
    <w:p w14:paraId="250993DA" w14:textId="77777777" w:rsidR="00D66E20" w:rsidRPr="00F70E12" w:rsidRDefault="00D66E20" w:rsidP="00D66E20">
      <w:pPr>
        <w:pStyle w:val="ListParagraph"/>
        <w:numPr>
          <w:ilvl w:val="0"/>
          <w:numId w:val="166"/>
        </w:numPr>
        <w:spacing w:after="160" w:line="259" w:lineRule="auto"/>
        <w:rPr>
          <w:rFonts w:ascii="Cambria Math" w:hAnsi="Cambria Math"/>
        </w:rPr>
      </w:pPr>
      <w:r w:rsidRPr="00F70E12">
        <w:rPr>
          <w:rFonts w:ascii="Cambria Math" w:hAnsi="Cambria Math"/>
        </w:rPr>
        <w:t>At the hearing, if some or all of the other parties are not present or represented, applicant’s lawyers should inform Court of:</w:t>
      </w:r>
    </w:p>
    <w:p w14:paraId="7B79C7B1" w14:textId="77777777" w:rsidR="00D66E20" w:rsidRDefault="00D66E20" w:rsidP="00D66E20">
      <w:pPr>
        <w:pStyle w:val="ListParagraph"/>
        <w:numPr>
          <w:ilvl w:val="0"/>
          <w:numId w:val="211"/>
        </w:numPr>
        <w:spacing w:after="160" w:line="259" w:lineRule="auto"/>
        <w:rPr>
          <w:rFonts w:ascii="Cambria Math" w:hAnsi="Cambria Math"/>
        </w:rPr>
      </w:pPr>
      <w:r w:rsidRPr="007E4115">
        <w:rPr>
          <w:rFonts w:ascii="Cambria Math" w:hAnsi="Cambria Math"/>
          <w:b/>
          <w:bCs/>
        </w:rPr>
        <w:t>Attempts made to notify the other parties</w:t>
      </w:r>
      <w:r>
        <w:rPr>
          <w:rFonts w:ascii="Cambria Math" w:hAnsi="Cambria Math"/>
        </w:rPr>
        <w:t xml:space="preserve"> or their solicitors of the making of the application </w:t>
      </w:r>
    </w:p>
    <w:p w14:paraId="09EEC5AB" w14:textId="77777777" w:rsidR="00D66E20" w:rsidRDefault="00D66E20" w:rsidP="00D66E20">
      <w:pPr>
        <w:pStyle w:val="ListParagraph"/>
        <w:numPr>
          <w:ilvl w:val="0"/>
          <w:numId w:val="211"/>
        </w:numPr>
        <w:spacing w:after="160" w:line="259" w:lineRule="auto"/>
        <w:rPr>
          <w:rFonts w:ascii="Cambria Math" w:hAnsi="Cambria Math"/>
        </w:rPr>
      </w:pPr>
      <w:r w:rsidRPr="00055CCD">
        <w:rPr>
          <w:rFonts w:ascii="Cambria Math" w:hAnsi="Cambria Math"/>
          <w:b/>
          <w:bCs/>
        </w:rPr>
        <w:t>Documents given</w:t>
      </w:r>
      <w:r>
        <w:rPr>
          <w:rFonts w:ascii="Cambria Math" w:hAnsi="Cambria Math"/>
        </w:rPr>
        <w:t xml:space="preserve"> to the other parties or their solicitors and when they were given </w:t>
      </w:r>
    </w:p>
    <w:p w14:paraId="2821E80C" w14:textId="77777777" w:rsidR="00D66E20" w:rsidRDefault="00D66E20" w:rsidP="00D66E20">
      <w:pPr>
        <w:pStyle w:val="ListParagraph"/>
        <w:numPr>
          <w:ilvl w:val="0"/>
          <w:numId w:val="211"/>
        </w:numPr>
        <w:spacing w:after="160" w:line="259" w:lineRule="auto"/>
        <w:rPr>
          <w:rFonts w:ascii="Cambria Math" w:hAnsi="Cambria Math"/>
        </w:rPr>
      </w:pPr>
      <w:r>
        <w:rPr>
          <w:rFonts w:ascii="Cambria Math" w:hAnsi="Cambria Math"/>
        </w:rPr>
        <w:t xml:space="preserve">Whether the other parties or their solicitors </w:t>
      </w:r>
      <w:r w:rsidRPr="006B133F">
        <w:rPr>
          <w:rFonts w:ascii="Cambria Math" w:hAnsi="Cambria Math"/>
          <w:b/>
          <w:bCs/>
        </w:rPr>
        <w:t>consent to the application being heard without their presence</w:t>
      </w:r>
    </w:p>
    <w:p w14:paraId="37CFCD4E" w14:textId="77777777" w:rsidR="00D66E20" w:rsidRDefault="00D66E20" w:rsidP="00D66E20">
      <w:pPr>
        <w:rPr>
          <w:rFonts w:ascii="Cambria Math" w:hAnsi="Cambria Math"/>
          <w:b/>
          <w:bCs/>
        </w:rPr>
      </w:pPr>
    </w:p>
    <w:p w14:paraId="3A0404F9" w14:textId="5972096F" w:rsidR="00D66E20" w:rsidRDefault="00E321C2" w:rsidP="00FB2837">
      <w:pPr>
        <w:pStyle w:val="Heading4"/>
        <w:numPr>
          <w:ilvl w:val="0"/>
          <w:numId w:val="0"/>
        </w:numPr>
        <w:spacing w:after="0" w:line="240" w:lineRule="auto"/>
        <w:ind w:left="357" w:hanging="357"/>
      </w:pPr>
      <w:r>
        <w:rPr>
          <w:b/>
          <w:bCs/>
          <w:highlight w:val="green"/>
        </w:rPr>
        <w:t>*</w:t>
      </w:r>
      <w:r w:rsidR="00D16358" w:rsidRPr="000B168C">
        <w:rPr>
          <w:b/>
          <w:bCs/>
          <w:highlight w:val="green"/>
        </w:rPr>
        <w:t>EXCEPTION</w:t>
      </w:r>
      <w:r w:rsidR="00D66E20" w:rsidRPr="000B168C">
        <w:rPr>
          <w:highlight w:val="green"/>
        </w:rPr>
        <w:t xml:space="preserve"> to </w:t>
      </w:r>
      <w:r w:rsidR="00D16358" w:rsidRPr="000B168C">
        <w:rPr>
          <w:highlight w:val="green"/>
        </w:rPr>
        <w:t>notice of application</w:t>
      </w:r>
      <w:r w:rsidR="00C05B7F" w:rsidRPr="000B168C">
        <w:rPr>
          <w:highlight w:val="green"/>
        </w:rPr>
        <w:t xml:space="preserve"> (para 71(3) PD)</w:t>
      </w:r>
      <w:r w:rsidR="00D66E20" w:rsidRPr="000B168C">
        <w:rPr>
          <w:highlight w:val="green"/>
        </w:rPr>
        <w:t>:</w:t>
      </w:r>
      <w:r w:rsidR="00D66E20" w:rsidRPr="00F70E12">
        <w:t xml:space="preserve"> If giving </w:t>
      </w:r>
      <w:r w:rsidR="00D66E20" w:rsidRPr="00BF4562">
        <w:rPr>
          <w:b/>
          <w:bCs/>
          <w:color w:val="FF0000"/>
        </w:rPr>
        <w:t xml:space="preserve">notice would defeat purpose of ex </w:t>
      </w:r>
      <w:proofErr w:type="spellStart"/>
      <w:r w:rsidR="00D66E20" w:rsidRPr="00BF4562">
        <w:rPr>
          <w:b/>
          <w:bCs/>
          <w:color w:val="FF0000"/>
        </w:rPr>
        <w:t>partes</w:t>
      </w:r>
      <w:proofErr w:type="spellEnd"/>
      <w:r w:rsidR="00D66E20" w:rsidRPr="00BF4562">
        <w:rPr>
          <w:b/>
          <w:bCs/>
          <w:color w:val="FF0000"/>
        </w:rPr>
        <w:t xml:space="preserve"> application</w:t>
      </w:r>
      <w:r w:rsidR="00D66E20" w:rsidRPr="00BF4562">
        <w:rPr>
          <w:color w:val="FF0000"/>
        </w:rPr>
        <w:t xml:space="preserve"> </w:t>
      </w:r>
    </w:p>
    <w:p w14:paraId="6F803194" w14:textId="77777777" w:rsidR="00D66E20" w:rsidRPr="004532B9" w:rsidRDefault="00D66E20" w:rsidP="00D66E20">
      <w:pPr>
        <w:pStyle w:val="ListParagraph"/>
        <w:numPr>
          <w:ilvl w:val="0"/>
          <w:numId w:val="166"/>
        </w:numPr>
        <w:spacing w:after="160" w:line="259" w:lineRule="auto"/>
        <w:rPr>
          <w:rFonts w:ascii="Cambria Math" w:hAnsi="Cambria Math"/>
        </w:rPr>
      </w:pPr>
      <w:r w:rsidRPr="004532B9">
        <w:rPr>
          <w:rFonts w:ascii="Cambria Math" w:hAnsi="Cambria Math"/>
        </w:rPr>
        <w:t>Directions set out here need not be followed if giving of notice to the other parties would or might defeat the purpose of the application without notice:</w:t>
      </w:r>
    </w:p>
    <w:p w14:paraId="37EB1689" w14:textId="6E7A9B41" w:rsidR="003641FE" w:rsidRDefault="003641FE" w:rsidP="00D66E20">
      <w:pPr>
        <w:pStyle w:val="ListParagraph"/>
        <w:numPr>
          <w:ilvl w:val="0"/>
          <w:numId w:val="212"/>
        </w:numPr>
        <w:spacing w:after="160" w:line="259" w:lineRule="auto"/>
        <w:rPr>
          <w:rFonts w:ascii="Cambria Math" w:hAnsi="Cambria Math"/>
        </w:rPr>
      </w:pPr>
      <w:r>
        <w:rPr>
          <w:rFonts w:ascii="Cambria Math" w:hAnsi="Cambria Math"/>
        </w:rPr>
        <w:t>E.g. if defendant would act swiftly to render the injunction application moot</w:t>
      </w:r>
    </w:p>
    <w:p w14:paraId="23FAF859" w14:textId="3EC1B67D" w:rsidR="00D66E20" w:rsidRPr="00F92AC0" w:rsidRDefault="00D66E20" w:rsidP="00D66E20">
      <w:pPr>
        <w:pStyle w:val="ListParagraph"/>
        <w:numPr>
          <w:ilvl w:val="0"/>
          <w:numId w:val="212"/>
        </w:numPr>
        <w:spacing w:after="160" w:line="259" w:lineRule="auto"/>
        <w:rPr>
          <w:rFonts w:ascii="Cambria Math" w:hAnsi="Cambria Math"/>
        </w:rPr>
      </w:pPr>
      <w:r w:rsidRPr="00BE5E40">
        <w:rPr>
          <w:rFonts w:ascii="Cambria Math" w:hAnsi="Cambria Math"/>
          <w:b/>
          <w:bCs/>
        </w:rPr>
        <w:t>Reasons for not following directions should be clearly set out</w:t>
      </w:r>
      <w:r w:rsidR="00BE5E40">
        <w:rPr>
          <w:rFonts w:ascii="Cambria Math" w:hAnsi="Cambria Math"/>
        </w:rPr>
        <w:t xml:space="preserve"> and substantiated</w:t>
      </w:r>
      <w:r>
        <w:rPr>
          <w:rFonts w:ascii="Cambria Math" w:hAnsi="Cambria Math"/>
        </w:rPr>
        <w:t xml:space="preserve"> in the </w:t>
      </w:r>
      <w:r w:rsidRPr="00BE5E40">
        <w:rPr>
          <w:rFonts w:ascii="Cambria Math" w:hAnsi="Cambria Math"/>
          <w:b/>
          <w:bCs/>
          <w:color w:val="FF0000"/>
          <w:highlight w:val="yellow"/>
        </w:rPr>
        <w:t>affidavit</w:t>
      </w:r>
      <w:r w:rsidRPr="00BE5E40">
        <w:rPr>
          <w:rFonts w:ascii="Cambria Math" w:hAnsi="Cambria Math"/>
          <w:color w:val="FF0000"/>
        </w:rPr>
        <w:t xml:space="preserve"> </w:t>
      </w:r>
      <w:r>
        <w:rPr>
          <w:rFonts w:ascii="Cambria Math" w:hAnsi="Cambria Math"/>
        </w:rPr>
        <w:t xml:space="preserve">supporting the </w:t>
      </w:r>
      <w:r w:rsidR="0062633C">
        <w:rPr>
          <w:rFonts w:ascii="Cambria Math" w:hAnsi="Cambria Math"/>
        </w:rPr>
        <w:t xml:space="preserve">summons / </w:t>
      </w:r>
      <w:r>
        <w:rPr>
          <w:rFonts w:ascii="Cambria Math" w:hAnsi="Cambria Math"/>
        </w:rPr>
        <w:t xml:space="preserve">OA without notice </w:t>
      </w:r>
    </w:p>
    <w:p w14:paraId="6E16324A" w14:textId="77777777" w:rsidR="00D66E20" w:rsidRDefault="00D66E20" w:rsidP="00D66E20">
      <w:pPr>
        <w:rPr>
          <w:rFonts w:ascii="Cambria Math" w:hAnsi="Cambria Math"/>
        </w:rPr>
      </w:pPr>
    </w:p>
    <w:p w14:paraId="6494376B" w14:textId="721205ED" w:rsidR="00D66E20" w:rsidRDefault="004C3806" w:rsidP="00953ACB">
      <w:pPr>
        <w:pStyle w:val="Heading3"/>
      </w:pPr>
      <w:bookmarkStart w:id="111" w:name="_Toc184076293"/>
      <w:r>
        <w:rPr>
          <w:highlight w:val="yellow"/>
        </w:rPr>
        <w:t>*</w:t>
      </w:r>
      <w:r w:rsidR="00D66E20" w:rsidRPr="008C7045">
        <w:rPr>
          <w:highlight w:val="yellow"/>
        </w:rPr>
        <w:t xml:space="preserve">Step 4: Applicant must satisfy duty to disclose all material facts in ex </w:t>
      </w:r>
      <w:proofErr w:type="spellStart"/>
      <w:r w:rsidR="00D66E20" w:rsidRPr="008C7045">
        <w:rPr>
          <w:highlight w:val="yellow"/>
        </w:rPr>
        <w:t>partes</w:t>
      </w:r>
      <w:proofErr w:type="spellEnd"/>
      <w:r w:rsidR="00D66E20" w:rsidRPr="008C7045">
        <w:rPr>
          <w:highlight w:val="yellow"/>
        </w:rPr>
        <w:t xml:space="preserve"> application</w:t>
      </w:r>
      <w:bookmarkEnd w:id="111"/>
      <w:r w:rsidR="00D66E20" w:rsidRPr="00F70E12">
        <w:t xml:space="preserve"> </w:t>
      </w:r>
    </w:p>
    <w:p w14:paraId="251EEB80" w14:textId="0A641D42" w:rsidR="00D66E20" w:rsidRPr="00710ACE" w:rsidRDefault="00D66E20" w:rsidP="00D66E20">
      <w:pPr>
        <w:rPr>
          <w:rFonts w:ascii="Cambria Math" w:hAnsi="Cambria Math"/>
          <w:b/>
          <w:bCs/>
          <w:color w:val="7030A0"/>
        </w:rPr>
      </w:pPr>
      <w:r w:rsidRPr="00710ACE">
        <w:rPr>
          <w:rFonts w:ascii="Cambria Math" w:hAnsi="Cambria Math"/>
          <w:b/>
          <w:bCs/>
          <w:color w:val="7030A0"/>
        </w:rPr>
        <w:t>Applicant duty to disclose</w:t>
      </w:r>
      <w:r w:rsidR="00EA0B0B">
        <w:rPr>
          <w:rFonts w:ascii="Cambria Math" w:hAnsi="Cambria Math"/>
          <w:b/>
          <w:bCs/>
          <w:color w:val="7030A0"/>
        </w:rPr>
        <w:t xml:space="preserve"> to the Court</w:t>
      </w:r>
      <w:r w:rsidR="00E9491E">
        <w:rPr>
          <w:rFonts w:ascii="Cambria Math" w:hAnsi="Cambria Math"/>
          <w:b/>
          <w:bCs/>
          <w:color w:val="7030A0"/>
        </w:rPr>
        <w:t>:</w:t>
      </w:r>
      <w:r w:rsidRPr="00710ACE">
        <w:rPr>
          <w:rFonts w:ascii="Cambria Math" w:hAnsi="Cambria Math"/>
          <w:b/>
          <w:bCs/>
          <w:color w:val="7030A0"/>
        </w:rPr>
        <w:t xml:space="preserve"> (1) All material facts that</w:t>
      </w:r>
      <w:r>
        <w:rPr>
          <w:rFonts w:ascii="Cambria Math" w:hAnsi="Cambria Math"/>
          <w:b/>
          <w:bCs/>
          <w:color w:val="7030A0"/>
        </w:rPr>
        <w:t xml:space="preserve"> applicant </w:t>
      </w:r>
      <w:r w:rsidRPr="00710ACE">
        <w:rPr>
          <w:rFonts w:ascii="Cambria Math" w:hAnsi="Cambria Math"/>
          <w:b/>
          <w:bCs/>
          <w:color w:val="7030A0"/>
        </w:rPr>
        <w:t>knows or reasonably ought to know</w:t>
      </w:r>
      <w:r w:rsidR="00E9491E">
        <w:rPr>
          <w:rFonts w:ascii="Cambria Math" w:hAnsi="Cambria Math"/>
          <w:b/>
          <w:bCs/>
          <w:color w:val="7030A0"/>
        </w:rPr>
        <w:t>, and</w:t>
      </w:r>
      <w:r w:rsidRPr="00710ACE">
        <w:rPr>
          <w:rFonts w:ascii="Cambria Math" w:hAnsi="Cambria Math"/>
          <w:b/>
          <w:bCs/>
          <w:color w:val="7030A0"/>
        </w:rPr>
        <w:t xml:space="preserve"> (2) Any matter that may adversely affect merits of </w:t>
      </w:r>
      <w:r>
        <w:rPr>
          <w:rFonts w:ascii="Cambria Math" w:hAnsi="Cambria Math"/>
          <w:b/>
          <w:bCs/>
          <w:color w:val="7030A0"/>
        </w:rPr>
        <w:t>applicant</w:t>
      </w:r>
      <w:r w:rsidRPr="00710ACE">
        <w:rPr>
          <w:rFonts w:ascii="Cambria Math" w:hAnsi="Cambria Math"/>
          <w:b/>
          <w:bCs/>
          <w:color w:val="7030A0"/>
        </w:rPr>
        <w:t xml:space="preserve">’s </w:t>
      </w:r>
      <w:r>
        <w:rPr>
          <w:rFonts w:ascii="Cambria Math" w:hAnsi="Cambria Math"/>
          <w:b/>
          <w:bCs/>
          <w:color w:val="7030A0"/>
        </w:rPr>
        <w:t>injunction</w:t>
      </w:r>
      <w:r w:rsidR="00216DB0">
        <w:rPr>
          <w:rFonts w:ascii="Cambria Math" w:hAnsi="Cambria Math"/>
          <w:b/>
          <w:bCs/>
          <w:color w:val="7030A0"/>
        </w:rPr>
        <w:t xml:space="preserve"> </w:t>
      </w:r>
      <w:r w:rsidR="00216DB0" w:rsidRPr="00216DB0">
        <w:rPr>
          <w:rFonts w:ascii="Cambria Math" w:hAnsi="Cambria Math"/>
          <w:b/>
          <w:bCs/>
          <w:color w:val="7030A0"/>
        </w:rPr>
        <w:sym w:font="Wingdings" w:char="F0E0"/>
      </w:r>
      <w:r w:rsidR="00216DB0">
        <w:rPr>
          <w:rFonts w:ascii="Cambria Math" w:hAnsi="Cambria Math"/>
          <w:b/>
          <w:bCs/>
          <w:color w:val="7030A0"/>
        </w:rPr>
        <w:t xml:space="preserve"> DUTY OF FULL AND FRANK DISCLOSURE</w:t>
      </w:r>
    </w:p>
    <w:p w14:paraId="2E3D48FF" w14:textId="77777777" w:rsidR="00D66E20" w:rsidRDefault="00D66E20" w:rsidP="00D66E20">
      <w:pPr>
        <w:rPr>
          <w:rFonts w:ascii="Cambria Math" w:hAnsi="Cambria Math"/>
        </w:rPr>
      </w:pPr>
      <w:r w:rsidRPr="00D21298">
        <w:rPr>
          <w:rFonts w:ascii="Cambria Math" w:hAnsi="Cambria Math"/>
          <w:highlight w:val="cyan"/>
        </w:rPr>
        <w:t>O 13 r 1(5)</w:t>
      </w:r>
    </w:p>
    <w:p w14:paraId="00261AA9"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Party applying for injunction has a duty to disclose to the Court: </w:t>
      </w:r>
    </w:p>
    <w:p w14:paraId="50D96577" w14:textId="77777777" w:rsidR="00D66E20" w:rsidRDefault="00D66E20" w:rsidP="00D66E20">
      <w:pPr>
        <w:pStyle w:val="ListParagraph"/>
        <w:numPr>
          <w:ilvl w:val="0"/>
          <w:numId w:val="167"/>
        </w:numPr>
        <w:spacing w:after="160" w:line="259" w:lineRule="auto"/>
        <w:rPr>
          <w:rFonts w:ascii="Cambria Math" w:hAnsi="Cambria Math"/>
        </w:rPr>
      </w:pPr>
      <w:r w:rsidRPr="007B4D36">
        <w:rPr>
          <w:rFonts w:ascii="Cambria Math" w:hAnsi="Cambria Math"/>
          <w:b/>
          <w:bCs/>
          <w:color w:val="FF0000"/>
        </w:rPr>
        <w:t>All material facts</w:t>
      </w:r>
      <w:r w:rsidRPr="007B4D36">
        <w:rPr>
          <w:rFonts w:ascii="Cambria Math" w:hAnsi="Cambria Math"/>
          <w:color w:val="FF0000"/>
        </w:rPr>
        <w:t xml:space="preserve"> </w:t>
      </w:r>
      <w:r>
        <w:rPr>
          <w:rFonts w:ascii="Cambria Math" w:hAnsi="Cambria Math"/>
        </w:rPr>
        <w:t xml:space="preserve">that the party </w:t>
      </w:r>
      <w:r w:rsidRPr="007B4D36">
        <w:rPr>
          <w:rFonts w:ascii="Cambria Math" w:hAnsi="Cambria Math"/>
          <w:b/>
          <w:bCs/>
          <w:u w:val="single"/>
        </w:rPr>
        <w:t>knows or reasonably ought to know</w:t>
      </w:r>
    </w:p>
    <w:p w14:paraId="3F16562E" w14:textId="77777777" w:rsidR="00D66E20" w:rsidRDefault="00D66E20" w:rsidP="00D66E20">
      <w:pPr>
        <w:pStyle w:val="ListParagraph"/>
        <w:numPr>
          <w:ilvl w:val="0"/>
          <w:numId w:val="167"/>
        </w:numPr>
        <w:spacing w:after="160" w:line="259" w:lineRule="auto"/>
        <w:rPr>
          <w:rFonts w:ascii="Cambria Math" w:hAnsi="Cambria Math"/>
        </w:rPr>
      </w:pPr>
      <w:r>
        <w:rPr>
          <w:rFonts w:ascii="Cambria Math" w:hAnsi="Cambria Math"/>
        </w:rPr>
        <w:t xml:space="preserve">Including any matter that may </w:t>
      </w:r>
      <w:r w:rsidRPr="007B4D36">
        <w:rPr>
          <w:rFonts w:ascii="Cambria Math" w:hAnsi="Cambria Math"/>
          <w:b/>
          <w:bCs/>
          <w:color w:val="FF0000"/>
        </w:rPr>
        <w:t>affect the merits of the party’s case adversely</w:t>
      </w:r>
      <w:r w:rsidRPr="007B4D36">
        <w:rPr>
          <w:rFonts w:ascii="Cambria Math" w:hAnsi="Cambria Math"/>
          <w:color w:val="FF0000"/>
        </w:rPr>
        <w:t xml:space="preserve"> </w:t>
      </w:r>
    </w:p>
    <w:p w14:paraId="56F503AB" w14:textId="77777777" w:rsidR="00D66E20" w:rsidRDefault="00D66E20" w:rsidP="00D66E20">
      <w:pPr>
        <w:rPr>
          <w:rFonts w:ascii="Cambria Math" w:hAnsi="Cambria Math"/>
        </w:rPr>
      </w:pPr>
    </w:p>
    <w:p w14:paraId="109A929D" w14:textId="77777777" w:rsidR="00D66E20" w:rsidRPr="0003239A" w:rsidRDefault="00D66E20" w:rsidP="00D66E20">
      <w:pPr>
        <w:rPr>
          <w:rFonts w:ascii="Cambria Math" w:hAnsi="Cambria Math"/>
          <w:b/>
          <w:bCs/>
          <w:color w:val="00B050"/>
        </w:rPr>
      </w:pPr>
      <w:r w:rsidRPr="0003239A">
        <w:rPr>
          <w:rFonts w:ascii="Cambria Math" w:hAnsi="Cambria Math"/>
          <w:b/>
          <w:bCs/>
          <w:color w:val="00B050"/>
        </w:rPr>
        <w:t xml:space="preserve">Material facts: Facts which enable the Court to make an informed decision </w:t>
      </w:r>
    </w:p>
    <w:p w14:paraId="14F73C32" w14:textId="77777777" w:rsidR="00D66E20" w:rsidRDefault="00D66E20" w:rsidP="00D66E20">
      <w:pPr>
        <w:rPr>
          <w:rFonts w:ascii="Cambria Math" w:hAnsi="Cambria Math"/>
          <w:i/>
          <w:iCs/>
        </w:rPr>
      </w:pPr>
      <w:r w:rsidRPr="00202E71">
        <w:rPr>
          <w:rFonts w:ascii="Cambria Math" w:hAnsi="Cambria Math"/>
          <w:i/>
          <w:iCs/>
          <w:highlight w:val="cyan"/>
        </w:rPr>
        <w:t xml:space="preserve">Tay Long Kee Impex Pte Ltd v Tan </w:t>
      </w:r>
      <w:proofErr w:type="spellStart"/>
      <w:r w:rsidRPr="00202E71">
        <w:rPr>
          <w:rFonts w:ascii="Cambria Math" w:hAnsi="Cambria Math"/>
          <w:i/>
          <w:iCs/>
          <w:highlight w:val="cyan"/>
        </w:rPr>
        <w:t>Beng</w:t>
      </w:r>
      <w:proofErr w:type="spellEnd"/>
      <w:r w:rsidRPr="00202E71">
        <w:rPr>
          <w:rFonts w:ascii="Cambria Math" w:hAnsi="Cambria Math"/>
          <w:i/>
          <w:iCs/>
          <w:highlight w:val="cyan"/>
        </w:rPr>
        <w:t xml:space="preserve"> </w:t>
      </w:r>
      <w:proofErr w:type="spellStart"/>
      <w:r w:rsidRPr="00202E71">
        <w:rPr>
          <w:rFonts w:ascii="Cambria Math" w:hAnsi="Cambria Math"/>
          <w:i/>
          <w:iCs/>
          <w:highlight w:val="cyan"/>
        </w:rPr>
        <w:t>Huwah</w:t>
      </w:r>
      <w:proofErr w:type="spellEnd"/>
      <w:r>
        <w:rPr>
          <w:rFonts w:ascii="Cambria Math" w:hAnsi="Cambria Math"/>
          <w:i/>
          <w:iCs/>
        </w:rPr>
        <w:t xml:space="preserve"> </w:t>
      </w:r>
    </w:p>
    <w:p w14:paraId="6BCD159D" w14:textId="77777777" w:rsidR="00D66E20" w:rsidRPr="00F64F5D" w:rsidRDefault="00D66E20" w:rsidP="00D66E20">
      <w:pPr>
        <w:pStyle w:val="ListParagraph"/>
        <w:numPr>
          <w:ilvl w:val="0"/>
          <w:numId w:val="166"/>
        </w:numPr>
        <w:spacing w:after="160" w:line="259" w:lineRule="auto"/>
        <w:rPr>
          <w:rFonts w:ascii="Cambria Math" w:hAnsi="Cambria Math"/>
          <w:b/>
          <w:bCs/>
        </w:rPr>
      </w:pPr>
      <w:r w:rsidRPr="00F64F5D">
        <w:rPr>
          <w:rFonts w:ascii="Cambria Math" w:hAnsi="Cambria Math"/>
          <w:b/>
          <w:bCs/>
        </w:rPr>
        <w:t xml:space="preserve">Material facts: Facts which enable the Court to make an informed decision </w:t>
      </w:r>
    </w:p>
    <w:p w14:paraId="35C324DE" w14:textId="77777777" w:rsidR="00D66E20" w:rsidRDefault="00D66E20" w:rsidP="00D66E20">
      <w:pPr>
        <w:pStyle w:val="ListParagraph"/>
        <w:numPr>
          <w:ilvl w:val="0"/>
          <w:numId w:val="215"/>
        </w:numPr>
        <w:spacing w:after="160" w:line="259" w:lineRule="auto"/>
        <w:rPr>
          <w:rFonts w:ascii="Cambria Math" w:hAnsi="Cambria Math"/>
        </w:rPr>
      </w:pPr>
      <w:r>
        <w:rPr>
          <w:rFonts w:ascii="Cambria Math" w:hAnsi="Cambria Math"/>
        </w:rPr>
        <w:t xml:space="preserve">Matters which Court should consider in making its decision </w:t>
      </w:r>
    </w:p>
    <w:p w14:paraId="1A6A23CE" w14:textId="77777777" w:rsidR="00D66E20" w:rsidRDefault="00D66E20" w:rsidP="00D66E20">
      <w:pPr>
        <w:pStyle w:val="ListParagraph"/>
        <w:numPr>
          <w:ilvl w:val="0"/>
          <w:numId w:val="215"/>
        </w:numPr>
        <w:spacing w:after="160" w:line="259" w:lineRule="auto"/>
        <w:rPr>
          <w:rFonts w:ascii="Cambria Math" w:hAnsi="Cambria Math"/>
        </w:rPr>
      </w:pPr>
      <w:r>
        <w:rPr>
          <w:rFonts w:ascii="Cambria Math" w:hAnsi="Cambria Math"/>
        </w:rPr>
        <w:t xml:space="preserve">Defenses which might be reasonably raised by the defendant </w:t>
      </w:r>
    </w:p>
    <w:p w14:paraId="74EC506D" w14:textId="77777777" w:rsidR="00D66E20" w:rsidRDefault="00D66E20" w:rsidP="00D66E20">
      <w:pPr>
        <w:pStyle w:val="ListParagraph"/>
        <w:numPr>
          <w:ilvl w:val="0"/>
          <w:numId w:val="215"/>
        </w:numPr>
        <w:spacing w:after="160" w:line="259" w:lineRule="auto"/>
        <w:rPr>
          <w:rFonts w:ascii="Cambria Math" w:hAnsi="Cambria Math"/>
        </w:rPr>
      </w:pPr>
      <w:r>
        <w:rPr>
          <w:rFonts w:ascii="Cambria Math" w:hAnsi="Cambria Math"/>
        </w:rPr>
        <w:t xml:space="preserve">If there were unsuccessful prior proceedings and the reasons for dismissal then </w:t>
      </w:r>
    </w:p>
    <w:p w14:paraId="28D66773" w14:textId="77777777" w:rsidR="00D66E20" w:rsidRPr="005D6145" w:rsidRDefault="00D66E20" w:rsidP="00D66E20">
      <w:pPr>
        <w:pStyle w:val="ListParagraph"/>
        <w:numPr>
          <w:ilvl w:val="0"/>
          <w:numId w:val="215"/>
        </w:numPr>
        <w:spacing w:after="160" w:line="259" w:lineRule="auto"/>
        <w:rPr>
          <w:rFonts w:ascii="Cambria Math" w:hAnsi="Cambria Math"/>
        </w:rPr>
      </w:pPr>
      <w:r>
        <w:rPr>
          <w:rFonts w:ascii="Cambria Math" w:hAnsi="Cambria Math"/>
        </w:rPr>
        <w:t xml:space="preserve">Material facts are limits to what the applicant could reasonably be expected to know or to have found out through proper inquiries at the point of application </w:t>
      </w:r>
    </w:p>
    <w:p w14:paraId="444B7860" w14:textId="77777777" w:rsidR="00D66E20" w:rsidRDefault="00D66E20" w:rsidP="00D66E20">
      <w:pPr>
        <w:rPr>
          <w:rFonts w:ascii="Cambria Math" w:hAnsi="Cambria Math"/>
        </w:rPr>
      </w:pPr>
    </w:p>
    <w:p w14:paraId="1E55CD4C" w14:textId="39A2E981" w:rsidR="00D66E20" w:rsidRPr="004A2706" w:rsidRDefault="00E439E3" w:rsidP="00D66E20">
      <w:pPr>
        <w:rPr>
          <w:rFonts w:ascii="Cambria Math" w:hAnsi="Cambria Math"/>
          <w:b/>
          <w:bCs/>
          <w:color w:val="7030A0"/>
        </w:rPr>
      </w:pPr>
      <w:r>
        <w:rPr>
          <w:rFonts w:ascii="Cambria Math" w:hAnsi="Cambria Math"/>
          <w:b/>
          <w:bCs/>
          <w:color w:val="7030A0"/>
        </w:rPr>
        <w:t>*</w:t>
      </w:r>
      <w:r w:rsidR="00D66E20" w:rsidRPr="004A2706">
        <w:rPr>
          <w:rFonts w:ascii="Cambria Math" w:hAnsi="Cambria Math"/>
          <w:b/>
          <w:bCs/>
          <w:color w:val="7030A0"/>
        </w:rPr>
        <w:t>Consequences for breach of duty</w:t>
      </w:r>
      <w:r w:rsidR="00D66E20">
        <w:rPr>
          <w:rFonts w:ascii="Cambria Math" w:hAnsi="Cambria Math"/>
          <w:b/>
          <w:bCs/>
          <w:color w:val="7030A0"/>
        </w:rPr>
        <w:t xml:space="preserve">: </w:t>
      </w:r>
      <w:r w:rsidR="00D66E20" w:rsidRPr="00E439E3">
        <w:rPr>
          <w:rFonts w:ascii="Cambria Math" w:hAnsi="Cambria Math"/>
          <w:b/>
          <w:bCs/>
          <w:color w:val="FF0000"/>
        </w:rPr>
        <w:t xml:space="preserve">Setting aside </w:t>
      </w:r>
      <w:r w:rsidR="00D66E20">
        <w:rPr>
          <w:rFonts w:ascii="Cambria Math" w:hAnsi="Cambria Math"/>
          <w:b/>
          <w:bCs/>
          <w:color w:val="7030A0"/>
        </w:rPr>
        <w:t xml:space="preserve">of injunction </w:t>
      </w:r>
    </w:p>
    <w:p w14:paraId="5CB1AEF4" w14:textId="77777777" w:rsidR="00D66E20" w:rsidRPr="00340449"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Breach of duty to disclose to provide full and frank disclosure is an independent ground for setting aside an injunction </w:t>
      </w:r>
    </w:p>
    <w:p w14:paraId="2791B862" w14:textId="77777777" w:rsidR="00D66E20" w:rsidRDefault="00D66E20" w:rsidP="00D66E20">
      <w:pPr>
        <w:rPr>
          <w:rFonts w:ascii="Cambria Math" w:hAnsi="Cambria Math"/>
          <w:i/>
          <w:iCs/>
        </w:rPr>
      </w:pPr>
    </w:p>
    <w:p w14:paraId="1C5B571A" w14:textId="77777777" w:rsidR="00D66E20" w:rsidRPr="005D6145" w:rsidRDefault="00D66E20" w:rsidP="00D66E20">
      <w:pPr>
        <w:rPr>
          <w:rFonts w:ascii="Cambria Math" w:hAnsi="Cambria Math"/>
          <w:b/>
          <w:bCs/>
          <w:color w:val="7030A0"/>
        </w:rPr>
      </w:pPr>
      <w:r w:rsidRPr="005D6145">
        <w:rPr>
          <w:rFonts w:ascii="Cambria Math" w:hAnsi="Cambria Math"/>
          <w:b/>
          <w:bCs/>
          <w:color w:val="7030A0"/>
        </w:rPr>
        <w:t>Reason for Duty to disclose</w:t>
      </w:r>
    </w:p>
    <w:p w14:paraId="77294F91" w14:textId="77777777" w:rsidR="00D66E20" w:rsidRDefault="00D66E20" w:rsidP="00D66E20">
      <w:pPr>
        <w:rPr>
          <w:rFonts w:ascii="Cambria Math" w:hAnsi="Cambria Math"/>
          <w:i/>
          <w:iCs/>
        </w:rPr>
      </w:pPr>
      <w:r w:rsidRPr="00D21298">
        <w:rPr>
          <w:rFonts w:ascii="Cambria Math" w:hAnsi="Cambria Math"/>
          <w:i/>
          <w:iCs/>
          <w:highlight w:val="cyan"/>
        </w:rPr>
        <w:t>The “</w:t>
      </w:r>
      <w:proofErr w:type="spellStart"/>
      <w:r w:rsidRPr="00D21298">
        <w:rPr>
          <w:rFonts w:ascii="Cambria Math" w:hAnsi="Cambria Math"/>
          <w:i/>
          <w:iCs/>
          <w:highlight w:val="cyan"/>
        </w:rPr>
        <w:t>Vasiliy</w:t>
      </w:r>
      <w:proofErr w:type="spellEnd"/>
      <w:r w:rsidRPr="00D21298">
        <w:rPr>
          <w:rFonts w:ascii="Cambria Math" w:hAnsi="Cambria Math"/>
          <w:i/>
          <w:iCs/>
          <w:highlight w:val="cyan"/>
        </w:rPr>
        <w:t xml:space="preserve"> </w:t>
      </w:r>
      <w:proofErr w:type="spellStart"/>
      <w:r w:rsidRPr="00D21298">
        <w:rPr>
          <w:rFonts w:ascii="Cambria Math" w:hAnsi="Cambria Math"/>
          <w:i/>
          <w:iCs/>
          <w:highlight w:val="cyan"/>
        </w:rPr>
        <w:t>Golovin</w:t>
      </w:r>
      <w:proofErr w:type="spellEnd"/>
      <w:r w:rsidRPr="00D21298">
        <w:rPr>
          <w:rFonts w:ascii="Cambria Math" w:hAnsi="Cambria Math"/>
          <w:i/>
          <w:iCs/>
          <w:highlight w:val="cyan"/>
        </w:rPr>
        <w:t>”</w:t>
      </w:r>
    </w:p>
    <w:p w14:paraId="06DE66B0" w14:textId="5F90FFED" w:rsidR="00D66E20" w:rsidRDefault="00E439E3" w:rsidP="00D66E20">
      <w:pPr>
        <w:pStyle w:val="ListParagraph"/>
        <w:numPr>
          <w:ilvl w:val="0"/>
          <w:numId w:val="166"/>
        </w:numPr>
        <w:spacing w:after="160" w:line="259" w:lineRule="auto"/>
        <w:rPr>
          <w:rFonts w:ascii="Cambria Math" w:hAnsi="Cambria Math"/>
        </w:rPr>
      </w:pPr>
      <w:r w:rsidRPr="00E439E3">
        <w:rPr>
          <w:rFonts w:ascii="Cambria Math" w:hAnsi="Cambria Math"/>
          <w:b/>
          <w:bCs/>
          <w:highlight w:val="yellow"/>
        </w:rPr>
        <w:t>Duty of disclosure</w:t>
      </w:r>
      <w:r>
        <w:rPr>
          <w:rFonts w:ascii="Cambria Math" w:hAnsi="Cambria Math"/>
        </w:rPr>
        <w:t xml:space="preserve"> in</w:t>
      </w:r>
      <w:r w:rsidR="00D66E20">
        <w:rPr>
          <w:rFonts w:ascii="Cambria Math" w:hAnsi="Cambria Math"/>
        </w:rPr>
        <w:t xml:space="preserve"> ex </w:t>
      </w:r>
      <w:proofErr w:type="spellStart"/>
      <w:r w:rsidR="00D66E20">
        <w:rPr>
          <w:rFonts w:ascii="Cambria Math" w:hAnsi="Cambria Math"/>
        </w:rPr>
        <w:t>partes</w:t>
      </w:r>
      <w:proofErr w:type="spellEnd"/>
      <w:r w:rsidR="00D66E20">
        <w:rPr>
          <w:rFonts w:ascii="Cambria Math" w:hAnsi="Cambria Math"/>
        </w:rPr>
        <w:t xml:space="preserve"> application: </w:t>
      </w:r>
      <w:r w:rsidR="00D66E20" w:rsidRPr="00C36EF9">
        <w:rPr>
          <w:rFonts w:ascii="Cambria Math" w:hAnsi="Cambria Math"/>
          <w:b/>
          <w:bCs/>
          <w:color w:val="FF0000"/>
        </w:rPr>
        <w:t>Applicant must disclose to the court all matters within his knowledge which might be material even if they are prejudicial to the applicant’s claim</w:t>
      </w:r>
      <w:r w:rsidR="00D66E20" w:rsidRPr="00C36EF9">
        <w:rPr>
          <w:rFonts w:ascii="Cambria Math" w:hAnsi="Cambria Math"/>
          <w:color w:val="FF0000"/>
        </w:rPr>
        <w:t xml:space="preserve"> </w:t>
      </w:r>
    </w:p>
    <w:p w14:paraId="68E1CDD9" w14:textId="59B0F609" w:rsidR="00E439E3" w:rsidRDefault="00E439E3" w:rsidP="00D66E20">
      <w:pPr>
        <w:pStyle w:val="ListParagraph"/>
        <w:numPr>
          <w:ilvl w:val="0"/>
          <w:numId w:val="166"/>
        </w:numPr>
        <w:spacing w:after="160" w:line="259" w:lineRule="auto"/>
        <w:rPr>
          <w:rFonts w:ascii="Cambria Math" w:hAnsi="Cambria Math"/>
        </w:rPr>
      </w:pPr>
      <w:r w:rsidRPr="00E439E3">
        <w:rPr>
          <w:rFonts w:ascii="Cambria Math" w:hAnsi="Cambria Math"/>
          <w:b/>
          <w:bCs/>
          <w:highlight w:val="yellow"/>
        </w:rPr>
        <w:t>Manner of disclosure</w:t>
      </w:r>
      <w:r>
        <w:rPr>
          <w:rFonts w:ascii="Cambria Math" w:hAnsi="Cambria Math"/>
        </w:rPr>
        <w:t xml:space="preserve">: not open for Applicant to say that it has fulfilled the duty simply because the relevant facts can be distilled from the voluminous documents exhibited to the affidavit. </w:t>
      </w:r>
      <w:r w:rsidR="00B04B0A" w:rsidRPr="00C13CE2">
        <w:rPr>
          <w:rFonts w:ascii="Cambria Math" w:hAnsi="Cambria Math"/>
          <w:b/>
          <w:bCs/>
          <w:u w:val="single"/>
        </w:rPr>
        <w:t>Material facts should be fairly stated in the text of the affidavit itself</w:t>
      </w:r>
    </w:p>
    <w:p w14:paraId="1D162EE7" w14:textId="75E4E2E8"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Reason</w:t>
      </w:r>
    </w:p>
    <w:p w14:paraId="771219E6" w14:textId="77777777" w:rsidR="00D66E20" w:rsidRDefault="00D66E20" w:rsidP="00D66E20">
      <w:pPr>
        <w:pStyle w:val="ListParagraph"/>
        <w:numPr>
          <w:ilvl w:val="0"/>
          <w:numId w:val="214"/>
        </w:numPr>
        <w:spacing w:after="160" w:line="259" w:lineRule="auto"/>
        <w:rPr>
          <w:rFonts w:ascii="Cambria Math" w:hAnsi="Cambria Math"/>
        </w:rPr>
      </w:pPr>
      <w:r>
        <w:rPr>
          <w:rFonts w:ascii="Cambria Math" w:hAnsi="Cambria Math"/>
        </w:rPr>
        <w:t>Injunctions can cause irreparable damage to parties concerned</w:t>
      </w:r>
    </w:p>
    <w:p w14:paraId="0C787F6C" w14:textId="3D9C4FC6" w:rsidR="00D66E20" w:rsidRDefault="00D66E20" w:rsidP="00D66E20">
      <w:pPr>
        <w:pStyle w:val="ListParagraph"/>
        <w:numPr>
          <w:ilvl w:val="0"/>
          <w:numId w:val="214"/>
        </w:numPr>
        <w:spacing w:after="160" w:line="259" w:lineRule="auto"/>
        <w:rPr>
          <w:rFonts w:ascii="Cambria Math" w:hAnsi="Cambria Math"/>
        </w:rPr>
      </w:pPr>
      <w:r>
        <w:rPr>
          <w:rFonts w:ascii="Cambria Math" w:hAnsi="Cambria Math"/>
        </w:rPr>
        <w:t xml:space="preserve">In an ex </w:t>
      </w:r>
      <w:proofErr w:type="spellStart"/>
      <w:r>
        <w:rPr>
          <w:rFonts w:ascii="Cambria Math" w:hAnsi="Cambria Math"/>
        </w:rPr>
        <w:t>partes</w:t>
      </w:r>
      <w:proofErr w:type="spellEnd"/>
      <w:r>
        <w:rPr>
          <w:rFonts w:ascii="Cambria Math" w:hAnsi="Cambria Math"/>
        </w:rPr>
        <w:t xml:space="preserve"> application, Court does not have the benefit of countervailing arguments </w:t>
      </w:r>
      <w:r w:rsidR="006C6DC3">
        <w:rPr>
          <w:rFonts w:ascii="Cambria Math" w:hAnsi="Cambria Math"/>
        </w:rPr>
        <w:t xml:space="preserve">(from the opposing party) </w:t>
      </w:r>
      <w:r>
        <w:rPr>
          <w:rFonts w:ascii="Cambria Math" w:hAnsi="Cambria Math"/>
        </w:rPr>
        <w:t xml:space="preserve">and may not be appropriately sensitized to the real merits of the application and the potentially hazardous ramifications </w:t>
      </w:r>
    </w:p>
    <w:p w14:paraId="05BD173F" w14:textId="77777777" w:rsidR="00D66E20" w:rsidRDefault="00D66E20" w:rsidP="00D66E20">
      <w:pPr>
        <w:pStyle w:val="ListParagraph"/>
        <w:numPr>
          <w:ilvl w:val="0"/>
          <w:numId w:val="214"/>
        </w:numPr>
        <w:spacing w:after="160" w:line="259" w:lineRule="auto"/>
        <w:rPr>
          <w:rFonts w:ascii="Cambria Math" w:hAnsi="Cambria Math"/>
        </w:rPr>
      </w:pPr>
      <w:r>
        <w:rPr>
          <w:rFonts w:ascii="Cambria Math" w:hAnsi="Cambria Math"/>
        </w:rPr>
        <w:t>Applicant has a duty to ensure that the Court is given a balanced view of the matter</w:t>
      </w:r>
    </w:p>
    <w:p w14:paraId="42318A87" w14:textId="77777777" w:rsidR="00D66E20" w:rsidRDefault="00D66E20" w:rsidP="00D66E20">
      <w:pPr>
        <w:rPr>
          <w:rFonts w:ascii="Cambria Math" w:hAnsi="Cambria Math"/>
          <w:b/>
          <w:bCs/>
        </w:rPr>
      </w:pPr>
    </w:p>
    <w:p w14:paraId="019C3131" w14:textId="218580A6" w:rsidR="00D66E20" w:rsidRPr="00285194" w:rsidRDefault="00DD38A4" w:rsidP="008C7045">
      <w:pPr>
        <w:pStyle w:val="Heading3"/>
      </w:pPr>
      <w:bookmarkStart w:id="112" w:name="_Toc184076294"/>
      <w:r>
        <w:rPr>
          <w:highlight w:val="yellow"/>
        </w:rPr>
        <w:t>*</w:t>
      </w:r>
      <w:r w:rsidR="00D66E20" w:rsidRPr="008C7045">
        <w:rPr>
          <w:highlight w:val="yellow"/>
        </w:rPr>
        <w:t>Step 5: Applicant must satisfy 2-stage test for Court to grant interlocutory injunction</w:t>
      </w:r>
      <w:bookmarkEnd w:id="112"/>
      <w:r w:rsidR="00D66E20" w:rsidRPr="00285194">
        <w:t xml:space="preserve"> </w:t>
      </w:r>
    </w:p>
    <w:p w14:paraId="6017D79A" w14:textId="77777777" w:rsidR="00D66E20" w:rsidRDefault="00D66E20" w:rsidP="00D66E20">
      <w:pPr>
        <w:rPr>
          <w:rFonts w:ascii="Cambria Math" w:hAnsi="Cambria Math"/>
        </w:rPr>
      </w:pPr>
      <w:r w:rsidRPr="000023F8">
        <w:rPr>
          <w:rFonts w:ascii="Cambria Math" w:hAnsi="Cambria Math"/>
          <w:i/>
          <w:iCs/>
          <w:highlight w:val="cyan"/>
        </w:rPr>
        <w:t>American Cyanamid Co v Ethicon Ltd</w:t>
      </w:r>
      <w:r>
        <w:rPr>
          <w:rFonts w:ascii="Cambria Math" w:hAnsi="Cambria Math"/>
          <w:i/>
          <w:iCs/>
        </w:rPr>
        <w:t xml:space="preserve"> </w:t>
      </w:r>
    </w:p>
    <w:p w14:paraId="0DB70EA2"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2-stage test:</w:t>
      </w:r>
    </w:p>
    <w:p w14:paraId="42B91A11" w14:textId="470FA38B" w:rsidR="00D66E20" w:rsidRDefault="00D66E20" w:rsidP="00D66E20">
      <w:pPr>
        <w:pStyle w:val="ListParagraph"/>
        <w:numPr>
          <w:ilvl w:val="0"/>
          <w:numId w:val="216"/>
        </w:numPr>
        <w:spacing w:after="160" w:line="259" w:lineRule="auto"/>
        <w:rPr>
          <w:rFonts w:ascii="Cambria Math" w:hAnsi="Cambria Math"/>
        </w:rPr>
      </w:pPr>
      <w:r>
        <w:rPr>
          <w:rFonts w:ascii="Cambria Math" w:hAnsi="Cambria Math"/>
        </w:rPr>
        <w:t xml:space="preserve">Whether there is a </w:t>
      </w:r>
      <w:r w:rsidRPr="00F34F30">
        <w:rPr>
          <w:rFonts w:ascii="Cambria Math" w:hAnsi="Cambria Math"/>
          <w:b/>
          <w:bCs/>
          <w:color w:val="FF0000"/>
          <w:highlight w:val="yellow"/>
        </w:rPr>
        <w:t>serious question to be tried</w:t>
      </w:r>
      <w:r w:rsidR="00F34F30">
        <w:rPr>
          <w:rFonts w:ascii="Cambria Math" w:hAnsi="Cambria Math"/>
        </w:rPr>
        <w:t>, and</w:t>
      </w:r>
    </w:p>
    <w:p w14:paraId="5229E760" w14:textId="04DB22FC" w:rsidR="00D66E20" w:rsidRDefault="00D66E20" w:rsidP="00D66E20">
      <w:pPr>
        <w:pStyle w:val="ListParagraph"/>
        <w:numPr>
          <w:ilvl w:val="0"/>
          <w:numId w:val="216"/>
        </w:numPr>
        <w:spacing w:after="160" w:line="259" w:lineRule="auto"/>
        <w:rPr>
          <w:rFonts w:ascii="Cambria Math" w:hAnsi="Cambria Math"/>
        </w:rPr>
      </w:pPr>
      <w:r>
        <w:rPr>
          <w:rFonts w:ascii="Cambria Math" w:hAnsi="Cambria Math"/>
        </w:rPr>
        <w:t xml:space="preserve">the </w:t>
      </w:r>
      <w:r w:rsidR="00F34F30" w:rsidRPr="00EA6899">
        <w:rPr>
          <w:rFonts w:ascii="Cambria Math" w:hAnsi="Cambria Math"/>
          <w:b/>
          <w:bCs/>
          <w:color w:val="FF0000"/>
          <w:highlight w:val="yellow"/>
        </w:rPr>
        <w:t>“</w:t>
      </w:r>
      <w:r w:rsidRPr="00EA6899">
        <w:rPr>
          <w:rFonts w:ascii="Cambria Math" w:hAnsi="Cambria Math"/>
          <w:b/>
          <w:bCs/>
          <w:color w:val="FF0000"/>
          <w:highlight w:val="yellow"/>
        </w:rPr>
        <w:t>balance of convenience</w:t>
      </w:r>
      <w:r w:rsidR="00F34F30" w:rsidRPr="00EA6899">
        <w:rPr>
          <w:rFonts w:ascii="Cambria Math" w:hAnsi="Cambria Math"/>
          <w:b/>
          <w:bCs/>
          <w:color w:val="FF0000"/>
          <w:highlight w:val="yellow"/>
        </w:rPr>
        <w:t>”</w:t>
      </w:r>
      <w:r w:rsidR="002D210E" w:rsidRPr="00EA6899">
        <w:rPr>
          <w:rFonts w:ascii="Cambria Math" w:hAnsi="Cambria Math"/>
          <w:b/>
          <w:bCs/>
          <w:color w:val="FF0000"/>
          <w:highlight w:val="yellow"/>
        </w:rPr>
        <w:t xml:space="preserve"> being</w:t>
      </w:r>
      <w:r w:rsidRPr="00EA6899">
        <w:rPr>
          <w:rFonts w:ascii="Cambria Math" w:hAnsi="Cambria Math"/>
          <w:b/>
          <w:bCs/>
          <w:color w:val="FF0000"/>
          <w:highlight w:val="yellow"/>
        </w:rPr>
        <w:t xml:space="preserve"> is in favor of granting the injunction</w:t>
      </w:r>
      <w:r w:rsidRPr="00EA6899">
        <w:rPr>
          <w:rFonts w:ascii="Cambria Math" w:hAnsi="Cambria Math"/>
          <w:color w:val="FF0000"/>
        </w:rPr>
        <w:t xml:space="preserve"> </w:t>
      </w:r>
      <w:r>
        <w:rPr>
          <w:rFonts w:ascii="Cambria Math" w:hAnsi="Cambria Math"/>
        </w:rPr>
        <w:t xml:space="preserve">sought </w:t>
      </w:r>
    </w:p>
    <w:p w14:paraId="2C9E289D" w14:textId="77777777" w:rsidR="00D66E20" w:rsidRDefault="00D66E20" w:rsidP="00D66E20">
      <w:pPr>
        <w:rPr>
          <w:rFonts w:ascii="Cambria Math" w:hAnsi="Cambria Math"/>
        </w:rPr>
      </w:pPr>
    </w:p>
    <w:p w14:paraId="4A88E79A" w14:textId="77777777" w:rsidR="00D66E20" w:rsidRPr="00285194" w:rsidRDefault="00D66E20" w:rsidP="00D66E20">
      <w:pPr>
        <w:rPr>
          <w:rFonts w:ascii="Cambria Math" w:hAnsi="Cambria Math"/>
          <w:b/>
          <w:bCs/>
        </w:rPr>
      </w:pPr>
      <w:r w:rsidRPr="00285194">
        <w:rPr>
          <w:rFonts w:ascii="Cambria Math" w:hAnsi="Cambria Math"/>
          <w:b/>
          <w:bCs/>
          <w:color w:val="7030A0"/>
        </w:rPr>
        <w:t>Stage 1: Whether there is a serious question to be tried</w:t>
      </w:r>
    </w:p>
    <w:p w14:paraId="0129CD40" w14:textId="1048DCC0"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Applicant needs to show that he </w:t>
      </w:r>
      <w:r w:rsidRPr="00647E1F">
        <w:rPr>
          <w:rFonts w:ascii="Cambria Math" w:hAnsi="Cambria Math"/>
        </w:rPr>
        <w:t xml:space="preserve">has a </w:t>
      </w:r>
      <w:r w:rsidRPr="00CE7068">
        <w:rPr>
          <w:rFonts w:ascii="Cambria Math" w:hAnsi="Cambria Math"/>
          <w:highlight w:val="yellow"/>
        </w:rPr>
        <w:t xml:space="preserve">cause of action that is </w:t>
      </w:r>
      <w:r w:rsidRPr="00CE7068">
        <w:rPr>
          <w:rFonts w:ascii="Cambria Math" w:hAnsi="Cambria Math"/>
          <w:b/>
          <w:bCs/>
          <w:highlight w:val="yellow"/>
        </w:rPr>
        <w:t>not frivolous or vexatious</w:t>
      </w:r>
      <w:r w:rsidR="00C42063" w:rsidRPr="00CE7068">
        <w:rPr>
          <w:rFonts w:ascii="Cambria Math" w:hAnsi="Cambria Math"/>
          <w:highlight w:val="yellow"/>
        </w:rPr>
        <w:t>,</w:t>
      </w:r>
      <w:r w:rsidR="00006EAD" w:rsidRPr="00CE7068">
        <w:rPr>
          <w:rFonts w:ascii="Cambria Math" w:hAnsi="Cambria Math"/>
          <w:highlight w:val="yellow"/>
        </w:rPr>
        <w:t xml:space="preserve"> with prospects of success</w:t>
      </w:r>
      <w:r w:rsidR="00006EAD">
        <w:rPr>
          <w:rFonts w:ascii="Cambria Math" w:hAnsi="Cambria Math"/>
        </w:rPr>
        <w:t xml:space="preserve"> which in substance and reality exist</w:t>
      </w:r>
    </w:p>
    <w:p w14:paraId="5B07995C" w14:textId="40CEA5F5" w:rsidR="00006EAD" w:rsidRPr="00647E1F" w:rsidRDefault="00006EAD" w:rsidP="00D66E20">
      <w:pPr>
        <w:pStyle w:val="ListParagraph"/>
        <w:numPr>
          <w:ilvl w:val="0"/>
          <w:numId w:val="166"/>
        </w:numPr>
        <w:spacing w:after="160" w:line="259" w:lineRule="auto"/>
        <w:rPr>
          <w:rFonts w:ascii="Cambria Math" w:hAnsi="Cambria Math"/>
        </w:rPr>
      </w:pPr>
      <w:r>
        <w:rPr>
          <w:rFonts w:ascii="Cambria Math" w:hAnsi="Cambria Math"/>
        </w:rPr>
        <w:t xml:space="preserve">The </w:t>
      </w:r>
      <w:r w:rsidRPr="002F11E6">
        <w:rPr>
          <w:rFonts w:ascii="Cambria Math" w:hAnsi="Cambria Math"/>
          <w:b/>
          <w:bCs/>
        </w:rPr>
        <w:t>prospect</w:t>
      </w:r>
      <w:r w:rsidR="00C13CE2" w:rsidRPr="002F11E6">
        <w:rPr>
          <w:rFonts w:ascii="Cambria Math" w:hAnsi="Cambria Math"/>
          <w:b/>
          <w:bCs/>
        </w:rPr>
        <w:t xml:space="preserve"> </w:t>
      </w:r>
      <w:r w:rsidRPr="002F11E6">
        <w:rPr>
          <w:rFonts w:ascii="Cambria Math" w:hAnsi="Cambria Math"/>
          <w:b/>
          <w:bCs/>
        </w:rPr>
        <w:t>of success is only to be investigated to a limited extent</w:t>
      </w:r>
      <w:r>
        <w:rPr>
          <w:rFonts w:ascii="Cambria Math" w:hAnsi="Cambria Math"/>
        </w:rPr>
        <w:t xml:space="preserve"> and the </w:t>
      </w:r>
      <w:r w:rsidRPr="002F11E6">
        <w:rPr>
          <w:rFonts w:ascii="Cambria Math" w:hAnsi="Cambria Math"/>
          <w:b/>
          <w:bCs/>
          <w:color w:val="FF0000"/>
        </w:rPr>
        <w:t>threshold is low</w:t>
      </w:r>
      <w:r w:rsidR="00C13CE2" w:rsidRPr="002F11E6">
        <w:rPr>
          <w:rFonts w:ascii="Cambria Math" w:hAnsi="Cambria Math"/>
          <w:color w:val="FF0000"/>
        </w:rPr>
        <w:t xml:space="preserve"> </w:t>
      </w:r>
      <w:r w:rsidR="00C13CE2">
        <w:rPr>
          <w:rFonts w:ascii="Cambria Math" w:hAnsi="Cambria Math"/>
        </w:rPr>
        <w:t xml:space="preserve">– the Court is not required to evaluate the chances of success </w:t>
      </w:r>
      <w:r w:rsidR="009E6AEC">
        <w:rPr>
          <w:rFonts w:ascii="Cambria Math" w:hAnsi="Cambria Math"/>
        </w:rPr>
        <w:t xml:space="preserve">in the action on a balance of </w:t>
      </w:r>
      <w:r w:rsidR="002F11E6">
        <w:rPr>
          <w:rFonts w:ascii="Cambria Math" w:hAnsi="Cambria Math"/>
        </w:rPr>
        <w:t>probabilities</w:t>
      </w:r>
    </w:p>
    <w:p w14:paraId="3BB3BC9C" w14:textId="77777777" w:rsidR="00D66E20" w:rsidRPr="00647E1F" w:rsidRDefault="00D66E20" w:rsidP="00D66E20">
      <w:pPr>
        <w:rPr>
          <w:rFonts w:ascii="Cambria Math" w:hAnsi="Cambria Math"/>
        </w:rPr>
      </w:pPr>
    </w:p>
    <w:p w14:paraId="79577487" w14:textId="77777777" w:rsidR="00D66E20" w:rsidRPr="00285194" w:rsidRDefault="00D66E20" w:rsidP="00D66E20">
      <w:pPr>
        <w:rPr>
          <w:rFonts w:ascii="Cambria Math" w:hAnsi="Cambria Math"/>
          <w:b/>
          <w:bCs/>
        </w:rPr>
      </w:pPr>
      <w:r w:rsidRPr="00285194">
        <w:rPr>
          <w:rFonts w:ascii="Cambria Math" w:hAnsi="Cambria Math"/>
          <w:b/>
          <w:bCs/>
          <w:color w:val="7030A0"/>
        </w:rPr>
        <w:lastRenderedPageBreak/>
        <w:t>Stage 2: Whether the balance of convenience is in favor of granting the injunction sought</w:t>
      </w:r>
    </w:p>
    <w:p w14:paraId="2B1E4BC4"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Court needs to assess the extent to which each party is capable of being compensated in damages in the event that the opposing party wins at trial </w:t>
      </w:r>
    </w:p>
    <w:p w14:paraId="444D6742" w14:textId="7CB383FE" w:rsidR="00D66E20" w:rsidRDefault="00D66E20" w:rsidP="00D66E20">
      <w:pPr>
        <w:pStyle w:val="ListParagraph"/>
        <w:numPr>
          <w:ilvl w:val="0"/>
          <w:numId w:val="222"/>
        </w:numPr>
        <w:spacing w:after="160" w:line="259" w:lineRule="auto"/>
        <w:rPr>
          <w:rFonts w:ascii="Cambria Math" w:hAnsi="Cambria Math"/>
        </w:rPr>
      </w:pPr>
      <w:r>
        <w:rPr>
          <w:rFonts w:ascii="Cambria Math" w:hAnsi="Cambria Math"/>
        </w:rPr>
        <w:t xml:space="preserve">If applicant </w:t>
      </w:r>
      <w:r w:rsidR="00CE7068">
        <w:rPr>
          <w:rFonts w:ascii="Cambria Math" w:hAnsi="Cambria Math"/>
        </w:rPr>
        <w:t xml:space="preserve">(for injunction) </w:t>
      </w:r>
      <w:r>
        <w:rPr>
          <w:rFonts w:ascii="Cambria Math" w:hAnsi="Cambria Math"/>
        </w:rPr>
        <w:t xml:space="preserve">can be compensated by damages + defendant is in position to pay such damages =&gt; </w:t>
      </w:r>
      <w:r w:rsidRPr="00977569">
        <w:rPr>
          <w:rFonts w:ascii="Cambria Math" w:hAnsi="Cambria Math"/>
          <w:b/>
          <w:bCs/>
          <w:u w:val="single"/>
        </w:rPr>
        <w:t xml:space="preserve">Injunction </w:t>
      </w:r>
      <w:r w:rsidR="00410A42" w:rsidRPr="00977569">
        <w:rPr>
          <w:rFonts w:ascii="Cambria Math" w:hAnsi="Cambria Math"/>
          <w:b/>
          <w:bCs/>
          <w:u w:val="single"/>
        </w:rPr>
        <w:t xml:space="preserve">against defendant </w:t>
      </w:r>
      <w:r w:rsidRPr="00977569">
        <w:rPr>
          <w:rFonts w:ascii="Cambria Math" w:hAnsi="Cambria Math"/>
          <w:b/>
          <w:bCs/>
          <w:u w:val="single"/>
        </w:rPr>
        <w:t>unlikely granted</w:t>
      </w:r>
      <w:r>
        <w:rPr>
          <w:rFonts w:ascii="Cambria Math" w:hAnsi="Cambria Math"/>
        </w:rPr>
        <w:t xml:space="preserve"> </w:t>
      </w:r>
    </w:p>
    <w:p w14:paraId="687F2CA3" w14:textId="0DF00530" w:rsidR="00D66E20" w:rsidRPr="00647E1F" w:rsidRDefault="00D66E20" w:rsidP="00D66E20">
      <w:pPr>
        <w:pStyle w:val="ListParagraph"/>
        <w:numPr>
          <w:ilvl w:val="0"/>
          <w:numId w:val="222"/>
        </w:numPr>
        <w:spacing w:after="160" w:line="259" w:lineRule="auto"/>
        <w:rPr>
          <w:rFonts w:ascii="Cambria Math" w:hAnsi="Cambria Math"/>
        </w:rPr>
      </w:pPr>
      <w:r w:rsidRPr="00647E1F">
        <w:rPr>
          <w:rFonts w:ascii="Cambria Math" w:hAnsi="Cambria Math"/>
        </w:rPr>
        <w:t xml:space="preserve">If applicant </w:t>
      </w:r>
      <w:r w:rsidR="00F50D8B">
        <w:rPr>
          <w:rFonts w:ascii="Cambria Math" w:hAnsi="Cambria Math"/>
        </w:rPr>
        <w:t xml:space="preserve">(for injunction) </w:t>
      </w:r>
      <w:r w:rsidRPr="00647E1F">
        <w:rPr>
          <w:rFonts w:ascii="Cambria Math" w:hAnsi="Cambria Math"/>
        </w:rPr>
        <w:t xml:space="preserve">cannot be adequately compensated by damages + if applicant has provided an undertaking to compensate any of defendant’s damages =&gt; </w:t>
      </w:r>
      <w:r w:rsidRPr="00977569">
        <w:rPr>
          <w:rFonts w:ascii="Cambria Math" w:hAnsi="Cambria Math"/>
          <w:b/>
          <w:bCs/>
          <w:u w:val="single"/>
        </w:rPr>
        <w:t xml:space="preserve">Injunction </w:t>
      </w:r>
      <w:r w:rsidR="00C366FF" w:rsidRPr="00977569">
        <w:rPr>
          <w:rFonts w:ascii="Cambria Math" w:hAnsi="Cambria Math"/>
          <w:b/>
          <w:bCs/>
          <w:u w:val="single"/>
        </w:rPr>
        <w:t xml:space="preserve">against defendant </w:t>
      </w:r>
      <w:r w:rsidRPr="00977569">
        <w:rPr>
          <w:rFonts w:ascii="Cambria Math" w:hAnsi="Cambria Math"/>
          <w:b/>
          <w:bCs/>
          <w:u w:val="single"/>
        </w:rPr>
        <w:t>likely granted</w:t>
      </w:r>
    </w:p>
    <w:p w14:paraId="71E04500" w14:textId="22E6BC86"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C</w:t>
      </w:r>
      <w:r w:rsidRPr="00956217">
        <w:rPr>
          <w:rFonts w:ascii="Cambria Math" w:hAnsi="Cambria Math"/>
        </w:rPr>
        <w:t xml:space="preserve">ourt should take the course which </w:t>
      </w:r>
      <w:r w:rsidRPr="00105CC6">
        <w:rPr>
          <w:rFonts w:ascii="Cambria Math" w:hAnsi="Cambria Math"/>
          <w:b/>
          <w:bCs/>
          <w:color w:val="FF0000"/>
        </w:rPr>
        <w:t>appears to carry the lower risk of injustice</w:t>
      </w:r>
      <w:r w:rsidRPr="00105CC6">
        <w:rPr>
          <w:rFonts w:ascii="Cambria Math" w:hAnsi="Cambria Math"/>
          <w:color w:val="FF0000"/>
        </w:rPr>
        <w:t xml:space="preserve"> </w:t>
      </w:r>
      <w:r w:rsidRPr="00956217">
        <w:rPr>
          <w:rFonts w:ascii="Cambria Math" w:hAnsi="Cambria Math"/>
        </w:rPr>
        <w:t xml:space="preserve">if that course should ultimately turn out to have been the wrong one </w:t>
      </w:r>
      <w:r w:rsidR="00105CC6">
        <w:rPr>
          <w:rFonts w:ascii="Cambria Math" w:hAnsi="Cambria Math"/>
        </w:rPr>
        <w:t>at trial</w:t>
      </w:r>
      <w:r w:rsidR="00A54D05">
        <w:rPr>
          <w:rFonts w:ascii="Cambria Math" w:hAnsi="Cambria Math"/>
        </w:rPr>
        <w:t>, in the sense of granting relief to a party who fails to establish its rights at trial</w:t>
      </w:r>
      <w:r w:rsidR="005F2824">
        <w:rPr>
          <w:rFonts w:ascii="Cambria Math" w:hAnsi="Cambria Math"/>
        </w:rPr>
        <w:t xml:space="preserve"> (i.e. helping out losing party)</w:t>
      </w:r>
      <w:r w:rsidR="00A54D05">
        <w:rPr>
          <w:rFonts w:ascii="Cambria Math" w:hAnsi="Cambria Math"/>
        </w:rPr>
        <w:t>, or failing to grant relief to a party who succeeds at trial</w:t>
      </w:r>
      <w:r w:rsidR="005F2824">
        <w:rPr>
          <w:rFonts w:ascii="Cambria Math" w:hAnsi="Cambria Math"/>
        </w:rPr>
        <w:t xml:space="preserve"> (i.e. not helping out successful party)</w:t>
      </w:r>
    </w:p>
    <w:p w14:paraId="3CC0AA47" w14:textId="77777777" w:rsidR="000D0558" w:rsidRDefault="000D0558" w:rsidP="000D0558">
      <w:pPr>
        <w:spacing w:after="160" w:line="259" w:lineRule="auto"/>
        <w:rPr>
          <w:rFonts w:ascii="Cambria Math" w:hAnsi="Cambria Math"/>
        </w:rPr>
      </w:pPr>
    </w:p>
    <w:p w14:paraId="1BC5BC0E" w14:textId="407FE0DA" w:rsidR="000D0558" w:rsidRPr="00F54ADA" w:rsidRDefault="0005598B" w:rsidP="00F54ADA">
      <w:pPr>
        <w:pStyle w:val="Heading4"/>
        <w:numPr>
          <w:ilvl w:val="0"/>
          <w:numId w:val="0"/>
        </w:numPr>
        <w:spacing w:after="0" w:line="240" w:lineRule="auto"/>
        <w:ind w:left="357" w:hanging="357"/>
        <w:rPr>
          <w:u w:val="single"/>
        </w:rPr>
      </w:pPr>
      <w:r>
        <w:rPr>
          <w:u w:val="single"/>
        </w:rPr>
        <w:t>*</w:t>
      </w:r>
      <w:r w:rsidR="000D0558" w:rsidRPr="00F54ADA">
        <w:rPr>
          <w:u w:val="single"/>
        </w:rPr>
        <w:t>Application to interim mandatory injunctions vs prohibitory injunctions</w:t>
      </w:r>
    </w:p>
    <w:p w14:paraId="43C3FE65" w14:textId="46B82508" w:rsidR="00D66E20" w:rsidRPr="009F4988" w:rsidRDefault="009F4988" w:rsidP="00D66E20">
      <w:pPr>
        <w:rPr>
          <w:rFonts w:ascii="Cambria Math" w:hAnsi="Cambria Math"/>
          <w:i/>
          <w:iCs/>
        </w:rPr>
      </w:pPr>
      <w:proofErr w:type="spellStart"/>
      <w:r w:rsidRPr="009F4988">
        <w:rPr>
          <w:rFonts w:ascii="Cambria Math" w:hAnsi="Cambria Math"/>
          <w:i/>
          <w:iCs/>
          <w:highlight w:val="cyan"/>
        </w:rPr>
        <w:t>Chuan</w:t>
      </w:r>
      <w:proofErr w:type="spellEnd"/>
      <w:r w:rsidRPr="009F4988">
        <w:rPr>
          <w:rFonts w:ascii="Cambria Math" w:hAnsi="Cambria Math"/>
          <w:i/>
          <w:iCs/>
          <w:highlight w:val="cyan"/>
        </w:rPr>
        <w:t xml:space="preserve"> Hong Petrol Station v Shell Singapore</w:t>
      </w:r>
    </w:p>
    <w:p w14:paraId="01E218C3" w14:textId="70FB2B37" w:rsidR="00493762" w:rsidRDefault="00EA1099" w:rsidP="00D66E20">
      <w:pPr>
        <w:rPr>
          <w:rFonts w:ascii="Cambria Math" w:hAnsi="Cambria Math"/>
        </w:rPr>
      </w:pPr>
      <w:r w:rsidRPr="00EA1099">
        <w:rPr>
          <w:rFonts w:ascii="Cambria Math" w:hAnsi="Cambria Math"/>
          <w:b/>
          <w:bCs/>
          <w:highlight w:val="green"/>
        </w:rPr>
        <w:t>GENERAL RULE</w:t>
      </w:r>
      <w:r>
        <w:rPr>
          <w:rFonts w:ascii="Cambria Math" w:hAnsi="Cambria Math"/>
        </w:rPr>
        <w:t>: t</w:t>
      </w:r>
      <w:r w:rsidR="00201A98">
        <w:rPr>
          <w:rFonts w:ascii="Cambria Math" w:hAnsi="Cambria Math"/>
        </w:rPr>
        <w:t xml:space="preserve">he </w:t>
      </w:r>
      <w:r w:rsidR="00201A98" w:rsidRPr="0005598B">
        <w:rPr>
          <w:rFonts w:ascii="Cambria Math" w:hAnsi="Cambria Math"/>
          <w:highlight w:val="yellow"/>
        </w:rPr>
        <w:t xml:space="preserve">court will grant an interim injunction to </w:t>
      </w:r>
      <w:r w:rsidR="00201A98" w:rsidRPr="0005598B">
        <w:rPr>
          <w:rFonts w:ascii="Cambria Math" w:hAnsi="Cambria Math"/>
          <w:b/>
          <w:bCs/>
          <w:highlight w:val="yellow"/>
        </w:rPr>
        <w:t>preserve the status quo pending trial</w:t>
      </w:r>
      <w:r w:rsidR="00201A98" w:rsidRPr="0005598B">
        <w:rPr>
          <w:rFonts w:ascii="Cambria Math" w:hAnsi="Cambria Math"/>
          <w:highlight w:val="yellow"/>
        </w:rPr>
        <w:t>, and</w:t>
      </w:r>
      <w:r w:rsidR="00201A98" w:rsidRPr="0005598B">
        <w:rPr>
          <w:highlight w:val="yellow"/>
        </w:rPr>
        <w:t xml:space="preserve"> </w:t>
      </w:r>
      <w:r w:rsidR="00DA2570" w:rsidRPr="0005598B">
        <w:rPr>
          <w:highlight w:val="yellow"/>
        </w:rPr>
        <w:t>“</w:t>
      </w:r>
      <w:r w:rsidR="00201A98" w:rsidRPr="0005598B">
        <w:rPr>
          <w:rFonts w:ascii="Cambria Math" w:hAnsi="Cambria Math"/>
          <w:highlight w:val="yellow"/>
        </w:rPr>
        <w:t xml:space="preserve">should take whichever </w:t>
      </w:r>
      <w:r w:rsidR="00201A98" w:rsidRPr="0005598B">
        <w:rPr>
          <w:rFonts w:ascii="Cambria Math" w:hAnsi="Cambria Math"/>
          <w:b/>
          <w:bCs/>
          <w:highlight w:val="yellow"/>
        </w:rPr>
        <w:t>course appears to carry the lower risk of injustice</w:t>
      </w:r>
      <w:r w:rsidR="00201A98" w:rsidRPr="0005598B">
        <w:rPr>
          <w:rFonts w:ascii="Cambria Math" w:hAnsi="Cambria Math"/>
          <w:highlight w:val="yellow"/>
        </w:rPr>
        <w:t xml:space="preserve"> </w:t>
      </w:r>
      <w:r w:rsidR="00201A98" w:rsidRPr="0005598B">
        <w:rPr>
          <w:rFonts w:ascii="Cambria Math" w:hAnsi="Cambria Math"/>
          <w:b/>
          <w:bCs/>
          <w:highlight w:val="yellow"/>
          <w:u w:val="single"/>
        </w:rPr>
        <w:t>if it should turn out to have been wrong at trial</w:t>
      </w:r>
      <w:r w:rsidR="00201A98" w:rsidRPr="00201A98">
        <w:rPr>
          <w:rFonts w:ascii="Cambria Math" w:hAnsi="Cambria Math"/>
        </w:rPr>
        <w:t xml:space="preserve"> in the sense of granting relief to a party who fails to establish his rights at the trial, or of failing to grant relief to a party who succeeds at the trial</w:t>
      </w:r>
      <w:r w:rsidR="00DA2570">
        <w:rPr>
          <w:rFonts w:ascii="Cambria Math" w:hAnsi="Cambria Math"/>
        </w:rPr>
        <w:t>”.</w:t>
      </w:r>
      <w:r w:rsidR="00493762">
        <w:rPr>
          <w:rFonts w:ascii="Cambria Math" w:hAnsi="Cambria Math"/>
        </w:rPr>
        <w:t xml:space="preserve"> </w:t>
      </w:r>
    </w:p>
    <w:p w14:paraId="794AF066" w14:textId="00637091" w:rsidR="009F4988" w:rsidRDefault="00493762" w:rsidP="00D66E20">
      <w:pPr>
        <w:rPr>
          <w:rFonts w:ascii="Cambria Math" w:hAnsi="Cambria Math"/>
        </w:rPr>
      </w:pPr>
      <w:r w:rsidRPr="00493762">
        <w:rPr>
          <w:rFonts w:ascii="Cambria Math" w:hAnsi="Cambria Math"/>
        </w:rPr>
        <w:sym w:font="Wingdings" w:char="F0E0"/>
      </w:r>
      <w:r>
        <w:rPr>
          <w:rFonts w:ascii="Cambria Math" w:hAnsi="Cambria Math"/>
        </w:rPr>
        <w:t xml:space="preserve"> i.e. the court will try to grant relief to a losing party or fail to help an eventually successful party</w:t>
      </w:r>
    </w:p>
    <w:p w14:paraId="7EEC4ABD" w14:textId="77777777" w:rsidR="00493762" w:rsidRDefault="00493762" w:rsidP="00D66E20">
      <w:pPr>
        <w:rPr>
          <w:rFonts w:ascii="Cambria Math" w:hAnsi="Cambria Math"/>
        </w:rPr>
      </w:pPr>
    </w:p>
    <w:p w14:paraId="5188CAAE" w14:textId="07FF4786" w:rsidR="00EA1099" w:rsidRDefault="00DC6753" w:rsidP="00D66E20">
      <w:pPr>
        <w:rPr>
          <w:rFonts w:ascii="Cambria Math" w:hAnsi="Cambria Math"/>
        </w:rPr>
      </w:pPr>
      <w:r w:rsidRPr="00071F13">
        <w:rPr>
          <w:rFonts w:ascii="Cambria Math" w:hAnsi="Cambria Math"/>
          <w:b/>
          <w:bCs/>
        </w:rPr>
        <w:t>EXCEPTION 1</w:t>
      </w:r>
      <w:r>
        <w:rPr>
          <w:rFonts w:ascii="Cambria Math" w:hAnsi="Cambria Math"/>
        </w:rPr>
        <w:t xml:space="preserve">: </w:t>
      </w:r>
      <w:r w:rsidR="00EA1099">
        <w:rPr>
          <w:rFonts w:ascii="Cambria Math" w:hAnsi="Cambria Math"/>
        </w:rPr>
        <w:t xml:space="preserve">However, this general rule </w:t>
      </w:r>
      <w:r w:rsidR="00EA1099" w:rsidRPr="00EA1099">
        <w:rPr>
          <w:rFonts w:ascii="Cambria Math" w:hAnsi="Cambria Math"/>
          <w:b/>
          <w:bCs/>
        </w:rPr>
        <w:t xml:space="preserve">does </w:t>
      </w:r>
      <w:r w:rsidR="00EA1099">
        <w:rPr>
          <w:rFonts w:ascii="Cambria Math" w:hAnsi="Cambria Math"/>
          <w:b/>
          <w:bCs/>
        </w:rPr>
        <w:t>NOT</w:t>
      </w:r>
      <w:r w:rsidR="00EA1099" w:rsidRPr="00EA1099">
        <w:rPr>
          <w:rFonts w:ascii="Cambria Math" w:hAnsi="Cambria Math"/>
          <w:b/>
          <w:bCs/>
        </w:rPr>
        <w:t xml:space="preserve"> apply</w:t>
      </w:r>
      <w:r w:rsidR="00EA1099">
        <w:rPr>
          <w:rFonts w:ascii="Cambria Math" w:hAnsi="Cambria Math"/>
        </w:rPr>
        <w:t xml:space="preserve"> where an </w:t>
      </w:r>
      <w:r w:rsidR="00EA1099" w:rsidRPr="0005598B">
        <w:rPr>
          <w:rFonts w:ascii="Cambria Math" w:hAnsi="Cambria Math"/>
          <w:b/>
          <w:bCs/>
          <w:color w:val="FF0000"/>
          <w:highlight w:val="yellow"/>
        </w:rPr>
        <w:t xml:space="preserve">interim </w:t>
      </w:r>
      <w:r w:rsidR="00EA1099" w:rsidRPr="0005598B">
        <w:rPr>
          <w:rFonts w:ascii="Cambria Math" w:hAnsi="Cambria Math"/>
          <w:b/>
          <w:bCs/>
          <w:color w:val="FF0000"/>
          <w:highlight w:val="yellow"/>
          <w:u w:val="single"/>
        </w:rPr>
        <w:t>mandatory</w:t>
      </w:r>
      <w:r w:rsidR="00EA1099" w:rsidRPr="0005598B">
        <w:rPr>
          <w:rFonts w:ascii="Cambria Math" w:hAnsi="Cambria Math"/>
          <w:b/>
          <w:bCs/>
          <w:color w:val="FF0000"/>
          <w:highlight w:val="yellow"/>
        </w:rPr>
        <w:t xml:space="preserve"> injunction</w:t>
      </w:r>
      <w:r w:rsidR="00EA1099" w:rsidRPr="00EA1099">
        <w:rPr>
          <w:rFonts w:ascii="Cambria Math" w:hAnsi="Cambria Math"/>
          <w:color w:val="FF0000"/>
        </w:rPr>
        <w:t xml:space="preserve"> </w:t>
      </w:r>
      <w:r w:rsidR="00EA1099">
        <w:rPr>
          <w:rFonts w:ascii="Cambria Math" w:hAnsi="Cambria Math"/>
        </w:rPr>
        <w:t>is sought (compelling the defendant to do a positive act)</w:t>
      </w:r>
      <w:r w:rsidR="00B36906">
        <w:rPr>
          <w:rFonts w:ascii="Cambria Math" w:hAnsi="Cambria Math"/>
        </w:rPr>
        <w:t>.</w:t>
      </w:r>
    </w:p>
    <w:p w14:paraId="7BC95A2B" w14:textId="5066D96C" w:rsidR="00EA1099" w:rsidRDefault="00EA1099" w:rsidP="00A925BE">
      <w:pPr>
        <w:pStyle w:val="ListParagraph"/>
        <w:numPr>
          <w:ilvl w:val="0"/>
          <w:numId w:val="528"/>
        </w:numPr>
        <w:rPr>
          <w:rFonts w:ascii="Cambria Math" w:hAnsi="Cambria Math"/>
        </w:rPr>
      </w:pPr>
      <w:r w:rsidRPr="00A925BE">
        <w:rPr>
          <w:rFonts w:ascii="Cambria Math" w:hAnsi="Cambria Math"/>
        </w:rPr>
        <w:t xml:space="preserve">Such an injunction is “a </w:t>
      </w:r>
      <w:r w:rsidRPr="00B91AC8">
        <w:rPr>
          <w:rFonts w:ascii="Cambria Math" w:hAnsi="Cambria Math"/>
          <w:b/>
          <w:bCs/>
        </w:rPr>
        <w:t>very exceptional discretionary remedy</w:t>
      </w:r>
      <w:r w:rsidRPr="00A925BE">
        <w:rPr>
          <w:rFonts w:ascii="Cambria Math" w:hAnsi="Cambria Math"/>
        </w:rPr>
        <w:t xml:space="preserve">” and there is thus “a </w:t>
      </w:r>
      <w:r w:rsidRPr="00A6256E">
        <w:rPr>
          <w:rFonts w:ascii="Cambria Math" w:hAnsi="Cambria Math"/>
          <w:b/>
          <w:bCs/>
        </w:rPr>
        <w:t>much higher threshold to be</w:t>
      </w:r>
      <w:r w:rsidRPr="00A925BE">
        <w:rPr>
          <w:rFonts w:ascii="Cambria Math" w:hAnsi="Cambria Math"/>
        </w:rPr>
        <w:t xml:space="preserve"> </w:t>
      </w:r>
      <w:r w:rsidRPr="00A6256E">
        <w:rPr>
          <w:rFonts w:ascii="Cambria Math" w:hAnsi="Cambria Math"/>
          <w:b/>
          <w:bCs/>
        </w:rPr>
        <w:t>met</w:t>
      </w:r>
      <w:r w:rsidRPr="00A925BE">
        <w:rPr>
          <w:rFonts w:ascii="Cambria Math" w:hAnsi="Cambria Math"/>
        </w:rPr>
        <w:t xml:space="preserve"> in order to persuade the court to grant such an injunction as compared to a</w:t>
      </w:r>
      <w:r w:rsidR="00AB4EED">
        <w:rPr>
          <w:rFonts w:ascii="Cambria Math" w:hAnsi="Cambria Math"/>
        </w:rPr>
        <w:t xml:space="preserve"> </w:t>
      </w:r>
      <w:r w:rsidRPr="00A6256E">
        <w:rPr>
          <w:rFonts w:ascii="Cambria Math" w:hAnsi="Cambria Math"/>
          <w:b/>
          <w:bCs/>
          <w:color w:val="FF0000"/>
          <w:u w:val="single"/>
        </w:rPr>
        <w:t>prohibitive</w:t>
      </w:r>
      <w:r w:rsidRPr="00A6256E">
        <w:rPr>
          <w:rFonts w:ascii="Cambria Math" w:hAnsi="Cambria Math"/>
          <w:b/>
          <w:bCs/>
          <w:color w:val="FF0000"/>
        </w:rPr>
        <w:t xml:space="preserve"> injunction</w:t>
      </w:r>
      <w:r w:rsidRPr="00A925BE">
        <w:rPr>
          <w:rFonts w:ascii="Cambria Math" w:hAnsi="Cambria Math"/>
        </w:rPr>
        <w:t>” (</w:t>
      </w:r>
      <w:r w:rsidRPr="00A925BE">
        <w:rPr>
          <w:rFonts w:ascii="Cambria Math" w:hAnsi="Cambria Math"/>
          <w:i/>
          <w:iCs/>
          <w:highlight w:val="cyan"/>
        </w:rPr>
        <w:t>NCC International AB v Alliance Concrete Singapore Pte Ltd</w:t>
      </w:r>
      <w:r w:rsidRPr="00A925BE">
        <w:rPr>
          <w:rFonts w:ascii="Cambria Math" w:hAnsi="Cambria Math"/>
        </w:rPr>
        <w:t>)</w:t>
      </w:r>
    </w:p>
    <w:p w14:paraId="582F46E5" w14:textId="730A43AF" w:rsidR="0050337A" w:rsidRDefault="00575614" w:rsidP="00D66E20">
      <w:pPr>
        <w:pStyle w:val="ListParagraph"/>
        <w:numPr>
          <w:ilvl w:val="0"/>
          <w:numId w:val="528"/>
        </w:numPr>
        <w:rPr>
          <w:rFonts w:ascii="Cambria Math" w:hAnsi="Cambria Math"/>
        </w:rPr>
      </w:pPr>
      <w:r>
        <w:rPr>
          <w:rFonts w:ascii="Cambria Math" w:hAnsi="Cambria Math"/>
        </w:rPr>
        <w:t>S</w:t>
      </w:r>
      <w:r w:rsidRPr="00575614">
        <w:rPr>
          <w:rFonts w:ascii="Cambria Math" w:hAnsi="Cambria Math"/>
        </w:rPr>
        <w:t>uch an injunction should only be granted if there are “special circumstances” (</w:t>
      </w:r>
      <w:r w:rsidRPr="00FF4C61">
        <w:rPr>
          <w:rFonts w:ascii="Cambria Math" w:hAnsi="Cambria Math"/>
          <w:i/>
          <w:iCs/>
          <w:highlight w:val="cyan"/>
        </w:rPr>
        <w:t>NCC International</w:t>
      </w:r>
      <w:r w:rsidRPr="00575614">
        <w:rPr>
          <w:rFonts w:ascii="Cambria Math" w:hAnsi="Cambria Math"/>
        </w:rPr>
        <w:t xml:space="preserve"> at [75]), in a “</w:t>
      </w:r>
      <w:r w:rsidRPr="00FF4C61">
        <w:rPr>
          <w:rFonts w:ascii="Cambria Math" w:hAnsi="Cambria Math"/>
          <w:b/>
          <w:bCs/>
          <w:color w:val="FF0000"/>
        </w:rPr>
        <w:t>clear case</w:t>
      </w:r>
      <w:r w:rsidRPr="00575614">
        <w:rPr>
          <w:rFonts w:ascii="Cambria Math" w:hAnsi="Cambria Math"/>
        </w:rPr>
        <w:t>” or if there is a “</w:t>
      </w:r>
      <w:r w:rsidRPr="00FF4C61">
        <w:rPr>
          <w:rFonts w:ascii="Cambria Math" w:hAnsi="Cambria Math"/>
          <w:b/>
          <w:bCs/>
          <w:color w:val="FF0000"/>
        </w:rPr>
        <w:t>high degree of assurance</w:t>
      </w:r>
      <w:r w:rsidRPr="00575614">
        <w:rPr>
          <w:rFonts w:ascii="Cambria Math" w:hAnsi="Cambria Math"/>
        </w:rPr>
        <w:t>” that it will appear at trial to have been rightly granted</w:t>
      </w:r>
      <w:r w:rsidR="0005598B">
        <w:rPr>
          <w:rFonts w:ascii="Cambria Math" w:hAnsi="Cambria Math"/>
        </w:rPr>
        <w:t>, and this is a higher standard than is required for a prohibitory injunction</w:t>
      </w:r>
      <w:r w:rsidR="00FF4C61">
        <w:rPr>
          <w:rFonts w:ascii="Cambria Math" w:hAnsi="Cambria Math"/>
        </w:rPr>
        <w:t xml:space="preserve"> (</w:t>
      </w:r>
      <w:proofErr w:type="spellStart"/>
      <w:r w:rsidR="00FF4C61" w:rsidRPr="000D63A8">
        <w:rPr>
          <w:rFonts w:ascii="Cambria Math" w:hAnsi="Cambria Math"/>
          <w:i/>
          <w:iCs/>
          <w:highlight w:val="cyan"/>
        </w:rPr>
        <w:t>Chuan</w:t>
      </w:r>
      <w:proofErr w:type="spellEnd"/>
      <w:r w:rsidR="00FF4C61" w:rsidRPr="000D63A8">
        <w:rPr>
          <w:rFonts w:ascii="Cambria Math" w:hAnsi="Cambria Math"/>
          <w:i/>
          <w:iCs/>
          <w:highlight w:val="cyan"/>
        </w:rPr>
        <w:t xml:space="preserve"> Hong</w:t>
      </w:r>
      <w:r w:rsidR="00FF4C61">
        <w:rPr>
          <w:rFonts w:ascii="Cambria Math" w:hAnsi="Cambria Math"/>
        </w:rPr>
        <w:t xml:space="preserve"> at [85]-[86])</w:t>
      </w:r>
    </w:p>
    <w:p w14:paraId="069F3176" w14:textId="6AA8D78C" w:rsidR="002F3278" w:rsidRDefault="002F3278" w:rsidP="002F3278">
      <w:pPr>
        <w:pStyle w:val="ListParagraph"/>
        <w:numPr>
          <w:ilvl w:val="0"/>
          <w:numId w:val="528"/>
        </w:numPr>
        <w:rPr>
          <w:rFonts w:ascii="Cambria Math" w:hAnsi="Cambria Math"/>
        </w:rPr>
      </w:pPr>
      <w:r w:rsidRPr="002F3278">
        <w:rPr>
          <w:rFonts w:ascii="Cambria Math" w:hAnsi="Cambria Math"/>
        </w:rPr>
        <w:t xml:space="preserve">This is because </w:t>
      </w:r>
      <w:r w:rsidRPr="00B940EA">
        <w:rPr>
          <w:rFonts w:ascii="Cambria Math" w:hAnsi="Cambria Math"/>
          <w:b/>
          <w:bCs/>
          <w:color w:val="FF0000"/>
        </w:rPr>
        <w:t>“a high degree of assurance” is a guideline which reflects the fundamental principle of lower risk of injustice</w:t>
      </w:r>
      <w:r w:rsidRPr="00B940EA">
        <w:rPr>
          <w:rFonts w:ascii="Cambria Math" w:hAnsi="Cambria Math"/>
          <w:color w:val="FF0000"/>
        </w:rPr>
        <w:t xml:space="preserve"> </w:t>
      </w:r>
      <w:r w:rsidRPr="002F3278">
        <w:rPr>
          <w:rFonts w:ascii="Cambria Math" w:hAnsi="Cambria Math"/>
        </w:rPr>
        <w:t>(</w:t>
      </w:r>
      <w:proofErr w:type="spellStart"/>
      <w:r w:rsidRPr="00B10632">
        <w:rPr>
          <w:rFonts w:ascii="Cambria Math" w:hAnsi="Cambria Math"/>
          <w:i/>
          <w:iCs/>
          <w:highlight w:val="cyan"/>
        </w:rPr>
        <w:t>Chuan</w:t>
      </w:r>
      <w:proofErr w:type="spellEnd"/>
      <w:r w:rsidRPr="00B10632">
        <w:rPr>
          <w:rFonts w:ascii="Cambria Math" w:hAnsi="Cambria Math"/>
          <w:i/>
          <w:iCs/>
          <w:highlight w:val="cyan"/>
        </w:rPr>
        <w:t xml:space="preserve"> Hong Petrol Station</w:t>
      </w:r>
      <w:r w:rsidRPr="002F3278">
        <w:rPr>
          <w:rFonts w:ascii="Cambria Math" w:hAnsi="Cambria Math"/>
        </w:rPr>
        <w:t xml:space="preserve">; followed in </w:t>
      </w:r>
      <w:r w:rsidRPr="00B10632">
        <w:rPr>
          <w:rFonts w:ascii="Cambria Math" w:hAnsi="Cambria Math"/>
          <w:i/>
          <w:iCs/>
          <w:highlight w:val="cyan"/>
        </w:rPr>
        <w:t>Projector SA v Marubeni International Petroleum (S) Pte Ltd</w:t>
      </w:r>
      <w:r w:rsidRPr="002F3278">
        <w:rPr>
          <w:rFonts w:ascii="Cambria Math" w:hAnsi="Cambria Math"/>
        </w:rPr>
        <w:t xml:space="preserve"> [2005] 2 SLR(R) 144</w:t>
      </w:r>
      <w:r w:rsidR="00B10632">
        <w:rPr>
          <w:rFonts w:ascii="Cambria Math" w:hAnsi="Cambria Math"/>
        </w:rPr>
        <w:t>)</w:t>
      </w:r>
    </w:p>
    <w:p w14:paraId="1DF855C8" w14:textId="77777777" w:rsidR="00B940EA" w:rsidRDefault="00B940EA" w:rsidP="00B940EA">
      <w:pPr>
        <w:rPr>
          <w:rFonts w:ascii="Cambria Math" w:hAnsi="Cambria Math"/>
        </w:rPr>
      </w:pPr>
    </w:p>
    <w:p w14:paraId="685BC49B" w14:textId="524AD927" w:rsidR="0005598B" w:rsidRPr="00B940EA" w:rsidRDefault="00B940EA" w:rsidP="00B940EA">
      <w:pPr>
        <w:rPr>
          <w:rFonts w:ascii="Cambria Math" w:hAnsi="Cambria Math"/>
        </w:rPr>
      </w:pPr>
      <w:r w:rsidRPr="00B940EA">
        <w:rPr>
          <w:rFonts w:ascii="Cambria Math" w:hAnsi="Cambria Math"/>
        </w:rPr>
        <w:sym w:font="Wingdings" w:char="F0E0"/>
      </w:r>
      <w:r>
        <w:rPr>
          <w:rFonts w:ascii="Cambria Math" w:hAnsi="Cambria Math"/>
        </w:rPr>
        <w:t xml:space="preserve"> </w:t>
      </w:r>
      <w:r w:rsidR="0050337A" w:rsidRPr="00B940EA">
        <w:rPr>
          <w:rFonts w:ascii="Cambria Math" w:hAnsi="Cambria Math"/>
        </w:rPr>
        <w:t xml:space="preserve">Need for caution arises from the recognition that an </w:t>
      </w:r>
      <w:r w:rsidR="0050337A" w:rsidRPr="00705E32">
        <w:rPr>
          <w:rFonts w:ascii="Cambria Math" w:hAnsi="Cambria Math"/>
          <w:b/>
          <w:bCs/>
        </w:rPr>
        <w:t>interim mandatory injunction is a more invasive remedy</w:t>
      </w:r>
      <w:r w:rsidR="0050337A" w:rsidRPr="00B940EA">
        <w:rPr>
          <w:rFonts w:ascii="Cambria Math" w:hAnsi="Cambria Math"/>
        </w:rPr>
        <w:t xml:space="preserve"> and, as such, may lead to irreversible prejudice to a defendant. A court must therefore be sure, in accordance with the fundamental principle described above, that the </w:t>
      </w:r>
      <w:r w:rsidR="0050337A" w:rsidRPr="00B940EA">
        <w:rPr>
          <w:rFonts w:ascii="Cambria Math" w:hAnsi="Cambria Math"/>
          <w:b/>
          <w:bCs/>
        </w:rPr>
        <w:t>grant of the interim mandatory injunction is indeed the course of action which carries the lower risk of injustice</w:t>
      </w:r>
      <w:r w:rsidR="0050337A" w:rsidRPr="00B940EA">
        <w:rPr>
          <w:rFonts w:ascii="Cambria Math" w:hAnsi="Cambria Math"/>
        </w:rPr>
        <w:t xml:space="preserve"> – in other words, that the </w:t>
      </w:r>
      <w:r w:rsidR="0050337A" w:rsidRPr="00B940EA">
        <w:rPr>
          <w:rFonts w:ascii="Cambria Math" w:hAnsi="Cambria Math"/>
          <w:b/>
          <w:bCs/>
          <w:highlight w:val="green"/>
          <w:u w:val="single"/>
        </w:rPr>
        <w:t>prejudice to the applicant from not granting the interim mandatory injunction outweighs that to the defendant from granting it</w:t>
      </w:r>
      <w:r w:rsidR="0050337A" w:rsidRPr="00B940EA">
        <w:rPr>
          <w:rFonts w:ascii="Cambria Math" w:hAnsi="Cambria Math"/>
        </w:rPr>
        <w:t>. This will not be an easy hurdle to surmount</w:t>
      </w:r>
    </w:p>
    <w:p w14:paraId="0EBE4575" w14:textId="77777777" w:rsidR="00F44843" w:rsidRDefault="00F44843" w:rsidP="00F44843">
      <w:pPr>
        <w:rPr>
          <w:rFonts w:ascii="Cambria Math" w:hAnsi="Cambria Math"/>
        </w:rPr>
      </w:pPr>
    </w:p>
    <w:p w14:paraId="4B92CDC6" w14:textId="162C0C5E" w:rsidR="009F4988" w:rsidRDefault="00071F13" w:rsidP="00D66E20">
      <w:pPr>
        <w:rPr>
          <w:rFonts w:ascii="Cambria Math" w:hAnsi="Cambria Math"/>
        </w:rPr>
      </w:pPr>
      <w:r w:rsidRPr="001551C0">
        <w:rPr>
          <w:rFonts w:ascii="Cambria Math" w:hAnsi="Cambria Math"/>
          <w:b/>
          <w:bCs/>
        </w:rPr>
        <w:t>EXCEPTION 2</w:t>
      </w:r>
      <w:r>
        <w:rPr>
          <w:rFonts w:ascii="Cambria Math" w:hAnsi="Cambria Math"/>
        </w:rPr>
        <w:t xml:space="preserve">: </w:t>
      </w:r>
      <w:r w:rsidR="00F44843">
        <w:rPr>
          <w:rFonts w:ascii="Cambria Math" w:hAnsi="Cambria Math"/>
        </w:rPr>
        <w:t xml:space="preserve">The general rule also </w:t>
      </w:r>
      <w:r w:rsidR="00F44843" w:rsidRPr="00690383">
        <w:rPr>
          <w:rFonts w:ascii="Cambria Math" w:hAnsi="Cambria Math"/>
          <w:b/>
          <w:bCs/>
        </w:rPr>
        <w:t>does NOT apply</w:t>
      </w:r>
      <w:r w:rsidR="00F44843">
        <w:rPr>
          <w:rFonts w:ascii="Cambria Math" w:hAnsi="Cambria Math"/>
        </w:rPr>
        <w:t xml:space="preserve"> to </w:t>
      </w:r>
      <w:r w:rsidR="00F44843" w:rsidRPr="0005598B">
        <w:rPr>
          <w:rFonts w:ascii="Cambria Math" w:hAnsi="Cambria Math"/>
          <w:b/>
          <w:bCs/>
          <w:color w:val="FF0000"/>
          <w:highlight w:val="yellow"/>
        </w:rPr>
        <w:t xml:space="preserve">interim </w:t>
      </w:r>
      <w:r w:rsidR="00F44843" w:rsidRPr="0005598B">
        <w:rPr>
          <w:rFonts w:ascii="Cambria Math" w:hAnsi="Cambria Math"/>
          <w:b/>
          <w:bCs/>
          <w:color w:val="FF0000"/>
          <w:highlight w:val="yellow"/>
          <w:u w:val="single"/>
        </w:rPr>
        <w:t>prohibitory</w:t>
      </w:r>
      <w:r w:rsidR="00F44843" w:rsidRPr="0005598B">
        <w:rPr>
          <w:rFonts w:ascii="Cambria Math" w:hAnsi="Cambria Math"/>
          <w:b/>
          <w:bCs/>
          <w:color w:val="FF0000"/>
          <w:highlight w:val="yellow"/>
        </w:rPr>
        <w:t xml:space="preserve"> </w:t>
      </w:r>
      <w:r w:rsidR="00F44843" w:rsidRPr="00210B78">
        <w:rPr>
          <w:rFonts w:ascii="Cambria Math" w:hAnsi="Cambria Math"/>
          <w:b/>
          <w:bCs/>
          <w:color w:val="FF0000"/>
          <w:highlight w:val="yellow"/>
        </w:rPr>
        <w:t>injunctions</w:t>
      </w:r>
      <w:r w:rsidR="00F44843" w:rsidRPr="00210B78">
        <w:rPr>
          <w:rFonts w:ascii="Cambria Math" w:hAnsi="Cambria Math"/>
          <w:color w:val="FF0000"/>
          <w:highlight w:val="yellow"/>
        </w:rPr>
        <w:t xml:space="preserve"> </w:t>
      </w:r>
      <w:r w:rsidR="00F44843" w:rsidRPr="00210B78">
        <w:rPr>
          <w:rFonts w:ascii="Cambria Math" w:hAnsi="Cambria Math"/>
          <w:highlight w:val="yellow"/>
        </w:rPr>
        <w:t xml:space="preserve">where a defendant is </w:t>
      </w:r>
      <w:r w:rsidR="00F44843" w:rsidRPr="00210B78">
        <w:rPr>
          <w:rFonts w:ascii="Cambria Math" w:hAnsi="Cambria Math"/>
          <w:b/>
          <w:bCs/>
          <w:color w:val="FF0000"/>
          <w:highlight w:val="yellow"/>
        </w:rPr>
        <w:t xml:space="preserve">about to breach, or has already breached, a negative covenant </w:t>
      </w:r>
      <w:r w:rsidR="00F44843" w:rsidRPr="00210B78">
        <w:rPr>
          <w:rFonts w:ascii="Cambria Math" w:hAnsi="Cambria Math"/>
          <w:b/>
          <w:bCs/>
          <w:color w:val="FF0000"/>
          <w:highlight w:val="yellow"/>
          <w:u w:val="single"/>
        </w:rPr>
        <w:t>in a contract</w:t>
      </w:r>
      <w:r w:rsidR="00F44843" w:rsidRPr="00F44843">
        <w:rPr>
          <w:rFonts w:ascii="Cambria Math" w:hAnsi="Cambria Math"/>
        </w:rPr>
        <w:t>, and the interim prohibitory injunction sought is to restrain a prospective breach or a further breach</w:t>
      </w:r>
      <w:r w:rsidR="00F44843">
        <w:rPr>
          <w:rFonts w:ascii="Cambria Math" w:hAnsi="Cambria Math"/>
        </w:rPr>
        <w:t>.</w:t>
      </w:r>
      <w:r w:rsidR="00431BC1">
        <w:rPr>
          <w:rFonts w:ascii="Cambria Math" w:hAnsi="Cambria Math"/>
        </w:rPr>
        <w:t xml:space="preserve"> </w:t>
      </w:r>
      <w:r w:rsidR="00431BC1" w:rsidRPr="00431BC1">
        <w:rPr>
          <w:rFonts w:ascii="Cambria Math" w:hAnsi="Cambria Math"/>
        </w:rPr>
        <w:sym w:font="Wingdings" w:char="F0E0"/>
      </w:r>
      <w:r w:rsidR="00431BC1">
        <w:rPr>
          <w:rFonts w:ascii="Cambria Math" w:hAnsi="Cambria Math"/>
        </w:rPr>
        <w:t xml:space="preserve"> I.E. LOWER STANDARD COMPARED TO NORMAL PROHIBITORY INJUNCTIONS SINCE D SHOULD NORMALLY OBSERVE THE CONTRACT IT ENTERED INTO</w:t>
      </w:r>
    </w:p>
    <w:p w14:paraId="4CFC83A8" w14:textId="5D681BE8" w:rsidR="00F44843" w:rsidRDefault="000D0558" w:rsidP="00D66E20">
      <w:pPr>
        <w:pStyle w:val="ListParagraph"/>
        <w:numPr>
          <w:ilvl w:val="0"/>
          <w:numId w:val="528"/>
        </w:numPr>
        <w:rPr>
          <w:rFonts w:ascii="Cambria Math" w:hAnsi="Cambria Math"/>
        </w:rPr>
      </w:pPr>
      <w:r>
        <w:rPr>
          <w:rFonts w:ascii="Cambria Math" w:hAnsi="Cambria Math"/>
        </w:rPr>
        <w:t>A</w:t>
      </w:r>
      <w:r w:rsidRPr="000D0558">
        <w:rPr>
          <w:rFonts w:ascii="Cambria Math" w:hAnsi="Cambria Math"/>
        </w:rPr>
        <w:t xml:space="preserve">n </w:t>
      </w:r>
      <w:r w:rsidRPr="004E06CA">
        <w:rPr>
          <w:rFonts w:ascii="Cambria Math" w:hAnsi="Cambria Math"/>
          <w:highlight w:val="green"/>
        </w:rPr>
        <w:t xml:space="preserve">interim prohibitory injunction </w:t>
      </w:r>
      <w:r w:rsidR="00B06CF0" w:rsidRPr="004E06CA">
        <w:rPr>
          <w:rFonts w:ascii="Cambria Math" w:hAnsi="Cambria Math"/>
          <w:b/>
          <w:bCs/>
          <w:color w:val="FF0000"/>
          <w:highlight w:val="green"/>
        </w:rPr>
        <w:t>WILL</w:t>
      </w:r>
      <w:r w:rsidRPr="004E06CA">
        <w:rPr>
          <w:rFonts w:ascii="Cambria Math" w:hAnsi="Cambria Math"/>
          <w:b/>
          <w:bCs/>
          <w:color w:val="FF0000"/>
          <w:highlight w:val="green"/>
        </w:rPr>
        <w:t xml:space="preserve"> readily be granted</w:t>
      </w:r>
      <w:r w:rsidRPr="004E06CA">
        <w:rPr>
          <w:rFonts w:ascii="Cambria Math" w:hAnsi="Cambria Math"/>
          <w:color w:val="FF0000"/>
          <w:highlight w:val="green"/>
        </w:rPr>
        <w:t xml:space="preserve"> </w:t>
      </w:r>
      <w:r w:rsidRPr="004E06CA">
        <w:rPr>
          <w:rFonts w:ascii="Cambria Math" w:hAnsi="Cambria Math"/>
          <w:highlight w:val="green"/>
        </w:rPr>
        <w:t>to restrain a prospective breach or a further breach</w:t>
      </w:r>
    </w:p>
    <w:p w14:paraId="412B808D" w14:textId="35851AEF" w:rsidR="00F44843" w:rsidRPr="002954A2" w:rsidRDefault="003B29AF" w:rsidP="002954A2">
      <w:pPr>
        <w:pStyle w:val="ListParagraph"/>
        <w:numPr>
          <w:ilvl w:val="0"/>
          <w:numId w:val="528"/>
        </w:numPr>
        <w:rPr>
          <w:rFonts w:ascii="Cambria Math" w:hAnsi="Cambria Math"/>
        </w:rPr>
      </w:pPr>
      <w:r>
        <w:rPr>
          <w:rFonts w:ascii="Cambria Math" w:hAnsi="Cambria Math"/>
        </w:rPr>
        <w:t>T</w:t>
      </w:r>
      <w:r w:rsidRPr="002F36B4">
        <w:rPr>
          <w:rFonts w:ascii="Cambria Math" w:hAnsi="Cambria Math"/>
        </w:rPr>
        <w:t xml:space="preserve">he court in such a case </w:t>
      </w:r>
      <w:r>
        <w:rPr>
          <w:rFonts w:ascii="Cambria Math" w:hAnsi="Cambria Math"/>
        </w:rPr>
        <w:t xml:space="preserve">is </w:t>
      </w:r>
      <w:r w:rsidR="00E033AA">
        <w:rPr>
          <w:rFonts w:ascii="Cambria Math" w:hAnsi="Cambria Math"/>
          <w:b/>
          <w:bCs/>
        </w:rPr>
        <w:t>NOT</w:t>
      </w:r>
      <w:r w:rsidRPr="009E035A">
        <w:rPr>
          <w:rFonts w:ascii="Cambria Math" w:hAnsi="Cambria Math"/>
          <w:b/>
          <w:bCs/>
        </w:rPr>
        <w:t xml:space="preserve"> concerned whether there is a serious question to be tried</w:t>
      </w:r>
      <w:r w:rsidRPr="002F36B4">
        <w:rPr>
          <w:rFonts w:ascii="Cambria Math" w:hAnsi="Cambria Math"/>
        </w:rPr>
        <w:t xml:space="preserve"> and </w:t>
      </w:r>
      <w:r w:rsidRPr="00E033AA">
        <w:rPr>
          <w:rFonts w:ascii="Cambria Math" w:hAnsi="Cambria Math"/>
          <w:b/>
          <w:bCs/>
        </w:rPr>
        <w:t>whether the balance of convenience is in favour of granting such an interim injunction</w:t>
      </w:r>
      <w:r w:rsidR="002954A2">
        <w:rPr>
          <w:rFonts w:ascii="Cambria Math" w:hAnsi="Cambria Math"/>
        </w:rPr>
        <w:t xml:space="preserve">. </w:t>
      </w:r>
      <w:r w:rsidR="002954A2" w:rsidRPr="00F54ADA">
        <w:rPr>
          <w:rFonts w:ascii="Cambria Math" w:hAnsi="Cambria Math"/>
        </w:rPr>
        <w:t>That damages would be an adequate remedy is not generally a relevant consideration</w:t>
      </w:r>
    </w:p>
    <w:p w14:paraId="496CC45F" w14:textId="0641B3E9" w:rsidR="002F36B4" w:rsidRPr="00A545D1" w:rsidRDefault="006C6AA8" w:rsidP="006C6AA8">
      <w:pPr>
        <w:pStyle w:val="ListParagraph"/>
        <w:numPr>
          <w:ilvl w:val="0"/>
          <w:numId w:val="528"/>
        </w:numPr>
        <w:rPr>
          <w:rFonts w:ascii="Cambria Math" w:hAnsi="Cambria Math"/>
        </w:rPr>
      </w:pPr>
      <w:r w:rsidRPr="006C6AA8">
        <w:rPr>
          <w:rFonts w:ascii="Cambria Math" w:hAnsi="Cambria Math"/>
        </w:rPr>
        <w:t xml:space="preserve">As the remedy is an equitable one, it is in principle </w:t>
      </w:r>
      <w:r w:rsidRPr="00430C0F">
        <w:rPr>
          <w:rFonts w:ascii="Cambria Math" w:hAnsi="Cambria Math"/>
          <w:b/>
          <w:bCs/>
          <w:i/>
          <w:iCs/>
        </w:rPr>
        <w:t>discretionary</w:t>
      </w:r>
      <w:r w:rsidRPr="006C6AA8">
        <w:rPr>
          <w:rFonts w:ascii="Cambria Math" w:hAnsi="Cambria Math"/>
        </w:rPr>
        <w:t xml:space="preserve">, and it </w:t>
      </w:r>
      <w:r w:rsidRPr="003C470F">
        <w:rPr>
          <w:rFonts w:ascii="Cambria Math" w:hAnsi="Cambria Math"/>
          <w:b/>
          <w:bCs/>
        </w:rPr>
        <w:t>may be refused on the ground that it would cause particular hardship as to be oppressive to the defendant</w:t>
      </w:r>
      <w:r w:rsidRPr="006C6AA8">
        <w:rPr>
          <w:rFonts w:ascii="Cambria Math" w:hAnsi="Cambria Math"/>
        </w:rPr>
        <w:t xml:space="preserve">. But the </w:t>
      </w:r>
      <w:r w:rsidRPr="00E0696A">
        <w:rPr>
          <w:rFonts w:ascii="Cambria Math" w:hAnsi="Cambria Math"/>
          <w:b/>
          <w:bCs/>
          <w:u w:val="single"/>
        </w:rPr>
        <w:t xml:space="preserve">burden caused by having to observe the contract does </w:t>
      </w:r>
      <w:r w:rsidR="003C470F" w:rsidRPr="00E0696A">
        <w:rPr>
          <w:rFonts w:ascii="Cambria Math" w:hAnsi="Cambria Math"/>
          <w:b/>
          <w:bCs/>
          <w:u w:val="single"/>
        </w:rPr>
        <w:t>NOT</w:t>
      </w:r>
      <w:r w:rsidRPr="00E0696A">
        <w:rPr>
          <w:rFonts w:ascii="Cambria Math" w:hAnsi="Cambria Math"/>
          <w:b/>
          <w:bCs/>
          <w:u w:val="single"/>
        </w:rPr>
        <w:t xml:space="preserve"> qualify as hardship</w:t>
      </w:r>
    </w:p>
    <w:p w14:paraId="1B1E5FEF" w14:textId="29C80FD0" w:rsidR="00A545D1" w:rsidRPr="00A545D1" w:rsidRDefault="00A545D1" w:rsidP="00A545D1">
      <w:pPr>
        <w:pStyle w:val="ListParagraph"/>
        <w:numPr>
          <w:ilvl w:val="0"/>
          <w:numId w:val="528"/>
        </w:numPr>
        <w:rPr>
          <w:rFonts w:ascii="Cambria Math" w:hAnsi="Cambria Math"/>
        </w:rPr>
      </w:pPr>
      <w:r>
        <w:rPr>
          <w:rFonts w:ascii="Cambria Math" w:hAnsi="Cambria Math"/>
        </w:rPr>
        <w:t>A</w:t>
      </w:r>
      <w:r w:rsidRPr="00A545D1">
        <w:rPr>
          <w:rFonts w:ascii="Cambria Math" w:hAnsi="Cambria Math"/>
        </w:rPr>
        <w:t xml:space="preserve">n injunction will only be refused if a defendant shows </w:t>
      </w:r>
      <w:r w:rsidRPr="00BF2FC2">
        <w:rPr>
          <w:rFonts w:ascii="Cambria Math" w:hAnsi="Cambria Math"/>
          <w:b/>
          <w:bCs/>
          <w:u w:val="single"/>
        </w:rPr>
        <w:t>hardship over and above</w:t>
      </w:r>
      <w:r w:rsidRPr="00A545D1">
        <w:rPr>
          <w:rFonts w:ascii="Cambria Math" w:hAnsi="Cambria Math"/>
        </w:rPr>
        <w:t xml:space="preserve"> that which results from having to observe the contract</w:t>
      </w:r>
    </w:p>
    <w:p w14:paraId="1843811D" w14:textId="77777777" w:rsidR="00A545D1" w:rsidRDefault="00A545D1" w:rsidP="00A545D1">
      <w:pPr>
        <w:pStyle w:val="ListParagraph"/>
        <w:rPr>
          <w:rFonts w:ascii="Cambria Math" w:hAnsi="Cambria Math"/>
        </w:rPr>
      </w:pPr>
    </w:p>
    <w:p w14:paraId="4237DD84" w14:textId="367ABA5B" w:rsidR="00A545D1" w:rsidRPr="00A545D1" w:rsidRDefault="00A545D1" w:rsidP="00A545D1">
      <w:pPr>
        <w:rPr>
          <w:rFonts w:ascii="Cambria Math" w:hAnsi="Cambria Math"/>
        </w:rPr>
      </w:pPr>
      <w:r>
        <w:rPr>
          <w:rFonts w:ascii="Cambria Math" w:hAnsi="Cambria Math"/>
        </w:rPr>
        <w:t>Reasoning:</w:t>
      </w:r>
    </w:p>
    <w:p w14:paraId="3312A44C" w14:textId="3A4951A8" w:rsidR="006C6AA8" w:rsidRDefault="002823AE" w:rsidP="006C6AA8">
      <w:pPr>
        <w:pStyle w:val="ListParagraph"/>
        <w:numPr>
          <w:ilvl w:val="0"/>
          <w:numId w:val="528"/>
        </w:numPr>
        <w:rPr>
          <w:rFonts w:ascii="Cambria Math" w:hAnsi="Cambria Math"/>
        </w:rPr>
      </w:pPr>
      <w:r w:rsidRPr="00A7339E">
        <w:rPr>
          <w:rFonts w:ascii="Cambria Math" w:hAnsi="Cambria Math"/>
          <w:b/>
          <w:bCs/>
          <w:color w:val="00B050"/>
        </w:rPr>
        <w:t>Gee</w:t>
      </w:r>
      <w:r>
        <w:rPr>
          <w:rFonts w:ascii="Cambria Math" w:hAnsi="Cambria Math"/>
        </w:rPr>
        <w:t xml:space="preserve">: </w:t>
      </w:r>
      <w:r w:rsidR="00A7339E" w:rsidRPr="00A7339E">
        <w:rPr>
          <w:rFonts w:ascii="Cambria Math" w:hAnsi="Cambria Math"/>
        </w:rPr>
        <w:t xml:space="preserve">There is a </w:t>
      </w:r>
      <w:r w:rsidR="00A7339E" w:rsidRPr="00A7339E">
        <w:rPr>
          <w:rFonts w:ascii="Cambria Math" w:hAnsi="Cambria Math"/>
          <w:b/>
          <w:bCs/>
        </w:rPr>
        <w:t>strong policy for enforcing bargains</w:t>
      </w:r>
      <w:r w:rsidR="00A7339E" w:rsidRPr="00A7339E">
        <w:rPr>
          <w:rFonts w:ascii="Cambria Math" w:hAnsi="Cambria Math"/>
        </w:rPr>
        <w:t xml:space="preserve"> and this goes to the extent of enforcing a negative covenant. There is a </w:t>
      </w:r>
      <w:r w:rsidR="00A7339E" w:rsidRPr="005E7F4C">
        <w:rPr>
          <w:rFonts w:ascii="Cambria Math" w:hAnsi="Cambria Math"/>
          <w:b/>
          <w:bCs/>
          <w:color w:val="FF0000"/>
        </w:rPr>
        <w:t>strong presumption that the covenant will be enforced by injunction</w:t>
      </w:r>
      <w:r w:rsidR="00A7339E" w:rsidRPr="00A7339E">
        <w:rPr>
          <w:rFonts w:ascii="Cambria Math" w:hAnsi="Cambria Math"/>
        </w:rPr>
        <w:t>, albeit the matter remains discretionary</w:t>
      </w:r>
      <w:r w:rsidR="002159B8">
        <w:rPr>
          <w:rFonts w:ascii="Cambria Math" w:hAnsi="Cambria Math"/>
        </w:rPr>
        <w:t>.</w:t>
      </w:r>
    </w:p>
    <w:p w14:paraId="6A222D7F" w14:textId="4C69A55A" w:rsidR="002159B8" w:rsidRDefault="002159B8" w:rsidP="002159B8">
      <w:pPr>
        <w:pStyle w:val="ListParagraph"/>
        <w:numPr>
          <w:ilvl w:val="0"/>
          <w:numId w:val="528"/>
        </w:numPr>
        <w:rPr>
          <w:rFonts w:ascii="Cambria Math" w:hAnsi="Cambria Math"/>
        </w:rPr>
      </w:pPr>
      <w:r>
        <w:rPr>
          <w:rFonts w:ascii="Cambria Math" w:hAnsi="Cambria Math"/>
          <w:b/>
          <w:bCs/>
          <w:color w:val="00B050"/>
        </w:rPr>
        <w:t>Bean, Parry and Burns</w:t>
      </w:r>
      <w:r>
        <w:rPr>
          <w:rFonts w:ascii="Cambria Math" w:hAnsi="Cambria Math"/>
        </w:rPr>
        <w:t>: A</w:t>
      </w:r>
      <w:r w:rsidRPr="002159B8">
        <w:rPr>
          <w:rFonts w:ascii="Cambria Math" w:hAnsi="Cambria Math"/>
        </w:rPr>
        <w:t>ny argument that granting an injunction to uphold a contractual bargain would cause hardship should be “treated wit</w:t>
      </w:r>
      <w:r w:rsidR="00A545D1">
        <w:rPr>
          <w:rFonts w:ascii="Cambria Math" w:hAnsi="Cambria Math"/>
        </w:rPr>
        <w:t>h</w:t>
      </w:r>
      <w:r w:rsidRPr="002159B8">
        <w:rPr>
          <w:rFonts w:ascii="Cambria Math" w:hAnsi="Cambria Math"/>
        </w:rPr>
        <w:t xml:space="preserve"> some scepticism, since the defendant has undertaken the obligation voluntarily</w:t>
      </w:r>
      <w:r w:rsidR="00A545D1">
        <w:rPr>
          <w:rFonts w:ascii="Cambria Math" w:hAnsi="Cambria Math"/>
        </w:rPr>
        <w:t xml:space="preserve">”. </w:t>
      </w:r>
    </w:p>
    <w:p w14:paraId="4343EAE0" w14:textId="77777777" w:rsidR="006C6AA8" w:rsidRDefault="006C6AA8" w:rsidP="006C6AA8">
      <w:pPr>
        <w:rPr>
          <w:rFonts w:ascii="Cambria Math" w:hAnsi="Cambria Math"/>
        </w:rPr>
      </w:pPr>
    </w:p>
    <w:p w14:paraId="54FB2F68" w14:textId="77777777" w:rsidR="001A4F91" w:rsidRPr="006C6AA8" w:rsidRDefault="001A4F91" w:rsidP="006C6AA8">
      <w:pPr>
        <w:rPr>
          <w:rFonts w:ascii="Cambria Math" w:hAnsi="Cambria Math"/>
        </w:rPr>
      </w:pPr>
    </w:p>
    <w:p w14:paraId="51034A06" w14:textId="63744FC2" w:rsidR="00D66E20" w:rsidRPr="002E21D8" w:rsidRDefault="00734FA0" w:rsidP="00953ACB">
      <w:pPr>
        <w:pStyle w:val="Heading3"/>
      </w:pPr>
      <w:bookmarkStart w:id="113" w:name="_Toc184076295"/>
      <w:r>
        <w:rPr>
          <w:highlight w:val="yellow"/>
        </w:rPr>
        <w:t>*</w:t>
      </w:r>
      <w:r w:rsidR="00D66E20" w:rsidRPr="008C7045">
        <w:rPr>
          <w:highlight w:val="yellow"/>
        </w:rPr>
        <w:t xml:space="preserve">Step 6: Court might </w:t>
      </w:r>
      <w:r w:rsidR="00D66E20" w:rsidRPr="00F12838">
        <w:rPr>
          <w:highlight w:val="yellow"/>
          <w:u w:val="single"/>
        </w:rPr>
        <w:t>require Applicant to provide an undertaking</w:t>
      </w:r>
      <w:r w:rsidR="00D66E20" w:rsidRPr="008C7045">
        <w:rPr>
          <w:highlight w:val="yellow"/>
        </w:rPr>
        <w:t xml:space="preserve"> to compensate any of defendant’s damages if interlocutory injunction is granted</w:t>
      </w:r>
      <w:bookmarkEnd w:id="113"/>
      <w:r w:rsidR="00D66E20" w:rsidRPr="002E21D8">
        <w:t xml:space="preserve"> </w:t>
      </w:r>
    </w:p>
    <w:p w14:paraId="387B8EB9" w14:textId="3A0EE68E" w:rsidR="00D66E20" w:rsidRPr="00953ACB"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Whether applicant’s undertaking can compensate defendant’s damages is a factor under Stage 2 </w:t>
      </w:r>
      <w:r w:rsidR="00A30D10">
        <w:rPr>
          <w:rFonts w:ascii="Cambria Math" w:hAnsi="Cambria Math"/>
        </w:rPr>
        <w:t xml:space="preserve">of American Cyanamid </w:t>
      </w:r>
      <w:r>
        <w:rPr>
          <w:rFonts w:ascii="Cambria Math" w:hAnsi="Cambria Math"/>
        </w:rPr>
        <w:t>too</w:t>
      </w:r>
    </w:p>
    <w:p w14:paraId="771F1C88" w14:textId="77777777" w:rsidR="00D66E20" w:rsidRPr="00956217" w:rsidRDefault="00D66E20" w:rsidP="00D66E20">
      <w:pPr>
        <w:rPr>
          <w:rFonts w:ascii="Cambria Math" w:hAnsi="Cambria Math"/>
          <w:b/>
          <w:bCs/>
          <w:color w:val="7030A0"/>
        </w:rPr>
      </w:pPr>
      <w:r w:rsidRPr="00956217">
        <w:rPr>
          <w:rFonts w:ascii="Cambria Math" w:hAnsi="Cambria Math"/>
          <w:b/>
          <w:bCs/>
          <w:color w:val="7030A0"/>
        </w:rPr>
        <w:t xml:space="preserve">Court can request applicant </w:t>
      </w:r>
      <w:r w:rsidRPr="00B82E79">
        <w:rPr>
          <w:rFonts w:ascii="Cambria Math" w:hAnsi="Cambria Math"/>
          <w:b/>
          <w:bCs/>
          <w:color w:val="FF0000"/>
        </w:rPr>
        <w:t xml:space="preserve">provide undertaking </w:t>
      </w:r>
      <w:r w:rsidRPr="00956217">
        <w:rPr>
          <w:rFonts w:ascii="Cambria Math" w:hAnsi="Cambria Math"/>
          <w:b/>
          <w:bCs/>
          <w:color w:val="7030A0"/>
        </w:rPr>
        <w:t xml:space="preserve">before granting injunction </w:t>
      </w:r>
    </w:p>
    <w:p w14:paraId="7F9678A0" w14:textId="77777777" w:rsidR="00D66E20" w:rsidRDefault="00D66E20" w:rsidP="00D66E20">
      <w:pPr>
        <w:rPr>
          <w:rFonts w:ascii="Cambria Math" w:hAnsi="Cambria Math"/>
        </w:rPr>
      </w:pPr>
      <w:r w:rsidRPr="009E77FF">
        <w:rPr>
          <w:rFonts w:ascii="Cambria Math" w:hAnsi="Cambria Math"/>
          <w:highlight w:val="cyan"/>
        </w:rPr>
        <w:t>2022 White Book at [13/1/28]</w:t>
      </w:r>
    </w:p>
    <w:p w14:paraId="4A9E8FA1" w14:textId="77777777" w:rsidR="00D66E20" w:rsidRDefault="00D66E20" w:rsidP="00D66E20">
      <w:pPr>
        <w:pStyle w:val="ListParagraph"/>
        <w:numPr>
          <w:ilvl w:val="0"/>
          <w:numId w:val="166"/>
        </w:numPr>
        <w:spacing w:after="160" w:line="259" w:lineRule="auto"/>
        <w:rPr>
          <w:rFonts w:ascii="Cambria Math" w:hAnsi="Cambria Math"/>
        </w:rPr>
      </w:pPr>
      <w:r w:rsidRPr="009E77FF">
        <w:rPr>
          <w:rFonts w:ascii="Cambria Math" w:hAnsi="Cambria Math"/>
          <w:b/>
          <w:bCs/>
          <w:color w:val="FF0000"/>
          <w:highlight w:val="yellow"/>
        </w:rPr>
        <w:t>Forms 24 and 25</w:t>
      </w:r>
      <w:r w:rsidRPr="009E77FF">
        <w:rPr>
          <w:rFonts w:ascii="Cambria Math" w:hAnsi="Cambria Math"/>
          <w:color w:val="FF0000"/>
        </w:rPr>
        <w:t xml:space="preserve"> </w:t>
      </w:r>
      <w:r>
        <w:rPr>
          <w:rFonts w:ascii="Cambria Math" w:hAnsi="Cambria Math"/>
        </w:rPr>
        <w:t>enables applicant to provide an undertaking =&gt; Court can decide whether to enforce an undertaking if the defendant incurs losses as a result of the interlocutory injunction</w:t>
      </w:r>
    </w:p>
    <w:p w14:paraId="3FF8F6EB" w14:textId="77777777" w:rsidR="00D66E20" w:rsidRDefault="00D66E20" w:rsidP="00D66E20">
      <w:pPr>
        <w:rPr>
          <w:rFonts w:ascii="Cambria Math" w:hAnsi="Cambria Math"/>
        </w:rPr>
      </w:pPr>
    </w:p>
    <w:p w14:paraId="4D2570A2" w14:textId="77777777" w:rsidR="00D66E20" w:rsidRPr="00C11C45" w:rsidRDefault="00D66E20" w:rsidP="00D66E20">
      <w:pPr>
        <w:rPr>
          <w:rFonts w:ascii="Cambria Math" w:hAnsi="Cambria Math"/>
          <w:b/>
          <w:bCs/>
          <w:color w:val="7030A0"/>
        </w:rPr>
      </w:pPr>
      <w:r w:rsidRPr="00C11C45">
        <w:rPr>
          <w:rFonts w:ascii="Cambria Math" w:hAnsi="Cambria Math"/>
          <w:b/>
          <w:bCs/>
          <w:color w:val="7030A0"/>
        </w:rPr>
        <w:t>Undertaking as a condition of interlocutory injunction</w:t>
      </w:r>
    </w:p>
    <w:p w14:paraId="305ED9D5" w14:textId="77777777" w:rsidR="00D66E20" w:rsidRPr="00FA0032" w:rsidRDefault="00D66E20" w:rsidP="00D66E20">
      <w:pPr>
        <w:rPr>
          <w:rFonts w:ascii="Cambria Math" w:hAnsi="Cambria Math"/>
        </w:rPr>
      </w:pPr>
      <w:r w:rsidRPr="00C11C45">
        <w:rPr>
          <w:rFonts w:ascii="Cambria Math" w:hAnsi="Cambria Math"/>
          <w:highlight w:val="cyan"/>
        </w:rPr>
        <w:t>2022 White Book at [13/1/29]</w:t>
      </w:r>
    </w:p>
    <w:p w14:paraId="41D79832" w14:textId="77777777" w:rsidR="00D66E20" w:rsidRPr="00FA0032"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Undertaking ought to be a condition of every interlocutory injunction </w:t>
      </w:r>
    </w:p>
    <w:p w14:paraId="06F68B83" w14:textId="77777777" w:rsidR="00D66E20" w:rsidRDefault="00D66E20" w:rsidP="00D66E20">
      <w:pPr>
        <w:rPr>
          <w:rFonts w:ascii="Cambria Math" w:hAnsi="Cambria Math"/>
        </w:rPr>
      </w:pPr>
    </w:p>
    <w:p w14:paraId="3B52CFCC" w14:textId="77777777" w:rsidR="00D66E20" w:rsidRPr="00C11C45" w:rsidRDefault="00D66E20" w:rsidP="00D66E20">
      <w:pPr>
        <w:rPr>
          <w:rFonts w:ascii="Cambria Math" w:hAnsi="Cambria Math"/>
          <w:b/>
          <w:bCs/>
          <w:color w:val="7030A0"/>
        </w:rPr>
      </w:pPr>
      <w:r w:rsidRPr="00C11C45">
        <w:rPr>
          <w:rFonts w:ascii="Cambria Math" w:hAnsi="Cambria Math"/>
          <w:b/>
          <w:bCs/>
          <w:color w:val="7030A0"/>
        </w:rPr>
        <w:t xml:space="preserve">Extent of undertaking – Undertaking usually given to all defendants in the case including defendants against whom no injunction is made =&gt; However, </w:t>
      </w:r>
      <w:r w:rsidRPr="00CD3989">
        <w:rPr>
          <w:rFonts w:ascii="Cambria Math" w:hAnsi="Cambria Math"/>
          <w:b/>
          <w:bCs/>
          <w:color w:val="7030A0"/>
          <w:u w:val="single"/>
        </w:rPr>
        <w:t>not</w:t>
      </w:r>
      <w:r w:rsidRPr="00C11C45">
        <w:rPr>
          <w:rFonts w:ascii="Cambria Math" w:hAnsi="Cambria Math"/>
          <w:b/>
          <w:bCs/>
          <w:color w:val="7030A0"/>
        </w:rPr>
        <w:t xml:space="preserve"> defendants who have joined after interlocutory injunction has been discharged</w:t>
      </w:r>
    </w:p>
    <w:p w14:paraId="72FA8937" w14:textId="77777777" w:rsidR="00D66E20" w:rsidRDefault="00D66E20" w:rsidP="00D66E20">
      <w:pPr>
        <w:rPr>
          <w:rFonts w:ascii="Cambria Math" w:hAnsi="Cambria Math"/>
        </w:rPr>
      </w:pPr>
      <w:r w:rsidRPr="00C11C45">
        <w:rPr>
          <w:rFonts w:ascii="Cambria Math" w:hAnsi="Cambria Math"/>
          <w:highlight w:val="cyan"/>
        </w:rPr>
        <w:t>2022 White Book at [13/1/30]</w:t>
      </w:r>
    </w:p>
    <w:p w14:paraId="106F0775"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Undertaking in damages given by the claimant extends to all defendants in the case including defendant against whom no injunction is made and defendants jointed after it is granted</w:t>
      </w:r>
    </w:p>
    <w:p w14:paraId="0E7DCC61" w14:textId="26CAEA76"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However, a defendant</w:t>
      </w:r>
      <w:r w:rsidR="00B82E79">
        <w:rPr>
          <w:rFonts w:ascii="Cambria Math" w:hAnsi="Cambria Math"/>
        </w:rPr>
        <w:t xml:space="preserve"> who</w:t>
      </w:r>
      <w:r>
        <w:rPr>
          <w:rFonts w:ascii="Cambria Math" w:hAnsi="Cambria Math"/>
        </w:rPr>
        <w:t xml:space="preserve"> joined after an interlocutory injunction granted against another defendant has been discharged is not entitled to the benefit of the undertaking </w:t>
      </w:r>
    </w:p>
    <w:p w14:paraId="0B16538C" w14:textId="77777777" w:rsidR="00D66E20" w:rsidRPr="00897FB2" w:rsidRDefault="00D66E20" w:rsidP="00D66E20">
      <w:pPr>
        <w:pStyle w:val="ListParagraph"/>
        <w:numPr>
          <w:ilvl w:val="0"/>
          <w:numId w:val="170"/>
        </w:numPr>
        <w:spacing w:after="160" w:line="259" w:lineRule="auto"/>
        <w:rPr>
          <w:rFonts w:ascii="Cambria Math" w:hAnsi="Cambria Math"/>
        </w:rPr>
      </w:pPr>
      <w:r>
        <w:rPr>
          <w:rFonts w:ascii="Cambria Math" w:hAnsi="Cambria Math"/>
        </w:rPr>
        <w:t xml:space="preserve">Reason: It is </w:t>
      </w:r>
      <w:r w:rsidRPr="00871104">
        <w:rPr>
          <w:rFonts w:ascii="Cambria Math" w:hAnsi="Cambria Math"/>
          <w:b/>
          <w:bCs/>
        </w:rPr>
        <w:t>pointless at time of grant of injunction to predict which defendants will be affected if injunction turns out to have been granted improperly</w:t>
      </w:r>
      <w:r>
        <w:rPr>
          <w:rFonts w:ascii="Cambria Math" w:hAnsi="Cambria Math"/>
        </w:rPr>
        <w:t xml:space="preserve"> since damages will be payable only where damage is actually suffered </w:t>
      </w:r>
    </w:p>
    <w:p w14:paraId="728FDF13" w14:textId="77777777" w:rsidR="00D66E20" w:rsidRDefault="00D66E20" w:rsidP="00D66E20">
      <w:pPr>
        <w:rPr>
          <w:rFonts w:ascii="Cambria Math" w:hAnsi="Cambria Math"/>
        </w:rPr>
      </w:pPr>
    </w:p>
    <w:p w14:paraId="146DC51B" w14:textId="77777777" w:rsidR="00D66E20" w:rsidRPr="006C46E7" w:rsidRDefault="00D66E20" w:rsidP="00D66E20">
      <w:pPr>
        <w:rPr>
          <w:rFonts w:ascii="Cambria Math" w:hAnsi="Cambria Math"/>
          <w:b/>
          <w:bCs/>
          <w:color w:val="7030A0"/>
        </w:rPr>
      </w:pPr>
      <w:r w:rsidRPr="006C46E7">
        <w:rPr>
          <w:rFonts w:ascii="Cambria Math" w:hAnsi="Cambria Math"/>
          <w:b/>
          <w:bCs/>
          <w:color w:val="7030A0"/>
        </w:rPr>
        <w:t xml:space="preserve">Court can request that applicant </w:t>
      </w:r>
      <w:r w:rsidRPr="00B82E79">
        <w:rPr>
          <w:rFonts w:ascii="Cambria Math" w:hAnsi="Cambria Math"/>
          <w:b/>
          <w:bCs/>
          <w:color w:val="FF0000"/>
        </w:rPr>
        <w:t xml:space="preserve">fortify the undertaking </w:t>
      </w:r>
      <w:r>
        <w:rPr>
          <w:rFonts w:ascii="Cambria Math" w:hAnsi="Cambria Math"/>
          <w:b/>
          <w:bCs/>
          <w:color w:val="7030A0"/>
        </w:rPr>
        <w:t xml:space="preserve">by </w:t>
      </w:r>
      <w:r w:rsidRPr="00B82E79">
        <w:rPr>
          <w:rFonts w:ascii="Cambria Math" w:hAnsi="Cambria Math"/>
          <w:b/>
          <w:bCs/>
          <w:color w:val="FF0000"/>
        </w:rPr>
        <w:t xml:space="preserve">giving security </w:t>
      </w:r>
    </w:p>
    <w:p w14:paraId="522F512F" w14:textId="77777777" w:rsidR="00D66E20" w:rsidRPr="00FA0032" w:rsidRDefault="00D66E20" w:rsidP="00D66E20">
      <w:pPr>
        <w:rPr>
          <w:rFonts w:ascii="Cambria Math" w:hAnsi="Cambria Math"/>
        </w:rPr>
      </w:pPr>
      <w:r w:rsidRPr="00B82E79">
        <w:rPr>
          <w:rFonts w:ascii="Cambria Math" w:hAnsi="Cambria Math"/>
          <w:highlight w:val="cyan"/>
        </w:rPr>
        <w:t>2022 White Book at [13/1/33]</w:t>
      </w:r>
    </w:p>
    <w:p w14:paraId="7C4A50A3"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Court may impose a condition that the claimant’s undertaking should be fortified b</w:t>
      </w:r>
      <w:r w:rsidRPr="00FA0032">
        <w:rPr>
          <w:rFonts w:ascii="Cambria Math" w:hAnsi="Cambria Math"/>
        </w:rPr>
        <w:t>y his giving security</w:t>
      </w:r>
      <w:r>
        <w:rPr>
          <w:rFonts w:ascii="Cambria Math" w:hAnsi="Cambria Math"/>
        </w:rPr>
        <w:t>:</w:t>
      </w:r>
    </w:p>
    <w:p w14:paraId="4A0471E1" w14:textId="77777777" w:rsidR="00D66E20" w:rsidRDefault="00D66E20" w:rsidP="00D66E20">
      <w:pPr>
        <w:pStyle w:val="ListParagraph"/>
        <w:numPr>
          <w:ilvl w:val="0"/>
          <w:numId w:val="167"/>
        </w:numPr>
        <w:spacing w:after="160" w:line="259" w:lineRule="auto"/>
        <w:rPr>
          <w:rFonts w:ascii="Cambria Math" w:hAnsi="Cambria Math"/>
        </w:rPr>
      </w:pPr>
      <w:r>
        <w:rPr>
          <w:rFonts w:ascii="Cambria Math" w:hAnsi="Cambria Math"/>
        </w:rPr>
        <w:t>B</w:t>
      </w:r>
      <w:r w:rsidRPr="00FA0032">
        <w:rPr>
          <w:rFonts w:ascii="Cambria Math" w:hAnsi="Cambria Math"/>
        </w:rPr>
        <w:t xml:space="preserve">y the bond of an insurance company or </w:t>
      </w:r>
    </w:p>
    <w:p w14:paraId="27919789" w14:textId="77777777" w:rsidR="00D66E20" w:rsidRDefault="00D66E20" w:rsidP="00D66E20">
      <w:pPr>
        <w:pStyle w:val="ListParagraph"/>
        <w:numPr>
          <w:ilvl w:val="0"/>
          <w:numId w:val="167"/>
        </w:numPr>
        <w:spacing w:after="160" w:line="259" w:lineRule="auto"/>
        <w:rPr>
          <w:rFonts w:ascii="Cambria Math" w:hAnsi="Cambria Math"/>
        </w:rPr>
      </w:pPr>
      <w:r>
        <w:rPr>
          <w:rFonts w:ascii="Cambria Math" w:hAnsi="Cambria Math"/>
        </w:rPr>
        <w:t>B</w:t>
      </w:r>
      <w:r w:rsidRPr="00FA0032">
        <w:rPr>
          <w:rFonts w:ascii="Cambria Math" w:hAnsi="Cambria Math"/>
        </w:rPr>
        <w:t xml:space="preserve">y payment into court or </w:t>
      </w:r>
    </w:p>
    <w:p w14:paraId="176F3199" w14:textId="77777777" w:rsidR="00D66E20" w:rsidRDefault="00D66E20" w:rsidP="00D66E20">
      <w:pPr>
        <w:pStyle w:val="ListParagraph"/>
        <w:numPr>
          <w:ilvl w:val="0"/>
          <w:numId w:val="167"/>
        </w:numPr>
        <w:spacing w:after="160" w:line="259" w:lineRule="auto"/>
        <w:rPr>
          <w:rFonts w:ascii="Cambria Math" w:hAnsi="Cambria Math"/>
        </w:rPr>
      </w:pPr>
      <w:r>
        <w:rPr>
          <w:rFonts w:ascii="Cambria Math" w:hAnsi="Cambria Math"/>
        </w:rPr>
        <w:t>B</w:t>
      </w:r>
      <w:r w:rsidRPr="00FA0032">
        <w:rPr>
          <w:rFonts w:ascii="Cambria Math" w:hAnsi="Cambria Math"/>
        </w:rPr>
        <w:t xml:space="preserve">y some other means </w:t>
      </w:r>
      <w:r>
        <w:rPr>
          <w:rFonts w:ascii="Cambria Math" w:hAnsi="Cambria Math"/>
        </w:rPr>
        <w:t xml:space="preserve">e.g. payment to the applicant’s solicitors or to the solicitors for each party jointly to be held pending further order </w:t>
      </w:r>
    </w:p>
    <w:p w14:paraId="1FCE715B"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Defendant can apply for Injunction applicant to fortify his undertaking if he can show that: </w:t>
      </w:r>
    </w:p>
    <w:p w14:paraId="4DDF816E" w14:textId="2F800E5C" w:rsidR="00D66E20" w:rsidRDefault="00D66E20" w:rsidP="00D66E20">
      <w:pPr>
        <w:pStyle w:val="ListParagraph"/>
        <w:numPr>
          <w:ilvl w:val="0"/>
          <w:numId w:val="217"/>
        </w:numPr>
        <w:spacing w:after="160" w:line="259" w:lineRule="auto"/>
        <w:rPr>
          <w:rFonts w:ascii="Cambria Math" w:hAnsi="Cambria Math"/>
        </w:rPr>
      </w:pPr>
      <w:r>
        <w:rPr>
          <w:rFonts w:ascii="Cambria Math" w:hAnsi="Cambria Math"/>
        </w:rPr>
        <w:t xml:space="preserve">The Court has made an </w:t>
      </w:r>
      <w:r w:rsidRPr="00F45669">
        <w:rPr>
          <w:rFonts w:ascii="Cambria Math" w:hAnsi="Cambria Math"/>
          <w:b/>
          <w:bCs/>
        </w:rPr>
        <w:t>intelligent estimate of the likely amount of loss which might result</w:t>
      </w:r>
      <w:r>
        <w:rPr>
          <w:rFonts w:ascii="Cambria Math" w:hAnsi="Cambria Math"/>
        </w:rPr>
        <w:t xml:space="preserve"> to th</w:t>
      </w:r>
      <w:r w:rsidR="00CC0ADF">
        <w:rPr>
          <w:rFonts w:ascii="Cambria Math" w:hAnsi="Cambria Math"/>
        </w:rPr>
        <w:t>e</w:t>
      </w:r>
      <w:r>
        <w:rPr>
          <w:rFonts w:ascii="Cambria Math" w:hAnsi="Cambria Math"/>
        </w:rPr>
        <w:t xml:space="preserve"> defendant by reason of the injunction </w:t>
      </w:r>
    </w:p>
    <w:p w14:paraId="12753CD8" w14:textId="77777777" w:rsidR="00D66E20" w:rsidRDefault="00D66E20" w:rsidP="00D66E20">
      <w:pPr>
        <w:pStyle w:val="ListParagraph"/>
        <w:numPr>
          <w:ilvl w:val="0"/>
          <w:numId w:val="217"/>
        </w:numPr>
        <w:spacing w:after="160" w:line="259" w:lineRule="auto"/>
        <w:rPr>
          <w:rFonts w:ascii="Cambria Math" w:hAnsi="Cambria Math"/>
        </w:rPr>
      </w:pPr>
      <w:r>
        <w:rPr>
          <w:rFonts w:ascii="Cambria Math" w:hAnsi="Cambria Math"/>
        </w:rPr>
        <w:t xml:space="preserve">There is a </w:t>
      </w:r>
      <w:r w:rsidRPr="00AD0C15">
        <w:rPr>
          <w:rFonts w:ascii="Cambria Math" w:hAnsi="Cambria Math"/>
          <w:b/>
          <w:bCs/>
        </w:rPr>
        <w:t>sufficient level of risk of loss</w:t>
      </w:r>
      <w:r>
        <w:rPr>
          <w:rFonts w:ascii="Cambria Math" w:hAnsi="Cambria Math"/>
        </w:rPr>
        <w:t xml:space="preserve"> and the </w:t>
      </w:r>
      <w:r w:rsidRPr="00AD0C15">
        <w:rPr>
          <w:rFonts w:ascii="Cambria Math" w:hAnsi="Cambria Math"/>
          <w:b/>
          <w:bCs/>
        </w:rPr>
        <w:t>undertaking will be insufficient</w:t>
      </w:r>
      <w:r>
        <w:rPr>
          <w:rFonts w:ascii="Cambria Math" w:hAnsi="Cambria Math"/>
        </w:rPr>
        <w:t xml:space="preserve"> </w:t>
      </w:r>
    </w:p>
    <w:p w14:paraId="36ABE2D1" w14:textId="77777777" w:rsidR="00D66E20" w:rsidRDefault="00D66E20" w:rsidP="00D66E20">
      <w:pPr>
        <w:pStyle w:val="ListParagraph"/>
        <w:numPr>
          <w:ilvl w:val="0"/>
          <w:numId w:val="217"/>
        </w:numPr>
        <w:spacing w:after="160" w:line="259" w:lineRule="auto"/>
        <w:rPr>
          <w:rFonts w:ascii="Cambria Math" w:hAnsi="Cambria Math"/>
        </w:rPr>
      </w:pPr>
      <w:r>
        <w:rPr>
          <w:rFonts w:ascii="Cambria Math" w:hAnsi="Cambria Math"/>
        </w:rPr>
        <w:t xml:space="preserve">The </w:t>
      </w:r>
      <w:r w:rsidRPr="00F45669">
        <w:rPr>
          <w:rFonts w:ascii="Cambria Math" w:hAnsi="Cambria Math"/>
          <w:b/>
          <w:bCs/>
        </w:rPr>
        <w:t>contemplated loss would be caused</w:t>
      </w:r>
      <w:r>
        <w:rPr>
          <w:rFonts w:ascii="Cambria Math" w:hAnsi="Cambria Math"/>
        </w:rPr>
        <w:t xml:space="preserve"> by the grant of the injunction </w:t>
      </w:r>
    </w:p>
    <w:p w14:paraId="7B29362D"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Defendant should apply for security at the time when injunction is granted, after an inter </w:t>
      </w:r>
      <w:proofErr w:type="spellStart"/>
      <w:r>
        <w:rPr>
          <w:rFonts w:ascii="Cambria Math" w:hAnsi="Cambria Math"/>
        </w:rPr>
        <w:t>partes</w:t>
      </w:r>
      <w:proofErr w:type="spellEnd"/>
      <w:r>
        <w:rPr>
          <w:rFonts w:ascii="Cambria Math" w:hAnsi="Cambria Math"/>
        </w:rPr>
        <w:t xml:space="preserve"> hearing and the undertaking is given </w:t>
      </w:r>
    </w:p>
    <w:p w14:paraId="77105CC6" w14:textId="77777777" w:rsidR="00D66E20" w:rsidRDefault="00D66E20" w:rsidP="00D66E20">
      <w:pPr>
        <w:rPr>
          <w:rFonts w:ascii="Cambria Math" w:hAnsi="Cambria Math"/>
        </w:rPr>
      </w:pPr>
    </w:p>
    <w:p w14:paraId="49C3FEA8" w14:textId="0053C945" w:rsidR="00D66E20" w:rsidRPr="008F78DD" w:rsidRDefault="00D66E20" w:rsidP="00D66E20">
      <w:pPr>
        <w:rPr>
          <w:rFonts w:ascii="Cambria Math" w:hAnsi="Cambria Math"/>
          <w:b/>
          <w:bCs/>
        </w:rPr>
      </w:pPr>
      <w:r>
        <w:rPr>
          <w:rFonts w:ascii="Cambria Math" w:hAnsi="Cambria Math"/>
          <w:b/>
          <w:bCs/>
          <w:color w:val="7030A0"/>
        </w:rPr>
        <w:t xml:space="preserve">If </w:t>
      </w:r>
      <w:r w:rsidRPr="00606314">
        <w:rPr>
          <w:rFonts w:ascii="Cambria Math" w:hAnsi="Cambria Math"/>
          <w:b/>
          <w:bCs/>
          <w:color w:val="FF0000"/>
        </w:rPr>
        <w:t xml:space="preserve">defendant wins at trial </w:t>
      </w:r>
      <w:r>
        <w:rPr>
          <w:rFonts w:ascii="Cambria Math" w:hAnsi="Cambria Math"/>
          <w:b/>
          <w:bCs/>
          <w:color w:val="7030A0"/>
        </w:rPr>
        <w:t xml:space="preserve">=&gt; Defendant </w:t>
      </w:r>
      <w:r w:rsidR="00565424">
        <w:rPr>
          <w:rFonts w:ascii="Cambria Math" w:hAnsi="Cambria Math"/>
          <w:b/>
          <w:bCs/>
          <w:color w:val="7030A0"/>
        </w:rPr>
        <w:t>can</w:t>
      </w:r>
      <w:r>
        <w:rPr>
          <w:rFonts w:ascii="Cambria Math" w:hAnsi="Cambria Math"/>
          <w:b/>
          <w:bCs/>
          <w:color w:val="7030A0"/>
        </w:rPr>
        <w:t xml:space="preserve"> </w:t>
      </w:r>
      <w:r w:rsidRPr="00606314">
        <w:rPr>
          <w:rFonts w:ascii="Cambria Math" w:hAnsi="Cambria Math"/>
          <w:b/>
          <w:bCs/>
          <w:color w:val="FF0000"/>
        </w:rPr>
        <w:t xml:space="preserve">apply to enforce </w:t>
      </w:r>
      <w:r w:rsidR="00761D1E">
        <w:rPr>
          <w:rFonts w:ascii="Cambria Math" w:hAnsi="Cambria Math"/>
          <w:b/>
          <w:bCs/>
          <w:color w:val="FF0000"/>
        </w:rPr>
        <w:t xml:space="preserve">C’s </w:t>
      </w:r>
      <w:r w:rsidRPr="00606314">
        <w:rPr>
          <w:rFonts w:ascii="Cambria Math" w:hAnsi="Cambria Math"/>
          <w:b/>
          <w:bCs/>
          <w:color w:val="FF0000"/>
        </w:rPr>
        <w:t xml:space="preserve">undertaking </w:t>
      </w:r>
      <w:r>
        <w:rPr>
          <w:rFonts w:ascii="Cambria Math" w:hAnsi="Cambria Math"/>
          <w:b/>
          <w:bCs/>
          <w:color w:val="7030A0"/>
        </w:rPr>
        <w:t>=&gt; Court will consider 2 questions</w:t>
      </w:r>
    </w:p>
    <w:p w14:paraId="7F0D4E11" w14:textId="77777777" w:rsidR="00D66E20" w:rsidRDefault="00D66E20" w:rsidP="00D66E20">
      <w:pPr>
        <w:rPr>
          <w:rFonts w:ascii="Cambria Math" w:hAnsi="Cambria Math"/>
        </w:rPr>
      </w:pPr>
      <w:r w:rsidRPr="00C1613C">
        <w:rPr>
          <w:rFonts w:ascii="Cambria Math" w:hAnsi="Cambria Math"/>
          <w:highlight w:val="cyan"/>
        </w:rPr>
        <w:t>2022 White Book at [13/1/34] – [13/1/37]</w:t>
      </w:r>
    </w:p>
    <w:p w14:paraId="3C78D69D" w14:textId="77777777" w:rsidR="00D66E20" w:rsidRPr="00822789" w:rsidRDefault="00D66E20" w:rsidP="00D66E20">
      <w:pPr>
        <w:pStyle w:val="ListParagraph"/>
        <w:numPr>
          <w:ilvl w:val="0"/>
          <w:numId w:val="166"/>
        </w:numPr>
        <w:spacing w:after="160" w:line="259" w:lineRule="auto"/>
        <w:rPr>
          <w:rFonts w:ascii="Cambria Math" w:hAnsi="Cambria Math"/>
          <w:b/>
          <w:bCs/>
        </w:rPr>
      </w:pPr>
      <w:r>
        <w:rPr>
          <w:rFonts w:ascii="Cambria Math" w:hAnsi="Cambria Math"/>
        </w:rPr>
        <w:t xml:space="preserve">Undertaking is given to the Court =&gt; If it is </w:t>
      </w:r>
      <w:r w:rsidRPr="00AE04F6">
        <w:rPr>
          <w:rFonts w:ascii="Cambria Math" w:hAnsi="Cambria Math"/>
          <w:b/>
          <w:bCs/>
          <w:u w:val="single"/>
        </w:rPr>
        <w:t>held at trial that the interlocutory injunction ought not to have been granted in the first instance</w:t>
      </w:r>
      <w:r>
        <w:rPr>
          <w:rFonts w:ascii="Cambria Math" w:hAnsi="Cambria Math"/>
        </w:rPr>
        <w:t xml:space="preserve"> =&gt; Defendant can apply to Court for the undertaking to be enforced </w:t>
      </w:r>
    </w:p>
    <w:p w14:paraId="02CE295E" w14:textId="77777777" w:rsidR="00D66E20" w:rsidRPr="00822789" w:rsidRDefault="00D66E20" w:rsidP="00D66E20">
      <w:pPr>
        <w:pStyle w:val="ListParagraph"/>
        <w:numPr>
          <w:ilvl w:val="0"/>
          <w:numId w:val="166"/>
        </w:numPr>
        <w:spacing w:after="160" w:line="259" w:lineRule="auto"/>
        <w:rPr>
          <w:rFonts w:ascii="Cambria Math" w:hAnsi="Cambria Math"/>
          <w:b/>
          <w:bCs/>
        </w:rPr>
      </w:pPr>
      <w:r>
        <w:rPr>
          <w:rFonts w:ascii="Cambria Math" w:hAnsi="Cambria Math"/>
        </w:rPr>
        <w:t xml:space="preserve">Court will ask two things: </w:t>
      </w:r>
    </w:p>
    <w:p w14:paraId="3A15B6F1" w14:textId="77777777" w:rsidR="00D66E20" w:rsidRPr="00822789" w:rsidRDefault="00D66E20" w:rsidP="00D66E20">
      <w:pPr>
        <w:pStyle w:val="ListParagraph"/>
        <w:numPr>
          <w:ilvl w:val="0"/>
          <w:numId w:val="218"/>
        </w:numPr>
        <w:spacing w:after="160" w:line="259" w:lineRule="auto"/>
        <w:rPr>
          <w:rFonts w:ascii="Cambria Math" w:hAnsi="Cambria Math"/>
          <w:b/>
          <w:bCs/>
        </w:rPr>
      </w:pPr>
      <w:r>
        <w:rPr>
          <w:rFonts w:ascii="Cambria Math" w:hAnsi="Cambria Math"/>
        </w:rPr>
        <w:t>Should the Court order that the undertaking be enforced?</w:t>
      </w:r>
    </w:p>
    <w:p w14:paraId="6E181371" w14:textId="77777777" w:rsidR="00D66E20" w:rsidRPr="00822789" w:rsidRDefault="00D66E20" w:rsidP="00D66E20">
      <w:pPr>
        <w:pStyle w:val="ListParagraph"/>
        <w:numPr>
          <w:ilvl w:val="0"/>
          <w:numId w:val="218"/>
        </w:numPr>
        <w:spacing w:after="160" w:line="259" w:lineRule="auto"/>
        <w:rPr>
          <w:rFonts w:ascii="Cambria Math" w:hAnsi="Cambria Math"/>
          <w:b/>
          <w:bCs/>
        </w:rPr>
      </w:pPr>
      <w:r>
        <w:rPr>
          <w:rFonts w:ascii="Cambria Math" w:hAnsi="Cambria Math"/>
        </w:rPr>
        <w:t xml:space="preserve">Has defendant suffered any damage by reason of the granting of the interlocutory injunction? </w:t>
      </w:r>
    </w:p>
    <w:p w14:paraId="2CAEC95E" w14:textId="77777777" w:rsidR="00D66E20" w:rsidRDefault="00D66E20" w:rsidP="00D66E20">
      <w:pPr>
        <w:rPr>
          <w:rFonts w:ascii="Cambria Math" w:hAnsi="Cambria Math"/>
          <w:b/>
          <w:bCs/>
        </w:rPr>
      </w:pPr>
    </w:p>
    <w:p w14:paraId="486FE39B" w14:textId="77777777" w:rsidR="00D66E20" w:rsidRPr="008F78DD" w:rsidRDefault="00D66E20" w:rsidP="00D66E20">
      <w:pPr>
        <w:rPr>
          <w:rFonts w:ascii="Cambria Math" w:hAnsi="Cambria Math"/>
          <w:b/>
          <w:bCs/>
          <w:color w:val="00B050"/>
        </w:rPr>
      </w:pPr>
      <w:r w:rsidRPr="008F78DD">
        <w:rPr>
          <w:rFonts w:ascii="Cambria Math" w:hAnsi="Cambria Math"/>
          <w:b/>
          <w:bCs/>
          <w:color w:val="00B050"/>
        </w:rPr>
        <w:t>Question 1: Should the Court order that the undertaking be enforced?</w:t>
      </w:r>
    </w:p>
    <w:p w14:paraId="077B7D97" w14:textId="77777777" w:rsidR="00D66E20" w:rsidRDefault="00D66E20" w:rsidP="00D66E20">
      <w:pPr>
        <w:pStyle w:val="ListParagraph"/>
        <w:numPr>
          <w:ilvl w:val="0"/>
          <w:numId w:val="166"/>
        </w:numPr>
        <w:spacing w:after="160" w:line="259" w:lineRule="auto"/>
        <w:rPr>
          <w:rFonts w:ascii="Cambria Math" w:hAnsi="Cambria Math"/>
        </w:rPr>
      </w:pPr>
      <w:r>
        <w:rPr>
          <w:rFonts w:ascii="Cambria Math" w:hAnsi="Cambria Math"/>
        </w:rPr>
        <w:t xml:space="preserve">Court should exercise discretion in accordance with equitable principles and consider: </w:t>
      </w:r>
    </w:p>
    <w:p w14:paraId="278DB9E3" w14:textId="77777777" w:rsidR="00D66E20" w:rsidRDefault="00D66E20" w:rsidP="00D66E20">
      <w:pPr>
        <w:pStyle w:val="ListParagraph"/>
        <w:numPr>
          <w:ilvl w:val="0"/>
          <w:numId w:val="219"/>
        </w:numPr>
        <w:spacing w:after="160" w:line="259" w:lineRule="auto"/>
        <w:rPr>
          <w:rFonts w:ascii="Cambria Math" w:hAnsi="Cambria Math"/>
        </w:rPr>
      </w:pPr>
      <w:r>
        <w:rPr>
          <w:rFonts w:ascii="Cambria Math" w:hAnsi="Cambria Math"/>
        </w:rPr>
        <w:t xml:space="preserve">Whether interlocutory injunction order was wrongly asked for by the applicant </w:t>
      </w:r>
    </w:p>
    <w:p w14:paraId="0320FD81" w14:textId="72EE2717" w:rsidR="00D66E20" w:rsidRDefault="00D66E20" w:rsidP="00D66E20">
      <w:pPr>
        <w:pStyle w:val="ListParagraph"/>
        <w:numPr>
          <w:ilvl w:val="0"/>
          <w:numId w:val="220"/>
        </w:numPr>
        <w:spacing w:after="160" w:line="259" w:lineRule="auto"/>
        <w:rPr>
          <w:rFonts w:ascii="Cambria Math" w:hAnsi="Cambria Math"/>
        </w:rPr>
      </w:pPr>
      <w:r>
        <w:rPr>
          <w:rFonts w:ascii="Cambria Math" w:hAnsi="Cambria Math"/>
        </w:rPr>
        <w:t xml:space="preserve">For </w:t>
      </w:r>
      <w:r w:rsidR="00C1613C">
        <w:rPr>
          <w:rFonts w:ascii="Cambria Math" w:hAnsi="Cambria Math"/>
        </w:rPr>
        <w:t>M</w:t>
      </w:r>
      <w:r>
        <w:rPr>
          <w:rFonts w:ascii="Cambria Math" w:hAnsi="Cambria Math"/>
        </w:rPr>
        <w:t xml:space="preserve">areva injunction: Depends on whether risk of dissipation existed at time of grant of injunction and its continuance </w:t>
      </w:r>
    </w:p>
    <w:p w14:paraId="23A9EEA5" w14:textId="77777777" w:rsidR="00D66E20" w:rsidRDefault="00D66E20" w:rsidP="00D66E20">
      <w:pPr>
        <w:pStyle w:val="ListParagraph"/>
        <w:numPr>
          <w:ilvl w:val="0"/>
          <w:numId w:val="220"/>
        </w:numPr>
        <w:spacing w:after="160" w:line="259" w:lineRule="auto"/>
        <w:rPr>
          <w:rFonts w:ascii="Cambria Math" w:hAnsi="Cambria Math"/>
        </w:rPr>
      </w:pPr>
      <w:r>
        <w:rPr>
          <w:rFonts w:ascii="Cambria Math" w:hAnsi="Cambria Math"/>
        </w:rPr>
        <w:t xml:space="preserve">For ordinary interlocutory injunction: Depends on whether a final injunction is granted at trial </w:t>
      </w:r>
    </w:p>
    <w:p w14:paraId="4934ECEF" w14:textId="77777777" w:rsidR="00D66E20" w:rsidRPr="004A6DFF" w:rsidRDefault="00D66E20" w:rsidP="00D66E20">
      <w:pPr>
        <w:pStyle w:val="ListParagraph"/>
        <w:numPr>
          <w:ilvl w:val="0"/>
          <w:numId w:val="219"/>
        </w:numPr>
        <w:spacing w:after="160" w:line="259" w:lineRule="auto"/>
        <w:rPr>
          <w:rFonts w:ascii="Cambria Math" w:hAnsi="Cambria Math"/>
        </w:rPr>
      </w:pPr>
      <w:r>
        <w:rPr>
          <w:rFonts w:ascii="Cambria Math" w:hAnsi="Cambria Math"/>
        </w:rPr>
        <w:t>Whether special circumstances existed in the case</w:t>
      </w:r>
    </w:p>
    <w:p w14:paraId="0E727820" w14:textId="77777777" w:rsidR="00D66E20" w:rsidRDefault="00D66E20" w:rsidP="00D66E20">
      <w:pPr>
        <w:rPr>
          <w:rFonts w:ascii="Cambria Math" w:hAnsi="Cambria Math"/>
        </w:rPr>
      </w:pPr>
    </w:p>
    <w:p w14:paraId="58771B4C" w14:textId="77777777" w:rsidR="00D66E20" w:rsidRPr="00EA5622" w:rsidRDefault="00D66E20" w:rsidP="00D66E20">
      <w:pPr>
        <w:rPr>
          <w:rFonts w:ascii="Cambria Math" w:hAnsi="Cambria Math"/>
          <w:b/>
          <w:bCs/>
          <w:color w:val="00B050"/>
        </w:rPr>
      </w:pPr>
      <w:r w:rsidRPr="00EA5622">
        <w:rPr>
          <w:rFonts w:ascii="Cambria Math" w:hAnsi="Cambria Math"/>
          <w:b/>
          <w:bCs/>
          <w:color w:val="00B050"/>
        </w:rPr>
        <w:t xml:space="preserve">Question 2: Has defendant suffered any damage by reason of the granting of the interlocutory injunction? </w:t>
      </w:r>
    </w:p>
    <w:p w14:paraId="6C5F0ADF" w14:textId="77777777" w:rsidR="00D66E20" w:rsidRPr="004A6DFF" w:rsidRDefault="00D66E20" w:rsidP="00D66E20">
      <w:pPr>
        <w:pStyle w:val="ListParagraph"/>
        <w:numPr>
          <w:ilvl w:val="0"/>
          <w:numId w:val="166"/>
        </w:numPr>
        <w:spacing w:after="160" w:line="259" w:lineRule="auto"/>
        <w:rPr>
          <w:rFonts w:ascii="Cambria Math" w:hAnsi="Cambria Math"/>
          <w:b/>
          <w:bCs/>
        </w:rPr>
      </w:pPr>
      <w:r>
        <w:rPr>
          <w:rFonts w:ascii="Cambria Math" w:hAnsi="Cambria Math"/>
        </w:rPr>
        <w:t xml:space="preserve">Court will have to decide causation and quantum of damages </w:t>
      </w:r>
    </w:p>
    <w:p w14:paraId="15310C2B" w14:textId="77777777" w:rsidR="00D66E20" w:rsidRPr="004A6DFF" w:rsidRDefault="00D66E20" w:rsidP="00D66E20">
      <w:pPr>
        <w:pStyle w:val="ListParagraph"/>
        <w:numPr>
          <w:ilvl w:val="0"/>
          <w:numId w:val="166"/>
        </w:numPr>
        <w:spacing w:after="160" w:line="259" w:lineRule="auto"/>
        <w:rPr>
          <w:rFonts w:ascii="Cambria Math" w:hAnsi="Cambria Math"/>
          <w:b/>
          <w:bCs/>
        </w:rPr>
      </w:pPr>
      <w:r>
        <w:rPr>
          <w:rFonts w:ascii="Cambria Math" w:hAnsi="Cambria Math"/>
        </w:rPr>
        <w:t xml:space="preserve">Measure of damages: Loss which is the natural consequence of the interlocutory injunction </w:t>
      </w:r>
    </w:p>
    <w:p w14:paraId="3F3E65BC" w14:textId="77777777" w:rsidR="00C248BA" w:rsidRDefault="00C248BA" w:rsidP="00C248BA"/>
    <w:p w14:paraId="221D7845" w14:textId="347C680C" w:rsidR="007D5B03" w:rsidRDefault="00AF64B8" w:rsidP="007D5B03">
      <w:pPr>
        <w:pStyle w:val="Heading2"/>
      </w:pPr>
      <w:r>
        <w:rPr>
          <w:highlight w:val="yellow"/>
        </w:rPr>
        <w:br w:type="column"/>
      </w:r>
      <w:bookmarkStart w:id="114" w:name="_Toc184076296"/>
      <w:r w:rsidR="0009220B">
        <w:rPr>
          <w:highlight w:val="yellow"/>
        </w:rPr>
        <w:lastRenderedPageBreak/>
        <w:t>*</w:t>
      </w:r>
      <w:r w:rsidR="00823FDA">
        <w:rPr>
          <w:highlight w:val="yellow"/>
        </w:rPr>
        <w:t xml:space="preserve">b. </w:t>
      </w:r>
      <w:r w:rsidR="007D5B03" w:rsidRPr="00991FD1">
        <w:rPr>
          <w:highlight w:val="yellow"/>
        </w:rPr>
        <w:t>Mareva Injunction</w:t>
      </w:r>
      <w:bookmarkEnd w:id="114"/>
      <w:r w:rsidR="007D5B03">
        <w:t xml:space="preserve"> </w:t>
      </w:r>
    </w:p>
    <w:p w14:paraId="5AD7BD5F" w14:textId="66BE7FDA" w:rsidR="00F12838" w:rsidRPr="00F12838" w:rsidRDefault="007D5B03" w:rsidP="00F12838">
      <w:pPr>
        <w:pStyle w:val="ListParagraph"/>
        <w:numPr>
          <w:ilvl w:val="0"/>
          <w:numId w:val="166"/>
        </w:numPr>
        <w:spacing w:after="160" w:line="259" w:lineRule="auto"/>
        <w:rPr>
          <w:rFonts w:ascii="Cambria Math" w:hAnsi="Cambria Math"/>
        </w:rPr>
      </w:pPr>
      <w:r>
        <w:rPr>
          <w:rFonts w:ascii="Cambria Math" w:hAnsi="Cambria Math"/>
        </w:rPr>
        <w:t xml:space="preserve">Injunction </w:t>
      </w:r>
      <w:r w:rsidR="00F12838">
        <w:rPr>
          <w:rFonts w:ascii="Cambria Math" w:hAnsi="Cambria Math"/>
        </w:rPr>
        <w:t xml:space="preserve">or freezing order </w:t>
      </w:r>
      <w:r>
        <w:rPr>
          <w:rFonts w:ascii="Cambria Math" w:hAnsi="Cambria Math"/>
        </w:rPr>
        <w:t xml:space="preserve">to </w:t>
      </w:r>
      <w:r w:rsidRPr="00030D70">
        <w:rPr>
          <w:rFonts w:ascii="Cambria Math" w:hAnsi="Cambria Math"/>
          <w:highlight w:val="yellow"/>
        </w:rPr>
        <w:t xml:space="preserve">prohibit the disposal of assets </w:t>
      </w:r>
      <w:r w:rsidR="0009220B" w:rsidRPr="00030D70">
        <w:rPr>
          <w:rFonts w:ascii="Cambria Math" w:hAnsi="Cambria Math"/>
          <w:highlight w:val="yellow"/>
        </w:rPr>
        <w:t>by a defendant to defeat a potential judgement</w:t>
      </w:r>
      <w:r w:rsidR="00F12838">
        <w:rPr>
          <w:rFonts w:ascii="Cambria Math" w:hAnsi="Cambria Math"/>
        </w:rPr>
        <w:t>. It cover assets locally in Singapore or worldwide where assets are wholly or partly located abroad</w:t>
      </w:r>
    </w:p>
    <w:p w14:paraId="736C40FF" w14:textId="77777777" w:rsidR="007D5B03" w:rsidRPr="00432F11" w:rsidRDefault="007D5B03" w:rsidP="007D5B03">
      <w:pPr>
        <w:rPr>
          <w:rFonts w:ascii="Cambria Math" w:hAnsi="Cambria Math"/>
          <w:color w:val="0070C0"/>
        </w:rPr>
      </w:pPr>
    </w:p>
    <w:p w14:paraId="1B067AAA" w14:textId="0B0FA1A0" w:rsidR="007D5B03" w:rsidRPr="00143E3B" w:rsidRDefault="007D5B03" w:rsidP="007D5B03">
      <w:pPr>
        <w:rPr>
          <w:rFonts w:ascii="Cambria Math" w:hAnsi="Cambria Math"/>
          <w:b/>
          <w:bCs/>
          <w:color w:val="7030A0"/>
        </w:rPr>
      </w:pPr>
      <w:r w:rsidRPr="00143E3B">
        <w:rPr>
          <w:rFonts w:ascii="Cambria Math" w:hAnsi="Cambria Math"/>
          <w:b/>
          <w:bCs/>
          <w:color w:val="7030A0"/>
        </w:rPr>
        <w:t>Application for Mareva Injunction will be heard by Judge</w:t>
      </w:r>
    </w:p>
    <w:p w14:paraId="629C8154" w14:textId="77777777" w:rsidR="007D5B03" w:rsidRDefault="007D5B03" w:rsidP="007D5B03">
      <w:pPr>
        <w:rPr>
          <w:rFonts w:ascii="Cambria Math" w:hAnsi="Cambria Math"/>
        </w:rPr>
      </w:pPr>
      <w:r w:rsidRPr="00143E3B">
        <w:rPr>
          <w:rFonts w:ascii="Cambria Math" w:hAnsi="Cambria Math"/>
          <w:highlight w:val="cyan"/>
        </w:rPr>
        <w:t>Para 72 of Supreme Court Practice Directions 2021</w:t>
      </w:r>
      <w:r>
        <w:rPr>
          <w:rFonts w:ascii="Cambria Math" w:hAnsi="Cambria Math"/>
        </w:rPr>
        <w:t xml:space="preserve"> </w:t>
      </w:r>
    </w:p>
    <w:p w14:paraId="291A6ED9" w14:textId="5FF7399A" w:rsidR="007D5B03"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Applications </w:t>
      </w:r>
      <w:r w:rsidRPr="00D6282E">
        <w:rPr>
          <w:rFonts w:ascii="Cambria Math" w:hAnsi="Cambria Math"/>
        </w:rPr>
        <w:t xml:space="preserve">for </w:t>
      </w:r>
      <w:r w:rsidR="008E161E">
        <w:rPr>
          <w:rFonts w:ascii="Cambria Math" w:hAnsi="Cambria Math"/>
        </w:rPr>
        <w:t>M</w:t>
      </w:r>
      <w:r w:rsidRPr="00D6282E">
        <w:rPr>
          <w:rFonts w:ascii="Cambria Math" w:hAnsi="Cambria Math"/>
        </w:rPr>
        <w:t xml:space="preserve">areva injunctions will be heard by a </w:t>
      </w:r>
      <w:r w:rsidRPr="00143E3B">
        <w:rPr>
          <w:rFonts w:ascii="Cambria Math" w:hAnsi="Cambria Math"/>
          <w:b/>
          <w:bCs/>
          <w:color w:val="FF0000"/>
        </w:rPr>
        <w:t>Judge</w:t>
      </w:r>
      <w:r w:rsidRPr="00143E3B">
        <w:rPr>
          <w:rFonts w:ascii="Cambria Math" w:hAnsi="Cambria Math"/>
          <w:color w:val="FF0000"/>
        </w:rPr>
        <w:t xml:space="preserve"> </w:t>
      </w:r>
    </w:p>
    <w:p w14:paraId="761B53EB" w14:textId="77777777" w:rsidR="007D5B03" w:rsidRPr="00432F11" w:rsidRDefault="007D5B03" w:rsidP="007D5B03">
      <w:pPr>
        <w:pStyle w:val="ListParagraph"/>
        <w:numPr>
          <w:ilvl w:val="0"/>
          <w:numId w:val="166"/>
        </w:numPr>
        <w:spacing w:after="160" w:line="259" w:lineRule="auto"/>
        <w:rPr>
          <w:rFonts w:ascii="Cambria Math" w:hAnsi="Cambria Math"/>
        </w:rPr>
      </w:pPr>
      <w:r>
        <w:rPr>
          <w:rFonts w:ascii="Cambria Math" w:hAnsi="Cambria Math"/>
        </w:rPr>
        <w:t>Applicant should not inform any 3</w:t>
      </w:r>
      <w:r w:rsidRPr="00D6282E">
        <w:rPr>
          <w:rFonts w:ascii="Cambria Math" w:hAnsi="Cambria Math"/>
          <w:vertAlign w:val="superscript"/>
        </w:rPr>
        <w:t>rd</w:t>
      </w:r>
      <w:r>
        <w:rPr>
          <w:rFonts w:ascii="Cambria Math" w:hAnsi="Cambria Math"/>
        </w:rPr>
        <w:t xml:space="preserve"> party of proceedings until after the return date </w:t>
      </w:r>
    </w:p>
    <w:p w14:paraId="116F5D74" w14:textId="77777777" w:rsidR="007D5B03" w:rsidRDefault="007D5B03" w:rsidP="007D5B03">
      <w:pPr>
        <w:rPr>
          <w:rFonts w:ascii="Cambria Math" w:hAnsi="Cambria Math"/>
        </w:rPr>
      </w:pPr>
    </w:p>
    <w:p w14:paraId="42D85AE7" w14:textId="77777777" w:rsidR="00143E3B" w:rsidRPr="00143E3B" w:rsidRDefault="00143E3B" w:rsidP="00143E3B">
      <w:pPr>
        <w:rPr>
          <w:rFonts w:ascii="Cambria Math" w:hAnsi="Cambria Math"/>
          <w:b/>
          <w:bCs/>
          <w:color w:val="7030A0"/>
        </w:rPr>
      </w:pPr>
      <w:r w:rsidRPr="00143E3B">
        <w:rPr>
          <w:rFonts w:ascii="Cambria Math" w:hAnsi="Cambria Math"/>
          <w:b/>
          <w:bCs/>
          <w:color w:val="7030A0"/>
        </w:rPr>
        <w:t xml:space="preserve">Can Mareva injunction be granted to in aid of foreign proceedings where there are no substantive proceedings in Singapore? </w:t>
      </w:r>
    </w:p>
    <w:p w14:paraId="0124250A" w14:textId="77777777" w:rsidR="00143E3B" w:rsidRDefault="00143E3B" w:rsidP="00143E3B">
      <w:pPr>
        <w:rPr>
          <w:rFonts w:ascii="Cambria Math" w:hAnsi="Cambria Math"/>
          <w:i/>
          <w:iCs/>
        </w:rPr>
      </w:pPr>
      <w:r w:rsidRPr="00143E3B">
        <w:rPr>
          <w:rFonts w:ascii="Cambria Math" w:hAnsi="Cambria Math"/>
          <w:i/>
          <w:iCs/>
          <w:highlight w:val="cyan"/>
        </w:rPr>
        <w:t xml:space="preserve">Bi </w:t>
      </w:r>
      <w:proofErr w:type="spellStart"/>
      <w:r w:rsidRPr="00143E3B">
        <w:rPr>
          <w:rFonts w:ascii="Cambria Math" w:hAnsi="Cambria Math"/>
          <w:i/>
          <w:iCs/>
          <w:highlight w:val="cyan"/>
        </w:rPr>
        <w:t>Xiaoqiong</w:t>
      </w:r>
      <w:proofErr w:type="spellEnd"/>
      <w:r w:rsidRPr="00143E3B">
        <w:rPr>
          <w:rFonts w:ascii="Cambria Math" w:hAnsi="Cambria Math"/>
          <w:i/>
          <w:iCs/>
          <w:highlight w:val="cyan"/>
        </w:rPr>
        <w:t xml:space="preserve"> v China Medical Technologies</w:t>
      </w:r>
    </w:p>
    <w:p w14:paraId="27569622" w14:textId="77777777" w:rsidR="00826D02" w:rsidRDefault="00143E3B" w:rsidP="00143E3B">
      <w:pPr>
        <w:pStyle w:val="ListParagraph"/>
        <w:numPr>
          <w:ilvl w:val="0"/>
          <w:numId w:val="166"/>
        </w:numPr>
        <w:spacing w:after="160" w:line="259" w:lineRule="auto"/>
        <w:rPr>
          <w:rFonts w:ascii="Cambria Math" w:hAnsi="Cambria Math"/>
        </w:rPr>
      </w:pPr>
      <w:r>
        <w:rPr>
          <w:rFonts w:ascii="Cambria Math" w:hAnsi="Cambria Math"/>
        </w:rPr>
        <w:t xml:space="preserve">No. </w:t>
      </w:r>
    </w:p>
    <w:p w14:paraId="62ADB14B" w14:textId="00CF2F4F" w:rsidR="00143E3B" w:rsidRPr="00A50D02" w:rsidRDefault="00143E3B" w:rsidP="00143E3B">
      <w:pPr>
        <w:pStyle w:val="ListParagraph"/>
        <w:numPr>
          <w:ilvl w:val="0"/>
          <w:numId w:val="166"/>
        </w:numPr>
        <w:spacing w:after="160" w:line="259" w:lineRule="auto"/>
        <w:rPr>
          <w:rFonts w:ascii="Cambria Math" w:hAnsi="Cambria Math"/>
        </w:rPr>
      </w:pPr>
      <w:r>
        <w:rPr>
          <w:rFonts w:ascii="Cambria Math" w:hAnsi="Cambria Math"/>
        </w:rPr>
        <w:t>A</w:t>
      </w:r>
      <w:r w:rsidRPr="00A50D02">
        <w:rPr>
          <w:rFonts w:ascii="Cambria Math" w:hAnsi="Cambria Math"/>
        </w:rPr>
        <w:t xml:space="preserve"> </w:t>
      </w:r>
      <w:r w:rsidR="009E458E">
        <w:rPr>
          <w:rFonts w:ascii="Cambria Math" w:hAnsi="Cambria Math"/>
        </w:rPr>
        <w:t>*</w:t>
      </w:r>
      <w:r w:rsidRPr="009E458E">
        <w:rPr>
          <w:rFonts w:ascii="Cambria Math" w:hAnsi="Cambria Math"/>
          <w:b/>
          <w:bCs/>
          <w:color w:val="FF0000"/>
        </w:rPr>
        <w:t xml:space="preserve">Mareva Injunction is merely an </w:t>
      </w:r>
      <w:r w:rsidRPr="009E458E">
        <w:rPr>
          <w:rFonts w:ascii="Cambria Math" w:hAnsi="Cambria Math"/>
          <w:b/>
          <w:bCs/>
          <w:i/>
          <w:iCs/>
          <w:color w:val="FF0000"/>
        </w:rPr>
        <w:t>ancillary</w:t>
      </w:r>
      <w:r w:rsidRPr="009E458E">
        <w:rPr>
          <w:rFonts w:ascii="Cambria Math" w:hAnsi="Cambria Math"/>
          <w:b/>
          <w:bCs/>
          <w:color w:val="FF0000"/>
        </w:rPr>
        <w:t xml:space="preserve"> relief that </w:t>
      </w:r>
      <w:r w:rsidRPr="006A2677">
        <w:rPr>
          <w:rFonts w:ascii="Cambria Math" w:hAnsi="Cambria Math"/>
          <w:b/>
          <w:bCs/>
          <w:color w:val="FF0000"/>
          <w:highlight w:val="yellow"/>
        </w:rPr>
        <w:t>cannot be “free-standing”</w:t>
      </w:r>
      <w:r w:rsidRPr="009E458E">
        <w:rPr>
          <w:rFonts w:ascii="Cambria Math" w:hAnsi="Cambria Math"/>
          <w:color w:val="FF0000"/>
        </w:rPr>
        <w:t xml:space="preserve"> </w:t>
      </w:r>
      <w:r w:rsidRPr="00A50D02">
        <w:rPr>
          <w:rFonts w:ascii="Cambria Math" w:hAnsi="Cambria Math"/>
        </w:rPr>
        <w:t xml:space="preserve">and this means that it must be </w:t>
      </w:r>
      <w:r w:rsidRPr="00143E3B">
        <w:rPr>
          <w:rFonts w:ascii="Cambria Math" w:hAnsi="Cambria Math"/>
          <w:b/>
          <w:bCs/>
          <w:color w:val="FF0000"/>
        </w:rPr>
        <w:t>grounded on a reasonable accrued cause of action in Singapore</w:t>
      </w:r>
      <w:r w:rsidRPr="00143E3B">
        <w:rPr>
          <w:rFonts w:ascii="Cambria Math" w:hAnsi="Cambria Math"/>
          <w:color w:val="FF0000"/>
        </w:rPr>
        <w:t xml:space="preserve"> </w:t>
      </w:r>
      <w:r w:rsidRPr="00A50D02">
        <w:rPr>
          <w:rFonts w:ascii="Cambria Math" w:hAnsi="Cambria Math"/>
        </w:rPr>
        <w:t xml:space="preserve">before it is granted. </w:t>
      </w:r>
    </w:p>
    <w:p w14:paraId="3C778116" w14:textId="77777777" w:rsidR="00143E3B" w:rsidRDefault="00143E3B" w:rsidP="00143E3B">
      <w:pPr>
        <w:rPr>
          <w:rFonts w:ascii="Cambria Math" w:hAnsi="Cambria Math"/>
          <w:b/>
          <w:bCs/>
        </w:rPr>
      </w:pPr>
    </w:p>
    <w:p w14:paraId="4F9FEB14" w14:textId="77777777" w:rsidR="00143E3B" w:rsidRPr="00810DDB" w:rsidRDefault="00143E3B" w:rsidP="00143E3B">
      <w:pPr>
        <w:rPr>
          <w:rFonts w:ascii="Cambria Math" w:hAnsi="Cambria Math"/>
          <w:b/>
          <w:bCs/>
          <w:color w:val="7030A0"/>
        </w:rPr>
      </w:pPr>
      <w:r w:rsidRPr="00810DDB">
        <w:rPr>
          <w:rFonts w:ascii="Cambria Math" w:hAnsi="Cambria Math"/>
          <w:b/>
          <w:bCs/>
          <w:color w:val="7030A0"/>
        </w:rPr>
        <w:t xml:space="preserve">Difference between Mareva injunction and proprietary injunction </w:t>
      </w:r>
    </w:p>
    <w:p w14:paraId="450A400C" w14:textId="77777777" w:rsidR="00143E3B" w:rsidRDefault="00143E3B" w:rsidP="00143E3B">
      <w:pPr>
        <w:rPr>
          <w:rFonts w:ascii="Cambria Math" w:hAnsi="Cambria Math"/>
          <w:i/>
          <w:iCs/>
        </w:rPr>
      </w:pPr>
      <w:r w:rsidRPr="00C9377F">
        <w:rPr>
          <w:rFonts w:ascii="Cambria Math" w:hAnsi="Cambria Math"/>
          <w:i/>
          <w:iCs/>
          <w:highlight w:val="cyan"/>
        </w:rPr>
        <w:t xml:space="preserve">Ernest Ferdinand Perez De La Sala v </w:t>
      </w:r>
      <w:proofErr w:type="spellStart"/>
      <w:r w:rsidRPr="00C9377F">
        <w:rPr>
          <w:rFonts w:ascii="Cambria Math" w:hAnsi="Cambria Math"/>
          <w:i/>
          <w:iCs/>
          <w:highlight w:val="cyan"/>
        </w:rPr>
        <w:t>Compania</w:t>
      </w:r>
      <w:proofErr w:type="spellEnd"/>
      <w:r w:rsidRPr="00C9377F">
        <w:rPr>
          <w:rFonts w:ascii="Cambria Math" w:hAnsi="Cambria Math"/>
          <w:i/>
          <w:iCs/>
          <w:highlight w:val="cyan"/>
        </w:rPr>
        <w:t xml:space="preserve"> De </w:t>
      </w:r>
      <w:proofErr w:type="spellStart"/>
      <w:r w:rsidRPr="00C9377F">
        <w:rPr>
          <w:rFonts w:ascii="Cambria Math" w:hAnsi="Cambria Math"/>
          <w:i/>
          <w:iCs/>
          <w:highlight w:val="cyan"/>
        </w:rPr>
        <w:t>Navegacion</w:t>
      </w:r>
      <w:proofErr w:type="spellEnd"/>
      <w:r w:rsidRPr="00C9377F">
        <w:rPr>
          <w:rFonts w:ascii="Cambria Math" w:hAnsi="Cambria Math"/>
          <w:i/>
          <w:iCs/>
          <w:highlight w:val="cyan"/>
        </w:rPr>
        <w:t xml:space="preserve"> Palomar SA</w:t>
      </w:r>
    </w:p>
    <w:p w14:paraId="3547E7C6" w14:textId="77777777" w:rsidR="00143E3B" w:rsidRDefault="00143E3B" w:rsidP="00143E3B">
      <w:pPr>
        <w:pStyle w:val="ListParagraph"/>
        <w:numPr>
          <w:ilvl w:val="0"/>
          <w:numId w:val="166"/>
        </w:numPr>
        <w:spacing w:after="160" w:line="259" w:lineRule="auto"/>
        <w:rPr>
          <w:rFonts w:ascii="Cambria Math" w:hAnsi="Cambria Math"/>
        </w:rPr>
      </w:pPr>
      <w:r w:rsidRPr="00A92DC8">
        <w:rPr>
          <w:rFonts w:ascii="Cambria Math" w:hAnsi="Cambria Math"/>
          <w:b/>
          <w:bCs/>
          <w:i/>
          <w:iCs/>
          <w:color w:val="FF0000"/>
        </w:rPr>
        <w:t>Proprietary injunction</w:t>
      </w:r>
      <w:r>
        <w:rPr>
          <w:rFonts w:ascii="Cambria Math" w:hAnsi="Cambria Math"/>
        </w:rPr>
        <w:t xml:space="preserve">: Injunction which </w:t>
      </w:r>
      <w:r w:rsidRPr="00D9528B">
        <w:rPr>
          <w:rFonts w:ascii="Cambria Math" w:hAnsi="Cambria Math"/>
          <w:b/>
          <w:bCs/>
          <w:u w:val="single"/>
        </w:rPr>
        <w:t>fastens on a specific asset</w:t>
      </w:r>
      <w:r>
        <w:rPr>
          <w:rFonts w:ascii="Cambria Math" w:hAnsi="Cambria Math"/>
        </w:rPr>
        <w:t xml:space="preserve"> in which the applicant asserts a proprietary interest. The defendant is prevented from dealing with the specific asset and any of its traceable proceeds</w:t>
      </w:r>
    </w:p>
    <w:p w14:paraId="2293617C" w14:textId="77777777" w:rsidR="00143E3B" w:rsidRDefault="00143E3B" w:rsidP="00143E3B">
      <w:pPr>
        <w:pStyle w:val="ListParagraph"/>
        <w:numPr>
          <w:ilvl w:val="0"/>
          <w:numId w:val="166"/>
        </w:numPr>
        <w:spacing w:after="160" w:line="259" w:lineRule="auto"/>
        <w:rPr>
          <w:rFonts w:ascii="Cambria Math" w:hAnsi="Cambria Math"/>
        </w:rPr>
      </w:pPr>
      <w:r w:rsidRPr="00A92DC8">
        <w:rPr>
          <w:rFonts w:ascii="Cambria Math" w:hAnsi="Cambria Math"/>
          <w:b/>
          <w:bCs/>
          <w:i/>
          <w:iCs/>
          <w:color w:val="FF0000"/>
        </w:rPr>
        <w:t>Mareva injunction</w:t>
      </w:r>
      <w:r>
        <w:rPr>
          <w:rFonts w:ascii="Cambria Math" w:hAnsi="Cambria Math"/>
        </w:rPr>
        <w:t xml:space="preserve">: Injunction granted in support of a substantive claim for personal relief and it </w:t>
      </w:r>
      <w:r w:rsidRPr="00810DDB">
        <w:rPr>
          <w:rFonts w:ascii="Cambria Math" w:hAnsi="Cambria Math"/>
          <w:b/>
          <w:bCs/>
          <w:u w:val="single"/>
        </w:rPr>
        <w:t>does not latch onto any specific asset of the defendant</w:t>
      </w:r>
      <w:r>
        <w:rPr>
          <w:rFonts w:ascii="Cambria Math" w:hAnsi="Cambria Math"/>
        </w:rPr>
        <w:t xml:space="preserve">. The defendant is </w:t>
      </w:r>
      <w:r w:rsidRPr="00305796">
        <w:rPr>
          <w:rFonts w:ascii="Cambria Math" w:hAnsi="Cambria Math"/>
          <w:b/>
          <w:bCs/>
          <w:highlight w:val="yellow"/>
        </w:rPr>
        <w:t>prevented from disposing of his own assets (from a pool) beyond a certain value</w:t>
      </w:r>
      <w:r>
        <w:rPr>
          <w:rFonts w:ascii="Cambria Math" w:hAnsi="Cambria Math"/>
        </w:rPr>
        <w:t xml:space="preserve"> such that he would be able to defeat a possible judgement that may be rendered against him </w:t>
      </w:r>
      <w:r w:rsidRPr="00026979">
        <w:rPr>
          <w:rFonts w:ascii="Cambria Math" w:hAnsi="Cambria Math"/>
        </w:rPr>
        <w:sym w:font="Wingdings" w:char="F0E0"/>
      </w:r>
      <w:r>
        <w:rPr>
          <w:rFonts w:ascii="Cambria Math" w:hAnsi="Cambria Math"/>
        </w:rPr>
        <w:t xml:space="preserve"> therefore no objection in principle to a defendant being allowed to use assets subject to a Mareva injunction for living expenses, as long as it does not conflict with the policy underlying the Mareva jurisdiction</w:t>
      </w:r>
    </w:p>
    <w:p w14:paraId="34C69F41" w14:textId="77777777" w:rsidR="00143E3B" w:rsidRDefault="00143E3B" w:rsidP="007D5B03">
      <w:pPr>
        <w:rPr>
          <w:rFonts w:ascii="Cambria Math" w:hAnsi="Cambria Math"/>
        </w:rPr>
      </w:pPr>
    </w:p>
    <w:p w14:paraId="7860E103" w14:textId="58F170D5" w:rsidR="007D5B03" w:rsidRPr="007B6406" w:rsidRDefault="007D5B03" w:rsidP="007D5B03">
      <w:pPr>
        <w:rPr>
          <w:rFonts w:ascii="Cambria Math" w:hAnsi="Cambria Math"/>
          <w:b/>
          <w:bCs/>
          <w:color w:val="0070C0"/>
        </w:rPr>
      </w:pPr>
      <w:r w:rsidRPr="007B6406">
        <w:rPr>
          <w:rFonts w:ascii="Cambria Math" w:hAnsi="Cambria Math"/>
          <w:b/>
          <w:bCs/>
          <w:color w:val="0070C0"/>
        </w:rPr>
        <w:t xml:space="preserve">Step 1: When can party apply for </w:t>
      </w:r>
      <w:r w:rsidR="005327DD">
        <w:rPr>
          <w:rFonts w:ascii="Cambria Math" w:hAnsi="Cambria Math"/>
          <w:b/>
          <w:bCs/>
          <w:color w:val="0070C0"/>
        </w:rPr>
        <w:t>M</w:t>
      </w:r>
      <w:r w:rsidRPr="007B6406">
        <w:rPr>
          <w:rFonts w:ascii="Cambria Math" w:hAnsi="Cambria Math"/>
          <w:b/>
          <w:bCs/>
          <w:color w:val="0070C0"/>
        </w:rPr>
        <w:t>areva injunction?</w:t>
      </w:r>
      <w:r w:rsidR="00766AB0">
        <w:rPr>
          <w:rFonts w:ascii="Cambria Math" w:hAnsi="Cambria Math"/>
          <w:b/>
          <w:bCs/>
          <w:color w:val="0070C0"/>
        </w:rPr>
        <w:t xml:space="preserve"> (same as interlocutory </w:t>
      </w:r>
      <w:r w:rsidR="00820E74">
        <w:rPr>
          <w:rFonts w:ascii="Cambria Math" w:hAnsi="Cambria Math"/>
          <w:b/>
          <w:bCs/>
          <w:color w:val="0070C0"/>
        </w:rPr>
        <w:t>application</w:t>
      </w:r>
      <w:r w:rsidR="00766AB0">
        <w:rPr>
          <w:rFonts w:ascii="Cambria Math" w:hAnsi="Cambria Math"/>
          <w:b/>
          <w:bCs/>
          <w:color w:val="0070C0"/>
        </w:rPr>
        <w:t xml:space="preserve"> above)</w:t>
      </w:r>
    </w:p>
    <w:p w14:paraId="67832F80" w14:textId="77777777" w:rsidR="007D5B03" w:rsidRDefault="007D5B03" w:rsidP="007D5B03">
      <w:pPr>
        <w:rPr>
          <w:rFonts w:ascii="Cambria Math" w:hAnsi="Cambria Math"/>
        </w:rPr>
      </w:pPr>
    </w:p>
    <w:p w14:paraId="2EC22AC7" w14:textId="1DDE9486" w:rsidR="007D5B03" w:rsidRPr="00141582" w:rsidRDefault="001B0F63" w:rsidP="001B0F63">
      <w:pPr>
        <w:pStyle w:val="Heading3"/>
      </w:pPr>
      <w:bookmarkStart w:id="115" w:name="_Toc184076297"/>
      <w:r>
        <w:rPr>
          <w:highlight w:val="yellow"/>
        </w:rPr>
        <w:t>*</w:t>
      </w:r>
      <w:r w:rsidR="007D5B03" w:rsidRPr="001B0F63">
        <w:rPr>
          <w:highlight w:val="yellow"/>
        </w:rPr>
        <w:t xml:space="preserve">Step 2: Applicant must make ex </w:t>
      </w:r>
      <w:proofErr w:type="spellStart"/>
      <w:r w:rsidR="007D5B03" w:rsidRPr="001B0F63">
        <w:rPr>
          <w:highlight w:val="yellow"/>
        </w:rPr>
        <w:t>partes</w:t>
      </w:r>
      <w:proofErr w:type="spellEnd"/>
      <w:r w:rsidR="007D5B03" w:rsidRPr="001B0F63">
        <w:rPr>
          <w:highlight w:val="yellow"/>
        </w:rPr>
        <w:t xml:space="preserve"> application for </w:t>
      </w:r>
      <w:r w:rsidR="005327DD" w:rsidRPr="001B0F63">
        <w:rPr>
          <w:highlight w:val="yellow"/>
        </w:rPr>
        <w:t>M</w:t>
      </w:r>
      <w:r w:rsidR="007D5B03" w:rsidRPr="001B0F63">
        <w:rPr>
          <w:highlight w:val="yellow"/>
        </w:rPr>
        <w:t>areva injunction</w:t>
      </w:r>
      <w:bookmarkEnd w:id="115"/>
    </w:p>
    <w:p w14:paraId="2FFD74A9" w14:textId="6E75B5D3" w:rsidR="007D5B03" w:rsidRPr="003B5BBE" w:rsidRDefault="007D5B03" w:rsidP="007D5B03">
      <w:pPr>
        <w:rPr>
          <w:rFonts w:ascii="Cambria Math" w:hAnsi="Cambria Math"/>
          <w:b/>
          <w:bCs/>
          <w:color w:val="7030A0"/>
        </w:rPr>
      </w:pPr>
      <w:r w:rsidRPr="003B5BBE">
        <w:rPr>
          <w:rFonts w:ascii="Cambria Math" w:hAnsi="Cambria Math"/>
          <w:b/>
          <w:bCs/>
          <w:color w:val="7030A0"/>
        </w:rPr>
        <w:t xml:space="preserve">Applicant may make ex </w:t>
      </w:r>
      <w:proofErr w:type="spellStart"/>
      <w:r w:rsidRPr="003B5BBE">
        <w:rPr>
          <w:rFonts w:ascii="Cambria Math" w:hAnsi="Cambria Math"/>
          <w:b/>
          <w:bCs/>
          <w:color w:val="7030A0"/>
        </w:rPr>
        <w:t>partes</w:t>
      </w:r>
      <w:proofErr w:type="spellEnd"/>
      <w:r w:rsidRPr="003B5BBE">
        <w:rPr>
          <w:rFonts w:ascii="Cambria Math" w:hAnsi="Cambria Math"/>
          <w:b/>
          <w:bCs/>
          <w:color w:val="7030A0"/>
        </w:rPr>
        <w:t xml:space="preserve"> application for </w:t>
      </w:r>
      <w:r w:rsidR="005327DD" w:rsidRPr="003B5BBE">
        <w:rPr>
          <w:rFonts w:ascii="Cambria Math" w:hAnsi="Cambria Math"/>
          <w:b/>
          <w:bCs/>
          <w:color w:val="7030A0"/>
        </w:rPr>
        <w:t>M</w:t>
      </w:r>
      <w:r w:rsidRPr="003B5BBE">
        <w:rPr>
          <w:rFonts w:ascii="Cambria Math" w:hAnsi="Cambria Math"/>
          <w:b/>
          <w:bCs/>
          <w:color w:val="7030A0"/>
        </w:rPr>
        <w:t>areva injunction by OA or summons</w:t>
      </w:r>
      <w:r w:rsidR="00D84141">
        <w:rPr>
          <w:rFonts w:ascii="Cambria Math" w:hAnsi="Cambria Math"/>
          <w:b/>
          <w:bCs/>
          <w:color w:val="7030A0"/>
        </w:rPr>
        <w:t xml:space="preserve">, supported by affidavit, </w:t>
      </w:r>
      <w:r w:rsidR="00201321">
        <w:rPr>
          <w:rFonts w:ascii="Cambria Math" w:hAnsi="Cambria Math"/>
          <w:b/>
          <w:bCs/>
          <w:color w:val="7030A0"/>
        </w:rPr>
        <w:t>with/without</w:t>
      </w:r>
      <w:r w:rsidRPr="003B5BBE">
        <w:rPr>
          <w:rFonts w:ascii="Cambria Math" w:hAnsi="Cambria Math"/>
          <w:b/>
          <w:bCs/>
          <w:color w:val="7030A0"/>
        </w:rPr>
        <w:t xml:space="preserve"> notice</w:t>
      </w:r>
    </w:p>
    <w:p w14:paraId="29714612" w14:textId="77777777" w:rsidR="007D5B03" w:rsidRDefault="007D5B03" w:rsidP="007D5B03">
      <w:pPr>
        <w:rPr>
          <w:rFonts w:ascii="Cambria Math" w:hAnsi="Cambria Math"/>
        </w:rPr>
      </w:pPr>
      <w:r w:rsidRPr="003B5BBE">
        <w:rPr>
          <w:rFonts w:ascii="Cambria Math" w:hAnsi="Cambria Math"/>
          <w:highlight w:val="cyan"/>
        </w:rPr>
        <w:t>O 13 r 1(3)</w:t>
      </w:r>
    </w:p>
    <w:p w14:paraId="7999EFBC" w14:textId="053C80F0" w:rsidR="007D5B03" w:rsidRDefault="009D1480" w:rsidP="007D5B03">
      <w:pPr>
        <w:pStyle w:val="ListParagraph"/>
        <w:numPr>
          <w:ilvl w:val="0"/>
          <w:numId w:val="166"/>
        </w:numPr>
        <w:spacing w:after="160" w:line="259" w:lineRule="auto"/>
        <w:rPr>
          <w:rFonts w:ascii="Cambria Math" w:hAnsi="Cambria Math"/>
        </w:rPr>
      </w:pPr>
      <w:r>
        <w:rPr>
          <w:rFonts w:ascii="Cambria Math" w:hAnsi="Cambria Math"/>
        </w:rPr>
        <w:t>Same as interlocutory injunctions</w:t>
      </w:r>
      <w:r w:rsidR="00D84141">
        <w:rPr>
          <w:rFonts w:ascii="Cambria Math" w:hAnsi="Cambria Math"/>
        </w:rPr>
        <w:t xml:space="preserve"> </w:t>
      </w:r>
      <w:r w:rsidR="004C7794">
        <w:rPr>
          <w:rFonts w:ascii="Cambria Math" w:hAnsi="Cambria Math"/>
        </w:rPr>
        <w:t>generally</w:t>
      </w:r>
      <w:r>
        <w:rPr>
          <w:rFonts w:ascii="Cambria Math" w:hAnsi="Cambria Math"/>
        </w:rPr>
        <w:t xml:space="preserve">: </w:t>
      </w:r>
      <w:r w:rsidR="00BF1BB6">
        <w:rPr>
          <w:rFonts w:ascii="Cambria Math" w:hAnsi="Cambria Math"/>
        </w:rPr>
        <w:t>made</w:t>
      </w:r>
      <w:r w:rsidR="007D5B03">
        <w:rPr>
          <w:rFonts w:ascii="Cambria Math" w:hAnsi="Cambria Math"/>
        </w:rPr>
        <w:t xml:space="preserve"> </w:t>
      </w:r>
      <w:r w:rsidR="007D5B03" w:rsidRPr="00221AFA">
        <w:rPr>
          <w:rFonts w:ascii="Cambria Math" w:hAnsi="Cambria Math"/>
          <w:b/>
          <w:bCs/>
          <w:color w:val="FF0000"/>
        </w:rPr>
        <w:t xml:space="preserve">by </w:t>
      </w:r>
      <w:r w:rsidR="007D5B03" w:rsidRPr="00305796">
        <w:rPr>
          <w:rFonts w:ascii="Cambria Math" w:hAnsi="Cambria Math"/>
          <w:b/>
          <w:bCs/>
          <w:color w:val="FF0000"/>
          <w:highlight w:val="yellow"/>
        </w:rPr>
        <w:t>OA</w:t>
      </w:r>
      <w:r w:rsidR="007D5B03" w:rsidRPr="00221AFA">
        <w:rPr>
          <w:rFonts w:ascii="Cambria Math" w:hAnsi="Cambria Math"/>
          <w:b/>
          <w:bCs/>
          <w:color w:val="FF0000"/>
        </w:rPr>
        <w:t xml:space="preserve"> or </w:t>
      </w:r>
      <w:r w:rsidR="007D5B03" w:rsidRPr="00305796">
        <w:rPr>
          <w:rFonts w:ascii="Cambria Math" w:hAnsi="Cambria Math"/>
          <w:b/>
          <w:bCs/>
          <w:color w:val="FF0000"/>
          <w:highlight w:val="yellow"/>
        </w:rPr>
        <w:t>summons</w:t>
      </w:r>
      <w:r w:rsidR="00D84141">
        <w:rPr>
          <w:rFonts w:ascii="Cambria Math" w:hAnsi="Cambria Math"/>
        </w:rPr>
        <w:t xml:space="preserve">, supported by </w:t>
      </w:r>
      <w:r w:rsidR="00D84141" w:rsidRPr="00305796">
        <w:rPr>
          <w:rFonts w:ascii="Cambria Math" w:hAnsi="Cambria Math"/>
          <w:b/>
          <w:bCs/>
          <w:color w:val="FF0000"/>
          <w:highlight w:val="yellow"/>
        </w:rPr>
        <w:t>affidavit</w:t>
      </w:r>
      <w:r w:rsidR="00D84141">
        <w:rPr>
          <w:rFonts w:ascii="Cambria Math" w:hAnsi="Cambria Math"/>
        </w:rPr>
        <w:t xml:space="preserve">, </w:t>
      </w:r>
      <w:r w:rsidRPr="00BF1BB6">
        <w:rPr>
          <w:rFonts w:ascii="Cambria Math" w:hAnsi="Cambria Math"/>
          <w:b/>
          <w:bCs/>
        </w:rPr>
        <w:t>with or without</w:t>
      </w:r>
      <w:r w:rsidR="007D5B03" w:rsidRPr="00BF1BB6">
        <w:rPr>
          <w:rFonts w:ascii="Cambria Math" w:hAnsi="Cambria Math"/>
          <w:b/>
          <w:bCs/>
        </w:rPr>
        <w:t xml:space="preserve"> notice</w:t>
      </w:r>
      <w:r w:rsidR="007D5B03">
        <w:rPr>
          <w:rFonts w:ascii="Cambria Math" w:hAnsi="Cambria Math"/>
        </w:rPr>
        <w:t xml:space="preserve"> </w:t>
      </w:r>
      <w:r>
        <w:rPr>
          <w:rFonts w:ascii="Cambria Math" w:hAnsi="Cambria Math"/>
        </w:rPr>
        <w:t>(in cases of urgency)</w:t>
      </w:r>
    </w:p>
    <w:p w14:paraId="32FD897A" w14:textId="21A810E1" w:rsidR="00BF1BB6" w:rsidRDefault="00BF1BB6" w:rsidP="007D5B03">
      <w:pPr>
        <w:pStyle w:val="ListParagraph"/>
        <w:numPr>
          <w:ilvl w:val="0"/>
          <w:numId w:val="166"/>
        </w:numPr>
        <w:spacing w:after="160" w:line="259" w:lineRule="auto"/>
        <w:rPr>
          <w:rFonts w:ascii="Cambria Math" w:hAnsi="Cambria Math"/>
        </w:rPr>
      </w:pPr>
      <w:r>
        <w:rPr>
          <w:rFonts w:ascii="Cambria Math" w:hAnsi="Cambria Math"/>
        </w:rPr>
        <w:t xml:space="preserve">Such applications which are draconian, will be </w:t>
      </w:r>
      <w:r w:rsidRPr="00BF1BB6">
        <w:rPr>
          <w:rFonts w:ascii="Cambria Math" w:hAnsi="Cambria Math"/>
          <w:b/>
          <w:bCs/>
          <w:u w:val="single"/>
        </w:rPr>
        <w:t>heard by a Judge</w:t>
      </w:r>
      <w:r>
        <w:rPr>
          <w:rFonts w:ascii="Cambria Math" w:hAnsi="Cambria Math"/>
        </w:rPr>
        <w:t xml:space="preserve"> and not a registrar</w:t>
      </w:r>
      <w:r w:rsidR="00E75228">
        <w:rPr>
          <w:rFonts w:ascii="Cambria Math" w:hAnsi="Cambria Math"/>
        </w:rPr>
        <w:t xml:space="preserve"> (</w:t>
      </w:r>
      <w:r w:rsidR="00E75228" w:rsidRPr="00C9377F">
        <w:rPr>
          <w:rFonts w:ascii="Cambria Math" w:hAnsi="Cambria Math"/>
          <w:highlight w:val="cyan"/>
        </w:rPr>
        <w:t>Para 72(1) SCPD 2021</w:t>
      </w:r>
      <w:r w:rsidR="00E75228">
        <w:rPr>
          <w:rFonts w:ascii="Cambria Math" w:hAnsi="Cambria Math"/>
        </w:rPr>
        <w:t>)</w:t>
      </w:r>
    </w:p>
    <w:p w14:paraId="218EFF47" w14:textId="77777777" w:rsidR="007D5B03" w:rsidRDefault="007D5B03" w:rsidP="007D5B03">
      <w:pPr>
        <w:rPr>
          <w:rFonts w:ascii="Cambria Math" w:hAnsi="Cambria Math"/>
        </w:rPr>
      </w:pPr>
    </w:p>
    <w:p w14:paraId="05E40390" w14:textId="32F1B666" w:rsidR="007D5B03" w:rsidRPr="00432F11" w:rsidRDefault="007D5B03" w:rsidP="007D5B03">
      <w:pPr>
        <w:rPr>
          <w:rFonts w:ascii="Cambria Math" w:hAnsi="Cambria Math"/>
          <w:b/>
          <w:bCs/>
          <w:color w:val="7030A0"/>
        </w:rPr>
      </w:pPr>
      <w:r w:rsidRPr="00432F11">
        <w:rPr>
          <w:rFonts w:ascii="Cambria Math" w:hAnsi="Cambria Math"/>
          <w:b/>
          <w:bCs/>
          <w:color w:val="7030A0"/>
        </w:rPr>
        <w:t xml:space="preserve">Local </w:t>
      </w:r>
      <w:r w:rsidR="005327DD">
        <w:rPr>
          <w:rFonts w:ascii="Cambria Math" w:hAnsi="Cambria Math"/>
          <w:b/>
          <w:bCs/>
          <w:color w:val="7030A0"/>
        </w:rPr>
        <w:t>M</w:t>
      </w:r>
      <w:r w:rsidRPr="00432F11">
        <w:rPr>
          <w:rFonts w:ascii="Cambria Math" w:hAnsi="Cambria Math"/>
          <w:b/>
          <w:bCs/>
          <w:color w:val="7030A0"/>
        </w:rPr>
        <w:t xml:space="preserve">areva injunction – Ex </w:t>
      </w:r>
      <w:proofErr w:type="spellStart"/>
      <w:r w:rsidRPr="00432F11">
        <w:rPr>
          <w:rFonts w:ascii="Cambria Math" w:hAnsi="Cambria Math"/>
          <w:b/>
          <w:bCs/>
          <w:color w:val="7030A0"/>
        </w:rPr>
        <w:t>partes</w:t>
      </w:r>
      <w:proofErr w:type="spellEnd"/>
      <w:r w:rsidRPr="00432F11">
        <w:rPr>
          <w:rFonts w:ascii="Cambria Math" w:hAnsi="Cambria Math"/>
          <w:b/>
          <w:bCs/>
          <w:color w:val="7030A0"/>
        </w:rPr>
        <w:t xml:space="preserve"> application must be in Form 24</w:t>
      </w:r>
    </w:p>
    <w:p w14:paraId="17696AB4" w14:textId="0E46DCE3" w:rsidR="007D5B03" w:rsidRDefault="007D5B03" w:rsidP="007D5B03">
      <w:pPr>
        <w:rPr>
          <w:rFonts w:ascii="Cambria Math" w:hAnsi="Cambria Math"/>
        </w:rPr>
      </w:pPr>
      <w:r w:rsidRPr="00F12838">
        <w:rPr>
          <w:rFonts w:ascii="Cambria Math" w:hAnsi="Cambria Math"/>
          <w:highlight w:val="cyan"/>
        </w:rPr>
        <w:t>O 13 r 1(6)</w:t>
      </w:r>
      <w:r w:rsidR="00F12838">
        <w:rPr>
          <w:rFonts w:ascii="Cambria Math" w:hAnsi="Cambria Math"/>
        </w:rPr>
        <w:t xml:space="preserve">: </w:t>
      </w:r>
      <w:r>
        <w:rPr>
          <w:rFonts w:ascii="Cambria Math" w:hAnsi="Cambria Math"/>
        </w:rPr>
        <w:t xml:space="preserve">Local </w:t>
      </w:r>
      <w:r w:rsidR="005327DD">
        <w:rPr>
          <w:rFonts w:ascii="Cambria Math" w:hAnsi="Cambria Math"/>
        </w:rPr>
        <w:t>M</w:t>
      </w:r>
      <w:r>
        <w:rPr>
          <w:rFonts w:ascii="Cambria Math" w:hAnsi="Cambria Math"/>
        </w:rPr>
        <w:t xml:space="preserve">areva injunction </w:t>
      </w:r>
    </w:p>
    <w:p w14:paraId="422F487E" w14:textId="77777777" w:rsidR="007D5B03"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A local injunction prohibiting the disposal of assets in Singapore must be in </w:t>
      </w:r>
      <w:r w:rsidRPr="003B5BBE">
        <w:rPr>
          <w:rFonts w:ascii="Cambria Math" w:hAnsi="Cambria Math"/>
          <w:b/>
          <w:bCs/>
          <w:color w:val="FF0000"/>
          <w:highlight w:val="yellow"/>
        </w:rPr>
        <w:t>Form 24</w:t>
      </w:r>
    </w:p>
    <w:p w14:paraId="2AFCE018" w14:textId="77777777" w:rsidR="007D5B03" w:rsidRDefault="007D5B03" w:rsidP="007D5B03">
      <w:pPr>
        <w:rPr>
          <w:rFonts w:ascii="Cambria Math" w:hAnsi="Cambria Math"/>
        </w:rPr>
      </w:pPr>
    </w:p>
    <w:p w14:paraId="422DB5C9" w14:textId="5F571A53" w:rsidR="007D5B03" w:rsidRPr="00432F11" w:rsidRDefault="007D5B03" w:rsidP="007D5B03">
      <w:pPr>
        <w:rPr>
          <w:rFonts w:ascii="Cambria Math" w:hAnsi="Cambria Math"/>
          <w:b/>
          <w:bCs/>
          <w:color w:val="7030A0"/>
        </w:rPr>
      </w:pPr>
      <w:r w:rsidRPr="00432F11">
        <w:rPr>
          <w:rFonts w:ascii="Cambria Math" w:hAnsi="Cambria Math"/>
          <w:b/>
          <w:bCs/>
          <w:color w:val="7030A0"/>
        </w:rPr>
        <w:t xml:space="preserve">International </w:t>
      </w:r>
      <w:r w:rsidR="005327DD">
        <w:rPr>
          <w:rFonts w:ascii="Cambria Math" w:hAnsi="Cambria Math"/>
          <w:b/>
          <w:bCs/>
          <w:color w:val="7030A0"/>
        </w:rPr>
        <w:t>M</w:t>
      </w:r>
      <w:r w:rsidRPr="00432F11">
        <w:rPr>
          <w:rFonts w:ascii="Cambria Math" w:hAnsi="Cambria Math"/>
          <w:b/>
          <w:bCs/>
          <w:color w:val="7030A0"/>
        </w:rPr>
        <w:t xml:space="preserve">areva injunction – Ex </w:t>
      </w:r>
      <w:proofErr w:type="spellStart"/>
      <w:r w:rsidRPr="00432F11">
        <w:rPr>
          <w:rFonts w:ascii="Cambria Math" w:hAnsi="Cambria Math"/>
          <w:b/>
          <w:bCs/>
          <w:color w:val="7030A0"/>
        </w:rPr>
        <w:t>partes</w:t>
      </w:r>
      <w:proofErr w:type="spellEnd"/>
      <w:r w:rsidRPr="00432F11">
        <w:rPr>
          <w:rFonts w:ascii="Cambria Math" w:hAnsi="Cambria Math"/>
          <w:b/>
          <w:bCs/>
          <w:color w:val="7030A0"/>
        </w:rPr>
        <w:t xml:space="preserve"> application must be in Form 25</w:t>
      </w:r>
    </w:p>
    <w:p w14:paraId="6EA3BB48" w14:textId="5EADEE62" w:rsidR="007D5B03" w:rsidRDefault="007D5B03" w:rsidP="007D5B03">
      <w:pPr>
        <w:rPr>
          <w:rFonts w:ascii="Cambria Math" w:hAnsi="Cambria Math"/>
        </w:rPr>
      </w:pPr>
      <w:r w:rsidRPr="00F12838">
        <w:rPr>
          <w:rFonts w:ascii="Cambria Math" w:hAnsi="Cambria Math"/>
          <w:highlight w:val="cyan"/>
        </w:rPr>
        <w:t>O 13 r 1(7)</w:t>
      </w:r>
      <w:r w:rsidR="00F12838">
        <w:rPr>
          <w:rFonts w:ascii="Cambria Math" w:hAnsi="Cambria Math"/>
        </w:rPr>
        <w:t>:</w:t>
      </w:r>
      <w:r>
        <w:rPr>
          <w:rFonts w:ascii="Cambria Math" w:hAnsi="Cambria Math"/>
        </w:rPr>
        <w:t xml:space="preserve"> International </w:t>
      </w:r>
      <w:r w:rsidR="005327DD">
        <w:rPr>
          <w:rFonts w:ascii="Cambria Math" w:hAnsi="Cambria Math"/>
        </w:rPr>
        <w:t>M</w:t>
      </w:r>
      <w:r>
        <w:rPr>
          <w:rFonts w:ascii="Cambria Math" w:hAnsi="Cambria Math"/>
        </w:rPr>
        <w:t xml:space="preserve">areva injunction </w:t>
      </w:r>
    </w:p>
    <w:p w14:paraId="1A549C24" w14:textId="77777777" w:rsidR="007D5B03" w:rsidRPr="00D6282E"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A worldwide injunction prohibiting the disposal of assets worldwide must be in </w:t>
      </w:r>
      <w:r w:rsidRPr="003B5BBE">
        <w:rPr>
          <w:rFonts w:ascii="Cambria Math" w:hAnsi="Cambria Math"/>
          <w:b/>
          <w:bCs/>
          <w:color w:val="FF0000"/>
          <w:highlight w:val="yellow"/>
        </w:rPr>
        <w:t>Form 25</w:t>
      </w:r>
    </w:p>
    <w:p w14:paraId="3AF6C29B" w14:textId="77777777" w:rsidR="007D5B03" w:rsidRDefault="007D5B03" w:rsidP="007D5B03">
      <w:pPr>
        <w:rPr>
          <w:rFonts w:ascii="Cambria Math" w:hAnsi="Cambria Math"/>
        </w:rPr>
      </w:pPr>
    </w:p>
    <w:p w14:paraId="2794909F" w14:textId="77777777" w:rsidR="007D5B03" w:rsidRPr="00432F11" w:rsidRDefault="007D5B03" w:rsidP="007D5B03">
      <w:pPr>
        <w:rPr>
          <w:rFonts w:ascii="Cambria Math" w:hAnsi="Cambria Math"/>
          <w:b/>
          <w:bCs/>
          <w:color w:val="00B050"/>
        </w:rPr>
      </w:pPr>
      <w:r w:rsidRPr="00432F11">
        <w:rPr>
          <w:rFonts w:ascii="Cambria Math" w:hAnsi="Cambria Math"/>
          <w:b/>
          <w:bCs/>
          <w:color w:val="00B050"/>
        </w:rPr>
        <w:t xml:space="preserve">If Applicant departs from Forms used =&gt; Applicant must justify departure in the supporting affidavit </w:t>
      </w:r>
    </w:p>
    <w:p w14:paraId="097CF536" w14:textId="77777777" w:rsidR="007D5B03" w:rsidRDefault="007D5B03" w:rsidP="007D5B03">
      <w:pPr>
        <w:rPr>
          <w:rFonts w:ascii="Cambria Math" w:hAnsi="Cambria Math"/>
        </w:rPr>
      </w:pPr>
      <w:r w:rsidRPr="003B5BBE">
        <w:rPr>
          <w:rFonts w:ascii="Cambria Math" w:hAnsi="Cambria Math"/>
          <w:highlight w:val="cyan"/>
        </w:rPr>
        <w:t>Para 72 of Supreme Court Practice Directions 2021</w:t>
      </w:r>
      <w:r>
        <w:rPr>
          <w:rFonts w:ascii="Cambria Math" w:hAnsi="Cambria Math"/>
        </w:rPr>
        <w:t xml:space="preserve"> </w:t>
      </w:r>
    </w:p>
    <w:p w14:paraId="19D7DD1B" w14:textId="77777777" w:rsidR="007D5B03" w:rsidRDefault="007D5B03" w:rsidP="007D5B03">
      <w:pPr>
        <w:pStyle w:val="ListParagraph"/>
        <w:numPr>
          <w:ilvl w:val="0"/>
          <w:numId w:val="166"/>
        </w:numPr>
        <w:spacing w:after="160" w:line="259" w:lineRule="auto"/>
        <w:rPr>
          <w:rFonts w:ascii="Cambria Math" w:hAnsi="Cambria Math"/>
        </w:rPr>
      </w:pPr>
      <w:r>
        <w:rPr>
          <w:rFonts w:ascii="Cambria Math" w:hAnsi="Cambria Math"/>
        </w:rPr>
        <w:t>Forms 24 and 25 of Appendix A of Supreme Court Practice Directions 2021 should be used</w:t>
      </w:r>
    </w:p>
    <w:p w14:paraId="784968E5" w14:textId="1EDE0ABD" w:rsidR="007D5B03"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If applicant departs from the forms used, must justify in his supporting affidavit </w:t>
      </w:r>
    </w:p>
    <w:p w14:paraId="626C5768" w14:textId="77777777" w:rsidR="007D5B03" w:rsidRPr="00113460" w:rsidRDefault="007D5B03" w:rsidP="007D5B03">
      <w:pPr>
        <w:rPr>
          <w:rFonts w:ascii="Cambria Math" w:hAnsi="Cambria Math"/>
        </w:rPr>
      </w:pPr>
    </w:p>
    <w:p w14:paraId="71622657" w14:textId="5BC56E34" w:rsidR="007D5B03" w:rsidRPr="00C607F1" w:rsidRDefault="007D5B03" w:rsidP="007D5B03">
      <w:pPr>
        <w:rPr>
          <w:rFonts w:ascii="Cambria Math" w:hAnsi="Cambria Math"/>
          <w:b/>
          <w:bCs/>
          <w:color w:val="0070C0"/>
        </w:rPr>
      </w:pPr>
      <w:r w:rsidRPr="00C33B34">
        <w:rPr>
          <w:rFonts w:ascii="Cambria Math" w:hAnsi="Cambria Math"/>
          <w:b/>
          <w:bCs/>
          <w:color w:val="0070C0"/>
        </w:rPr>
        <w:t>Step</w:t>
      </w:r>
      <w:r>
        <w:rPr>
          <w:rFonts w:ascii="Cambria Math" w:hAnsi="Cambria Math"/>
          <w:b/>
          <w:bCs/>
          <w:color w:val="0070C0"/>
        </w:rPr>
        <w:t xml:space="preserve"> 3</w:t>
      </w:r>
      <w:r w:rsidRPr="00C33B34">
        <w:rPr>
          <w:rFonts w:ascii="Cambria Math" w:hAnsi="Cambria Math"/>
          <w:b/>
          <w:bCs/>
          <w:color w:val="0070C0"/>
        </w:rPr>
        <w:t xml:space="preserve">: Applicant must serve Notice of ex </w:t>
      </w:r>
      <w:proofErr w:type="spellStart"/>
      <w:r w:rsidRPr="00C33B34">
        <w:rPr>
          <w:rFonts w:ascii="Cambria Math" w:hAnsi="Cambria Math"/>
          <w:b/>
          <w:bCs/>
          <w:color w:val="0070C0"/>
        </w:rPr>
        <w:t>partes</w:t>
      </w:r>
      <w:proofErr w:type="spellEnd"/>
      <w:r w:rsidRPr="00C33B34">
        <w:rPr>
          <w:rFonts w:ascii="Cambria Math" w:hAnsi="Cambria Math"/>
          <w:b/>
          <w:bCs/>
          <w:color w:val="0070C0"/>
        </w:rPr>
        <w:t xml:space="preserve"> application to other concerned parties prior to the hearing</w:t>
      </w:r>
      <w:r>
        <w:rPr>
          <w:rFonts w:ascii="Cambria Math" w:hAnsi="Cambria Math"/>
          <w:b/>
          <w:bCs/>
          <w:color w:val="0070C0"/>
        </w:rPr>
        <w:t xml:space="preserve"> unless Exception</w:t>
      </w:r>
      <w:r w:rsidRPr="00C33B34">
        <w:rPr>
          <w:rFonts w:ascii="Cambria Math" w:hAnsi="Cambria Math"/>
          <w:b/>
          <w:bCs/>
          <w:color w:val="0070C0"/>
        </w:rPr>
        <w:t xml:space="preserve"> </w:t>
      </w:r>
      <w:r w:rsidR="00105B8E">
        <w:rPr>
          <w:rFonts w:ascii="Cambria Math" w:hAnsi="Cambria Math"/>
          <w:b/>
          <w:bCs/>
          <w:color w:val="0070C0"/>
        </w:rPr>
        <w:t>(same as interlocutory application above)</w:t>
      </w:r>
    </w:p>
    <w:p w14:paraId="76CA52E3" w14:textId="77777777" w:rsidR="001B0F63" w:rsidRDefault="001B0F63" w:rsidP="007D5B03">
      <w:pPr>
        <w:rPr>
          <w:rFonts w:ascii="Cambria Math" w:hAnsi="Cambria Math"/>
        </w:rPr>
      </w:pPr>
    </w:p>
    <w:p w14:paraId="6AF01F04" w14:textId="4576B9FF" w:rsidR="007D5B03" w:rsidRDefault="007D5B03" w:rsidP="007D5B03">
      <w:pPr>
        <w:rPr>
          <w:rFonts w:ascii="Cambria Math" w:hAnsi="Cambria Math"/>
          <w:b/>
          <w:bCs/>
          <w:color w:val="0070C0"/>
        </w:rPr>
      </w:pPr>
      <w:r w:rsidRPr="00F70E12">
        <w:rPr>
          <w:rFonts w:ascii="Cambria Math" w:hAnsi="Cambria Math"/>
          <w:b/>
          <w:bCs/>
          <w:color w:val="0070C0"/>
        </w:rPr>
        <w:t>Step 4:</w:t>
      </w:r>
      <w:r w:rsidR="0014512E">
        <w:rPr>
          <w:rFonts w:ascii="Cambria Math" w:hAnsi="Cambria Math"/>
          <w:b/>
          <w:bCs/>
          <w:color w:val="0070C0"/>
        </w:rPr>
        <w:t xml:space="preserve"> </w:t>
      </w:r>
      <w:r>
        <w:rPr>
          <w:rFonts w:ascii="Cambria Math" w:hAnsi="Cambria Math"/>
          <w:b/>
          <w:bCs/>
          <w:color w:val="0070C0"/>
        </w:rPr>
        <w:t>Applicant must satisfy</w:t>
      </w:r>
      <w:r w:rsidRPr="00F70E12">
        <w:rPr>
          <w:rFonts w:ascii="Cambria Math" w:hAnsi="Cambria Math"/>
          <w:b/>
          <w:bCs/>
          <w:color w:val="0070C0"/>
        </w:rPr>
        <w:t xml:space="preserve"> duty to disclose all material facts in ex </w:t>
      </w:r>
      <w:proofErr w:type="spellStart"/>
      <w:r w:rsidRPr="00F70E12">
        <w:rPr>
          <w:rFonts w:ascii="Cambria Math" w:hAnsi="Cambria Math"/>
          <w:b/>
          <w:bCs/>
          <w:color w:val="0070C0"/>
        </w:rPr>
        <w:t>partes</w:t>
      </w:r>
      <w:proofErr w:type="spellEnd"/>
      <w:r w:rsidRPr="00F70E12">
        <w:rPr>
          <w:rFonts w:ascii="Cambria Math" w:hAnsi="Cambria Math"/>
          <w:b/>
          <w:bCs/>
          <w:color w:val="0070C0"/>
        </w:rPr>
        <w:t xml:space="preserve"> application </w:t>
      </w:r>
      <w:r w:rsidR="0014512E">
        <w:rPr>
          <w:rFonts w:ascii="Cambria Math" w:hAnsi="Cambria Math"/>
          <w:b/>
          <w:bCs/>
          <w:color w:val="0070C0"/>
        </w:rPr>
        <w:t>(same as interlocutory application above)</w:t>
      </w:r>
    </w:p>
    <w:p w14:paraId="2938DE36" w14:textId="77777777" w:rsidR="007D5B03" w:rsidRDefault="007D5B03" w:rsidP="007D5B03">
      <w:pPr>
        <w:rPr>
          <w:rFonts w:ascii="Cambria Math" w:hAnsi="Cambria Math"/>
          <w:b/>
          <w:bCs/>
        </w:rPr>
      </w:pPr>
    </w:p>
    <w:p w14:paraId="05B184E1" w14:textId="1FAC82E1" w:rsidR="007D5B03" w:rsidRPr="0082057B" w:rsidRDefault="00143E3B" w:rsidP="0082057B">
      <w:pPr>
        <w:pStyle w:val="Heading3"/>
      </w:pPr>
      <w:bookmarkStart w:id="116" w:name="_Toc184076298"/>
      <w:r w:rsidRPr="0082057B">
        <w:rPr>
          <w:highlight w:val="yellow"/>
        </w:rPr>
        <w:t>*</w:t>
      </w:r>
      <w:r w:rsidR="007D5B03" w:rsidRPr="0082057B">
        <w:rPr>
          <w:highlight w:val="yellow"/>
        </w:rPr>
        <w:t xml:space="preserve">Step 5: Applicant must satisfy </w:t>
      </w:r>
      <w:r w:rsidR="007D5B03" w:rsidRPr="0082057B">
        <w:rPr>
          <w:color w:val="FF0000"/>
          <w:highlight w:val="yellow"/>
        </w:rPr>
        <w:t xml:space="preserve">4 limbs </w:t>
      </w:r>
      <w:r w:rsidR="007D5B03" w:rsidRPr="0082057B">
        <w:rPr>
          <w:highlight w:val="yellow"/>
        </w:rPr>
        <w:t xml:space="preserve">+ Convince Court that it is </w:t>
      </w:r>
      <w:r w:rsidR="007D5B03" w:rsidRPr="0082057B">
        <w:rPr>
          <w:color w:val="FF0000"/>
          <w:highlight w:val="yellow"/>
        </w:rPr>
        <w:t xml:space="preserve">just and equitable </w:t>
      </w:r>
      <w:r w:rsidR="007D5B03" w:rsidRPr="0082057B">
        <w:rPr>
          <w:highlight w:val="yellow"/>
        </w:rPr>
        <w:t xml:space="preserve">for Court to grant domestic </w:t>
      </w:r>
      <w:r w:rsidRPr="0082057B">
        <w:rPr>
          <w:highlight w:val="yellow"/>
        </w:rPr>
        <w:t>M</w:t>
      </w:r>
      <w:r w:rsidR="007D5B03" w:rsidRPr="0082057B">
        <w:rPr>
          <w:highlight w:val="yellow"/>
        </w:rPr>
        <w:t>areva injunction</w:t>
      </w:r>
      <w:bookmarkEnd w:id="116"/>
      <w:r w:rsidR="007D5B03" w:rsidRPr="0082057B">
        <w:t xml:space="preserve"> </w:t>
      </w:r>
    </w:p>
    <w:p w14:paraId="06435541" w14:textId="77777777" w:rsidR="007D5B03" w:rsidRDefault="007D5B03" w:rsidP="007D5B03">
      <w:pPr>
        <w:rPr>
          <w:rFonts w:ascii="Cambria Math" w:hAnsi="Cambria Math"/>
        </w:rPr>
      </w:pPr>
      <w:r w:rsidRPr="00143E3B">
        <w:rPr>
          <w:rFonts w:ascii="Cambria Math" w:hAnsi="Cambria Math"/>
          <w:highlight w:val="cyan"/>
        </w:rPr>
        <w:t>2022 White Book at [13/1/60]</w:t>
      </w:r>
    </w:p>
    <w:p w14:paraId="602A43DA" w14:textId="179BFC84" w:rsidR="007D5B03"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For a domestic </w:t>
      </w:r>
      <w:r w:rsidR="00143E3B">
        <w:rPr>
          <w:rFonts w:ascii="Cambria Math" w:hAnsi="Cambria Math"/>
        </w:rPr>
        <w:t>M</w:t>
      </w:r>
      <w:r>
        <w:rPr>
          <w:rFonts w:ascii="Cambria Math" w:hAnsi="Cambria Math"/>
        </w:rPr>
        <w:t xml:space="preserve">areva injunction, the claimant must show </w:t>
      </w:r>
    </w:p>
    <w:p w14:paraId="5079E699" w14:textId="313C5652" w:rsidR="007D5B03" w:rsidRDefault="007D5B03" w:rsidP="007D5B03">
      <w:pPr>
        <w:pStyle w:val="ListParagraph"/>
        <w:numPr>
          <w:ilvl w:val="0"/>
          <w:numId w:val="224"/>
        </w:numPr>
        <w:spacing w:after="160" w:line="259" w:lineRule="auto"/>
        <w:rPr>
          <w:rFonts w:ascii="Cambria Math" w:hAnsi="Cambria Math"/>
        </w:rPr>
      </w:pPr>
      <w:r>
        <w:rPr>
          <w:rFonts w:ascii="Cambria Math" w:hAnsi="Cambria Math"/>
        </w:rPr>
        <w:t xml:space="preserve">There is a </w:t>
      </w:r>
      <w:r w:rsidRPr="00035686">
        <w:rPr>
          <w:rFonts w:ascii="Cambria Math" w:hAnsi="Cambria Math"/>
          <w:b/>
          <w:bCs/>
        </w:rPr>
        <w:t>valid cause of action</w:t>
      </w:r>
      <w:r>
        <w:rPr>
          <w:rFonts w:ascii="Cambria Math" w:hAnsi="Cambria Math"/>
        </w:rPr>
        <w:t xml:space="preserve"> </w:t>
      </w:r>
      <w:r w:rsidR="00035686">
        <w:rPr>
          <w:rFonts w:ascii="Cambria Math" w:hAnsi="Cambria Math"/>
        </w:rPr>
        <w:t>[</w:t>
      </w:r>
      <w:r w:rsidR="001476ED">
        <w:rPr>
          <w:rFonts w:ascii="Cambria Math" w:hAnsi="Cambria Math"/>
        </w:rPr>
        <w:t>referring to</w:t>
      </w:r>
      <w:r w:rsidR="00035686">
        <w:rPr>
          <w:rFonts w:ascii="Cambria Math" w:hAnsi="Cambria Math"/>
        </w:rPr>
        <w:t xml:space="preserve"> the main action] </w:t>
      </w:r>
      <w:r w:rsidRPr="00035686">
        <w:rPr>
          <w:rFonts w:ascii="Cambria Math" w:hAnsi="Cambria Math"/>
          <w:b/>
          <w:bCs/>
        </w:rPr>
        <w:t>over which the Court has jurisdiction</w:t>
      </w:r>
      <w:r>
        <w:rPr>
          <w:rFonts w:ascii="Cambria Math" w:hAnsi="Cambria Math"/>
        </w:rPr>
        <w:t>; AND</w:t>
      </w:r>
    </w:p>
    <w:p w14:paraId="6F9064B4" w14:textId="77777777" w:rsidR="007D5B03" w:rsidRDefault="007D5B03" w:rsidP="007D5B03">
      <w:pPr>
        <w:pStyle w:val="ListParagraph"/>
        <w:numPr>
          <w:ilvl w:val="0"/>
          <w:numId w:val="224"/>
        </w:numPr>
        <w:spacing w:after="160" w:line="259" w:lineRule="auto"/>
        <w:rPr>
          <w:rFonts w:ascii="Cambria Math" w:hAnsi="Cambria Math"/>
        </w:rPr>
      </w:pPr>
      <w:r>
        <w:rPr>
          <w:rFonts w:ascii="Cambria Math" w:hAnsi="Cambria Math"/>
        </w:rPr>
        <w:t xml:space="preserve">There is a </w:t>
      </w:r>
      <w:r w:rsidRPr="00035686">
        <w:rPr>
          <w:rFonts w:ascii="Cambria Math" w:hAnsi="Cambria Math"/>
          <w:b/>
          <w:bCs/>
        </w:rPr>
        <w:t>good arguable case on the merits</w:t>
      </w:r>
      <w:r>
        <w:rPr>
          <w:rFonts w:ascii="Cambria Math" w:hAnsi="Cambria Math"/>
        </w:rPr>
        <w:t xml:space="preserve"> of the claimant’s claim; AND</w:t>
      </w:r>
    </w:p>
    <w:p w14:paraId="11744787" w14:textId="77777777" w:rsidR="007D5B03" w:rsidRDefault="007D5B03" w:rsidP="007D5B03">
      <w:pPr>
        <w:pStyle w:val="ListParagraph"/>
        <w:numPr>
          <w:ilvl w:val="0"/>
          <w:numId w:val="224"/>
        </w:numPr>
        <w:spacing w:after="160" w:line="259" w:lineRule="auto"/>
        <w:rPr>
          <w:rFonts w:ascii="Cambria Math" w:hAnsi="Cambria Math"/>
        </w:rPr>
      </w:pPr>
      <w:r>
        <w:rPr>
          <w:rFonts w:ascii="Cambria Math" w:hAnsi="Cambria Math"/>
        </w:rPr>
        <w:t xml:space="preserve">The </w:t>
      </w:r>
      <w:r w:rsidRPr="00035686">
        <w:rPr>
          <w:rFonts w:ascii="Cambria Math" w:hAnsi="Cambria Math"/>
          <w:b/>
          <w:bCs/>
        </w:rPr>
        <w:t>defendant has assets</w:t>
      </w:r>
      <w:r>
        <w:rPr>
          <w:rFonts w:ascii="Cambria Math" w:hAnsi="Cambria Math"/>
        </w:rPr>
        <w:t xml:space="preserve"> </w:t>
      </w:r>
      <w:r w:rsidRPr="00035686">
        <w:rPr>
          <w:rFonts w:ascii="Cambria Math" w:hAnsi="Cambria Math"/>
          <w:b/>
          <w:bCs/>
          <w:u w:val="single"/>
        </w:rPr>
        <w:t>within the jurisdiction</w:t>
      </w:r>
      <w:r>
        <w:rPr>
          <w:rFonts w:ascii="Cambria Math" w:hAnsi="Cambria Math"/>
        </w:rPr>
        <w:t>; AND</w:t>
      </w:r>
    </w:p>
    <w:p w14:paraId="34E8BC84" w14:textId="77777777" w:rsidR="007D5B03" w:rsidRPr="007F1CB0" w:rsidRDefault="007D5B03" w:rsidP="007D5B03">
      <w:pPr>
        <w:pStyle w:val="ListParagraph"/>
        <w:numPr>
          <w:ilvl w:val="0"/>
          <w:numId w:val="224"/>
        </w:numPr>
        <w:spacing w:after="160" w:line="259" w:lineRule="auto"/>
        <w:rPr>
          <w:rFonts w:ascii="Cambria Math" w:hAnsi="Cambria Math"/>
        </w:rPr>
      </w:pPr>
      <w:r>
        <w:rPr>
          <w:rFonts w:ascii="Cambria Math" w:hAnsi="Cambria Math"/>
        </w:rPr>
        <w:lastRenderedPageBreak/>
        <w:t xml:space="preserve">There is a </w:t>
      </w:r>
      <w:r w:rsidRPr="00035686">
        <w:rPr>
          <w:rFonts w:ascii="Cambria Math" w:hAnsi="Cambria Math"/>
          <w:b/>
          <w:bCs/>
        </w:rPr>
        <w:t>real risk that the defendants will dissipate his assets</w:t>
      </w:r>
      <w:r>
        <w:rPr>
          <w:rFonts w:ascii="Cambria Math" w:hAnsi="Cambria Math"/>
        </w:rPr>
        <w:t xml:space="preserve"> to frustrate the enforcement of an anticipated judgement of the Court </w:t>
      </w:r>
    </w:p>
    <w:p w14:paraId="5F94EFD0" w14:textId="36B1C182" w:rsidR="007D5B03" w:rsidRPr="007F1CB0" w:rsidRDefault="007D5B03" w:rsidP="007D5B03">
      <w:pPr>
        <w:pStyle w:val="ListParagraph"/>
        <w:numPr>
          <w:ilvl w:val="0"/>
          <w:numId w:val="166"/>
        </w:numPr>
        <w:spacing w:after="160" w:line="259" w:lineRule="auto"/>
        <w:rPr>
          <w:rFonts w:ascii="Cambria Math" w:hAnsi="Cambria Math"/>
          <w:b/>
          <w:bCs/>
        </w:rPr>
      </w:pPr>
      <w:r>
        <w:rPr>
          <w:rFonts w:ascii="Cambria Math" w:hAnsi="Cambria Math"/>
        </w:rPr>
        <w:t xml:space="preserve">Court will then consider whether it would be </w:t>
      </w:r>
      <w:r w:rsidRPr="00D91F2B">
        <w:rPr>
          <w:rFonts w:ascii="Cambria Math" w:hAnsi="Cambria Math"/>
          <w:b/>
          <w:bCs/>
        </w:rPr>
        <w:t>just and convenient</w:t>
      </w:r>
      <w:r>
        <w:rPr>
          <w:rFonts w:ascii="Cambria Math" w:hAnsi="Cambria Math"/>
        </w:rPr>
        <w:t xml:space="preserve"> to grant a </w:t>
      </w:r>
      <w:r w:rsidR="00035686">
        <w:rPr>
          <w:rFonts w:ascii="Cambria Math" w:hAnsi="Cambria Math"/>
        </w:rPr>
        <w:t>M</w:t>
      </w:r>
      <w:r>
        <w:rPr>
          <w:rFonts w:ascii="Cambria Math" w:hAnsi="Cambria Math"/>
        </w:rPr>
        <w:t xml:space="preserve">areva injunction </w:t>
      </w:r>
    </w:p>
    <w:p w14:paraId="6FC0F2EC" w14:textId="77777777" w:rsidR="007D5B03" w:rsidRDefault="007D5B03" w:rsidP="007D5B03">
      <w:pPr>
        <w:rPr>
          <w:rFonts w:ascii="Cambria Math" w:hAnsi="Cambria Math"/>
          <w:b/>
          <w:bCs/>
        </w:rPr>
      </w:pPr>
    </w:p>
    <w:p w14:paraId="58344B4F" w14:textId="77777777" w:rsidR="007D5B03" w:rsidRPr="00C50990" w:rsidRDefault="007D5B03" w:rsidP="007D5B03">
      <w:pPr>
        <w:rPr>
          <w:rFonts w:ascii="Cambria Math" w:hAnsi="Cambria Math"/>
          <w:b/>
          <w:bCs/>
          <w:color w:val="7030A0"/>
        </w:rPr>
      </w:pPr>
      <w:r w:rsidRPr="008240B9">
        <w:rPr>
          <w:rFonts w:ascii="Cambria Math" w:hAnsi="Cambria Math"/>
          <w:b/>
          <w:bCs/>
          <w:color w:val="7030A0"/>
          <w:highlight w:val="green"/>
        </w:rPr>
        <w:t>Limb 1: There is a valid cause of action over which the Court has jurisdiction</w:t>
      </w:r>
    </w:p>
    <w:p w14:paraId="6939EE0A" w14:textId="77777777" w:rsidR="007D5B03" w:rsidRDefault="007D5B03" w:rsidP="007D5B03">
      <w:pPr>
        <w:rPr>
          <w:rFonts w:ascii="Cambria Math" w:hAnsi="Cambria Math"/>
        </w:rPr>
      </w:pPr>
      <w:r w:rsidRPr="00035686">
        <w:rPr>
          <w:rFonts w:ascii="Cambria Math" w:hAnsi="Cambria Math"/>
          <w:highlight w:val="cyan"/>
        </w:rPr>
        <w:t>2022 White Book at [13/1/61]</w:t>
      </w:r>
      <w:r>
        <w:rPr>
          <w:rFonts w:ascii="Cambria Math" w:hAnsi="Cambria Math"/>
        </w:rPr>
        <w:t xml:space="preserve"> </w:t>
      </w:r>
    </w:p>
    <w:p w14:paraId="6E6DD563" w14:textId="77777777" w:rsidR="007D5B03"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Claimant must show that he has a </w:t>
      </w:r>
      <w:r w:rsidRPr="00035686">
        <w:rPr>
          <w:rFonts w:ascii="Cambria Math" w:hAnsi="Cambria Math"/>
          <w:b/>
          <w:bCs/>
          <w:u w:val="single"/>
        </w:rPr>
        <w:t>substantive claim over which Singapore Court has jurisdiction</w:t>
      </w:r>
      <w:r>
        <w:rPr>
          <w:rFonts w:ascii="Cambria Math" w:hAnsi="Cambria Math"/>
        </w:rPr>
        <w:t xml:space="preserve"> </w:t>
      </w:r>
    </w:p>
    <w:p w14:paraId="06A03C6A" w14:textId="6C2102E0" w:rsidR="007D5B03" w:rsidRDefault="007D5B03" w:rsidP="007D5B03">
      <w:pPr>
        <w:pStyle w:val="ListParagraph"/>
        <w:numPr>
          <w:ilvl w:val="0"/>
          <w:numId w:val="166"/>
        </w:numPr>
        <w:spacing w:after="160" w:line="259" w:lineRule="auto"/>
        <w:rPr>
          <w:rFonts w:ascii="Cambria Math" w:hAnsi="Cambria Math"/>
        </w:rPr>
      </w:pPr>
      <w:r w:rsidRPr="00AA3C56">
        <w:rPr>
          <w:rFonts w:ascii="Cambria Math" w:hAnsi="Cambria Math"/>
        </w:rPr>
        <w:t xml:space="preserve">Reason: A </w:t>
      </w:r>
      <w:r w:rsidR="00035686">
        <w:rPr>
          <w:rFonts w:ascii="Cambria Math" w:hAnsi="Cambria Math"/>
        </w:rPr>
        <w:t>M</w:t>
      </w:r>
      <w:r w:rsidRPr="00AA3C56">
        <w:rPr>
          <w:rFonts w:ascii="Cambria Math" w:hAnsi="Cambria Math"/>
        </w:rPr>
        <w:t xml:space="preserve">areva injunction is an </w:t>
      </w:r>
      <w:r w:rsidRPr="0040073B">
        <w:rPr>
          <w:rFonts w:ascii="Cambria Math" w:hAnsi="Cambria Math"/>
          <w:b/>
          <w:bCs/>
          <w:i/>
          <w:iCs/>
          <w:color w:val="FF0000"/>
        </w:rPr>
        <w:t>ancillary</w:t>
      </w:r>
      <w:r w:rsidRPr="00035686">
        <w:rPr>
          <w:rFonts w:ascii="Cambria Math" w:hAnsi="Cambria Math"/>
          <w:b/>
          <w:bCs/>
          <w:color w:val="FF0000"/>
        </w:rPr>
        <w:t xml:space="preserve"> remedy collateral to the main action and cannot stand on its own</w:t>
      </w:r>
      <w:r w:rsidRPr="00035686">
        <w:rPr>
          <w:rFonts w:ascii="Cambria Math" w:hAnsi="Cambria Math"/>
          <w:color w:val="FF0000"/>
        </w:rPr>
        <w:t xml:space="preserve"> </w:t>
      </w:r>
    </w:p>
    <w:p w14:paraId="4C3A7551" w14:textId="77777777" w:rsidR="007D5B03" w:rsidRPr="00AA3C56" w:rsidRDefault="007D5B03" w:rsidP="007D5B03">
      <w:pPr>
        <w:rPr>
          <w:rFonts w:ascii="Cambria Math" w:hAnsi="Cambria Math"/>
        </w:rPr>
      </w:pPr>
    </w:p>
    <w:p w14:paraId="79B370D9" w14:textId="77777777" w:rsidR="007D5B03" w:rsidRPr="00C50990" w:rsidRDefault="007D5B03" w:rsidP="007D5B03">
      <w:pPr>
        <w:rPr>
          <w:rFonts w:ascii="Cambria Math" w:hAnsi="Cambria Math"/>
          <w:b/>
          <w:bCs/>
          <w:color w:val="7030A0"/>
        </w:rPr>
      </w:pPr>
      <w:r w:rsidRPr="008240B9">
        <w:rPr>
          <w:rFonts w:ascii="Cambria Math" w:hAnsi="Cambria Math"/>
          <w:b/>
          <w:bCs/>
          <w:color w:val="7030A0"/>
          <w:highlight w:val="green"/>
        </w:rPr>
        <w:t>Limb 2: There is a good arguable case on the merits of the claimant’s claim</w:t>
      </w:r>
    </w:p>
    <w:p w14:paraId="73FD3F85" w14:textId="77777777" w:rsidR="007D5B03" w:rsidRPr="007F1CB0" w:rsidRDefault="007D5B03" w:rsidP="007D5B03">
      <w:pPr>
        <w:rPr>
          <w:rFonts w:ascii="Cambria Math" w:hAnsi="Cambria Math"/>
        </w:rPr>
      </w:pPr>
      <w:r w:rsidRPr="007B7F49">
        <w:rPr>
          <w:rFonts w:ascii="Cambria Math" w:hAnsi="Cambria Math"/>
          <w:highlight w:val="cyan"/>
        </w:rPr>
        <w:t>2022 White Book at [13/1/63]</w:t>
      </w:r>
      <w:r>
        <w:rPr>
          <w:rFonts w:ascii="Cambria Math" w:hAnsi="Cambria Math"/>
        </w:rPr>
        <w:t xml:space="preserve"> </w:t>
      </w:r>
    </w:p>
    <w:p w14:paraId="557AD9E9" w14:textId="741F5784" w:rsidR="007D5B03" w:rsidRPr="00974161"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A good arguable case is one which is </w:t>
      </w:r>
      <w:r w:rsidRPr="00575D33">
        <w:rPr>
          <w:rFonts w:ascii="Cambria Math" w:hAnsi="Cambria Math"/>
          <w:b/>
          <w:bCs/>
          <w:color w:val="FF0000"/>
        </w:rPr>
        <w:t>more than barely capable of serious agreement</w:t>
      </w:r>
      <w:r w:rsidRPr="00575D33">
        <w:rPr>
          <w:rFonts w:ascii="Cambria Math" w:hAnsi="Cambria Math"/>
          <w:color w:val="FF0000"/>
        </w:rPr>
        <w:t xml:space="preserve"> </w:t>
      </w:r>
      <w:r>
        <w:rPr>
          <w:rFonts w:ascii="Cambria Math" w:hAnsi="Cambria Math"/>
        </w:rPr>
        <w:t xml:space="preserve">but </w:t>
      </w:r>
      <w:r w:rsidRPr="00575D33">
        <w:rPr>
          <w:rFonts w:ascii="Cambria Math" w:hAnsi="Cambria Math"/>
          <w:b/>
          <w:bCs/>
          <w:i/>
          <w:iCs/>
        </w:rPr>
        <w:t>not necessarily</w:t>
      </w:r>
      <w:r>
        <w:rPr>
          <w:rFonts w:ascii="Cambria Math" w:hAnsi="Cambria Math"/>
        </w:rPr>
        <w:t xml:space="preserve"> one which the judge considers would have a </w:t>
      </w:r>
      <w:r w:rsidRPr="00575D33">
        <w:rPr>
          <w:rFonts w:ascii="Cambria Math" w:hAnsi="Cambria Math"/>
          <w:b/>
          <w:bCs/>
        </w:rPr>
        <w:t xml:space="preserve">better than </w:t>
      </w:r>
      <w:r w:rsidR="009715CC" w:rsidRPr="00575D33">
        <w:rPr>
          <w:rFonts w:ascii="Cambria Math" w:hAnsi="Cambria Math"/>
          <w:b/>
          <w:bCs/>
        </w:rPr>
        <w:t xml:space="preserve">a </w:t>
      </w:r>
      <w:r w:rsidRPr="00575D33">
        <w:rPr>
          <w:rFonts w:ascii="Cambria Math" w:hAnsi="Cambria Math"/>
          <w:b/>
          <w:bCs/>
        </w:rPr>
        <w:t>50% chance of success</w:t>
      </w:r>
      <w:r w:rsidRPr="00575D33">
        <w:rPr>
          <w:rFonts w:ascii="Cambria Math" w:hAnsi="Cambria Math"/>
        </w:rPr>
        <w:t xml:space="preserve"> </w:t>
      </w:r>
    </w:p>
    <w:p w14:paraId="65069E94" w14:textId="77777777" w:rsidR="007D5B03" w:rsidRDefault="007D5B03" w:rsidP="007D5B03">
      <w:pPr>
        <w:rPr>
          <w:rFonts w:ascii="Cambria Math" w:hAnsi="Cambria Math"/>
        </w:rPr>
      </w:pPr>
    </w:p>
    <w:p w14:paraId="49FE72ED" w14:textId="77777777" w:rsidR="007D5B03" w:rsidRPr="00C50990" w:rsidRDefault="007D5B03" w:rsidP="007D5B03">
      <w:pPr>
        <w:rPr>
          <w:rFonts w:ascii="Cambria Math" w:hAnsi="Cambria Math"/>
          <w:b/>
          <w:bCs/>
          <w:color w:val="7030A0"/>
        </w:rPr>
      </w:pPr>
      <w:r w:rsidRPr="008240B9">
        <w:rPr>
          <w:rFonts w:ascii="Cambria Math" w:hAnsi="Cambria Math"/>
          <w:b/>
          <w:bCs/>
          <w:color w:val="7030A0"/>
          <w:highlight w:val="green"/>
        </w:rPr>
        <w:t>Limb 3: The defendant has assets within the jurisdiction</w:t>
      </w:r>
    </w:p>
    <w:p w14:paraId="418BBBCC" w14:textId="77777777" w:rsidR="007D5B03" w:rsidRDefault="007D5B03" w:rsidP="007D5B03">
      <w:pPr>
        <w:rPr>
          <w:rFonts w:ascii="Cambria Math" w:hAnsi="Cambria Math"/>
        </w:rPr>
      </w:pPr>
      <w:r w:rsidRPr="00575D33">
        <w:rPr>
          <w:rFonts w:ascii="Cambria Math" w:hAnsi="Cambria Math"/>
          <w:highlight w:val="cyan"/>
        </w:rPr>
        <w:t>2022 White Book at [13/1/64] – [13/1/65]</w:t>
      </w:r>
      <w:r>
        <w:rPr>
          <w:rFonts w:ascii="Cambria Math" w:hAnsi="Cambria Math"/>
        </w:rPr>
        <w:t xml:space="preserve"> </w:t>
      </w:r>
    </w:p>
    <w:p w14:paraId="12B1B607" w14:textId="5BB2F1DA" w:rsidR="007D5B03" w:rsidRPr="00955F84" w:rsidRDefault="007D5B03" w:rsidP="007D5B03">
      <w:pPr>
        <w:pStyle w:val="ListParagraph"/>
        <w:numPr>
          <w:ilvl w:val="0"/>
          <w:numId w:val="166"/>
        </w:numPr>
        <w:spacing w:after="160" w:line="259" w:lineRule="auto"/>
        <w:rPr>
          <w:rFonts w:ascii="Cambria Math" w:hAnsi="Cambria Math"/>
        </w:rPr>
      </w:pPr>
      <w:r w:rsidRPr="00D41FD5">
        <w:rPr>
          <w:rFonts w:ascii="Cambria Math" w:hAnsi="Cambria Math"/>
        </w:rPr>
        <w:t xml:space="preserve">Applicant for </w:t>
      </w:r>
      <w:r w:rsidR="00575D33">
        <w:rPr>
          <w:rFonts w:ascii="Cambria Math" w:hAnsi="Cambria Math"/>
        </w:rPr>
        <w:t>M</w:t>
      </w:r>
      <w:r w:rsidRPr="00D41FD5">
        <w:rPr>
          <w:rFonts w:ascii="Cambria Math" w:hAnsi="Cambria Math"/>
        </w:rPr>
        <w:t xml:space="preserve">areva injunction must give grounds for believing that the </w:t>
      </w:r>
      <w:r w:rsidRPr="00EF6C18">
        <w:rPr>
          <w:rFonts w:ascii="Cambria Math" w:hAnsi="Cambria Math"/>
          <w:b/>
          <w:bCs/>
          <w:color w:val="FF0000"/>
        </w:rPr>
        <w:t>defendant has assets within the jurisdiction and identify what assets are available</w:t>
      </w:r>
      <w:r w:rsidRPr="00EF6C18">
        <w:rPr>
          <w:rFonts w:ascii="Cambria Math" w:hAnsi="Cambria Math"/>
          <w:color w:val="FF0000"/>
        </w:rPr>
        <w:t xml:space="preserve"> </w:t>
      </w:r>
    </w:p>
    <w:p w14:paraId="46A0E270" w14:textId="008E092E" w:rsidR="007D5B03" w:rsidRPr="00143E3B" w:rsidRDefault="007D5B03" w:rsidP="007D5B03">
      <w:pPr>
        <w:rPr>
          <w:rFonts w:ascii="Cambria Math" w:hAnsi="Cambria Math"/>
          <w:b/>
          <w:bCs/>
          <w:u w:val="single"/>
        </w:rPr>
      </w:pPr>
      <w:r w:rsidRPr="00CA3ECF">
        <w:rPr>
          <w:rFonts w:ascii="Cambria Math" w:hAnsi="Cambria Math"/>
          <w:b/>
          <w:bCs/>
          <w:u w:val="single"/>
        </w:rPr>
        <w:t xml:space="preserve">Applicant can use </w:t>
      </w:r>
      <w:r w:rsidRPr="00CA3ECF">
        <w:rPr>
          <w:rFonts w:ascii="Cambria Math" w:hAnsi="Cambria Math"/>
          <w:b/>
          <w:bCs/>
          <w:color w:val="FF0000"/>
          <w:highlight w:val="yellow"/>
          <w:u w:val="single"/>
        </w:rPr>
        <w:t>Ancillary Order</w:t>
      </w:r>
      <w:r w:rsidRPr="00CA3ECF">
        <w:rPr>
          <w:rFonts w:ascii="Cambria Math" w:hAnsi="Cambria Math"/>
          <w:b/>
          <w:bCs/>
          <w:u w:val="single"/>
        </w:rPr>
        <w:t xml:space="preserve"> </w:t>
      </w:r>
      <w:r w:rsidR="000134F1" w:rsidRPr="00CA3ECF">
        <w:rPr>
          <w:rFonts w:ascii="Cambria Math" w:hAnsi="Cambria Math"/>
          <w:b/>
          <w:bCs/>
          <w:u w:val="single"/>
        </w:rPr>
        <w:t>(an “</w:t>
      </w:r>
      <w:r w:rsidR="000134F1" w:rsidRPr="00CA3ECF">
        <w:rPr>
          <w:rFonts w:ascii="Cambria Math" w:hAnsi="Cambria Math"/>
          <w:b/>
          <w:bCs/>
          <w:color w:val="FF0000"/>
          <w:highlight w:val="yellow"/>
          <w:u w:val="single"/>
        </w:rPr>
        <w:t>ancillary asset disclosure order</w:t>
      </w:r>
      <w:r w:rsidR="000134F1" w:rsidRPr="00CA3ECF">
        <w:rPr>
          <w:rFonts w:ascii="Cambria Math" w:hAnsi="Cambria Math"/>
          <w:b/>
          <w:bCs/>
          <w:u w:val="single"/>
        </w:rPr>
        <w:t xml:space="preserve">”) </w:t>
      </w:r>
      <w:r w:rsidRPr="00CA3ECF">
        <w:rPr>
          <w:rFonts w:ascii="Cambria Math" w:hAnsi="Cambria Math"/>
          <w:b/>
          <w:bCs/>
          <w:u w:val="single"/>
        </w:rPr>
        <w:t>to require Defendant to disclose all his assets in an affidavit to the Applicant</w:t>
      </w:r>
    </w:p>
    <w:p w14:paraId="251BCFDC" w14:textId="77777777" w:rsidR="007D5B03" w:rsidRDefault="007D5B03" w:rsidP="007D5B03">
      <w:pPr>
        <w:rPr>
          <w:rFonts w:ascii="Cambria Math" w:hAnsi="Cambria Math"/>
        </w:rPr>
      </w:pPr>
      <w:r>
        <w:rPr>
          <w:rFonts w:ascii="Cambria Math" w:hAnsi="Cambria Math"/>
        </w:rPr>
        <w:t>Ancillary Order requiring d</w:t>
      </w:r>
      <w:r w:rsidRPr="0045744C">
        <w:rPr>
          <w:rFonts w:ascii="Cambria Math" w:hAnsi="Cambria Math"/>
        </w:rPr>
        <w:t xml:space="preserve">efendant </w:t>
      </w:r>
      <w:r>
        <w:rPr>
          <w:rFonts w:ascii="Cambria Math" w:hAnsi="Cambria Math"/>
        </w:rPr>
        <w:t>to</w:t>
      </w:r>
      <w:r w:rsidRPr="0045744C">
        <w:rPr>
          <w:rFonts w:ascii="Cambria Math" w:hAnsi="Cambria Math"/>
        </w:rPr>
        <w:t xml:space="preserve"> disclose all his assets </w:t>
      </w:r>
      <w:r>
        <w:rPr>
          <w:rFonts w:ascii="Cambria Math" w:hAnsi="Cambria Math"/>
        </w:rPr>
        <w:t xml:space="preserve">in his affidavit to the applicant </w:t>
      </w:r>
      <w:r w:rsidRPr="0045744C">
        <w:rPr>
          <w:rFonts w:ascii="Cambria Math" w:hAnsi="Cambria Math"/>
        </w:rPr>
        <w:t>(</w:t>
      </w:r>
      <w:r w:rsidRPr="00AE4E9E">
        <w:rPr>
          <w:rFonts w:ascii="Cambria Math" w:hAnsi="Cambria Math"/>
          <w:i/>
          <w:iCs/>
          <w:highlight w:val="cyan"/>
        </w:rPr>
        <w:t xml:space="preserve">Sea Trucks Offshore Ltd v </w:t>
      </w:r>
      <w:proofErr w:type="spellStart"/>
      <w:r w:rsidRPr="00AE4E9E">
        <w:rPr>
          <w:rFonts w:ascii="Cambria Math" w:hAnsi="Cambria Math"/>
          <w:i/>
          <w:iCs/>
          <w:highlight w:val="cyan"/>
        </w:rPr>
        <w:t>Roomans</w:t>
      </w:r>
      <w:proofErr w:type="spellEnd"/>
      <w:r w:rsidRPr="00AE4E9E">
        <w:rPr>
          <w:rFonts w:ascii="Cambria Math" w:hAnsi="Cambria Math"/>
          <w:i/>
          <w:iCs/>
          <w:highlight w:val="cyan"/>
        </w:rPr>
        <w:t xml:space="preserve"> Jacobus Johannes</w:t>
      </w:r>
      <w:r w:rsidRPr="0045744C">
        <w:rPr>
          <w:rFonts w:ascii="Cambria Math" w:hAnsi="Cambria Math"/>
        </w:rPr>
        <w:t xml:space="preserve">) </w:t>
      </w:r>
    </w:p>
    <w:p w14:paraId="7171C77B" w14:textId="500492CF" w:rsidR="005855A1" w:rsidRPr="005855A1" w:rsidRDefault="005855A1" w:rsidP="005855A1">
      <w:pPr>
        <w:pStyle w:val="ListParagraph"/>
        <w:numPr>
          <w:ilvl w:val="0"/>
          <w:numId w:val="166"/>
        </w:numPr>
        <w:rPr>
          <w:rFonts w:ascii="Cambria Math" w:hAnsi="Cambria Math"/>
        </w:rPr>
      </w:pPr>
      <w:r>
        <w:rPr>
          <w:rFonts w:ascii="Cambria Math" w:hAnsi="Cambria Math"/>
        </w:rPr>
        <w:t xml:space="preserve">Note – this order is usually applied for in the main application for Mareva injunction – no point making a separate application. </w:t>
      </w:r>
    </w:p>
    <w:p w14:paraId="3701F759" w14:textId="77777777" w:rsidR="007D5B03" w:rsidRDefault="007D5B03" w:rsidP="007D5B03">
      <w:pPr>
        <w:pStyle w:val="ListParagraph"/>
        <w:numPr>
          <w:ilvl w:val="0"/>
          <w:numId w:val="166"/>
        </w:numPr>
        <w:spacing w:after="160" w:line="259" w:lineRule="auto"/>
        <w:rPr>
          <w:rFonts w:ascii="Cambria Math" w:hAnsi="Cambria Math"/>
        </w:rPr>
      </w:pPr>
      <w:r w:rsidRPr="00E35661">
        <w:rPr>
          <w:rFonts w:ascii="Cambria Math" w:hAnsi="Cambria Math"/>
          <w:b/>
          <w:bCs/>
        </w:rPr>
        <w:t>Assets which must be disclosed</w:t>
      </w:r>
      <w:r>
        <w:rPr>
          <w:rFonts w:ascii="Cambria Math" w:hAnsi="Cambria Math"/>
        </w:rPr>
        <w:t>:</w:t>
      </w:r>
    </w:p>
    <w:p w14:paraId="617AF5A9" w14:textId="77777777" w:rsidR="007D5B03" w:rsidRDefault="007D5B03" w:rsidP="007D5B03">
      <w:pPr>
        <w:pStyle w:val="ListParagraph"/>
        <w:numPr>
          <w:ilvl w:val="0"/>
          <w:numId w:val="225"/>
        </w:numPr>
        <w:spacing w:after="160" w:line="259" w:lineRule="auto"/>
        <w:rPr>
          <w:rFonts w:ascii="Cambria Math" w:hAnsi="Cambria Math"/>
        </w:rPr>
      </w:pPr>
      <w:r>
        <w:rPr>
          <w:rFonts w:ascii="Cambria Math" w:hAnsi="Cambria Math"/>
        </w:rPr>
        <w:t xml:space="preserve">Assets legally owned by defendant </w:t>
      </w:r>
    </w:p>
    <w:p w14:paraId="452F368D" w14:textId="77777777" w:rsidR="007D5B03" w:rsidRPr="00166050" w:rsidRDefault="007D5B03" w:rsidP="007D5B03">
      <w:pPr>
        <w:pStyle w:val="ListParagraph"/>
        <w:numPr>
          <w:ilvl w:val="0"/>
          <w:numId w:val="225"/>
        </w:numPr>
        <w:spacing w:after="160" w:line="259" w:lineRule="auto"/>
        <w:rPr>
          <w:rFonts w:ascii="Cambria Math" w:hAnsi="Cambria Math"/>
        </w:rPr>
      </w:pPr>
      <w:r>
        <w:rPr>
          <w:rFonts w:ascii="Cambria Math" w:hAnsi="Cambria Math"/>
        </w:rPr>
        <w:t xml:space="preserve">Assets beneficially held by defendant </w:t>
      </w:r>
    </w:p>
    <w:p w14:paraId="3F4C971D" w14:textId="77777777" w:rsidR="007D5B03" w:rsidRDefault="007D5B03" w:rsidP="007D5B03">
      <w:pPr>
        <w:pStyle w:val="ListParagraph"/>
        <w:numPr>
          <w:ilvl w:val="0"/>
          <w:numId w:val="166"/>
        </w:numPr>
        <w:spacing w:after="160" w:line="259" w:lineRule="auto"/>
        <w:rPr>
          <w:rFonts w:ascii="Cambria Math" w:hAnsi="Cambria Math"/>
        </w:rPr>
      </w:pPr>
      <w:r w:rsidRPr="00E35661">
        <w:rPr>
          <w:rFonts w:ascii="Cambria Math" w:hAnsi="Cambria Math"/>
          <w:b/>
          <w:bCs/>
        </w:rPr>
        <w:t>Assets which need not be disclosed</w:t>
      </w:r>
      <w:r>
        <w:rPr>
          <w:rFonts w:ascii="Cambria Math" w:hAnsi="Cambria Math"/>
        </w:rPr>
        <w:t xml:space="preserve">: </w:t>
      </w:r>
    </w:p>
    <w:p w14:paraId="784E0FD8" w14:textId="77777777" w:rsidR="007D5B03" w:rsidRDefault="007D5B03" w:rsidP="007D5B03">
      <w:pPr>
        <w:pStyle w:val="ListParagraph"/>
        <w:numPr>
          <w:ilvl w:val="0"/>
          <w:numId w:val="226"/>
        </w:numPr>
        <w:spacing w:after="160" w:line="259" w:lineRule="auto"/>
        <w:rPr>
          <w:rFonts w:ascii="Cambria Math" w:hAnsi="Cambria Math"/>
        </w:rPr>
      </w:pPr>
      <w:r>
        <w:rPr>
          <w:rFonts w:ascii="Cambria Math" w:hAnsi="Cambria Math"/>
        </w:rPr>
        <w:t>Assets legally owned by defendant but held on trust for 3</w:t>
      </w:r>
      <w:r w:rsidRPr="00D41FD5">
        <w:rPr>
          <w:rFonts w:ascii="Cambria Math" w:hAnsi="Cambria Math"/>
          <w:vertAlign w:val="superscript"/>
        </w:rPr>
        <w:t>rd</w:t>
      </w:r>
      <w:r>
        <w:rPr>
          <w:rFonts w:ascii="Cambria Math" w:hAnsi="Cambria Math"/>
        </w:rPr>
        <w:t xml:space="preserve"> parties </w:t>
      </w:r>
    </w:p>
    <w:p w14:paraId="65C2C947" w14:textId="77777777" w:rsidR="007D5B03" w:rsidRDefault="007D5B03" w:rsidP="007D5B03">
      <w:pPr>
        <w:pStyle w:val="ListParagraph"/>
        <w:numPr>
          <w:ilvl w:val="0"/>
          <w:numId w:val="226"/>
        </w:numPr>
        <w:spacing w:after="160" w:line="259" w:lineRule="auto"/>
        <w:rPr>
          <w:rFonts w:ascii="Cambria Math" w:hAnsi="Cambria Math"/>
        </w:rPr>
      </w:pPr>
      <w:r>
        <w:rPr>
          <w:rFonts w:ascii="Cambria Math" w:hAnsi="Cambria Math"/>
        </w:rPr>
        <w:t>Assets of a company entirely owned by defendant</w:t>
      </w:r>
    </w:p>
    <w:p w14:paraId="7CB093B6" w14:textId="77777777" w:rsidR="007D5B03" w:rsidRDefault="007D5B03" w:rsidP="007D5B03">
      <w:pPr>
        <w:pStyle w:val="ListParagraph"/>
        <w:ind w:left="1080"/>
        <w:rPr>
          <w:rFonts w:ascii="Cambria Math" w:hAnsi="Cambria Math"/>
        </w:rPr>
      </w:pPr>
      <w:r w:rsidRPr="00166050">
        <w:rPr>
          <w:rFonts w:ascii="Wingdings" w:eastAsia="Wingdings" w:hAnsi="Wingdings" w:cs="Wingdings"/>
        </w:rPr>
        <w:t>è</w:t>
      </w:r>
      <w:r>
        <w:rPr>
          <w:rFonts w:ascii="Cambria Math" w:hAnsi="Cambria Math"/>
        </w:rPr>
        <w:t xml:space="preserve"> However: </w:t>
      </w:r>
      <w:r w:rsidRPr="00AE4E9E">
        <w:rPr>
          <w:rFonts w:ascii="Cambria Math" w:hAnsi="Cambria Math"/>
          <w:b/>
          <w:bCs/>
          <w:u w:val="single"/>
        </w:rPr>
        <w:t>Defendant’s shareholding in the company are still caught by the injunction</w:t>
      </w:r>
      <w:r>
        <w:rPr>
          <w:rFonts w:ascii="Cambria Math" w:hAnsi="Cambria Math"/>
        </w:rPr>
        <w:t xml:space="preserve"> and </w:t>
      </w:r>
      <w:r w:rsidRPr="00AE4E9E">
        <w:rPr>
          <w:rFonts w:ascii="Cambria Math" w:hAnsi="Cambria Math"/>
          <w:b/>
          <w:bCs/>
          <w:color w:val="FF0000"/>
        </w:rPr>
        <w:t>defendant would still be restricted from procuring the company to make disposals other than in the ordinary course of business</w:t>
      </w:r>
      <w:r w:rsidRPr="00AE4E9E">
        <w:rPr>
          <w:rFonts w:ascii="Cambria Math" w:hAnsi="Cambria Math"/>
          <w:color w:val="FF0000"/>
        </w:rPr>
        <w:t xml:space="preserve"> </w:t>
      </w:r>
      <w:r>
        <w:rPr>
          <w:rFonts w:ascii="Cambria Math" w:hAnsi="Cambria Math"/>
        </w:rPr>
        <w:t>because that could lead to diminution of his share value</w:t>
      </w:r>
    </w:p>
    <w:p w14:paraId="1D1FB50A" w14:textId="715B5044" w:rsidR="007D5B03" w:rsidRPr="00E35661" w:rsidRDefault="007D5B03" w:rsidP="007D5B03">
      <w:pPr>
        <w:pStyle w:val="ListParagraph"/>
        <w:numPr>
          <w:ilvl w:val="0"/>
          <w:numId w:val="166"/>
        </w:numPr>
        <w:spacing w:after="160" w:line="259" w:lineRule="auto"/>
        <w:rPr>
          <w:rFonts w:ascii="Cambria Math" w:hAnsi="Cambria Math"/>
        </w:rPr>
      </w:pPr>
      <w:r w:rsidRPr="00E35661">
        <w:rPr>
          <w:rFonts w:ascii="Cambria Math" w:hAnsi="Cambria Math"/>
          <w:b/>
          <w:bCs/>
        </w:rPr>
        <w:t xml:space="preserve">Disclosure obligations would </w:t>
      </w:r>
      <w:r w:rsidRPr="00AE4E9E">
        <w:rPr>
          <w:rFonts w:ascii="Cambria Math" w:hAnsi="Cambria Math"/>
          <w:b/>
          <w:bCs/>
          <w:u w:val="single"/>
        </w:rPr>
        <w:t>not</w:t>
      </w:r>
      <w:r w:rsidRPr="00E35661">
        <w:rPr>
          <w:rFonts w:ascii="Cambria Math" w:hAnsi="Cambria Math"/>
          <w:b/>
          <w:bCs/>
        </w:rPr>
        <w:t xml:space="preserve"> go further than</w:t>
      </w:r>
      <w:r>
        <w:rPr>
          <w:rFonts w:ascii="Cambria Math" w:hAnsi="Cambria Math"/>
          <w:b/>
          <w:bCs/>
        </w:rPr>
        <w:t xml:space="preserve"> what is required for Applicant to enforce </w:t>
      </w:r>
      <w:r w:rsidR="006105EB">
        <w:rPr>
          <w:rFonts w:ascii="Cambria Math" w:hAnsi="Cambria Math"/>
          <w:b/>
          <w:bCs/>
        </w:rPr>
        <w:t>M</w:t>
      </w:r>
      <w:r>
        <w:rPr>
          <w:rFonts w:ascii="Cambria Math" w:hAnsi="Cambria Math"/>
          <w:b/>
          <w:bCs/>
        </w:rPr>
        <w:t xml:space="preserve">areva injunction </w:t>
      </w:r>
      <w:r w:rsidRPr="00E35661">
        <w:rPr>
          <w:rFonts w:ascii="Cambria Math" w:hAnsi="Cambria Math"/>
        </w:rPr>
        <w:t xml:space="preserve"> </w:t>
      </w:r>
    </w:p>
    <w:p w14:paraId="6471074A" w14:textId="77777777" w:rsidR="007D5B03" w:rsidRDefault="007D5B03" w:rsidP="007D5B03">
      <w:pPr>
        <w:rPr>
          <w:rFonts w:ascii="Cambria Math" w:hAnsi="Cambria Math"/>
        </w:rPr>
      </w:pPr>
    </w:p>
    <w:p w14:paraId="5F3186BC" w14:textId="34A22D56" w:rsidR="007D5B03" w:rsidRPr="00EC36EB" w:rsidRDefault="007D5B03" w:rsidP="007D5B03">
      <w:pPr>
        <w:rPr>
          <w:rFonts w:ascii="Cambria Math" w:hAnsi="Cambria Math"/>
          <w:b/>
          <w:bCs/>
          <w:color w:val="7030A0"/>
        </w:rPr>
      </w:pPr>
      <w:r w:rsidRPr="00EC36EB">
        <w:rPr>
          <w:rFonts w:ascii="Cambria Math" w:hAnsi="Cambria Math"/>
          <w:b/>
          <w:bCs/>
          <w:color w:val="7030A0"/>
        </w:rPr>
        <w:t xml:space="preserve">Special Scenario: Where Defendant disputes ownership of an asset </w:t>
      </w:r>
      <w:r w:rsidR="00DC29DA">
        <w:rPr>
          <w:rFonts w:ascii="Cambria Math" w:hAnsi="Cambria Math"/>
          <w:b/>
          <w:bCs/>
          <w:color w:val="7030A0"/>
        </w:rPr>
        <w:t>(e.g. 3P ownership)</w:t>
      </w:r>
    </w:p>
    <w:p w14:paraId="0A0AC6DF" w14:textId="3F68CE83" w:rsidR="007D5B03" w:rsidRDefault="007D5B03" w:rsidP="007D5B03">
      <w:pPr>
        <w:pStyle w:val="ListParagraph"/>
        <w:numPr>
          <w:ilvl w:val="0"/>
          <w:numId w:val="227"/>
        </w:numPr>
        <w:spacing w:after="160" w:line="259" w:lineRule="auto"/>
        <w:rPr>
          <w:rFonts w:ascii="Cambria Math" w:hAnsi="Cambria Math"/>
        </w:rPr>
      </w:pPr>
      <w:r>
        <w:rPr>
          <w:rFonts w:ascii="Cambria Math" w:hAnsi="Cambria Math"/>
        </w:rPr>
        <w:t xml:space="preserve">If the </w:t>
      </w:r>
      <w:r w:rsidRPr="002B308C">
        <w:rPr>
          <w:rFonts w:ascii="Cambria Math" w:hAnsi="Cambria Math"/>
          <w:b/>
          <w:bCs/>
          <w:u w:val="single"/>
        </w:rPr>
        <w:t>assets appear to belong to a 3</w:t>
      </w:r>
      <w:r w:rsidRPr="002B308C">
        <w:rPr>
          <w:rFonts w:ascii="Cambria Math" w:hAnsi="Cambria Math"/>
          <w:b/>
          <w:bCs/>
          <w:u w:val="single"/>
          <w:vertAlign w:val="superscript"/>
        </w:rPr>
        <w:t>rd</w:t>
      </w:r>
      <w:r w:rsidRPr="002B308C">
        <w:rPr>
          <w:rFonts w:ascii="Cambria Math" w:hAnsi="Cambria Math"/>
          <w:b/>
          <w:bCs/>
          <w:u w:val="single"/>
        </w:rPr>
        <w:t xml:space="preserve"> party</w:t>
      </w:r>
      <w:r>
        <w:rPr>
          <w:rFonts w:ascii="Cambria Math" w:hAnsi="Cambria Math"/>
        </w:rPr>
        <w:t xml:space="preserve"> then they </w:t>
      </w:r>
      <w:r w:rsidRPr="002B308C">
        <w:rPr>
          <w:rFonts w:ascii="Cambria Math" w:hAnsi="Cambria Math"/>
          <w:b/>
          <w:bCs/>
        </w:rPr>
        <w:t xml:space="preserve">should </w:t>
      </w:r>
      <w:r w:rsidR="002C4DF4">
        <w:rPr>
          <w:rFonts w:ascii="Cambria Math" w:hAnsi="Cambria Math"/>
          <w:b/>
          <w:bCs/>
        </w:rPr>
        <w:t>NOT</w:t>
      </w:r>
      <w:r w:rsidRPr="002B308C">
        <w:rPr>
          <w:rFonts w:ascii="Cambria Math" w:hAnsi="Cambria Math"/>
          <w:b/>
          <w:bCs/>
        </w:rPr>
        <w:t xml:space="preserve"> be included in the scope of the </w:t>
      </w:r>
      <w:r w:rsidR="006105EB" w:rsidRPr="002B308C">
        <w:rPr>
          <w:rFonts w:ascii="Cambria Math" w:hAnsi="Cambria Math"/>
          <w:b/>
          <w:bCs/>
        </w:rPr>
        <w:t>M</w:t>
      </w:r>
      <w:r w:rsidRPr="002B308C">
        <w:rPr>
          <w:rFonts w:ascii="Cambria Math" w:hAnsi="Cambria Math"/>
          <w:b/>
          <w:bCs/>
        </w:rPr>
        <w:t>areva injunction without evidence that they are the defendant’s</w:t>
      </w:r>
      <w:r>
        <w:rPr>
          <w:rFonts w:ascii="Cambria Math" w:hAnsi="Cambria Math"/>
        </w:rPr>
        <w:t xml:space="preserve"> </w:t>
      </w:r>
    </w:p>
    <w:p w14:paraId="5A7C140E" w14:textId="77777777" w:rsidR="007D5B03" w:rsidRDefault="007D5B03" w:rsidP="007D5B03">
      <w:pPr>
        <w:pStyle w:val="ListParagraph"/>
        <w:numPr>
          <w:ilvl w:val="0"/>
          <w:numId w:val="227"/>
        </w:numPr>
        <w:spacing w:after="160" w:line="259" w:lineRule="auto"/>
        <w:rPr>
          <w:rFonts w:ascii="Cambria Math" w:hAnsi="Cambria Math"/>
        </w:rPr>
      </w:pPr>
      <w:r>
        <w:rPr>
          <w:rFonts w:ascii="Cambria Math" w:hAnsi="Cambria Math"/>
        </w:rPr>
        <w:t>The mere assertion of the defendant that a 3</w:t>
      </w:r>
      <w:r w:rsidRPr="00015962">
        <w:rPr>
          <w:rFonts w:ascii="Cambria Math" w:hAnsi="Cambria Math"/>
          <w:vertAlign w:val="superscript"/>
        </w:rPr>
        <w:t>rd</w:t>
      </w:r>
      <w:r>
        <w:rPr>
          <w:rFonts w:ascii="Cambria Math" w:hAnsi="Cambria Math"/>
        </w:rPr>
        <w:t xml:space="preserve"> party owns the assets need not be accepted without inquiry and the same principle applies to claims by a 3</w:t>
      </w:r>
      <w:r w:rsidRPr="00015962">
        <w:rPr>
          <w:rFonts w:ascii="Cambria Math" w:hAnsi="Cambria Math"/>
          <w:vertAlign w:val="superscript"/>
        </w:rPr>
        <w:t>rd</w:t>
      </w:r>
      <w:r>
        <w:rPr>
          <w:rFonts w:ascii="Cambria Math" w:hAnsi="Cambria Math"/>
        </w:rPr>
        <w:t xml:space="preserve"> party to intervene to vary the injunction to exclude the assets </w:t>
      </w:r>
    </w:p>
    <w:p w14:paraId="651A3C05" w14:textId="77777777" w:rsidR="007D5B03" w:rsidRDefault="007D5B03" w:rsidP="007D5B03">
      <w:pPr>
        <w:pStyle w:val="ListParagraph"/>
        <w:numPr>
          <w:ilvl w:val="0"/>
          <w:numId w:val="227"/>
        </w:numPr>
        <w:spacing w:after="160" w:line="259" w:lineRule="auto"/>
        <w:rPr>
          <w:rFonts w:ascii="Cambria Math" w:hAnsi="Cambria Math"/>
        </w:rPr>
      </w:pPr>
      <w:r>
        <w:rPr>
          <w:rFonts w:ascii="Cambria Math" w:hAnsi="Cambria Math"/>
        </w:rPr>
        <w:t>Court must do its best to do what is just and convenient between all concerned</w:t>
      </w:r>
    </w:p>
    <w:p w14:paraId="3A7D6AFA" w14:textId="77777777" w:rsidR="007D5B03" w:rsidRPr="00166050" w:rsidRDefault="007D5B03" w:rsidP="007D5B03">
      <w:pPr>
        <w:pStyle w:val="ListParagraph"/>
        <w:numPr>
          <w:ilvl w:val="0"/>
          <w:numId w:val="227"/>
        </w:numPr>
        <w:spacing w:after="160" w:line="259" w:lineRule="auto"/>
        <w:rPr>
          <w:rFonts w:ascii="Cambria Math" w:hAnsi="Cambria Math"/>
        </w:rPr>
      </w:pPr>
      <w:r>
        <w:rPr>
          <w:rFonts w:ascii="Cambria Math" w:hAnsi="Cambria Math"/>
        </w:rPr>
        <w:t xml:space="preserve">In a proper case, the Court may direct an issue to be tried either before or after the main action as to the ownership of the assets </w:t>
      </w:r>
    </w:p>
    <w:p w14:paraId="787DC685" w14:textId="77777777" w:rsidR="007D5B03" w:rsidRDefault="007D5B03" w:rsidP="007D5B03">
      <w:pPr>
        <w:rPr>
          <w:rFonts w:ascii="Cambria Math" w:hAnsi="Cambria Math"/>
        </w:rPr>
      </w:pPr>
    </w:p>
    <w:p w14:paraId="0C35C405" w14:textId="77777777" w:rsidR="007D5B03" w:rsidRPr="00BE6318" w:rsidRDefault="007D5B03" w:rsidP="007D5B03">
      <w:pPr>
        <w:rPr>
          <w:rFonts w:ascii="Cambria Math" w:hAnsi="Cambria Math"/>
          <w:b/>
          <w:bCs/>
          <w:color w:val="7030A0"/>
        </w:rPr>
      </w:pPr>
      <w:r w:rsidRPr="008240B9">
        <w:rPr>
          <w:rFonts w:ascii="Cambria Math" w:hAnsi="Cambria Math"/>
          <w:b/>
          <w:bCs/>
          <w:color w:val="7030A0"/>
          <w:highlight w:val="green"/>
        </w:rPr>
        <w:t>Limb 4: There is a real risk that the defendants will dissipate his assets to frustrate the enforcement of an anticipated judgement of the Court</w:t>
      </w:r>
      <w:r w:rsidRPr="00BE6318">
        <w:rPr>
          <w:rFonts w:ascii="Cambria Math" w:hAnsi="Cambria Math"/>
          <w:b/>
          <w:bCs/>
          <w:color w:val="7030A0"/>
        </w:rPr>
        <w:t xml:space="preserve"> </w:t>
      </w:r>
    </w:p>
    <w:p w14:paraId="05ADB648" w14:textId="77777777" w:rsidR="007D5B03" w:rsidRPr="007F1CB0" w:rsidRDefault="007D5B03" w:rsidP="007D5B03">
      <w:pPr>
        <w:rPr>
          <w:rFonts w:ascii="Cambria Math" w:hAnsi="Cambria Math"/>
        </w:rPr>
      </w:pPr>
      <w:r w:rsidRPr="00EF6C18">
        <w:rPr>
          <w:rFonts w:ascii="Cambria Math" w:hAnsi="Cambria Math"/>
          <w:highlight w:val="cyan"/>
        </w:rPr>
        <w:t>2022 White Book at [13/1/66]</w:t>
      </w:r>
      <w:r>
        <w:rPr>
          <w:rFonts w:ascii="Cambria Math" w:hAnsi="Cambria Math"/>
        </w:rPr>
        <w:t xml:space="preserve"> </w:t>
      </w:r>
    </w:p>
    <w:p w14:paraId="7436A00D" w14:textId="77777777" w:rsidR="007D5B03" w:rsidRPr="00015962" w:rsidRDefault="007D5B03" w:rsidP="007D5B03">
      <w:pPr>
        <w:pStyle w:val="ListParagraph"/>
        <w:numPr>
          <w:ilvl w:val="0"/>
          <w:numId w:val="166"/>
        </w:numPr>
        <w:spacing w:after="160" w:line="259" w:lineRule="auto"/>
        <w:rPr>
          <w:rFonts w:ascii="Cambria Math" w:hAnsi="Cambria Math"/>
          <w:b/>
          <w:bCs/>
        </w:rPr>
      </w:pPr>
      <w:r>
        <w:rPr>
          <w:rFonts w:ascii="Cambria Math" w:hAnsi="Cambria Math"/>
        </w:rPr>
        <w:t xml:space="preserve">Applicant must show </w:t>
      </w:r>
      <w:r w:rsidRPr="00EF6C18">
        <w:rPr>
          <w:rFonts w:ascii="Cambria Math" w:hAnsi="Cambria Math"/>
          <w:b/>
          <w:bCs/>
          <w:color w:val="FF0000"/>
        </w:rPr>
        <w:t>solid evidence</w:t>
      </w:r>
      <w:r w:rsidRPr="00EF6C18">
        <w:rPr>
          <w:rFonts w:ascii="Cambria Math" w:hAnsi="Cambria Math"/>
          <w:color w:val="FF0000"/>
        </w:rPr>
        <w:t xml:space="preserve"> </w:t>
      </w:r>
      <w:r>
        <w:rPr>
          <w:rFonts w:ascii="Cambria Math" w:hAnsi="Cambria Math"/>
        </w:rPr>
        <w:t xml:space="preserve">that there is a </w:t>
      </w:r>
      <w:r w:rsidRPr="00EF6C18">
        <w:rPr>
          <w:rFonts w:ascii="Cambria Math" w:hAnsi="Cambria Math"/>
          <w:b/>
          <w:bCs/>
          <w:color w:val="FF0000"/>
        </w:rPr>
        <w:t>risk that assets will be dissipated</w:t>
      </w:r>
      <w:r w:rsidRPr="00EF6C18">
        <w:rPr>
          <w:rFonts w:ascii="Cambria Math" w:hAnsi="Cambria Math"/>
          <w:color w:val="FF0000"/>
        </w:rPr>
        <w:t xml:space="preserve"> </w:t>
      </w:r>
    </w:p>
    <w:p w14:paraId="6EA6FFE4" w14:textId="77777777" w:rsidR="007D5B03" w:rsidRPr="00015962" w:rsidRDefault="007D5B03" w:rsidP="007D5B03">
      <w:pPr>
        <w:pStyle w:val="ListParagraph"/>
        <w:numPr>
          <w:ilvl w:val="0"/>
          <w:numId w:val="166"/>
        </w:numPr>
        <w:spacing w:after="160" w:line="259" w:lineRule="auto"/>
        <w:rPr>
          <w:rFonts w:ascii="Cambria Math" w:hAnsi="Cambria Math"/>
          <w:b/>
          <w:bCs/>
        </w:rPr>
      </w:pPr>
      <w:r>
        <w:rPr>
          <w:rFonts w:ascii="Cambria Math" w:hAnsi="Cambria Math"/>
        </w:rPr>
        <w:t>Examples of such evidence:</w:t>
      </w:r>
    </w:p>
    <w:p w14:paraId="17B3C0B2" w14:textId="75E44AE4" w:rsidR="007D5B03" w:rsidRDefault="007D5B03" w:rsidP="007D5B03">
      <w:pPr>
        <w:pStyle w:val="ListParagraph"/>
        <w:numPr>
          <w:ilvl w:val="0"/>
          <w:numId w:val="228"/>
        </w:numPr>
        <w:spacing w:after="160" w:line="259" w:lineRule="auto"/>
        <w:rPr>
          <w:rFonts w:ascii="Cambria Math" w:hAnsi="Cambria Math"/>
        </w:rPr>
      </w:pPr>
      <w:r>
        <w:rPr>
          <w:rFonts w:ascii="Cambria Math" w:hAnsi="Cambria Math"/>
        </w:rPr>
        <w:t xml:space="preserve">Direct evidence that the </w:t>
      </w:r>
      <w:r w:rsidRPr="00E1469D">
        <w:rPr>
          <w:rFonts w:ascii="Cambria Math" w:hAnsi="Cambria Math"/>
          <w:b/>
          <w:bCs/>
          <w:u w:val="single"/>
        </w:rPr>
        <w:t>defendant has previously acted in a way</w:t>
      </w:r>
      <w:r>
        <w:rPr>
          <w:rFonts w:ascii="Cambria Math" w:hAnsi="Cambria Math"/>
        </w:rPr>
        <w:t xml:space="preserve"> which shows that his probity is not to be relied on </w:t>
      </w:r>
    </w:p>
    <w:p w14:paraId="65F431AC" w14:textId="77777777" w:rsidR="007D5B03" w:rsidRDefault="007D5B03" w:rsidP="007D5B03">
      <w:pPr>
        <w:pStyle w:val="ListParagraph"/>
        <w:numPr>
          <w:ilvl w:val="0"/>
          <w:numId w:val="228"/>
        </w:numPr>
        <w:spacing w:after="160" w:line="259" w:lineRule="auto"/>
        <w:rPr>
          <w:rFonts w:ascii="Cambria Math" w:hAnsi="Cambria Math"/>
        </w:rPr>
      </w:pPr>
      <w:r>
        <w:rPr>
          <w:rFonts w:ascii="Cambria Math" w:hAnsi="Cambria Math"/>
        </w:rPr>
        <w:t xml:space="preserve">If the </w:t>
      </w:r>
      <w:r w:rsidRPr="00E1469D">
        <w:rPr>
          <w:rFonts w:ascii="Cambria Math" w:hAnsi="Cambria Math"/>
          <w:b/>
          <w:bCs/>
          <w:i/>
          <w:iCs/>
        </w:rPr>
        <w:t>defendant is a company</w:t>
      </w:r>
      <w:r>
        <w:rPr>
          <w:rFonts w:ascii="Cambria Math" w:hAnsi="Cambria Math"/>
        </w:rPr>
        <w:t xml:space="preserve">, its </w:t>
      </w:r>
      <w:r w:rsidRPr="00E1469D">
        <w:rPr>
          <w:rFonts w:ascii="Cambria Math" w:hAnsi="Cambria Math"/>
          <w:b/>
          <w:bCs/>
        </w:rPr>
        <w:t xml:space="preserve">incorporation, corporate structure and assets so as to </w:t>
      </w:r>
      <w:r w:rsidRPr="00E1469D">
        <w:rPr>
          <w:rFonts w:ascii="Cambria Math" w:hAnsi="Cambria Math"/>
          <w:b/>
          <w:bCs/>
          <w:u w:val="single"/>
        </w:rPr>
        <w:t>raise an inference that the defendant is not to be relied on</w:t>
      </w:r>
      <w:r>
        <w:rPr>
          <w:rFonts w:ascii="Cambria Math" w:hAnsi="Cambria Math"/>
        </w:rPr>
        <w:t xml:space="preserve"> </w:t>
      </w:r>
    </w:p>
    <w:p w14:paraId="6422787C" w14:textId="77777777" w:rsidR="007D5B03" w:rsidRDefault="007D5B03" w:rsidP="007D5B03">
      <w:pPr>
        <w:pStyle w:val="ListParagraph"/>
        <w:numPr>
          <w:ilvl w:val="0"/>
          <w:numId w:val="228"/>
        </w:numPr>
        <w:spacing w:after="160" w:line="259" w:lineRule="auto"/>
        <w:rPr>
          <w:rFonts w:ascii="Cambria Math" w:hAnsi="Cambria Math"/>
        </w:rPr>
      </w:pPr>
      <w:r>
        <w:rPr>
          <w:rFonts w:ascii="Cambria Math" w:hAnsi="Cambria Math"/>
        </w:rPr>
        <w:t xml:space="preserve">The fact that </w:t>
      </w:r>
      <w:r w:rsidRPr="004762C4">
        <w:rPr>
          <w:rFonts w:ascii="Cambria Math" w:hAnsi="Cambria Math"/>
          <w:b/>
          <w:bCs/>
        </w:rPr>
        <w:t>inquiries about the characteristics of the defendant have led to nothing</w:t>
      </w:r>
      <w:r>
        <w:rPr>
          <w:rFonts w:ascii="Cambria Math" w:hAnsi="Cambria Math"/>
        </w:rPr>
        <w:t xml:space="preserve"> </w:t>
      </w:r>
    </w:p>
    <w:p w14:paraId="0D68CF67" w14:textId="4DFDCA5F" w:rsidR="001C1960" w:rsidRPr="001C1960" w:rsidRDefault="007D5B03" w:rsidP="001C1960">
      <w:pPr>
        <w:pStyle w:val="ListParagraph"/>
        <w:numPr>
          <w:ilvl w:val="0"/>
          <w:numId w:val="166"/>
        </w:numPr>
        <w:spacing w:after="160" w:line="259" w:lineRule="auto"/>
        <w:rPr>
          <w:rFonts w:ascii="Cambria Math" w:hAnsi="Cambria Math"/>
        </w:rPr>
      </w:pPr>
      <w:r>
        <w:rPr>
          <w:rFonts w:ascii="Cambria Math" w:hAnsi="Cambria Math"/>
        </w:rPr>
        <w:t xml:space="preserve">Court can consider the </w:t>
      </w:r>
      <w:r w:rsidRPr="005430BD">
        <w:rPr>
          <w:rFonts w:ascii="Cambria Math" w:hAnsi="Cambria Math"/>
          <w:b/>
          <w:bCs/>
          <w:color w:val="FF0000"/>
        </w:rPr>
        <w:t>nature of assets sought to be injuncted</w:t>
      </w:r>
      <w:r w:rsidRPr="005430BD">
        <w:rPr>
          <w:rFonts w:ascii="Cambria Math" w:hAnsi="Cambria Math"/>
          <w:color w:val="FF0000"/>
        </w:rPr>
        <w:t xml:space="preserve"> </w:t>
      </w:r>
      <w:r>
        <w:rPr>
          <w:rFonts w:ascii="Cambria Math" w:hAnsi="Cambria Math"/>
        </w:rPr>
        <w:t xml:space="preserve">and the </w:t>
      </w:r>
      <w:r w:rsidRPr="005430BD">
        <w:rPr>
          <w:rFonts w:ascii="Cambria Math" w:hAnsi="Cambria Math"/>
          <w:b/>
          <w:bCs/>
          <w:color w:val="FF0000"/>
        </w:rPr>
        <w:t>ease with which such assets can be dissipated</w:t>
      </w:r>
      <w:r w:rsidRPr="005430BD">
        <w:rPr>
          <w:rFonts w:ascii="Cambria Math" w:hAnsi="Cambria Math"/>
          <w:color w:val="FF0000"/>
        </w:rPr>
        <w:t xml:space="preserve"> </w:t>
      </w:r>
    </w:p>
    <w:p w14:paraId="37964255" w14:textId="77777777" w:rsidR="00643386" w:rsidRPr="00643386" w:rsidRDefault="00643386" w:rsidP="007D5B03">
      <w:pPr>
        <w:rPr>
          <w:rFonts w:ascii="Cambria Math" w:hAnsi="Cambria Math"/>
        </w:rPr>
      </w:pPr>
      <w:r w:rsidRPr="00643386">
        <w:rPr>
          <w:rFonts w:ascii="Cambria Math" w:hAnsi="Cambria Math"/>
        </w:rPr>
        <w:t>The true ground for a Mareva injunction is the real risk of dissipation of assets by the party sought to be restrained (</w:t>
      </w:r>
      <w:r w:rsidRPr="00643386">
        <w:rPr>
          <w:rFonts w:ascii="Cambria Math" w:hAnsi="Cambria Math"/>
          <w:i/>
          <w:iCs/>
          <w:highlight w:val="cyan"/>
        </w:rPr>
        <w:t>Bouvier, Yves Charles Edgar v Accent Delight International Ltd</w:t>
      </w:r>
      <w:r w:rsidRPr="00643386">
        <w:rPr>
          <w:rFonts w:ascii="Cambria Math" w:hAnsi="Cambria Math"/>
        </w:rPr>
        <w:t xml:space="preserve"> [2015] 5 SLR 558). This involves whether there was </w:t>
      </w:r>
      <w:r w:rsidRPr="00643386">
        <w:rPr>
          <w:rFonts w:ascii="Cambria Math" w:hAnsi="Cambria Math"/>
          <w:b/>
          <w:bCs/>
          <w:highlight w:val="yellow"/>
        </w:rPr>
        <w:t xml:space="preserve">sufficient evidence that the subject of the injunction would, or at least were likely to, dissipate their assets so as to defeat or frustrate the </w:t>
      </w:r>
      <w:proofErr w:type="spellStart"/>
      <w:r w:rsidRPr="00643386">
        <w:rPr>
          <w:rFonts w:ascii="Cambria Math" w:hAnsi="Cambria Math"/>
          <w:b/>
          <w:bCs/>
          <w:highlight w:val="yellow"/>
        </w:rPr>
        <w:t>realisation</w:t>
      </w:r>
      <w:proofErr w:type="spellEnd"/>
      <w:r w:rsidRPr="00643386">
        <w:rPr>
          <w:rFonts w:ascii="Cambria Math" w:hAnsi="Cambria Math"/>
          <w:b/>
          <w:bCs/>
          <w:highlight w:val="yellow"/>
        </w:rPr>
        <w:t xml:space="preserve"> of a judgment that the applicants might eventually obtain against them</w:t>
      </w:r>
      <w:r w:rsidRPr="00643386">
        <w:rPr>
          <w:rFonts w:ascii="Cambria Math" w:hAnsi="Cambria Math"/>
        </w:rPr>
        <w:t xml:space="preserve"> (</w:t>
      </w:r>
      <w:r w:rsidRPr="00643386">
        <w:rPr>
          <w:rFonts w:ascii="Cambria Math" w:hAnsi="Cambria Math"/>
          <w:i/>
          <w:iCs/>
          <w:highlight w:val="cyan"/>
        </w:rPr>
        <w:t xml:space="preserve">Heng Holdings SEA (Pte) Ltd v </w:t>
      </w:r>
      <w:proofErr w:type="spellStart"/>
      <w:r w:rsidRPr="00643386">
        <w:rPr>
          <w:rFonts w:ascii="Cambria Math" w:hAnsi="Cambria Math"/>
          <w:i/>
          <w:iCs/>
          <w:highlight w:val="cyan"/>
        </w:rPr>
        <w:t>Tomongo</w:t>
      </w:r>
      <w:proofErr w:type="spellEnd"/>
      <w:r w:rsidRPr="00643386">
        <w:rPr>
          <w:rFonts w:ascii="Cambria Math" w:hAnsi="Cambria Math"/>
          <w:i/>
          <w:iCs/>
          <w:highlight w:val="cyan"/>
        </w:rPr>
        <w:t xml:space="preserve"> Shipping Co. Ltd</w:t>
      </w:r>
      <w:r w:rsidRPr="00643386">
        <w:rPr>
          <w:rFonts w:ascii="Cambria Math" w:hAnsi="Cambria Math"/>
        </w:rPr>
        <w:t xml:space="preserve"> [1997] 2 SLR(R) 669). </w:t>
      </w:r>
    </w:p>
    <w:p w14:paraId="116BB485" w14:textId="77777777" w:rsidR="00643386" w:rsidRDefault="00643386" w:rsidP="007D5B03">
      <w:pPr>
        <w:rPr>
          <w:rFonts w:ascii="Cambria Math" w:hAnsi="Cambria Math"/>
          <w:b/>
          <w:bCs/>
          <w:color w:val="FF0000"/>
        </w:rPr>
      </w:pPr>
    </w:p>
    <w:p w14:paraId="1B15E470" w14:textId="1A7B90B8" w:rsidR="007D5B03" w:rsidRPr="003A5B31" w:rsidRDefault="007D5B03" w:rsidP="007D5B03">
      <w:pPr>
        <w:rPr>
          <w:rFonts w:ascii="Cambria Math" w:hAnsi="Cambria Math"/>
          <w:b/>
          <w:bCs/>
          <w:color w:val="7030A0"/>
        </w:rPr>
      </w:pPr>
      <w:r w:rsidRPr="003A5B31">
        <w:rPr>
          <w:rFonts w:ascii="Cambria Math" w:hAnsi="Cambria Math"/>
          <w:b/>
          <w:bCs/>
          <w:color w:val="FF0000"/>
        </w:rPr>
        <w:t xml:space="preserve">Allegation of dishonesty alone is </w:t>
      </w:r>
      <w:r w:rsidRPr="003A5B31">
        <w:rPr>
          <w:rFonts w:ascii="Cambria Math" w:hAnsi="Cambria Math"/>
          <w:b/>
          <w:bCs/>
          <w:color w:val="FF0000"/>
          <w:u w:val="single"/>
        </w:rPr>
        <w:t>insufficient</w:t>
      </w:r>
      <w:r w:rsidRPr="003A5B31">
        <w:rPr>
          <w:rFonts w:ascii="Cambria Math" w:hAnsi="Cambria Math"/>
          <w:b/>
          <w:bCs/>
          <w:color w:val="FF0000"/>
        </w:rPr>
        <w:t xml:space="preserve"> </w:t>
      </w:r>
      <w:r w:rsidRPr="003A5B31">
        <w:rPr>
          <w:rFonts w:ascii="Cambria Math" w:hAnsi="Cambria Math"/>
          <w:b/>
          <w:bCs/>
          <w:color w:val="7030A0"/>
        </w:rPr>
        <w:t>=&gt; Need to establish a real risk of dissipation</w:t>
      </w:r>
    </w:p>
    <w:p w14:paraId="31E94E71" w14:textId="77777777" w:rsidR="007D5B03" w:rsidRDefault="007D5B03" w:rsidP="007D5B03">
      <w:pPr>
        <w:rPr>
          <w:rFonts w:ascii="Cambria Math" w:hAnsi="Cambria Math"/>
        </w:rPr>
      </w:pPr>
      <w:r w:rsidRPr="003A5B31">
        <w:rPr>
          <w:rFonts w:ascii="Cambria Math" w:hAnsi="Cambria Math"/>
          <w:i/>
          <w:iCs/>
          <w:highlight w:val="cyan"/>
        </w:rPr>
        <w:t>Bouvier, Yves Charles Edgar v Accent Delight International Ltd</w:t>
      </w:r>
      <w:r>
        <w:rPr>
          <w:rFonts w:ascii="Cambria Math" w:hAnsi="Cambria Math"/>
          <w:i/>
          <w:iCs/>
        </w:rPr>
        <w:t xml:space="preserve"> </w:t>
      </w:r>
    </w:p>
    <w:p w14:paraId="5E730FE7" w14:textId="77777777" w:rsidR="007D5B03" w:rsidRPr="000175D2" w:rsidRDefault="007D5B03" w:rsidP="007D5B03">
      <w:pPr>
        <w:pStyle w:val="ListParagraph"/>
        <w:numPr>
          <w:ilvl w:val="0"/>
          <w:numId w:val="166"/>
        </w:numPr>
        <w:spacing w:after="160" w:line="259" w:lineRule="auto"/>
        <w:rPr>
          <w:rFonts w:ascii="Cambria Math" w:hAnsi="Cambria Math"/>
        </w:rPr>
      </w:pPr>
      <w:r>
        <w:rPr>
          <w:rFonts w:ascii="Cambria Math" w:hAnsi="Cambria Math"/>
        </w:rPr>
        <w:lastRenderedPageBreak/>
        <w:t xml:space="preserve">An allegation of dishonesty does not by itself obviate the need to establish a real risk of dissipation =&gt; The allegation of dishonesty has to be of a nature or characteristic that sufficiently bears upon the risk of dissipation </w:t>
      </w:r>
    </w:p>
    <w:p w14:paraId="216E9FC8" w14:textId="77777777" w:rsidR="00B524C3" w:rsidRDefault="00B524C3" w:rsidP="007D5B03">
      <w:pPr>
        <w:rPr>
          <w:rFonts w:ascii="Cambria Math" w:hAnsi="Cambria Math"/>
          <w:b/>
          <w:bCs/>
        </w:rPr>
      </w:pPr>
    </w:p>
    <w:p w14:paraId="551F67C2" w14:textId="56331C8F" w:rsidR="007D5B03" w:rsidRPr="003A5B31" w:rsidRDefault="007D5B03" w:rsidP="007D5B03">
      <w:pPr>
        <w:rPr>
          <w:rFonts w:ascii="Cambria Math" w:hAnsi="Cambria Math"/>
          <w:b/>
          <w:bCs/>
          <w:color w:val="7030A0"/>
        </w:rPr>
      </w:pPr>
      <w:r w:rsidRPr="003A5B31">
        <w:rPr>
          <w:rFonts w:ascii="Cambria Math" w:hAnsi="Cambria Math"/>
          <w:b/>
          <w:bCs/>
          <w:color w:val="7030A0"/>
        </w:rPr>
        <w:t xml:space="preserve">Effect of </w:t>
      </w:r>
      <w:r w:rsidR="00C9377F" w:rsidRPr="003A5B31">
        <w:rPr>
          <w:rFonts w:ascii="Cambria Math" w:hAnsi="Cambria Math"/>
          <w:b/>
          <w:bCs/>
          <w:color w:val="7030A0"/>
        </w:rPr>
        <w:t>M</w:t>
      </w:r>
      <w:r w:rsidRPr="003A5B31">
        <w:rPr>
          <w:rFonts w:ascii="Cambria Math" w:hAnsi="Cambria Math"/>
          <w:b/>
          <w:bCs/>
          <w:color w:val="7030A0"/>
        </w:rPr>
        <w:t xml:space="preserve">areva injunction on defendant’s bank account </w:t>
      </w:r>
    </w:p>
    <w:p w14:paraId="30DC4D93" w14:textId="77777777" w:rsidR="007D5B03" w:rsidRPr="00D41FD5" w:rsidRDefault="007D5B03" w:rsidP="007D5B03">
      <w:pPr>
        <w:rPr>
          <w:rFonts w:ascii="Cambria Math" w:hAnsi="Cambria Math"/>
        </w:rPr>
      </w:pPr>
      <w:r w:rsidRPr="002B308C">
        <w:rPr>
          <w:rFonts w:ascii="Cambria Math" w:hAnsi="Cambria Math"/>
          <w:highlight w:val="cyan"/>
        </w:rPr>
        <w:t>2022 White Book at [13/1/64]</w:t>
      </w:r>
    </w:p>
    <w:p w14:paraId="0E98E0EA" w14:textId="77777777" w:rsidR="007D5B03"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If defendant’s assets consist of a </w:t>
      </w:r>
      <w:r w:rsidRPr="00B601BC">
        <w:rPr>
          <w:rFonts w:ascii="Cambria Math" w:hAnsi="Cambria Math"/>
          <w:b/>
          <w:bCs/>
          <w:u w:val="single"/>
        </w:rPr>
        <w:t>bank account which contains a mixture of defendant’s money and 3</w:t>
      </w:r>
      <w:r w:rsidRPr="00B601BC">
        <w:rPr>
          <w:rFonts w:ascii="Cambria Math" w:hAnsi="Cambria Math"/>
          <w:b/>
          <w:bCs/>
          <w:u w:val="single"/>
          <w:vertAlign w:val="superscript"/>
        </w:rPr>
        <w:t>rd</w:t>
      </w:r>
      <w:r w:rsidRPr="00B601BC">
        <w:rPr>
          <w:rFonts w:ascii="Cambria Math" w:hAnsi="Cambria Math"/>
          <w:b/>
          <w:bCs/>
          <w:u w:val="single"/>
        </w:rPr>
        <w:t xml:space="preserve"> party’s money</w:t>
      </w:r>
      <w:r>
        <w:rPr>
          <w:rFonts w:ascii="Cambria Math" w:hAnsi="Cambria Math"/>
        </w:rPr>
        <w:t xml:space="preserve"> =&gt; Court has jurisdiction to </w:t>
      </w:r>
      <w:r w:rsidRPr="00B601BC">
        <w:rPr>
          <w:rFonts w:ascii="Cambria Math" w:hAnsi="Cambria Math"/>
          <w:b/>
          <w:bCs/>
          <w:color w:val="FF0000"/>
        </w:rPr>
        <w:t>restrain defendant from removing or dealing with any of the money</w:t>
      </w:r>
      <w:r w:rsidRPr="00B601BC">
        <w:rPr>
          <w:rFonts w:ascii="Cambria Math" w:hAnsi="Cambria Math"/>
          <w:color w:val="FF0000"/>
        </w:rPr>
        <w:t xml:space="preserve"> </w:t>
      </w:r>
      <w:r>
        <w:rPr>
          <w:rFonts w:ascii="Cambria Math" w:hAnsi="Cambria Math"/>
        </w:rPr>
        <w:t xml:space="preserve">in the account </w:t>
      </w:r>
    </w:p>
    <w:p w14:paraId="19F922B0" w14:textId="77777777" w:rsidR="007D5B03" w:rsidRPr="00D41FD5" w:rsidRDefault="007D5B03" w:rsidP="007D5B03">
      <w:pPr>
        <w:pStyle w:val="ListParagraph"/>
        <w:numPr>
          <w:ilvl w:val="0"/>
          <w:numId w:val="166"/>
        </w:numPr>
        <w:spacing w:after="160" w:line="259" w:lineRule="auto"/>
        <w:rPr>
          <w:rFonts w:ascii="Cambria Math" w:hAnsi="Cambria Math"/>
        </w:rPr>
      </w:pPr>
      <w:r>
        <w:rPr>
          <w:rFonts w:ascii="Cambria Math" w:hAnsi="Cambria Math"/>
        </w:rPr>
        <w:t xml:space="preserve">If </w:t>
      </w:r>
      <w:r w:rsidRPr="006C68CC">
        <w:rPr>
          <w:rFonts w:ascii="Cambria Math" w:hAnsi="Cambria Math"/>
          <w:b/>
          <w:bCs/>
          <w:u w:val="single"/>
        </w:rPr>
        <w:t>defendant’s money is under control of a 3</w:t>
      </w:r>
      <w:r w:rsidRPr="006C68CC">
        <w:rPr>
          <w:rFonts w:ascii="Cambria Math" w:hAnsi="Cambria Math"/>
          <w:b/>
          <w:bCs/>
          <w:u w:val="single"/>
          <w:vertAlign w:val="superscript"/>
        </w:rPr>
        <w:t>rd</w:t>
      </w:r>
      <w:r w:rsidRPr="006C68CC">
        <w:rPr>
          <w:rFonts w:ascii="Cambria Math" w:hAnsi="Cambria Math"/>
          <w:b/>
          <w:bCs/>
          <w:u w:val="single"/>
        </w:rPr>
        <w:t xml:space="preserve"> party bank account</w:t>
      </w:r>
      <w:r>
        <w:rPr>
          <w:rFonts w:ascii="Cambria Math" w:hAnsi="Cambria Math"/>
        </w:rPr>
        <w:t xml:space="preserve">, the </w:t>
      </w:r>
      <w:r w:rsidRPr="004C40B6">
        <w:rPr>
          <w:rFonts w:ascii="Cambria Math" w:hAnsi="Cambria Math"/>
          <w:b/>
          <w:bCs/>
          <w:color w:val="FF0000"/>
        </w:rPr>
        <w:t>3</w:t>
      </w:r>
      <w:r w:rsidRPr="004C40B6">
        <w:rPr>
          <w:rFonts w:ascii="Cambria Math" w:hAnsi="Cambria Math"/>
          <w:b/>
          <w:bCs/>
          <w:color w:val="FF0000"/>
          <w:vertAlign w:val="superscript"/>
        </w:rPr>
        <w:t>rd</w:t>
      </w:r>
      <w:r w:rsidRPr="004C40B6">
        <w:rPr>
          <w:rFonts w:ascii="Cambria Math" w:hAnsi="Cambria Math"/>
          <w:b/>
          <w:bCs/>
          <w:color w:val="FF0000"/>
        </w:rPr>
        <w:t xml:space="preserve"> party bank and the defendant will both be enjoined and restrained</w:t>
      </w:r>
      <w:r w:rsidRPr="004C40B6">
        <w:rPr>
          <w:rFonts w:ascii="Cambria Math" w:hAnsi="Cambria Math"/>
          <w:color w:val="FF0000"/>
        </w:rPr>
        <w:t xml:space="preserve"> </w:t>
      </w:r>
      <w:r>
        <w:rPr>
          <w:rFonts w:ascii="Cambria Math" w:hAnsi="Cambria Math"/>
        </w:rPr>
        <w:t xml:space="preserve">from removing or dealing with the money in the bank account </w:t>
      </w:r>
    </w:p>
    <w:p w14:paraId="24AA9D09" w14:textId="77777777" w:rsidR="00C248BA" w:rsidRDefault="00C248BA" w:rsidP="00C248BA"/>
    <w:p w14:paraId="21B9F429" w14:textId="08F7E6CB" w:rsidR="00BD0961" w:rsidRPr="00BD0961" w:rsidRDefault="00FB69A9" w:rsidP="00BD0961">
      <w:pPr>
        <w:pStyle w:val="Heading2"/>
      </w:pPr>
      <w:bookmarkStart w:id="117" w:name="_Toc184076299"/>
      <w:r>
        <w:rPr>
          <w:highlight w:val="yellow"/>
        </w:rPr>
        <w:t>*</w:t>
      </w:r>
      <w:r w:rsidR="00823FDA">
        <w:rPr>
          <w:highlight w:val="yellow"/>
        </w:rPr>
        <w:t xml:space="preserve">c. </w:t>
      </w:r>
      <w:r w:rsidR="00BD0961" w:rsidRPr="00FB69A9">
        <w:rPr>
          <w:highlight w:val="yellow"/>
        </w:rPr>
        <w:t>Costs Order for Injunctions</w:t>
      </w:r>
      <w:bookmarkEnd w:id="117"/>
      <w:r w:rsidR="00BD0961">
        <w:t xml:space="preserve"> </w:t>
      </w:r>
    </w:p>
    <w:p w14:paraId="75D887C2" w14:textId="77777777" w:rsidR="00BD0961" w:rsidRPr="0062621F" w:rsidRDefault="00BD0961" w:rsidP="00BD0961">
      <w:pPr>
        <w:rPr>
          <w:rFonts w:ascii="Cambria Math" w:hAnsi="Cambria Math"/>
          <w:b/>
          <w:bCs/>
          <w:color w:val="0070C0"/>
        </w:rPr>
      </w:pPr>
      <w:r w:rsidRPr="0062621F">
        <w:rPr>
          <w:rFonts w:ascii="Cambria Math" w:hAnsi="Cambria Math"/>
          <w:b/>
          <w:bCs/>
          <w:color w:val="0070C0"/>
        </w:rPr>
        <w:t xml:space="preserve">Costs of injunction </w:t>
      </w:r>
      <w:r w:rsidRPr="00FB69A9">
        <w:rPr>
          <w:rFonts w:ascii="Cambria Math" w:hAnsi="Cambria Math"/>
          <w:b/>
          <w:bCs/>
          <w:color w:val="FF0000"/>
        </w:rPr>
        <w:t xml:space="preserve">depends on discretion of judge </w:t>
      </w:r>
    </w:p>
    <w:p w14:paraId="0EDD0688" w14:textId="77777777" w:rsidR="00BD0961" w:rsidRPr="001D20C5" w:rsidRDefault="00BD0961" w:rsidP="00BD0961">
      <w:pPr>
        <w:rPr>
          <w:rFonts w:ascii="Cambria Math" w:hAnsi="Cambria Math"/>
        </w:rPr>
      </w:pPr>
      <w:proofErr w:type="spellStart"/>
      <w:r w:rsidRPr="00FB69A9">
        <w:rPr>
          <w:rFonts w:ascii="Cambria Math" w:hAnsi="Cambria Math"/>
          <w:i/>
          <w:highlight w:val="cyan"/>
        </w:rPr>
        <w:t>Chiarapurk</w:t>
      </w:r>
      <w:proofErr w:type="spellEnd"/>
      <w:r w:rsidRPr="00FB69A9">
        <w:rPr>
          <w:rFonts w:ascii="Cambria Math" w:hAnsi="Cambria Math"/>
          <w:i/>
          <w:highlight w:val="cyan"/>
        </w:rPr>
        <w:t xml:space="preserve"> Jack v Haw Par Bros International Pte Ltd</w:t>
      </w:r>
      <w:r w:rsidRPr="001D20C5">
        <w:rPr>
          <w:rFonts w:ascii="Cambria Math" w:hAnsi="Cambria Math"/>
          <w:i/>
        </w:rPr>
        <w:t xml:space="preserve"> </w:t>
      </w:r>
    </w:p>
    <w:p w14:paraId="30344005" w14:textId="418A54FC" w:rsidR="00BD0961" w:rsidRPr="00FB69A9" w:rsidRDefault="00BD0961" w:rsidP="00BD0961">
      <w:pPr>
        <w:pStyle w:val="ListParagraph"/>
        <w:numPr>
          <w:ilvl w:val="0"/>
          <w:numId w:val="166"/>
        </w:numPr>
        <w:spacing w:after="160" w:line="259" w:lineRule="auto"/>
        <w:rPr>
          <w:rFonts w:ascii="Cambria Math" w:hAnsi="Cambria Math"/>
        </w:rPr>
      </w:pPr>
      <w:r>
        <w:rPr>
          <w:rFonts w:ascii="Cambria Math" w:hAnsi="Cambria Math"/>
        </w:rPr>
        <w:t xml:space="preserve">Question of costs depends on discretion of the judge hearing the application and the judge can order costs to be in the cause </w:t>
      </w:r>
    </w:p>
    <w:p w14:paraId="5F88C520" w14:textId="77777777" w:rsidR="00BD0961" w:rsidRDefault="00BD0961" w:rsidP="00BD0961">
      <w:pPr>
        <w:rPr>
          <w:rFonts w:ascii="Cambria Math" w:hAnsi="Cambria Math"/>
          <w:b/>
          <w:bCs/>
          <w:color w:val="7030A0"/>
        </w:rPr>
      </w:pPr>
      <w:r w:rsidRPr="0062621F">
        <w:rPr>
          <w:rFonts w:ascii="Cambria Math" w:hAnsi="Cambria Math"/>
          <w:b/>
          <w:bCs/>
          <w:color w:val="7030A0"/>
        </w:rPr>
        <w:t>Common order – Costs to be in the cause</w:t>
      </w:r>
    </w:p>
    <w:p w14:paraId="0768E867" w14:textId="1DB81A51" w:rsidR="00C12D91" w:rsidRDefault="00BD0961" w:rsidP="00C12D91">
      <w:pPr>
        <w:pStyle w:val="ListParagraph"/>
        <w:numPr>
          <w:ilvl w:val="0"/>
          <w:numId w:val="166"/>
        </w:numPr>
        <w:spacing w:after="160" w:line="259" w:lineRule="auto"/>
        <w:rPr>
          <w:rFonts w:ascii="Cambria Math" w:hAnsi="Cambria Math"/>
        </w:rPr>
      </w:pPr>
      <w:r w:rsidRPr="0062621F">
        <w:rPr>
          <w:rFonts w:ascii="Cambria Math" w:hAnsi="Cambria Math"/>
        </w:rPr>
        <w:t xml:space="preserve">Losing party will be made to pay costs to winning party </w:t>
      </w:r>
    </w:p>
    <w:p w14:paraId="4ACE6B0B" w14:textId="77777777" w:rsidR="002C74E4" w:rsidRPr="002C74E4" w:rsidRDefault="002C74E4" w:rsidP="002C74E4">
      <w:pPr>
        <w:pStyle w:val="ListParagraph"/>
        <w:spacing w:after="160" w:line="259" w:lineRule="auto"/>
        <w:rPr>
          <w:rFonts w:ascii="Cambria Math" w:hAnsi="Cambria Math"/>
        </w:rPr>
      </w:pPr>
    </w:p>
    <w:p w14:paraId="0C9FA57A" w14:textId="48624B3F" w:rsidR="00C12D91" w:rsidRDefault="00AB5131" w:rsidP="00C12D91">
      <w:pPr>
        <w:pStyle w:val="Heading2"/>
      </w:pPr>
      <w:bookmarkStart w:id="118" w:name="_Toc184076300"/>
      <w:r>
        <w:rPr>
          <w:highlight w:val="yellow"/>
        </w:rPr>
        <w:t>*</w:t>
      </w:r>
      <w:r w:rsidR="00823FDA">
        <w:rPr>
          <w:highlight w:val="yellow"/>
        </w:rPr>
        <w:t xml:space="preserve">d. </w:t>
      </w:r>
      <w:r w:rsidR="00C12D91" w:rsidRPr="00991FD1">
        <w:rPr>
          <w:highlight w:val="yellow"/>
        </w:rPr>
        <w:t>Search Order – Anton Piller Order</w:t>
      </w:r>
      <w:bookmarkEnd w:id="118"/>
      <w:r w:rsidR="00C12D91">
        <w:t xml:space="preserve"> </w:t>
      </w:r>
    </w:p>
    <w:p w14:paraId="22AED78A" w14:textId="14107E76" w:rsidR="00AB5131" w:rsidRDefault="00AB5131" w:rsidP="00AB5131">
      <w:pPr>
        <w:rPr>
          <w:rFonts w:ascii="Cambria" w:hAnsi="Cambria"/>
        </w:rPr>
      </w:pPr>
      <w:r w:rsidRPr="00AB5131">
        <w:rPr>
          <w:rFonts w:ascii="Cambria" w:hAnsi="Cambria"/>
        </w:rPr>
        <w:t xml:space="preserve">Applicable where there is a </w:t>
      </w:r>
      <w:r w:rsidRPr="00AB5131">
        <w:rPr>
          <w:rFonts w:ascii="Cambria" w:hAnsi="Cambria"/>
          <w:b/>
          <w:bCs/>
          <w:color w:val="FF0000"/>
        </w:rPr>
        <w:t>grave danger that the defendant would dispose of or destroy incriminating evidence in its possession</w:t>
      </w:r>
      <w:r>
        <w:rPr>
          <w:rFonts w:ascii="Cambria" w:hAnsi="Cambria"/>
        </w:rPr>
        <w:t>. This complements the Court’s powers to grant an order for the detention and preservation of property and taking of samples (see below).</w:t>
      </w:r>
    </w:p>
    <w:p w14:paraId="6A5A6A9A" w14:textId="00F06245" w:rsidR="00A424BE" w:rsidRDefault="00A424BE" w:rsidP="00A424BE">
      <w:pPr>
        <w:pStyle w:val="ListParagraph"/>
        <w:numPr>
          <w:ilvl w:val="0"/>
          <w:numId w:val="527"/>
        </w:numPr>
        <w:rPr>
          <w:rFonts w:ascii="Cambria" w:hAnsi="Cambria"/>
        </w:rPr>
      </w:pPr>
      <w:r>
        <w:rPr>
          <w:rFonts w:ascii="Cambria" w:hAnsi="Cambria"/>
        </w:rPr>
        <w:t xml:space="preserve">The order </w:t>
      </w:r>
      <w:r w:rsidRPr="00F72B5A">
        <w:rPr>
          <w:rFonts w:ascii="Cambria" w:hAnsi="Cambria"/>
          <w:highlight w:val="yellow"/>
        </w:rPr>
        <w:t xml:space="preserve">allows the claimant or its representative to </w:t>
      </w:r>
      <w:r w:rsidRPr="00F72B5A">
        <w:rPr>
          <w:rFonts w:ascii="Cambria" w:hAnsi="Cambria"/>
          <w:b/>
          <w:bCs/>
          <w:highlight w:val="yellow"/>
          <w:u w:val="single"/>
        </w:rPr>
        <w:t>enter the defendant’s premises to enter and search for, inspect and seize material so they may be preserved</w:t>
      </w:r>
      <w:r w:rsidRPr="00F72B5A">
        <w:rPr>
          <w:rFonts w:ascii="Cambria" w:hAnsi="Cambria"/>
          <w:highlight w:val="yellow"/>
        </w:rPr>
        <w:t xml:space="preserve"> until the trial</w:t>
      </w:r>
    </w:p>
    <w:p w14:paraId="65AC387D" w14:textId="4D20B575" w:rsidR="006015EA" w:rsidRDefault="006015EA" w:rsidP="00A424BE">
      <w:pPr>
        <w:pStyle w:val="ListParagraph"/>
        <w:numPr>
          <w:ilvl w:val="0"/>
          <w:numId w:val="527"/>
        </w:numPr>
        <w:rPr>
          <w:rFonts w:ascii="Cambria" w:hAnsi="Cambria"/>
        </w:rPr>
      </w:pPr>
      <w:r>
        <w:rPr>
          <w:rFonts w:ascii="Cambria" w:hAnsi="Cambria"/>
        </w:rPr>
        <w:t>Such orders involves a serious interference with the defendant’s privacy and can seriously disrupt operations in the case of business premises</w:t>
      </w:r>
    </w:p>
    <w:p w14:paraId="3591A911" w14:textId="484D45A3" w:rsidR="006015EA" w:rsidRPr="00A424BE" w:rsidRDefault="006015EA" w:rsidP="00A424BE">
      <w:pPr>
        <w:pStyle w:val="ListParagraph"/>
        <w:numPr>
          <w:ilvl w:val="0"/>
          <w:numId w:val="527"/>
        </w:numPr>
        <w:rPr>
          <w:rFonts w:ascii="Cambria" w:hAnsi="Cambria"/>
        </w:rPr>
      </w:pPr>
      <w:r>
        <w:rPr>
          <w:rFonts w:ascii="Cambria" w:hAnsi="Cambria"/>
        </w:rPr>
        <w:t xml:space="preserve">Due to the draconian nature of such orders, they are remedies </w:t>
      </w:r>
      <w:r w:rsidRPr="009217FD">
        <w:rPr>
          <w:rFonts w:ascii="Cambria" w:hAnsi="Cambria"/>
          <w:highlight w:val="green"/>
        </w:rPr>
        <w:t xml:space="preserve">granted only when it is essential or necessary in the interests of justice and the </w:t>
      </w:r>
      <w:r w:rsidRPr="009217FD">
        <w:rPr>
          <w:rFonts w:ascii="Cambria" w:hAnsi="Cambria"/>
          <w:b/>
          <w:bCs/>
          <w:highlight w:val="green"/>
        </w:rPr>
        <w:t>requirements are stringent</w:t>
      </w:r>
      <w:r w:rsidR="00094182">
        <w:rPr>
          <w:rFonts w:ascii="Cambria" w:hAnsi="Cambria"/>
        </w:rPr>
        <w:t xml:space="preserve"> – Court will generally insist upon a </w:t>
      </w:r>
      <w:r w:rsidR="00094182" w:rsidRPr="00417CA6">
        <w:rPr>
          <w:rFonts w:ascii="Cambria" w:hAnsi="Cambria"/>
          <w:b/>
          <w:bCs/>
          <w:color w:val="FF0000"/>
        </w:rPr>
        <w:t>clear showing of fraud, dishonesty or imminent removal or destruction of property/evidence</w:t>
      </w:r>
    </w:p>
    <w:p w14:paraId="4304AA25" w14:textId="77777777" w:rsidR="00AB5131" w:rsidRPr="00AB5131" w:rsidRDefault="00AB5131" w:rsidP="00AB5131">
      <w:pPr>
        <w:rPr>
          <w:rFonts w:ascii="Cambria" w:hAnsi="Cambria"/>
        </w:rPr>
      </w:pPr>
    </w:p>
    <w:p w14:paraId="639BF3D6" w14:textId="680FD8AB" w:rsidR="00C12D91" w:rsidRPr="001A05CC" w:rsidRDefault="00C12D91" w:rsidP="00C12D91">
      <w:pPr>
        <w:rPr>
          <w:rFonts w:ascii="Cambria Math" w:hAnsi="Cambria Math"/>
          <w:b/>
          <w:bCs/>
          <w:color w:val="0070C0"/>
        </w:rPr>
      </w:pPr>
      <w:r w:rsidRPr="001A05CC">
        <w:rPr>
          <w:rFonts w:ascii="Cambria Math" w:hAnsi="Cambria Math"/>
          <w:b/>
          <w:bCs/>
          <w:color w:val="0070C0"/>
        </w:rPr>
        <w:t>Step 1: When can party apply for search order?</w:t>
      </w:r>
      <w:r w:rsidR="00A92090">
        <w:rPr>
          <w:rFonts w:ascii="Cambria Math" w:hAnsi="Cambria Math"/>
          <w:b/>
          <w:bCs/>
          <w:color w:val="0070C0"/>
        </w:rPr>
        <w:t xml:space="preserve"> (same as interlocutory application above)</w:t>
      </w:r>
    </w:p>
    <w:p w14:paraId="6455749F" w14:textId="77777777" w:rsidR="00C12D91" w:rsidRDefault="00C12D91" w:rsidP="00C12D91">
      <w:pPr>
        <w:rPr>
          <w:rFonts w:ascii="Cambria Math" w:hAnsi="Cambria Math"/>
        </w:rPr>
      </w:pPr>
    </w:p>
    <w:p w14:paraId="3D67E921" w14:textId="69427D0C" w:rsidR="00C12D91" w:rsidRPr="0095223A" w:rsidRDefault="00597111" w:rsidP="00597111">
      <w:pPr>
        <w:pStyle w:val="Heading3"/>
      </w:pPr>
      <w:r>
        <w:rPr>
          <w:highlight w:val="yellow"/>
        </w:rPr>
        <w:t>*</w:t>
      </w:r>
      <w:r w:rsidR="00C12D91" w:rsidRPr="00597111">
        <w:rPr>
          <w:highlight w:val="yellow"/>
        </w:rPr>
        <w:t xml:space="preserve">Step 2: Applicant must make ex </w:t>
      </w:r>
      <w:proofErr w:type="spellStart"/>
      <w:r w:rsidR="00C12D91" w:rsidRPr="00597111">
        <w:rPr>
          <w:highlight w:val="yellow"/>
        </w:rPr>
        <w:t>partes</w:t>
      </w:r>
      <w:proofErr w:type="spellEnd"/>
      <w:r w:rsidR="00C12D91" w:rsidRPr="00597111">
        <w:rPr>
          <w:highlight w:val="yellow"/>
        </w:rPr>
        <w:t xml:space="preserve"> application for search order </w:t>
      </w:r>
      <w:r w:rsidR="00832151" w:rsidRPr="00597111">
        <w:rPr>
          <w:highlight w:val="yellow"/>
        </w:rPr>
        <w:t>(same as interlocutory application above)</w:t>
      </w:r>
    </w:p>
    <w:p w14:paraId="585AB274" w14:textId="48E1FF4E" w:rsidR="00C12D91" w:rsidRPr="00832151" w:rsidRDefault="00C12D91" w:rsidP="00C12D91">
      <w:pPr>
        <w:rPr>
          <w:rFonts w:ascii="Cambria Math" w:hAnsi="Cambria Math"/>
          <w:b/>
          <w:bCs/>
          <w:color w:val="7030A0"/>
        </w:rPr>
      </w:pPr>
      <w:r w:rsidRPr="00832151">
        <w:rPr>
          <w:rFonts w:ascii="Cambria Math" w:hAnsi="Cambria Math"/>
          <w:b/>
          <w:bCs/>
          <w:color w:val="7030A0"/>
        </w:rPr>
        <w:t xml:space="preserve">Applicant may make </w:t>
      </w:r>
      <w:r w:rsidRPr="00937358">
        <w:rPr>
          <w:rFonts w:ascii="Cambria Math" w:hAnsi="Cambria Math"/>
          <w:b/>
          <w:bCs/>
          <w:color w:val="7030A0"/>
        </w:rPr>
        <w:t xml:space="preserve">ex </w:t>
      </w:r>
      <w:proofErr w:type="spellStart"/>
      <w:r w:rsidRPr="00937358">
        <w:rPr>
          <w:rFonts w:ascii="Cambria Math" w:hAnsi="Cambria Math"/>
          <w:b/>
          <w:bCs/>
          <w:color w:val="7030A0"/>
        </w:rPr>
        <w:t>partes</w:t>
      </w:r>
      <w:proofErr w:type="spellEnd"/>
      <w:r w:rsidRPr="00937358">
        <w:rPr>
          <w:rFonts w:ascii="Cambria Math" w:hAnsi="Cambria Math"/>
          <w:b/>
          <w:bCs/>
          <w:color w:val="7030A0"/>
        </w:rPr>
        <w:t xml:space="preserve"> application for search order</w:t>
      </w:r>
      <w:r w:rsidRPr="00832151">
        <w:rPr>
          <w:rFonts w:ascii="Cambria Math" w:hAnsi="Cambria Math"/>
          <w:b/>
          <w:bCs/>
          <w:color w:val="7030A0"/>
        </w:rPr>
        <w:t xml:space="preserve"> </w:t>
      </w:r>
      <w:r w:rsidRPr="00F02F70">
        <w:rPr>
          <w:rFonts w:ascii="Cambria Math" w:hAnsi="Cambria Math"/>
          <w:b/>
          <w:bCs/>
          <w:color w:val="FF0000"/>
        </w:rPr>
        <w:t xml:space="preserve">by </w:t>
      </w:r>
      <w:r w:rsidRPr="009217FD">
        <w:rPr>
          <w:rFonts w:ascii="Cambria Math" w:hAnsi="Cambria Math"/>
          <w:b/>
          <w:bCs/>
          <w:color w:val="FF0000"/>
          <w:highlight w:val="yellow"/>
        </w:rPr>
        <w:t>OA</w:t>
      </w:r>
      <w:r w:rsidRPr="00F02F70">
        <w:rPr>
          <w:rFonts w:ascii="Cambria Math" w:hAnsi="Cambria Math"/>
          <w:b/>
          <w:bCs/>
          <w:color w:val="FF0000"/>
        </w:rPr>
        <w:t xml:space="preserve"> without notice or </w:t>
      </w:r>
      <w:r w:rsidRPr="009217FD">
        <w:rPr>
          <w:rFonts w:ascii="Cambria Math" w:hAnsi="Cambria Math"/>
          <w:b/>
          <w:bCs/>
          <w:color w:val="FF0000"/>
          <w:highlight w:val="yellow"/>
        </w:rPr>
        <w:t>summons</w:t>
      </w:r>
      <w:r w:rsidRPr="00F02F70">
        <w:rPr>
          <w:rFonts w:ascii="Cambria Math" w:hAnsi="Cambria Math"/>
          <w:b/>
          <w:bCs/>
          <w:color w:val="FF0000"/>
        </w:rPr>
        <w:t xml:space="preserve"> without notice</w:t>
      </w:r>
      <w:r w:rsidR="00221AFA">
        <w:rPr>
          <w:rFonts w:ascii="Cambria Math" w:hAnsi="Cambria Math"/>
          <w:b/>
          <w:bCs/>
          <w:color w:val="7030A0"/>
        </w:rPr>
        <w:t xml:space="preserve">, supported by </w:t>
      </w:r>
      <w:r w:rsidR="00221AFA" w:rsidRPr="009217FD">
        <w:rPr>
          <w:rFonts w:ascii="Cambria Math" w:hAnsi="Cambria Math"/>
          <w:b/>
          <w:bCs/>
          <w:color w:val="FF0000"/>
          <w:highlight w:val="yellow"/>
        </w:rPr>
        <w:t>affidavit</w:t>
      </w:r>
    </w:p>
    <w:p w14:paraId="2A7D0347" w14:textId="77777777" w:rsidR="00C12D91" w:rsidRDefault="00C12D91" w:rsidP="00C12D91">
      <w:pPr>
        <w:rPr>
          <w:rFonts w:ascii="Cambria Math" w:hAnsi="Cambria Math"/>
        </w:rPr>
      </w:pPr>
      <w:r w:rsidRPr="00F222D6">
        <w:rPr>
          <w:rFonts w:ascii="Cambria Math" w:hAnsi="Cambria Math"/>
          <w:highlight w:val="cyan"/>
        </w:rPr>
        <w:t>O 13 r 1(3)</w:t>
      </w:r>
    </w:p>
    <w:p w14:paraId="18F38D4B" w14:textId="591FC409"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Party’s application for interlocutory injunction may be by OA without notice or summons without notice</w:t>
      </w:r>
      <w:r w:rsidR="002407DE">
        <w:rPr>
          <w:rFonts w:ascii="Cambria Math" w:hAnsi="Cambria Math"/>
        </w:rPr>
        <w:t xml:space="preserve">, supported by affidavit </w:t>
      </w:r>
      <w:r w:rsidR="00C9084D">
        <w:rPr>
          <w:rFonts w:ascii="Cambria Math" w:hAnsi="Cambria Math"/>
        </w:rPr>
        <w:t>stating urgency, etc. (refer above)</w:t>
      </w:r>
    </w:p>
    <w:p w14:paraId="52802932" w14:textId="77777777" w:rsidR="00C12D91" w:rsidRDefault="00C12D91" w:rsidP="00C12D91">
      <w:pPr>
        <w:rPr>
          <w:rFonts w:ascii="Cambria Math" w:hAnsi="Cambria Math"/>
        </w:rPr>
      </w:pPr>
    </w:p>
    <w:p w14:paraId="19B950C9" w14:textId="77777777" w:rsidR="00C12D91" w:rsidRPr="00B600A1" w:rsidRDefault="00C12D91" w:rsidP="00C12D91">
      <w:pPr>
        <w:rPr>
          <w:rFonts w:ascii="Cambria Math" w:hAnsi="Cambria Math"/>
          <w:b/>
          <w:bCs/>
          <w:color w:val="7030A0"/>
        </w:rPr>
      </w:pPr>
      <w:r w:rsidRPr="00B600A1">
        <w:rPr>
          <w:rFonts w:ascii="Cambria Math" w:hAnsi="Cambria Math"/>
          <w:b/>
          <w:bCs/>
          <w:color w:val="7030A0"/>
        </w:rPr>
        <w:t xml:space="preserve">Search order – Ex </w:t>
      </w:r>
      <w:proofErr w:type="spellStart"/>
      <w:r w:rsidRPr="00B600A1">
        <w:rPr>
          <w:rFonts w:ascii="Cambria Math" w:hAnsi="Cambria Math"/>
          <w:b/>
          <w:bCs/>
          <w:color w:val="7030A0"/>
        </w:rPr>
        <w:t>partes</w:t>
      </w:r>
      <w:proofErr w:type="spellEnd"/>
      <w:r w:rsidRPr="00B600A1">
        <w:rPr>
          <w:rFonts w:ascii="Cambria Math" w:hAnsi="Cambria Math"/>
          <w:b/>
          <w:bCs/>
          <w:color w:val="7030A0"/>
        </w:rPr>
        <w:t xml:space="preserve"> application must be in Form 26</w:t>
      </w:r>
    </w:p>
    <w:p w14:paraId="755CFEE4" w14:textId="77777777" w:rsidR="00C12D91" w:rsidRDefault="00C12D91" w:rsidP="00C12D91">
      <w:pPr>
        <w:rPr>
          <w:rFonts w:ascii="Cambria Math" w:hAnsi="Cambria Math"/>
        </w:rPr>
      </w:pPr>
      <w:r w:rsidRPr="00296C8F">
        <w:rPr>
          <w:rFonts w:ascii="Cambria Math" w:hAnsi="Cambria Math"/>
          <w:highlight w:val="cyan"/>
        </w:rPr>
        <w:t>O 13 r 1(8)</w:t>
      </w:r>
    </w:p>
    <w:p w14:paraId="0BAB62CC" w14:textId="2EB9AAC1" w:rsidR="00C12D91" w:rsidRPr="00B600A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A search order must be in </w:t>
      </w:r>
      <w:r w:rsidRPr="0059788B">
        <w:rPr>
          <w:rFonts w:ascii="Cambria Math" w:hAnsi="Cambria Math"/>
          <w:b/>
          <w:bCs/>
          <w:color w:val="FF0000"/>
          <w:highlight w:val="yellow"/>
        </w:rPr>
        <w:t>Form 26</w:t>
      </w:r>
      <w:r w:rsidR="00F222D6" w:rsidRPr="0059788B">
        <w:rPr>
          <w:rFonts w:ascii="Cambria Math" w:hAnsi="Cambria Math"/>
          <w:color w:val="FF0000"/>
        </w:rPr>
        <w:t xml:space="preserve"> </w:t>
      </w:r>
      <w:r w:rsidR="00F222D6">
        <w:rPr>
          <w:rFonts w:ascii="Cambria Math" w:hAnsi="Cambria Math"/>
        </w:rPr>
        <w:t xml:space="preserve">of </w:t>
      </w:r>
      <w:r w:rsidR="00F222D6" w:rsidRPr="00C41802">
        <w:rPr>
          <w:rFonts w:ascii="Cambria Math" w:hAnsi="Cambria Math"/>
          <w:highlight w:val="cyan"/>
        </w:rPr>
        <w:t>Appendix A of Supreme Court Practice Directions 2021</w:t>
      </w:r>
    </w:p>
    <w:p w14:paraId="1EB24653" w14:textId="64A6894E" w:rsidR="00C12D91" w:rsidRPr="0059788B" w:rsidRDefault="0059788B" w:rsidP="0059788B">
      <w:pPr>
        <w:pStyle w:val="ListParagraph"/>
        <w:numPr>
          <w:ilvl w:val="0"/>
          <w:numId w:val="166"/>
        </w:numPr>
        <w:spacing w:after="160" w:line="259" w:lineRule="auto"/>
        <w:rPr>
          <w:rFonts w:ascii="Cambria Math" w:hAnsi="Cambria Math"/>
        </w:rPr>
      </w:pPr>
      <w:r>
        <w:rPr>
          <w:rFonts w:ascii="Cambria Math" w:hAnsi="Cambria Math"/>
        </w:rPr>
        <w:t>If applicant departs from the form used, must justify in his supporting affidavit (</w:t>
      </w:r>
      <w:r w:rsidR="00C12D91" w:rsidRPr="00C41802">
        <w:rPr>
          <w:rFonts w:ascii="Cambria Math" w:hAnsi="Cambria Math"/>
          <w:highlight w:val="cyan"/>
        </w:rPr>
        <w:t>Para 72(2) of Supreme Court Practice Directions 2021</w:t>
      </w:r>
      <w:r>
        <w:rPr>
          <w:rFonts w:ascii="Cambria Math" w:hAnsi="Cambria Math"/>
        </w:rPr>
        <w:t>)</w:t>
      </w:r>
    </w:p>
    <w:p w14:paraId="4A526D9B" w14:textId="77777777" w:rsidR="00C12D91" w:rsidRDefault="00C12D91" w:rsidP="00C12D91">
      <w:pPr>
        <w:rPr>
          <w:rFonts w:ascii="Cambria Math" w:hAnsi="Cambria Math"/>
        </w:rPr>
      </w:pPr>
    </w:p>
    <w:p w14:paraId="5743B769" w14:textId="1033FD11" w:rsidR="00C12D91" w:rsidRPr="00A92090" w:rsidRDefault="00C12D91" w:rsidP="00C12D91">
      <w:pPr>
        <w:rPr>
          <w:rFonts w:ascii="Cambria Math" w:hAnsi="Cambria Math"/>
          <w:b/>
          <w:bCs/>
        </w:rPr>
      </w:pPr>
      <w:r w:rsidRPr="001F3794">
        <w:rPr>
          <w:rFonts w:ascii="Cambria Math" w:hAnsi="Cambria Math"/>
          <w:b/>
          <w:bCs/>
          <w:color w:val="0070C0"/>
        </w:rPr>
        <w:t>Step 3:</w:t>
      </w:r>
      <w:r>
        <w:rPr>
          <w:rFonts w:ascii="Cambria Math" w:hAnsi="Cambria Math"/>
          <w:b/>
          <w:bCs/>
          <w:color w:val="0070C0"/>
        </w:rPr>
        <w:t xml:space="preserve"> </w:t>
      </w:r>
      <w:r w:rsidRPr="001F3794">
        <w:rPr>
          <w:rFonts w:ascii="Cambria Math" w:hAnsi="Cambria Math"/>
          <w:b/>
          <w:bCs/>
          <w:color w:val="0070C0"/>
        </w:rPr>
        <w:t>Applicant</w:t>
      </w:r>
      <w:r>
        <w:rPr>
          <w:rFonts w:ascii="Cambria Math" w:hAnsi="Cambria Math"/>
          <w:b/>
          <w:bCs/>
          <w:color w:val="0070C0"/>
        </w:rPr>
        <w:t xml:space="preserve"> must satisfy</w:t>
      </w:r>
      <w:r w:rsidRPr="001F3794">
        <w:rPr>
          <w:rFonts w:ascii="Cambria Math" w:hAnsi="Cambria Math"/>
          <w:b/>
          <w:bCs/>
          <w:color w:val="0070C0"/>
        </w:rPr>
        <w:t xml:space="preserve"> duty to disclose all material facts in</w:t>
      </w:r>
      <w:r>
        <w:rPr>
          <w:rFonts w:ascii="Cambria Math" w:hAnsi="Cambria Math"/>
          <w:b/>
          <w:bCs/>
          <w:color w:val="0070C0"/>
        </w:rPr>
        <w:t xml:space="preserve"> ex </w:t>
      </w:r>
      <w:proofErr w:type="spellStart"/>
      <w:r>
        <w:rPr>
          <w:rFonts w:ascii="Cambria Math" w:hAnsi="Cambria Math"/>
          <w:b/>
          <w:bCs/>
          <w:color w:val="0070C0"/>
        </w:rPr>
        <w:t>partes</w:t>
      </w:r>
      <w:proofErr w:type="spellEnd"/>
      <w:r w:rsidRPr="001F3794">
        <w:rPr>
          <w:rFonts w:ascii="Cambria Math" w:hAnsi="Cambria Math"/>
          <w:b/>
          <w:bCs/>
          <w:color w:val="0070C0"/>
        </w:rPr>
        <w:t xml:space="preserve"> application </w:t>
      </w:r>
      <w:r w:rsidR="00A92090">
        <w:rPr>
          <w:rFonts w:ascii="Cambria Math" w:hAnsi="Cambria Math"/>
          <w:b/>
          <w:bCs/>
          <w:color w:val="0070C0"/>
        </w:rPr>
        <w:t>(same as interlocutory application above)</w:t>
      </w:r>
    </w:p>
    <w:p w14:paraId="1E1D345C" w14:textId="77777777" w:rsidR="00C12D91" w:rsidRPr="00927A60" w:rsidRDefault="00C12D91" w:rsidP="00C12D91">
      <w:pPr>
        <w:rPr>
          <w:rFonts w:ascii="Cambria Math" w:hAnsi="Cambria Math"/>
          <w:b/>
          <w:bCs/>
        </w:rPr>
      </w:pPr>
    </w:p>
    <w:p w14:paraId="616E6684" w14:textId="507A38C4" w:rsidR="00C12D91" w:rsidRPr="006103F6" w:rsidRDefault="009D5371" w:rsidP="0082057B">
      <w:pPr>
        <w:pStyle w:val="Heading3"/>
      </w:pPr>
      <w:bookmarkStart w:id="119" w:name="_Toc184076301"/>
      <w:r w:rsidRPr="0082057B">
        <w:rPr>
          <w:highlight w:val="yellow"/>
        </w:rPr>
        <w:t>*</w:t>
      </w:r>
      <w:r w:rsidR="00C12D91" w:rsidRPr="0082057B">
        <w:rPr>
          <w:highlight w:val="yellow"/>
        </w:rPr>
        <w:t xml:space="preserve">Step 4: Applicant must </w:t>
      </w:r>
      <w:r w:rsidR="00C12D91" w:rsidRPr="0082057B">
        <w:rPr>
          <w:color w:val="FF0000"/>
          <w:highlight w:val="yellow"/>
        </w:rPr>
        <w:t xml:space="preserve">satisfy 4 limbs </w:t>
      </w:r>
      <w:r w:rsidR="00C12D91" w:rsidRPr="0082057B">
        <w:rPr>
          <w:highlight w:val="yellow"/>
        </w:rPr>
        <w:t xml:space="preserve">+ Convince Court that the </w:t>
      </w:r>
      <w:r w:rsidR="00C12D91" w:rsidRPr="0082057B">
        <w:rPr>
          <w:color w:val="FF0000"/>
          <w:highlight w:val="yellow"/>
        </w:rPr>
        <w:t xml:space="preserve">search order is proportionate </w:t>
      </w:r>
      <w:r w:rsidR="00C12D91" w:rsidRPr="0082057B">
        <w:rPr>
          <w:highlight w:val="yellow"/>
        </w:rPr>
        <w:t>for Court to grant search order</w:t>
      </w:r>
      <w:bookmarkEnd w:id="119"/>
      <w:r w:rsidR="00C12D91" w:rsidRPr="006103F6">
        <w:t xml:space="preserve">  </w:t>
      </w:r>
    </w:p>
    <w:p w14:paraId="635FBF86" w14:textId="77777777" w:rsidR="00C12D91" w:rsidRDefault="00C12D91" w:rsidP="00C12D91">
      <w:pPr>
        <w:rPr>
          <w:rFonts w:ascii="Cambria Math" w:hAnsi="Cambria Math"/>
        </w:rPr>
      </w:pPr>
      <w:r w:rsidRPr="009D5371">
        <w:rPr>
          <w:rFonts w:ascii="Cambria Math" w:hAnsi="Cambria Math"/>
          <w:highlight w:val="cyan"/>
        </w:rPr>
        <w:t>2022 White Book at [13/1/87]</w:t>
      </w:r>
    </w:p>
    <w:p w14:paraId="6B437542" w14:textId="77777777" w:rsidR="00C12D91" w:rsidRDefault="00C12D91" w:rsidP="00C12D91">
      <w:pPr>
        <w:rPr>
          <w:rFonts w:ascii="Cambria Math" w:hAnsi="Cambria Math"/>
        </w:rPr>
      </w:pPr>
      <w:r w:rsidRPr="009D5371">
        <w:rPr>
          <w:rFonts w:ascii="Cambria Math" w:hAnsi="Cambria Math"/>
          <w:i/>
          <w:iCs/>
          <w:highlight w:val="cyan"/>
        </w:rPr>
        <w:t xml:space="preserve">Asian Corporate Services (SEA) Pte Ltd v </w:t>
      </w:r>
      <w:proofErr w:type="spellStart"/>
      <w:r w:rsidRPr="009D5371">
        <w:rPr>
          <w:rFonts w:ascii="Cambria Math" w:hAnsi="Cambria Math"/>
          <w:i/>
          <w:iCs/>
          <w:highlight w:val="cyan"/>
        </w:rPr>
        <w:t>Eastwest</w:t>
      </w:r>
      <w:proofErr w:type="spellEnd"/>
      <w:r w:rsidRPr="009D5371">
        <w:rPr>
          <w:rFonts w:ascii="Cambria Math" w:hAnsi="Cambria Math"/>
          <w:i/>
          <w:iCs/>
          <w:highlight w:val="cyan"/>
        </w:rPr>
        <w:t xml:space="preserve"> Management Ltd (Singapore Branch)</w:t>
      </w:r>
    </w:p>
    <w:p w14:paraId="15F64F4D" w14:textId="77777777"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4 limbs for making of a search order </w:t>
      </w:r>
    </w:p>
    <w:p w14:paraId="254D0D39" w14:textId="77777777" w:rsidR="00C12D91" w:rsidRDefault="00C12D91" w:rsidP="00C12D91">
      <w:pPr>
        <w:pStyle w:val="ListParagraph"/>
        <w:numPr>
          <w:ilvl w:val="0"/>
          <w:numId w:val="234"/>
        </w:numPr>
        <w:spacing w:after="160" w:line="259" w:lineRule="auto"/>
        <w:rPr>
          <w:rFonts w:ascii="Cambria Math" w:hAnsi="Cambria Math"/>
        </w:rPr>
      </w:pPr>
      <w:r>
        <w:rPr>
          <w:rFonts w:ascii="Cambria Math" w:hAnsi="Cambria Math"/>
          <w:b/>
          <w:bCs/>
          <w:color w:val="7030A0"/>
        </w:rPr>
        <w:t xml:space="preserve">Limb 1: </w:t>
      </w:r>
      <w:r w:rsidRPr="006103F6">
        <w:rPr>
          <w:rFonts w:ascii="Cambria Math" w:hAnsi="Cambria Math"/>
          <w:b/>
          <w:bCs/>
          <w:color w:val="7030A0"/>
        </w:rPr>
        <w:t xml:space="preserve">Applicant must have </w:t>
      </w:r>
      <w:r w:rsidRPr="00EF0019">
        <w:rPr>
          <w:rFonts w:ascii="Cambria Math" w:hAnsi="Cambria Math"/>
          <w:b/>
          <w:bCs/>
          <w:color w:val="FF0000"/>
        </w:rPr>
        <w:t>strong prima facie main case</w:t>
      </w:r>
      <w:r>
        <w:rPr>
          <w:rFonts w:ascii="Cambria Math" w:hAnsi="Cambria Math"/>
          <w:b/>
          <w:bCs/>
        </w:rPr>
        <w:t xml:space="preserve">: </w:t>
      </w:r>
      <w:r>
        <w:rPr>
          <w:rFonts w:ascii="Cambria Math" w:hAnsi="Cambria Math"/>
        </w:rPr>
        <w:t xml:space="preserve">There must be an extremely strong prima facie case of a civil cause of action. </w:t>
      </w:r>
    </w:p>
    <w:p w14:paraId="18010BCA" w14:textId="77777777" w:rsidR="00C12D91" w:rsidRPr="008921CA" w:rsidRDefault="00C12D91" w:rsidP="00C12D91">
      <w:pPr>
        <w:pStyle w:val="ListParagraph"/>
        <w:numPr>
          <w:ilvl w:val="0"/>
          <w:numId w:val="235"/>
        </w:numPr>
        <w:spacing w:after="160" w:line="259" w:lineRule="auto"/>
        <w:rPr>
          <w:rFonts w:ascii="Cambria Math" w:hAnsi="Cambria Math"/>
        </w:rPr>
      </w:pPr>
      <w:r>
        <w:rPr>
          <w:rFonts w:ascii="Cambria Math" w:hAnsi="Cambria Math"/>
        </w:rPr>
        <w:t>A s</w:t>
      </w:r>
      <w:r w:rsidRPr="008921CA">
        <w:rPr>
          <w:rFonts w:ascii="Cambria Math" w:hAnsi="Cambria Math"/>
        </w:rPr>
        <w:t>crutiny of the merits of the claimant’s</w:t>
      </w:r>
      <w:r>
        <w:rPr>
          <w:rFonts w:ascii="Cambria Math" w:hAnsi="Cambria Math"/>
        </w:rPr>
        <w:t xml:space="preserve"> main</w:t>
      </w:r>
      <w:r w:rsidRPr="008921CA">
        <w:rPr>
          <w:rFonts w:ascii="Cambria Math" w:hAnsi="Cambria Math"/>
        </w:rPr>
        <w:t xml:space="preserve"> case is an essential preliminary to the grant of a search order </w:t>
      </w:r>
    </w:p>
    <w:p w14:paraId="7B2E142E" w14:textId="77777777" w:rsidR="00C12D91" w:rsidRDefault="00C12D91" w:rsidP="00C12D91">
      <w:pPr>
        <w:pStyle w:val="ListParagraph"/>
        <w:numPr>
          <w:ilvl w:val="0"/>
          <w:numId w:val="234"/>
        </w:numPr>
        <w:spacing w:after="160" w:line="259" w:lineRule="auto"/>
        <w:rPr>
          <w:rFonts w:ascii="Cambria Math" w:hAnsi="Cambria Math"/>
        </w:rPr>
      </w:pPr>
      <w:r w:rsidRPr="000D64FF">
        <w:rPr>
          <w:rFonts w:ascii="Cambria Math" w:hAnsi="Cambria Math"/>
          <w:b/>
          <w:bCs/>
          <w:color w:val="7030A0"/>
        </w:rPr>
        <w:t xml:space="preserve">Limb 2: </w:t>
      </w:r>
      <w:r w:rsidRPr="00EF0019">
        <w:rPr>
          <w:rFonts w:ascii="Cambria Math" w:hAnsi="Cambria Math"/>
          <w:b/>
          <w:bCs/>
          <w:color w:val="FF0000"/>
        </w:rPr>
        <w:t xml:space="preserve">Damage to be avoided </w:t>
      </w:r>
      <w:r w:rsidRPr="000D64FF">
        <w:rPr>
          <w:rFonts w:ascii="Cambria Math" w:hAnsi="Cambria Math"/>
          <w:b/>
          <w:bCs/>
          <w:color w:val="7030A0"/>
        </w:rPr>
        <w:t xml:space="preserve">by applicant </w:t>
      </w:r>
      <w:r w:rsidRPr="00EF0019">
        <w:rPr>
          <w:rFonts w:ascii="Cambria Math" w:hAnsi="Cambria Math"/>
          <w:b/>
          <w:bCs/>
          <w:color w:val="FF0000"/>
        </w:rPr>
        <w:t>must be very serious</w:t>
      </w:r>
      <w:r>
        <w:rPr>
          <w:rFonts w:ascii="Cambria Math" w:hAnsi="Cambria Math"/>
          <w:b/>
          <w:bCs/>
        </w:rPr>
        <w:t xml:space="preserve">: </w:t>
      </w:r>
      <w:r w:rsidRPr="008921CA">
        <w:rPr>
          <w:rFonts w:ascii="Cambria Math" w:hAnsi="Cambria Math"/>
        </w:rPr>
        <w:t xml:space="preserve">Damage, potential or actual, to the claimant </w:t>
      </w:r>
      <w:r>
        <w:rPr>
          <w:rFonts w:ascii="Cambria Math" w:hAnsi="Cambria Math"/>
        </w:rPr>
        <w:t xml:space="preserve">to be avoided by the grant of a search order must be very serious </w:t>
      </w:r>
    </w:p>
    <w:p w14:paraId="31C913B6" w14:textId="77777777" w:rsidR="00C12D91" w:rsidRDefault="00C12D91" w:rsidP="00C12D91">
      <w:pPr>
        <w:pStyle w:val="ListParagraph"/>
        <w:numPr>
          <w:ilvl w:val="0"/>
          <w:numId w:val="236"/>
        </w:numPr>
        <w:spacing w:after="160" w:line="259" w:lineRule="auto"/>
        <w:rPr>
          <w:rFonts w:ascii="Cambria Math" w:hAnsi="Cambria Math"/>
        </w:rPr>
      </w:pPr>
      <w:r>
        <w:rPr>
          <w:rFonts w:ascii="Cambria Math" w:hAnsi="Cambria Math"/>
        </w:rPr>
        <w:t xml:space="preserve">If search order is sought to forestall the destruction of evidence, the </w:t>
      </w:r>
      <w:r w:rsidRPr="005E631E">
        <w:rPr>
          <w:rFonts w:ascii="Cambria Math" w:hAnsi="Cambria Math"/>
          <w:b/>
          <w:bCs/>
        </w:rPr>
        <w:t>evidence in question must be of major and critical importance</w:t>
      </w:r>
      <w:r>
        <w:rPr>
          <w:rFonts w:ascii="Cambria Math" w:hAnsi="Cambria Math"/>
        </w:rPr>
        <w:t xml:space="preserve"> </w:t>
      </w:r>
    </w:p>
    <w:p w14:paraId="0A05EF48" w14:textId="77777777" w:rsidR="00C12D91" w:rsidRDefault="00C12D91" w:rsidP="00C12D91">
      <w:pPr>
        <w:pStyle w:val="ListParagraph"/>
        <w:numPr>
          <w:ilvl w:val="0"/>
          <w:numId w:val="234"/>
        </w:numPr>
        <w:spacing w:after="160" w:line="259" w:lineRule="auto"/>
        <w:rPr>
          <w:rFonts w:ascii="Cambria Math" w:hAnsi="Cambria Math"/>
        </w:rPr>
      </w:pPr>
      <w:r w:rsidRPr="000D64FF">
        <w:rPr>
          <w:rFonts w:ascii="Cambria Math" w:hAnsi="Cambria Math"/>
          <w:b/>
          <w:bCs/>
          <w:color w:val="7030A0"/>
        </w:rPr>
        <w:t xml:space="preserve">Limb 3: Clear evidence that </w:t>
      </w:r>
      <w:r w:rsidRPr="00EF0019">
        <w:rPr>
          <w:rFonts w:ascii="Cambria Math" w:hAnsi="Cambria Math"/>
          <w:b/>
          <w:bCs/>
          <w:color w:val="FF0000"/>
        </w:rPr>
        <w:t>defendant has incriminating evidence</w:t>
      </w:r>
      <w:r>
        <w:rPr>
          <w:rFonts w:ascii="Cambria Math" w:hAnsi="Cambria Math"/>
          <w:b/>
          <w:bCs/>
        </w:rPr>
        <w:t xml:space="preserve">: </w:t>
      </w:r>
      <w:r>
        <w:rPr>
          <w:rFonts w:ascii="Cambria Math" w:hAnsi="Cambria Math"/>
        </w:rPr>
        <w:t xml:space="preserve">There must be clear evidence that the defendant has in his possession incriminating documents or items </w:t>
      </w:r>
    </w:p>
    <w:p w14:paraId="20B95F8C" w14:textId="77777777" w:rsidR="00C12D91" w:rsidRDefault="00C12D91" w:rsidP="00C12D91">
      <w:pPr>
        <w:pStyle w:val="ListParagraph"/>
        <w:numPr>
          <w:ilvl w:val="0"/>
          <w:numId w:val="234"/>
        </w:numPr>
        <w:spacing w:after="160" w:line="259" w:lineRule="auto"/>
        <w:rPr>
          <w:rFonts w:ascii="Cambria Math" w:hAnsi="Cambria Math"/>
        </w:rPr>
      </w:pPr>
      <w:r w:rsidRPr="000D64FF">
        <w:rPr>
          <w:rFonts w:ascii="Cambria Math" w:hAnsi="Cambria Math"/>
          <w:b/>
          <w:bCs/>
          <w:color w:val="7030A0"/>
        </w:rPr>
        <w:t xml:space="preserve">Limb 4: </w:t>
      </w:r>
      <w:r w:rsidRPr="00EF0019">
        <w:rPr>
          <w:rFonts w:ascii="Cambria Math" w:hAnsi="Cambria Math"/>
          <w:b/>
          <w:bCs/>
          <w:color w:val="FF0000"/>
        </w:rPr>
        <w:t xml:space="preserve">Real possibility </w:t>
      </w:r>
      <w:r w:rsidRPr="000D64FF">
        <w:rPr>
          <w:rFonts w:ascii="Cambria Math" w:hAnsi="Cambria Math"/>
          <w:b/>
          <w:bCs/>
          <w:color w:val="7030A0"/>
        </w:rPr>
        <w:t xml:space="preserve">that </w:t>
      </w:r>
      <w:r w:rsidRPr="00EF0019">
        <w:rPr>
          <w:rFonts w:ascii="Cambria Math" w:hAnsi="Cambria Math"/>
          <w:b/>
          <w:bCs/>
          <w:color w:val="FF0000"/>
        </w:rPr>
        <w:t>defendant will destroy evidence</w:t>
      </w:r>
      <w:r>
        <w:rPr>
          <w:rFonts w:ascii="Cambria Math" w:hAnsi="Cambria Math"/>
          <w:b/>
          <w:bCs/>
        </w:rPr>
        <w:t xml:space="preserve">: </w:t>
      </w:r>
      <w:r>
        <w:rPr>
          <w:rFonts w:ascii="Cambria Math" w:hAnsi="Cambria Math"/>
        </w:rPr>
        <w:t xml:space="preserve">There must be a real possibility that the defendant may destroy such material before an application inter </w:t>
      </w:r>
      <w:proofErr w:type="spellStart"/>
      <w:r>
        <w:rPr>
          <w:rFonts w:ascii="Cambria Math" w:hAnsi="Cambria Math"/>
        </w:rPr>
        <w:t>partes</w:t>
      </w:r>
      <w:proofErr w:type="spellEnd"/>
      <w:r>
        <w:rPr>
          <w:rFonts w:ascii="Cambria Math" w:hAnsi="Cambria Math"/>
        </w:rPr>
        <w:t xml:space="preserve"> can be made </w:t>
      </w:r>
    </w:p>
    <w:p w14:paraId="02932ECB" w14:textId="77777777" w:rsidR="00C12D91" w:rsidRPr="000B1A00" w:rsidRDefault="00C12D91" w:rsidP="00C12D91">
      <w:pPr>
        <w:rPr>
          <w:rFonts w:ascii="Cambria Math" w:hAnsi="Cambria Math"/>
        </w:rPr>
      </w:pPr>
    </w:p>
    <w:p w14:paraId="6376C64F" w14:textId="77777777" w:rsidR="00C12D91" w:rsidRPr="0082057B" w:rsidRDefault="00C12D91" w:rsidP="00C12D91">
      <w:pPr>
        <w:rPr>
          <w:rFonts w:ascii="Cambria Math" w:hAnsi="Cambria Math"/>
        </w:rPr>
      </w:pPr>
      <w:r w:rsidRPr="004F0ACE">
        <w:rPr>
          <w:rFonts w:ascii="Cambria Math" w:hAnsi="Cambria Math"/>
          <w:b/>
          <w:bCs/>
          <w:color w:val="FF0000"/>
          <w:highlight w:val="green"/>
        </w:rPr>
        <w:t>Proportionality</w:t>
      </w:r>
      <w:r w:rsidRPr="00D92261">
        <w:rPr>
          <w:rFonts w:ascii="Cambria Math" w:hAnsi="Cambria Math"/>
          <w:b/>
          <w:bCs/>
          <w:color w:val="FF0000"/>
        </w:rPr>
        <w:t xml:space="preserve"> </w:t>
      </w:r>
      <w:r w:rsidRPr="0082057B">
        <w:rPr>
          <w:rFonts w:ascii="Cambria Math" w:hAnsi="Cambria Math"/>
          <w:b/>
          <w:bCs/>
        </w:rPr>
        <w:t xml:space="preserve">– </w:t>
      </w:r>
      <w:r w:rsidRPr="0082057B">
        <w:rPr>
          <w:rFonts w:ascii="Cambria Math" w:hAnsi="Cambria Math"/>
        </w:rPr>
        <w:t xml:space="preserve">The </w:t>
      </w:r>
      <w:r w:rsidRPr="00D92261">
        <w:rPr>
          <w:rFonts w:ascii="Cambria Math" w:hAnsi="Cambria Math"/>
          <w:b/>
          <w:bCs/>
          <w:highlight w:val="yellow"/>
        </w:rPr>
        <w:t>harm likely to be caused by the execution of the search order to the defendant and his business affairs</w:t>
      </w:r>
      <w:r w:rsidRPr="00D92261">
        <w:rPr>
          <w:rFonts w:ascii="Cambria Math" w:hAnsi="Cambria Math"/>
          <w:highlight w:val="yellow"/>
        </w:rPr>
        <w:t xml:space="preserve"> must </w:t>
      </w:r>
      <w:r w:rsidRPr="00D92261">
        <w:rPr>
          <w:rFonts w:ascii="Cambria Math" w:hAnsi="Cambria Math"/>
          <w:b/>
          <w:bCs/>
          <w:highlight w:val="yellow"/>
          <w:u w:val="single"/>
        </w:rPr>
        <w:t>not be excessive or out of proportion</w:t>
      </w:r>
      <w:r w:rsidRPr="00D92261">
        <w:rPr>
          <w:rFonts w:ascii="Cambria Math" w:hAnsi="Cambria Math"/>
          <w:highlight w:val="yellow"/>
        </w:rPr>
        <w:t xml:space="preserve"> to the </w:t>
      </w:r>
      <w:r w:rsidRPr="00D92261">
        <w:rPr>
          <w:rFonts w:ascii="Cambria Math" w:hAnsi="Cambria Math"/>
          <w:b/>
          <w:bCs/>
          <w:highlight w:val="yellow"/>
        </w:rPr>
        <w:t>legitimate object of the search order</w:t>
      </w:r>
      <w:r w:rsidRPr="0082057B">
        <w:rPr>
          <w:rFonts w:ascii="Cambria Math" w:hAnsi="Cambria Math"/>
        </w:rPr>
        <w:t xml:space="preserve"> </w:t>
      </w:r>
    </w:p>
    <w:p w14:paraId="5EA2B71E" w14:textId="77777777" w:rsidR="00C12D91" w:rsidRDefault="00C12D91" w:rsidP="00C12D91">
      <w:pPr>
        <w:rPr>
          <w:rFonts w:ascii="Cambria Math" w:hAnsi="Cambria Math"/>
        </w:rPr>
      </w:pPr>
      <w:proofErr w:type="spellStart"/>
      <w:r w:rsidRPr="009D5371">
        <w:rPr>
          <w:rFonts w:ascii="Cambria Math" w:hAnsi="Cambria Math"/>
          <w:i/>
          <w:iCs/>
          <w:highlight w:val="cyan"/>
        </w:rPr>
        <w:t>Bengawan</w:t>
      </w:r>
      <w:proofErr w:type="spellEnd"/>
      <w:r w:rsidRPr="009D5371">
        <w:rPr>
          <w:rFonts w:ascii="Cambria Math" w:hAnsi="Cambria Math"/>
          <w:i/>
          <w:iCs/>
          <w:highlight w:val="cyan"/>
        </w:rPr>
        <w:t xml:space="preserve"> Solo Pte Ltd v Season Confectionary Pte Ltd</w:t>
      </w:r>
    </w:p>
    <w:p w14:paraId="2357D264" w14:textId="79A91C37"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Principle of proportionality is particularly relevant where the search order results in the </w:t>
      </w:r>
      <w:r w:rsidRPr="00C61FF8">
        <w:rPr>
          <w:rFonts w:ascii="Cambria Math" w:hAnsi="Cambria Math"/>
          <w:b/>
          <w:bCs/>
        </w:rPr>
        <w:t>seizure of trading stock</w:t>
      </w:r>
      <w:r>
        <w:rPr>
          <w:rFonts w:ascii="Cambria Math" w:hAnsi="Cambria Math"/>
        </w:rPr>
        <w:t xml:space="preserve"> or the perusal by the claimant of </w:t>
      </w:r>
      <w:r w:rsidR="00C57E86">
        <w:rPr>
          <w:rFonts w:ascii="Cambria Math" w:hAnsi="Cambria Math"/>
        </w:rPr>
        <w:t xml:space="preserve">the defendant’s </w:t>
      </w:r>
      <w:r w:rsidRPr="00C61FF8">
        <w:rPr>
          <w:rFonts w:ascii="Cambria Math" w:hAnsi="Cambria Math"/>
          <w:b/>
          <w:bCs/>
        </w:rPr>
        <w:t>confidential commercial documents</w:t>
      </w:r>
      <w:r>
        <w:rPr>
          <w:rFonts w:ascii="Cambria Math" w:hAnsi="Cambria Math"/>
        </w:rPr>
        <w:t xml:space="preserve"> </w:t>
      </w:r>
    </w:p>
    <w:p w14:paraId="7B2F0DA8" w14:textId="77777777"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Held: </w:t>
      </w:r>
    </w:p>
    <w:p w14:paraId="49B962B7" w14:textId="165E3C17" w:rsidR="00C12D91" w:rsidRPr="0008045C" w:rsidRDefault="00C12D91" w:rsidP="00C12D91">
      <w:pPr>
        <w:pStyle w:val="ListParagraph"/>
        <w:numPr>
          <w:ilvl w:val="0"/>
          <w:numId w:val="237"/>
        </w:numPr>
        <w:spacing w:after="160" w:line="259" w:lineRule="auto"/>
        <w:rPr>
          <w:rFonts w:ascii="Cambria Math" w:hAnsi="Cambria Math"/>
        </w:rPr>
      </w:pPr>
      <w:r>
        <w:rPr>
          <w:rFonts w:ascii="Cambria Math" w:hAnsi="Cambria Math"/>
        </w:rPr>
        <w:t xml:space="preserve">Court discharged the search order and commented that if any search order is really required, a </w:t>
      </w:r>
      <w:r w:rsidRPr="00151BB9">
        <w:rPr>
          <w:rFonts w:ascii="Cambria Math" w:hAnsi="Cambria Math"/>
          <w:b/>
          <w:bCs/>
          <w:u w:val="single"/>
        </w:rPr>
        <w:t>limited search order</w:t>
      </w:r>
      <w:r>
        <w:rPr>
          <w:rFonts w:ascii="Cambria Math" w:hAnsi="Cambria Math"/>
        </w:rPr>
        <w:t xml:space="preserve"> for the claimants to enter a couple of outlets to take a few samples of the infringing mooncakes for preservation should have been considered </w:t>
      </w:r>
      <w:r w:rsidRPr="00125B53">
        <w:rPr>
          <w:rFonts w:ascii="Cambria Math" w:hAnsi="Cambria Math"/>
        </w:rPr>
        <w:t xml:space="preserve"> </w:t>
      </w:r>
    </w:p>
    <w:p w14:paraId="680CF23A" w14:textId="77777777" w:rsidR="00C12D91" w:rsidRDefault="00C12D91" w:rsidP="00C12D91">
      <w:pPr>
        <w:rPr>
          <w:rFonts w:ascii="Cambria Math" w:hAnsi="Cambria Math"/>
        </w:rPr>
      </w:pPr>
      <w:proofErr w:type="spellStart"/>
      <w:r w:rsidRPr="009D5371">
        <w:rPr>
          <w:rFonts w:ascii="Cambria Math" w:hAnsi="Cambria Math"/>
          <w:i/>
          <w:iCs/>
          <w:highlight w:val="cyan"/>
        </w:rPr>
        <w:t>Computerland</w:t>
      </w:r>
      <w:proofErr w:type="spellEnd"/>
      <w:r w:rsidRPr="009D5371">
        <w:rPr>
          <w:rFonts w:ascii="Cambria Math" w:hAnsi="Cambria Math"/>
          <w:i/>
          <w:iCs/>
          <w:highlight w:val="cyan"/>
        </w:rPr>
        <w:t xml:space="preserve"> Corp v Yew Seng Computers Pte Ltd</w:t>
      </w:r>
      <w:r>
        <w:rPr>
          <w:rFonts w:ascii="Cambria Math" w:hAnsi="Cambria Math"/>
          <w:i/>
          <w:iCs/>
        </w:rPr>
        <w:t xml:space="preserve"> </w:t>
      </w:r>
    </w:p>
    <w:p w14:paraId="53B57C8D" w14:textId="77777777"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Search order has a draconian nature and it should </w:t>
      </w:r>
      <w:r w:rsidRPr="0008045C">
        <w:rPr>
          <w:rFonts w:ascii="Cambria Math" w:hAnsi="Cambria Math"/>
          <w:b/>
          <w:bCs/>
          <w:color w:val="FF0000"/>
        </w:rPr>
        <w:t>only be granted in exceptional circumstances</w:t>
      </w:r>
    </w:p>
    <w:p w14:paraId="7478131F" w14:textId="77777777" w:rsidR="00C12D91" w:rsidRPr="00E86B4A"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Court has to balance the claimant’s right to recover his property or to preserve evidence against the violation of the privacy of a defendant who has no opportunity to put his side of the case </w:t>
      </w:r>
    </w:p>
    <w:p w14:paraId="3D828DAA" w14:textId="77777777" w:rsidR="00C12D91" w:rsidRDefault="00C12D91" w:rsidP="00C12D91">
      <w:pPr>
        <w:rPr>
          <w:rFonts w:ascii="Cambria Math" w:hAnsi="Cambria Math"/>
          <w:b/>
          <w:bCs/>
        </w:rPr>
      </w:pPr>
    </w:p>
    <w:p w14:paraId="548180E8" w14:textId="1CEE703F" w:rsidR="00C12D91" w:rsidRDefault="00AD3F97" w:rsidP="00AD3F97">
      <w:pPr>
        <w:pStyle w:val="Heading3"/>
      </w:pPr>
      <w:bookmarkStart w:id="120" w:name="_Toc184076302"/>
      <w:r w:rsidRPr="00AD3F97">
        <w:rPr>
          <w:highlight w:val="yellow"/>
        </w:rPr>
        <w:t>*</w:t>
      </w:r>
      <w:r w:rsidR="00C12D91" w:rsidRPr="00AD3F97">
        <w:rPr>
          <w:highlight w:val="yellow"/>
        </w:rPr>
        <w:t xml:space="preserve">Step 5: Court might require </w:t>
      </w:r>
      <w:r w:rsidR="00C12D91" w:rsidRPr="00AD3F97">
        <w:rPr>
          <w:highlight w:val="yellow"/>
          <w:u w:val="single"/>
        </w:rPr>
        <w:t>Applicant to provide an undertaking</w:t>
      </w:r>
      <w:r w:rsidR="00C12D91" w:rsidRPr="00AD3F97">
        <w:rPr>
          <w:highlight w:val="yellow"/>
        </w:rPr>
        <w:t xml:space="preserve"> to compensate any of defendant’s damages if search order is granted</w:t>
      </w:r>
      <w:bookmarkEnd w:id="120"/>
      <w:r w:rsidR="00C12D91">
        <w:t xml:space="preserve"> </w:t>
      </w:r>
    </w:p>
    <w:p w14:paraId="073B2F6F" w14:textId="77777777" w:rsidR="00C12D91" w:rsidRPr="00D27BD5" w:rsidRDefault="00C12D91" w:rsidP="00C12D91">
      <w:pPr>
        <w:rPr>
          <w:rFonts w:ascii="Cambria Math" w:hAnsi="Cambria Math"/>
          <w:b/>
          <w:bCs/>
          <w:color w:val="7030A0"/>
        </w:rPr>
      </w:pPr>
      <w:r w:rsidRPr="00D27BD5">
        <w:rPr>
          <w:rFonts w:ascii="Cambria Math" w:hAnsi="Cambria Math"/>
          <w:b/>
          <w:bCs/>
          <w:color w:val="7030A0"/>
        </w:rPr>
        <w:t>Court can require applicant/applicant’s solicitor to provide undertaking</w:t>
      </w:r>
    </w:p>
    <w:p w14:paraId="04975F10" w14:textId="77777777" w:rsidR="00C12D91" w:rsidRDefault="00C12D91" w:rsidP="00C12D91">
      <w:pPr>
        <w:rPr>
          <w:rFonts w:ascii="Cambria Math" w:hAnsi="Cambria Math"/>
        </w:rPr>
      </w:pPr>
      <w:r w:rsidRPr="00F423FB">
        <w:rPr>
          <w:rFonts w:ascii="Cambria Math" w:hAnsi="Cambria Math"/>
          <w:highlight w:val="cyan"/>
        </w:rPr>
        <w:t>2022 White Book at [13/1/90]</w:t>
      </w:r>
      <w:r>
        <w:rPr>
          <w:rFonts w:ascii="Cambria Math" w:hAnsi="Cambria Math"/>
        </w:rPr>
        <w:t xml:space="preserve"> </w:t>
      </w:r>
    </w:p>
    <w:p w14:paraId="3E26A2F5" w14:textId="77777777" w:rsidR="00C12D91" w:rsidRPr="000B4390"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Applicant, the applicant’s solicitors and the supervising solicitor might be required to give an undertaking </w:t>
      </w:r>
    </w:p>
    <w:p w14:paraId="6B46690B" w14:textId="77777777"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Undertaking can be: </w:t>
      </w:r>
    </w:p>
    <w:p w14:paraId="0738B540" w14:textId="77777777" w:rsidR="00C12D91" w:rsidRDefault="00C12D91" w:rsidP="00C12D91">
      <w:pPr>
        <w:pStyle w:val="ListParagraph"/>
        <w:numPr>
          <w:ilvl w:val="0"/>
          <w:numId w:val="167"/>
        </w:numPr>
        <w:spacing w:after="160" w:line="259" w:lineRule="auto"/>
        <w:rPr>
          <w:rFonts w:ascii="Cambria Math" w:hAnsi="Cambria Math"/>
        </w:rPr>
      </w:pPr>
      <w:r>
        <w:rPr>
          <w:rFonts w:ascii="Cambria Math" w:hAnsi="Cambria Math"/>
        </w:rPr>
        <w:t xml:space="preserve">Payment into Court </w:t>
      </w:r>
    </w:p>
    <w:p w14:paraId="258DFB3E" w14:textId="77777777" w:rsidR="00C12D91" w:rsidRDefault="00C12D91" w:rsidP="00C12D91">
      <w:pPr>
        <w:pStyle w:val="ListParagraph"/>
        <w:numPr>
          <w:ilvl w:val="0"/>
          <w:numId w:val="167"/>
        </w:numPr>
        <w:spacing w:after="160" w:line="259" w:lineRule="auto"/>
        <w:rPr>
          <w:rFonts w:ascii="Cambria Math" w:hAnsi="Cambria Math"/>
        </w:rPr>
      </w:pPr>
      <w:r>
        <w:rPr>
          <w:rFonts w:ascii="Cambria Math" w:hAnsi="Cambria Math"/>
        </w:rPr>
        <w:t>By provision of a bond by an insurance company which has a place of business within Singapore</w:t>
      </w:r>
    </w:p>
    <w:p w14:paraId="52EC4CB1" w14:textId="77777777" w:rsidR="00C12D91" w:rsidRDefault="00C12D91" w:rsidP="00C12D91">
      <w:pPr>
        <w:pStyle w:val="ListParagraph"/>
        <w:numPr>
          <w:ilvl w:val="0"/>
          <w:numId w:val="167"/>
        </w:numPr>
        <w:spacing w:after="160" w:line="259" w:lineRule="auto"/>
        <w:rPr>
          <w:rFonts w:ascii="Cambria Math" w:hAnsi="Cambria Math"/>
        </w:rPr>
      </w:pPr>
      <w:r>
        <w:rPr>
          <w:rFonts w:ascii="Cambria Math" w:hAnsi="Cambria Math"/>
        </w:rPr>
        <w:t xml:space="preserve">By a written guarantee from a bank which as a place of business within Singapore </w:t>
      </w:r>
    </w:p>
    <w:p w14:paraId="17D5D9A1" w14:textId="0BFD2B0A" w:rsidR="00C12D91" w:rsidRPr="00F423FB" w:rsidRDefault="00C12D91" w:rsidP="00C12D91">
      <w:pPr>
        <w:pStyle w:val="ListParagraph"/>
        <w:numPr>
          <w:ilvl w:val="0"/>
          <w:numId w:val="167"/>
        </w:numPr>
        <w:spacing w:after="160" w:line="259" w:lineRule="auto"/>
        <w:rPr>
          <w:rFonts w:ascii="Cambria Math" w:hAnsi="Cambria Math"/>
        </w:rPr>
      </w:pPr>
      <w:r>
        <w:rPr>
          <w:rFonts w:ascii="Cambria Math" w:hAnsi="Cambria Math"/>
        </w:rPr>
        <w:t xml:space="preserve">Payment to the applicant’s solicitor to be held by the solicitor as an officer of the court pending further order  </w:t>
      </w:r>
    </w:p>
    <w:p w14:paraId="020AA260" w14:textId="77777777" w:rsidR="00C12D91" w:rsidRDefault="00C12D91" w:rsidP="00C12D91">
      <w:pPr>
        <w:rPr>
          <w:rFonts w:ascii="Cambria Math" w:hAnsi="Cambria Math"/>
          <w:b/>
          <w:bCs/>
          <w:color w:val="7030A0"/>
        </w:rPr>
      </w:pPr>
      <w:r w:rsidRPr="00FB4A8E">
        <w:rPr>
          <w:rFonts w:ascii="Cambria Math" w:hAnsi="Cambria Math"/>
          <w:b/>
          <w:bCs/>
          <w:color w:val="7030A0"/>
        </w:rPr>
        <w:t>Undertaking: Applicant give undertaking to compensate Defendant for any loss caused by the search order/execution of search order</w:t>
      </w:r>
    </w:p>
    <w:p w14:paraId="4A062B6E" w14:textId="77777777"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The undertaking is that the applicant should comply with any order the Court may make if the Court later finds that the search order or carrying out of the search order has caused loss to the defendant and decides that the defendant should be compensated for that loss </w:t>
      </w:r>
    </w:p>
    <w:p w14:paraId="69BD0595" w14:textId="77777777"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Court must be satisfied that the applicant is good for sums which may be due upon his undertaking as to damages </w:t>
      </w:r>
    </w:p>
    <w:p w14:paraId="138C112E" w14:textId="77777777" w:rsidR="00C12D91" w:rsidRDefault="00C12D91" w:rsidP="00C12D91">
      <w:pPr>
        <w:rPr>
          <w:rFonts w:ascii="Cambria Math" w:hAnsi="Cambria Math"/>
          <w:b/>
          <w:bCs/>
        </w:rPr>
      </w:pPr>
    </w:p>
    <w:p w14:paraId="7F7BC256" w14:textId="0A8FF302" w:rsidR="00C12D91" w:rsidRPr="00EC0D8F" w:rsidRDefault="00AD3F97" w:rsidP="00AD3F97">
      <w:pPr>
        <w:pStyle w:val="Heading3"/>
      </w:pPr>
      <w:bookmarkStart w:id="121" w:name="_Toc184076303"/>
      <w:r>
        <w:rPr>
          <w:highlight w:val="yellow"/>
        </w:rPr>
        <w:t>*</w:t>
      </w:r>
      <w:r w:rsidR="00C12D91" w:rsidRPr="00AD3F97">
        <w:rPr>
          <w:highlight w:val="yellow"/>
        </w:rPr>
        <w:t>Step 6: Procedure for carrying out search under Search Order</w:t>
      </w:r>
      <w:bookmarkEnd w:id="121"/>
    </w:p>
    <w:p w14:paraId="49DB5906" w14:textId="77777777" w:rsidR="00C12D91" w:rsidRPr="00E4670C" w:rsidRDefault="00C12D91" w:rsidP="00C12D91">
      <w:pPr>
        <w:rPr>
          <w:rFonts w:ascii="Cambria Math" w:hAnsi="Cambria Math"/>
          <w:b/>
          <w:bCs/>
          <w:color w:val="7030A0"/>
        </w:rPr>
      </w:pPr>
      <w:r w:rsidRPr="00E4670C">
        <w:rPr>
          <w:rFonts w:ascii="Cambria Math" w:hAnsi="Cambria Math"/>
          <w:b/>
          <w:bCs/>
          <w:color w:val="7030A0"/>
        </w:rPr>
        <w:t>Search must be carried out in supervising solicitor’s presence and under his supervision</w:t>
      </w:r>
    </w:p>
    <w:p w14:paraId="7EF317B6" w14:textId="77777777" w:rsidR="00C12D91" w:rsidRDefault="00C12D91" w:rsidP="00C12D91">
      <w:pPr>
        <w:rPr>
          <w:rFonts w:ascii="Cambria Math" w:hAnsi="Cambria Math"/>
        </w:rPr>
      </w:pPr>
      <w:r w:rsidRPr="009D5371">
        <w:rPr>
          <w:rFonts w:ascii="Cambria Math" w:hAnsi="Cambria Math"/>
          <w:highlight w:val="cyan"/>
        </w:rPr>
        <w:t>Para 72(5) of Supreme Court Practice Directions 2021</w:t>
      </w:r>
      <w:r>
        <w:rPr>
          <w:rFonts w:ascii="Cambria Math" w:hAnsi="Cambria Math"/>
        </w:rPr>
        <w:t xml:space="preserve"> </w:t>
      </w:r>
    </w:p>
    <w:p w14:paraId="4EE1ADD5" w14:textId="77777777" w:rsidR="00C12D91" w:rsidRDefault="00C12D91" w:rsidP="00C12D91">
      <w:pPr>
        <w:pStyle w:val="ListParagraph"/>
        <w:numPr>
          <w:ilvl w:val="0"/>
          <w:numId w:val="166"/>
        </w:numPr>
        <w:spacing w:after="160" w:line="259" w:lineRule="auto"/>
        <w:rPr>
          <w:rFonts w:ascii="Cambria Math" w:hAnsi="Cambria Math"/>
        </w:rPr>
      </w:pPr>
      <w:r w:rsidRPr="002C74E4">
        <w:rPr>
          <w:rFonts w:ascii="Cambria Math" w:hAnsi="Cambria Math"/>
          <w:b/>
          <w:bCs/>
          <w:color w:val="FF0000"/>
          <w:highlight w:val="yellow"/>
        </w:rPr>
        <w:t>Form 26</w:t>
      </w:r>
      <w:r w:rsidRPr="002C74E4">
        <w:rPr>
          <w:rFonts w:ascii="Cambria Math" w:hAnsi="Cambria Math"/>
          <w:color w:val="FF0000"/>
        </w:rPr>
        <w:t xml:space="preserve"> </w:t>
      </w:r>
      <w:r>
        <w:rPr>
          <w:rFonts w:ascii="Cambria Math" w:hAnsi="Cambria Math"/>
        </w:rPr>
        <w:t>must be served by a supervising solicitor and affidavit should include the identity and experienced of proposed supervising solicitor</w:t>
      </w:r>
    </w:p>
    <w:p w14:paraId="42D6A303" w14:textId="77777777" w:rsidR="00C12D91"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Search must be </w:t>
      </w:r>
      <w:r w:rsidRPr="002C74E4">
        <w:rPr>
          <w:rFonts w:ascii="Cambria Math" w:hAnsi="Cambria Math"/>
          <w:b/>
          <w:bCs/>
          <w:color w:val="FF0000"/>
        </w:rPr>
        <w:t>carried out in supervising solicitor’s presence and under his supervision</w:t>
      </w:r>
      <w:r w:rsidRPr="002C74E4">
        <w:rPr>
          <w:rFonts w:ascii="Cambria Math" w:hAnsi="Cambria Math"/>
          <w:color w:val="FF0000"/>
        </w:rPr>
        <w:t xml:space="preserve"> </w:t>
      </w:r>
    </w:p>
    <w:p w14:paraId="3F3893BD" w14:textId="77777777" w:rsidR="00C12D91" w:rsidRPr="00EC0D8F" w:rsidRDefault="00C12D91" w:rsidP="00C12D91">
      <w:pPr>
        <w:pStyle w:val="ListParagraph"/>
        <w:numPr>
          <w:ilvl w:val="0"/>
          <w:numId w:val="166"/>
        </w:numPr>
        <w:spacing w:after="160" w:line="259" w:lineRule="auto"/>
        <w:rPr>
          <w:rFonts w:ascii="Cambria Math" w:hAnsi="Cambria Math"/>
        </w:rPr>
      </w:pPr>
      <w:r>
        <w:rPr>
          <w:rFonts w:ascii="Cambria Math" w:hAnsi="Cambria Math"/>
        </w:rPr>
        <w:t xml:space="preserve">Supervising solicitor: An experienced solicitor who is </w:t>
      </w:r>
      <w:r w:rsidRPr="00FF748A">
        <w:rPr>
          <w:rFonts w:ascii="Cambria Math" w:hAnsi="Cambria Math"/>
          <w:b/>
          <w:bCs/>
          <w:u w:val="single"/>
        </w:rPr>
        <w:t>not a member or employee of the firm acting for the applicant</w:t>
      </w:r>
      <w:r>
        <w:rPr>
          <w:rFonts w:ascii="Cambria Math" w:hAnsi="Cambria Math"/>
        </w:rPr>
        <w:t xml:space="preserve"> and who has some familiarity with the operation of search orders </w:t>
      </w:r>
    </w:p>
    <w:p w14:paraId="0F56D5D3" w14:textId="77777777" w:rsidR="00BD0961" w:rsidRPr="00652B97" w:rsidRDefault="00BD0961" w:rsidP="00C248BA"/>
    <w:p w14:paraId="20EA5CE8" w14:textId="13C0BB10" w:rsidR="00FA55D7" w:rsidRPr="00071243" w:rsidRDefault="00FB69A9" w:rsidP="00071243">
      <w:pPr>
        <w:pStyle w:val="Heading2"/>
      </w:pPr>
      <w:bookmarkStart w:id="122" w:name="_Toc184076304"/>
      <w:r>
        <w:rPr>
          <w:highlight w:val="yellow"/>
        </w:rPr>
        <w:t>*</w:t>
      </w:r>
      <w:r w:rsidR="00823FDA">
        <w:rPr>
          <w:highlight w:val="yellow"/>
        </w:rPr>
        <w:t xml:space="preserve">e. </w:t>
      </w:r>
      <w:r w:rsidR="00035FEE" w:rsidRPr="00FB69A9">
        <w:rPr>
          <w:highlight w:val="yellow"/>
        </w:rPr>
        <w:t>Order for Detention and Preservation of property and the Taking of samples</w:t>
      </w:r>
      <w:bookmarkEnd w:id="122"/>
      <w:r w:rsidR="00035FEE">
        <w:t xml:space="preserve"> </w:t>
      </w:r>
    </w:p>
    <w:p w14:paraId="0FC42ABB" w14:textId="447D95D8" w:rsidR="00035FEE" w:rsidRDefault="00035FEE" w:rsidP="00FA55D7">
      <w:pPr>
        <w:pStyle w:val="Heading3"/>
      </w:pPr>
      <w:bookmarkStart w:id="123" w:name="_Toc184076305"/>
      <w:r w:rsidRPr="00FA55D7">
        <w:rPr>
          <w:highlight w:val="green"/>
        </w:rPr>
        <w:t>Order for Detention and Preservation of property</w:t>
      </w:r>
      <w:bookmarkEnd w:id="123"/>
    </w:p>
    <w:p w14:paraId="6C32009C" w14:textId="7BC21934" w:rsidR="00FD7690" w:rsidRDefault="00FD7690" w:rsidP="00FD7690">
      <w:pPr>
        <w:pStyle w:val="ListParagraph"/>
        <w:numPr>
          <w:ilvl w:val="0"/>
          <w:numId w:val="166"/>
        </w:numPr>
        <w:rPr>
          <w:rFonts w:ascii="Cambria Math" w:hAnsi="Cambria Math"/>
        </w:rPr>
      </w:pPr>
      <w:r>
        <w:rPr>
          <w:rFonts w:ascii="Cambria Math" w:hAnsi="Cambria Math"/>
        </w:rPr>
        <w:t>Used for the interim preservation of property and evidence</w:t>
      </w:r>
    </w:p>
    <w:p w14:paraId="354488AF" w14:textId="4D961815" w:rsidR="00A60C16" w:rsidRDefault="00A60C16" w:rsidP="00FD7690">
      <w:pPr>
        <w:pStyle w:val="ListParagraph"/>
        <w:numPr>
          <w:ilvl w:val="0"/>
          <w:numId w:val="166"/>
        </w:numPr>
        <w:rPr>
          <w:rFonts w:ascii="Cambria Math" w:hAnsi="Cambria Math"/>
        </w:rPr>
      </w:pPr>
      <w:r>
        <w:rPr>
          <w:rFonts w:ascii="Cambria Math" w:hAnsi="Cambria Math"/>
        </w:rPr>
        <w:t xml:space="preserve">Procedure: </w:t>
      </w:r>
      <w:r w:rsidRPr="00AE61C6">
        <w:rPr>
          <w:rFonts w:ascii="Cambria Math" w:hAnsi="Cambria Math"/>
          <w:b/>
          <w:bCs/>
          <w:color w:val="FF0000"/>
          <w:highlight w:val="yellow"/>
        </w:rPr>
        <w:t>summons</w:t>
      </w:r>
      <w:r w:rsidRPr="00741345">
        <w:rPr>
          <w:rFonts w:ascii="Cambria Math" w:hAnsi="Cambria Math"/>
          <w:b/>
          <w:bCs/>
          <w:color w:val="FF0000"/>
        </w:rPr>
        <w:t xml:space="preserve"> supported by </w:t>
      </w:r>
      <w:r w:rsidRPr="00AE61C6">
        <w:rPr>
          <w:rFonts w:ascii="Cambria Math" w:hAnsi="Cambria Math"/>
          <w:b/>
          <w:bCs/>
          <w:color w:val="FF0000"/>
          <w:highlight w:val="yellow"/>
        </w:rPr>
        <w:t>affidavit</w:t>
      </w:r>
    </w:p>
    <w:p w14:paraId="72594843" w14:textId="00CFB53B" w:rsidR="00A60C16" w:rsidRPr="00FD7690" w:rsidRDefault="001129B0" w:rsidP="00FD7690">
      <w:pPr>
        <w:pStyle w:val="ListParagraph"/>
        <w:numPr>
          <w:ilvl w:val="0"/>
          <w:numId w:val="166"/>
        </w:numPr>
        <w:rPr>
          <w:rFonts w:ascii="Cambria Math" w:hAnsi="Cambria Math"/>
        </w:rPr>
      </w:pPr>
      <w:r>
        <w:rPr>
          <w:rFonts w:ascii="Cambria Math" w:hAnsi="Cambria Math"/>
        </w:rPr>
        <w:t xml:space="preserve">Need not be made on application of any party – </w:t>
      </w:r>
      <w:r w:rsidRPr="009D1FA3">
        <w:rPr>
          <w:rFonts w:ascii="Cambria Math" w:hAnsi="Cambria Math"/>
          <w:highlight w:val="green"/>
        </w:rPr>
        <w:t xml:space="preserve">such orders </w:t>
      </w:r>
      <w:r w:rsidRPr="009D1FA3">
        <w:rPr>
          <w:rFonts w:ascii="Cambria Math" w:hAnsi="Cambria Math"/>
          <w:b/>
          <w:bCs/>
          <w:highlight w:val="green"/>
        </w:rPr>
        <w:t>can be made by the Court on its own accord</w:t>
      </w:r>
    </w:p>
    <w:p w14:paraId="3180ED89" w14:textId="77777777" w:rsidR="00FD7690" w:rsidRPr="00FD7690" w:rsidRDefault="00FD7690" w:rsidP="00035FEE">
      <w:pPr>
        <w:rPr>
          <w:rFonts w:ascii="Cambria Math" w:hAnsi="Cambria Math"/>
          <w:color w:val="0070C0"/>
        </w:rPr>
      </w:pPr>
    </w:p>
    <w:p w14:paraId="73A80FA3" w14:textId="77777777" w:rsidR="00035FEE" w:rsidRPr="00803242" w:rsidRDefault="00035FEE" w:rsidP="00035FEE">
      <w:pPr>
        <w:rPr>
          <w:rFonts w:ascii="Cambria Math" w:hAnsi="Cambria Math"/>
          <w:b/>
          <w:bCs/>
          <w:color w:val="7030A0"/>
        </w:rPr>
      </w:pPr>
      <w:r>
        <w:rPr>
          <w:rFonts w:ascii="Cambria Math" w:hAnsi="Cambria Math"/>
          <w:b/>
          <w:bCs/>
          <w:color w:val="7030A0"/>
        </w:rPr>
        <w:t>Order must be against a property which is the subject matter of action/gives rise to issues in the action</w:t>
      </w:r>
    </w:p>
    <w:p w14:paraId="116CD9E7" w14:textId="77777777" w:rsidR="00035FEE" w:rsidRDefault="00035FEE" w:rsidP="00035FEE">
      <w:pPr>
        <w:rPr>
          <w:rFonts w:ascii="Cambria Math" w:hAnsi="Cambria Math"/>
        </w:rPr>
      </w:pPr>
      <w:r w:rsidRPr="00FA55D7">
        <w:rPr>
          <w:rFonts w:ascii="Cambria Math" w:hAnsi="Cambria Math"/>
          <w:highlight w:val="cyan"/>
        </w:rPr>
        <w:t>O 13 r 2(1)</w:t>
      </w:r>
    </w:p>
    <w:p w14:paraId="17F025CC" w14:textId="77777777" w:rsidR="00035FEE" w:rsidRDefault="00035FEE" w:rsidP="00035FEE">
      <w:pPr>
        <w:pStyle w:val="ListParagraph"/>
        <w:numPr>
          <w:ilvl w:val="0"/>
          <w:numId w:val="166"/>
        </w:numPr>
        <w:spacing w:after="160" w:line="259" w:lineRule="auto"/>
        <w:rPr>
          <w:rFonts w:ascii="Cambria Math" w:hAnsi="Cambria Math"/>
        </w:rPr>
      </w:pPr>
      <w:r>
        <w:rPr>
          <w:rFonts w:ascii="Cambria Math" w:hAnsi="Cambria Math"/>
        </w:rPr>
        <w:t xml:space="preserve">Court may order the detention, custody or preservation of any </w:t>
      </w:r>
      <w:r w:rsidRPr="00FA55D7">
        <w:rPr>
          <w:rFonts w:ascii="Cambria Math" w:hAnsi="Cambria Math"/>
          <w:b/>
          <w:bCs/>
          <w:color w:val="FF0000"/>
        </w:rPr>
        <w:t>property which is the subject matter</w:t>
      </w:r>
      <w:r w:rsidRPr="00FA55D7">
        <w:rPr>
          <w:rFonts w:ascii="Cambria Math" w:hAnsi="Cambria Math"/>
          <w:color w:val="FF0000"/>
        </w:rPr>
        <w:t xml:space="preserve"> </w:t>
      </w:r>
      <w:r>
        <w:rPr>
          <w:rFonts w:ascii="Cambria Math" w:hAnsi="Cambria Math"/>
        </w:rPr>
        <w:t xml:space="preserve">of or may </w:t>
      </w:r>
      <w:r w:rsidRPr="00FA55D7">
        <w:rPr>
          <w:rFonts w:ascii="Cambria Math" w:hAnsi="Cambria Math"/>
          <w:b/>
          <w:bCs/>
          <w:color w:val="FF0000"/>
        </w:rPr>
        <w:t>give rise to issues in an action</w:t>
      </w:r>
      <w:r w:rsidRPr="00FA55D7">
        <w:rPr>
          <w:rFonts w:ascii="Cambria Math" w:hAnsi="Cambria Math"/>
          <w:color w:val="FF0000"/>
        </w:rPr>
        <w:t xml:space="preserve"> </w:t>
      </w:r>
    </w:p>
    <w:p w14:paraId="72E6C365" w14:textId="77777777" w:rsidR="00035FEE" w:rsidRPr="006A5197" w:rsidRDefault="00035FEE" w:rsidP="00035FEE">
      <w:pPr>
        <w:pStyle w:val="ListParagraph"/>
        <w:rPr>
          <w:rFonts w:ascii="Cambria Math" w:hAnsi="Cambria Math"/>
        </w:rPr>
      </w:pPr>
      <w:r w:rsidRPr="006A5197">
        <w:rPr>
          <w:rFonts w:ascii="Wingdings" w:eastAsia="Wingdings" w:hAnsi="Wingdings" w:cs="Wingdings"/>
        </w:rPr>
        <w:t>è</w:t>
      </w:r>
      <w:r>
        <w:rPr>
          <w:rFonts w:ascii="Cambria Math" w:hAnsi="Cambria Math"/>
        </w:rPr>
        <w:t xml:space="preserve"> Property must be the subject matter of the issues in an action e.g. a machine which is alleged to constitute an infringement of a patent </w:t>
      </w:r>
    </w:p>
    <w:p w14:paraId="19E2F40D" w14:textId="77777777" w:rsidR="00035FEE" w:rsidRDefault="00035FEE" w:rsidP="00035FEE">
      <w:pPr>
        <w:rPr>
          <w:rFonts w:ascii="Cambria Math" w:hAnsi="Cambria Math"/>
          <w:b/>
          <w:bCs/>
        </w:rPr>
      </w:pPr>
    </w:p>
    <w:p w14:paraId="32B96207" w14:textId="77777777" w:rsidR="00035FEE" w:rsidRPr="00803242" w:rsidRDefault="00035FEE" w:rsidP="00035FEE">
      <w:pPr>
        <w:rPr>
          <w:rFonts w:ascii="Cambria Math" w:hAnsi="Cambria Math"/>
          <w:b/>
          <w:bCs/>
          <w:color w:val="7030A0"/>
        </w:rPr>
      </w:pPr>
      <w:r w:rsidRPr="00803242">
        <w:rPr>
          <w:rFonts w:ascii="Cambria Math" w:hAnsi="Cambria Math"/>
          <w:b/>
          <w:bCs/>
          <w:color w:val="7030A0"/>
        </w:rPr>
        <w:t xml:space="preserve">Ancillary </w:t>
      </w:r>
      <w:r>
        <w:rPr>
          <w:rFonts w:ascii="Cambria Math" w:hAnsi="Cambria Math"/>
          <w:b/>
          <w:bCs/>
          <w:color w:val="7030A0"/>
        </w:rPr>
        <w:t>O</w:t>
      </w:r>
      <w:r w:rsidRPr="00803242">
        <w:rPr>
          <w:rFonts w:ascii="Cambria Math" w:hAnsi="Cambria Math"/>
          <w:b/>
          <w:bCs/>
          <w:color w:val="7030A0"/>
        </w:rPr>
        <w:t>rder</w:t>
      </w:r>
      <w:r>
        <w:rPr>
          <w:rFonts w:ascii="Cambria Math" w:hAnsi="Cambria Math"/>
          <w:b/>
          <w:bCs/>
          <w:color w:val="7030A0"/>
        </w:rPr>
        <w:t>: Allow applicant to inspect</w:t>
      </w:r>
      <w:r w:rsidRPr="00803242">
        <w:rPr>
          <w:rFonts w:ascii="Cambria Math" w:hAnsi="Cambria Math"/>
          <w:b/>
          <w:bCs/>
          <w:color w:val="7030A0"/>
        </w:rPr>
        <w:t xml:space="preserve"> </w:t>
      </w:r>
      <w:r>
        <w:rPr>
          <w:rFonts w:ascii="Cambria Math" w:hAnsi="Cambria Math"/>
          <w:b/>
          <w:bCs/>
          <w:color w:val="7030A0"/>
        </w:rPr>
        <w:t xml:space="preserve">opposing party’s </w:t>
      </w:r>
      <w:r w:rsidRPr="00803242">
        <w:rPr>
          <w:rFonts w:ascii="Cambria Math" w:hAnsi="Cambria Math"/>
          <w:b/>
          <w:bCs/>
          <w:color w:val="7030A0"/>
        </w:rPr>
        <w:t>property</w:t>
      </w:r>
    </w:p>
    <w:p w14:paraId="0CF26F14" w14:textId="77777777" w:rsidR="00035FEE" w:rsidRDefault="00035FEE" w:rsidP="00035FEE">
      <w:pPr>
        <w:rPr>
          <w:rFonts w:ascii="Cambria Math" w:hAnsi="Cambria Math"/>
        </w:rPr>
      </w:pPr>
      <w:r w:rsidRPr="00FA55D7">
        <w:rPr>
          <w:rFonts w:ascii="Cambria Math" w:hAnsi="Cambria Math"/>
          <w:highlight w:val="cyan"/>
        </w:rPr>
        <w:t>O 13 r 2(2)</w:t>
      </w:r>
    </w:p>
    <w:p w14:paraId="4B9BFF26" w14:textId="77777777" w:rsidR="00035FEE" w:rsidRDefault="00035FEE" w:rsidP="00035FEE">
      <w:pPr>
        <w:pStyle w:val="ListParagraph"/>
        <w:numPr>
          <w:ilvl w:val="0"/>
          <w:numId w:val="166"/>
        </w:numPr>
        <w:spacing w:after="160" w:line="259" w:lineRule="auto"/>
        <w:rPr>
          <w:rFonts w:ascii="Cambria Math" w:hAnsi="Cambria Math"/>
        </w:rPr>
      </w:pPr>
      <w:r>
        <w:rPr>
          <w:rFonts w:ascii="Cambria Math" w:hAnsi="Cambria Math"/>
        </w:rPr>
        <w:t xml:space="preserve">Court may order the </w:t>
      </w:r>
      <w:r w:rsidRPr="00FA55D7">
        <w:rPr>
          <w:rFonts w:ascii="Cambria Math" w:hAnsi="Cambria Math"/>
          <w:b/>
          <w:bCs/>
          <w:color w:val="FF0000"/>
        </w:rPr>
        <w:t>inspection</w:t>
      </w:r>
      <w:r w:rsidRPr="00FA55D7">
        <w:rPr>
          <w:rFonts w:ascii="Cambria Math" w:hAnsi="Cambria Math"/>
          <w:color w:val="FF0000"/>
        </w:rPr>
        <w:t xml:space="preserve"> </w:t>
      </w:r>
      <w:r>
        <w:rPr>
          <w:rFonts w:ascii="Cambria Math" w:hAnsi="Cambria Math"/>
        </w:rPr>
        <w:t>of any such property in the possession or control of a party</w:t>
      </w:r>
    </w:p>
    <w:p w14:paraId="3A982714" w14:textId="77777777" w:rsidR="00035FEE" w:rsidRDefault="00035FEE" w:rsidP="00035FEE">
      <w:pPr>
        <w:rPr>
          <w:rFonts w:ascii="Cambria Math" w:hAnsi="Cambria Math"/>
        </w:rPr>
      </w:pPr>
    </w:p>
    <w:p w14:paraId="7A1FEEAC" w14:textId="77777777" w:rsidR="00035FEE" w:rsidRPr="00803242" w:rsidRDefault="00035FEE" w:rsidP="00035FEE">
      <w:pPr>
        <w:rPr>
          <w:rFonts w:ascii="Cambria Math" w:hAnsi="Cambria Math"/>
          <w:b/>
          <w:bCs/>
          <w:color w:val="7030A0"/>
        </w:rPr>
      </w:pPr>
      <w:r w:rsidRPr="00803242">
        <w:rPr>
          <w:rFonts w:ascii="Cambria Math" w:hAnsi="Cambria Math"/>
          <w:b/>
          <w:bCs/>
          <w:color w:val="7030A0"/>
        </w:rPr>
        <w:t xml:space="preserve">Ancillary Order: Authorize </w:t>
      </w:r>
      <w:r>
        <w:rPr>
          <w:rFonts w:ascii="Cambria Math" w:hAnsi="Cambria Math"/>
          <w:b/>
          <w:bCs/>
          <w:color w:val="7030A0"/>
        </w:rPr>
        <w:t>applicant t</w:t>
      </w:r>
      <w:r w:rsidRPr="00803242">
        <w:rPr>
          <w:rFonts w:ascii="Cambria Math" w:hAnsi="Cambria Math"/>
          <w:b/>
          <w:bCs/>
          <w:color w:val="7030A0"/>
        </w:rPr>
        <w:t xml:space="preserve">o enter place to detain and preserve property </w:t>
      </w:r>
    </w:p>
    <w:p w14:paraId="36143678" w14:textId="77777777" w:rsidR="00035FEE" w:rsidRDefault="00035FEE" w:rsidP="00035FEE">
      <w:pPr>
        <w:rPr>
          <w:rFonts w:ascii="Cambria Math" w:hAnsi="Cambria Math"/>
        </w:rPr>
      </w:pPr>
      <w:r w:rsidRPr="00FA55D7">
        <w:rPr>
          <w:rFonts w:ascii="Cambria Math" w:hAnsi="Cambria Math"/>
          <w:highlight w:val="cyan"/>
        </w:rPr>
        <w:t>O 13 r 2(3)</w:t>
      </w:r>
    </w:p>
    <w:p w14:paraId="407A6858" w14:textId="77777777" w:rsidR="00035FEE" w:rsidRDefault="00035FEE" w:rsidP="00035FEE">
      <w:pPr>
        <w:pStyle w:val="ListParagraph"/>
        <w:numPr>
          <w:ilvl w:val="0"/>
          <w:numId w:val="166"/>
        </w:numPr>
        <w:spacing w:after="160" w:line="259" w:lineRule="auto"/>
        <w:rPr>
          <w:rFonts w:ascii="Cambria Math" w:hAnsi="Cambria Math"/>
        </w:rPr>
      </w:pPr>
      <w:r>
        <w:rPr>
          <w:rFonts w:ascii="Cambria Math" w:hAnsi="Cambria Math"/>
        </w:rPr>
        <w:lastRenderedPageBreak/>
        <w:t xml:space="preserve">Court may authorize any person to </w:t>
      </w:r>
      <w:r w:rsidRPr="00FA55D7">
        <w:rPr>
          <w:rFonts w:ascii="Cambria Math" w:hAnsi="Cambria Math"/>
          <w:b/>
          <w:bCs/>
          <w:color w:val="FF0000"/>
        </w:rPr>
        <w:t>enter upon any immovable property</w:t>
      </w:r>
      <w:r w:rsidRPr="00FA55D7">
        <w:rPr>
          <w:rFonts w:ascii="Cambria Math" w:hAnsi="Cambria Math"/>
          <w:color w:val="FF0000"/>
        </w:rPr>
        <w:t xml:space="preserve"> </w:t>
      </w:r>
      <w:r>
        <w:rPr>
          <w:rFonts w:ascii="Cambria Math" w:hAnsi="Cambria Math"/>
        </w:rPr>
        <w:t xml:space="preserve">in the possession or control of any party </w:t>
      </w:r>
      <w:r w:rsidRPr="00FA55D7">
        <w:rPr>
          <w:rFonts w:ascii="Cambria Math" w:hAnsi="Cambria Math"/>
          <w:b/>
          <w:bCs/>
          <w:color w:val="FF0000"/>
        </w:rPr>
        <w:t>to effect any order made</w:t>
      </w:r>
      <w:r w:rsidRPr="00FA55D7">
        <w:rPr>
          <w:rFonts w:ascii="Cambria Math" w:hAnsi="Cambria Math"/>
          <w:color w:val="FF0000"/>
        </w:rPr>
        <w:t xml:space="preserve"> </w:t>
      </w:r>
      <w:r>
        <w:rPr>
          <w:rFonts w:ascii="Cambria Math" w:hAnsi="Cambria Math"/>
        </w:rPr>
        <w:t>under O 13 r 2(1) and 2(2)</w:t>
      </w:r>
    </w:p>
    <w:p w14:paraId="3301CE23" w14:textId="77777777" w:rsidR="00035FEE" w:rsidRDefault="00035FEE" w:rsidP="00035FEE">
      <w:pPr>
        <w:rPr>
          <w:rFonts w:ascii="Cambria Math" w:hAnsi="Cambria Math"/>
        </w:rPr>
      </w:pPr>
    </w:p>
    <w:p w14:paraId="674DEA35" w14:textId="77777777" w:rsidR="00035FEE" w:rsidRPr="00803242" w:rsidRDefault="00035FEE" w:rsidP="00035FEE">
      <w:pPr>
        <w:rPr>
          <w:rFonts w:ascii="Cambria Math" w:hAnsi="Cambria Math"/>
          <w:b/>
          <w:bCs/>
          <w:color w:val="7030A0"/>
        </w:rPr>
      </w:pPr>
      <w:r>
        <w:rPr>
          <w:rFonts w:ascii="Cambria Math" w:hAnsi="Cambria Math"/>
          <w:b/>
          <w:bCs/>
          <w:color w:val="7030A0"/>
        </w:rPr>
        <w:t xml:space="preserve">Special Scenario: If the property is a </w:t>
      </w:r>
      <w:r w:rsidRPr="00FA55D7">
        <w:rPr>
          <w:rFonts w:ascii="Cambria Math" w:hAnsi="Cambria Math"/>
          <w:b/>
          <w:bCs/>
          <w:color w:val="7030A0"/>
          <w:u w:val="single"/>
        </w:rPr>
        <w:t>right to a specific fund</w:t>
      </w:r>
      <w:r>
        <w:rPr>
          <w:rFonts w:ascii="Cambria Math" w:hAnsi="Cambria Math"/>
          <w:b/>
          <w:bCs/>
          <w:color w:val="7030A0"/>
        </w:rPr>
        <w:t xml:space="preserve"> </w:t>
      </w:r>
    </w:p>
    <w:p w14:paraId="331ED6C3" w14:textId="77777777" w:rsidR="00035FEE" w:rsidRDefault="00035FEE" w:rsidP="00035FEE">
      <w:pPr>
        <w:rPr>
          <w:rFonts w:ascii="Cambria Math" w:hAnsi="Cambria Math"/>
        </w:rPr>
      </w:pPr>
      <w:r w:rsidRPr="00FA55D7">
        <w:rPr>
          <w:rFonts w:ascii="Cambria Math" w:hAnsi="Cambria Math"/>
          <w:highlight w:val="cyan"/>
        </w:rPr>
        <w:t>O 13 r 2(4)</w:t>
      </w:r>
    </w:p>
    <w:p w14:paraId="4121B2B5" w14:textId="77777777" w:rsidR="00035FEE" w:rsidRPr="000B1A00" w:rsidRDefault="00035FEE" w:rsidP="00035FEE">
      <w:pPr>
        <w:pStyle w:val="ListParagraph"/>
        <w:numPr>
          <w:ilvl w:val="0"/>
          <w:numId w:val="166"/>
        </w:numPr>
        <w:spacing w:after="160" w:line="259" w:lineRule="auto"/>
        <w:rPr>
          <w:rFonts w:ascii="Cambria Math" w:hAnsi="Cambria Math"/>
        </w:rPr>
      </w:pPr>
      <w:r>
        <w:rPr>
          <w:rFonts w:ascii="Cambria Math" w:hAnsi="Cambria Math"/>
        </w:rPr>
        <w:t xml:space="preserve">Where there is a dispute as to the right of any party to a specific fund, Court may </w:t>
      </w:r>
      <w:r w:rsidRPr="00FA55D7">
        <w:rPr>
          <w:rFonts w:ascii="Cambria Math" w:hAnsi="Cambria Math"/>
          <w:b/>
          <w:bCs/>
          <w:color w:val="FF0000"/>
        </w:rPr>
        <w:t>order the fund to be paid into Court or otherwise secured</w:t>
      </w:r>
      <w:r w:rsidRPr="00FA55D7">
        <w:rPr>
          <w:rFonts w:ascii="Cambria Math" w:hAnsi="Cambria Math"/>
          <w:color w:val="FF0000"/>
        </w:rPr>
        <w:t xml:space="preserve"> </w:t>
      </w:r>
    </w:p>
    <w:p w14:paraId="44D1A89D" w14:textId="77777777" w:rsidR="00035FEE" w:rsidRDefault="00035FEE" w:rsidP="00035FEE">
      <w:pPr>
        <w:rPr>
          <w:rFonts w:ascii="Cambria Math" w:hAnsi="Cambria Math"/>
          <w:b/>
          <w:bCs/>
        </w:rPr>
      </w:pPr>
    </w:p>
    <w:p w14:paraId="3A3E673A" w14:textId="77777777" w:rsidR="00035FEE" w:rsidRDefault="00035FEE" w:rsidP="00FA55D7">
      <w:pPr>
        <w:pStyle w:val="Heading3"/>
      </w:pPr>
      <w:bookmarkStart w:id="124" w:name="_Toc184076306"/>
      <w:r w:rsidRPr="00FA55D7">
        <w:rPr>
          <w:highlight w:val="green"/>
        </w:rPr>
        <w:t>Order for Taking of Samples of property</w:t>
      </w:r>
      <w:bookmarkEnd w:id="124"/>
    </w:p>
    <w:p w14:paraId="070AEDE5" w14:textId="77777777" w:rsidR="00035FEE" w:rsidRPr="00647C57" w:rsidRDefault="00035FEE" w:rsidP="00035FEE">
      <w:pPr>
        <w:rPr>
          <w:rFonts w:ascii="Cambria Math" w:hAnsi="Cambria Math"/>
          <w:b/>
          <w:bCs/>
          <w:color w:val="7030A0"/>
        </w:rPr>
      </w:pPr>
      <w:r w:rsidRPr="00647C57">
        <w:rPr>
          <w:rFonts w:ascii="Cambria Math" w:hAnsi="Cambria Math"/>
          <w:b/>
          <w:bCs/>
          <w:color w:val="7030A0"/>
        </w:rPr>
        <w:t xml:space="preserve">Order must be against a property which is the subject matter of action/gives rise to issues in action </w:t>
      </w:r>
    </w:p>
    <w:p w14:paraId="49552B27" w14:textId="77777777" w:rsidR="00035FEE" w:rsidRDefault="00035FEE" w:rsidP="00035FEE">
      <w:pPr>
        <w:rPr>
          <w:rFonts w:ascii="Cambria Math" w:hAnsi="Cambria Math"/>
        </w:rPr>
      </w:pPr>
      <w:r w:rsidRPr="00071243">
        <w:rPr>
          <w:rFonts w:ascii="Cambria Math" w:hAnsi="Cambria Math"/>
          <w:highlight w:val="cyan"/>
        </w:rPr>
        <w:t>O 13 r 3(1)</w:t>
      </w:r>
    </w:p>
    <w:p w14:paraId="63656383" w14:textId="77777777" w:rsidR="00035FEE" w:rsidRDefault="00035FEE" w:rsidP="00035FEE">
      <w:pPr>
        <w:pStyle w:val="ListParagraph"/>
        <w:numPr>
          <w:ilvl w:val="0"/>
          <w:numId w:val="166"/>
        </w:numPr>
        <w:spacing w:after="160" w:line="259" w:lineRule="auto"/>
        <w:rPr>
          <w:rFonts w:ascii="Cambria Math" w:hAnsi="Cambria Math"/>
        </w:rPr>
      </w:pPr>
      <w:r>
        <w:rPr>
          <w:rFonts w:ascii="Cambria Math" w:hAnsi="Cambria Math"/>
        </w:rPr>
        <w:t xml:space="preserve">If any property is the </w:t>
      </w:r>
      <w:r w:rsidRPr="007922C0">
        <w:rPr>
          <w:rFonts w:ascii="Cambria Math" w:hAnsi="Cambria Math"/>
          <w:b/>
          <w:bCs/>
        </w:rPr>
        <w:t>subject matter of or may give rise to issues</w:t>
      </w:r>
      <w:r>
        <w:rPr>
          <w:rFonts w:ascii="Cambria Math" w:hAnsi="Cambria Math"/>
        </w:rPr>
        <w:t xml:space="preserve"> in an action, the Court may order </w:t>
      </w:r>
    </w:p>
    <w:p w14:paraId="43A78B74" w14:textId="77777777" w:rsidR="00035FEE" w:rsidRDefault="00035FEE" w:rsidP="00035FEE">
      <w:pPr>
        <w:pStyle w:val="ListParagraph"/>
        <w:numPr>
          <w:ilvl w:val="0"/>
          <w:numId w:val="240"/>
        </w:numPr>
        <w:spacing w:after="160" w:line="259" w:lineRule="auto"/>
        <w:rPr>
          <w:rFonts w:ascii="Cambria Math" w:hAnsi="Cambria Math"/>
        </w:rPr>
      </w:pPr>
      <w:r>
        <w:rPr>
          <w:rFonts w:ascii="Cambria Math" w:hAnsi="Cambria Math"/>
        </w:rPr>
        <w:t xml:space="preserve">Any </w:t>
      </w:r>
      <w:r w:rsidRPr="00B0188B">
        <w:rPr>
          <w:rFonts w:ascii="Cambria Math" w:hAnsi="Cambria Math"/>
          <w:b/>
          <w:bCs/>
          <w:color w:val="FF0000"/>
        </w:rPr>
        <w:t>sample of the property</w:t>
      </w:r>
      <w:r w:rsidRPr="00B0188B">
        <w:rPr>
          <w:rFonts w:ascii="Cambria Math" w:hAnsi="Cambria Math"/>
          <w:color w:val="FF0000"/>
        </w:rPr>
        <w:t xml:space="preserve"> </w:t>
      </w:r>
      <w:r>
        <w:rPr>
          <w:rFonts w:ascii="Cambria Math" w:hAnsi="Cambria Math"/>
        </w:rPr>
        <w:t xml:space="preserve">to be taken; and </w:t>
      </w:r>
    </w:p>
    <w:p w14:paraId="0D9DCC71" w14:textId="77777777" w:rsidR="00035FEE" w:rsidRDefault="00035FEE" w:rsidP="00035FEE">
      <w:pPr>
        <w:pStyle w:val="ListParagraph"/>
        <w:numPr>
          <w:ilvl w:val="0"/>
          <w:numId w:val="240"/>
        </w:numPr>
        <w:spacing w:after="160" w:line="259" w:lineRule="auto"/>
        <w:rPr>
          <w:rFonts w:ascii="Cambria Math" w:hAnsi="Cambria Math"/>
        </w:rPr>
      </w:pPr>
      <w:r>
        <w:rPr>
          <w:rFonts w:ascii="Cambria Math" w:hAnsi="Cambria Math"/>
        </w:rPr>
        <w:t xml:space="preserve">Any </w:t>
      </w:r>
      <w:r w:rsidRPr="0051306C">
        <w:rPr>
          <w:rFonts w:ascii="Cambria Math" w:hAnsi="Cambria Math"/>
          <w:b/>
          <w:bCs/>
          <w:color w:val="FF0000"/>
        </w:rPr>
        <w:t>experiment or examination to be conducted</w:t>
      </w:r>
      <w:r w:rsidRPr="0051306C">
        <w:rPr>
          <w:rFonts w:ascii="Cambria Math" w:hAnsi="Cambria Math"/>
          <w:color w:val="FF0000"/>
        </w:rPr>
        <w:t xml:space="preserve"> </w:t>
      </w:r>
      <w:r>
        <w:rPr>
          <w:rFonts w:ascii="Cambria Math" w:hAnsi="Cambria Math"/>
        </w:rPr>
        <w:t xml:space="preserve">on the sample </w:t>
      </w:r>
    </w:p>
    <w:p w14:paraId="79B8C2B8" w14:textId="77777777" w:rsidR="00035FEE" w:rsidRDefault="00035FEE" w:rsidP="00035FEE">
      <w:pPr>
        <w:ind w:left="720"/>
        <w:rPr>
          <w:rFonts w:ascii="Cambria Math" w:hAnsi="Cambria Math"/>
        </w:rPr>
      </w:pPr>
      <w:r w:rsidRPr="006A5197">
        <w:rPr>
          <w:rFonts w:ascii="Wingdings" w:eastAsia="Wingdings" w:hAnsi="Wingdings" w:cs="Wingdings"/>
        </w:rPr>
        <w:t>è</w:t>
      </w:r>
      <w:r>
        <w:rPr>
          <w:rFonts w:ascii="Cambria Math" w:hAnsi="Cambria Math"/>
        </w:rPr>
        <w:t xml:space="preserve"> Property must be the subject matter of the issues in an action </w:t>
      </w:r>
    </w:p>
    <w:p w14:paraId="40130B79" w14:textId="77777777" w:rsidR="00035FEE" w:rsidRDefault="00035FEE" w:rsidP="00035FEE">
      <w:pPr>
        <w:ind w:left="720"/>
        <w:rPr>
          <w:rFonts w:ascii="Cambria Math" w:hAnsi="Cambria Math"/>
        </w:rPr>
      </w:pPr>
    </w:p>
    <w:p w14:paraId="35ABF9E6" w14:textId="77777777" w:rsidR="00035FEE" w:rsidRPr="00647C57" w:rsidRDefault="00035FEE" w:rsidP="00035FEE">
      <w:pPr>
        <w:rPr>
          <w:rFonts w:ascii="Cambria Math" w:hAnsi="Cambria Math"/>
          <w:b/>
          <w:bCs/>
          <w:color w:val="7030A0"/>
        </w:rPr>
      </w:pPr>
      <w:r w:rsidRPr="00647C57">
        <w:rPr>
          <w:rFonts w:ascii="Cambria Math" w:hAnsi="Cambria Math"/>
          <w:b/>
          <w:bCs/>
          <w:color w:val="7030A0"/>
        </w:rPr>
        <w:t xml:space="preserve">Ancillary Order: Authorize applicant to enter place to take samples </w:t>
      </w:r>
    </w:p>
    <w:p w14:paraId="219EB756" w14:textId="77777777" w:rsidR="00035FEE" w:rsidRDefault="00035FEE" w:rsidP="00035FEE">
      <w:pPr>
        <w:rPr>
          <w:rFonts w:ascii="Cambria Math" w:hAnsi="Cambria Math"/>
        </w:rPr>
      </w:pPr>
      <w:r w:rsidRPr="00071243">
        <w:rPr>
          <w:rFonts w:ascii="Cambria Math" w:hAnsi="Cambria Math"/>
          <w:highlight w:val="cyan"/>
        </w:rPr>
        <w:t>O 13 r 3(2)</w:t>
      </w:r>
    </w:p>
    <w:p w14:paraId="60EC1C5B" w14:textId="77777777" w:rsidR="00035FEE" w:rsidRDefault="00035FEE" w:rsidP="00035FEE">
      <w:pPr>
        <w:pStyle w:val="ListParagraph"/>
        <w:numPr>
          <w:ilvl w:val="0"/>
          <w:numId w:val="166"/>
        </w:numPr>
        <w:spacing w:after="160" w:line="259" w:lineRule="auto"/>
        <w:rPr>
          <w:rFonts w:ascii="Cambria Math" w:hAnsi="Cambria Math"/>
        </w:rPr>
      </w:pPr>
      <w:r>
        <w:rPr>
          <w:rFonts w:ascii="Cambria Math" w:hAnsi="Cambria Math"/>
        </w:rPr>
        <w:t>Court may authorize any person to enter upon any immovable property in the possession or control of any party to effect any order made under O 13 r 3(1)</w:t>
      </w:r>
    </w:p>
    <w:p w14:paraId="5D08BF26" w14:textId="77777777" w:rsidR="00035FEE" w:rsidRDefault="00035FEE" w:rsidP="00035FEE">
      <w:pPr>
        <w:rPr>
          <w:rFonts w:ascii="Cambria Math" w:hAnsi="Cambria Math"/>
        </w:rPr>
      </w:pPr>
    </w:p>
    <w:p w14:paraId="339A0AD1" w14:textId="77777777" w:rsidR="00035FEE" w:rsidRDefault="00035FEE" w:rsidP="00035FEE">
      <w:pPr>
        <w:rPr>
          <w:rFonts w:ascii="Cambria Math" w:hAnsi="Cambria Math"/>
          <w:i/>
          <w:iCs/>
        </w:rPr>
      </w:pPr>
      <w:r w:rsidRPr="009751DF">
        <w:rPr>
          <w:rFonts w:ascii="Cambria Math" w:hAnsi="Cambria Math"/>
          <w:i/>
          <w:iCs/>
          <w:highlight w:val="cyan"/>
        </w:rPr>
        <w:t xml:space="preserve">UCMI Ltd v </w:t>
      </w:r>
      <w:proofErr w:type="spellStart"/>
      <w:r w:rsidRPr="009751DF">
        <w:rPr>
          <w:rFonts w:ascii="Cambria Math" w:hAnsi="Cambria Math"/>
          <w:i/>
          <w:iCs/>
          <w:highlight w:val="cyan"/>
        </w:rPr>
        <w:t>Tokio</w:t>
      </w:r>
      <w:proofErr w:type="spellEnd"/>
      <w:r w:rsidRPr="009751DF">
        <w:rPr>
          <w:rFonts w:ascii="Cambria Math" w:hAnsi="Cambria Math"/>
          <w:i/>
          <w:iCs/>
          <w:highlight w:val="cyan"/>
        </w:rPr>
        <w:t xml:space="preserve"> Marine &amp; Fire Insurance Co (Singapore) Pte Ltd</w:t>
      </w:r>
      <w:r>
        <w:rPr>
          <w:rFonts w:ascii="Cambria Math" w:hAnsi="Cambria Math"/>
          <w:i/>
          <w:iCs/>
        </w:rPr>
        <w:t xml:space="preserve"> </w:t>
      </w:r>
    </w:p>
    <w:p w14:paraId="2B64E3FB" w14:textId="13A11BBD" w:rsidR="009751DF" w:rsidRDefault="009751DF" w:rsidP="00035FEE">
      <w:pPr>
        <w:pStyle w:val="ListParagraph"/>
        <w:numPr>
          <w:ilvl w:val="0"/>
          <w:numId w:val="166"/>
        </w:numPr>
        <w:spacing w:after="160" w:line="259" w:lineRule="auto"/>
        <w:rPr>
          <w:rFonts w:ascii="Cambria Math" w:hAnsi="Cambria Math"/>
        </w:rPr>
      </w:pPr>
      <w:r>
        <w:rPr>
          <w:rFonts w:ascii="Cambria Math" w:hAnsi="Cambria Math"/>
        </w:rPr>
        <w:t xml:space="preserve">Applicant needs to </w:t>
      </w:r>
      <w:r w:rsidRPr="00C8024E">
        <w:rPr>
          <w:rFonts w:ascii="Cambria Math" w:hAnsi="Cambria Math"/>
          <w:b/>
          <w:bCs/>
          <w:color w:val="FF0000"/>
          <w:highlight w:val="yellow"/>
        </w:rPr>
        <w:t>demonstrate a danger of destruction to existing evidence</w:t>
      </w:r>
    </w:p>
    <w:p w14:paraId="379DD0FD" w14:textId="22B24099" w:rsidR="00035FEE" w:rsidRDefault="00035FEE" w:rsidP="00035FEE">
      <w:pPr>
        <w:pStyle w:val="ListParagraph"/>
        <w:numPr>
          <w:ilvl w:val="0"/>
          <w:numId w:val="166"/>
        </w:numPr>
        <w:spacing w:after="160" w:line="259" w:lineRule="auto"/>
        <w:rPr>
          <w:rFonts w:ascii="Cambria Math" w:hAnsi="Cambria Math"/>
        </w:rPr>
      </w:pPr>
      <w:r>
        <w:rPr>
          <w:rFonts w:ascii="Cambria Math" w:hAnsi="Cambria Math"/>
        </w:rPr>
        <w:t xml:space="preserve">Issue relates to the authenticity of a document signed by </w:t>
      </w:r>
      <w:proofErr w:type="spellStart"/>
      <w:r>
        <w:rPr>
          <w:rFonts w:ascii="Cambria Math" w:hAnsi="Cambria Math"/>
        </w:rPr>
        <w:t>Mr</w:t>
      </w:r>
      <w:proofErr w:type="spellEnd"/>
      <w:r>
        <w:rPr>
          <w:rFonts w:ascii="Cambria Math" w:hAnsi="Cambria Math"/>
        </w:rPr>
        <w:t xml:space="preserve"> Lim</w:t>
      </w:r>
    </w:p>
    <w:p w14:paraId="3C674451" w14:textId="77777777" w:rsidR="00035FEE" w:rsidRDefault="00035FEE" w:rsidP="00035FEE">
      <w:pPr>
        <w:pStyle w:val="ListParagraph"/>
        <w:numPr>
          <w:ilvl w:val="0"/>
          <w:numId w:val="166"/>
        </w:numPr>
        <w:spacing w:after="160" w:line="259" w:lineRule="auto"/>
        <w:rPr>
          <w:rFonts w:ascii="Cambria Math" w:hAnsi="Cambria Math"/>
        </w:rPr>
      </w:pPr>
      <w:r>
        <w:rPr>
          <w:rFonts w:ascii="Cambria Math" w:hAnsi="Cambria Math"/>
        </w:rPr>
        <w:t xml:space="preserve">Applicant sought an order to compel </w:t>
      </w:r>
      <w:proofErr w:type="spellStart"/>
      <w:r>
        <w:rPr>
          <w:rFonts w:ascii="Cambria Math" w:hAnsi="Cambria Math"/>
        </w:rPr>
        <w:t>Mr</w:t>
      </w:r>
      <w:proofErr w:type="spellEnd"/>
      <w:r>
        <w:rPr>
          <w:rFonts w:ascii="Cambria Math" w:hAnsi="Cambria Math"/>
        </w:rPr>
        <w:t xml:space="preserve"> Lim to: </w:t>
      </w:r>
    </w:p>
    <w:p w14:paraId="60B49910" w14:textId="77777777" w:rsidR="00035FEE" w:rsidRDefault="00035FEE" w:rsidP="00035FEE">
      <w:pPr>
        <w:pStyle w:val="ListParagraph"/>
        <w:numPr>
          <w:ilvl w:val="0"/>
          <w:numId w:val="241"/>
        </w:numPr>
        <w:spacing w:after="160" w:line="259" w:lineRule="auto"/>
        <w:rPr>
          <w:rFonts w:ascii="Cambria Math" w:hAnsi="Cambria Math"/>
        </w:rPr>
      </w:pPr>
      <w:r>
        <w:rPr>
          <w:rFonts w:ascii="Cambria Math" w:hAnsi="Cambria Math"/>
        </w:rPr>
        <w:t>Make and provide handwriting samples</w:t>
      </w:r>
    </w:p>
    <w:p w14:paraId="0B60D927" w14:textId="77777777" w:rsidR="00035FEE" w:rsidRDefault="00035FEE" w:rsidP="00035FEE">
      <w:pPr>
        <w:pStyle w:val="ListParagraph"/>
        <w:numPr>
          <w:ilvl w:val="0"/>
          <w:numId w:val="241"/>
        </w:numPr>
        <w:spacing w:after="160" w:line="259" w:lineRule="auto"/>
        <w:rPr>
          <w:rFonts w:ascii="Cambria Math" w:hAnsi="Cambria Math"/>
        </w:rPr>
      </w:pPr>
      <w:r>
        <w:rPr>
          <w:rFonts w:ascii="Cambria Math" w:hAnsi="Cambria Math"/>
        </w:rPr>
        <w:t xml:space="preserve">Provide similar documents previously made in the course of business which had a sample of </w:t>
      </w:r>
      <w:proofErr w:type="spellStart"/>
      <w:r>
        <w:rPr>
          <w:rFonts w:ascii="Cambria Math" w:hAnsi="Cambria Math"/>
        </w:rPr>
        <w:t>Mr</w:t>
      </w:r>
      <w:proofErr w:type="spellEnd"/>
      <w:r>
        <w:rPr>
          <w:rFonts w:ascii="Cambria Math" w:hAnsi="Cambria Math"/>
        </w:rPr>
        <w:t xml:space="preserve"> Lim’s handwriting </w:t>
      </w:r>
    </w:p>
    <w:p w14:paraId="1D775495" w14:textId="77777777" w:rsidR="00035FEE" w:rsidRDefault="00035FEE" w:rsidP="00035FEE">
      <w:pPr>
        <w:pStyle w:val="ListParagraph"/>
        <w:numPr>
          <w:ilvl w:val="0"/>
          <w:numId w:val="166"/>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Court rejected both orders </w:t>
      </w:r>
    </w:p>
    <w:p w14:paraId="05F4A070" w14:textId="7450E724" w:rsidR="00035FEE" w:rsidRDefault="00035FEE" w:rsidP="00035FEE">
      <w:pPr>
        <w:pStyle w:val="ListParagraph"/>
        <w:numPr>
          <w:ilvl w:val="0"/>
          <w:numId w:val="242"/>
        </w:numPr>
        <w:spacing w:after="160" w:line="259" w:lineRule="auto"/>
        <w:rPr>
          <w:rFonts w:ascii="Cambria Math" w:hAnsi="Cambria Math"/>
        </w:rPr>
      </w:pPr>
      <w:r>
        <w:rPr>
          <w:rFonts w:ascii="Cambria Math" w:hAnsi="Cambria Math"/>
        </w:rPr>
        <w:t xml:space="preserve">Order (a) rejected because an </w:t>
      </w:r>
      <w:r w:rsidRPr="00DF7B1E">
        <w:rPr>
          <w:rFonts w:ascii="Cambria Math" w:hAnsi="Cambria Math"/>
          <w:b/>
          <w:bCs/>
          <w:color w:val="FF0000"/>
        </w:rPr>
        <w:t xml:space="preserve">order “compelling </w:t>
      </w:r>
      <w:proofErr w:type="spellStart"/>
      <w:r w:rsidRPr="00DF7B1E">
        <w:rPr>
          <w:rFonts w:ascii="Cambria Math" w:hAnsi="Cambria Math"/>
          <w:b/>
          <w:bCs/>
          <w:color w:val="FF0000"/>
        </w:rPr>
        <w:t>Mr</w:t>
      </w:r>
      <w:proofErr w:type="spellEnd"/>
      <w:r w:rsidRPr="00DF7B1E">
        <w:rPr>
          <w:rFonts w:ascii="Cambria Math" w:hAnsi="Cambria Math"/>
          <w:b/>
          <w:bCs/>
          <w:color w:val="FF0000"/>
        </w:rPr>
        <w:t xml:space="preserve"> Lim to replicate his handwriting” is not an order for taking of samples</w:t>
      </w:r>
      <w:r>
        <w:rPr>
          <w:rFonts w:ascii="Cambria Math" w:hAnsi="Cambria Math"/>
        </w:rPr>
        <w:t xml:space="preserve">. The </w:t>
      </w:r>
      <w:r w:rsidRPr="007754E7">
        <w:rPr>
          <w:rFonts w:ascii="Cambria Math" w:hAnsi="Cambria Math"/>
          <w:b/>
          <w:bCs/>
          <w:u w:val="single"/>
        </w:rPr>
        <w:t xml:space="preserve">handwriting </w:t>
      </w:r>
      <w:r w:rsidR="007754E7">
        <w:rPr>
          <w:rFonts w:ascii="Cambria Math" w:hAnsi="Cambria Math"/>
          <w:b/>
          <w:bCs/>
          <w:u w:val="single"/>
        </w:rPr>
        <w:t xml:space="preserve">samples </w:t>
      </w:r>
      <w:r w:rsidRPr="007754E7">
        <w:rPr>
          <w:rFonts w:ascii="Cambria Math" w:hAnsi="Cambria Math"/>
          <w:b/>
          <w:bCs/>
          <w:u w:val="single"/>
        </w:rPr>
        <w:t>were not even in existence and could not fall under the definition of property</w:t>
      </w:r>
      <w:r>
        <w:rPr>
          <w:rFonts w:ascii="Cambria Math" w:hAnsi="Cambria Math"/>
        </w:rPr>
        <w:t xml:space="preserve">  </w:t>
      </w:r>
    </w:p>
    <w:p w14:paraId="14BBA708" w14:textId="77777777" w:rsidR="00035FEE" w:rsidRPr="00B13415" w:rsidRDefault="00035FEE" w:rsidP="00035FEE">
      <w:pPr>
        <w:pStyle w:val="ListParagraph"/>
        <w:numPr>
          <w:ilvl w:val="0"/>
          <w:numId w:val="242"/>
        </w:numPr>
        <w:spacing w:after="160" w:line="259" w:lineRule="auto"/>
        <w:rPr>
          <w:rFonts w:ascii="Cambria Math" w:hAnsi="Cambria Math"/>
        </w:rPr>
      </w:pPr>
      <w:r>
        <w:rPr>
          <w:rFonts w:ascii="Cambria Math" w:hAnsi="Cambria Math"/>
        </w:rPr>
        <w:t xml:space="preserve">Order (b) rejected because there was </w:t>
      </w:r>
      <w:r w:rsidRPr="00DF7B1E">
        <w:rPr>
          <w:rFonts w:ascii="Cambria Math" w:hAnsi="Cambria Math"/>
          <w:b/>
          <w:bCs/>
          <w:color w:val="FF0000"/>
        </w:rPr>
        <w:t>no evidence to suggest that the documents were in danger of being destroyed</w:t>
      </w:r>
      <w:r w:rsidRPr="00DF7B1E">
        <w:rPr>
          <w:rFonts w:ascii="Cambria Math" w:hAnsi="Cambria Math"/>
          <w:color w:val="FF0000"/>
        </w:rPr>
        <w:t xml:space="preserve"> </w:t>
      </w:r>
    </w:p>
    <w:p w14:paraId="7E03962D" w14:textId="77777777" w:rsidR="00035FEE" w:rsidRDefault="00035FEE" w:rsidP="00035FEE">
      <w:pPr>
        <w:rPr>
          <w:rFonts w:ascii="Cambria Math" w:hAnsi="Cambria Math"/>
        </w:rPr>
      </w:pPr>
    </w:p>
    <w:p w14:paraId="6AA525FF" w14:textId="77777777" w:rsidR="00035FEE" w:rsidRPr="00362A29" w:rsidRDefault="00035FEE" w:rsidP="00035FEE">
      <w:pPr>
        <w:rPr>
          <w:rFonts w:ascii="Cambria Math" w:hAnsi="Cambria Math"/>
          <w:color w:val="7030A0"/>
        </w:rPr>
      </w:pPr>
      <w:r w:rsidRPr="00362A29">
        <w:rPr>
          <w:rFonts w:ascii="Cambria Math" w:hAnsi="Cambria Math"/>
          <w:b/>
          <w:bCs/>
          <w:color w:val="7030A0"/>
        </w:rPr>
        <w:t xml:space="preserve">Order for Taking of Samples </w:t>
      </w:r>
      <w:r w:rsidRPr="00071243">
        <w:rPr>
          <w:rFonts w:ascii="Cambria Math" w:hAnsi="Cambria Math"/>
          <w:b/>
          <w:bCs/>
          <w:color w:val="FF0000"/>
        </w:rPr>
        <w:t xml:space="preserve">not applicable to choses in action </w:t>
      </w:r>
      <w:r w:rsidRPr="00362A29">
        <w:rPr>
          <w:rFonts w:ascii="Cambria Math" w:hAnsi="Cambria Math"/>
          <w:b/>
          <w:bCs/>
          <w:color w:val="7030A0"/>
        </w:rPr>
        <w:t>(e.g. bank money in bank account)</w:t>
      </w:r>
    </w:p>
    <w:p w14:paraId="5CAF85F8" w14:textId="77777777" w:rsidR="00035FEE" w:rsidRPr="000B1A00" w:rsidRDefault="00035FEE" w:rsidP="00035FEE">
      <w:pPr>
        <w:rPr>
          <w:rFonts w:ascii="Cambria Math" w:hAnsi="Cambria Math"/>
        </w:rPr>
      </w:pPr>
      <w:r w:rsidRPr="00071243">
        <w:rPr>
          <w:rFonts w:ascii="Cambria Math" w:hAnsi="Cambria Math"/>
          <w:i/>
          <w:iCs/>
          <w:highlight w:val="cyan"/>
        </w:rPr>
        <w:t>Sang Cheol Woo v Charles Choi Spackman</w:t>
      </w:r>
      <w:r>
        <w:rPr>
          <w:rFonts w:ascii="Cambria Math" w:hAnsi="Cambria Math"/>
          <w:i/>
          <w:iCs/>
        </w:rPr>
        <w:t xml:space="preserve"> </w:t>
      </w:r>
    </w:p>
    <w:p w14:paraId="54B36F3B" w14:textId="01148EC7" w:rsidR="00035FEE" w:rsidRPr="008A3938" w:rsidRDefault="00035FEE" w:rsidP="00035FEE">
      <w:pPr>
        <w:pStyle w:val="ListParagraph"/>
        <w:numPr>
          <w:ilvl w:val="0"/>
          <w:numId w:val="166"/>
        </w:numPr>
        <w:spacing w:after="160" w:line="259" w:lineRule="auto"/>
        <w:rPr>
          <w:rFonts w:ascii="Cambria Math" w:hAnsi="Cambria Math"/>
          <w:b/>
          <w:bCs/>
        </w:rPr>
      </w:pPr>
      <w:r>
        <w:rPr>
          <w:rFonts w:ascii="Cambria Math" w:hAnsi="Cambria Math"/>
        </w:rPr>
        <w:t xml:space="preserve">Orders </w:t>
      </w:r>
      <w:r w:rsidRPr="00071243">
        <w:rPr>
          <w:rFonts w:ascii="Cambria Math" w:hAnsi="Cambria Math"/>
          <w:b/>
          <w:bCs/>
          <w:color w:val="FF0000"/>
        </w:rPr>
        <w:t>only apply to</w:t>
      </w:r>
      <w:r w:rsidRPr="00071243">
        <w:rPr>
          <w:rFonts w:ascii="Cambria Math" w:hAnsi="Cambria Math"/>
          <w:color w:val="FF0000"/>
        </w:rPr>
        <w:t xml:space="preserve"> </w:t>
      </w:r>
      <w:r w:rsidRPr="00071243">
        <w:rPr>
          <w:rFonts w:ascii="Cambria Math" w:hAnsi="Cambria Math"/>
          <w:b/>
          <w:bCs/>
          <w:color w:val="FF0000"/>
        </w:rPr>
        <w:t>property</w:t>
      </w:r>
      <w:r w:rsidRPr="00071243">
        <w:rPr>
          <w:rFonts w:ascii="Cambria Math" w:hAnsi="Cambria Math"/>
          <w:color w:val="FF0000"/>
        </w:rPr>
        <w:t xml:space="preserve"> </w:t>
      </w:r>
      <w:r>
        <w:rPr>
          <w:rFonts w:ascii="Cambria Math" w:hAnsi="Cambria Math"/>
        </w:rPr>
        <w:t xml:space="preserve">and does not apply to choses in action =&gt; Implication is that orders cannot be over money in a bank account which is a chose in action i.e. </w:t>
      </w:r>
      <w:proofErr w:type="spellStart"/>
      <w:r>
        <w:rPr>
          <w:rFonts w:ascii="Cambria Math" w:hAnsi="Cambria Math"/>
        </w:rPr>
        <w:t>right</w:t>
      </w:r>
      <w:proofErr w:type="spellEnd"/>
      <w:r>
        <w:rPr>
          <w:rFonts w:ascii="Cambria Math" w:hAnsi="Cambria Math"/>
        </w:rPr>
        <w:t xml:space="preserve"> to money in a bank account =&gt; Applicant who wants an order to apply to money in a bank account has to try and use </w:t>
      </w:r>
      <w:r w:rsidRPr="00071243">
        <w:rPr>
          <w:rFonts w:ascii="Cambria Math" w:hAnsi="Cambria Math"/>
          <w:highlight w:val="cyan"/>
        </w:rPr>
        <w:t>O 13 r 2(4)</w:t>
      </w:r>
      <w:r w:rsidR="00071243">
        <w:rPr>
          <w:rFonts w:ascii="Cambria Math" w:hAnsi="Cambria Math"/>
        </w:rPr>
        <w:t xml:space="preserve"> (under an </w:t>
      </w:r>
      <w:r w:rsidR="00071243" w:rsidRPr="004C7889">
        <w:rPr>
          <w:rFonts w:ascii="Cambria Math" w:hAnsi="Cambria Math"/>
          <w:b/>
          <w:bCs/>
          <w:highlight w:val="yellow"/>
        </w:rPr>
        <w:t>order for detention and preservation</w:t>
      </w:r>
      <w:r w:rsidR="004B3F17">
        <w:rPr>
          <w:rFonts w:ascii="Cambria Math" w:hAnsi="Cambria Math"/>
        </w:rPr>
        <w:t>, rather than taking of samples</w:t>
      </w:r>
      <w:r w:rsidR="00071243">
        <w:rPr>
          <w:rFonts w:ascii="Cambria Math" w:hAnsi="Cambria Math"/>
        </w:rPr>
        <w:t>)</w:t>
      </w:r>
    </w:p>
    <w:p w14:paraId="6B626651" w14:textId="17F0060E" w:rsidR="004F624B" w:rsidRDefault="006D4DE9" w:rsidP="006D4DE9">
      <w:pPr>
        <w:spacing w:after="160" w:line="259" w:lineRule="auto"/>
      </w:pPr>
      <w:r>
        <w:br w:type="page"/>
      </w:r>
    </w:p>
    <w:p w14:paraId="2D59153E" w14:textId="70B55495" w:rsidR="004F624B" w:rsidRDefault="004F624B" w:rsidP="004F624B">
      <w:pPr>
        <w:pStyle w:val="Heading1"/>
      </w:pPr>
      <w:bookmarkStart w:id="125" w:name="_Toc184076307"/>
      <w:r w:rsidRPr="007754E7">
        <w:rPr>
          <w:highlight w:val="yellow"/>
        </w:rPr>
        <w:lastRenderedPageBreak/>
        <w:t>Post-judgment recourse</w:t>
      </w:r>
      <w:bookmarkEnd w:id="125"/>
      <w:r>
        <w:t xml:space="preserve"> </w:t>
      </w:r>
    </w:p>
    <w:p w14:paraId="4FA71916" w14:textId="52BCC991" w:rsidR="00BD46BC" w:rsidRDefault="00E52545" w:rsidP="00BD46BC">
      <w:pPr>
        <w:pStyle w:val="Heading2"/>
      </w:pPr>
      <w:bookmarkStart w:id="126" w:name="_Toc184076308"/>
      <w:r>
        <w:rPr>
          <w:highlight w:val="yellow"/>
        </w:rPr>
        <w:t>*</w:t>
      </w:r>
      <w:r w:rsidR="00C23B6F">
        <w:rPr>
          <w:highlight w:val="yellow"/>
        </w:rPr>
        <w:t xml:space="preserve">a. </w:t>
      </w:r>
      <w:r w:rsidR="00BD46BC" w:rsidRPr="00E52545">
        <w:rPr>
          <w:highlight w:val="yellow"/>
        </w:rPr>
        <w:t>Further Arguments</w:t>
      </w:r>
      <w:r>
        <w:t xml:space="preserve"> (to the same court)</w:t>
      </w:r>
      <w:bookmarkEnd w:id="126"/>
    </w:p>
    <w:p w14:paraId="587A361C" w14:textId="77777777" w:rsidR="00BD46BC" w:rsidRDefault="00BD46BC" w:rsidP="00BD46BC">
      <w:pPr>
        <w:pStyle w:val="ListParagraph"/>
        <w:numPr>
          <w:ilvl w:val="0"/>
          <w:numId w:val="244"/>
        </w:numPr>
        <w:spacing w:after="160" w:line="259" w:lineRule="auto"/>
        <w:rPr>
          <w:rFonts w:ascii="Cambria Math" w:hAnsi="Cambria Math"/>
        </w:rPr>
      </w:pPr>
      <w:r>
        <w:rPr>
          <w:rFonts w:ascii="Cambria Math" w:hAnsi="Cambria Math"/>
        </w:rPr>
        <w:t>State Courts</w:t>
      </w:r>
    </w:p>
    <w:p w14:paraId="637AB732" w14:textId="77777777" w:rsidR="00BD46BC" w:rsidRDefault="00BD46BC" w:rsidP="00BD46BC">
      <w:pPr>
        <w:pStyle w:val="ListParagraph"/>
        <w:numPr>
          <w:ilvl w:val="0"/>
          <w:numId w:val="244"/>
        </w:numPr>
        <w:spacing w:after="160" w:line="259" w:lineRule="auto"/>
        <w:rPr>
          <w:rFonts w:ascii="Cambria Math" w:hAnsi="Cambria Math"/>
        </w:rPr>
      </w:pPr>
      <w:r>
        <w:rPr>
          <w:rFonts w:ascii="Cambria Math" w:hAnsi="Cambria Math"/>
        </w:rPr>
        <w:t>GDHC</w:t>
      </w:r>
    </w:p>
    <w:p w14:paraId="75D2EFFF" w14:textId="77777777" w:rsidR="00BD46BC" w:rsidRDefault="00BD46BC" w:rsidP="00BD46BC">
      <w:pPr>
        <w:pStyle w:val="ListParagraph"/>
        <w:numPr>
          <w:ilvl w:val="0"/>
          <w:numId w:val="244"/>
        </w:numPr>
        <w:spacing w:after="160" w:line="259" w:lineRule="auto"/>
        <w:rPr>
          <w:rFonts w:ascii="Cambria Math" w:hAnsi="Cambria Math"/>
        </w:rPr>
      </w:pPr>
      <w:r>
        <w:rPr>
          <w:rFonts w:ascii="Cambria Math" w:hAnsi="Cambria Math"/>
        </w:rPr>
        <w:t xml:space="preserve">ADHC/CA </w:t>
      </w:r>
    </w:p>
    <w:p w14:paraId="384E0CFD" w14:textId="77777777" w:rsidR="00BD46BC" w:rsidRDefault="00BD46BC" w:rsidP="00BD46BC">
      <w:pPr>
        <w:pStyle w:val="ListParagraph"/>
        <w:numPr>
          <w:ilvl w:val="0"/>
          <w:numId w:val="244"/>
        </w:numPr>
        <w:spacing w:after="160" w:line="259" w:lineRule="auto"/>
        <w:rPr>
          <w:rFonts w:ascii="Cambria Math" w:hAnsi="Cambria Math"/>
        </w:rPr>
      </w:pPr>
      <w:r>
        <w:rPr>
          <w:rFonts w:ascii="Cambria Math" w:hAnsi="Cambria Math"/>
        </w:rPr>
        <w:t xml:space="preserve">Reliance on further evidence in further arguments </w:t>
      </w:r>
    </w:p>
    <w:p w14:paraId="2555096C" w14:textId="77777777" w:rsidR="00BD46BC" w:rsidRDefault="00BD46BC" w:rsidP="00BD46BC">
      <w:pPr>
        <w:rPr>
          <w:rFonts w:ascii="Cambria Math" w:hAnsi="Cambria Math"/>
        </w:rPr>
      </w:pPr>
    </w:p>
    <w:p w14:paraId="4A5740F6" w14:textId="102523B8" w:rsidR="00BD46BC" w:rsidRPr="00147803" w:rsidRDefault="001650A5" w:rsidP="00986802">
      <w:pPr>
        <w:pStyle w:val="Heading3"/>
      </w:pPr>
      <w:bookmarkStart w:id="127" w:name="_Toc184076309"/>
      <w:r>
        <w:rPr>
          <w:highlight w:val="yellow"/>
        </w:rPr>
        <w:t>*</w:t>
      </w:r>
      <w:r w:rsidR="00BD46BC" w:rsidRPr="00986802">
        <w:rPr>
          <w:highlight w:val="yellow"/>
        </w:rPr>
        <w:t>Further Arguments in State Courts</w:t>
      </w:r>
      <w:bookmarkEnd w:id="127"/>
      <w:r w:rsidR="00BD46BC" w:rsidRPr="00147803">
        <w:t xml:space="preserve"> </w:t>
      </w:r>
    </w:p>
    <w:p w14:paraId="1063F736" w14:textId="77777777" w:rsidR="00BD46BC" w:rsidRPr="009556CE" w:rsidRDefault="00BD46BC" w:rsidP="00BD46BC">
      <w:pPr>
        <w:rPr>
          <w:rFonts w:ascii="Cambria Math" w:hAnsi="Cambria Math"/>
          <w:b/>
          <w:bCs/>
          <w:color w:val="7030A0"/>
        </w:rPr>
      </w:pPr>
      <w:r w:rsidRPr="009556CE">
        <w:rPr>
          <w:rFonts w:ascii="Cambria Math" w:hAnsi="Cambria Math"/>
          <w:b/>
          <w:bCs/>
          <w:color w:val="7030A0"/>
        </w:rPr>
        <w:t xml:space="preserve">Procedure for party to </w:t>
      </w:r>
      <w:r>
        <w:rPr>
          <w:rFonts w:ascii="Cambria Math" w:hAnsi="Cambria Math"/>
          <w:b/>
          <w:bCs/>
          <w:color w:val="7030A0"/>
        </w:rPr>
        <w:t>r</w:t>
      </w:r>
      <w:r w:rsidRPr="009556CE">
        <w:rPr>
          <w:rFonts w:ascii="Cambria Math" w:hAnsi="Cambria Math"/>
          <w:b/>
          <w:bCs/>
          <w:color w:val="7030A0"/>
        </w:rPr>
        <w:t xml:space="preserve">equest </w:t>
      </w:r>
      <w:r>
        <w:rPr>
          <w:rFonts w:ascii="Cambria Math" w:hAnsi="Cambria Math"/>
          <w:b/>
          <w:bCs/>
          <w:color w:val="7030A0"/>
        </w:rPr>
        <w:t>to make</w:t>
      </w:r>
      <w:r w:rsidRPr="009556CE">
        <w:rPr>
          <w:rFonts w:ascii="Cambria Math" w:hAnsi="Cambria Math"/>
          <w:b/>
          <w:bCs/>
          <w:color w:val="7030A0"/>
        </w:rPr>
        <w:t xml:space="preserve"> Further Arguments </w:t>
      </w:r>
      <w:r>
        <w:rPr>
          <w:rFonts w:ascii="Cambria Math" w:hAnsi="Cambria Math"/>
          <w:b/>
          <w:bCs/>
          <w:color w:val="7030A0"/>
        </w:rPr>
        <w:t>in State Courts</w:t>
      </w:r>
    </w:p>
    <w:p w14:paraId="660F7DEC" w14:textId="77777777" w:rsidR="00BD46BC" w:rsidRDefault="00BD46BC" w:rsidP="00BD46BC">
      <w:pPr>
        <w:rPr>
          <w:rFonts w:ascii="Cambria Math" w:hAnsi="Cambria Math"/>
        </w:rPr>
      </w:pPr>
      <w:r w:rsidRPr="00986802">
        <w:rPr>
          <w:rFonts w:ascii="Cambria Math" w:hAnsi="Cambria Math"/>
          <w:highlight w:val="cyan"/>
        </w:rPr>
        <w:t>Para 81 of State Courts Practice Directions 2021</w:t>
      </w:r>
      <w:r>
        <w:rPr>
          <w:rFonts w:ascii="Cambria Math" w:hAnsi="Cambria Math"/>
        </w:rPr>
        <w:t xml:space="preserve"> </w:t>
      </w:r>
    </w:p>
    <w:p w14:paraId="7B5EC67C" w14:textId="77777777" w:rsidR="00BD46BC" w:rsidRDefault="00BD46BC" w:rsidP="00BD46BC">
      <w:pPr>
        <w:pStyle w:val="ListParagraph"/>
        <w:numPr>
          <w:ilvl w:val="0"/>
          <w:numId w:val="245"/>
        </w:numPr>
        <w:spacing w:after="160" w:line="259" w:lineRule="auto"/>
        <w:rPr>
          <w:rFonts w:ascii="Cambria Math" w:hAnsi="Cambria Math"/>
        </w:rPr>
      </w:pPr>
      <w:r w:rsidRPr="006A45DE">
        <w:rPr>
          <w:rFonts w:ascii="Cambria Math" w:hAnsi="Cambria Math"/>
          <w:b/>
        </w:rPr>
        <w:t>Party must f</w:t>
      </w:r>
      <w:r w:rsidRPr="006A45DE">
        <w:rPr>
          <w:rFonts w:ascii="Cambria Math" w:hAnsi="Cambria Math"/>
          <w:b/>
          <w:bCs/>
        </w:rPr>
        <w:t xml:space="preserve">ile </w:t>
      </w:r>
      <w:r w:rsidRPr="00986802">
        <w:rPr>
          <w:rFonts w:ascii="Cambria Math" w:hAnsi="Cambria Math"/>
          <w:b/>
          <w:bCs/>
          <w:color w:val="FF0000"/>
          <w:highlight w:val="yellow"/>
        </w:rPr>
        <w:t>Request for Further Arguments</w:t>
      </w:r>
      <w:r w:rsidRPr="00986802">
        <w:rPr>
          <w:rFonts w:ascii="Cambria Math" w:hAnsi="Cambria Math"/>
          <w:b/>
          <w:bCs/>
          <w:color w:val="FF0000"/>
        </w:rPr>
        <w:t xml:space="preserve"> </w:t>
      </w:r>
      <w:r w:rsidRPr="006A45DE">
        <w:rPr>
          <w:rFonts w:ascii="Cambria Math" w:hAnsi="Cambria Math"/>
          <w:b/>
          <w:bCs/>
        </w:rPr>
        <w:t>through Electronic Filing Service</w:t>
      </w:r>
      <w:r>
        <w:rPr>
          <w:rFonts w:ascii="Cambria Math" w:hAnsi="Cambria Math"/>
          <w:b/>
          <w:bCs/>
        </w:rPr>
        <w:t xml:space="preserve">: </w:t>
      </w:r>
      <w:r w:rsidRPr="00B53C80">
        <w:rPr>
          <w:rFonts w:ascii="Cambria Math" w:hAnsi="Cambria Math"/>
        </w:rPr>
        <w:t>All requests for further arguments shall be made by way of a “Request for Further Arguments” and filed through the Electronic Filing Service.</w:t>
      </w:r>
    </w:p>
    <w:p w14:paraId="7DF177A2" w14:textId="77777777" w:rsidR="00BD46BC" w:rsidRPr="00B53C80" w:rsidRDefault="00BD46BC" w:rsidP="00BD46BC">
      <w:pPr>
        <w:pStyle w:val="ListParagraph"/>
        <w:numPr>
          <w:ilvl w:val="0"/>
          <w:numId w:val="245"/>
        </w:numPr>
        <w:spacing w:after="160" w:line="259" w:lineRule="auto"/>
        <w:rPr>
          <w:rFonts w:ascii="Cambria Math" w:hAnsi="Cambria Math"/>
        </w:rPr>
      </w:pPr>
      <w:r w:rsidRPr="006A45DE">
        <w:rPr>
          <w:rFonts w:ascii="Cambria Math" w:hAnsi="Cambria Math"/>
          <w:b/>
          <w:bCs/>
        </w:rPr>
        <w:t>Contents of Request</w:t>
      </w:r>
      <w:r>
        <w:rPr>
          <w:rFonts w:ascii="Cambria Math" w:hAnsi="Cambria Math"/>
          <w:b/>
          <w:bCs/>
        </w:rPr>
        <w:t xml:space="preserve">: </w:t>
      </w:r>
      <w:r w:rsidRPr="00B53C80">
        <w:rPr>
          <w:rFonts w:ascii="Cambria Math" w:hAnsi="Cambria Math"/>
        </w:rPr>
        <w:t>The party filing the Request must, either in the Request or a document attached thereto:</w:t>
      </w:r>
    </w:p>
    <w:p w14:paraId="338773F8" w14:textId="77777777" w:rsidR="00BD46BC" w:rsidRDefault="00BD46BC" w:rsidP="00BD46BC">
      <w:pPr>
        <w:pStyle w:val="ListParagraph"/>
        <w:numPr>
          <w:ilvl w:val="0"/>
          <w:numId w:val="246"/>
        </w:numPr>
        <w:spacing w:after="160" w:line="259" w:lineRule="auto"/>
        <w:rPr>
          <w:rFonts w:ascii="Cambria Math" w:hAnsi="Cambria Math"/>
        </w:rPr>
      </w:pPr>
      <w:r w:rsidRPr="00B53C80">
        <w:rPr>
          <w:rFonts w:ascii="Cambria Math" w:hAnsi="Cambria Math"/>
        </w:rPr>
        <w:t>state the party making the request;</w:t>
      </w:r>
    </w:p>
    <w:p w14:paraId="6E78BD25" w14:textId="77777777" w:rsidR="00BD46BC" w:rsidRDefault="00BD46BC" w:rsidP="00BD46BC">
      <w:pPr>
        <w:pStyle w:val="ListParagraph"/>
        <w:numPr>
          <w:ilvl w:val="0"/>
          <w:numId w:val="246"/>
        </w:numPr>
        <w:spacing w:after="160" w:line="259" w:lineRule="auto"/>
        <w:rPr>
          <w:rFonts w:ascii="Cambria Math" w:hAnsi="Cambria Math"/>
        </w:rPr>
      </w:pPr>
      <w:r w:rsidRPr="00B53C80">
        <w:rPr>
          <w:rFonts w:ascii="Cambria Math" w:hAnsi="Cambria Math"/>
        </w:rPr>
        <w:t>identify the Judge or Registrar who heard the matter in question;</w:t>
      </w:r>
    </w:p>
    <w:p w14:paraId="28FD1C4B" w14:textId="77777777" w:rsidR="00BD46BC" w:rsidRDefault="00BD46BC" w:rsidP="00BD46BC">
      <w:pPr>
        <w:pStyle w:val="ListParagraph"/>
        <w:numPr>
          <w:ilvl w:val="0"/>
          <w:numId w:val="246"/>
        </w:numPr>
        <w:spacing w:after="160" w:line="259" w:lineRule="auto"/>
        <w:rPr>
          <w:rFonts w:ascii="Cambria Math" w:hAnsi="Cambria Math"/>
        </w:rPr>
      </w:pPr>
      <w:r w:rsidRPr="00B53C80">
        <w:rPr>
          <w:rFonts w:ascii="Cambria Math" w:hAnsi="Cambria Math"/>
        </w:rPr>
        <w:t>specify when the order concerned was made;</w:t>
      </w:r>
    </w:p>
    <w:p w14:paraId="113339CC" w14:textId="77777777" w:rsidR="00BD46BC" w:rsidRDefault="00BD46BC" w:rsidP="00BD46BC">
      <w:pPr>
        <w:pStyle w:val="ListParagraph"/>
        <w:numPr>
          <w:ilvl w:val="0"/>
          <w:numId w:val="246"/>
        </w:numPr>
        <w:spacing w:after="160" w:line="259" w:lineRule="auto"/>
        <w:rPr>
          <w:rFonts w:ascii="Cambria Math" w:hAnsi="Cambria Math"/>
        </w:rPr>
      </w:pPr>
      <w:r w:rsidRPr="00B53C80">
        <w:rPr>
          <w:rFonts w:ascii="Cambria Math" w:hAnsi="Cambria Math"/>
        </w:rPr>
        <w:t>state the provision of law under which the request is made;</w:t>
      </w:r>
    </w:p>
    <w:p w14:paraId="753D04B3" w14:textId="77777777" w:rsidR="00BD46BC" w:rsidRDefault="00BD46BC" w:rsidP="00BD46BC">
      <w:pPr>
        <w:pStyle w:val="ListParagraph"/>
        <w:numPr>
          <w:ilvl w:val="0"/>
          <w:numId w:val="246"/>
        </w:numPr>
        <w:spacing w:after="160" w:line="259" w:lineRule="auto"/>
        <w:rPr>
          <w:rFonts w:ascii="Cambria Math" w:hAnsi="Cambria Math"/>
        </w:rPr>
      </w:pPr>
      <w:r w:rsidRPr="00B53C80">
        <w:rPr>
          <w:rFonts w:ascii="Cambria Math" w:hAnsi="Cambria Math"/>
        </w:rPr>
        <w:t>set out the proposed further arguments briefly, together with any supporting authorities; and</w:t>
      </w:r>
    </w:p>
    <w:p w14:paraId="40EA2CB5" w14:textId="77777777" w:rsidR="00BD46BC" w:rsidRPr="00B53C80" w:rsidRDefault="00BD46BC" w:rsidP="00BD46BC">
      <w:pPr>
        <w:pStyle w:val="ListParagraph"/>
        <w:numPr>
          <w:ilvl w:val="0"/>
          <w:numId w:val="246"/>
        </w:numPr>
        <w:spacing w:after="160" w:line="259" w:lineRule="auto"/>
        <w:rPr>
          <w:rFonts w:ascii="Cambria Math" w:hAnsi="Cambria Math"/>
        </w:rPr>
      </w:pPr>
      <w:r w:rsidRPr="00B53C80">
        <w:rPr>
          <w:rFonts w:ascii="Cambria Math" w:hAnsi="Cambria Math"/>
        </w:rPr>
        <w:t>include a copy of each of the authorities cited.</w:t>
      </w:r>
    </w:p>
    <w:p w14:paraId="72C1E1F5" w14:textId="77777777" w:rsidR="00BD46BC" w:rsidRDefault="00BD46BC" w:rsidP="00BD46BC">
      <w:pPr>
        <w:pStyle w:val="ListParagraph"/>
        <w:numPr>
          <w:ilvl w:val="0"/>
          <w:numId w:val="245"/>
        </w:numPr>
        <w:spacing w:after="160" w:line="259" w:lineRule="auto"/>
        <w:rPr>
          <w:rFonts w:ascii="Cambria Math" w:hAnsi="Cambria Math"/>
        </w:rPr>
      </w:pPr>
      <w:r w:rsidRPr="006A45DE">
        <w:rPr>
          <w:rFonts w:ascii="Cambria Math" w:hAnsi="Cambria Math"/>
          <w:b/>
          <w:bCs/>
        </w:rPr>
        <w:t>Party must furnish a copy of Request to all concerned parties</w:t>
      </w:r>
      <w:r>
        <w:rPr>
          <w:rFonts w:ascii="Cambria Math" w:hAnsi="Cambria Math"/>
          <w:b/>
          <w:bCs/>
        </w:rPr>
        <w:t xml:space="preserve">: </w:t>
      </w:r>
      <w:r w:rsidRPr="00B53C80">
        <w:rPr>
          <w:rFonts w:ascii="Cambria Math" w:hAnsi="Cambria Math"/>
        </w:rPr>
        <w:t>A copy of the Request must be furnished to all parties concerned.</w:t>
      </w:r>
    </w:p>
    <w:p w14:paraId="13067BC7" w14:textId="77777777" w:rsidR="00BD46BC" w:rsidRPr="00B53C80" w:rsidRDefault="00BD46BC" w:rsidP="00BD46BC">
      <w:pPr>
        <w:pStyle w:val="ListParagraph"/>
        <w:numPr>
          <w:ilvl w:val="0"/>
          <w:numId w:val="245"/>
        </w:numPr>
        <w:spacing w:after="160" w:line="259" w:lineRule="auto"/>
        <w:rPr>
          <w:rFonts w:ascii="Cambria Math" w:hAnsi="Cambria Math"/>
        </w:rPr>
      </w:pPr>
      <w:r w:rsidRPr="006A45DE">
        <w:rPr>
          <w:rFonts w:ascii="Cambria Math" w:hAnsi="Cambria Math"/>
          <w:b/>
          <w:bCs/>
        </w:rPr>
        <w:t>Request must be addressed to Registrar</w:t>
      </w:r>
      <w:r>
        <w:rPr>
          <w:rFonts w:ascii="Cambria Math" w:hAnsi="Cambria Math"/>
          <w:b/>
          <w:bCs/>
        </w:rPr>
        <w:t xml:space="preserve">: </w:t>
      </w:r>
      <w:r w:rsidRPr="00B53C80">
        <w:rPr>
          <w:rFonts w:ascii="Cambria Math" w:hAnsi="Cambria Math"/>
        </w:rPr>
        <w:t>All Requests must be addressed to the Registrar.</w:t>
      </w:r>
    </w:p>
    <w:p w14:paraId="7AC739DC" w14:textId="77777777" w:rsidR="00BD46BC" w:rsidRDefault="00BD46BC" w:rsidP="00BD46BC">
      <w:pPr>
        <w:rPr>
          <w:rFonts w:ascii="Cambria Math" w:hAnsi="Cambria Math"/>
        </w:rPr>
      </w:pPr>
    </w:p>
    <w:p w14:paraId="4803B272" w14:textId="6E73F009" w:rsidR="00BD46BC" w:rsidRPr="00147803" w:rsidRDefault="001650A5" w:rsidP="00986802">
      <w:pPr>
        <w:pStyle w:val="Heading3"/>
      </w:pPr>
      <w:bookmarkStart w:id="128" w:name="_Toc184076310"/>
      <w:r>
        <w:rPr>
          <w:highlight w:val="yellow"/>
        </w:rPr>
        <w:t>*</w:t>
      </w:r>
      <w:r w:rsidR="00BD46BC" w:rsidRPr="00986802">
        <w:rPr>
          <w:highlight w:val="yellow"/>
        </w:rPr>
        <w:t>Further Arguments in GDHC (</w:t>
      </w:r>
      <w:r w:rsidR="00AD7FCE">
        <w:rPr>
          <w:highlight w:val="yellow"/>
        </w:rPr>
        <w:t>only for</w:t>
      </w:r>
      <w:r w:rsidR="00BD46BC" w:rsidRPr="00986802">
        <w:rPr>
          <w:highlight w:val="yellow"/>
        </w:rPr>
        <w:t xml:space="preserve"> decisions</w:t>
      </w:r>
      <w:r w:rsidR="00AD7FCE">
        <w:rPr>
          <w:highlight w:val="yellow"/>
        </w:rPr>
        <w:t xml:space="preserve"> made</w:t>
      </w:r>
      <w:r w:rsidR="00BD46BC" w:rsidRPr="00986802">
        <w:rPr>
          <w:highlight w:val="yellow"/>
        </w:rPr>
        <w:t xml:space="preserve"> during trial e.g. </w:t>
      </w:r>
      <w:r w:rsidR="00BD46BC" w:rsidRPr="00614F15">
        <w:rPr>
          <w:highlight w:val="yellow"/>
          <w:u w:val="single"/>
        </w:rPr>
        <w:t>interlocutory applications</w:t>
      </w:r>
      <w:r w:rsidR="00AD7FCE">
        <w:rPr>
          <w:highlight w:val="yellow"/>
        </w:rPr>
        <w:t>, but not for hearing of a full trial</w:t>
      </w:r>
      <w:r w:rsidR="00BD46BC" w:rsidRPr="00986802">
        <w:rPr>
          <w:highlight w:val="yellow"/>
        </w:rPr>
        <w:t>)</w:t>
      </w:r>
      <w:bookmarkEnd w:id="128"/>
    </w:p>
    <w:p w14:paraId="50E18D44" w14:textId="39B95C88" w:rsidR="00BD46BC" w:rsidRPr="00D210E3" w:rsidRDefault="00BD46BC" w:rsidP="00BD46BC">
      <w:pPr>
        <w:rPr>
          <w:rFonts w:ascii="Cambria Math" w:hAnsi="Cambria Math"/>
          <w:b/>
          <w:bCs/>
          <w:color w:val="7030A0"/>
        </w:rPr>
      </w:pPr>
      <w:r w:rsidRPr="00D210E3">
        <w:rPr>
          <w:rFonts w:ascii="Cambria Math" w:hAnsi="Cambria Math"/>
          <w:b/>
          <w:bCs/>
          <w:color w:val="7030A0"/>
        </w:rPr>
        <w:t xml:space="preserve">Further Arguments </w:t>
      </w:r>
      <w:r>
        <w:rPr>
          <w:rFonts w:ascii="Cambria Math" w:hAnsi="Cambria Math"/>
          <w:b/>
          <w:bCs/>
          <w:color w:val="7030A0"/>
        </w:rPr>
        <w:t>only for decisions during trial (e.g. interlocutory application)</w:t>
      </w:r>
      <w:r w:rsidR="00E47289">
        <w:rPr>
          <w:rFonts w:ascii="Cambria Math" w:hAnsi="Cambria Math"/>
          <w:b/>
          <w:bCs/>
          <w:color w:val="7030A0"/>
        </w:rPr>
        <w:t>, but not after trial</w:t>
      </w:r>
    </w:p>
    <w:p w14:paraId="77F538F9" w14:textId="77777777" w:rsidR="00BD46BC" w:rsidRDefault="00BD46BC" w:rsidP="00BD46BC">
      <w:pPr>
        <w:rPr>
          <w:rFonts w:ascii="Cambria Math" w:hAnsi="Cambria Math"/>
        </w:rPr>
      </w:pPr>
      <w:r w:rsidRPr="006A45DE">
        <w:rPr>
          <w:rFonts w:ascii="Cambria Math" w:hAnsi="Cambria Math"/>
          <w:highlight w:val="cyan"/>
        </w:rPr>
        <w:t>S29B(1) of Supreme Court Judicature Act</w:t>
      </w:r>
      <w:r>
        <w:rPr>
          <w:rFonts w:ascii="Cambria Math" w:hAnsi="Cambria Math"/>
        </w:rPr>
        <w:t xml:space="preserve"> </w:t>
      </w:r>
    </w:p>
    <w:p w14:paraId="1597AF68" w14:textId="7B57EEC2" w:rsidR="00BD46BC" w:rsidRDefault="00BD46BC" w:rsidP="00BD46BC">
      <w:pPr>
        <w:pStyle w:val="ListParagraph"/>
        <w:numPr>
          <w:ilvl w:val="0"/>
          <w:numId w:val="243"/>
        </w:numPr>
        <w:spacing w:after="160" w:line="259" w:lineRule="auto"/>
        <w:rPr>
          <w:rFonts w:ascii="Cambria Math" w:hAnsi="Cambria Math"/>
        </w:rPr>
      </w:pPr>
      <w:r w:rsidRPr="0080626E">
        <w:rPr>
          <w:rFonts w:ascii="Cambria Math" w:hAnsi="Cambria Math"/>
          <w:b/>
          <w:bCs/>
          <w:color w:val="FF0000"/>
        </w:rPr>
        <w:t xml:space="preserve">Further Arguments are not allowed </w:t>
      </w:r>
      <w:r w:rsidR="00FD22D3" w:rsidRPr="00B022E9">
        <w:rPr>
          <w:rFonts w:ascii="Cambria Math" w:hAnsi="Cambria Math"/>
          <w:b/>
          <w:bCs/>
          <w:color w:val="FF0000"/>
        </w:rPr>
        <w:t>after</w:t>
      </w:r>
      <w:r w:rsidRPr="0080626E">
        <w:rPr>
          <w:rFonts w:ascii="Cambria Math" w:hAnsi="Cambria Math"/>
          <w:b/>
          <w:bCs/>
          <w:color w:val="FF0000"/>
        </w:rPr>
        <w:t xml:space="preserve"> </w:t>
      </w:r>
      <w:r w:rsidRPr="00B022E9">
        <w:rPr>
          <w:rFonts w:ascii="Cambria Math" w:hAnsi="Cambria Math"/>
          <w:b/>
          <w:bCs/>
          <w:color w:val="FF0000"/>
          <w:highlight w:val="yellow"/>
        </w:rPr>
        <w:t>hearing of</w:t>
      </w:r>
      <w:r w:rsidR="00FD22D3" w:rsidRPr="00B022E9">
        <w:rPr>
          <w:rFonts w:ascii="Cambria Math" w:hAnsi="Cambria Math"/>
          <w:b/>
          <w:bCs/>
          <w:color w:val="FF0000"/>
          <w:highlight w:val="yellow"/>
        </w:rPr>
        <w:t xml:space="preserve"> a</w:t>
      </w:r>
      <w:r w:rsidRPr="00B022E9">
        <w:rPr>
          <w:rFonts w:ascii="Cambria Math" w:hAnsi="Cambria Math"/>
          <w:b/>
          <w:bCs/>
          <w:color w:val="FF0000"/>
          <w:highlight w:val="yellow"/>
        </w:rPr>
        <w:t xml:space="preserve"> full trial</w:t>
      </w:r>
      <w:r w:rsidRPr="006A45DE">
        <w:rPr>
          <w:rFonts w:ascii="Cambria Math" w:hAnsi="Cambria Math"/>
          <w:b/>
          <w:bCs/>
        </w:rPr>
        <w:t xml:space="preserve">: </w:t>
      </w:r>
      <w:r w:rsidRPr="006A45DE">
        <w:rPr>
          <w:rFonts w:ascii="Cambria Math" w:hAnsi="Cambria Math"/>
        </w:rPr>
        <w:t xml:space="preserve">S29B statutory framework applies to </w:t>
      </w:r>
      <w:r w:rsidR="006A45DE">
        <w:rPr>
          <w:rFonts w:ascii="Cambria Math" w:hAnsi="Cambria Math"/>
        </w:rPr>
        <w:t>a decision by a judge in the original or appellate civil jurisdiction after any</w:t>
      </w:r>
      <w:r w:rsidRPr="006A45DE">
        <w:rPr>
          <w:rFonts w:ascii="Cambria Math" w:hAnsi="Cambria Math"/>
        </w:rPr>
        <w:t xml:space="preserve"> hearing </w:t>
      </w:r>
      <w:r w:rsidRPr="00086143">
        <w:rPr>
          <w:rFonts w:ascii="Cambria Math" w:hAnsi="Cambria Math"/>
          <w:u w:val="single"/>
        </w:rPr>
        <w:t>other than a trial of an action</w:t>
      </w:r>
      <w:r w:rsidRPr="006A45DE">
        <w:rPr>
          <w:rFonts w:ascii="Cambria Math" w:hAnsi="Cambria Math"/>
        </w:rPr>
        <w:t xml:space="preserve"> </w:t>
      </w:r>
    </w:p>
    <w:p w14:paraId="18DAC996" w14:textId="4594B2E9" w:rsidR="0091213C" w:rsidRDefault="0091213C" w:rsidP="00D23CFC">
      <w:pPr>
        <w:pStyle w:val="ListParagraph"/>
        <w:numPr>
          <w:ilvl w:val="0"/>
          <w:numId w:val="526"/>
        </w:numPr>
        <w:spacing w:after="160" w:line="259" w:lineRule="auto"/>
        <w:rPr>
          <w:rFonts w:ascii="Cambria Math" w:hAnsi="Cambria Math"/>
        </w:rPr>
      </w:pPr>
      <w:r>
        <w:rPr>
          <w:rFonts w:ascii="Cambria Math" w:hAnsi="Cambria Math"/>
        </w:rPr>
        <w:t>No fu</w:t>
      </w:r>
      <w:r w:rsidR="00D23CFC">
        <w:rPr>
          <w:rFonts w:ascii="Cambria Math" w:hAnsi="Cambria Math"/>
        </w:rPr>
        <w:t>rther arguments after a trial</w:t>
      </w:r>
    </w:p>
    <w:p w14:paraId="477C7695" w14:textId="70094B3E" w:rsidR="00D23CFC" w:rsidRPr="006A45DE" w:rsidRDefault="00D23CFC" w:rsidP="00D23CFC">
      <w:pPr>
        <w:pStyle w:val="ListParagraph"/>
        <w:numPr>
          <w:ilvl w:val="0"/>
          <w:numId w:val="526"/>
        </w:numPr>
        <w:spacing w:after="160" w:line="259" w:lineRule="auto"/>
        <w:rPr>
          <w:rFonts w:ascii="Cambria Math" w:hAnsi="Cambria Math"/>
        </w:rPr>
      </w:pPr>
      <w:r>
        <w:rPr>
          <w:rFonts w:ascii="Cambria Math" w:hAnsi="Cambria Math"/>
        </w:rPr>
        <w:t>But further arguments can be made after a decision is made in an application</w:t>
      </w:r>
    </w:p>
    <w:p w14:paraId="7730E180" w14:textId="77777777" w:rsidR="00BD46BC" w:rsidRPr="006A45DE" w:rsidRDefault="00BD46BC" w:rsidP="00BD46BC">
      <w:pPr>
        <w:pStyle w:val="ListParagraph"/>
        <w:numPr>
          <w:ilvl w:val="0"/>
          <w:numId w:val="243"/>
        </w:numPr>
        <w:spacing w:after="160" w:line="259" w:lineRule="auto"/>
        <w:rPr>
          <w:rFonts w:ascii="Cambria Math" w:hAnsi="Cambria Math"/>
        </w:rPr>
      </w:pPr>
      <w:r w:rsidRPr="006A45DE">
        <w:rPr>
          <w:rFonts w:ascii="Cambria Math" w:hAnsi="Cambria Math"/>
          <w:b/>
          <w:bCs/>
        </w:rPr>
        <w:t>Further Arguments may be allowed in any other type of hearing</w:t>
      </w:r>
    </w:p>
    <w:p w14:paraId="2947D899" w14:textId="77777777" w:rsidR="00BD46BC" w:rsidRDefault="00BD46BC" w:rsidP="00BD46BC">
      <w:pPr>
        <w:rPr>
          <w:rFonts w:ascii="Cambria Math" w:hAnsi="Cambria Math"/>
        </w:rPr>
      </w:pPr>
    </w:p>
    <w:p w14:paraId="25AC64A5" w14:textId="7FE347D8" w:rsidR="009B6AC5" w:rsidRPr="00ED54A0" w:rsidRDefault="009B6AC5" w:rsidP="00BD46BC">
      <w:pPr>
        <w:rPr>
          <w:rFonts w:ascii="Cambria Math" w:hAnsi="Cambria Math"/>
          <w:i/>
          <w:iCs/>
        </w:rPr>
      </w:pPr>
      <w:r w:rsidRPr="00ED54A0">
        <w:rPr>
          <w:rFonts w:ascii="Cambria Math" w:hAnsi="Cambria Math"/>
          <w:i/>
          <w:iCs/>
          <w:highlight w:val="cyan"/>
        </w:rPr>
        <w:t>TG Master v Tung Kee Development</w:t>
      </w:r>
    </w:p>
    <w:p w14:paraId="6154612F" w14:textId="206DF8B6" w:rsidR="009B6AC5" w:rsidRDefault="00427861" w:rsidP="00A1011C">
      <w:pPr>
        <w:pStyle w:val="ListParagraph"/>
        <w:numPr>
          <w:ilvl w:val="0"/>
          <w:numId w:val="243"/>
        </w:numPr>
        <w:rPr>
          <w:rFonts w:ascii="Cambria Math" w:hAnsi="Cambria Math"/>
        </w:rPr>
      </w:pPr>
      <w:r>
        <w:rPr>
          <w:rFonts w:ascii="Cambria Math" w:hAnsi="Cambria Math"/>
        </w:rPr>
        <w:t xml:space="preserve">The </w:t>
      </w:r>
      <w:r w:rsidRPr="00D62AB3">
        <w:rPr>
          <w:rFonts w:ascii="Cambria Math" w:hAnsi="Cambria Math"/>
          <w:b/>
          <w:bCs/>
          <w:highlight w:val="green"/>
        </w:rPr>
        <w:t xml:space="preserve">High Court does NOT have the jurisdiction to hear further arguments </w:t>
      </w:r>
      <w:r w:rsidRPr="00D62AB3">
        <w:rPr>
          <w:rFonts w:ascii="Cambria Math" w:hAnsi="Cambria Math"/>
          <w:b/>
          <w:bCs/>
          <w:i/>
          <w:iCs/>
          <w:highlight w:val="green"/>
        </w:rPr>
        <w:t>after</w:t>
      </w:r>
      <w:r w:rsidRPr="00D62AB3">
        <w:rPr>
          <w:rFonts w:ascii="Cambria Math" w:hAnsi="Cambria Math"/>
          <w:b/>
          <w:bCs/>
          <w:highlight w:val="green"/>
        </w:rPr>
        <w:t xml:space="preserve"> a trial</w:t>
      </w:r>
    </w:p>
    <w:p w14:paraId="4480239F" w14:textId="77777777" w:rsidR="00C40D5D" w:rsidRDefault="00597FAE" w:rsidP="00C40D5D">
      <w:pPr>
        <w:pStyle w:val="ListParagraph"/>
        <w:numPr>
          <w:ilvl w:val="0"/>
          <w:numId w:val="243"/>
        </w:numPr>
        <w:rPr>
          <w:rFonts w:ascii="Cambria Math" w:hAnsi="Cambria Math"/>
        </w:rPr>
      </w:pPr>
      <w:r w:rsidRPr="00664B52">
        <w:rPr>
          <w:rFonts w:ascii="Cambria Math" w:hAnsi="Cambria Math"/>
          <w:b/>
          <w:bCs/>
        </w:rPr>
        <w:t xml:space="preserve">Parliament </w:t>
      </w:r>
      <w:r w:rsidR="00C605F3" w:rsidRPr="00664B52">
        <w:rPr>
          <w:rFonts w:ascii="Cambria Math" w:hAnsi="Cambria Math"/>
          <w:b/>
          <w:bCs/>
        </w:rPr>
        <w:t>intended to curtail the HC’s inherent jurisdiction</w:t>
      </w:r>
      <w:r w:rsidR="00C605F3">
        <w:rPr>
          <w:rFonts w:ascii="Cambria Math" w:hAnsi="Cambria Math"/>
        </w:rPr>
        <w:t xml:space="preserve"> to hear further arguments </w:t>
      </w:r>
      <w:r w:rsidR="00C605F3" w:rsidRPr="00664B52">
        <w:rPr>
          <w:rFonts w:ascii="Cambria Math" w:hAnsi="Cambria Math"/>
          <w:u w:val="single"/>
        </w:rPr>
        <w:t>after a trial</w:t>
      </w:r>
      <w:r w:rsidR="00C605F3">
        <w:rPr>
          <w:rFonts w:ascii="Cambria Math" w:hAnsi="Cambria Math"/>
        </w:rPr>
        <w:t xml:space="preserve">, by </w:t>
      </w:r>
      <w:r w:rsidRPr="00597FAE">
        <w:rPr>
          <w:rFonts w:ascii="Cambria Math" w:hAnsi="Cambria Math"/>
        </w:rPr>
        <w:t>excluding the hearing of further arguments after a trial from its conferral of</w:t>
      </w:r>
      <w:r>
        <w:rPr>
          <w:rFonts w:ascii="Cambria Math" w:hAnsi="Cambria Math"/>
        </w:rPr>
        <w:t xml:space="preserve"> </w:t>
      </w:r>
      <w:r w:rsidRPr="00597FAE">
        <w:rPr>
          <w:rFonts w:ascii="Cambria Math" w:hAnsi="Cambria Math"/>
        </w:rPr>
        <w:t>statutory jurisdiction to hear further arguments in other matters</w:t>
      </w:r>
    </w:p>
    <w:p w14:paraId="2A806BC9" w14:textId="77777777" w:rsidR="002D0A49" w:rsidRDefault="00C40D5D" w:rsidP="002D0A49">
      <w:pPr>
        <w:pStyle w:val="ListParagraph"/>
        <w:numPr>
          <w:ilvl w:val="0"/>
          <w:numId w:val="243"/>
        </w:numPr>
        <w:rPr>
          <w:rFonts w:ascii="Cambria Math" w:hAnsi="Cambria Math"/>
        </w:rPr>
      </w:pPr>
      <w:r>
        <w:rPr>
          <w:rFonts w:ascii="Cambria Math" w:hAnsi="Cambria Math"/>
        </w:rPr>
        <w:t>T</w:t>
      </w:r>
      <w:r w:rsidRPr="00C40D5D">
        <w:rPr>
          <w:rFonts w:ascii="Cambria Math" w:hAnsi="Cambria Math"/>
        </w:rPr>
        <w:t xml:space="preserve">he </w:t>
      </w:r>
      <w:r w:rsidRPr="00AD7FCE">
        <w:rPr>
          <w:rFonts w:ascii="Cambria Math" w:hAnsi="Cambria Math"/>
          <w:highlight w:val="green"/>
        </w:rPr>
        <w:t xml:space="preserve">possibility of further arguments being heard was </w:t>
      </w:r>
      <w:r w:rsidRPr="00AD7FCE">
        <w:rPr>
          <w:rFonts w:ascii="Cambria Math" w:hAnsi="Cambria Math"/>
          <w:b/>
          <w:bCs/>
          <w:highlight w:val="green"/>
          <w:u w:val="single"/>
        </w:rPr>
        <w:t>only ever intended to apply for interlocutory applications</w:t>
      </w:r>
      <w:r w:rsidRPr="00AD7FCE">
        <w:rPr>
          <w:rFonts w:ascii="Cambria Math" w:hAnsi="Cambria Math"/>
          <w:highlight w:val="green"/>
        </w:rPr>
        <w:t xml:space="preserve"> and not a full trial</w:t>
      </w:r>
      <w:r w:rsidR="002D0A49">
        <w:rPr>
          <w:rFonts w:ascii="Cambria Math" w:hAnsi="Cambria Math"/>
        </w:rPr>
        <w:t>. T</w:t>
      </w:r>
      <w:r w:rsidR="002D0A49" w:rsidRPr="002D0A49">
        <w:rPr>
          <w:rFonts w:ascii="Cambria Math" w:hAnsi="Cambria Math"/>
        </w:rPr>
        <w:t>he underlying concerns behind the need</w:t>
      </w:r>
      <w:r w:rsidR="002D0A49">
        <w:rPr>
          <w:rFonts w:ascii="Cambria Math" w:hAnsi="Cambria Math"/>
        </w:rPr>
        <w:t xml:space="preserve"> </w:t>
      </w:r>
      <w:r w:rsidR="002D0A49" w:rsidRPr="002D0A49">
        <w:rPr>
          <w:rFonts w:ascii="Cambria Math" w:hAnsi="Cambria Math"/>
        </w:rPr>
        <w:t xml:space="preserve">to </w:t>
      </w:r>
      <w:r w:rsidR="002D0A49" w:rsidRPr="00DE58AD">
        <w:rPr>
          <w:rFonts w:ascii="Cambria Math" w:hAnsi="Cambria Math"/>
          <w:b/>
          <w:bCs/>
        </w:rPr>
        <w:t>retain the right to request for further arguments</w:t>
      </w:r>
      <w:r w:rsidR="002D0A49" w:rsidRPr="002D0A49">
        <w:rPr>
          <w:rFonts w:ascii="Cambria Math" w:hAnsi="Cambria Math"/>
        </w:rPr>
        <w:t xml:space="preserve"> were borne out of: </w:t>
      </w:r>
    </w:p>
    <w:p w14:paraId="46E21152" w14:textId="7EC2A990" w:rsidR="002D0A49" w:rsidRDefault="002D0A49" w:rsidP="002D0A49">
      <w:pPr>
        <w:pStyle w:val="ListParagraph"/>
        <w:numPr>
          <w:ilvl w:val="0"/>
          <w:numId w:val="536"/>
        </w:numPr>
        <w:rPr>
          <w:rFonts w:ascii="Cambria Math" w:hAnsi="Cambria Math"/>
        </w:rPr>
      </w:pPr>
      <w:r w:rsidRPr="002D0A49">
        <w:rPr>
          <w:rFonts w:ascii="Cambria Math" w:hAnsi="Cambria Math"/>
        </w:rPr>
        <w:t>the</w:t>
      </w:r>
      <w:r>
        <w:rPr>
          <w:rFonts w:ascii="Cambria Math" w:hAnsi="Cambria Math"/>
        </w:rPr>
        <w:t xml:space="preserve"> </w:t>
      </w:r>
      <w:r w:rsidRPr="002D0A49">
        <w:rPr>
          <w:rFonts w:ascii="Cambria Math" w:hAnsi="Cambria Math"/>
        </w:rPr>
        <w:t>short amount of preparation time that counsels have to present their arguments</w:t>
      </w:r>
      <w:r>
        <w:rPr>
          <w:rFonts w:ascii="Cambria Math" w:hAnsi="Cambria Math"/>
        </w:rPr>
        <w:t xml:space="preserve"> </w:t>
      </w:r>
      <w:r w:rsidRPr="002D0A49">
        <w:rPr>
          <w:rFonts w:ascii="Cambria Math" w:hAnsi="Cambria Math"/>
        </w:rPr>
        <w:t xml:space="preserve">to a judge in chambers </w:t>
      </w:r>
      <w:r w:rsidRPr="00DE58AD">
        <w:rPr>
          <w:rFonts w:ascii="Cambria Math" w:hAnsi="Cambria Math"/>
          <w:b/>
          <w:bCs/>
          <w:i/>
          <w:iCs/>
        </w:rPr>
        <w:t>for interlocutory applications</w:t>
      </w:r>
      <w:r w:rsidRPr="002D0A49">
        <w:rPr>
          <w:rFonts w:ascii="Cambria Math" w:hAnsi="Cambria Math"/>
        </w:rPr>
        <w:t xml:space="preserve">, and </w:t>
      </w:r>
    </w:p>
    <w:p w14:paraId="247A30BA" w14:textId="7A9D2E32" w:rsidR="002D0A49" w:rsidRPr="002D0A49" w:rsidRDefault="002D0A49" w:rsidP="002D0A49">
      <w:pPr>
        <w:pStyle w:val="ListParagraph"/>
        <w:numPr>
          <w:ilvl w:val="0"/>
          <w:numId w:val="536"/>
        </w:numPr>
        <w:rPr>
          <w:rFonts w:ascii="Cambria Math" w:hAnsi="Cambria Math"/>
        </w:rPr>
      </w:pPr>
      <w:r w:rsidRPr="002D0A49">
        <w:rPr>
          <w:rFonts w:ascii="Cambria Math" w:hAnsi="Cambria Math"/>
        </w:rPr>
        <w:t xml:space="preserve">the correspondingly short amount of deliberation time a judge has before making an </w:t>
      </w:r>
      <w:r w:rsidRPr="00DE58AD">
        <w:rPr>
          <w:rFonts w:ascii="Cambria Math" w:hAnsi="Cambria Math"/>
          <w:b/>
          <w:bCs/>
          <w:i/>
          <w:iCs/>
        </w:rPr>
        <w:t>interlocutory order</w:t>
      </w:r>
      <w:r w:rsidRPr="002D0A49">
        <w:rPr>
          <w:rFonts w:ascii="Cambria Math" w:hAnsi="Cambria Math"/>
        </w:rPr>
        <w:t xml:space="preserve"> quickly, and sometimes, even on the spot for urgent applications</w:t>
      </w:r>
    </w:p>
    <w:p w14:paraId="716ABB83" w14:textId="77777777" w:rsidR="00C40D5D" w:rsidRPr="006D60F9" w:rsidRDefault="00C40D5D" w:rsidP="006D60F9">
      <w:pPr>
        <w:rPr>
          <w:rFonts w:ascii="Cambria Math" w:hAnsi="Cambria Math"/>
        </w:rPr>
      </w:pPr>
    </w:p>
    <w:p w14:paraId="24DF53C6" w14:textId="77777777" w:rsidR="00A37533" w:rsidRDefault="00BD46BC" w:rsidP="00BD46BC">
      <w:pPr>
        <w:rPr>
          <w:rFonts w:ascii="Cambria Math" w:hAnsi="Cambria Math"/>
          <w:b/>
          <w:bCs/>
          <w:color w:val="7030A0"/>
        </w:rPr>
      </w:pPr>
      <w:r w:rsidRPr="00BE25BC">
        <w:rPr>
          <w:rFonts w:ascii="Cambria Math" w:hAnsi="Cambria Math"/>
          <w:b/>
          <w:bCs/>
          <w:color w:val="7030A0"/>
          <w:highlight w:val="yellow"/>
        </w:rPr>
        <w:t>Time to Request for Further Arguments</w:t>
      </w:r>
      <w:r>
        <w:rPr>
          <w:rFonts w:ascii="Cambria Math" w:hAnsi="Cambria Math"/>
          <w:b/>
          <w:bCs/>
          <w:color w:val="7030A0"/>
        </w:rPr>
        <w:t xml:space="preserve"> in GDHC</w:t>
      </w:r>
      <w:r w:rsidR="003F2ED9">
        <w:rPr>
          <w:rFonts w:ascii="Cambria Math" w:hAnsi="Cambria Math"/>
          <w:b/>
          <w:bCs/>
          <w:color w:val="7030A0"/>
        </w:rPr>
        <w:t xml:space="preserve"> – </w:t>
      </w:r>
    </w:p>
    <w:p w14:paraId="08B221FC" w14:textId="709ECC54" w:rsidR="00A37533" w:rsidRDefault="003F2ED9" w:rsidP="00BD46BC">
      <w:pPr>
        <w:rPr>
          <w:rFonts w:ascii="Cambria Math" w:hAnsi="Cambria Math"/>
          <w:b/>
          <w:bCs/>
          <w:color w:val="7030A0"/>
        </w:rPr>
      </w:pPr>
      <w:r w:rsidRPr="00475950">
        <w:rPr>
          <w:rFonts w:ascii="Cambria Math" w:hAnsi="Cambria Math"/>
          <w:b/>
          <w:bCs/>
          <w:color w:val="7030A0"/>
          <w:highlight w:val="green"/>
          <w:u w:val="single"/>
        </w:rPr>
        <w:t>b</w:t>
      </w:r>
      <w:r w:rsidR="00BD46BC" w:rsidRPr="00475950">
        <w:rPr>
          <w:rFonts w:ascii="Cambria Math" w:hAnsi="Cambria Math"/>
          <w:b/>
          <w:bCs/>
          <w:color w:val="7030A0"/>
          <w:highlight w:val="green"/>
          <w:u w:val="single"/>
        </w:rPr>
        <w:t>efore any notice of appeal is filed</w:t>
      </w:r>
      <w:r w:rsidR="00BD46BC" w:rsidRPr="003F2ED9">
        <w:rPr>
          <w:rFonts w:ascii="Cambria Math" w:hAnsi="Cambria Math"/>
          <w:b/>
          <w:bCs/>
          <w:color w:val="7030A0"/>
        </w:rPr>
        <w:t xml:space="preserve"> AND </w:t>
      </w:r>
      <w:r w:rsidR="00BD46BC" w:rsidRPr="00FC0444">
        <w:rPr>
          <w:rFonts w:ascii="Cambria Math" w:hAnsi="Cambria Math"/>
          <w:b/>
          <w:bCs/>
          <w:color w:val="7030A0"/>
          <w:highlight w:val="green"/>
          <w:u w:val="single"/>
        </w:rPr>
        <w:t>before</w:t>
      </w:r>
      <w:r w:rsidR="00BD46BC" w:rsidRPr="003F2ED9">
        <w:rPr>
          <w:rFonts w:ascii="Cambria Math" w:hAnsi="Cambria Math"/>
          <w:b/>
          <w:bCs/>
          <w:color w:val="7030A0"/>
        </w:rPr>
        <w:t xml:space="preserve"> earlier of</w:t>
      </w:r>
      <w:r w:rsidR="00A37533">
        <w:rPr>
          <w:rFonts w:ascii="Cambria Math" w:hAnsi="Cambria Math"/>
          <w:b/>
          <w:bCs/>
          <w:color w:val="7030A0"/>
        </w:rPr>
        <w:t>:</w:t>
      </w:r>
    </w:p>
    <w:p w14:paraId="1D91C820" w14:textId="77777777" w:rsidR="00A37533" w:rsidRDefault="00BD46BC" w:rsidP="00BD46BC">
      <w:pPr>
        <w:rPr>
          <w:rFonts w:ascii="Cambria Math" w:hAnsi="Cambria Math"/>
          <w:b/>
          <w:bCs/>
          <w:color w:val="7030A0"/>
        </w:rPr>
      </w:pPr>
      <w:r w:rsidRPr="003F2ED9">
        <w:rPr>
          <w:rFonts w:ascii="Cambria Math" w:hAnsi="Cambria Math"/>
          <w:b/>
          <w:bCs/>
          <w:color w:val="7030A0"/>
        </w:rPr>
        <w:t xml:space="preserve">(1) </w:t>
      </w:r>
      <w:r w:rsidR="005A4570" w:rsidRPr="00475950">
        <w:rPr>
          <w:rFonts w:ascii="Cambria Math" w:hAnsi="Cambria Math"/>
          <w:b/>
          <w:bCs/>
          <w:color w:val="7030A0"/>
          <w:highlight w:val="green"/>
          <w:u w:val="single"/>
        </w:rPr>
        <w:t>t</w:t>
      </w:r>
      <w:r w:rsidRPr="00475950">
        <w:rPr>
          <w:rFonts w:ascii="Cambria Math" w:hAnsi="Cambria Math"/>
          <w:b/>
          <w:bCs/>
          <w:color w:val="7030A0"/>
          <w:highlight w:val="green"/>
          <w:u w:val="single"/>
        </w:rPr>
        <w:t>ime at which judgement is extracted</w:t>
      </w:r>
      <w:r w:rsidRPr="003F2ED9">
        <w:rPr>
          <w:rFonts w:ascii="Cambria Math" w:hAnsi="Cambria Math"/>
          <w:b/>
          <w:bCs/>
          <w:color w:val="7030A0"/>
        </w:rPr>
        <w:t xml:space="preserve"> OR </w:t>
      </w:r>
    </w:p>
    <w:p w14:paraId="5F790715" w14:textId="1711B678" w:rsidR="00BD46BC" w:rsidRPr="003F2ED9" w:rsidRDefault="00BD46BC" w:rsidP="00BD46BC">
      <w:pPr>
        <w:rPr>
          <w:rFonts w:ascii="Cambria Math" w:hAnsi="Cambria Math"/>
          <w:b/>
          <w:bCs/>
          <w:color w:val="7030A0"/>
        </w:rPr>
      </w:pPr>
      <w:r w:rsidRPr="003F2ED9">
        <w:rPr>
          <w:rFonts w:ascii="Cambria Math" w:hAnsi="Cambria Math"/>
          <w:b/>
          <w:bCs/>
          <w:color w:val="7030A0"/>
        </w:rPr>
        <w:t xml:space="preserve">(2) </w:t>
      </w:r>
      <w:r w:rsidRPr="00475950">
        <w:rPr>
          <w:rFonts w:ascii="Cambria Math" w:hAnsi="Cambria Math"/>
          <w:b/>
          <w:bCs/>
          <w:color w:val="7030A0"/>
          <w:highlight w:val="green"/>
          <w:u w:val="single"/>
        </w:rPr>
        <w:t>15</w:t>
      </w:r>
      <w:r w:rsidRPr="00475950">
        <w:rPr>
          <w:rFonts w:ascii="Cambria Math" w:hAnsi="Cambria Math"/>
          <w:b/>
          <w:bCs/>
          <w:color w:val="7030A0"/>
          <w:highlight w:val="green"/>
          <w:u w:val="single"/>
          <w:vertAlign w:val="superscript"/>
        </w:rPr>
        <w:t>th</w:t>
      </w:r>
      <w:r w:rsidRPr="00475950">
        <w:rPr>
          <w:rFonts w:ascii="Cambria Math" w:hAnsi="Cambria Math"/>
          <w:b/>
          <w:bCs/>
          <w:color w:val="7030A0"/>
          <w:highlight w:val="green"/>
          <w:u w:val="single"/>
        </w:rPr>
        <w:t xml:space="preserve"> day after date of judgement</w:t>
      </w:r>
      <w:r w:rsidRPr="003F2ED9">
        <w:rPr>
          <w:rFonts w:ascii="Cambria Math" w:hAnsi="Cambria Math"/>
          <w:b/>
          <w:bCs/>
          <w:color w:val="7030A0"/>
        </w:rPr>
        <w:t xml:space="preserve"> </w:t>
      </w:r>
    </w:p>
    <w:p w14:paraId="41119269" w14:textId="4637D732" w:rsidR="00BD46BC" w:rsidRDefault="00BD46BC" w:rsidP="00BD46BC">
      <w:pPr>
        <w:rPr>
          <w:rFonts w:ascii="Cambria Math" w:hAnsi="Cambria Math"/>
        </w:rPr>
      </w:pPr>
      <w:r w:rsidRPr="00706C9E">
        <w:rPr>
          <w:rFonts w:ascii="Cambria Math" w:hAnsi="Cambria Math"/>
          <w:highlight w:val="cyan"/>
        </w:rPr>
        <w:t>S29B(2)</w:t>
      </w:r>
      <w:r w:rsidR="00706C9E" w:rsidRPr="00706C9E">
        <w:rPr>
          <w:rFonts w:ascii="Cambria Math" w:hAnsi="Cambria Math"/>
          <w:highlight w:val="cyan"/>
        </w:rPr>
        <w:t xml:space="preserve"> SCJA</w:t>
      </w:r>
    </w:p>
    <w:p w14:paraId="5A2AA18E" w14:textId="77777777" w:rsidR="00BD46BC" w:rsidRDefault="00BD46BC" w:rsidP="00BD46BC">
      <w:pPr>
        <w:pStyle w:val="ListParagraph"/>
        <w:numPr>
          <w:ilvl w:val="0"/>
          <w:numId w:val="243"/>
        </w:numPr>
        <w:spacing w:after="160" w:line="259" w:lineRule="auto"/>
        <w:rPr>
          <w:rFonts w:ascii="Cambria Math" w:hAnsi="Cambria Math"/>
        </w:rPr>
      </w:pPr>
      <w:r>
        <w:rPr>
          <w:rFonts w:ascii="Cambria Math" w:hAnsi="Cambria Math"/>
        </w:rPr>
        <w:t xml:space="preserve">GDHC Judge who made the decision may hear further arguments in respect of the decision if parties/GDHC Judge requests for further arguments: </w:t>
      </w:r>
    </w:p>
    <w:p w14:paraId="3084B581" w14:textId="67A22131" w:rsidR="00BD46BC" w:rsidRDefault="00BD46BC" w:rsidP="00BD46BC">
      <w:pPr>
        <w:pStyle w:val="ListParagraph"/>
        <w:numPr>
          <w:ilvl w:val="0"/>
          <w:numId w:val="247"/>
        </w:numPr>
        <w:spacing w:after="160" w:line="259" w:lineRule="auto"/>
        <w:rPr>
          <w:rFonts w:ascii="Cambria Math" w:hAnsi="Cambria Math"/>
        </w:rPr>
      </w:pPr>
      <w:r>
        <w:rPr>
          <w:rFonts w:ascii="Cambria Math" w:hAnsi="Cambria Math"/>
        </w:rPr>
        <w:t xml:space="preserve">Before any notice of appeal is filed against the decision; AND </w:t>
      </w:r>
    </w:p>
    <w:p w14:paraId="6E33E56F" w14:textId="77777777" w:rsidR="00BD46BC" w:rsidRDefault="00BD46BC" w:rsidP="00BD46BC">
      <w:pPr>
        <w:pStyle w:val="ListParagraph"/>
        <w:numPr>
          <w:ilvl w:val="0"/>
          <w:numId w:val="247"/>
        </w:numPr>
        <w:spacing w:after="160" w:line="259" w:lineRule="auto"/>
        <w:rPr>
          <w:rFonts w:ascii="Cambria Math" w:hAnsi="Cambria Math"/>
        </w:rPr>
      </w:pPr>
      <w:r>
        <w:rPr>
          <w:rFonts w:ascii="Cambria Math" w:hAnsi="Cambria Math"/>
        </w:rPr>
        <w:t xml:space="preserve">Before the earlier of the following: </w:t>
      </w:r>
    </w:p>
    <w:p w14:paraId="57F5CFC7" w14:textId="77777777" w:rsidR="00BD46BC" w:rsidRDefault="00BD46BC" w:rsidP="00BD46BC">
      <w:pPr>
        <w:pStyle w:val="ListParagraph"/>
        <w:numPr>
          <w:ilvl w:val="0"/>
          <w:numId w:val="248"/>
        </w:numPr>
        <w:spacing w:after="160" w:line="259" w:lineRule="auto"/>
        <w:rPr>
          <w:rFonts w:ascii="Cambria Math" w:hAnsi="Cambria Math"/>
        </w:rPr>
      </w:pPr>
      <w:r>
        <w:rPr>
          <w:rFonts w:ascii="Cambria Math" w:hAnsi="Cambria Math"/>
        </w:rPr>
        <w:t xml:space="preserve">Time at which judgement or order relating to the decision is extracted; OR </w:t>
      </w:r>
    </w:p>
    <w:p w14:paraId="0C30FA42" w14:textId="77777777" w:rsidR="00BD46BC" w:rsidRPr="00492683" w:rsidRDefault="00BD46BC" w:rsidP="00BD46BC">
      <w:pPr>
        <w:pStyle w:val="ListParagraph"/>
        <w:numPr>
          <w:ilvl w:val="0"/>
          <w:numId w:val="248"/>
        </w:numPr>
        <w:spacing w:after="160" w:line="259" w:lineRule="auto"/>
        <w:rPr>
          <w:rFonts w:ascii="Cambria Math" w:hAnsi="Cambria Math"/>
        </w:rPr>
      </w:pPr>
      <w:r>
        <w:rPr>
          <w:rFonts w:ascii="Cambria Math" w:hAnsi="Cambria Math"/>
        </w:rPr>
        <w:t>15</w:t>
      </w:r>
      <w:r w:rsidRPr="00147803">
        <w:rPr>
          <w:rFonts w:ascii="Cambria Math" w:hAnsi="Cambria Math"/>
          <w:vertAlign w:val="superscript"/>
        </w:rPr>
        <w:t>th</w:t>
      </w:r>
      <w:r>
        <w:rPr>
          <w:rFonts w:ascii="Cambria Math" w:hAnsi="Cambria Math"/>
        </w:rPr>
        <w:t xml:space="preserve"> day after the date on which the decision is made </w:t>
      </w:r>
    </w:p>
    <w:p w14:paraId="4DFD7E35" w14:textId="77777777" w:rsidR="00BD46BC" w:rsidRDefault="00BD46BC" w:rsidP="00BD46BC">
      <w:pPr>
        <w:rPr>
          <w:rFonts w:ascii="Cambria Math" w:hAnsi="Cambria Math"/>
          <w:b/>
          <w:bCs/>
        </w:rPr>
      </w:pPr>
    </w:p>
    <w:p w14:paraId="6C6390AA" w14:textId="5C8FDCD4" w:rsidR="00BD46BC" w:rsidRPr="009C3C0E" w:rsidRDefault="00BD46BC" w:rsidP="00BD46BC">
      <w:pPr>
        <w:rPr>
          <w:rFonts w:ascii="Cambria Math" w:hAnsi="Cambria Math"/>
          <w:b/>
          <w:bCs/>
          <w:color w:val="7030A0"/>
        </w:rPr>
      </w:pPr>
      <w:r w:rsidRPr="0095653A">
        <w:rPr>
          <w:rFonts w:ascii="Cambria Math" w:hAnsi="Cambria Math"/>
          <w:b/>
          <w:bCs/>
          <w:color w:val="7030A0"/>
        </w:rPr>
        <w:t xml:space="preserve">GDHC Judge powers after hearing Further Arguments </w:t>
      </w:r>
      <w:r w:rsidR="009C3C0E">
        <w:rPr>
          <w:rFonts w:ascii="Cambria Math" w:hAnsi="Cambria Math"/>
          <w:b/>
          <w:bCs/>
          <w:color w:val="7030A0"/>
        </w:rPr>
        <w:t xml:space="preserve">– </w:t>
      </w:r>
      <w:r w:rsidRPr="009C3C0E">
        <w:rPr>
          <w:rFonts w:ascii="Cambria Math" w:hAnsi="Cambria Math"/>
          <w:b/>
          <w:bCs/>
          <w:color w:val="7030A0"/>
        </w:rPr>
        <w:t xml:space="preserve">may </w:t>
      </w:r>
      <w:r w:rsidRPr="00FC0444">
        <w:rPr>
          <w:rFonts w:ascii="Cambria Math" w:hAnsi="Cambria Math"/>
          <w:b/>
          <w:bCs/>
          <w:color w:val="FF0000"/>
        </w:rPr>
        <w:t>affirm, vary or set aside decision</w:t>
      </w:r>
    </w:p>
    <w:p w14:paraId="42B1B308" w14:textId="0C0F15D1" w:rsidR="00BD46BC" w:rsidRDefault="00BD46BC" w:rsidP="00BD46BC">
      <w:pPr>
        <w:rPr>
          <w:rFonts w:ascii="Cambria Math" w:hAnsi="Cambria Math"/>
        </w:rPr>
      </w:pPr>
      <w:r w:rsidRPr="00227D98">
        <w:rPr>
          <w:rFonts w:ascii="Cambria Math" w:hAnsi="Cambria Math"/>
          <w:highlight w:val="cyan"/>
        </w:rPr>
        <w:t>S29B(3</w:t>
      </w:r>
      <w:r w:rsidR="00706C9E">
        <w:rPr>
          <w:rFonts w:ascii="Cambria Math" w:hAnsi="Cambria Math"/>
          <w:highlight w:val="cyan"/>
        </w:rPr>
        <w:t>) SCJA</w:t>
      </w:r>
    </w:p>
    <w:p w14:paraId="362E1BB0" w14:textId="77777777" w:rsidR="00BD46BC" w:rsidRDefault="00BD46BC" w:rsidP="00BD46BC">
      <w:pPr>
        <w:pStyle w:val="ListParagraph"/>
        <w:numPr>
          <w:ilvl w:val="0"/>
          <w:numId w:val="243"/>
        </w:numPr>
        <w:spacing w:after="160" w:line="259" w:lineRule="auto"/>
        <w:rPr>
          <w:rFonts w:ascii="Cambria Math" w:hAnsi="Cambria Math"/>
        </w:rPr>
      </w:pPr>
      <w:r w:rsidRPr="00147803">
        <w:rPr>
          <w:rFonts w:ascii="Cambria Math" w:hAnsi="Cambria Math"/>
        </w:rPr>
        <w:t>After hearing further arguments, the Judge may affirm, vary or set aside the decision</w:t>
      </w:r>
    </w:p>
    <w:p w14:paraId="21E90A5A" w14:textId="77777777" w:rsidR="00BD46BC" w:rsidRDefault="00BD46BC" w:rsidP="00BD46BC">
      <w:pPr>
        <w:rPr>
          <w:rFonts w:ascii="Cambria Math" w:hAnsi="Cambria Math"/>
        </w:rPr>
      </w:pPr>
    </w:p>
    <w:p w14:paraId="043EE941" w14:textId="5E6A839C" w:rsidR="00BD46BC" w:rsidRPr="0095653A" w:rsidRDefault="00BD46BC" w:rsidP="00BD46BC">
      <w:pPr>
        <w:rPr>
          <w:rFonts w:ascii="Cambria Math" w:hAnsi="Cambria Math"/>
          <w:b/>
          <w:bCs/>
          <w:color w:val="7030A0"/>
        </w:rPr>
      </w:pPr>
      <w:r w:rsidRPr="0095653A">
        <w:rPr>
          <w:rFonts w:ascii="Cambria Math" w:hAnsi="Cambria Math"/>
          <w:b/>
          <w:bCs/>
          <w:color w:val="7030A0"/>
        </w:rPr>
        <w:t>Effect of Request for Further Arguments on Appeals</w:t>
      </w:r>
      <w:r w:rsidR="006D60F9">
        <w:rPr>
          <w:rFonts w:ascii="Cambria Math" w:hAnsi="Cambria Math"/>
          <w:b/>
          <w:bCs/>
          <w:color w:val="7030A0"/>
        </w:rPr>
        <w:t xml:space="preserve"> </w:t>
      </w:r>
      <w:r w:rsidR="006D60F9" w:rsidRPr="006D60F9">
        <w:rPr>
          <w:rFonts w:ascii="Cambria Math" w:hAnsi="Cambria Math"/>
          <w:b/>
          <w:bCs/>
          <w:color w:val="7030A0"/>
        </w:rPr>
        <w:sym w:font="Wingdings" w:char="F0E0"/>
      </w:r>
      <w:r w:rsidR="006D60F9">
        <w:rPr>
          <w:rFonts w:ascii="Cambria Math" w:hAnsi="Cambria Math"/>
          <w:b/>
          <w:bCs/>
          <w:color w:val="7030A0"/>
        </w:rPr>
        <w:t xml:space="preserve"> I.E. RFFA BLOCKS ANY NOTICES OF APPEAL FROM BEING FILED</w:t>
      </w:r>
    </w:p>
    <w:p w14:paraId="7C870BD2" w14:textId="0738E150" w:rsidR="00BD46BC" w:rsidRDefault="00BD46BC" w:rsidP="00BD46BC">
      <w:pPr>
        <w:rPr>
          <w:rFonts w:ascii="Cambria Math" w:hAnsi="Cambria Math"/>
        </w:rPr>
      </w:pPr>
      <w:r w:rsidRPr="00F90406">
        <w:rPr>
          <w:rFonts w:ascii="Cambria Math" w:hAnsi="Cambria Math"/>
          <w:highlight w:val="cyan"/>
        </w:rPr>
        <w:lastRenderedPageBreak/>
        <w:t>S29B(4</w:t>
      </w:r>
      <w:r w:rsidR="00706C9E">
        <w:rPr>
          <w:rFonts w:ascii="Cambria Math" w:hAnsi="Cambria Math"/>
          <w:highlight w:val="cyan"/>
        </w:rPr>
        <w:t>) SCJA</w:t>
      </w:r>
    </w:p>
    <w:p w14:paraId="63DD73BE" w14:textId="77777777" w:rsidR="00BD46BC" w:rsidRDefault="00BD46BC" w:rsidP="00BD46BC">
      <w:pPr>
        <w:pStyle w:val="ListParagraph"/>
        <w:numPr>
          <w:ilvl w:val="0"/>
          <w:numId w:val="243"/>
        </w:numPr>
        <w:spacing w:after="160" w:line="259" w:lineRule="auto"/>
        <w:rPr>
          <w:rFonts w:ascii="Cambria Math" w:hAnsi="Cambria Math"/>
        </w:rPr>
      </w:pPr>
      <w:r w:rsidRPr="00147803">
        <w:rPr>
          <w:rFonts w:ascii="Cambria Math" w:hAnsi="Cambria Math"/>
        </w:rPr>
        <w:t xml:space="preserve">If a </w:t>
      </w:r>
      <w:r w:rsidRPr="00BD1D47">
        <w:rPr>
          <w:rFonts w:ascii="Cambria Math" w:hAnsi="Cambria Math"/>
          <w:b/>
          <w:bCs/>
          <w:color w:val="FF0000"/>
          <w:highlight w:val="yellow"/>
        </w:rPr>
        <w:t>request for further arguments</w:t>
      </w:r>
      <w:r w:rsidRPr="00BD1D47">
        <w:rPr>
          <w:rFonts w:ascii="Cambria Math" w:hAnsi="Cambria Math"/>
          <w:color w:val="FF0000"/>
        </w:rPr>
        <w:t xml:space="preserve"> </w:t>
      </w:r>
      <w:r w:rsidRPr="00147803">
        <w:rPr>
          <w:rFonts w:ascii="Cambria Math" w:hAnsi="Cambria Math"/>
        </w:rPr>
        <w:t xml:space="preserve">has been made under subsection </w:t>
      </w:r>
      <w:r>
        <w:rPr>
          <w:rFonts w:ascii="Cambria Math" w:hAnsi="Cambria Math"/>
        </w:rPr>
        <w:t xml:space="preserve">s29B(2): </w:t>
      </w:r>
    </w:p>
    <w:p w14:paraId="41AE34FD" w14:textId="6CCAF819" w:rsidR="00BD46BC" w:rsidRPr="00622FDC" w:rsidRDefault="00BD46BC" w:rsidP="00BD46BC">
      <w:pPr>
        <w:pStyle w:val="ListParagraph"/>
        <w:numPr>
          <w:ilvl w:val="0"/>
          <w:numId w:val="249"/>
        </w:numPr>
        <w:spacing w:after="160" w:line="259" w:lineRule="auto"/>
        <w:rPr>
          <w:rFonts w:ascii="Cambria Math" w:hAnsi="Cambria Math"/>
        </w:rPr>
      </w:pPr>
      <w:r w:rsidRPr="00622FDC">
        <w:rPr>
          <w:rFonts w:ascii="Cambria Math" w:hAnsi="Cambria Math"/>
          <w:b/>
          <w:bCs/>
          <w:color w:val="FF0000"/>
          <w:highlight w:val="yellow"/>
        </w:rPr>
        <w:t xml:space="preserve">Notice of </w:t>
      </w:r>
      <w:r w:rsidRPr="006D60F9">
        <w:rPr>
          <w:rFonts w:ascii="Cambria Math" w:hAnsi="Cambria Math"/>
          <w:b/>
          <w:bCs/>
          <w:color w:val="FF0000"/>
          <w:highlight w:val="yellow"/>
        </w:rPr>
        <w:t xml:space="preserve">Appeal </w:t>
      </w:r>
      <w:r w:rsidRPr="006D60F9">
        <w:rPr>
          <w:rFonts w:ascii="Cambria Math" w:hAnsi="Cambria Math"/>
          <w:b/>
          <w:bCs/>
          <w:highlight w:val="yellow"/>
          <w:u w:val="single"/>
        </w:rPr>
        <w:t>cannot</w:t>
      </w:r>
      <w:r w:rsidRPr="006D60F9">
        <w:rPr>
          <w:rFonts w:ascii="Cambria Math" w:hAnsi="Cambria Math"/>
          <w:b/>
          <w:bCs/>
          <w:highlight w:val="yellow"/>
        </w:rPr>
        <w:t xml:space="preserve"> be filed </w:t>
      </w:r>
      <w:r w:rsidR="00622FDC" w:rsidRPr="006D60F9">
        <w:rPr>
          <w:rFonts w:ascii="Cambria Math" w:hAnsi="Cambria Math"/>
          <w:b/>
          <w:bCs/>
          <w:highlight w:val="yellow"/>
        </w:rPr>
        <w:t>against the decision</w:t>
      </w:r>
      <w:r w:rsidR="00622FDC">
        <w:rPr>
          <w:rFonts w:ascii="Cambria Math" w:hAnsi="Cambria Math"/>
          <w:b/>
          <w:bCs/>
        </w:rPr>
        <w:t xml:space="preserve"> </w:t>
      </w:r>
      <w:r w:rsidRPr="00622FDC">
        <w:rPr>
          <w:rFonts w:ascii="Cambria Math" w:hAnsi="Cambria Math"/>
          <w:b/>
          <w:bCs/>
        </w:rPr>
        <w:t>until</w:t>
      </w:r>
      <w:r w:rsidRPr="00622FDC">
        <w:rPr>
          <w:rFonts w:ascii="Cambria Math" w:hAnsi="Cambria Math"/>
        </w:rPr>
        <w:t>:</w:t>
      </w:r>
    </w:p>
    <w:p w14:paraId="53339624" w14:textId="367AD53B" w:rsidR="00BD46BC" w:rsidRPr="00622FDC" w:rsidRDefault="00BD46BC" w:rsidP="00BD46BC">
      <w:pPr>
        <w:pStyle w:val="ListParagraph"/>
        <w:numPr>
          <w:ilvl w:val="0"/>
          <w:numId w:val="250"/>
        </w:numPr>
        <w:spacing w:after="160" w:line="259" w:lineRule="auto"/>
        <w:rPr>
          <w:rFonts w:ascii="Cambria Math" w:hAnsi="Cambria Math"/>
        </w:rPr>
      </w:pPr>
      <w:r w:rsidRPr="00622FDC">
        <w:rPr>
          <w:rFonts w:ascii="Cambria Math" w:hAnsi="Cambria Math"/>
          <w:b/>
          <w:bCs/>
        </w:rPr>
        <w:t>Judge affirms, varies or set asides decision</w:t>
      </w:r>
      <w:r w:rsidR="006149C9">
        <w:rPr>
          <w:rFonts w:ascii="Cambria Math" w:hAnsi="Cambria Math"/>
          <w:b/>
          <w:bCs/>
        </w:rPr>
        <w:t xml:space="preserve"> </w:t>
      </w:r>
      <w:r w:rsidRPr="00622FDC">
        <w:rPr>
          <w:rFonts w:ascii="Cambria Math" w:hAnsi="Cambria Math"/>
        </w:rPr>
        <w:t>after hearing further arguments; or</w:t>
      </w:r>
    </w:p>
    <w:p w14:paraId="7D13C0CF" w14:textId="31BA9C3D" w:rsidR="00BD46BC" w:rsidRDefault="00BD46BC" w:rsidP="00BD46BC">
      <w:pPr>
        <w:pStyle w:val="ListParagraph"/>
        <w:numPr>
          <w:ilvl w:val="0"/>
          <w:numId w:val="250"/>
        </w:numPr>
        <w:spacing w:after="160" w:line="259" w:lineRule="auto"/>
        <w:rPr>
          <w:rFonts w:ascii="Cambria Math" w:hAnsi="Cambria Math"/>
        </w:rPr>
      </w:pPr>
      <w:r w:rsidRPr="00622FDC">
        <w:rPr>
          <w:rFonts w:ascii="Cambria Math" w:hAnsi="Cambria Math"/>
          <w:b/>
          <w:bCs/>
        </w:rPr>
        <w:t xml:space="preserve">Judge certifies no Further Arguments </w:t>
      </w:r>
      <w:r w:rsidR="002C3996">
        <w:rPr>
          <w:rFonts w:ascii="Cambria Math" w:hAnsi="Cambria Math"/>
          <w:b/>
          <w:bCs/>
        </w:rPr>
        <w:t>are required</w:t>
      </w:r>
      <w:r w:rsidRPr="00622FDC">
        <w:rPr>
          <w:rFonts w:ascii="Cambria Math" w:hAnsi="Cambria Math"/>
        </w:rPr>
        <w:t>; and</w:t>
      </w:r>
    </w:p>
    <w:p w14:paraId="0D23A6E6" w14:textId="77777777" w:rsidR="002261B6" w:rsidRPr="00622FDC" w:rsidRDefault="002261B6" w:rsidP="002261B6">
      <w:pPr>
        <w:pStyle w:val="ListParagraph"/>
        <w:spacing w:after="160" w:line="259" w:lineRule="auto"/>
        <w:ind w:left="1800"/>
        <w:rPr>
          <w:rFonts w:ascii="Cambria Math" w:hAnsi="Cambria Math"/>
        </w:rPr>
      </w:pPr>
    </w:p>
    <w:p w14:paraId="79D8CE51" w14:textId="566BE7BC" w:rsidR="00BD46BC" w:rsidRPr="00622FDC" w:rsidRDefault="00BD46BC" w:rsidP="00BD46BC">
      <w:pPr>
        <w:pStyle w:val="ListParagraph"/>
        <w:numPr>
          <w:ilvl w:val="0"/>
          <w:numId w:val="249"/>
        </w:numPr>
        <w:spacing w:after="160" w:line="259" w:lineRule="auto"/>
        <w:rPr>
          <w:rFonts w:ascii="Cambria Math" w:hAnsi="Cambria Math"/>
        </w:rPr>
      </w:pPr>
      <w:r w:rsidRPr="00622FDC">
        <w:rPr>
          <w:rFonts w:ascii="Cambria Math" w:hAnsi="Cambria Math"/>
        </w:rPr>
        <w:t xml:space="preserve">The </w:t>
      </w:r>
      <w:r w:rsidRPr="00F461BC">
        <w:rPr>
          <w:rFonts w:ascii="Cambria Math" w:hAnsi="Cambria Math"/>
          <w:b/>
          <w:bCs/>
          <w:color w:val="FF0000"/>
        </w:rPr>
        <w:t>time for filing a notice of appeal</w:t>
      </w:r>
      <w:r w:rsidRPr="00F461BC">
        <w:rPr>
          <w:rFonts w:ascii="Cambria Math" w:hAnsi="Cambria Math"/>
          <w:color w:val="FF0000"/>
        </w:rPr>
        <w:t xml:space="preserve"> </w:t>
      </w:r>
      <w:r w:rsidRPr="00622FDC">
        <w:rPr>
          <w:rFonts w:ascii="Cambria Math" w:hAnsi="Cambria Math"/>
        </w:rPr>
        <w:t xml:space="preserve">in respect of the decision </w:t>
      </w:r>
      <w:r w:rsidRPr="002261B6">
        <w:rPr>
          <w:rFonts w:ascii="Cambria Math" w:hAnsi="Cambria Math"/>
          <w:b/>
          <w:bCs/>
          <w:u w:val="single"/>
        </w:rPr>
        <w:t>begins on the date the Judge</w:t>
      </w:r>
      <w:r w:rsidRPr="00622FDC">
        <w:rPr>
          <w:rFonts w:ascii="Cambria Math" w:hAnsi="Cambria Math"/>
        </w:rPr>
        <w:t xml:space="preserve">: </w:t>
      </w:r>
    </w:p>
    <w:p w14:paraId="0D6FE2DA" w14:textId="77777777" w:rsidR="00BD46BC" w:rsidRDefault="00BD46BC" w:rsidP="00BD46BC">
      <w:pPr>
        <w:pStyle w:val="ListParagraph"/>
        <w:numPr>
          <w:ilvl w:val="0"/>
          <w:numId w:val="251"/>
        </w:numPr>
        <w:spacing w:after="160" w:line="259" w:lineRule="auto"/>
        <w:rPr>
          <w:rFonts w:ascii="Cambria Math" w:hAnsi="Cambria Math"/>
        </w:rPr>
      </w:pPr>
      <w:r w:rsidRPr="002261B6">
        <w:rPr>
          <w:rFonts w:ascii="Cambria Math" w:hAnsi="Cambria Math"/>
          <w:b/>
          <w:bCs/>
          <w:u w:val="single"/>
        </w:rPr>
        <w:t>Affirms, varies or sets aside the decision</w:t>
      </w:r>
      <w:r w:rsidRPr="00147803">
        <w:rPr>
          <w:rFonts w:ascii="Cambria Math" w:hAnsi="Cambria Math"/>
        </w:rPr>
        <w:t xml:space="preserve"> after hearing further arguments; or</w:t>
      </w:r>
    </w:p>
    <w:p w14:paraId="185E8E8E" w14:textId="77777777" w:rsidR="00BD46BC" w:rsidRDefault="00BD46BC" w:rsidP="00BD46BC">
      <w:pPr>
        <w:pStyle w:val="ListParagraph"/>
        <w:numPr>
          <w:ilvl w:val="0"/>
          <w:numId w:val="251"/>
        </w:numPr>
        <w:spacing w:after="160" w:line="259" w:lineRule="auto"/>
        <w:rPr>
          <w:rFonts w:ascii="Cambria Math" w:hAnsi="Cambria Math"/>
        </w:rPr>
      </w:pPr>
      <w:r w:rsidRPr="002261B6">
        <w:rPr>
          <w:rFonts w:ascii="Cambria Math" w:hAnsi="Cambria Math"/>
          <w:b/>
          <w:bCs/>
          <w:u w:val="single"/>
        </w:rPr>
        <w:t>Certifies</w:t>
      </w:r>
      <w:r w:rsidRPr="00147803">
        <w:rPr>
          <w:rFonts w:ascii="Cambria Math" w:hAnsi="Cambria Math"/>
        </w:rPr>
        <w:t xml:space="preserve">, or is deemed to have certified, that </w:t>
      </w:r>
      <w:r w:rsidRPr="002261B6">
        <w:rPr>
          <w:rFonts w:ascii="Cambria Math" w:hAnsi="Cambria Math"/>
          <w:b/>
          <w:bCs/>
          <w:u w:val="single"/>
        </w:rPr>
        <w:t>no further arguments are required</w:t>
      </w:r>
    </w:p>
    <w:p w14:paraId="7E8F8A64" w14:textId="77777777" w:rsidR="00BD46BC" w:rsidRDefault="00BD46BC" w:rsidP="00BD46BC">
      <w:pPr>
        <w:rPr>
          <w:rFonts w:ascii="Cambria Math" w:hAnsi="Cambria Math"/>
        </w:rPr>
      </w:pPr>
    </w:p>
    <w:p w14:paraId="63BD0FFE" w14:textId="77777777" w:rsidR="00BD46BC" w:rsidRPr="009556CE" w:rsidRDefault="00BD46BC" w:rsidP="00BD46BC">
      <w:pPr>
        <w:rPr>
          <w:rFonts w:ascii="Cambria Math" w:hAnsi="Cambria Math"/>
          <w:b/>
          <w:bCs/>
          <w:color w:val="7030A0"/>
        </w:rPr>
      </w:pPr>
      <w:r w:rsidRPr="00BE25BC">
        <w:rPr>
          <w:rFonts w:ascii="Cambria Math" w:hAnsi="Cambria Math"/>
          <w:b/>
          <w:bCs/>
          <w:color w:val="7030A0"/>
          <w:highlight w:val="yellow"/>
        </w:rPr>
        <w:t>Procedure</w:t>
      </w:r>
      <w:r w:rsidRPr="009556CE">
        <w:rPr>
          <w:rFonts w:ascii="Cambria Math" w:hAnsi="Cambria Math"/>
          <w:b/>
          <w:bCs/>
          <w:color w:val="7030A0"/>
        </w:rPr>
        <w:t xml:space="preserve"> for party to </w:t>
      </w:r>
      <w:r>
        <w:rPr>
          <w:rFonts w:ascii="Cambria Math" w:hAnsi="Cambria Math"/>
          <w:b/>
          <w:bCs/>
          <w:color w:val="7030A0"/>
        </w:rPr>
        <w:t>r</w:t>
      </w:r>
      <w:r w:rsidRPr="009556CE">
        <w:rPr>
          <w:rFonts w:ascii="Cambria Math" w:hAnsi="Cambria Math"/>
          <w:b/>
          <w:bCs/>
          <w:color w:val="7030A0"/>
        </w:rPr>
        <w:t xml:space="preserve">equest </w:t>
      </w:r>
      <w:r>
        <w:rPr>
          <w:rFonts w:ascii="Cambria Math" w:hAnsi="Cambria Math"/>
          <w:b/>
          <w:bCs/>
          <w:color w:val="7030A0"/>
        </w:rPr>
        <w:t>to make</w:t>
      </w:r>
      <w:r w:rsidRPr="009556CE">
        <w:rPr>
          <w:rFonts w:ascii="Cambria Math" w:hAnsi="Cambria Math"/>
          <w:b/>
          <w:bCs/>
          <w:color w:val="7030A0"/>
        </w:rPr>
        <w:t xml:space="preserve"> Further Arguments </w:t>
      </w:r>
      <w:r>
        <w:rPr>
          <w:rFonts w:ascii="Cambria Math" w:hAnsi="Cambria Math"/>
          <w:b/>
          <w:bCs/>
          <w:color w:val="7030A0"/>
        </w:rPr>
        <w:t>in GDHC</w:t>
      </w:r>
    </w:p>
    <w:p w14:paraId="671B723D" w14:textId="77777777" w:rsidR="00BD46BC" w:rsidRDefault="00BD46BC" w:rsidP="00BD46BC">
      <w:pPr>
        <w:rPr>
          <w:rFonts w:ascii="Cambria Math" w:hAnsi="Cambria Math"/>
        </w:rPr>
      </w:pPr>
      <w:r w:rsidRPr="00F90406">
        <w:rPr>
          <w:rFonts w:ascii="Cambria Math" w:hAnsi="Cambria Math"/>
          <w:highlight w:val="cyan"/>
        </w:rPr>
        <w:t>O 18 r 28 of ROC</w:t>
      </w:r>
      <w:r>
        <w:rPr>
          <w:rFonts w:ascii="Cambria Math" w:hAnsi="Cambria Math"/>
        </w:rPr>
        <w:t xml:space="preserve"> </w:t>
      </w:r>
    </w:p>
    <w:p w14:paraId="22FA8EBD" w14:textId="77777777" w:rsidR="00BD46BC" w:rsidRPr="00E47289" w:rsidRDefault="00BD46BC" w:rsidP="00BD46BC">
      <w:pPr>
        <w:pStyle w:val="ListParagraph"/>
        <w:numPr>
          <w:ilvl w:val="0"/>
          <w:numId w:val="252"/>
        </w:numPr>
        <w:spacing w:after="160" w:line="259" w:lineRule="auto"/>
        <w:rPr>
          <w:rFonts w:ascii="Cambria Math" w:hAnsi="Cambria Math"/>
        </w:rPr>
      </w:pPr>
      <w:r w:rsidRPr="00E47289">
        <w:rPr>
          <w:rFonts w:ascii="Cambria Math" w:hAnsi="Cambria Math"/>
          <w:b/>
          <w:bCs/>
        </w:rPr>
        <w:t xml:space="preserve">Party must make request by </w:t>
      </w:r>
      <w:r w:rsidRPr="00E47289">
        <w:rPr>
          <w:rFonts w:ascii="Cambria Math" w:hAnsi="Cambria Math"/>
          <w:b/>
          <w:bCs/>
          <w:color w:val="FF0000"/>
          <w:highlight w:val="yellow"/>
        </w:rPr>
        <w:t>letter</w:t>
      </w:r>
      <w:r w:rsidRPr="00E47289">
        <w:rPr>
          <w:rFonts w:ascii="Cambria Math" w:hAnsi="Cambria Math"/>
          <w:b/>
          <w:bCs/>
          <w:color w:val="FF0000"/>
        </w:rPr>
        <w:t xml:space="preserve"> to Registrar of Supreme Court </w:t>
      </w:r>
      <w:r w:rsidRPr="00E47289">
        <w:rPr>
          <w:rFonts w:ascii="Cambria Math" w:hAnsi="Cambria Math"/>
          <w:b/>
          <w:bCs/>
        </w:rPr>
        <w:t xml:space="preserve">=&gt; </w:t>
      </w:r>
      <w:r w:rsidRPr="00E47289">
        <w:rPr>
          <w:rFonts w:ascii="Cambria Math" w:hAnsi="Cambria Math"/>
          <w:b/>
          <w:bCs/>
          <w:u w:val="single"/>
        </w:rPr>
        <w:t>Must serve letter on all parties</w:t>
      </w:r>
      <w:r w:rsidRPr="00E47289">
        <w:rPr>
          <w:rFonts w:ascii="Cambria Math" w:hAnsi="Cambria Math"/>
          <w:b/>
          <w:bCs/>
        </w:rPr>
        <w:t xml:space="preserve">: </w:t>
      </w:r>
      <w:r w:rsidRPr="00E47289">
        <w:rPr>
          <w:rFonts w:ascii="Cambria Math" w:hAnsi="Cambria Math"/>
        </w:rPr>
        <w:t>A request to the Judge sitting in the General Division for further arguments from the parties after he or she has given his or her decision on an application in the exercise of original or appellate jurisdiction, must be made by letter to the Registrar of the Supreme Court and served on all parties to the application.</w:t>
      </w:r>
    </w:p>
    <w:p w14:paraId="0142B6D1" w14:textId="558A0FE7" w:rsidR="00BD46BC" w:rsidRPr="006C36CE" w:rsidRDefault="00BD46BC" w:rsidP="00BD46BC">
      <w:pPr>
        <w:pStyle w:val="ListParagraph"/>
        <w:numPr>
          <w:ilvl w:val="0"/>
          <w:numId w:val="252"/>
        </w:numPr>
        <w:spacing w:after="160" w:line="259" w:lineRule="auto"/>
        <w:rPr>
          <w:rFonts w:ascii="Cambria Math" w:hAnsi="Cambria Math"/>
          <w:color w:val="FF0000"/>
        </w:rPr>
      </w:pPr>
      <w:r w:rsidRPr="00E47289">
        <w:rPr>
          <w:rFonts w:ascii="Cambria Math" w:hAnsi="Cambria Math"/>
          <w:b/>
          <w:bCs/>
        </w:rPr>
        <w:t xml:space="preserve">Time of Request: s29B(2) of SCJA: </w:t>
      </w:r>
      <w:r w:rsidRPr="00E47289">
        <w:rPr>
          <w:rFonts w:ascii="Cambria Math" w:hAnsi="Cambria Math"/>
        </w:rPr>
        <w:t>The request in paragraph (1) must be made within the time provided in section 29B(2) of the Supreme Court of Judicature Act.</w:t>
      </w:r>
      <w:r w:rsidR="00D73180">
        <w:rPr>
          <w:rFonts w:ascii="Cambria Math" w:hAnsi="Cambria Math"/>
        </w:rPr>
        <w:t xml:space="preserve"> </w:t>
      </w:r>
      <w:r w:rsidR="00D73180" w:rsidRPr="00D73180">
        <w:rPr>
          <w:rFonts w:ascii="Cambria Math" w:hAnsi="Cambria Math"/>
        </w:rPr>
        <w:sym w:font="Wingdings" w:char="F0E0"/>
      </w:r>
      <w:r w:rsidR="00D73180">
        <w:rPr>
          <w:rFonts w:ascii="Cambria Math" w:hAnsi="Cambria Math"/>
        </w:rPr>
        <w:t xml:space="preserve"> </w:t>
      </w:r>
      <w:r w:rsidR="00D73180" w:rsidRPr="006C36CE">
        <w:rPr>
          <w:rFonts w:ascii="Cambria Math" w:hAnsi="Cambria Math"/>
          <w:color w:val="FF0000"/>
        </w:rPr>
        <w:t>i.e. before notice of appeal is filed + before judgement is extracted or 15 days after date of decision (whichever earlier)</w:t>
      </w:r>
    </w:p>
    <w:p w14:paraId="776C0E58" w14:textId="77777777" w:rsidR="00BD46BC" w:rsidRPr="00E47289" w:rsidRDefault="00BD46BC" w:rsidP="00BD46BC">
      <w:pPr>
        <w:pStyle w:val="ListParagraph"/>
        <w:numPr>
          <w:ilvl w:val="0"/>
          <w:numId w:val="252"/>
        </w:numPr>
        <w:spacing w:after="160" w:line="259" w:lineRule="auto"/>
        <w:rPr>
          <w:rFonts w:ascii="Cambria Math" w:hAnsi="Cambria Math"/>
        </w:rPr>
      </w:pPr>
      <w:r w:rsidRPr="00E47289">
        <w:rPr>
          <w:rFonts w:ascii="Cambria Math" w:hAnsi="Cambria Math"/>
          <w:b/>
          <w:bCs/>
        </w:rPr>
        <w:t xml:space="preserve">Contents of Request: </w:t>
      </w:r>
      <w:r w:rsidRPr="00E47289">
        <w:rPr>
          <w:rFonts w:ascii="Cambria Math" w:hAnsi="Cambria Math"/>
        </w:rPr>
        <w:t xml:space="preserve">The request must set out the </w:t>
      </w:r>
      <w:r w:rsidRPr="009C20C7">
        <w:rPr>
          <w:rFonts w:ascii="Cambria Math" w:hAnsi="Cambria Math"/>
          <w:b/>
          <w:bCs/>
          <w:highlight w:val="green"/>
        </w:rPr>
        <w:t>proposed arguments briefly and include a copy of any authority cited</w:t>
      </w:r>
      <w:r w:rsidRPr="00E47289">
        <w:rPr>
          <w:rFonts w:ascii="Cambria Math" w:hAnsi="Cambria Math"/>
        </w:rPr>
        <w:t>.</w:t>
      </w:r>
    </w:p>
    <w:p w14:paraId="076F3C6F" w14:textId="77777777" w:rsidR="00BD46BC" w:rsidRPr="00E47289" w:rsidRDefault="00BD46BC" w:rsidP="00BD46BC">
      <w:pPr>
        <w:pStyle w:val="ListParagraph"/>
        <w:numPr>
          <w:ilvl w:val="0"/>
          <w:numId w:val="252"/>
        </w:numPr>
        <w:spacing w:after="160" w:line="259" w:lineRule="auto"/>
        <w:rPr>
          <w:rFonts w:ascii="Cambria Math" w:hAnsi="Cambria Math"/>
        </w:rPr>
      </w:pPr>
      <w:r w:rsidRPr="00E47289">
        <w:rPr>
          <w:rFonts w:ascii="Cambria Math" w:hAnsi="Cambria Math"/>
          <w:b/>
          <w:bCs/>
        </w:rPr>
        <w:t xml:space="preserve">Registrar of Supreme Court will approval or reject the Request </w:t>
      </w:r>
      <w:r w:rsidRPr="00751C7F">
        <w:rPr>
          <w:rFonts w:ascii="Cambria Math" w:hAnsi="Cambria Math"/>
          <w:b/>
          <w:bCs/>
          <w:u w:val="single"/>
        </w:rPr>
        <w:t>within 14 days after receiving the Request</w:t>
      </w:r>
      <w:r w:rsidRPr="00E47289">
        <w:rPr>
          <w:rFonts w:ascii="Cambria Math" w:hAnsi="Cambria Math"/>
          <w:b/>
          <w:bCs/>
        </w:rPr>
        <w:t xml:space="preserve">: </w:t>
      </w:r>
      <w:r w:rsidRPr="00E47289">
        <w:rPr>
          <w:rFonts w:ascii="Cambria Math" w:hAnsi="Cambria Math"/>
        </w:rPr>
        <w:t>The Registrar of the Supreme Court must inform the requesting party within 14 days after receiving the request whether the Judge requires further arguments</w:t>
      </w:r>
    </w:p>
    <w:p w14:paraId="516E3415" w14:textId="77777777" w:rsidR="00BD46BC" w:rsidRPr="00E47289" w:rsidRDefault="00BD46BC" w:rsidP="00BD46BC">
      <w:pPr>
        <w:pStyle w:val="ListParagraph"/>
        <w:numPr>
          <w:ilvl w:val="0"/>
          <w:numId w:val="252"/>
        </w:numPr>
        <w:spacing w:after="160" w:line="259" w:lineRule="auto"/>
        <w:rPr>
          <w:rFonts w:ascii="Cambria Math" w:hAnsi="Cambria Math"/>
        </w:rPr>
      </w:pPr>
      <w:r w:rsidRPr="00E47289">
        <w:rPr>
          <w:rFonts w:ascii="Cambria Math" w:hAnsi="Cambria Math"/>
          <w:b/>
          <w:bCs/>
        </w:rPr>
        <w:t xml:space="preserve">Silence is rejection: </w:t>
      </w:r>
      <w:r w:rsidRPr="00E47289">
        <w:rPr>
          <w:rFonts w:ascii="Cambria Math" w:hAnsi="Cambria Math"/>
        </w:rPr>
        <w:t>If the Registrar of the Supreme Court does not inform the requesting party as mentioned in paragraph (4), it is deemed that the Judge does not require further arguments.</w:t>
      </w:r>
    </w:p>
    <w:p w14:paraId="0BD0E798" w14:textId="77777777" w:rsidR="00BD46BC" w:rsidRDefault="00BD46BC" w:rsidP="00BD46BC">
      <w:pPr>
        <w:rPr>
          <w:rFonts w:ascii="Cambria Math" w:hAnsi="Cambria Math"/>
          <w:b/>
          <w:bCs/>
        </w:rPr>
      </w:pPr>
    </w:p>
    <w:p w14:paraId="68515D27" w14:textId="77777777" w:rsidR="00BD46BC" w:rsidRDefault="00BD46BC" w:rsidP="00BD46BC">
      <w:pPr>
        <w:rPr>
          <w:rFonts w:ascii="Cambria Math" w:hAnsi="Cambria Math"/>
        </w:rPr>
      </w:pPr>
      <w:r w:rsidRPr="00F90406">
        <w:rPr>
          <w:rFonts w:ascii="Cambria Math" w:hAnsi="Cambria Math"/>
          <w:highlight w:val="cyan"/>
        </w:rPr>
        <w:t>Para 112 of Supreme Courts Practice Directions 2021</w:t>
      </w:r>
      <w:r>
        <w:rPr>
          <w:rFonts w:ascii="Cambria Math" w:hAnsi="Cambria Math"/>
        </w:rPr>
        <w:t xml:space="preserve"> </w:t>
      </w:r>
    </w:p>
    <w:p w14:paraId="146F7E15" w14:textId="77777777" w:rsidR="00BD46BC" w:rsidRPr="00E47289" w:rsidRDefault="00BD46BC" w:rsidP="00BD46BC">
      <w:pPr>
        <w:pStyle w:val="ListParagraph"/>
        <w:numPr>
          <w:ilvl w:val="0"/>
          <w:numId w:val="253"/>
        </w:numPr>
        <w:spacing w:after="160" w:line="259" w:lineRule="auto"/>
        <w:rPr>
          <w:rFonts w:ascii="Cambria Math" w:hAnsi="Cambria Math"/>
        </w:rPr>
      </w:pPr>
      <w:r w:rsidRPr="00E47289">
        <w:rPr>
          <w:rFonts w:ascii="Cambria Math" w:hAnsi="Cambria Math"/>
          <w:b/>
        </w:rPr>
        <w:t>Party must f</w:t>
      </w:r>
      <w:r w:rsidRPr="00E47289">
        <w:rPr>
          <w:rFonts w:ascii="Cambria Math" w:hAnsi="Cambria Math"/>
          <w:b/>
          <w:bCs/>
        </w:rPr>
        <w:t xml:space="preserve">ile </w:t>
      </w:r>
      <w:r w:rsidRPr="008E165B">
        <w:rPr>
          <w:rFonts w:ascii="Cambria Math" w:hAnsi="Cambria Math"/>
          <w:b/>
          <w:bCs/>
          <w:color w:val="FF0000"/>
          <w:highlight w:val="yellow"/>
        </w:rPr>
        <w:t>Request for Further Arguments</w:t>
      </w:r>
      <w:r w:rsidRPr="008E165B">
        <w:rPr>
          <w:rFonts w:ascii="Cambria Math" w:hAnsi="Cambria Math"/>
          <w:b/>
          <w:bCs/>
          <w:color w:val="FF0000"/>
        </w:rPr>
        <w:t xml:space="preserve"> </w:t>
      </w:r>
      <w:r w:rsidRPr="00E47289">
        <w:rPr>
          <w:rFonts w:ascii="Cambria Math" w:hAnsi="Cambria Math"/>
          <w:b/>
          <w:bCs/>
        </w:rPr>
        <w:t xml:space="preserve">through Electronic Filing Service: </w:t>
      </w:r>
      <w:r w:rsidRPr="00E47289">
        <w:rPr>
          <w:rFonts w:ascii="Cambria Math" w:hAnsi="Cambria Math"/>
        </w:rPr>
        <w:t>All requests for further arguments shall be made by way of a “Request for Further Arguments” and filed through the Electronic Filing Service.</w:t>
      </w:r>
    </w:p>
    <w:p w14:paraId="1444A819" w14:textId="77777777" w:rsidR="00BD46BC" w:rsidRPr="00E47289" w:rsidRDefault="00BD46BC" w:rsidP="00BD46BC">
      <w:pPr>
        <w:pStyle w:val="ListParagraph"/>
        <w:numPr>
          <w:ilvl w:val="0"/>
          <w:numId w:val="253"/>
        </w:numPr>
        <w:spacing w:after="160" w:line="259" w:lineRule="auto"/>
        <w:rPr>
          <w:rFonts w:ascii="Cambria Math" w:hAnsi="Cambria Math"/>
        </w:rPr>
      </w:pPr>
      <w:r w:rsidRPr="00E47289">
        <w:rPr>
          <w:rFonts w:ascii="Cambria Math" w:hAnsi="Cambria Math"/>
          <w:b/>
          <w:bCs/>
        </w:rPr>
        <w:t xml:space="preserve">Contents of Request: </w:t>
      </w:r>
      <w:r w:rsidRPr="00E47289">
        <w:rPr>
          <w:rFonts w:ascii="Cambria Math" w:hAnsi="Cambria Math"/>
        </w:rPr>
        <w:t>The party filing the Request must, either in the Request or a document attached thereto:</w:t>
      </w:r>
    </w:p>
    <w:p w14:paraId="28F190F7" w14:textId="77777777" w:rsidR="00BD46BC" w:rsidRPr="00E47289" w:rsidRDefault="00BD46BC" w:rsidP="00BD46BC">
      <w:pPr>
        <w:pStyle w:val="ListParagraph"/>
        <w:numPr>
          <w:ilvl w:val="0"/>
          <w:numId w:val="254"/>
        </w:numPr>
        <w:spacing w:after="160" w:line="259" w:lineRule="auto"/>
        <w:rPr>
          <w:rFonts w:ascii="Cambria Math" w:hAnsi="Cambria Math"/>
        </w:rPr>
      </w:pPr>
      <w:r w:rsidRPr="00E47289">
        <w:rPr>
          <w:rFonts w:ascii="Cambria Math" w:hAnsi="Cambria Math"/>
        </w:rPr>
        <w:t>state the party making the request;</w:t>
      </w:r>
    </w:p>
    <w:p w14:paraId="56530AF4" w14:textId="77777777" w:rsidR="00BD46BC" w:rsidRPr="00E47289" w:rsidRDefault="00BD46BC" w:rsidP="00BD46BC">
      <w:pPr>
        <w:pStyle w:val="ListParagraph"/>
        <w:numPr>
          <w:ilvl w:val="0"/>
          <w:numId w:val="254"/>
        </w:numPr>
        <w:spacing w:after="160" w:line="259" w:lineRule="auto"/>
        <w:rPr>
          <w:rFonts w:ascii="Cambria Math" w:hAnsi="Cambria Math"/>
        </w:rPr>
      </w:pPr>
      <w:r w:rsidRPr="00E47289">
        <w:rPr>
          <w:rFonts w:ascii="Cambria Math" w:hAnsi="Cambria Math"/>
        </w:rPr>
        <w:t>identify the Judge or Registrar who heard the matter in question;</w:t>
      </w:r>
    </w:p>
    <w:p w14:paraId="4AD80776" w14:textId="77777777" w:rsidR="00BD46BC" w:rsidRPr="00E47289" w:rsidRDefault="00BD46BC" w:rsidP="00BD46BC">
      <w:pPr>
        <w:pStyle w:val="ListParagraph"/>
        <w:numPr>
          <w:ilvl w:val="0"/>
          <w:numId w:val="254"/>
        </w:numPr>
        <w:spacing w:after="160" w:line="259" w:lineRule="auto"/>
        <w:rPr>
          <w:rFonts w:ascii="Cambria Math" w:hAnsi="Cambria Math"/>
        </w:rPr>
      </w:pPr>
      <w:r w:rsidRPr="00E47289">
        <w:rPr>
          <w:rFonts w:ascii="Cambria Math" w:hAnsi="Cambria Math"/>
        </w:rPr>
        <w:t>specify when the order concerned was made;</w:t>
      </w:r>
    </w:p>
    <w:p w14:paraId="5CA30505" w14:textId="77777777" w:rsidR="00BD46BC" w:rsidRPr="00E47289" w:rsidRDefault="00BD46BC" w:rsidP="00BD46BC">
      <w:pPr>
        <w:pStyle w:val="ListParagraph"/>
        <w:numPr>
          <w:ilvl w:val="0"/>
          <w:numId w:val="254"/>
        </w:numPr>
        <w:spacing w:after="160" w:line="259" w:lineRule="auto"/>
        <w:rPr>
          <w:rFonts w:ascii="Cambria Math" w:hAnsi="Cambria Math"/>
        </w:rPr>
      </w:pPr>
      <w:r w:rsidRPr="00E47289">
        <w:rPr>
          <w:rFonts w:ascii="Cambria Math" w:hAnsi="Cambria Math"/>
        </w:rPr>
        <w:t>state the provision of law under which the request is made;</w:t>
      </w:r>
    </w:p>
    <w:p w14:paraId="750471C5" w14:textId="77777777" w:rsidR="00BD46BC" w:rsidRPr="00E47289" w:rsidRDefault="00BD46BC" w:rsidP="00BD46BC">
      <w:pPr>
        <w:pStyle w:val="ListParagraph"/>
        <w:numPr>
          <w:ilvl w:val="0"/>
          <w:numId w:val="254"/>
        </w:numPr>
        <w:spacing w:after="160" w:line="259" w:lineRule="auto"/>
        <w:rPr>
          <w:rFonts w:ascii="Cambria Math" w:hAnsi="Cambria Math"/>
        </w:rPr>
      </w:pPr>
      <w:r w:rsidRPr="00E47289">
        <w:rPr>
          <w:rFonts w:ascii="Cambria Math" w:hAnsi="Cambria Math"/>
        </w:rPr>
        <w:t>set out the proposed further arguments briefly, together with any supporting authorities; and</w:t>
      </w:r>
    </w:p>
    <w:p w14:paraId="468D946B" w14:textId="77777777" w:rsidR="00BD46BC" w:rsidRPr="00E47289" w:rsidRDefault="00BD46BC" w:rsidP="00BD46BC">
      <w:pPr>
        <w:pStyle w:val="ListParagraph"/>
        <w:numPr>
          <w:ilvl w:val="0"/>
          <w:numId w:val="254"/>
        </w:numPr>
        <w:spacing w:after="160" w:line="259" w:lineRule="auto"/>
        <w:rPr>
          <w:rFonts w:ascii="Cambria Math" w:hAnsi="Cambria Math"/>
        </w:rPr>
      </w:pPr>
      <w:r w:rsidRPr="00E47289">
        <w:rPr>
          <w:rFonts w:ascii="Cambria Math" w:hAnsi="Cambria Math"/>
        </w:rPr>
        <w:t>include a copy of each of the authorities cited.</w:t>
      </w:r>
    </w:p>
    <w:p w14:paraId="40839E78" w14:textId="77777777" w:rsidR="00BD46BC" w:rsidRPr="00E47289" w:rsidRDefault="00BD46BC" w:rsidP="00BD46BC">
      <w:pPr>
        <w:pStyle w:val="ListParagraph"/>
        <w:numPr>
          <w:ilvl w:val="0"/>
          <w:numId w:val="253"/>
        </w:numPr>
        <w:spacing w:after="160" w:line="259" w:lineRule="auto"/>
        <w:rPr>
          <w:rFonts w:ascii="Cambria Math" w:hAnsi="Cambria Math"/>
        </w:rPr>
      </w:pPr>
      <w:r w:rsidRPr="00E47289">
        <w:rPr>
          <w:rFonts w:ascii="Cambria Math" w:hAnsi="Cambria Math"/>
          <w:b/>
          <w:bCs/>
        </w:rPr>
        <w:t xml:space="preserve">Party must furnish a copy of Request to all concerned parties: </w:t>
      </w:r>
      <w:r w:rsidRPr="00E47289">
        <w:rPr>
          <w:rFonts w:ascii="Cambria Math" w:hAnsi="Cambria Math"/>
        </w:rPr>
        <w:t>A copy of the Request must be furnished to all parties concerned.</w:t>
      </w:r>
    </w:p>
    <w:p w14:paraId="14633405" w14:textId="77777777" w:rsidR="00BD46BC" w:rsidRPr="00E47289" w:rsidRDefault="00BD46BC" w:rsidP="00BD46BC">
      <w:pPr>
        <w:pStyle w:val="ListParagraph"/>
        <w:numPr>
          <w:ilvl w:val="0"/>
          <w:numId w:val="253"/>
        </w:numPr>
        <w:spacing w:after="160" w:line="259" w:lineRule="auto"/>
        <w:rPr>
          <w:rFonts w:ascii="Cambria Math" w:hAnsi="Cambria Math"/>
        </w:rPr>
      </w:pPr>
      <w:r w:rsidRPr="00E47289">
        <w:rPr>
          <w:rFonts w:ascii="Cambria Math" w:hAnsi="Cambria Math"/>
          <w:b/>
          <w:bCs/>
        </w:rPr>
        <w:t xml:space="preserve">Request must be addressed to Registrar: </w:t>
      </w:r>
      <w:r w:rsidRPr="00E47289">
        <w:rPr>
          <w:rFonts w:ascii="Cambria Math" w:hAnsi="Cambria Math"/>
        </w:rPr>
        <w:t>All Requests must be addressed to the Registrar.</w:t>
      </w:r>
    </w:p>
    <w:p w14:paraId="3CCF4FCD" w14:textId="77777777" w:rsidR="00BD46BC" w:rsidRDefault="00BD46BC" w:rsidP="00BD46BC">
      <w:pPr>
        <w:rPr>
          <w:rFonts w:ascii="Cambria Math" w:hAnsi="Cambria Math"/>
          <w:b/>
          <w:bCs/>
        </w:rPr>
      </w:pPr>
    </w:p>
    <w:p w14:paraId="783536D9" w14:textId="2A8248EB" w:rsidR="00BD46BC" w:rsidRPr="007E2703" w:rsidRDefault="001650A5" w:rsidP="00690394">
      <w:pPr>
        <w:pStyle w:val="Heading3"/>
      </w:pPr>
      <w:bookmarkStart w:id="129" w:name="_Toc184076311"/>
      <w:r>
        <w:rPr>
          <w:highlight w:val="yellow"/>
        </w:rPr>
        <w:t>*</w:t>
      </w:r>
      <w:r w:rsidR="00BD46BC" w:rsidRPr="00690394">
        <w:rPr>
          <w:highlight w:val="yellow"/>
        </w:rPr>
        <w:t>Further Arguments in ADHC/CA</w:t>
      </w:r>
      <w:bookmarkEnd w:id="129"/>
      <w:r w:rsidR="00BD46BC" w:rsidRPr="007E2703">
        <w:t xml:space="preserve"> </w:t>
      </w:r>
    </w:p>
    <w:p w14:paraId="260A6A40" w14:textId="77777777" w:rsidR="008C2D5B" w:rsidRDefault="00BD46BC" w:rsidP="00BD46BC">
      <w:pPr>
        <w:rPr>
          <w:rFonts w:ascii="Cambria Math" w:hAnsi="Cambria Math"/>
          <w:b/>
          <w:bCs/>
          <w:color w:val="7030A0"/>
        </w:rPr>
      </w:pPr>
      <w:r w:rsidRPr="008C2D5B">
        <w:rPr>
          <w:rFonts w:ascii="Cambria Math" w:hAnsi="Cambria Math"/>
          <w:b/>
          <w:bCs/>
          <w:color w:val="7030A0"/>
        </w:rPr>
        <w:t>No Further Arguments in ADHC/CA after</w:t>
      </w:r>
      <w:r w:rsidR="008C2D5B">
        <w:rPr>
          <w:rFonts w:ascii="Cambria Math" w:hAnsi="Cambria Math"/>
          <w:b/>
          <w:bCs/>
          <w:color w:val="7030A0"/>
        </w:rPr>
        <w:t>:</w:t>
      </w:r>
    </w:p>
    <w:p w14:paraId="6744FAE0" w14:textId="00C8D02A" w:rsidR="008C2D5B" w:rsidRDefault="00BD46BC" w:rsidP="00BD46BC">
      <w:pPr>
        <w:rPr>
          <w:rFonts w:ascii="Cambria Math" w:hAnsi="Cambria Math"/>
          <w:b/>
          <w:bCs/>
          <w:color w:val="7030A0"/>
        </w:rPr>
      </w:pPr>
      <w:r w:rsidRPr="008C2D5B">
        <w:rPr>
          <w:rFonts w:ascii="Cambria Math" w:hAnsi="Cambria Math"/>
          <w:b/>
          <w:bCs/>
          <w:color w:val="7030A0"/>
        </w:rPr>
        <w:t xml:space="preserve">(1) ADHC/CA has </w:t>
      </w:r>
      <w:r w:rsidRPr="00B261B6">
        <w:rPr>
          <w:rFonts w:ascii="Cambria Math" w:hAnsi="Cambria Math"/>
          <w:b/>
          <w:bCs/>
          <w:color w:val="7030A0"/>
          <w:u w:val="single"/>
        </w:rPr>
        <w:t xml:space="preserve">heard appeal and reserved </w:t>
      </w:r>
      <w:r w:rsidR="002B10D6" w:rsidRPr="00B261B6">
        <w:rPr>
          <w:rFonts w:ascii="Cambria Math" w:hAnsi="Cambria Math"/>
          <w:b/>
          <w:bCs/>
          <w:color w:val="7030A0"/>
          <w:u w:val="single"/>
        </w:rPr>
        <w:t>its decision</w:t>
      </w:r>
      <w:r w:rsidR="002B10D6">
        <w:rPr>
          <w:rFonts w:ascii="Cambria Math" w:hAnsi="Cambria Math"/>
          <w:b/>
          <w:bCs/>
          <w:color w:val="7030A0"/>
        </w:rPr>
        <w:t>;</w:t>
      </w:r>
      <w:r w:rsidRPr="008C2D5B">
        <w:rPr>
          <w:rFonts w:ascii="Cambria Math" w:hAnsi="Cambria Math"/>
          <w:b/>
          <w:bCs/>
          <w:color w:val="7030A0"/>
        </w:rPr>
        <w:t xml:space="preserve"> OR </w:t>
      </w:r>
    </w:p>
    <w:p w14:paraId="6AC70806" w14:textId="708BBEF2" w:rsidR="008C2D5B" w:rsidRDefault="00BD46BC" w:rsidP="00BD46BC">
      <w:pPr>
        <w:rPr>
          <w:rFonts w:ascii="Cambria Math" w:hAnsi="Cambria Math"/>
          <w:b/>
          <w:bCs/>
          <w:color w:val="7030A0"/>
        </w:rPr>
      </w:pPr>
      <w:r w:rsidRPr="008C2D5B">
        <w:rPr>
          <w:rFonts w:ascii="Cambria Math" w:hAnsi="Cambria Math"/>
          <w:b/>
          <w:bCs/>
          <w:color w:val="7030A0"/>
        </w:rPr>
        <w:t xml:space="preserve">(2) ADHC/CA has </w:t>
      </w:r>
      <w:r w:rsidRPr="00B261B6">
        <w:rPr>
          <w:rFonts w:ascii="Cambria Math" w:hAnsi="Cambria Math"/>
          <w:b/>
          <w:bCs/>
          <w:color w:val="7030A0"/>
          <w:u w:val="single"/>
        </w:rPr>
        <w:t>given its decision in the appeal</w:t>
      </w:r>
      <w:r w:rsidRPr="008C2D5B">
        <w:rPr>
          <w:rFonts w:ascii="Cambria Math" w:hAnsi="Cambria Math"/>
          <w:b/>
          <w:bCs/>
          <w:color w:val="7030A0"/>
        </w:rPr>
        <w:t xml:space="preserve"> (commenced by </w:t>
      </w:r>
      <w:r w:rsidRPr="008C2D5B">
        <w:rPr>
          <w:rFonts w:ascii="Cambria Math" w:hAnsi="Cambria Math"/>
          <w:b/>
          <w:bCs/>
          <w:color w:val="FF0000"/>
          <w:highlight w:val="yellow"/>
        </w:rPr>
        <w:t>OA</w:t>
      </w:r>
      <w:r w:rsidRPr="008C2D5B">
        <w:rPr>
          <w:rFonts w:ascii="Cambria Math" w:hAnsi="Cambria Math"/>
          <w:b/>
          <w:bCs/>
          <w:color w:val="7030A0"/>
        </w:rPr>
        <w:t>)</w:t>
      </w:r>
    </w:p>
    <w:p w14:paraId="136F9C4B" w14:textId="77777777" w:rsidR="008C2D5B" w:rsidRPr="008C2D5B" w:rsidRDefault="008C2D5B" w:rsidP="00BD46BC">
      <w:pPr>
        <w:rPr>
          <w:rFonts w:ascii="Cambria Math" w:hAnsi="Cambria Math"/>
          <w:b/>
          <w:bCs/>
          <w:color w:val="7030A0"/>
        </w:rPr>
      </w:pPr>
    </w:p>
    <w:p w14:paraId="31C87EE7" w14:textId="77777777" w:rsidR="00BD46BC" w:rsidRDefault="00BD46BC" w:rsidP="00BD46BC">
      <w:pPr>
        <w:rPr>
          <w:rFonts w:ascii="Cambria Math" w:hAnsi="Cambria Math"/>
        </w:rPr>
      </w:pPr>
      <w:r w:rsidRPr="002D67AB">
        <w:rPr>
          <w:rFonts w:ascii="Cambria Math" w:hAnsi="Cambria Math"/>
          <w:highlight w:val="cyan"/>
        </w:rPr>
        <w:t>O 18 r 38 of ROC</w:t>
      </w:r>
      <w:r>
        <w:rPr>
          <w:rFonts w:ascii="Cambria Math" w:hAnsi="Cambria Math"/>
        </w:rPr>
        <w:t xml:space="preserve"> </w:t>
      </w:r>
    </w:p>
    <w:p w14:paraId="73B920AF" w14:textId="77777777" w:rsidR="00BD46BC" w:rsidRDefault="00BD46BC" w:rsidP="00BD46BC">
      <w:pPr>
        <w:pStyle w:val="ListParagraph"/>
        <w:numPr>
          <w:ilvl w:val="0"/>
          <w:numId w:val="243"/>
        </w:numPr>
        <w:spacing w:after="160" w:line="259" w:lineRule="auto"/>
        <w:rPr>
          <w:rFonts w:ascii="Cambria Math" w:hAnsi="Cambria Math"/>
        </w:rPr>
      </w:pPr>
      <w:r w:rsidRPr="007E2703">
        <w:rPr>
          <w:rFonts w:ascii="Cambria Math" w:hAnsi="Cambria Math"/>
        </w:rPr>
        <w:t>Unless the appellate Court otherwise directs, there are to be no further arguments from the parties after</w:t>
      </w:r>
      <w:r>
        <w:rPr>
          <w:rFonts w:ascii="Cambria Math" w:hAnsi="Cambria Math"/>
        </w:rPr>
        <w:t>:</w:t>
      </w:r>
    </w:p>
    <w:p w14:paraId="2027BF54" w14:textId="77777777" w:rsidR="00BD46BC" w:rsidRDefault="00BD46BC" w:rsidP="00BD46BC">
      <w:pPr>
        <w:pStyle w:val="ListParagraph"/>
        <w:numPr>
          <w:ilvl w:val="0"/>
          <w:numId w:val="247"/>
        </w:numPr>
        <w:spacing w:after="160" w:line="259" w:lineRule="auto"/>
        <w:rPr>
          <w:rFonts w:ascii="Cambria Math" w:hAnsi="Cambria Math"/>
        </w:rPr>
      </w:pPr>
      <w:r>
        <w:rPr>
          <w:rFonts w:ascii="Cambria Math" w:hAnsi="Cambria Math"/>
        </w:rPr>
        <w:t>T</w:t>
      </w:r>
      <w:r w:rsidRPr="007E2703">
        <w:rPr>
          <w:rFonts w:ascii="Cambria Math" w:hAnsi="Cambria Math"/>
        </w:rPr>
        <w:t xml:space="preserve">he appellate Court has heard the appeal and reserved its decision or </w:t>
      </w:r>
    </w:p>
    <w:p w14:paraId="2FE3C6C5" w14:textId="77777777" w:rsidR="00BD46BC" w:rsidRPr="007E2703" w:rsidRDefault="00BD46BC" w:rsidP="00BD46BC">
      <w:pPr>
        <w:pStyle w:val="ListParagraph"/>
        <w:numPr>
          <w:ilvl w:val="0"/>
          <w:numId w:val="247"/>
        </w:numPr>
        <w:spacing w:after="160" w:line="259" w:lineRule="auto"/>
        <w:rPr>
          <w:rFonts w:ascii="Cambria Math" w:hAnsi="Cambria Math"/>
        </w:rPr>
      </w:pPr>
      <w:r>
        <w:rPr>
          <w:rFonts w:ascii="Cambria Math" w:hAnsi="Cambria Math"/>
        </w:rPr>
        <w:t>A</w:t>
      </w:r>
      <w:r w:rsidRPr="007E2703">
        <w:rPr>
          <w:rFonts w:ascii="Cambria Math" w:hAnsi="Cambria Math"/>
        </w:rPr>
        <w:t>fter the appellate Court has given its decision in the appeal</w:t>
      </w:r>
    </w:p>
    <w:p w14:paraId="504D3175" w14:textId="77777777" w:rsidR="00BD46BC" w:rsidRDefault="00BD46BC" w:rsidP="00BD46BC">
      <w:pPr>
        <w:rPr>
          <w:rFonts w:ascii="Cambria Math" w:hAnsi="Cambria Math"/>
        </w:rPr>
      </w:pPr>
    </w:p>
    <w:p w14:paraId="2A994E94" w14:textId="77777777" w:rsidR="008C2D5B" w:rsidRDefault="00BD46BC" w:rsidP="00BD46BC">
      <w:pPr>
        <w:rPr>
          <w:rFonts w:ascii="Cambria Math" w:hAnsi="Cambria Math"/>
          <w:b/>
          <w:bCs/>
          <w:color w:val="7030A0"/>
        </w:rPr>
      </w:pPr>
      <w:r w:rsidRPr="008C2D5B">
        <w:rPr>
          <w:rFonts w:ascii="Cambria Math" w:hAnsi="Cambria Math"/>
          <w:b/>
          <w:bCs/>
          <w:color w:val="7030A0"/>
        </w:rPr>
        <w:t>No Further Arguments in ADHC/CA after</w:t>
      </w:r>
      <w:r w:rsidR="008C2D5B">
        <w:rPr>
          <w:rFonts w:ascii="Cambria Math" w:hAnsi="Cambria Math"/>
          <w:b/>
          <w:bCs/>
          <w:color w:val="7030A0"/>
        </w:rPr>
        <w:t>:</w:t>
      </w:r>
      <w:r w:rsidRPr="008C2D5B">
        <w:rPr>
          <w:rFonts w:ascii="Cambria Math" w:hAnsi="Cambria Math"/>
          <w:b/>
          <w:bCs/>
          <w:color w:val="7030A0"/>
        </w:rPr>
        <w:t xml:space="preserve"> </w:t>
      </w:r>
    </w:p>
    <w:p w14:paraId="79F63658" w14:textId="3B0DB19D" w:rsidR="008C2D5B" w:rsidRDefault="00BD46BC" w:rsidP="00BD46BC">
      <w:pPr>
        <w:rPr>
          <w:rFonts w:ascii="Cambria Math" w:hAnsi="Cambria Math"/>
          <w:b/>
          <w:bCs/>
          <w:color w:val="7030A0"/>
        </w:rPr>
      </w:pPr>
      <w:r w:rsidRPr="008C2D5B">
        <w:rPr>
          <w:rFonts w:ascii="Cambria Math" w:hAnsi="Cambria Math"/>
          <w:b/>
          <w:bCs/>
          <w:color w:val="7030A0"/>
        </w:rPr>
        <w:t xml:space="preserve">(1) ADHC/CA has </w:t>
      </w:r>
      <w:r w:rsidRPr="00842A50">
        <w:rPr>
          <w:rFonts w:ascii="Cambria Math" w:hAnsi="Cambria Math"/>
          <w:b/>
          <w:bCs/>
          <w:color w:val="7030A0"/>
          <w:u w:val="single"/>
        </w:rPr>
        <w:t xml:space="preserve">heard appeal and reserved </w:t>
      </w:r>
      <w:r w:rsidR="007D55AD" w:rsidRPr="00842A50">
        <w:rPr>
          <w:rFonts w:ascii="Cambria Math" w:hAnsi="Cambria Math"/>
          <w:b/>
          <w:bCs/>
          <w:color w:val="7030A0"/>
          <w:u w:val="single"/>
        </w:rPr>
        <w:t>its decision</w:t>
      </w:r>
      <w:r w:rsidR="007D55AD">
        <w:rPr>
          <w:rFonts w:ascii="Cambria Math" w:hAnsi="Cambria Math"/>
          <w:b/>
          <w:bCs/>
          <w:color w:val="7030A0"/>
        </w:rPr>
        <w:t>;</w:t>
      </w:r>
      <w:r w:rsidRPr="008C2D5B">
        <w:rPr>
          <w:rFonts w:ascii="Cambria Math" w:hAnsi="Cambria Math"/>
          <w:b/>
          <w:bCs/>
          <w:color w:val="7030A0"/>
        </w:rPr>
        <w:t xml:space="preserve"> OR </w:t>
      </w:r>
    </w:p>
    <w:p w14:paraId="3C6F30B1" w14:textId="56684A46" w:rsidR="00BD46BC" w:rsidRDefault="00BD46BC" w:rsidP="00BD46BC">
      <w:pPr>
        <w:rPr>
          <w:rFonts w:ascii="Cambria Math" w:hAnsi="Cambria Math"/>
          <w:b/>
          <w:bCs/>
          <w:color w:val="7030A0"/>
        </w:rPr>
      </w:pPr>
      <w:r w:rsidRPr="008C2D5B">
        <w:rPr>
          <w:rFonts w:ascii="Cambria Math" w:hAnsi="Cambria Math"/>
          <w:b/>
          <w:bCs/>
          <w:color w:val="7030A0"/>
        </w:rPr>
        <w:t xml:space="preserve">(2) ADHC/CA has </w:t>
      </w:r>
      <w:r w:rsidRPr="007B1B63">
        <w:rPr>
          <w:rFonts w:ascii="Cambria Math" w:hAnsi="Cambria Math"/>
          <w:b/>
          <w:bCs/>
          <w:color w:val="7030A0"/>
          <w:u w:val="single"/>
        </w:rPr>
        <w:t>given its decision in the appeal</w:t>
      </w:r>
      <w:r w:rsidRPr="008C2D5B">
        <w:rPr>
          <w:rFonts w:ascii="Cambria Math" w:hAnsi="Cambria Math"/>
          <w:b/>
          <w:bCs/>
          <w:color w:val="7030A0"/>
        </w:rPr>
        <w:t xml:space="preserve"> (commenced by </w:t>
      </w:r>
      <w:r w:rsidRPr="007D55AD">
        <w:rPr>
          <w:rFonts w:ascii="Cambria Math" w:hAnsi="Cambria Math"/>
          <w:b/>
          <w:bCs/>
          <w:color w:val="FF0000"/>
          <w:highlight w:val="yellow"/>
        </w:rPr>
        <w:t>OC</w:t>
      </w:r>
      <w:r w:rsidRPr="008C2D5B">
        <w:rPr>
          <w:rFonts w:ascii="Cambria Math" w:hAnsi="Cambria Math"/>
          <w:b/>
          <w:bCs/>
          <w:color w:val="7030A0"/>
        </w:rPr>
        <w:t>)</w:t>
      </w:r>
    </w:p>
    <w:p w14:paraId="27305364" w14:textId="77777777" w:rsidR="008C2D5B" w:rsidRPr="008C2D5B" w:rsidRDefault="008C2D5B" w:rsidP="00BD46BC">
      <w:pPr>
        <w:rPr>
          <w:rFonts w:ascii="Cambria Math" w:hAnsi="Cambria Math"/>
          <w:b/>
          <w:bCs/>
          <w:color w:val="7030A0"/>
        </w:rPr>
      </w:pPr>
    </w:p>
    <w:p w14:paraId="10ABD251" w14:textId="77777777" w:rsidR="00BD46BC" w:rsidRPr="007E2703" w:rsidRDefault="00BD46BC" w:rsidP="00BD46BC">
      <w:pPr>
        <w:rPr>
          <w:rFonts w:ascii="Cambria Math" w:hAnsi="Cambria Math"/>
        </w:rPr>
      </w:pPr>
      <w:r w:rsidRPr="002D67AB">
        <w:rPr>
          <w:rFonts w:ascii="Cambria Math" w:hAnsi="Cambria Math"/>
          <w:highlight w:val="cyan"/>
        </w:rPr>
        <w:t>O 19 r 34 of ROC</w:t>
      </w:r>
    </w:p>
    <w:p w14:paraId="2AB02300" w14:textId="77777777" w:rsidR="00BD46BC" w:rsidRDefault="00BD46BC" w:rsidP="00BD46BC">
      <w:pPr>
        <w:pStyle w:val="ListParagraph"/>
        <w:numPr>
          <w:ilvl w:val="0"/>
          <w:numId w:val="243"/>
        </w:numPr>
        <w:spacing w:after="160" w:line="259" w:lineRule="auto"/>
        <w:rPr>
          <w:rFonts w:ascii="Cambria Math" w:hAnsi="Cambria Math"/>
        </w:rPr>
      </w:pPr>
      <w:r w:rsidRPr="007E2703">
        <w:rPr>
          <w:rFonts w:ascii="Cambria Math" w:hAnsi="Cambria Math"/>
        </w:rPr>
        <w:t>Unless the appellate Court otherwise directs, there are to be no further arguments from the parties after</w:t>
      </w:r>
      <w:r>
        <w:rPr>
          <w:rFonts w:ascii="Cambria Math" w:hAnsi="Cambria Math"/>
        </w:rPr>
        <w:t>:</w:t>
      </w:r>
    </w:p>
    <w:p w14:paraId="423B8BF8" w14:textId="77777777" w:rsidR="00BD46BC" w:rsidRDefault="00BD46BC" w:rsidP="00BD46BC">
      <w:pPr>
        <w:pStyle w:val="ListParagraph"/>
        <w:numPr>
          <w:ilvl w:val="0"/>
          <w:numId w:val="247"/>
        </w:numPr>
        <w:spacing w:after="160" w:line="259" w:lineRule="auto"/>
        <w:rPr>
          <w:rFonts w:ascii="Cambria Math" w:hAnsi="Cambria Math"/>
        </w:rPr>
      </w:pPr>
      <w:r w:rsidRPr="007E2703">
        <w:rPr>
          <w:rFonts w:ascii="Cambria Math" w:hAnsi="Cambria Math"/>
        </w:rPr>
        <w:t xml:space="preserve">the appellate Court has heard the appeal and reserved its decision or </w:t>
      </w:r>
    </w:p>
    <w:p w14:paraId="01758230" w14:textId="77777777" w:rsidR="00BD46BC" w:rsidRDefault="00BD46BC" w:rsidP="00BD46BC">
      <w:pPr>
        <w:pStyle w:val="ListParagraph"/>
        <w:numPr>
          <w:ilvl w:val="0"/>
          <w:numId w:val="247"/>
        </w:numPr>
        <w:spacing w:after="160" w:line="259" w:lineRule="auto"/>
        <w:rPr>
          <w:rFonts w:ascii="Cambria Math" w:hAnsi="Cambria Math"/>
        </w:rPr>
      </w:pPr>
      <w:r w:rsidRPr="007E2703">
        <w:rPr>
          <w:rFonts w:ascii="Cambria Math" w:hAnsi="Cambria Math"/>
        </w:rPr>
        <w:t>after the appellate Court has given its decision in the appeal</w:t>
      </w:r>
    </w:p>
    <w:p w14:paraId="14101DCB" w14:textId="77777777" w:rsidR="00BD46BC" w:rsidRDefault="00BD46BC" w:rsidP="00BD46BC">
      <w:pPr>
        <w:rPr>
          <w:rFonts w:ascii="Cambria Math" w:hAnsi="Cambria Math"/>
        </w:rPr>
      </w:pPr>
    </w:p>
    <w:p w14:paraId="4953AA9F" w14:textId="30414EC3" w:rsidR="00BD46BC" w:rsidRPr="007E2703" w:rsidRDefault="001650A5" w:rsidP="001650A5">
      <w:pPr>
        <w:pStyle w:val="Heading3"/>
      </w:pPr>
      <w:bookmarkStart w:id="130" w:name="_Toc184076312"/>
      <w:r>
        <w:rPr>
          <w:highlight w:val="yellow"/>
        </w:rPr>
        <w:t>*</w:t>
      </w:r>
      <w:r w:rsidR="00BD46BC" w:rsidRPr="001650A5">
        <w:rPr>
          <w:highlight w:val="yellow"/>
        </w:rPr>
        <w:t xml:space="preserve">Reliance on </w:t>
      </w:r>
      <w:r w:rsidR="00BD46BC" w:rsidRPr="001650A5">
        <w:rPr>
          <w:color w:val="FF0000"/>
          <w:highlight w:val="yellow"/>
        </w:rPr>
        <w:t xml:space="preserve">Further Evidence </w:t>
      </w:r>
      <w:r w:rsidR="00BD46BC" w:rsidRPr="001650A5">
        <w:rPr>
          <w:highlight w:val="yellow"/>
        </w:rPr>
        <w:t>in Further Arguments</w:t>
      </w:r>
      <w:bookmarkEnd w:id="130"/>
      <w:r w:rsidR="00BD46BC">
        <w:t xml:space="preserve"> </w:t>
      </w:r>
    </w:p>
    <w:p w14:paraId="29C56BBE" w14:textId="77777777" w:rsidR="00BD46BC" w:rsidRPr="00D408BD" w:rsidRDefault="00BD46BC" w:rsidP="00BD46BC">
      <w:pPr>
        <w:rPr>
          <w:rFonts w:ascii="Cambria Math" w:hAnsi="Cambria Math"/>
          <w:b/>
          <w:bCs/>
          <w:color w:val="7030A0"/>
        </w:rPr>
      </w:pPr>
      <w:r w:rsidRPr="00D408BD">
        <w:rPr>
          <w:rFonts w:ascii="Cambria Math" w:hAnsi="Cambria Math"/>
          <w:b/>
          <w:bCs/>
          <w:color w:val="7030A0"/>
        </w:rPr>
        <w:t>Further evidence only allowed if it supports new Further Arguments made</w:t>
      </w:r>
    </w:p>
    <w:p w14:paraId="15C32F3E" w14:textId="77777777" w:rsidR="00BD46BC" w:rsidRDefault="00BD46BC" w:rsidP="00BD46BC">
      <w:pPr>
        <w:rPr>
          <w:rFonts w:ascii="Cambria Math" w:hAnsi="Cambria Math"/>
        </w:rPr>
      </w:pPr>
      <w:r w:rsidRPr="00185C4C">
        <w:rPr>
          <w:rFonts w:ascii="Cambria Math" w:hAnsi="Cambria Math"/>
          <w:i/>
          <w:iCs/>
          <w:highlight w:val="cyan"/>
        </w:rPr>
        <w:lastRenderedPageBreak/>
        <w:t>ARW v Comptroller of Income Tax</w:t>
      </w:r>
      <w:r>
        <w:rPr>
          <w:rFonts w:ascii="Cambria Math" w:hAnsi="Cambria Math"/>
          <w:i/>
          <w:iCs/>
        </w:rPr>
        <w:t xml:space="preserve"> </w:t>
      </w:r>
    </w:p>
    <w:p w14:paraId="7BF8217B" w14:textId="132DF700" w:rsidR="00BD46BC" w:rsidRDefault="00BD46BC" w:rsidP="00BD46BC">
      <w:pPr>
        <w:pStyle w:val="ListParagraph"/>
        <w:numPr>
          <w:ilvl w:val="0"/>
          <w:numId w:val="243"/>
        </w:numPr>
        <w:spacing w:after="160" w:line="259" w:lineRule="auto"/>
        <w:rPr>
          <w:rFonts w:ascii="Cambria Math" w:hAnsi="Cambria Math"/>
        </w:rPr>
      </w:pPr>
      <w:r>
        <w:rPr>
          <w:rFonts w:ascii="Cambria Math" w:hAnsi="Cambria Math"/>
        </w:rPr>
        <w:t xml:space="preserve">Further evidence in </w:t>
      </w:r>
      <w:r w:rsidRPr="00640003">
        <w:rPr>
          <w:rFonts w:ascii="Cambria Math" w:hAnsi="Cambria Math"/>
          <w:b/>
          <w:bCs/>
          <w:u w:val="single"/>
        </w:rPr>
        <w:t>support of new arguments made</w:t>
      </w:r>
      <w:r>
        <w:rPr>
          <w:rFonts w:ascii="Cambria Math" w:hAnsi="Cambria Math"/>
        </w:rPr>
        <w:t xml:space="preserve"> </w:t>
      </w:r>
      <w:r w:rsidR="001A03FA">
        <w:rPr>
          <w:rFonts w:ascii="Cambria Math" w:hAnsi="Cambria Math"/>
        </w:rPr>
        <w:t xml:space="preserve">(not raised previously) </w:t>
      </w:r>
      <w:r>
        <w:rPr>
          <w:rFonts w:ascii="Cambria Math" w:hAnsi="Cambria Math"/>
        </w:rPr>
        <w:t xml:space="preserve">in the course of Further Arguments </w:t>
      </w:r>
      <w:r w:rsidRPr="00640003">
        <w:rPr>
          <w:rFonts w:ascii="Cambria Math" w:hAnsi="Cambria Math"/>
          <w:u w:val="single"/>
        </w:rPr>
        <w:t>may be allowed</w:t>
      </w:r>
    </w:p>
    <w:p w14:paraId="79296238" w14:textId="77777777" w:rsidR="00BD46BC" w:rsidRPr="007E2703" w:rsidRDefault="00BD46BC" w:rsidP="00BD46BC">
      <w:pPr>
        <w:pStyle w:val="ListParagraph"/>
        <w:numPr>
          <w:ilvl w:val="0"/>
          <w:numId w:val="243"/>
        </w:numPr>
        <w:spacing w:after="160" w:line="259" w:lineRule="auto"/>
        <w:rPr>
          <w:rFonts w:ascii="Cambria Math" w:hAnsi="Cambria Math"/>
        </w:rPr>
      </w:pPr>
      <w:r>
        <w:rPr>
          <w:rFonts w:ascii="Cambria Math" w:hAnsi="Cambria Math"/>
        </w:rPr>
        <w:t xml:space="preserve">Further evidence to </w:t>
      </w:r>
      <w:r w:rsidRPr="00640003">
        <w:rPr>
          <w:rFonts w:ascii="Cambria Math" w:hAnsi="Cambria Math"/>
          <w:b/>
          <w:bCs/>
          <w:i/>
          <w:iCs/>
        </w:rPr>
        <w:t>strengthen or support previously raised arguments are not allowed</w:t>
      </w:r>
      <w:r>
        <w:rPr>
          <w:rFonts w:ascii="Cambria Math" w:hAnsi="Cambria Math"/>
        </w:rPr>
        <w:t xml:space="preserve"> </w:t>
      </w:r>
    </w:p>
    <w:p w14:paraId="3BFE5524" w14:textId="43A9E5F8" w:rsidR="004F624B" w:rsidRDefault="00BD46BC" w:rsidP="00BD46BC">
      <w:r>
        <w:rPr>
          <w:rFonts w:ascii="Cambria Math" w:hAnsi="Cambria Math"/>
        </w:rPr>
        <w:t xml:space="preserve"> </w:t>
      </w:r>
    </w:p>
    <w:p w14:paraId="6E3D25A6" w14:textId="26243A56" w:rsidR="004F624B" w:rsidRDefault="00932CE7" w:rsidP="000A30E0">
      <w:pPr>
        <w:pStyle w:val="Heading2"/>
      </w:pPr>
      <w:bookmarkStart w:id="131" w:name="_Toc184076313"/>
      <w:r>
        <w:rPr>
          <w:highlight w:val="yellow"/>
        </w:rPr>
        <w:t>*</w:t>
      </w:r>
      <w:r w:rsidR="00C23B6F">
        <w:rPr>
          <w:highlight w:val="yellow"/>
        </w:rPr>
        <w:t xml:space="preserve">b. </w:t>
      </w:r>
      <w:r w:rsidR="000A30E0" w:rsidRPr="00991FD1">
        <w:rPr>
          <w:highlight w:val="yellow"/>
        </w:rPr>
        <w:t>Appeals</w:t>
      </w:r>
      <w:r w:rsidR="000A30E0">
        <w:t xml:space="preserve"> </w:t>
      </w:r>
      <w:r w:rsidR="001E6937">
        <w:t>(to a higher level court)</w:t>
      </w:r>
      <w:bookmarkEnd w:id="131"/>
    </w:p>
    <w:p w14:paraId="57FB5E5C" w14:textId="1302A915" w:rsidR="00C5772B" w:rsidRDefault="00C5772B" w:rsidP="00C5772B">
      <w:pPr>
        <w:pStyle w:val="Heading3"/>
      </w:pPr>
      <w:bookmarkStart w:id="132" w:name="_Toc184076314"/>
      <w:r>
        <w:t>Basics</w:t>
      </w:r>
      <w:bookmarkEnd w:id="132"/>
      <w:r>
        <w:t xml:space="preserve"> </w:t>
      </w:r>
    </w:p>
    <w:p w14:paraId="70E1545B" w14:textId="77777777" w:rsidR="00B54143" w:rsidRPr="001D20C5" w:rsidRDefault="00B54143" w:rsidP="00B54143">
      <w:pPr>
        <w:rPr>
          <w:b/>
        </w:rPr>
      </w:pPr>
      <w:r w:rsidRPr="001D20C5">
        <w:rPr>
          <w:b/>
        </w:rPr>
        <w:t xml:space="preserve">Step 1: Is there a right to appeal? </w:t>
      </w:r>
    </w:p>
    <w:p w14:paraId="0F6E23D1" w14:textId="18155ECD" w:rsidR="00B54143" w:rsidRPr="001D20C5" w:rsidRDefault="00B54143" w:rsidP="00B54143">
      <w:pPr>
        <w:rPr>
          <w:b/>
        </w:rPr>
      </w:pPr>
      <w:r w:rsidRPr="001D20C5">
        <w:rPr>
          <w:b/>
        </w:rPr>
        <w:t xml:space="preserve">Step 2: If so, is permission to appeal required? </w:t>
      </w:r>
      <w:r w:rsidR="00F758A3">
        <w:rPr>
          <w:b/>
        </w:rPr>
        <w:t>And from which Court should permission be obtained?</w:t>
      </w:r>
    </w:p>
    <w:p w14:paraId="0F60CD0A" w14:textId="77777777" w:rsidR="00B54143" w:rsidRPr="001D20C5" w:rsidRDefault="00B54143" w:rsidP="00B54143">
      <w:pPr>
        <w:rPr>
          <w:b/>
        </w:rPr>
      </w:pPr>
      <w:r w:rsidRPr="001D20C5">
        <w:rPr>
          <w:b/>
        </w:rPr>
        <w:t xml:space="preserve">Step 3: Is it an Order 18 or Order 19 case? </w:t>
      </w:r>
    </w:p>
    <w:p w14:paraId="0FA6B062" w14:textId="77777777" w:rsidR="00B54143" w:rsidRPr="001D20C5" w:rsidRDefault="00B54143" w:rsidP="00B54143">
      <w:pPr>
        <w:rPr>
          <w:b/>
        </w:rPr>
      </w:pPr>
      <w:r w:rsidRPr="001D20C5">
        <w:rPr>
          <w:b/>
        </w:rPr>
        <w:t xml:space="preserve">Step 4: Which Order 18 case/Order 19 case? </w:t>
      </w:r>
    </w:p>
    <w:p w14:paraId="08C9587A" w14:textId="77777777" w:rsidR="00B54143" w:rsidRPr="001D20C5" w:rsidRDefault="00B54143" w:rsidP="00B54143">
      <w:pPr>
        <w:rPr>
          <w:b/>
        </w:rPr>
      </w:pPr>
      <w:r w:rsidRPr="001D20C5">
        <w:rPr>
          <w:b/>
        </w:rPr>
        <w:t>Step 5: General provisions which apply to both Order 18 case and Order 19 case</w:t>
      </w:r>
    </w:p>
    <w:p w14:paraId="2F53EEA1" w14:textId="77777777" w:rsidR="00B54143" w:rsidRPr="00B54143" w:rsidRDefault="00B54143" w:rsidP="00B54143">
      <w:pPr>
        <w:numPr>
          <w:ilvl w:val="0"/>
          <w:numId w:val="255"/>
        </w:numPr>
      </w:pPr>
      <w:r w:rsidRPr="00B54143">
        <w:t xml:space="preserve">Timeline for appealing and applying for permission to appeal </w:t>
      </w:r>
    </w:p>
    <w:p w14:paraId="41F653B4" w14:textId="6773B07C" w:rsidR="00B54143" w:rsidRPr="00B54143" w:rsidRDefault="00B54143" w:rsidP="00B54143">
      <w:pPr>
        <w:numPr>
          <w:ilvl w:val="0"/>
          <w:numId w:val="255"/>
        </w:numPr>
      </w:pPr>
      <w:r w:rsidRPr="00B54143">
        <w:t xml:space="preserve">Appeal </w:t>
      </w:r>
      <w:r w:rsidR="00B2065B">
        <w:t xml:space="preserve">is </w:t>
      </w:r>
      <w:r w:rsidRPr="00B54143">
        <w:t>not a stay of enforcement</w:t>
      </w:r>
      <w:r w:rsidR="00DC26B8">
        <w:t xml:space="preserve"> (no automatic stay of enforcement while appeal is pending)</w:t>
      </w:r>
    </w:p>
    <w:p w14:paraId="21F60998" w14:textId="77777777" w:rsidR="00B54143" w:rsidRPr="00B54143" w:rsidRDefault="00B54143" w:rsidP="00B54143">
      <w:pPr>
        <w:numPr>
          <w:ilvl w:val="0"/>
          <w:numId w:val="255"/>
        </w:numPr>
      </w:pPr>
      <w:r w:rsidRPr="00B54143">
        <w:t xml:space="preserve">Expedited appeal </w:t>
      </w:r>
    </w:p>
    <w:p w14:paraId="76DAC097" w14:textId="77777777" w:rsidR="00B54143" w:rsidRPr="001D20C5" w:rsidRDefault="00B54143" w:rsidP="00B54143">
      <w:pPr>
        <w:rPr>
          <w:b/>
        </w:rPr>
      </w:pPr>
      <w:r w:rsidRPr="001D20C5">
        <w:rPr>
          <w:b/>
        </w:rPr>
        <w:t xml:space="preserve">Step 6: Respective flow will apply </w:t>
      </w:r>
    </w:p>
    <w:p w14:paraId="4787E517" w14:textId="77777777" w:rsidR="00C5772B" w:rsidRDefault="00C5772B" w:rsidP="00C5772B"/>
    <w:p w14:paraId="06E0DE9D" w14:textId="4E08263A" w:rsidR="00325ED9" w:rsidRDefault="00325ED9" w:rsidP="00C5772B">
      <w:r>
        <w:t>FOCUS of the course is on:</w:t>
      </w:r>
    </w:p>
    <w:p w14:paraId="479C4CB0" w14:textId="02F693CE" w:rsidR="00325ED9" w:rsidRDefault="00325ED9" w:rsidP="00325ED9">
      <w:pPr>
        <w:pStyle w:val="ListParagraph"/>
        <w:numPr>
          <w:ilvl w:val="0"/>
          <w:numId w:val="538"/>
        </w:numPr>
      </w:pPr>
      <w:r>
        <w:t>Allocation of appeals from GDHC to ADHC and CA</w:t>
      </w:r>
    </w:p>
    <w:p w14:paraId="7CB383FE" w14:textId="74C246F9" w:rsidR="00325ED9" w:rsidRDefault="00325ED9" w:rsidP="00325ED9">
      <w:pPr>
        <w:pStyle w:val="ListParagraph"/>
        <w:numPr>
          <w:ilvl w:val="0"/>
          <w:numId w:val="538"/>
        </w:numPr>
      </w:pPr>
      <w:r>
        <w:t>Requirement for permission for leave to appeal against a decision of the GDHC</w:t>
      </w:r>
    </w:p>
    <w:p w14:paraId="7105501C" w14:textId="77777777" w:rsidR="00325ED9" w:rsidRDefault="00325ED9" w:rsidP="00C5772B"/>
    <w:p w14:paraId="5A2EB755" w14:textId="7DD158C5" w:rsidR="0005777F" w:rsidRPr="00BE7E79" w:rsidRDefault="0005777F" w:rsidP="0005777F">
      <w:pPr>
        <w:rPr>
          <w:rFonts w:ascii="Cambria Math" w:hAnsi="Cambria Math"/>
        </w:rPr>
      </w:pPr>
      <w:r>
        <w:rPr>
          <w:rFonts w:ascii="Cambria Math" w:hAnsi="Cambria Math"/>
          <w:b/>
          <w:bCs/>
        </w:rPr>
        <w:t xml:space="preserve">Structure of </w:t>
      </w:r>
      <w:r w:rsidRPr="009B636E">
        <w:rPr>
          <w:rFonts w:ascii="Cambria Math" w:hAnsi="Cambria Math"/>
          <w:b/>
          <w:bCs/>
          <w:highlight w:val="cyan"/>
        </w:rPr>
        <w:t>Order 18</w:t>
      </w:r>
      <w:r w:rsidR="00297252">
        <w:rPr>
          <w:rFonts w:ascii="Cambria Math" w:hAnsi="Cambria Math"/>
          <w:b/>
          <w:bCs/>
        </w:rPr>
        <w:t xml:space="preserve"> (streamlined process)</w:t>
      </w:r>
      <w:r>
        <w:rPr>
          <w:rFonts w:ascii="Cambria Math" w:hAnsi="Cambria Math"/>
          <w:b/>
          <w:bCs/>
        </w:rPr>
        <w:t xml:space="preserve">: </w:t>
      </w:r>
    </w:p>
    <w:tbl>
      <w:tblPr>
        <w:tblStyle w:val="TableGrid"/>
        <w:tblW w:w="0" w:type="auto"/>
        <w:tblLook w:val="04A0" w:firstRow="1" w:lastRow="0" w:firstColumn="1" w:lastColumn="0" w:noHBand="0" w:noVBand="1"/>
      </w:tblPr>
      <w:tblGrid>
        <w:gridCol w:w="2125"/>
        <w:gridCol w:w="8439"/>
      </w:tblGrid>
      <w:tr w:rsidR="0005777F" w14:paraId="47D15783" w14:textId="77777777" w:rsidTr="009703E4">
        <w:tc>
          <w:tcPr>
            <w:tcW w:w="2125" w:type="dxa"/>
          </w:tcPr>
          <w:p w14:paraId="4D3C2A98" w14:textId="77777777" w:rsidR="0005777F" w:rsidRDefault="0005777F" w:rsidP="009703E4">
            <w:pPr>
              <w:rPr>
                <w:rFonts w:ascii="Cambria Math" w:hAnsi="Cambria Math"/>
              </w:rPr>
            </w:pPr>
            <w:r>
              <w:rPr>
                <w:rFonts w:ascii="Cambria Math" w:hAnsi="Cambria Math"/>
              </w:rPr>
              <w:t>Division 1</w:t>
            </w:r>
          </w:p>
          <w:p w14:paraId="183AE695" w14:textId="77777777" w:rsidR="0005777F" w:rsidRDefault="0005777F" w:rsidP="009703E4">
            <w:pPr>
              <w:rPr>
                <w:rFonts w:ascii="Cambria Math" w:hAnsi="Cambria Math"/>
                <w:b/>
                <w:bCs/>
              </w:rPr>
            </w:pPr>
          </w:p>
        </w:tc>
        <w:tc>
          <w:tcPr>
            <w:tcW w:w="8439" w:type="dxa"/>
          </w:tcPr>
          <w:p w14:paraId="26ACA20B" w14:textId="5814D26F" w:rsidR="0005777F" w:rsidRDefault="00C978A8" w:rsidP="009703E4">
            <w:pPr>
              <w:rPr>
                <w:rFonts w:ascii="Cambria Math" w:hAnsi="Cambria Math"/>
                <w:b/>
                <w:bCs/>
              </w:rPr>
            </w:pPr>
            <w:r>
              <w:rPr>
                <w:rFonts w:ascii="Cambria Math" w:hAnsi="Cambria Math"/>
                <w:b/>
                <w:bCs/>
              </w:rPr>
              <w:t>General (all tiers)</w:t>
            </w:r>
          </w:p>
        </w:tc>
      </w:tr>
      <w:tr w:rsidR="0005777F" w14:paraId="6EA70046" w14:textId="77777777" w:rsidTr="009703E4">
        <w:tc>
          <w:tcPr>
            <w:tcW w:w="2125" w:type="dxa"/>
          </w:tcPr>
          <w:p w14:paraId="45171C6C" w14:textId="77777777" w:rsidR="0005777F" w:rsidRDefault="0005777F" w:rsidP="009703E4">
            <w:pPr>
              <w:rPr>
                <w:rFonts w:ascii="Cambria Math" w:hAnsi="Cambria Math"/>
              </w:rPr>
            </w:pPr>
            <w:r>
              <w:rPr>
                <w:rFonts w:ascii="Cambria Math" w:hAnsi="Cambria Math"/>
              </w:rPr>
              <w:t>Division 2</w:t>
            </w:r>
          </w:p>
          <w:p w14:paraId="22AA414A" w14:textId="77777777" w:rsidR="0005777F" w:rsidRDefault="0005777F" w:rsidP="009703E4">
            <w:pPr>
              <w:rPr>
                <w:rFonts w:ascii="Cambria Math" w:hAnsi="Cambria Math"/>
              </w:rPr>
            </w:pPr>
            <w:r>
              <w:rPr>
                <w:rFonts w:ascii="Cambria Math" w:hAnsi="Cambria Math"/>
              </w:rPr>
              <w:t xml:space="preserve">r 15 – 16 </w:t>
            </w:r>
          </w:p>
          <w:p w14:paraId="7897767E" w14:textId="77777777" w:rsidR="0005777F" w:rsidRPr="00BE7E79" w:rsidRDefault="0005777F" w:rsidP="009703E4">
            <w:pPr>
              <w:rPr>
                <w:rFonts w:ascii="Cambria Math" w:hAnsi="Cambria Math"/>
              </w:rPr>
            </w:pPr>
          </w:p>
        </w:tc>
        <w:tc>
          <w:tcPr>
            <w:tcW w:w="8439" w:type="dxa"/>
          </w:tcPr>
          <w:p w14:paraId="38791422" w14:textId="16AD20F2" w:rsidR="00C7774A" w:rsidRDefault="0005777F" w:rsidP="00C7774A">
            <w:pPr>
              <w:rPr>
                <w:rFonts w:ascii="Cambria Math" w:hAnsi="Cambria Math"/>
                <w:b/>
                <w:bCs/>
              </w:rPr>
            </w:pPr>
            <w:r>
              <w:rPr>
                <w:rFonts w:ascii="Cambria Math" w:hAnsi="Cambria Math"/>
                <w:b/>
                <w:bCs/>
              </w:rPr>
              <w:t xml:space="preserve">Appeal within </w:t>
            </w:r>
            <w:r w:rsidRPr="00C7774A">
              <w:rPr>
                <w:rFonts w:ascii="Cambria Math" w:hAnsi="Cambria Math"/>
                <w:b/>
                <w:bCs/>
                <w:u w:val="single"/>
              </w:rPr>
              <w:t>State Courts</w:t>
            </w:r>
            <w:r w:rsidR="00C7774A">
              <w:rPr>
                <w:rFonts w:ascii="Cambria Math" w:hAnsi="Cambria Math"/>
                <w:b/>
                <w:bCs/>
              </w:rPr>
              <w:t>: Registrar to D</w:t>
            </w:r>
            <w:r w:rsidR="00E07715">
              <w:rPr>
                <w:rFonts w:ascii="Cambria Math" w:hAnsi="Cambria Math"/>
                <w:b/>
                <w:bCs/>
              </w:rPr>
              <w:t>istrict Judge</w:t>
            </w:r>
          </w:p>
          <w:p w14:paraId="14ED695C" w14:textId="180621BD" w:rsidR="0005777F" w:rsidRDefault="0005777F" w:rsidP="009703E4">
            <w:pPr>
              <w:rPr>
                <w:rFonts w:ascii="Cambria Math" w:hAnsi="Cambria Math"/>
                <w:b/>
                <w:bCs/>
              </w:rPr>
            </w:pPr>
          </w:p>
          <w:p w14:paraId="72EFA557" w14:textId="77777777" w:rsidR="0005777F" w:rsidRDefault="0005777F" w:rsidP="009703E4">
            <w:pPr>
              <w:rPr>
                <w:rFonts w:ascii="Cambria Math" w:hAnsi="Cambria Math"/>
                <w:b/>
                <w:bCs/>
              </w:rPr>
            </w:pPr>
          </w:p>
        </w:tc>
      </w:tr>
      <w:tr w:rsidR="0005777F" w14:paraId="0700591C" w14:textId="77777777" w:rsidTr="009703E4">
        <w:tc>
          <w:tcPr>
            <w:tcW w:w="2125" w:type="dxa"/>
          </w:tcPr>
          <w:p w14:paraId="17C27F6F" w14:textId="77777777" w:rsidR="0005777F" w:rsidRDefault="0005777F" w:rsidP="009703E4">
            <w:pPr>
              <w:rPr>
                <w:rFonts w:ascii="Cambria Math" w:hAnsi="Cambria Math"/>
              </w:rPr>
            </w:pPr>
            <w:r>
              <w:rPr>
                <w:rFonts w:ascii="Cambria Math" w:hAnsi="Cambria Math"/>
              </w:rPr>
              <w:t>Division 3</w:t>
            </w:r>
          </w:p>
          <w:p w14:paraId="1B9F7E7F" w14:textId="77777777" w:rsidR="0005777F" w:rsidRDefault="0005777F" w:rsidP="009703E4">
            <w:pPr>
              <w:rPr>
                <w:rFonts w:ascii="Cambria Math" w:hAnsi="Cambria Math"/>
              </w:rPr>
            </w:pPr>
            <w:r>
              <w:rPr>
                <w:rFonts w:ascii="Cambria Math" w:hAnsi="Cambria Math"/>
              </w:rPr>
              <w:t xml:space="preserve">r 17 – 23 </w:t>
            </w:r>
          </w:p>
          <w:p w14:paraId="50C49851" w14:textId="77777777" w:rsidR="0005777F" w:rsidRPr="00BE7E79" w:rsidRDefault="0005777F" w:rsidP="009703E4">
            <w:pPr>
              <w:rPr>
                <w:rFonts w:ascii="Cambria Math" w:hAnsi="Cambria Math"/>
              </w:rPr>
            </w:pPr>
          </w:p>
        </w:tc>
        <w:tc>
          <w:tcPr>
            <w:tcW w:w="8439" w:type="dxa"/>
          </w:tcPr>
          <w:p w14:paraId="21142E86" w14:textId="69E0068F" w:rsidR="0005777F" w:rsidRDefault="0005777F" w:rsidP="009703E4">
            <w:pPr>
              <w:rPr>
                <w:rFonts w:ascii="Cambria Math" w:hAnsi="Cambria Math"/>
                <w:b/>
                <w:bCs/>
              </w:rPr>
            </w:pPr>
            <w:r>
              <w:rPr>
                <w:rFonts w:ascii="Cambria Math" w:hAnsi="Cambria Math"/>
                <w:b/>
                <w:bCs/>
              </w:rPr>
              <w:t>Appeals from D</w:t>
            </w:r>
            <w:r w:rsidR="0043773B">
              <w:rPr>
                <w:rFonts w:ascii="Cambria Math" w:hAnsi="Cambria Math"/>
                <w:b/>
                <w:bCs/>
              </w:rPr>
              <w:t xml:space="preserve">istrict </w:t>
            </w:r>
            <w:r>
              <w:rPr>
                <w:rFonts w:ascii="Cambria Math" w:hAnsi="Cambria Math"/>
                <w:b/>
                <w:bCs/>
              </w:rPr>
              <w:t>J</w:t>
            </w:r>
            <w:r w:rsidR="0043773B">
              <w:rPr>
                <w:rFonts w:ascii="Cambria Math" w:hAnsi="Cambria Math"/>
                <w:b/>
                <w:bCs/>
              </w:rPr>
              <w:t>udge</w:t>
            </w:r>
            <w:r>
              <w:rPr>
                <w:rFonts w:ascii="Cambria Math" w:hAnsi="Cambria Math"/>
                <w:b/>
                <w:bCs/>
              </w:rPr>
              <w:t>/M</w:t>
            </w:r>
            <w:r w:rsidR="001C227A">
              <w:rPr>
                <w:rFonts w:ascii="Cambria Math" w:hAnsi="Cambria Math"/>
                <w:b/>
                <w:bCs/>
              </w:rPr>
              <w:t>ag</w:t>
            </w:r>
            <w:r w:rsidR="0043773B">
              <w:rPr>
                <w:rFonts w:ascii="Cambria Math" w:hAnsi="Cambria Math"/>
                <w:b/>
                <w:bCs/>
              </w:rPr>
              <w:t>istrate</w:t>
            </w:r>
            <w:r>
              <w:rPr>
                <w:rFonts w:ascii="Cambria Math" w:hAnsi="Cambria Math"/>
                <w:b/>
                <w:bCs/>
              </w:rPr>
              <w:t xml:space="preserve"> to GDHC </w:t>
            </w:r>
          </w:p>
          <w:p w14:paraId="1E498F04" w14:textId="77777777" w:rsidR="0005777F" w:rsidRPr="002F5F9B" w:rsidRDefault="0005777F" w:rsidP="009703E4">
            <w:pPr>
              <w:rPr>
                <w:rFonts w:ascii="Cambria Math" w:hAnsi="Cambria Math"/>
                <w:b/>
                <w:bCs/>
              </w:rPr>
            </w:pPr>
          </w:p>
        </w:tc>
      </w:tr>
      <w:tr w:rsidR="0005777F" w14:paraId="10D24520" w14:textId="77777777" w:rsidTr="009703E4">
        <w:tc>
          <w:tcPr>
            <w:tcW w:w="2125" w:type="dxa"/>
          </w:tcPr>
          <w:p w14:paraId="336733AE" w14:textId="77777777" w:rsidR="0005777F" w:rsidRDefault="0005777F" w:rsidP="009703E4">
            <w:pPr>
              <w:rPr>
                <w:rFonts w:ascii="Cambria Math" w:hAnsi="Cambria Math"/>
              </w:rPr>
            </w:pPr>
            <w:r>
              <w:rPr>
                <w:rFonts w:ascii="Cambria Math" w:hAnsi="Cambria Math"/>
              </w:rPr>
              <w:t xml:space="preserve">Division 4 </w:t>
            </w:r>
          </w:p>
          <w:p w14:paraId="19367002" w14:textId="77777777" w:rsidR="0005777F" w:rsidRDefault="0005777F" w:rsidP="009703E4">
            <w:pPr>
              <w:rPr>
                <w:rFonts w:ascii="Cambria Math" w:hAnsi="Cambria Math"/>
              </w:rPr>
            </w:pPr>
            <w:r>
              <w:rPr>
                <w:rFonts w:ascii="Cambria Math" w:hAnsi="Cambria Math"/>
              </w:rPr>
              <w:t xml:space="preserve">r 24 – 25 </w:t>
            </w:r>
          </w:p>
          <w:p w14:paraId="5873AF60" w14:textId="77777777" w:rsidR="0005777F" w:rsidRDefault="0005777F" w:rsidP="009703E4">
            <w:pPr>
              <w:rPr>
                <w:rFonts w:ascii="Cambria Math" w:hAnsi="Cambria Math"/>
              </w:rPr>
            </w:pPr>
          </w:p>
        </w:tc>
        <w:tc>
          <w:tcPr>
            <w:tcW w:w="8439" w:type="dxa"/>
          </w:tcPr>
          <w:p w14:paraId="78ACDA62" w14:textId="23E6B894" w:rsidR="0005777F" w:rsidRDefault="0005777F" w:rsidP="009703E4">
            <w:pPr>
              <w:rPr>
                <w:rFonts w:ascii="Cambria Math" w:hAnsi="Cambria Math"/>
                <w:b/>
                <w:bCs/>
              </w:rPr>
            </w:pPr>
            <w:r>
              <w:rPr>
                <w:rFonts w:ascii="Cambria Math" w:hAnsi="Cambria Math"/>
                <w:b/>
                <w:bCs/>
              </w:rPr>
              <w:t xml:space="preserve">Appeal within </w:t>
            </w:r>
            <w:r w:rsidRPr="00013432">
              <w:rPr>
                <w:rFonts w:ascii="Cambria Math" w:hAnsi="Cambria Math"/>
                <w:b/>
                <w:bCs/>
                <w:u w:val="single"/>
              </w:rPr>
              <w:t>Supreme Court</w:t>
            </w:r>
            <w:r w:rsidR="00013432">
              <w:rPr>
                <w:rFonts w:ascii="Cambria Math" w:hAnsi="Cambria Math"/>
                <w:b/>
                <w:bCs/>
              </w:rPr>
              <w:t>: Registrar to GDHC</w:t>
            </w:r>
          </w:p>
          <w:p w14:paraId="1A42D42B" w14:textId="77777777" w:rsidR="0005777F" w:rsidRDefault="0005777F" w:rsidP="009703E4">
            <w:pPr>
              <w:rPr>
                <w:rFonts w:ascii="Cambria Math" w:hAnsi="Cambria Math"/>
                <w:b/>
                <w:bCs/>
              </w:rPr>
            </w:pPr>
            <w:r>
              <w:rPr>
                <w:rFonts w:ascii="Cambria Math" w:hAnsi="Cambria Math"/>
                <w:b/>
                <w:bCs/>
              </w:rPr>
              <w:t xml:space="preserve"> </w:t>
            </w:r>
          </w:p>
        </w:tc>
      </w:tr>
      <w:tr w:rsidR="0005777F" w14:paraId="0C5387D0" w14:textId="77777777" w:rsidTr="009703E4">
        <w:tc>
          <w:tcPr>
            <w:tcW w:w="2125" w:type="dxa"/>
          </w:tcPr>
          <w:p w14:paraId="6DB28562" w14:textId="77777777" w:rsidR="0005777F" w:rsidRPr="00325ED9" w:rsidRDefault="0005777F" w:rsidP="009703E4">
            <w:pPr>
              <w:rPr>
                <w:rFonts w:ascii="Cambria Math" w:hAnsi="Cambria Math"/>
                <w:highlight w:val="yellow"/>
              </w:rPr>
            </w:pPr>
            <w:r w:rsidRPr="00325ED9">
              <w:rPr>
                <w:rFonts w:ascii="Cambria Math" w:hAnsi="Cambria Math"/>
                <w:highlight w:val="yellow"/>
              </w:rPr>
              <w:t xml:space="preserve">Division 5 </w:t>
            </w:r>
          </w:p>
          <w:p w14:paraId="74B3F99C" w14:textId="77777777" w:rsidR="0005777F" w:rsidRPr="00325ED9" w:rsidRDefault="0005777F" w:rsidP="009703E4">
            <w:pPr>
              <w:rPr>
                <w:rFonts w:ascii="Cambria Math" w:hAnsi="Cambria Math"/>
                <w:highlight w:val="yellow"/>
              </w:rPr>
            </w:pPr>
            <w:r w:rsidRPr="00325ED9">
              <w:rPr>
                <w:rFonts w:ascii="Cambria Math" w:hAnsi="Cambria Math"/>
                <w:highlight w:val="yellow"/>
              </w:rPr>
              <w:t>r 26 – 41</w:t>
            </w:r>
          </w:p>
          <w:p w14:paraId="377BBD00" w14:textId="77777777" w:rsidR="0005777F" w:rsidRPr="00325ED9" w:rsidRDefault="0005777F" w:rsidP="009703E4">
            <w:pPr>
              <w:rPr>
                <w:rFonts w:ascii="Cambria Math" w:hAnsi="Cambria Math"/>
                <w:highlight w:val="yellow"/>
              </w:rPr>
            </w:pPr>
          </w:p>
        </w:tc>
        <w:tc>
          <w:tcPr>
            <w:tcW w:w="8439" w:type="dxa"/>
          </w:tcPr>
          <w:p w14:paraId="199DCF8D" w14:textId="2765BDBB" w:rsidR="0005777F" w:rsidRPr="00325ED9" w:rsidRDefault="0005777F" w:rsidP="009703E4">
            <w:pPr>
              <w:rPr>
                <w:rFonts w:ascii="Cambria Math" w:hAnsi="Cambria Math"/>
                <w:b/>
                <w:bCs/>
                <w:highlight w:val="yellow"/>
              </w:rPr>
            </w:pPr>
            <w:r w:rsidRPr="00325ED9">
              <w:rPr>
                <w:rFonts w:ascii="Cambria Math" w:hAnsi="Cambria Math"/>
                <w:b/>
                <w:bCs/>
                <w:highlight w:val="yellow"/>
              </w:rPr>
              <w:t xml:space="preserve">Appeal within </w:t>
            </w:r>
            <w:r w:rsidRPr="00325ED9">
              <w:rPr>
                <w:rFonts w:ascii="Cambria Math" w:hAnsi="Cambria Math"/>
                <w:b/>
                <w:bCs/>
                <w:highlight w:val="yellow"/>
                <w:u w:val="single"/>
              </w:rPr>
              <w:t>Supreme Court</w:t>
            </w:r>
            <w:r w:rsidR="00013432" w:rsidRPr="00325ED9">
              <w:rPr>
                <w:rFonts w:ascii="Cambria Math" w:hAnsi="Cambria Math"/>
                <w:b/>
                <w:bCs/>
                <w:highlight w:val="yellow"/>
              </w:rPr>
              <w:t>: GDHC to ADHC/CA</w:t>
            </w:r>
          </w:p>
          <w:p w14:paraId="56300C45" w14:textId="77777777" w:rsidR="0005777F" w:rsidRPr="00325ED9" w:rsidRDefault="0005777F" w:rsidP="009703E4">
            <w:pPr>
              <w:rPr>
                <w:rFonts w:ascii="Cambria Math" w:hAnsi="Cambria Math"/>
                <w:b/>
                <w:bCs/>
                <w:highlight w:val="yellow"/>
              </w:rPr>
            </w:pPr>
          </w:p>
        </w:tc>
      </w:tr>
      <w:tr w:rsidR="000A5DEB" w14:paraId="455C2321" w14:textId="77777777" w:rsidTr="009703E4">
        <w:tc>
          <w:tcPr>
            <w:tcW w:w="2125" w:type="dxa"/>
          </w:tcPr>
          <w:p w14:paraId="3651959C" w14:textId="77777777" w:rsidR="000A5DEB" w:rsidRDefault="000A5DEB" w:rsidP="009703E4">
            <w:pPr>
              <w:rPr>
                <w:rFonts w:ascii="Cambria Math" w:hAnsi="Cambria Math"/>
              </w:rPr>
            </w:pPr>
            <w:r>
              <w:rPr>
                <w:rFonts w:ascii="Cambria Math" w:hAnsi="Cambria Math"/>
              </w:rPr>
              <w:t>Types of appeals:</w:t>
            </w:r>
          </w:p>
          <w:p w14:paraId="5B091F47" w14:textId="21CD2F93" w:rsidR="000A5DEB" w:rsidRDefault="000A5DEB" w:rsidP="009703E4">
            <w:pPr>
              <w:rPr>
                <w:rFonts w:ascii="Cambria Math" w:hAnsi="Cambria Math"/>
              </w:rPr>
            </w:pPr>
          </w:p>
        </w:tc>
        <w:tc>
          <w:tcPr>
            <w:tcW w:w="8439" w:type="dxa"/>
          </w:tcPr>
          <w:p w14:paraId="1E3DA271" w14:textId="77777777" w:rsidR="000A5DEB" w:rsidRDefault="001C227A" w:rsidP="001C227A">
            <w:pPr>
              <w:pStyle w:val="ListParagraph"/>
              <w:numPr>
                <w:ilvl w:val="0"/>
                <w:numId w:val="529"/>
              </w:numPr>
              <w:rPr>
                <w:rFonts w:ascii="Cambria Math" w:hAnsi="Cambria Math"/>
              </w:rPr>
            </w:pPr>
            <w:r w:rsidRPr="001C227A">
              <w:rPr>
                <w:rFonts w:ascii="Cambria Math" w:hAnsi="Cambria Math"/>
              </w:rPr>
              <w:t>Appeals</w:t>
            </w:r>
            <w:r>
              <w:rPr>
                <w:rFonts w:ascii="Cambria Math" w:hAnsi="Cambria Math"/>
              </w:rPr>
              <w:t xml:space="preserve"> from </w:t>
            </w:r>
            <w:r w:rsidRPr="00FF7FCF">
              <w:rPr>
                <w:rFonts w:ascii="Cambria Math" w:hAnsi="Cambria Math"/>
                <w:b/>
                <w:bCs/>
                <w:color w:val="FF0000"/>
              </w:rPr>
              <w:t>applications in an action</w:t>
            </w:r>
            <w:r w:rsidRPr="00FF7FCF">
              <w:rPr>
                <w:rFonts w:ascii="Cambria Math" w:hAnsi="Cambria Math"/>
                <w:color w:val="FF0000"/>
              </w:rPr>
              <w:t xml:space="preserve"> </w:t>
            </w:r>
            <w:r>
              <w:rPr>
                <w:rFonts w:ascii="Cambria Math" w:hAnsi="Cambria Math"/>
              </w:rPr>
              <w:t>(and further appeals from there)</w:t>
            </w:r>
          </w:p>
          <w:p w14:paraId="33F3136C" w14:textId="77777777" w:rsidR="001C227A" w:rsidRDefault="001C227A" w:rsidP="001C227A">
            <w:pPr>
              <w:pStyle w:val="ListParagraph"/>
              <w:numPr>
                <w:ilvl w:val="0"/>
                <w:numId w:val="529"/>
              </w:numPr>
              <w:rPr>
                <w:rFonts w:ascii="Cambria Math" w:hAnsi="Cambria Math"/>
              </w:rPr>
            </w:pPr>
            <w:r>
              <w:rPr>
                <w:rFonts w:ascii="Cambria Math" w:hAnsi="Cambria Math"/>
              </w:rPr>
              <w:t xml:space="preserve">Appeals from other </w:t>
            </w:r>
            <w:r w:rsidRPr="00FF7FCF">
              <w:rPr>
                <w:rFonts w:ascii="Cambria Math" w:hAnsi="Cambria Math"/>
                <w:b/>
                <w:bCs/>
                <w:color w:val="FF0000"/>
              </w:rPr>
              <w:t>decisions of the Registrar</w:t>
            </w:r>
            <w:r w:rsidRPr="00FF7FCF">
              <w:rPr>
                <w:rFonts w:ascii="Cambria Math" w:hAnsi="Cambria Math"/>
                <w:color w:val="FF0000"/>
              </w:rPr>
              <w:t xml:space="preserve"> </w:t>
            </w:r>
            <w:r>
              <w:rPr>
                <w:rFonts w:ascii="Cambria Math" w:hAnsi="Cambria Math"/>
              </w:rPr>
              <w:t>(including on assessment, accounts and OAs)</w:t>
            </w:r>
          </w:p>
          <w:p w14:paraId="0AC7573E" w14:textId="77777777" w:rsidR="001C227A" w:rsidRDefault="001C227A" w:rsidP="001C227A">
            <w:pPr>
              <w:pStyle w:val="ListParagraph"/>
              <w:numPr>
                <w:ilvl w:val="0"/>
                <w:numId w:val="529"/>
              </w:numPr>
              <w:rPr>
                <w:rFonts w:ascii="Cambria Math" w:hAnsi="Cambria Math"/>
              </w:rPr>
            </w:pPr>
            <w:r>
              <w:rPr>
                <w:rFonts w:ascii="Cambria Math" w:hAnsi="Cambria Math"/>
              </w:rPr>
              <w:t>Appeals from DJ/M</w:t>
            </w:r>
            <w:r w:rsidR="00A526F3">
              <w:rPr>
                <w:rFonts w:ascii="Cambria Math" w:hAnsi="Cambria Math"/>
              </w:rPr>
              <w:t xml:space="preserve">ag decision on </w:t>
            </w:r>
            <w:r w:rsidR="00A526F3" w:rsidRPr="00FF7FCF">
              <w:rPr>
                <w:rFonts w:ascii="Cambria Math" w:hAnsi="Cambria Math"/>
                <w:b/>
                <w:bCs/>
                <w:color w:val="FF0000"/>
              </w:rPr>
              <w:t>OAs</w:t>
            </w:r>
          </w:p>
          <w:p w14:paraId="53466A4E" w14:textId="77777777" w:rsidR="00A526F3" w:rsidRDefault="00A526F3" w:rsidP="001C227A">
            <w:pPr>
              <w:pStyle w:val="ListParagraph"/>
              <w:numPr>
                <w:ilvl w:val="0"/>
                <w:numId w:val="529"/>
              </w:numPr>
              <w:rPr>
                <w:rFonts w:ascii="Cambria Math" w:hAnsi="Cambria Math"/>
              </w:rPr>
            </w:pPr>
            <w:r>
              <w:rPr>
                <w:rFonts w:ascii="Cambria Math" w:hAnsi="Cambria Math"/>
              </w:rPr>
              <w:t xml:space="preserve">Appeals from </w:t>
            </w:r>
            <w:r w:rsidRPr="00FF7FCF">
              <w:rPr>
                <w:rFonts w:ascii="Cambria Math" w:hAnsi="Cambria Math"/>
                <w:b/>
                <w:bCs/>
                <w:color w:val="FF0000"/>
              </w:rPr>
              <w:t>summonses</w:t>
            </w:r>
            <w:r w:rsidRPr="00FF7FCF">
              <w:rPr>
                <w:rFonts w:ascii="Cambria Math" w:hAnsi="Cambria Math"/>
                <w:color w:val="FF0000"/>
              </w:rPr>
              <w:t xml:space="preserve"> </w:t>
            </w:r>
            <w:r>
              <w:rPr>
                <w:rFonts w:ascii="Cambria Math" w:hAnsi="Cambria Math"/>
              </w:rPr>
              <w:t>within O 18 appeals or O 19 appeals</w:t>
            </w:r>
          </w:p>
          <w:p w14:paraId="0801BA7E" w14:textId="20735009" w:rsidR="00A526F3" w:rsidRPr="001C227A" w:rsidRDefault="00A526F3" w:rsidP="00A526F3">
            <w:pPr>
              <w:pStyle w:val="ListParagraph"/>
              <w:ind w:left="360"/>
              <w:rPr>
                <w:rFonts w:ascii="Cambria Math" w:hAnsi="Cambria Math"/>
              </w:rPr>
            </w:pPr>
          </w:p>
        </w:tc>
      </w:tr>
    </w:tbl>
    <w:p w14:paraId="7B8DFABE" w14:textId="5D2A2457" w:rsidR="0005777F" w:rsidRDefault="0005777F" w:rsidP="0005777F">
      <w:pPr>
        <w:rPr>
          <w:rFonts w:ascii="Cambria Math" w:hAnsi="Cambria Math"/>
        </w:rPr>
      </w:pPr>
    </w:p>
    <w:p w14:paraId="6DD57490" w14:textId="40132F49" w:rsidR="004D77F1" w:rsidRPr="004D77F1" w:rsidRDefault="004D77F1" w:rsidP="0005777F">
      <w:pPr>
        <w:rPr>
          <w:rFonts w:ascii="Cambria Math" w:hAnsi="Cambria Math"/>
        </w:rPr>
      </w:pPr>
      <w:r>
        <w:rPr>
          <w:rFonts w:ascii="Cambria Math" w:hAnsi="Cambria Math"/>
        </w:rPr>
        <w:t>Appeals under Order 18 are for more straightforward issues, like appeals on applications filed in an action, e.g. interlocutory matters, document production, striking out, etc.. Not much documentation has to be filled, so timelines are also shorter.</w:t>
      </w:r>
    </w:p>
    <w:p w14:paraId="6738A15C" w14:textId="77777777" w:rsidR="004D77F1" w:rsidRDefault="004D77F1" w:rsidP="0005777F">
      <w:pPr>
        <w:rPr>
          <w:rFonts w:ascii="Cambria Math" w:hAnsi="Cambria Math"/>
          <w:b/>
          <w:bCs/>
        </w:rPr>
      </w:pPr>
    </w:p>
    <w:p w14:paraId="10D95678" w14:textId="2D7E94B7" w:rsidR="0005777F" w:rsidRDefault="0005777F" w:rsidP="0005777F">
      <w:pPr>
        <w:rPr>
          <w:rFonts w:ascii="Cambria Math" w:hAnsi="Cambria Math"/>
        </w:rPr>
      </w:pPr>
      <w:r>
        <w:rPr>
          <w:rFonts w:ascii="Cambria Math" w:hAnsi="Cambria Math"/>
          <w:b/>
          <w:bCs/>
        </w:rPr>
        <w:t xml:space="preserve">Structure of </w:t>
      </w:r>
      <w:r w:rsidRPr="009B636E">
        <w:rPr>
          <w:rFonts w:ascii="Cambria Math" w:hAnsi="Cambria Math"/>
          <w:b/>
          <w:bCs/>
          <w:highlight w:val="cyan"/>
        </w:rPr>
        <w:t>Order 19</w:t>
      </w:r>
      <w:r w:rsidR="00950D10">
        <w:rPr>
          <w:rFonts w:ascii="Cambria Math" w:hAnsi="Cambria Math"/>
          <w:b/>
          <w:bCs/>
        </w:rPr>
        <w:t xml:space="preserve"> (more detailed documentation)</w:t>
      </w:r>
      <w:r>
        <w:rPr>
          <w:rFonts w:ascii="Cambria Math" w:hAnsi="Cambria Math"/>
          <w:b/>
          <w:bCs/>
        </w:rPr>
        <w:t xml:space="preserve">: </w:t>
      </w:r>
    </w:p>
    <w:tbl>
      <w:tblPr>
        <w:tblStyle w:val="TableGrid"/>
        <w:tblW w:w="0" w:type="auto"/>
        <w:tblLook w:val="04A0" w:firstRow="1" w:lastRow="0" w:firstColumn="1" w:lastColumn="0" w:noHBand="0" w:noVBand="1"/>
      </w:tblPr>
      <w:tblGrid>
        <w:gridCol w:w="2125"/>
        <w:gridCol w:w="8439"/>
      </w:tblGrid>
      <w:tr w:rsidR="0005777F" w14:paraId="28C9909A" w14:textId="77777777" w:rsidTr="009703E4">
        <w:tc>
          <w:tcPr>
            <w:tcW w:w="2125" w:type="dxa"/>
          </w:tcPr>
          <w:p w14:paraId="7CD6EE6A" w14:textId="77777777" w:rsidR="0005777F" w:rsidRDefault="0005777F" w:rsidP="009703E4">
            <w:pPr>
              <w:rPr>
                <w:rFonts w:ascii="Cambria Math" w:hAnsi="Cambria Math"/>
              </w:rPr>
            </w:pPr>
            <w:r>
              <w:rPr>
                <w:rFonts w:ascii="Cambria Math" w:hAnsi="Cambria Math"/>
              </w:rPr>
              <w:t>Division 1</w:t>
            </w:r>
          </w:p>
          <w:p w14:paraId="5C855AE2" w14:textId="77777777" w:rsidR="0005777F" w:rsidRDefault="0005777F" w:rsidP="009703E4">
            <w:pPr>
              <w:rPr>
                <w:rFonts w:ascii="Cambria Math" w:hAnsi="Cambria Math"/>
                <w:b/>
                <w:bCs/>
              </w:rPr>
            </w:pPr>
          </w:p>
        </w:tc>
        <w:tc>
          <w:tcPr>
            <w:tcW w:w="8439" w:type="dxa"/>
          </w:tcPr>
          <w:p w14:paraId="02FC6C0B" w14:textId="2DDB1C17" w:rsidR="0005777F" w:rsidRDefault="00C978A8" w:rsidP="009703E4">
            <w:pPr>
              <w:rPr>
                <w:rFonts w:ascii="Cambria Math" w:hAnsi="Cambria Math"/>
                <w:b/>
                <w:bCs/>
              </w:rPr>
            </w:pPr>
            <w:r>
              <w:rPr>
                <w:rFonts w:ascii="Cambria Math" w:hAnsi="Cambria Math"/>
                <w:b/>
                <w:bCs/>
              </w:rPr>
              <w:t>General (all tiers</w:t>
            </w:r>
            <w:r w:rsidR="00752D77">
              <w:rPr>
                <w:rFonts w:ascii="Cambria Math" w:hAnsi="Cambria Math"/>
                <w:b/>
                <w:bCs/>
              </w:rPr>
              <w:t xml:space="preserve"> of appeal under O 19</w:t>
            </w:r>
            <w:r>
              <w:rPr>
                <w:rFonts w:ascii="Cambria Math" w:hAnsi="Cambria Math"/>
                <w:b/>
                <w:bCs/>
              </w:rPr>
              <w:t>)</w:t>
            </w:r>
          </w:p>
        </w:tc>
      </w:tr>
      <w:tr w:rsidR="0005777F" w14:paraId="0D8B635C" w14:textId="77777777" w:rsidTr="009703E4">
        <w:tc>
          <w:tcPr>
            <w:tcW w:w="2125" w:type="dxa"/>
          </w:tcPr>
          <w:p w14:paraId="57BD3D09" w14:textId="77777777" w:rsidR="0005777F" w:rsidRDefault="0005777F" w:rsidP="009703E4">
            <w:pPr>
              <w:rPr>
                <w:rFonts w:ascii="Cambria Math" w:hAnsi="Cambria Math"/>
              </w:rPr>
            </w:pPr>
            <w:r>
              <w:rPr>
                <w:rFonts w:ascii="Cambria Math" w:hAnsi="Cambria Math"/>
              </w:rPr>
              <w:t>Division 2</w:t>
            </w:r>
          </w:p>
          <w:p w14:paraId="11DB71FE" w14:textId="77777777" w:rsidR="0005777F" w:rsidRDefault="0005777F" w:rsidP="009703E4">
            <w:pPr>
              <w:rPr>
                <w:rFonts w:ascii="Cambria Math" w:hAnsi="Cambria Math"/>
              </w:rPr>
            </w:pPr>
            <w:r>
              <w:rPr>
                <w:rFonts w:ascii="Cambria Math" w:hAnsi="Cambria Math"/>
              </w:rPr>
              <w:t xml:space="preserve">r 13 – 23 </w:t>
            </w:r>
          </w:p>
          <w:p w14:paraId="2AB0CA15" w14:textId="77777777" w:rsidR="0005777F" w:rsidRPr="00BE7E79" w:rsidRDefault="0005777F" w:rsidP="009703E4">
            <w:pPr>
              <w:rPr>
                <w:rFonts w:ascii="Cambria Math" w:hAnsi="Cambria Math"/>
              </w:rPr>
            </w:pPr>
          </w:p>
        </w:tc>
        <w:tc>
          <w:tcPr>
            <w:tcW w:w="8439" w:type="dxa"/>
          </w:tcPr>
          <w:p w14:paraId="5B4552EE" w14:textId="6FA2BDA7" w:rsidR="0005777F" w:rsidRDefault="0005777F" w:rsidP="009703E4">
            <w:pPr>
              <w:rPr>
                <w:rFonts w:ascii="Cambria Math" w:hAnsi="Cambria Math"/>
                <w:b/>
                <w:bCs/>
              </w:rPr>
            </w:pPr>
            <w:r>
              <w:rPr>
                <w:rFonts w:ascii="Cambria Math" w:hAnsi="Cambria Math"/>
                <w:b/>
                <w:bCs/>
              </w:rPr>
              <w:t>Appeals from DJ/M</w:t>
            </w:r>
            <w:r w:rsidR="001C227A">
              <w:rPr>
                <w:rFonts w:ascii="Cambria Math" w:hAnsi="Cambria Math"/>
                <w:b/>
                <w:bCs/>
              </w:rPr>
              <w:t>ag</w:t>
            </w:r>
            <w:r w:rsidR="00752D77">
              <w:rPr>
                <w:rFonts w:ascii="Cambria Math" w:hAnsi="Cambria Math"/>
                <w:b/>
                <w:bCs/>
              </w:rPr>
              <w:t xml:space="preserve"> in State Courts</w:t>
            </w:r>
            <w:r>
              <w:rPr>
                <w:rFonts w:ascii="Cambria Math" w:hAnsi="Cambria Math"/>
                <w:b/>
                <w:bCs/>
              </w:rPr>
              <w:t xml:space="preserve"> to GDHC </w:t>
            </w:r>
          </w:p>
        </w:tc>
      </w:tr>
      <w:tr w:rsidR="0005777F" w14:paraId="72696EFF" w14:textId="77777777" w:rsidTr="009703E4">
        <w:tc>
          <w:tcPr>
            <w:tcW w:w="2125" w:type="dxa"/>
          </w:tcPr>
          <w:p w14:paraId="376F6D4E" w14:textId="77777777" w:rsidR="0005777F" w:rsidRPr="00325ED9" w:rsidRDefault="0005777F" w:rsidP="009703E4">
            <w:pPr>
              <w:rPr>
                <w:rFonts w:ascii="Cambria Math" w:hAnsi="Cambria Math"/>
                <w:highlight w:val="yellow"/>
              </w:rPr>
            </w:pPr>
            <w:r w:rsidRPr="00325ED9">
              <w:rPr>
                <w:rFonts w:ascii="Cambria Math" w:hAnsi="Cambria Math"/>
                <w:highlight w:val="yellow"/>
              </w:rPr>
              <w:t>Division 3</w:t>
            </w:r>
          </w:p>
          <w:p w14:paraId="48C11B9B" w14:textId="77777777" w:rsidR="0005777F" w:rsidRPr="00325ED9" w:rsidRDefault="0005777F" w:rsidP="009703E4">
            <w:pPr>
              <w:rPr>
                <w:rFonts w:ascii="Cambria Math" w:hAnsi="Cambria Math"/>
                <w:highlight w:val="yellow"/>
              </w:rPr>
            </w:pPr>
            <w:r w:rsidRPr="00325ED9">
              <w:rPr>
                <w:rFonts w:ascii="Cambria Math" w:hAnsi="Cambria Math"/>
                <w:highlight w:val="yellow"/>
              </w:rPr>
              <w:t xml:space="preserve">r 24 – 40 </w:t>
            </w:r>
          </w:p>
          <w:p w14:paraId="334CF415" w14:textId="77777777" w:rsidR="0005777F" w:rsidRPr="00325ED9" w:rsidRDefault="0005777F" w:rsidP="009703E4">
            <w:pPr>
              <w:rPr>
                <w:rFonts w:ascii="Cambria Math" w:hAnsi="Cambria Math"/>
                <w:highlight w:val="yellow"/>
              </w:rPr>
            </w:pPr>
          </w:p>
        </w:tc>
        <w:tc>
          <w:tcPr>
            <w:tcW w:w="8439" w:type="dxa"/>
          </w:tcPr>
          <w:p w14:paraId="16E59236" w14:textId="77777777" w:rsidR="0005777F" w:rsidRPr="00325ED9" w:rsidRDefault="0005777F" w:rsidP="009703E4">
            <w:pPr>
              <w:rPr>
                <w:rFonts w:ascii="Cambria Math" w:hAnsi="Cambria Math"/>
                <w:b/>
                <w:bCs/>
                <w:highlight w:val="yellow"/>
              </w:rPr>
            </w:pPr>
            <w:r w:rsidRPr="00325ED9">
              <w:rPr>
                <w:rFonts w:ascii="Cambria Math" w:hAnsi="Cambria Math"/>
                <w:b/>
                <w:bCs/>
                <w:highlight w:val="yellow"/>
              </w:rPr>
              <w:t xml:space="preserve">Appeals from GDHC to ADHC/CA </w:t>
            </w:r>
          </w:p>
          <w:p w14:paraId="6F36AF74" w14:textId="77777777" w:rsidR="001267DD" w:rsidRPr="00325ED9" w:rsidRDefault="001267DD" w:rsidP="009703E4">
            <w:pPr>
              <w:rPr>
                <w:rFonts w:ascii="Cambria Math" w:hAnsi="Cambria Math"/>
                <w:b/>
                <w:bCs/>
                <w:highlight w:val="yellow"/>
              </w:rPr>
            </w:pPr>
          </w:p>
          <w:p w14:paraId="10810CE6" w14:textId="4AED2047" w:rsidR="001267DD" w:rsidRPr="00325ED9" w:rsidRDefault="00846A82" w:rsidP="009703E4">
            <w:pPr>
              <w:rPr>
                <w:rFonts w:ascii="Cambria Math" w:hAnsi="Cambria Math"/>
                <w:b/>
                <w:bCs/>
                <w:highlight w:val="yellow"/>
              </w:rPr>
            </w:pPr>
            <w:r w:rsidRPr="00325ED9">
              <w:rPr>
                <w:rFonts w:ascii="Cambria Math" w:hAnsi="Cambria Math"/>
                <w:b/>
                <w:bCs/>
                <w:highlight w:val="yellow"/>
              </w:rPr>
              <w:t xml:space="preserve">Further </w:t>
            </w:r>
            <w:r w:rsidR="001267DD" w:rsidRPr="00325ED9">
              <w:rPr>
                <w:rFonts w:ascii="Cambria Math" w:hAnsi="Cambria Math"/>
                <w:b/>
                <w:bCs/>
                <w:highlight w:val="yellow"/>
              </w:rPr>
              <w:t>Appeals from ADHC to CA</w:t>
            </w:r>
          </w:p>
          <w:p w14:paraId="2A3C9D40" w14:textId="2D9C6B8A" w:rsidR="001267DD" w:rsidRPr="00325ED9" w:rsidRDefault="001267DD" w:rsidP="009703E4">
            <w:pPr>
              <w:rPr>
                <w:rFonts w:ascii="Cambria Math" w:hAnsi="Cambria Math"/>
                <w:b/>
                <w:bCs/>
                <w:highlight w:val="yellow"/>
              </w:rPr>
            </w:pPr>
          </w:p>
        </w:tc>
      </w:tr>
      <w:tr w:rsidR="0005777F" w14:paraId="3CC6D28D" w14:textId="77777777" w:rsidTr="009703E4">
        <w:tc>
          <w:tcPr>
            <w:tcW w:w="2125" w:type="dxa"/>
          </w:tcPr>
          <w:p w14:paraId="51D4292B" w14:textId="77777777" w:rsidR="0005777F" w:rsidRDefault="0005777F" w:rsidP="009703E4">
            <w:pPr>
              <w:rPr>
                <w:rFonts w:ascii="Cambria Math" w:hAnsi="Cambria Math"/>
              </w:rPr>
            </w:pPr>
            <w:r>
              <w:rPr>
                <w:rFonts w:ascii="Cambria Math" w:hAnsi="Cambria Math"/>
              </w:rPr>
              <w:t xml:space="preserve">Division 4 </w:t>
            </w:r>
          </w:p>
          <w:p w14:paraId="533C2C43" w14:textId="77777777" w:rsidR="0005777F" w:rsidRDefault="0005777F" w:rsidP="009703E4">
            <w:pPr>
              <w:rPr>
                <w:rFonts w:ascii="Cambria Math" w:hAnsi="Cambria Math"/>
              </w:rPr>
            </w:pPr>
            <w:r>
              <w:rPr>
                <w:rFonts w:ascii="Cambria Math" w:hAnsi="Cambria Math"/>
              </w:rPr>
              <w:t xml:space="preserve">r 41 </w:t>
            </w:r>
          </w:p>
          <w:p w14:paraId="467AF7C8" w14:textId="77777777" w:rsidR="0005777F" w:rsidRDefault="0005777F" w:rsidP="009703E4">
            <w:pPr>
              <w:rPr>
                <w:rFonts w:ascii="Cambria Math" w:hAnsi="Cambria Math"/>
              </w:rPr>
            </w:pPr>
          </w:p>
        </w:tc>
        <w:tc>
          <w:tcPr>
            <w:tcW w:w="8439" w:type="dxa"/>
          </w:tcPr>
          <w:p w14:paraId="76808DA4" w14:textId="055C6FFC" w:rsidR="0005777F" w:rsidRDefault="0005777F" w:rsidP="009703E4">
            <w:pPr>
              <w:rPr>
                <w:rFonts w:ascii="Cambria Math" w:hAnsi="Cambria Math"/>
                <w:b/>
                <w:bCs/>
              </w:rPr>
            </w:pPr>
            <w:r>
              <w:rPr>
                <w:rFonts w:ascii="Cambria Math" w:hAnsi="Cambria Math"/>
                <w:b/>
                <w:bCs/>
              </w:rPr>
              <w:t>Appeals from Disciplinary Tribunal</w:t>
            </w:r>
            <w:r w:rsidR="004750D6">
              <w:rPr>
                <w:rFonts w:ascii="Cambria Math" w:hAnsi="Cambria Math"/>
                <w:b/>
                <w:bCs/>
              </w:rPr>
              <w:t xml:space="preserve"> to 3 Judges of the GDHC</w:t>
            </w:r>
            <w:r w:rsidR="005C015F">
              <w:rPr>
                <w:rFonts w:ascii="Cambria Math" w:hAnsi="Cambria Math"/>
                <w:b/>
                <w:bCs/>
              </w:rPr>
              <w:t xml:space="preserve"> (under Medical Registration Act)</w:t>
            </w:r>
          </w:p>
        </w:tc>
      </w:tr>
      <w:tr w:rsidR="00E15140" w14:paraId="253F03C8" w14:textId="77777777" w:rsidTr="009703E4">
        <w:tc>
          <w:tcPr>
            <w:tcW w:w="2125" w:type="dxa"/>
          </w:tcPr>
          <w:p w14:paraId="38168A02" w14:textId="77777777" w:rsidR="00E15140" w:rsidRDefault="00E15140" w:rsidP="00E15140">
            <w:pPr>
              <w:rPr>
                <w:rFonts w:ascii="Cambria Math" w:hAnsi="Cambria Math"/>
              </w:rPr>
            </w:pPr>
            <w:r>
              <w:rPr>
                <w:rFonts w:ascii="Cambria Math" w:hAnsi="Cambria Math"/>
              </w:rPr>
              <w:t>Types of appeals:</w:t>
            </w:r>
          </w:p>
          <w:p w14:paraId="7B3A8452" w14:textId="77777777" w:rsidR="00E15140" w:rsidRDefault="00E15140" w:rsidP="009703E4">
            <w:pPr>
              <w:rPr>
                <w:rFonts w:ascii="Cambria Math" w:hAnsi="Cambria Math"/>
              </w:rPr>
            </w:pPr>
          </w:p>
        </w:tc>
        <w:tc>
          <w:tcPr>
            <w:tcW w:w="8439" w:type="dxa"/>
          </w:tcPr>
          <w:p w14:paraId="4D1B3358" w14:textId="77777777" w:rsidR="00E15140" w:rsidRDefault="00E6788F" w:rsidP="00E6788F">
            <w:pPr>
              <w:pStyle w:val="ListParagraph"/>
              <w:numPr>
                <w:ilvl w:val="0"/>
                <w:numId w:val="530"/>
              </w:numPr>
              <w:rPr>
                <w:rFonts w:ascii="Cambria Math" w:hAnsi="Cambria Math"/>
              </w:rPr>
            </w:pPr>
            <w:r w:rsidRPr="00E6788F">
              <w:rPr>
                <w:rFonts w:ascii="Cambria Math" w:hAnsi="Cambria Math"/>
              </w:rPr>
              <w:t>Appeals</w:t>
            </w:r>
            <w:r>
              <w:rPr>
                <w:rFonts w:ascii="Cambria Math" w:hAnsi="Cambria Math"/>
              </w:rPr>
              <w:t xml:space="preserve"> from </w:t>
            </w:r>
            <w:r w:rsidRPr="00FF7FCF">
              <w:rPr>
                <w:rFonts w:ascii="Cambria Math" w:hAnsi="Cambria Math"/>
                <w:b/>
                <w:bCs/>
                <w:color w:val="FF0000"/>
              </w:rPr>
              <w:t>judgements</w:t>
            </w:r>
            <w:r w:rsidRPr="00FF7FCF">
              <w:rPr>
                <w:rFonts w:ascii="Cambria Math" w:hAnsi="Cambria Math"/>
                <w:color w:val="FF0000"/>
              </w:rPr>
              <w:t xml:space="preserve"> </w:t>
            </w:r>
            <w:r>
              <w:rPr>
                <w:rFonts w:ascii="Cambria Math" w:hAnsi="Cambria Math"/>
              </w:rPr>
              <w:t>of DJ/Mag in OCs, assessments, accounts, committal</w:t>
            </w:r>
          </w:p>
          <w:p w14:paraId="51B2EB21" w14:textId="77777777" w:rsidR="00E6788F" w:rsidRDefault="00E6788F" w:rsidP="00E6788F">
            <w:pPr>
              <w:pStyle w:val="ListParagraph"/>
              <w:numPr>
                <w:ilvl w:val="0"/>
                <w:numId w:val="530"/>
              </w:numPr>
              <w:rPr>
                <w:rFonts w:ascii="Cambria Math" w:hAnsi="Cambria Math"/>
              </w:rPr>
            </w:pPr>
            <w:r>
              <w:rPr>
                <w:rFonts w:ascii="Cambria Math" w:hAnsi="Cambria Math"/>
              </w:rPr>
              <w:t xml:space="preserve">Appeals from </w:t>
            </w:r>
            <w:r w:rsidRPr="00FF7FCF">
              <w:rPr>
                <w:rFonts w:ascii="Cambria Math" w:hAnsi="Cambria Math"/>
                <w:b/>
                <w:bCs/>
                <w:color w:val="FF0000"/>
              </w:rPr>
              <w:t>judgements</w:t>
            </w:r>
            <w:r w:rsidRPr="00FF7FCF">
              <w:rPr>
                <w:rFonts w:ascii="Cambria Math" w:hAnsi="Cambria Math"/>
                <w:color w:val="FF0000"/>
              </w:rPr>
              <w:t xml:space="preserve"> </w:t>
            </w:r>
            <w:r>
              <w:rPr>
                <w:rFonts w:ascii="Cambria Math" w:hAnsi="Cambria Math"/>
              </w:rPr>
              <w:t>of the GDHC (excluding Registrar)</w:t>
            </w:r>
          </w:p>
          <w:p w14:paraId="2E1F14D8" w14:textId="77777777" w:rsidR="00E6788F" w:rsidRDefault="00E6788F" w:rsidP="00E6788F">
            <w:pPr>
              <w:pStyle w:val="ListParagraph"/>
              <w:numPr>
                <w:ilvl w:val="0"/>
                <w:numId w:val="530"/>
              </w:numPr>
              <w:rPr>
                <w:rFonts w:ascii="Cambria Math" w:hAnsi="Cambria Math"/>
              </w:rPr>
            </w:pPr>
            <w:r>
              <w:rPr>
                <w:rFonts w:ascii="Cambria Math" w:hAnsi="Cambria Math"/>
              </w:rPr>
              <w:t xml:space="preserve">Appeals from </w:t>
            </w:r>
            <w:r w:rsidRPr="00FF7FCF">
              <w:rPr>
                <w:rFonts w:ascii="Cambria Math" w:hAnsi="Cambria Math"/>
                <w:b/>
                <w:bCs/>
                <w:color w:val="FF0000"/>
              </w:rPr>
              <w:t>judgements</w:t>
            </w:r>
            <w:r w:rsidRPr="00FF7FCF">
              <w:rPr>
                <w:rFonts w:ascii="Cambria Math" w:hAnsi="Cambria Math"/>
                <w:color w:val="FF0000"/>
              </w:rPr>
              <w:t xml:space="preserve"> </w:t>
            </w:r>
            <w:r>
              <w:rPr>
                <w:rFonts w:ascii="Cambria Math" w:hAnsi="Cambria Math"/>
              </w:rPr>
              <w:t>of the ADHC</w:t>
            </w:r>
          </w:p>
          <w:p w14:paraId="1D47E6AA" w14:textId="77777777" w:rsidR="00E6788F" w:rsidRDefault="00E6788F" w:rsidP="00E6788F">
            <w:pPr>
              <w:pStyle w:val="ListParagraph"/>
              <w:numPr>
                <w:ilvl w:val="0"/>
                <w:numId w:val="530"/>
              </w:numPr>
              <w:rPr>
                <w:rFonts w:ascii="Cambria Math" w:hAnsi="Cambria Math"/>
              </w:rPr>
            </w:pPr>
            <w:r>
              <w:rPr>
                <w:rFonts w:ascii="Cambria Math" w:hAnsi="Cambria Math"/>
              </w:rPr>
              <w:t xml:space="preserve">Appeals from </w:t>
            </w:r>
            <w:r w:rsidRPr="00FF7FCF">
              <w:rPr>
                <w:rFonts w:ascii="Cambria Math" w:hAnsi="Cambria Math"/>
                <w:b/>
                <w:bCs/>
                <w:color w:val="FF0000"/>
              </w:rPr>
              <w:t>tribunals</w:t>
            </w:r>
            <w:r w:rsidRPr="00FF7FCF">
              <w:rPr>
                <w:rFonts w:ascii="Cambria Math" w:hAnsi="Cambria Math"/>
                <w:color w:val="FF0000"/>
              </w:rPr>
              <w:t xml:space="preserve"> </w:t>
            </w:r>
            <w:r>
              <w:rPr>
                <w:rFonts w:ascii="Cambria Math" w:hAnsi="Cambria Math"/>
              </w:rPr>
              <w:t>to the ADHC or CA pursuant to written law</w:t>
            </w:r>
          </w:p>
          <w:p w14:paraId="7910834A" w14:textId="77777777" w:rsidR="00E6788F" w:rsidRDefault="00E6788F" w:rsidP="00E6788F">
            <w:pPr>
              <w:pStyle w:val="ListParagraph"/>
              <w:numPr>
                <w:ilvl w:val="0"/>
                <w:numId w:val="530"/>
              </w:numPr>
              <w:rPr>
                <w:rFonts w:ascii="Cambria Math" w:hAnsi="Cambria Math"/>
              </w:rPr>
            </w:pPr>
            <w:r>
              <w:rPr>
                <w:rFonts w:ascii="Cambria Math" w:hAnsi="Cambria Math"/>
              </w:rPr>
              <w:t xml:space="preserve">Appeals from a </w:t>
            </w:r>
            <w:r w:rsidRPr="00FF7FCF">
              <w:rPr>
                <w:rFonts w:ascii="Cambria Math" w:hAnsi="Cambria Math"/>
                <w:b/>
                <w:bCs/>
                <w:color w:val="FF0000"/>
              </w:rPr>
              <w:t>Medical Registration Act Di</w:t>
            </w:r>
            <w:r w:rsidR="00D6498D" w:rsidRPr="00FF7FCF">
              <w:rPr>
                <w:rFonts w:ascii="Cambria Math" w:hAnsi="Cambria Math"/>
                <w:b/>
                <w:bCs/>
                <w:color w:val="FF0000"/>
              </w:rPr>
              <w:t>sciplinary Tribunal</w:t>
            </w:r>
            <w:r w:rsidR="00D6498D" w:rsidRPr="00FF7FCF">
              <w:rPr>
                <w:rFonts w:ascii="Cambria Math" w:hAnsi="Cambria Math"/>
                <w:color w:val="FF0000"/>
              </w:rPr>
              <w:t xml:space="preserve"> </w:t>
            </w:r>
            <w:r w:rsidR="00D6498D">
              <w:rPr>
                <w:rFonts w:ascii="Cambria Math" w:hAnsi="Cambria Math"/>
              </w:rPr>
              <w:t>to 3 Judges of GDHC</w:t>
            </w:r>
          </w:p>
          <w:p w14:paraId="0EF34231" w14:textId="1DFBEAE0" w:rsidR="00D6498D" w:rsidRPr="00E6788F" w:rsidRDefault="00D6498D" w:rsidP="00D6498D">
            <w:pPr>
              <w:pStyle w:val="ListParagraph"/>
              <w:ind w:left="360"/>
              <w:rPr>
                <w:rFonts w:ascii="Cambria Math" w:hAnsi="Cambria Math"/>
              </w:rPr>
            </w:pPr>
          </w:p>
        </w:tc>
      </w:tr>
    </w:tbl>
    <w:p w14:paraId="32883C5F" w14:textId="77777777" w:rsidR="0005777F" w:rsidRDefault="0005777F" w:rsidP="0005777F">
      <w:pPr>
        <w:rPr>
          <w:rFonts w:ascii="Cambria Math" w:hAnsi="Cambria Math"/>
        </w:rPr>
      </w:pPr>
    </w:p>
    <w:p w14:paraId="122EA348" w14:textId="24A371AF" w:rsidR="00B54143" w:rsidRPr="00F5530B" w:rsidRDefault="004D77F1" w:rsidP="00C5772B">
      <w:pPr>
        <w:rPr>
          <w:rFonts w:ascii="Cambria" w:hAnsi="Cambria"/>
        </w:rPr>
      </w:pPr>
      <w:r w:rsidRPr="00F5530B">
        <w:rPr>
          <w:rFonts w:ascii="Cambria" w:hAnsi="Cambria"/>
        </w:rPr>
        <w:lastRenderedPageBreak/>
        <w:t>Appeals under Order 19 are for more complex matters</w:t>
      </w:r>
      <w:r w:rsidR="00E91482">
        <w:rPr>
          <w:rFonts w:ascii="Cambria" w:hAnsi="Cambria"/>
        </w:rPr>
        <w:t xml:space="preserve"> after a more protracted process</w:t>
      </w:r>
      <w:r w:rsidRPr="00F5530B">
        <w:rPr>
          <w:rFonts w:ascii="Cambria" w:hAnsi="Cambria"/>
        </w:rPr>
        <w:t>, the documentation required is more extensive and timeline for appeals are also longer.</w:t>
      </w:r>
    </w:p>
    <w:p w14:paraId="24937D0A" w14:textId="77777777" w:rsidR="004D77F1" w:rsidRDefault="004D77F1" w:rsidP="00C5772B"/>
    <w:p w14:paraId="5B768E1C" w14:textId="7FD51CF5" w:rsidR="0005777F" w:rsidRDefault="0005777F" w:rsidP="0005777F">
      <w:pPr>
        <w:pStyle w:val="Heading3"/>
      </w:pPr>
      <w:bookmarkStart w:id="133" w:name="_Toc184076315"/>
      <w:r w:rsidRPr="00F758A3">
        <w:rPr>
          <w:highlight w:val="yellow"/>
        </w:rPr>
        <w:t xml:space="preserve">Appeals – </w:t>
      </w:r>
      <w:r w:rsidR="00C3038E" w:rsidRPr="00F758A3">
        <w:rPr>
          <w:highlight w:val="yellow"/>
        </w:rPr>
        <w:t>general</w:t>
      </w:r>
      <w:r w:rsidRPr="00F758A3">
        <w:rPr>
          <w:highlight w:val="yellow"/>
        </w:rPr>
        <w:t xml:space="preserve"> issues</w:t>
      </w:r>
      <w:bookmarkEnd w:id="133"/>
    </w:p>
    <w:p w14:paraId="517EDF9D" w14:textId="6EE67311" w:rsidR="00144164" w:rsidRPr="005D5584" w:rsidRDefault="00D10B4B" w:rsidP="00144164">
      <w:pPr>
        <w:rPr>
          <w:rFonts w:ascii="Cambria Math" w:hAnsi="Cambria Math"/>
          <w:b/>
          <w:bCs/>
        </w:rPr>
      </w:pPr>
      <w:r w:rsidRPr="005D5584">
        <w:rPr>
          <w:rFonts w:ascii="Cambria Math" w:hAnsi="Cambria Math"/>
          <w:b/>
          <w:bCs/>
          <w:highlight w:val="green"/>
        </w:rPr>
        <w:t>Filing of an appeal</w:t>
      </w:r>
      <w:r w:rsidR="00144164" w:rsidRPr="005D5584">
        <w:rPr>
          <w:rFonts w:ascii="Cambria Math" w:hAnsi="Cambria Math"/>
          <w:b/>
          <w:bCs/>
          <w:highlight w:val="green"/>
        </w:rPr>
        <w:t xml:space="preserve"> does not operate as a stay of enforcement </w:t>
      </w:r>
      <w:r w:rsidRPr="005D5584">
        <w:rPr>
          <w:rFonts w:ascii="Cambria Math" w:hAnsi="Cambria Math"/>
          <w:b/>
          <w:bCs/>
          <w:highlight w:val="green"/>
        </w:rPr>
        <w:t>of the lower Court’s order / judgement, unless the lower or appellate Court orders otherwise</w:t>
      </w:r>
    </w:p>
    <w:p w14:paraId="25C80078" w14:textId="791A0009" w:rsidR="00D10B4B" w:rsidRDefault="00D10B4B" w:rsidP="00144164">
      <w:pPr>
        <w:rPr>
          <w:rFonts w:ascii="Cambria Math" w:hAnsi="Cambria Math"/>
        </w:rPr>
      </w:pPr>
      <w:r>
        <w:rPr>
          <w:rFonts w:ascii="Cambria Math" w:hAnsi="Cambria Math"/>
        </w:rPr>
        <w:t>Default position: lower Court’s position or judgement continues to have full effect unless the lower or appellate Court orders otherwise. That means you can enforce the lower Court’s judgement while the appeal is pending unless you can depart from this position</w:t>
      </w:r>
      <w:r w:rsidR="00507706">
        <w:rPr>
          <w:rFonts w:ascii="Cambria Math" w:hAnsi="Cambria Math"/>
        </w:rPr>
        <w:t>.</w:t>
      </w:r>
    </w:p>
    <w:p w14:paraId="56B845E1" w14:textId="77777777" w:rsidR="00D10B4B" w:rsidRDefault="00D10B4B" w:rsidP="00144164">
      <w:pPr>
        <w:rPr>
          <w:rFonts w:ascii="Cambria Math" w:hAnsi="Cambria Math"/>
        </w:rPr>
      </w:pPr>
    </w:p>
    <w:p w14:paraId="0B5569F2" w14:textId="04C6B91D" w:rsidR="00144164" w:rsidRPr="00E86574" w:rsidRDefault="00144164" w:rsidP="00144164">
      <w:pPr>
        <w:rPr>
          <w:rFonts w:ascii="Cambria Math" w:hAnsi="Cambria Math"/>
          <w:b/>
          <w:bCs/>
          <w:color w:val="7030A0"/>
        </w:rPr>
      </w:pPr>
      <w:r w:rsidRPr="00E86574">
        <w:rPr>
          <w:rFonts w:ascii="Cambria Math" w:hAnsi="Cambria Math"/>
          <w:b/>
          <w:bCs/>
          <w:color w:val="7030A0"/>
        </w:rPr>
        <w:t xml:space="preserve">Order 18: General rule that an appeal does not operate as a stay of enforcement </w:t>
      </w:r>
    </w:p>
    <w:p w14:paraId="7A745073" w14:textId="3C92D5EB" w:rsidR="00235065" w:rsidRDefault="00235065" w:rsidP="00144164">
      <w:pPr>
        <w:rPr>
          <w:rFonts w:ascii="Cambria Math" w:hAnsi="Cambria Math"/>
        </w:rPr>
      </w:pPr>
      <w:r w:rsidRPr="00CE048A">
        <w:rPr>
          <w:rFonts w:ascii="Cambria Math" w:hAnsi="Cambria Math"/>
          <w:highlight w:val="cyan"/>
        </w:rPr>
        <w:t>O 18 r 6 of ROC</w:t>
      </w:r>
    </w:p>
    <w:p w14:paraId="66CE2F92" w14:textId="77777777" w:rsidR="00144164" w:rsidRDefault="00144164" w:rsidP="00144164">
      <w:pPr>
        <w:pStyle w:val="ListParagraph"/>
        <w:numPr>
          <w:ilvl w:val="0"/>
          <w:numId w:val="257"/>
        </w:numPr>
        <w:spacing w:after="160" w:line="259" w:lineRule="auto"/>
        <w:rPr>
          <w:rFonts w:ascii="Cambria Math" w:hAnsi="Cambria Math"/>
        </w:rPr>
      </w:pPr>
      <w:r w:rsidRPr="00ED2CC1">
        <w:rPr>
          <w:rFonts w:ascii="Cambria Math" w:hAnsi="Cambria Math"/>
        </w:rPr>
        <w:t>Except so far as the lower Court or the appellate Court may otherwise direct, an appeal does not operate as a stay of enforcement or of proceedings under the decision of the lower Court.</w:t>
      </w:r>
    </w:p>
    <w:p w14:paraId="0F03D8E5" w14:textId="77777777" w:rsidR="00144164" w:rsidRDefault="00144164" w:rsidP="00144164">
      <w:pPr>
        <w:pStyle w:val="ListParagraph"/>
        <w:numPr>
          <w:ilvl w:val="0"/>
          <w:numId w:val="257"/>
        </w:numPr>
        <w:spacing w:after="160" w:line="259" w:lineRule="auto"/>
        <w:rPr>
          <w:rFonts w:ascii="Cambria Math" w:hAnsi="Cambria Math"/>
        </w:rPr>
      </w:pPr>
      <w:r w:rsidRPr="00ED2CC1">
        <w:rPr>
          <w:rFonts w:ascii="Cambria Math" w:hAnsi="Cambria Math"/>
        </w:rPr>
        <w:t>Except so far as the appellate Court may otherwise direct, no intermediate act or proceeding is to be invalidated by an appeal.</w:t>
      </w:r>
    </w:p>
    <w:p w14:paraId="21A48F67" w14:textId="77777777" w:rsidR="00144164" w:rsidRPr="00ED2CC1" w:rsidRDefault="00144164" w:rsidP="00144164">
      <w:pPr>
        <w:pStyle w:val="ListParagraph"/>
        <w:numPr>
          <w:ilvl w:val="0"/>
          <w:numId w:val="257"/>
        </w:numPr>
        <w:spacing w:after="160" w:line="259" w:lineRule="auto"/>
        <w:rPr>
          <w:rFonts w:ascii="Cambria Math" w:hAnsi="Cambria Math"/>
        </w:rPr>
      </w:pPr>
      <w:r w:rsidRPr="00ED2CC1">
        <w:rPr>
          <w:rFonts w:ascii="Cambria Math" w:hAnsi="Cambria Math"/>
        </w:rPr>
        <w:t>On an appeal, interest for such time as enforcement has been delayed by the appeal is to be allowed unless the lower Court or the appellate Court otherwise orders.</w:t>
      </w:r>
    </w:p>
    <w:p w14:paraId="411E1D76" w14:textId="77777777" w:rsidR="00144164" w:rsidRDefault="00144164" w:rsidP="00144164">
      <w:pPr>
        <w:rPr>
          <w:rFonts w:ascii="Cambria Math" w:hAnsi="Cambria Math"/>
          <w:b/>
          <w:bCs/>
        </w:rPr>
      </w:pPr>
    </w:p>
    <w:p w14:paraId="3B5D16CD" w14:textId="77777777" w:rsidR="00144164" w:rsidRPr="00E86574" w:rsidRDefault="00144164" w:rsidP="00144164">
      <w:pPr>
        <w:rPr>
          <w:rFonts w:ascii="Cambria Math" w:hAnsi="Cambria Math"/>
          <w:b/>
          <w:bCs/>
          <w:color w:val="7030A0"/>
        </w:rPr>
      </w:pPr>
      <w:r w:rsidRPr="00E86574">
        <w:rPr>
          <w:rFonts w:ascii="Cambria Math" w:hAnsi="Cambria Math"/>
          <w:b/>
          <w:bCs/>
          <w:color w:val="7030A0"/>
        </w:rPr>
        <w:t xml:space="preserve">Order 19: General rule that an appeal does not operate as a stay of enforcement </w:t>
      </w:r>
    </w:p>
    <w:p w14:paraId="7D4095A1" w14:textId="77777777" w:rsidR="00144164" w:rsidRPr="00ED2CC1" w:rsidRDefault="00144164" w:rsidP="00144164">
      <w:pPr>
        <w:rPr>
          <w:rFonts w:ascii="Cambria Math" w:hAnsi="Cambria Math"/>
        </w:rPr>
      </w:pPr>
      <w:r w:rsidRPr="00235065">
        <w:rPr>
          <w:rFonts w:ascii="Cambria Math" w:hAnsi="Cambria Math"/>
          <w:highlight w:val="cyan"/>
        </w:rPr>
        <w:t>O 19 r 6 of ROC</w:t>
      </w:r>
    </w:p>
    <w:p w14:paraId="31B9358E" w14:textId="77777777" w:rsidR="00144164" w:rsidRDefault="00144164" w:rsidP="00144164">
      <w:pPr>
        <w:pStyle w:val="ListParagraph"/>
        <w:numPr>
          <w:ilvl w:val="0"/>
          <w:numId w:val="256"/>
        </w:numPr>
        <w:spacing w:after="160" w:line="259" w:lineRule="auto"/>
        <w:rPr>
          <w:rFonts w:ascii="Cambria Math" w:hAnsi="Cambria Math"/>
        </w:rPr>
      </w:pPr>
      <w:r w:rsidRPr="00ED2CC1">
        <w:rPr>
          <w:rFonts w:ascii="Cambria Math" w:hAnsi="Cambria Math"/>
        </w:rPr>
        <w:t>Except so far as the lower Court or the appellate Court may otherwise direct, an appeal does not operate as a stay of enforcement or of proceedings under the decision of the lower Court</w:t>
      </w:r>
    </w:p>
    <w:p w14:paraId="29484A00" w14:textId="77777777" w:rsidR="00144164" w:rsidRDefault="00144164" w:rsidP="00144164">
      <w:pPr>
        <w:pStyle w:val="ListParagraph"/>
        <w:numPr>
          <w:ilvl w:val="0"/>
          <w:numId w:val="256"/>
        </w:numPr>
        <w:spacing w:after="160" w:line="259" w:lineRule="auto"/>
        <w:rPr>
          <w:rFonts w:ascii="Cambria Math" w:hAnsi="Cambria Math"/>
        </w:rPr>
      </w:pPr>
      <w:r w:rsidRPr="00ED2CC1">
        <w:rPr>
          <w:rFonts w:ascii="Cambria Math" w:hAnsi="Cambria Math"/>
        </w:rPr>
        <w:t>Except so far as the appellate Court may otherwise direct, no intermediate act or proceeding is to be invalidated by an appeal</w:t>
      </w:r>
    </w:p>
    <w:p w14:paraId="554BAB6E" w14:textId="77777777" w:rsidR="00144164" w:rsidRPr="00ED2CC1" w:rsidRDefault="00144164" w:rsidP="00144164">
      <w:pPr>
        <w:pStyle w:val="ListParagraph"/>
        <w:numPr>
          <w:ilvl w:val="0"/>
          <w:numId w:val="256"/>
        </w:numPr>
        <w:spacing w:after="160" w:line="259" w:lineRule="auto"/>
        <w:rPr>
          <w:rFonts w:ascii="Cambria Math" w:hAnsi="Cambria Math"/>
        </w:rPr>
      </w:pPr>
      <w:r w:rsidRPr="00ED2CC1">
        <w:rPr>
          <w:rFonts w:ascii="Cambria Math" w:hAnsi="Cambria Math"/>
        </w:rPr>
        <w:t>On an appeal, interest for such time as enforcement has been delayed by the appeal is to be allowed unless the lower Court or the appellate Court otherwise orders.</w:t>
      </w:r>
    </w:p>
    <w:p w14:paraId="52FC7519" w14:textId="77777777" w:rsidR="00144164" w:rsidRDefault="00144164" w:rsidP="00FB7E75"/>
    <w:p w14:paraId="748181C0" w14:textId="12F96D83" w:rsidR="00FB7E75" w:rsidRPr="00D10B4B" w:rsidRDefault="00DC40E6" w:rsidP="00FB7E75">
      <w:pPr>
        <w:rPr>
          <w:rFonts w:ascii="Cambria" w:hAnsi="Cambria"/>
        </w:rPr>
      </w:pPr>
      <w:r w:rsidRPr="00D10B4B">
        <w:rPr>
          <w:rFonts w:ascii="Cambria" w:hAnsi="Cambria"/>
        </w:rPr>
        <w:t xml:space="preserve">Some notes on this </w:t>
      </w:r>
    </w:p>
    <w:p w14:paraId="40B4F146" w14:textId="01F2850D" w:rsidR="00416782" w:rsidRPr="00D10B4B" w:rsidRDefault="00DC40E6" w:rsidP="00416782">
      <w:pPr>
        <w:pStyle w:val="ListParagraph"/>
        <w:numPr>
          <w:ilvl w:val="0"/>
          <w:numId w:val="243"/>
        </w:numPr>
        <w:rPr>
          <w:rFonts w:ascii="Cambria" w:hAnsi="Cambria"/>
        </w:rPr>
      </w:pPr>
      <w:r w:rsidRPr="00D10B4B">
        <w:rPr>
          <w:rFonts w:ascii="Cambria" w:hAnsi="Cambria"/>
        </w:rPr>
        <w:t xml:space="preserve">If enforcement is not stayed before appeal, and the appeal is successful, then the </w:t>
      </w:r>
      <w:r w:rsidR="00416782" w:rsidRPr="00D10B4B">
        <w:rPr>
          <w:rFonts w:ascii="Cambria" w:hAnsi="Cambria"/>
        </w:rPr>
        <w:t xml:space="preserve">successful appellant is entitled to return of sums paid under </w:t>
      </w:r>
      <w:r w:rsidR="00F55965" w:rsidRPr="00D10B4B">
        <w:rPr>
          <w:rFonts w:ascii="Cambria" w:hAnsi="Cambria"/>
        </w:rPr>
        <w:t xml:space="preserve">the original </w:t>
      </w:r>
      <w:r w:rsidR="00416782" w:rsidRPr="00D10B4B">
        <w:rPr>
          <w:rFonts w:ascii="Cambria" w:hAnsi="Cambria"/>
        </w:rPr>
        <w:t>judgment</w:t>
      </w:r>
      <w:r w:rsidR="006A77F5" w:rsidRPr="00D10B4B">
        <w:rPr>
          <w:rFonts w:ascii="Cambria" w:hAnsi="Cambria"/>
        </w:rPr>
        <w:t>. Court order can be granted to compel this</w:t>
      </w:r>
      <w:r w:rsidR="00416782" w:rsidRPr="00D10B4B">
        <w:rPr>
          <w:rFonts w:ascii="Cambria" w:hAnsi="Cambria"/>
        </w:rPr>
        <w:t xml:space="preserve"> (I think this is not in syllabus</w:t>
      </w:r>
      <w:r w:rsidR="006A77F5" w:rsidRPr="00D10B4B">
        <w:rPr>
          <w:rFonts w:ascii="Cambria" w:hAnsi="Cambria"/>
        </w:rPr>
        <w:t xml:space="preserve">). </w:t>
      </w:r>
    </w:p>
    <w:p w14:paraId="7E6394CF" w14:textId="68EBBC87" w:rsidR="009D6067" w:rsidRPr="00D10B4B" w:rsidRDefault="009D6067" w:rsidP="00416782">
      <w:pPr>
        <w:pStyle w:val="ListParagraph"/>
        <w:numPr>
          <w:ilvl w:val="0"/>
          <w:numId w:val="243"/>
        </w:numPr>
        <w:rPr>
          <w:rFonts w:ascii="Cambria" w:hAnsi="Cambria"/>
        </w:rPr>
      </w:pPr>
      <w:r w:rsidRPr="00D10B4B">
        <w:rPr>
          <w:rFonts w:ascii="Cambria" w:hAnsi="Cambria"/>
        </w:rPr>
        <w:t xml:space="preserve">Practically, this means that if you think the opposing party is not likely to abide by an appeal decision, then you should apply for stay of enforcement pending appeal </w:t>
      </w:r>
    </w:p>
    <w:p w14:paraId="018FDC14" w14:textId="77777777" w:rsidR="00FB7E75" w:rsidRDefault="00FB7E75" w:rsidP="00FB7E75"/>
    <w:p w14:paraId="3A252DA1" w14:textId="77777777" w:rsidR="00144164" w:rsidRPr="005D5584" w:rsidRDefault="00144164" w:rsidP="009E2F1E">
      <w:pPr>
        <w:pStyle w:val="Heading4"/>
        <w:numPr>
          <w:ilvl w:val="0"/>
          <w:numId w:val="0"/>
        </w:numPr>
        <w:ind w:left="360" w:hanging="360"/>
      </w:pPr>
      <w:r w:rsidRPr="005D5584">
        <w:rPr>
          <w:highlight w:val="green"/>
        </w:rPr>
        <w:t>Expedited appeal</w:t>
      </w:r>
    </w:p>
    <w:p w14:paraId="3F544265" w14:textId="77777777" w:rsidR="00144164" w:rsidRPr="006609DD" w:rsidRDefault="00144164" w:rsidP="00144164">
      <w:pPr>
        <w:rPr>
          <w:rFonts w:ascii="Cambria Math" w:hAnsi="Cambria Math"/>
          <w:b/>
          <w:bCs/>
          <w:color w:val="7030A0"/>
        </w:rPr>
      </w:pPr>
      <w:r w:rsidRPr="006609DD">
        <w:rPr>
          <w:rFonts w:ascii="Cambria Math" w:hAnsi="Cambria Math"/>
          <w:b/>
          <w:bCs/>
          <w:color w:val="7030A0"/>
        </w:rPr>
        <w:t xml:space="preserve">Expedited appeal if </w:t>
      </w:r>
      <w:r w:rsidRPr="005C0A01">
        <w:rPr>
          <w:rFonts w:ascii="Cambria Math" w:hAnsi="Cambria Math"/>
          <w:b/>
          <w:bCs/>
          <w:color w:val="FF0000"/>
        </w:rPr>
        <w:t xml:space="preserve">urgent or special reason </w:t>
      </w:r>
    </w:p>
    <w:p w14:paraId="1E83EC6B" w14:textId="77777777" w:rsidR="00144164" w:rsidRDefault="00144164" w:rsidP="00144164">
      <w:pPr>
        <w:rPr>
          <w:rFonts w:ascii="Cambria Math" w:hAnsi="Cambria Math"/>
        </w:rPr>
      </w:pPr>
      <w:r w:rsidRPr="005C0A01">
        <w:rPr>
          <w:rFonts w:ascii="Cambria Math" w:hAnsi="Cambria Math"/>
          <w:highlight w:val="cyan"/>
        </w:rPr>
        <w:t>O 18 r 11(1) of ROC</w:t>
      </w:r>
    </w:p>
    <w:p w14:paraId="46118289" w14:textId="77777777" w:rsidR="00144164" w:rsidRPr="00C75996" w:rsidRDefault="00144164" w:rsidP="00144164">
      <w:pPr>
        <w:pStyle w:val="ListParagraph"/>
        <w:numPr>
          <w:ilvl w:val="0"/>
          <w:numId w:val="243"/>
        </w:numPr>
        <w:spacing w:after="160" w:line="259" w:lineRule="auto"/>
        <w:rPr>
          <w:rFonts w:ascii="Cambria Math" w:hAnsi="Cambria Math"/>
        </w:rPr>
      </w:pPr>
      <w:r>
        <w:rPr>
          <w:rFonts w:ascii="Cambria Math" w:hAnsi="Cambria Math"/>
        </w:rPr>
        <w:t xml:space="preserve">If </w:t>
      </w:r>
      <w:r w:rsidRPr="00C75996">
        <w:rPr>
          <w:rFonts w:ascii="Cambria Math" w:hAnsi="Cambria Math"/>
        </w:rPr>
        <w:t>the appeal is urgent or there is a special reason, the lower Court or the appellate Court may order an expedited appeal upon any party’s application or on its own accord.</w:t>
      </w:r>
    </w:p>
    <w:p w14:paraId="28C9AE6B" w14:textId="77777777" w:rsidR="00144164" w:rsidRDefault="00144164" w:rsidP="00144164">
      <w:pPr>
        <w:rPr>
          <w:rFonts w:ascii="Cambria Math" w:hAnsi="Cambria Math"/>
        </w:rPr>
      </w:pPr>
    </w:p>
    <w:p w14:paraId="5C3500E2" w14:textId="77777777" w:rsidR="00144164" w:rsidRDefault="00144164" w:rsidP="00144164">
      <w:pPr>
        <w:rPr>
          <w:rFonts w:ascii="Cambria Math" w:hAnsi="Cambria Math"/>
        </w:rPr>
      </w:pPr>
      <w:r w:rsidRPr="005C0A01">
        <w:rPr>
          <w:rFonts w:ascii="Cambria Math" w:hAnsi="Cambria Math"/>
          <w:highlight w:val="cyan"/>
        </w:rPr>
        <w:t>O 19 r 9(1) of ROC</w:t>
      </w:r>
    </w:p>
    <w:p w14:paraId="786FB8E9" w14:textId="77777777" w:rsidR="00144164" w:rsidRPr="00C75996" w:rsidRDefault="00144164" w:rsidP="00144164">
      <w:pPr>
        <w:pStyle w:val="ListParagraph"/>
        <w:numPr>
          <w:ilvl w:val="0"/>
          <w:numId w:val="243"/>
        </w:numPr>
        <w:spacing w:after="160" w:line="259" w:lineRule="auto"/>
        <w:rPr>
          <w:rFonts w:ascii="Cambria Math" w:hAnsi="Cambria Math"/>
        </w:rPr>
      </w:pPr>
      <w:r>
        <w:rPr>
          <w:rFonts w:ascii="Cambria Math" w:hAnsi="Cambria Math"/>
        </w:rPr>
        <w:t xml:space="preserve">If </w:t>
      </w:r>
      <w:r w:rsidRPr="00C75996">
        <w:rPr>
          <w:rFonts w:ascii="Cambria Math" w:hAnsi="Cambria Math"/>
        </w:rPr>
        <w:t>the appeal is urgent or there is a special reason, the lower Court or the appellate Court may order an expedited appeal upon any party’s application or on its own accord.</w:t>
      </w:r>
    </w:p>
    <w:p w14:paraId="7115C88A" w14:textId="77777777" w:rsidR="00144164" w:rsidRDefault="00144164" w:rsidP="00144164">
      <w:pPr>
        <w:rPr>
          <w:rFonts w:ascii="Cambria Math" w:hAnsi="Cambria Math"/>
        </w:rPr>
      </w:pPr>
    </w:p>
    <w:p w14:paraId="6BBB46BF" w14:textId="405D6554" w:rsidR="00144164" w:rsidRPr="006609DD" w:rsidRDefault="00144164" w:rsidP="00144164">
      <w:pPr>
        <w:rPr>
          <w:rFonts w:ascii="Cambria Math" w:hAnsi="Cambria Math"/>
          <w:b/>
          <w:bCs/>
          <w:color w:val="7030A0"/>
        </w:rPr>
      </w:pPr>
      <w:r w:rsidRPr="005C0A01">
        <w:rPr>
          <w:rFonts w:ascii="Cambria Math" w:hAnsi="Cambria Math"/>
          <w:b/>
          <w:bCs/>
          <w:color w:val="FF0000"/>
        </w:rPr>
        <w:t>Dispense with compliance</w:t>
      </w:r>
      <w:r w:rsidR="005C0A01">
        <w:rPr>
          <w:rFonts w:ascii="Cambria Math" w:hAnsi="Cambria Math"/>
          <w:b/>
          <w:bCs/>
          <w:color w:val="7030A0"/>
        </w:rPr>
        <w:t xml:space="preserve"> </w:t>
      </w:r>
      <w:r w:rsidR="005C0A01" w:rsidRPr="00C42BA1">
        <w:rPr>
          <w:rFonts w:ascii="Cambria Math" w:hAnsi="Cambria Math"/>
          <w:b/>
          <w:bCs/>
          <w:color w:val="FF0000"/>
        </w:rPr>
        <w:t>of any provisions</w:t>
      </w:r>
      <w:r w:rsidRPr="00C42BA1">
        <w:rPr>
          <w:rFonts w:ascii="Cambria Math" w:hAnsi="Cambria Math"/>
          <w:b/>
          <w:bCs/>
          <w:color w:val="FF0000"/>
        </w:rPr>
        <w:t xml:space="preserve"> </w:t>
      </w:r>
      <w:r w:rsidRPr="006609DD">
        <w:rPr>
          <w:rFonts w:ascii="Cambria Math" w:hAnsi="Cambria Math"/>
          <w:b/>
          <w:bCs/>
          <w:color w:val="7030A0"/>
        </w:rPr>
        <w:t xml:space="preserve">for Expedited appeal </w:t>
      </w:r>
    </w:p>
    <w:p w14:paraId="0A960DE4" w14:textId="77777777" w:rsidR="00144164" w:rsidRDefault="00144164" w:rsidP="00144164">
      <w:pPr>
        <w:rPr>
          <w:rFonts w:ascii="Cambria Math" w:hAnsi="Cambria Math"/>
        </w:rPr>
      </w:pPr>
      <w:r w:rsidRPr="005C0A01">
        <w:rPr>
          <w:rFonts w:ascii="Cambria Math" w:hAnsi="Cambria Math"/>
          <w:highlight w:val="cyan"/>
        </w:rPr>
        <w:t>O 18 r 11(2) of RPC</w:t>
      </w:r>
    </w:p>
    <w:p w14:paraId="399FAB16" w14:textId="77777777" w:rsidR="00144164" w:rsidRPr="00C75996" w:rsidRDefault="00144164" w:rsidP="00144164">
      <w:pPr>
        <w:pStyle w:val="ListParagraph"/>
        <w:numPr>
          <w:ilvl w:val="0"/>
          <w:numId w:val="243"/>
        </w:numPr>
        <w:spacing w:after="160" w:line="259" w:lineRule="auto"/>
        <w:rPr>
          <w:rFonts w:ascii="Cambria Math" w:hAnsi="Cambria Math"/>
        </w:rPr>
      </w:pPr>
      <w:r w:rsidRPr="00C75996">
        <w:rPr>
          <w:rFonts w:ascii="Cambria Math" w:hAnsi="Cambria Math"/>
        </w:rPr>
        <w:t>In an expedited appeal, the lower Court or the appellate Court may dispense with compliance with any provision of these Rules or practice directions or modify them for the purposes of the appeal.</w:t>
      </w:r>
    </w:p>
    <w:p w14:paraId="3D733ADE" w14:textId="77777777" w:rsidR="00144164" w:rsidRDefault="00144164" w:rsidP="00144164">
      <w:pPr>
        <w:rPr>
          <w:rFonts w:ascii="Cambria Math" w:hAnsi="Cambria Math"/>
        </w:rPr>
      </w:pPr>
    </w:p>
    <w:p w14:paraId="08A62241" w14:textId="77777777" w:rsidR="00144164" w:rsidRDefault="00144164" w:rsidP="00144164">
      <w:pPr>
        <w:rPr>
          <w:rFonts w:ascii="Cambria Math" w:hAnsi="Cambria Math"/>
        </w:rPr>
      </w:pPr>
      <w:r w:rsidRPr="005C0A01">
        <w:rPr>
          <w:rFonts w:ascii="Cambria Math" w:hAnsi="Cambria Math"/>
          <w:highlight w:val="cyan"/>
        </w:rPr>
        <w:t>O 19 r 9(2) of RPC</w:t>
      </w:r>
    </w:p>
    <w:p w14:paraId="687CD5A7" w14:textId="77777777" w:rsidR="00144164" w:rsidRPr="00C75996" w:rsidRDefault="00144164" w:rsidP="00144164">
      <w:pPr>
        <w:pStyle w:val="ListParagraph"/>
        <w:numPr>
          <w:ilvl w:val="0"/>
          <w:numId w:val="243"/>
        </w:numPr>
        <w:spacing w:after="160" w:line="259" w:lineRule="auto"/>
        <w:rPr>
          <w:rFonts w:ascii="Cambria Math" w:hAnsi="Cambria Math"/>
        </w:rPr>
      </w:pPr>
      <w:r w:rsidRPr="00C75996">
        <w:rPr>
          <w:rFonts w:ascii="Cambria Math" w:hAnsi="Cambria Math"/>
        </w:rPr>
        <w:t>In an expedited appeal, the lower Court or the appellate Court may dispense with compliance with any provision of these Rules or practice directions or modify them for the purposes of the appeal.</w:t>
      </w:r>
    </w:p>
    <w:p w14:paraId="1CAC9E98" w14:textId="77777777" w:rsidR="0005777F" w:rsidRDefault="0005777F" w:rsidP="0005777F"/>
    <w:p w14:paraId="6374E4ED" w14:textId="77777777" w:rsidR="008D5314" w:rsidRPr="00B66273" w:rsidRDefault="008D5314" w:rsidP="00336641">
      <w:r w:rsidRPr="00B66273">
        <w:t>Flow for all types of Appeals</w:t>
      </w:r>
    </w:p>
    <w:p w14:paraId="167F38AF" w14:textId="77777777" w:rsidR="008D5314" w:rsidRPr="00B66273" w:rsidRDefault="008D5314" w:rsidP="008D5314">
      <w:pPr>
        <w:pStyle w:val="ListParagraph"/>
        <w:numPr>
          <w:ilvl w:val="0"/>
          <w:numId w:val="243"/>
        </w:numPr>
        <w:spacing w:after="160" w:line="259" w:lineRule="auto"/>
        <w:rPr>
          <w:rFonts w:ascii="Cambria Math" w:hAnsi="Cambria Math"/>
        </w:rPr>
      </w:pPr>
      <w:r w:rsidRPr="00B66273">
        <w:rPr>
          <w:rFonts w:ascii="Cambria Math" w:hAnsi="Cambria Math"/>
        </w:rPr>
        <w:t xml:space="preserve">Regardless of tier of the Court </w:t>
      </w:r>
    </w:p>
    <w:p w14:paraId="29AE4A39" w14:textId="77777777" w:rsidR="008D5314" w:rsidRPr="00B66273" w:rsidRDefault="008D5314" w:rsidP="008D5314">
      <w:pPr>
        <w:pStyle w:val="ListParagraph"/>
        <w:numPr>
          <w:ilvl w:val="0"/>
          <w:numId w:val="243"/>
        </w:numPr>
        <w:spacing w:after="160" w:line="259" w:lineRule="auto"/>
        <w:rPr>
          <w:rFonts w:ascii="Cambria Math" w:hAnsi="Cambria Math"/>
        </w:rPr>
      </w:pPr>
      <w:r w:rsidRPr="00B66273">
        <w:rPr>
          <w:rFonts w:ascii="Cambria Math" w:hAnsi="Cambria Math"/>
        </w:rPr>
        <w:t>Regardless of whether matter begins by OC or OA</w:t>
      </w:r>
    </w:p>
    <w:p w14:paraId="1E622C79" w14:textId="77777777" w:rsidR="008D5314" w:rsidRDefault="008D5314" w:rsidP="008D5314">
      <w:pPr>
        <w:rPr>
          <w:rFonts w:ascii="Cambria Math" w:hAnsi="Cambria Math"/>
          <w:b/>
          <w:bCs/>
          <w:color w:val="0070C0"/>
        </w:rPr>
      </w:pPr>
    </w:p>
    <w:p w14:paraId="3750E78A" w14:textId="7FC815D8" w:rsidR="008D5314" w:rsidRPr="00682AEC" w:rsidRDefault="00AA0F31" w:rsidP="00336641">
      <w:pPr>
        <w:pStyle w:val="Heading3"/>
      </w:pPr>
      <w:bookmarkStart w:id="134" w:name="_Toc184076316"/>
      <w:r>
        <w:rPr>
          <w:highlight w:val="yellow"/>
        </w:rPr>
        <w:t>*</w:t>
      </w:r>
      <w:r w:rsidR="007B43C4" w:rsidRPr="00216988">
        <w:rPr>
          <w:highlight w:val="yellow"/>
        </w:rPr>
        <w:t>*</w:t>
      </w:r>
      <w:r w:rsidR="008D5314" w:rsidRPr="00216988">
        <w:rPr>
          <w:highlight w:val="yellow"/>
        </w:rPr>
        <w:t>Step 1: Is there a right to appeal?</w:t>
      </w:r>
      <w:bookmarkEnd w:id="134"/>
      <w:r w:rsidR="008D5314" w:rsidRPr="00682AEC">
        <w:t xml:space="preserve"> </w:t>
      </w:r>
    </w:p>
    <w:p w14:paraId="35CF5AD9" w14:textId="6A47A7BD" w:rsidR="008D5314" w:rsidRPr="00B66273" w:rsidRDefault="008D5314" w:rsidP="008D5314">
      <w:pPr>
        <w:rPr>
          <w:rFonts w:ascii="Cambria Math" w:hAnsi="Cambria Math"/>
          <w:b/>
          <w:bCs/>
          <w:color w:val="7030A0"/>
        </w:rPr>
      </w:pPr>
      <w:r w:rsidRPr="00B66273">
        <w:rPr>
          <w:rFonts w:ascii="Cambria Math" w:hAnsi="Cambria Math"/>
          <w:b/>
          <w:bCs/>
          <w:color w:val="7030A0"/>
        </w:rPr>
        <w:t xml:space="preserve">No right to appeal against GDHC </w:t>
      </w:r>
      <w:r>
        <w:rPr>
          <w:rFonts w:ascii="Cambria Math" w:hAnsi="Cambria Math"/>
          <w:b/>
          <w:bCs/>
          <w:color w:val="7030A0"/>
        </w:rPr>
        <w:t xml:space="preserve">decisions in 2 situations </w:t>
      </w:r>
      <w:r w:rsidR="00565333">
        <w:rPr>
          <w:rFonts w:ascii="Cambria Math" w:hAnsi="Cambria Math"/>
          <w:b/>
          <w:bCs/>
          <w:color w:val="7030A0"/>
        </w:rPr>
        <w:t xml:space="preserve">– if satisfied, inquiry ends here, cannot </w:t>
      </w:r>
      <w:r w:rsidR="009C0DA7">
        <w:rPr>
          <w:rFonts w:ascii="Cambria Math" w:hAnsi="Cambria Math"/>
          <w:b/>
          <w:bCs/>
          <w:color w:val="7030A0"/>
        </w:rPr>
        <w:t>even seek permission to appeal</w:t>
      </w:r>
    </w:p>
    <w:p w14:paraId="6EDCF5C5" w14:textId="77777777" w:rsidR="008D5314" w:rsidRDefault="008D5314" w:rsidP="008D5314">
      <w:pPr>
        <w:rPr>
          <w:rFonts w:ascii="Cambria Math" w:hAnsi="Cambria Math"/>
        </w:rPr>
      </w:pPr>
      <w:r w:rsidRPr="007B43C4">
        <w:rPr>
          <w:rFonts w:ascii="Cambria Math" w:hAnsi="Cambria Math"/>
          <w:highlight w:val="cyan"/>
        </w:rPr>
        <w:t>S29 of Supreme Court of Judicature Act</w:t>
      </w:r>
      <w:r>
        <w:rPr>
          <w:rFonts w:ascii="Cambria Math" w:hAnsi="Cambria Math"/>
        </w:rPr>
        <w:t xml:space="preserve"> </w:t>
      </w:r>
    </w:p>
    <w:p w14:paraId="2DCD7696" w14:textId="77777777" w:rsidR="008D5314" w:rsidRDefault="008D5314" w:rsidP="008D5314">
      <w:pPr>
        <w:pStyle w:val="ListParagraph"/>
        <w:numPr>
          <w:ilvl w:val="0"/>
          <w:numId w:val="243"/>
        </w:numPr>
        <w:spacing w:after="160" w:line="259" w:lineRule="auto"/>
        <w:rPr>
          <w:rFonts w:ascii="Cambria Math" w:hAnsi="Cambria Math"/>
        </w:rPr>
      </w:pPr>
      <w:r w:rsidRPr="00300047">
        <w:rPr>
          <w:rFonts w:ascii="Cambria Math" w:hAnsi="Cambria Math"/>
        </w:rPr>
        <w:lastRenderedPageBreak/>
        <w:t>In the following cases, an appeal cannot be brought against a decision of the General Division made in the exercise of its original or appellate civil jurisdiction:</w:t>
      </w:r>
    </w:p>
    <w:p w14:paraId="3E4B213F" w14:textId="77777777" w:rsidR="008D5314" w:rsidRDefault="008D5314" w:rsidP="008D5314">
      <w:pPr>
        <w:pStyle w:val="ListParagraph"/>
        <w:numPr>
          <w:ilvl w:val="0"/>
          <w:numId w:val="258"/>
        </w:numPr>
        <w:spacing w:after="160" w:line="259" w:lineRule="auto"/>
        <w:rPr>
          <w:rFonts w:ascii="Cambria Math" w:hAnsi="Cambria Math"/>
        </w:rPr>
      </w:pPr>
      <w:r w:rsidRPr="001706D4">
        <w:rPr>
          <w:rFonts w:ascii="Cambria Math" w:hAnsi="Cambria Math"/>
          <w:b/>
          <w:bCs/>
          <w:color w:val="FF0000"/>
        </w:rPr>
        <w:t>Situation 1: It is expressly provided by written law that no appeal is allowed</w:t>
      </w:r>
      <w:r>
        <w:rPr>
          <w:rFonts w:ascii="Cambria Math" w:hAnsi="Cambria Math"/>
          <w:b/>
          <w:bCs/>
        </w:rPr>
        <w:t xml:space="preserve">: </w:t>
      </w:r>
      <w:r>
        <w:rPr>
          <w:rFonts w:ascii="Cambria Math" w:hAnsi="Cambria Math"/>
        </w:rPr>
        <w:t>A</w:t>
      </w:r>
      <w:r w:rsidRPr="00300047">
        <w:rPr>
          <w:rFonts w:ascii="Cambria Math" w:hAnsi="Cambria Math"/>
        </w:rPr>
        <w:t xml:space="preserve"> case where it is expressly provided by any written law that the decision of the General Division is final or that an appeal cannot be brought against the decision of the General Division;</w:t>
      </w:r>
    </w:p>
    <w:p w14:paraId="63475609" w14:textId="77777777" w:rsidR="008D5314" w:rsidRPr="00300047" w:rsidRDefault="008D5314" w:rsidP="008D5314">
      <w:pPr>
        <w:pStyle w:val="ListParagraph"/>
        <w:numPr>
          <w:ilvl w:val="0"/>
          <w:numId w:val="258"/>
        </w:numPr>
        <w:spacing w:after="160" w:line="259" w:lineRule="auto"/>
        <w:rPr>
          <w:rFonts w:ascii="Cambria Math" w:hAnsi="Cambria Math"/>
        </w:rPr>
      </w:pPr>
      <w:r w:rsidRPr="001706D4">
        <w:rPr>
          <w:rFonts w:ascii="Cambria Math" w:hAnsi="Cambria Math"/>
          <w:b/>
          <w:bCs/>
          <w:color w:val="FF0000"/>
        </w:rPr>
        <w:t>Situation 2: The case falls within Fourth Schedule of SCJA</w:t>
      </w:r>
      <w:r>
        <w:rPr>
          <w:rFonts w:ascii="Cambria Math" w:hAnsi="Cambria Math"/>
          <w:b/>
          <w:bCs/>
        </w:rPr>
        <w:t xml:space="preserve">: </w:t>
      </w:r>
      <w:r>
        <w:rPr>
          <w:rFonts w:ascii="Cambria Math" w:hAnsi="Cambria Math"/>
        </w:rPr>
        <w:t>A</w:t>
      </w:r>
      <w:r w:rsidRPr="00300047">
        <w:rPr>
          <w:rFonts w:ascii="Cambria Math" w:hAnsi="Cambria Math"/>
        </w:rPr>
        <w:t xml:space="preserve"> case specified in the Fourth Schedule, subject to any exception specified in that Schedule</w:t>
      </w:r>
    </w:p>
    <w:p w14:paraId="42BC838B" w14:textId="77777777" w:rsidR="008D5314" w:rsidRDefault="008D5314" w:rsidP="008D5314">
      <w:pPr>
        <w:rPr>
          <w:rFonts w:ascii="Cambria Math" w:hAnsi="Cambria Math"/>
        </w:rPr>
      </w:pPr>
    </w:p>
    <w:p w14:paraId="550F3107" w14:textId="3BBAB80B" w:rsidR="008D5314" w:rsidRDefault="008D5314" w:rsidP="008D5314">
      <w:pPr>
        <w:rPr>
          <w:rFonts w:ascii="Cambria Math" w:hAnsi="Cambria Math"/>
        </w:rPr>
      </w:pPr>
      <w:r>
        <w:rPr>
          <w:rFonts w:ascii="Cambria Math" w:hAnsi="Cambria Math"/>
          <w:b/>
          <w:bCs/>
        </w:rPr>
        <w:t xml:space="preserve">Example of </w:t>
      </w:r>
      <w:r w:rsidRPr="007E57E9">
        <w:rPr>
          <w:rFonts w:ascii="Cambria Math" w:hAnsi="Cambria Math"/>
          <w:b/>
          <w:bCs/>
          <w:highlight w:val="cyan"/>
        </w:rPr>
        <w:t>Fourth Schedule of SCJA</w:t>
      </w:r>
      <w:r w:rsidR="00476524">
        <w:rPr>
          <w:rFonts w:ascii="Cambria Math" w:hAnsi="Cambria Math"/>
          <w:b/>
          <w:bCs/>
        </w:rPr>
        <w:t xml:space="preserve"> </w:t>
      </w:r>
      <w:r w:rsidR="00476524" w:rsidRPr="00476524">
        <w:rPr>
          <w:rFonts w:ascii="Cambria Math" w:hAnsi="Cambria Math"/>
          <w:b/>
          <w:bCs/>
        </w:rPr>
        <w:sym w:font="Wingdings" w:char="F0E0"/>
      </w:r>
      <w:r w:rsidR="00476524">
        <w:rPr>
          <w:rFonts w:ascii="Cambria Math" w:hAnsi="Cambria Math"/>
          <w:b/>
          <w:bCs/>
        </w:rPr>
        <w:t xml:space="preserve"> </w:t>
      </w:r>
      <w:r w:rsidR="00476524" w:rsidRPr="00B3004E">
        <w:rPr>
          <w:rFonts w:ascii="Cambria Math" w:hAnsi="Cambria Math"/>
          <w:b/>
          <w:bCs/>
          <w:highlight w:val="green"/>
        </w:rPr>
        <w:t>if issue falls within any of this, NO RIGHT TO APPEAL AT ALL</w:t>
      </w:r>
    </w:p>
    <w:p w14:paraId="42D8C8F6" w14:textId="77777777" w:rsidR="008D5314" w:rsidRDefault="008D5314" w:rsidP="008D5314">
      <w:pPr>
        <w:pStyle w:val="ListParagraph"/>
        <w:numPr>
          <w:ilvl w:val="0"/>
          <w:numId w:val="243"/>
        </w:numPr>
        <w:spacing w:after="160" w:line="259" w:lineRule="auto"/>
        <w:rPr>
          <w:rFonts w:ascii="Cambria Math" w:hAnsi="Cambria Math"/>
        </w:rPr>
      </w:pPr>
      <w:r>
        <w:rPr>
          <w:rFonts w:ascii="Cambria Math" w:hAnsi="Cambria Math"/>
        </w:rPr>
        <w:t xml:space="preserve">No right to appeal against GDHC’s decisions on: </w:t>
      </w:r>
    </w:p>
    <w:p w14:paraId="11A26308" w14:textId="77777777" w:rsidR="008D5314" w:rsidRDefault="008D5314" w:rsidP="008D5314">
      <w:pPr>
        <w:pStyle w:val="ListParagraph"/>
        <w:numPr>
          <w:ilvl w:val="0"/>
          <w:numId w:val="247"/>
        </w:numPr>
        <w:spacing w:after="160" w:line="259" w:lineRule="auto"/>
        <w:rPr>
          <w:rFonts w:ascii="Cambria Math" w:hAnsi="Cambria Math"/>
        </w:rPr>
      </w:pPr>
      <w:r w:rsidRPr="000F2C22">
        <w:rPr>
          <w:rFonts w:ascii="Cambria Math" w:hAnsi="Cambria Math"/>
          <w:b/>
          <w:bCs/>
          <w:color w:val="FF0000"/>
        </w:rPr>
        <w:t>Judgement or Order by consent</w:t>
      </w:r>
      <w:r w:rsidRPr="000F2C22">
        <w:rPr>
          <w:rFonts w:ascii="Cambria Math" w:hAnsi="Cambria Math"/>
          <w:color w:val="FF0000"/>
        </w:rPr>
        <w:t xml:space="preserve"> </w:t>
      </w:r>
      <w:r>
        <w:rPr>
          <w:rFonts w:ascii="Cambria Math" w:hAnsi="Cambria Math"/>
        </w:rPr>
        <w:t>(Para 1(b))</w:t>
      </w:r>
    </w:p>
    <w:p w14:paraId="1DBDDF55" w14:textId="70963E0D" w:rsidR="008D5314" w:rsidRDefault="008D5314" w:rsidP="008D5314">
      <w:pPr>
        <w:pStyle w:val="ListParagraph"/>
        <w:numPr>
          <w:ilvl w:val="0"/>
          <w:numId w:val="247"/>
        </w:numPr>
        <w:spacing w:after="160" w:line="259" w:lineRule="auto"/>
        <w:rPr>
          <w:rFonts w:ascii="Cambria Math" w:hAnsi="Cambria Math"/>
        </w:rPr>
      </w:pPr>
      <w:r>
        <w:rPr>
          <w:rFonts w:ascii="Cambria Math" w:hAnsi="Cambria Math"/>
        </w:rPr>
        <w:t xml:space="preserve">Order </w:t>
      </w:r>
      <w:r w:rsidRPr="00434AF6">
        <w:rPr>
          <w:rFonts w:ascii="Cambria Math" w:hAnsi="Cambria Math"/>
          <w:b/>
          <w:bCs/>
          <w:color w:val="FF0000"/>
        </w:rPr>
        <w:t xml:space="preserve">giving or refusing </w:t>
      </w:r>
      <w:r w:rsidR="00DC1A0F" w:rsidRPr="00434AF6">
        <w:rPr>
          <w:rFonts w:ascii="Cambria Math" w:hAnsi="Cambria Math"/>
          <w:b/>
          <w:bCs/>
          <w:color w:val="FF0000"/>
        </w:rPr>
        <w:t>Further and Better Particulars (</w:t>
      </w:r>
      <w:r w:rsidRPr="00434AF6">
        <w:rPr>
          <w:rFonts w:ascii="Cambria Math" w:hAnsi="Cambria Math"/>
          <w:b/>
          <w:bCs/>
          <w:color w:val="FF0000"/>
        </w:rPr>
        <w:t>FBP</w:t>
      </w:r>
      <w:r w:rsidR="00DC1A0F" w:rsidRPr="00434AF6">
        <w:rPr>
          <w:rFonts w:ascii="Cambria Math" w:hAnsi="Cambria Math"/>
          <w:b/>
          <w:bCs/>
          <w:color w:val="FF0000"/>
        </w:rPr>
        <w:t>)</w:t>
      </w:r>
      <w:r w:rsidRPr="00434AF6">
        <w:rPr>
          <w:rFonts w:ascii="Cambria Math" w:hAnsi="Cambria Math"/>
          <w:color w:val="FF0000"/>
        </w:rPr>
        <w:t xml:space="preserve"> </w:t>
      </w:r>
      <w:r>
        <w:rPr>
          <w:rFonts w:ascii="Cambria Math" w:hAnsi="Cambria Math"/>
        </w:rPr>
        <w:t>(Para 1(h))</w:t>
      </w:r>
    </w:p>
    <w:p w14:paraId="182D86EA" w14:textId="20964CF1" w:rsidR="008D5314" w:rsidRDefault="008D5314" w:rsidP="008D5314">
      <w:pPr>
        <w:pStyle w:val="ListParagraph"/>
        <w:numPr>
          <w:ilvl w:val="0"/>
          <w:numId w:val="247"/>
        </w:numPr>
        <w:spacing w:after="160" w:line="259" w:lineRule="auto"/>
        <w:rPr>
          <w:rFonts w:ascii="Cambria Math" w:hAnsi="Cambria Math"/>
        </w:rPr>
      </w:pPr>
      <w:r>
        <w:rPr>
          <w:rFonts w:ascii="Cambria Math" w:hAnsi="Cambria Math"/>
        </w:rPr>
        <w:t xml:space="preserve">Order to </w:t>
      </w:r>
      <w:r w:rsidRPr="00434AF6">
        <w:rPr>
          <w:rFonts w:ascii="Cambria Math" w:hAnsi="Cambria Math"/>
          <w:b/>
          <w:bCs/>
          <w:color w:val="FF0000"/>
        </w:rPr>
        <w:t>allow amendment to pleading</w:t>
      </w:r>
      <w:r w:rsidRPr="00434AF6">
        <w:rPr>
          <w:rFonts w:ascii="Cambria Math" w:hAnsi="Cambria Math"/>
          <w:color w:val="FF0000"/>
        </w:rPr>
        <w:t xml:space="preserve"> </w:t>
      </w:r>
      <w:r>
        <w:rPr>
          <w:rFonts w:ascii="Cambria Math" w:hAnsi="Cambria Math"/>
        </w:rPr>
        <w:t>– Unless: (Para 1(i))</w:t>
      </w:r>
      <w:r w:rsidR="00B94159">
        <w:rPr>
          <w:rFonts w:ascii="Cambria Math" w:hAnsi="Cambria Math"/>
        </w:rPr>
        <w:t xml:space="preserve"> </w:t>
      </w:r>
      <w:r w:rsidR="00B94159" w:rsidRPr="00B94159">
        <w:rPr>
          <w:rFonts w:ascii="Cambria Math" w:hAnsi="Cambria Math"/>
        </w:rPr>
        <w:sym w:font="Wingdings" w:char="F0E0"/>
      </w:r>
      <w:r w:rsidR="00B94159">
        <w:rPr>
          <w:rFonts w:ascii="Cambria Math" w:hAnsi="Cambria Math"/>
        </w:rPr>
        <w:t xml:space="preserve"> </w:t>
      </w:r>
      <w:r w:rsidR="001543DF">
        <w:rPr>
          <w:rFonts w:ascii="Cambria Math" w:hAnsi="Cambria Math"/>
        </w:rPr>
        <w:t xml:space="preserve">i.e. </w:t>
      </w:r>
      <w:r w:rsidR="00B94159" w:rsidRPr="00B3004E">
        <w:rPr>
          <w:rFonts w:ascii="Cambria Math" w:hAnsi="Cambria Math"/>
          <w:b/>
          <w:bCs/>
          <w:highlight w:val="green"/>
        </w:rPr>
        <w:t>order allowing amendment to pleading cannot be appealed, but if these 2 conditions are fulfilled then can appeal</w:t>
      </w:r>
    </w:p>
    <w:p w14:paraId="259D79FA" w14:textId="77777777" w:rsidR="008D5314" w:rsidRDefault="008D5314" w:rsidP="008D5314">
      <w:pPr>
        <w:pStyle w:val="ListParagraph"/>
        <w:numPr>
          <w:ilvl w:val="0"/>
          <w:numId w:val="283"/>
        </w:numPr>
        <w:spacing w:after="160" w:line="259" w:lineRule="auto"/>
        <w:rPr>
          <w:rFonts w:ascii="Cambria Math" w:hAnsi="Cambria Math"/>
        </w:rPr>
      </w:pPr>
      <w:r>
        <w:rPr>
          <w:rFonts w:ascii="Cambria Math" w:hAnsi="Cambria Math"/>
        </w:rPr>
        <w:t xml:space="preserve">Application for amendment was made after expiry of limitation period; AND </w:t>
      </w:r>
    </w:p>
    <w:p w14:paraId="255D43CA" w14:textId="77777777" w:rsidR="008D5314" w:rsidRDefault="008D5314" w:rsidP="008D5314">
      <w:pPr>
        <w:pStyle w:val="ListParagraph"/>
        <w:numPr>
          <w:ilvl w:val="0"/>
          <w:numId w:val="283"/>
        </w:numPr>
        <w:spacing w:after="160" w:line="259" w:lineRule="auto"/>
        <w:rPr>
          <w:rFonts w:ascii="Cambria Math" w:hAnsi="Cambria Math"/>
        </w:rPr>
      </w:pPr>
      <w:r>
        <w:rPr>
          <w:rFonts w:ascii="Cambria Math" w:hAnsi="Cambria Math"/>
        </w:rPr>
        <w:t xml:space="preserve">Amendment was to correct name of a party, alter capacity in which a party sues or to add/substitute a new cause of action </w:t>
      </w:r>
    </w:p>
    <w:p w14:paraId="05FE594E" w14:textId="77777777" w:rsidR="008D5314" w:rsidRDefault="008D5314" w:rsidP="008D5314">
      <w:pPr>
        <w:pStyle w:val="ListParagraph"/>
        <w:numPr>
          <w:ilvl w:val="0"/>
          <w:numId w:val="247"/>
        </w:numPr>
        <w:spacing w:after="160" w:line="259" w:lineRule="auto"/>
        <w:rPr>
          <w:rFonts w:ascii="Cambria Math" w:hAnsi="Cambria Math"/>
        </w:rPr>
      </w:pPr>
      <w:r>
        <w:rPr>
          <w:rFonts w:ascii="Cambria Math" w:hAnsi="Cambria Math"/>
        </w:rPr>
        <w:t xml:space="preserve">Order </w:t>
      </w:r>
      <w:r w:rsidRPr="00434AF6">
        <w:rPr>
          <w:rFonts w:ascii="Cambria Math" w:hAnsi="Cambria Math"/>
          <w:b/>
          <w:bCs/>
          <w:color w:val="FF0000"/>
        </w:rPr>
        <w:t>refusing security for costs</w:t>
      </w:r>
      <w:r w:rsidRPr="00434AF6">
        <w:rPr>
          <w:rFonts w:ascii="Cambria Math" w:hAnsi="Cambria Math"/>
          <w:color w:val="FF0000"/>
        </w:rPr>
        <w:t xml:space="preserve"> </w:t>
      </w:r>
      <w:r>
        <w:rPr>
          <w:rFonts w:ascii="Cambria Math" w:hAnsi="Cambria Math"/>
        </w:rPr>
        <w:t>(Para 1(j))</w:t>
      </w:r>
    </w:p>
    <w:p w14:paraId="09B4AC4D" w14:textId="77777777" w:rsidR="008D5314" w:rsidRDefault="008D5314" w:rsidP="008D5314">
      <w:pPr>
        <w:pStyle w:val="ListParagraph"/>
        <w:numPr>
          <w:ilvl w:val="0"/>
          <w:numId w:val="247"/>
        </w:numPr>
        <w:spacing w:after="160" w:line="259" w:lineRule="auto"/>
        <w:rPr>
          <w:rFonts w:ascii="Cambria Math" w:hAnsi="Cambria Math"/>
        </w:rPr>
      </w:pPr>
      <w:r>
        <w:rPr>
          <w:rFonts w:ascii="Cambria Math" w:hAnsi="Cambria Math"/>
        </w:rPr>
        <w:t xml:space="preserve">Order </w:t>
      </w:r>
      <w:r w:rsidRPr="00434AF6">
        <w:rPr>
          <w:rFonts w:ascii="Cambria Math" w:hAnsi="Cambria Math"/>
          <w:b/>
          <w:bCs/>
          <w:color w:val="FF0000"/>
        </w:rPr>
        <w:t>giving or refusing interrogatories</w:t>
      </w:r>
      <w:r w:rsidRPr="00434AF6">
        <w:rPr>
          <w:rFonts w:ascii="Cambria Math" w:hAnsi="Cambria Math"/>
          <w:color w:val="FF0000"/>
        </w:rPr>
        <w:t xml:space="preserve"> </w:t>
      </w:r>
      <w:r>
        <w:rPr>
          <w:rFonts w:ascii="Cambria Math" w:hAnsi="Cambria Math"/>
        </w:rPr>
        <w:t>(Para 1(k))</w:t>
      </w:r>
    </w:p>
    <w:p w14:paraId="162C0C5E" w14:textId="77777777" w:rsidR="00434AF6" w:rsidRPr="00934FCC" w:rsidRDefault="00434AF6" w:rsidP="00434AF6">
      <w:pPr>
        <w:pStyle w:val="ListParagraph"/>
        <w:spacing w:after="160" w:line="259" w:lineRule="auto"/>
        <w:ind w:left="1080"/>
        <w:rPr>
          <w:rFonts w:ascii="Cambria Math" w:hAnsi="Cambria Math"/>
        </w:rPr>
      </w:pPr>
    </w:p>
    <w:p w14:paraId="7342CAD4" w14:textId="77777777" w:rsidR="008D5314" w:rsidRDefault="008D5314" w:rsidP="008D5314">
      <w:pPr>
        <w:pStyle w:val="ListParagraph"/>
        <w:numPr>
          <w:ilvl w:val="0"/>
          <w:numId w:val="243"/>
        </w:numPr>
        <w:spacing w:after="160" w:line="259" w:lineRule="auto"/>
        <w:rPr>
          <w:rFonts w:ascii="Cambria Math" w:hAnsi="Cambria Math"/>
        </w:rPr>
      </w:pPr>
      <w:r>
        <w:rPr>
          <w:rFonts w:ascii="Cambria Math" w:hAnsi="Cambria Math"/>
        </w:rPr>
        <w:t>No right to appeal against GDHC decisions if: (Para 3)</w:t>
      </w:r>
    </w:p>
    <w:p w14:paraId="646C2472" w14:textId="77777777" w:rsidR="008D5314" w:rsidRDefault="008D5314" w:rsidP="008D5314">
      <w:pPr>
        <w:pStyle w:val="ListParagraph"/>
        <w:numPr>
          <w:ilvl w:val="0"/>
          <w:numId w:val="247"/>
        </w:numPr>
        <w:spacing w:after="160" w:line="259" w:lineRule="auto"/>
        <w:rPr>
          <w:rFonts w:ascii="Cambria Math" w:hAnsi="Cambria Math"/>
        </w:rPr>
      </w:pPr>
      <w:r w:rsidRPr="00434AF6">
        <w:rPr>
          <w:rFonts w:ascii="Cambria Math" w:hAnsi="Cambria Math"/>
          <w:b/>
          <w:bCs/>
          <w:color w:val="FF0000"/>
        </w:rPr>
        <w:t>Parties have agreed in writing that GDHC’s decision is final</w:t>
      </w:r>
      <w:r w:rsidRPr="00434AF6">
        <w:rPr>
          <w:rFonts w:ascii="Cambria Math" w:hAnsi="Cambria Math"/>
          <w:color w:val="FF0000"/>
        </w:rPr>
        <w:t xml:space="preserve"> </w:t>
      </w:r>
      <w:r>
        <w:rPr>
          <w:rFonts w:ascii="Cambria Math" w:hAnsi="Cambria Math"/>
        </w:rPr>
        <w:t>unless:</w:t>
      </w:r>
    </w:p>
    <w:p w14:paraId="23BF05F4" w14:textId="77777777" w:rsidR="008D5314" w:rsidRDefault="008D5314" w:rsidP="008D5314">
      <w:pPr>
        <w:pStyle w:val="ListParagraph"/>
        <w:numPr>
          <w:ilvl w:val="0"/>
          <w:numId w:val="284"/>
        </w:numPr>
        <w:spacing w:after="160" w:line="259" w:lineRule="auto"/>
        <w:rPr>
          <w:rFonts w:ascii="Cambria Math" w:hAnsi="Cambria Math"/>
        </w:rPr>
      </w:pPr>
      <w:r>
        <w:rPr>
          <w:rFonts w:ascii="Cambria Math" w:hAnsi="Cambria Math"/>
        </w:rPr>
        <w:t xml:space="preserve">Party’s decision to enter agreement is affected by fraud or illegality; OR </w:t>
      </w:r>
    </w:p>
    <w:p w14:paraId="725421A0" w14:textId="77777777" w:rsidR="008D5314" w:rsidRPr="008D2879" w:rsidRDefault="008D5314" w:rsidP="008D5314">
      <w:pPr>
        <w:pStyle w:val="ListParagraph"/>
        <w:numPr>
          <w:ilvl w:val="0"/>
          <w:numId w:val="284"/>
        </w:numPr>
        <w:spacing w:after="160" w:line="259" w:lineRule="auto"/>
        <w:rPr>
          <w:rFonts w:ascii="Cambria Math" w:hAnsi="Cambria Math"/>
        </w:rPr>
      </w:pPr>
      <w:r>
        <w:rPr>
          <w:rFonts w:ascii="Cambria Math" w:hAnsi="Cambria Math"/>
        </w:rPr>
        <w:t xml:space="preserve">There was a fundamental breach of natural justice in the proceedings which resulted in the decision </w:t>
      </w:r>
    </w:p>
    <w:p w14:paraId="209AFBFA" w14:textId="77777777" w:rsidR="008D5314" w:rsidRDefault="008D5314" w:rsidP="008D5314">
      <w:pPr>
        <w:rPr>
          <w:rFonts w:ascii="Cambria Math" w:hAnsi="Cambria Math"/>
        </w:rPr>
      </w:pPr>
    </w:p>
    <w:p w14:paraId="74C15B3E" w14:textId="77777777" w:rsidR="008D5314" w:rsidRPr="0039220D" w:rsidRDefault="008D5314" w:rsidP="008D5314">
      <w:pPr>
        <w:rPr>
          <w:rFonts w:ascii="Cambria Math" w:hAnsi="Cambria Math"/>
          <w:b/>
          <w:bCs/>
        </w:rPr>
      </w:pPr>
      <w:r>
        <w:rPr>
          <w:rFonts w:ascii="Cambria Math" w:hAnsi="Cambria Math"/>
          <w:b/>
          <w:bCs/>
        </w:rPr>
        <w:t xml:space="preserve">No right to appeal against GDHC decision on: </w:t>
      </w:r>
    </w:p>
    <w:p w14:paraId="38D646EB" w14:textId="77777777" w:rsidR="008D5314" w:rsidRPr="0039220D" w:rsidRDefault="008D5314" w:rsidP="008D5314">
      <w:pPr>
        <w:rPr>
          <w:rFonts w:ascii="Cambria Math" w:hAnsi="Cambria Math"/>
        </w:rPr>
      </w:pPr>
      <w:r w:rsidRPr="007E57E9">
        <w:rPr>
          <w:rFonts w:ascii="Cambria Math" w:hAnsi="Cambria Math"/>
          <w:highlight w:val="cyan"/>
        </w:rPr>
        <w:t>Fourth Schedule of Supreme Court of Judicature Act</w:t>
      </w:r>
      <w:r w:rsidRPr="0039220D">
        <w:rPr>
          <w:rFonts w:ascii="Cambria Math" w:hAnsi="Cambria Math"/>
        </w:rPr>
        <w:t xml:space="preserve"> </w:t>
      </w:r>
    </w:p>
    <w:p w14:paraId="0F6B86B5" w14:textId="77777777" w:rsidR="008D5314" w:rsidRDefault="008D5314" w:rsidP="008D5314">
      <w:pPr>
        <w:rPr>
          <w:rFonts w:ascii="Cambria Math" w:hAnsi="Cambria Math"/>
        </w:rPr>
      </w:pPr>
      <w:r w:rsidRPr="00300047">
        <w:rPr>
          <w:rFonts w:ascii="Cambria Math" w:hAnsi="Cambria Math"/>
        </w:rPr>
        <w:t>Para 1</w:t>
      </w:r>
      <w:r>
        <w:rPr>
          <w:rFonts w:ascii="Cambria Math" w:hAnsi="Cambria Math"/>
        </w:rPr>
        <w:t xml:space="preserve"> – Situations of no appeal against GDHC judgement/decision </w:t>
      </w:r>
    </w:p>
    <w:p w14:paraId="2B1B7F5C" w14:textId="77777777" w:rsidR="008D5314" w:rsidRDefault="008D5314" w:rsidP="008D5314">
      <w:pPr>
        <w:pStyle w:val="ListParagraph"/>
        <w:numPr>
          <w:ilvl w:val="0"/>
          <w:numId w:val="243"/>
        </w:numPr>
        <w:spacing w:after="160" w:line="259" w:lineRule="auto"/>
        <w:rPr>
          <w:rFonts w:ascii="Cambria Math" w:hAnsi="Cambria Math"/>
        </w:rPr>
      </w:pPr>
      <w:r>
        <w:rPr>
          <w:rFonts w:ascii="Cambria Math" w:hAnsi="Cambria Math"/>
        </w:rPr>
        <w:t xml:space="preserve">No appeal can be brought against decision of GDHC where: </w:t>
      </w:r>
    </w:p>
    <w:p w14:paraId="58F1A956" w14:textId="77777777" w:rsidR="008D5314" w:rsidRDefault="008D5314" w:rsidP="008D5314">
      <w:pPr>
        <w:pStyle w:val="ListParagraph"/>
        <w:numPr>
          <w:ilvl w:val="0"/>
          <w:numId w:val="260"/>
        </w:numPr>
        <w:spacing w:after="160" w:line="259" w:lineRule="auto"/>
        <w:rPr>
          <w:rFonts w:ascii="Cambria Math" w:hAnsi="Cambria Math"/>
        </w:rPr>
      </w:pPr>
      <w:r>
        <w:rPr>
          <w:rFonts w:ascii="Cambria Math" w:hAnsi="Cambria Math"/>
          <w:b/>
          <w:bCs/>
        </w:rPr>
        <w:t xml:space="preserve">Judgement or Order by consent: </w:t>
      </w:r>
      <w:r>
        <w:rPr>
          <w:rFonts w:ascii="Cambria Math" w:hAnsi="Cambria Math"/>
        </w:rPr>
        <w:t>T</w:t>
      </w:r>
      <w:r w:rsidRPr="00300047">
        <w:rPr>
          <w:rFonts w:ascii="Cambria Math" w:hAnsi="Cambria Math"/>
        </w:rPr>
        <w:t>he judgment or order is made by consent of the parties;</w:t>
      </w:r>
    </w:p>
    <w:p w14:paraId="49FA3BEE" w14:textId="77777777" w:rsidR="008D5314" w:rsidRDefault="008D5314" w:rsidP="008D5314">
      <w:pPr>
        <w:pStyle w:val="ListParagraph"/>
        <w:numPr>
          <w:ilvl w:val="0"/>
          <w:numId w:val="261"/>
        </w:numPr>
        <w:spacing w:after="160" w:line="259" w:lineRule="auto"/>
        <w:rPr>
          <w:rFonts w:ascii="Cambria Math" w:hAnsi="Cambria Math"/>
        </w:rPr>
      </w:pPr>
      <w:r>
        <w:rPr>
          <w:rFonts w:ascii="Cambria Math" w:hAnsi="Cambria Math"/>
          <w:b/>
          <w:bCs/>
        </w:rPr>
        <w:t xml:space="preserve">Order on further and better particulars: </w:t>
      </w:r>
      <w:r>
        <w:rPr>
          <w:rFonts w:ascii="Cambria Math" w:hAnsi="Cambria Math"/>
        </w:rPr>
        <w:t xml:space="preserve">GDHC </w:t>
      </w:r>
      <w:r w:rsidRPr="00300047">
        <w:rPr>
          <w:rFonts w:ascii="Cambria Math" w:hAnsi="Cambria Math"/>
        </w:rPr>
        <w:t>Judge makes an order giving or refusing further and better particulars;</w:t>
      </w:r>
    </w:p>
    <w:p w14:paraId="1FDA04B0" w14:textId="77777777" w:rsidR="008D5314" w:rsidRDefault="008D5314" w:rsidP="008D5314">
      <w:pPr>
        <w:pStyle w:val="ListParagraph"/>
        <w:numPr>
          <w:ilvl w:val="0"/>
          <w:numId w:val="261"/>
        </w:numPr>
        <w:spacing w:after="160" w:line="259" w:lineRule="auto"/>
        <w:rPr>
          <w:rFonts w:ascii="Cambria Math" w:hAnsi="Cambria Math"/>
        </w:rPr>
      </w:pPr>
      <w:r>
        <w:rPr>
          <w:rFonts w:ascii="Cambria Math" w:hAnsi="Cambria Math"/>
          <w:b/>
          <w:bCs/>
        </w:rPr>
        <w:t xml:space="preserve">Order to allow amendment to pleading – Unless application for amendment was made after expiry of limitation period and amendment was to correct name of a party, alter capacity in which a party sues or to add/substitute a new cause of action: </w:t>
      </w:r>
      <w:r>
        <w:rPr>
          <w:rFonts w:ascii="Cambria Math" w:hAnsi="Cambria Math"/>
        </w:rPr>
        <w:t>GDHC</w:t>
      </w:r>
      <w:r w:rsidRPr="00300047">
        <w:rPr>
          <w:rFonts w:ascii="Cambria Math" w:hAnsi="Cambria Math"/>
        </w:rPr>
        <w:t xml:space="preserve"> Judge makes an order giving permission to amend a pleading, except if</w:t>
      </w:r>
      <w:r>
        <w:rPr>
          <w:rFonts w:ascii="Cambria Math" w:hAnsi="Cambria Math"/>
        </w:rPr>
        <w:t>:</w:t>
      </w:r>
    </w:p>
    <w:p w14:paraId="09F284A5" w14:textId="77777777" w:rsidR="008D5314" w:rsidRDefault="008D5314" w:rsidP="008D5314">
      <w:pPr>
        <w:pStyle w:val="ListParagraph"/>
        <w:numPr>
          <w:ilvl w:val="0"/>
          <w:numId w:val="259"/>
        </w:numPr>
        <w:spacing w:after="160" w:line="259" w:lineRule="auto"/>
        <w:rPr>
          <w:rFonts w:ascii="Cambria Math" w:hAnsi="Cambria Math"/>
        </w:rPr>
      </w:pPr>
      <w:r>
        <w:rPr>
          <w:rFonts w:ascii="Cambria Math" w:hAnsi="Cambria Math"/>
        </w:rPr>
        <w:t>T</w:t>
      </w:r>
      <w:r w:rsidRPr="00300047">
        <w:rPr>
          <w:rFonts w:ascii="Cambria Math" w:hAnsi="Cambria Math"/>
        </w:rPr>
        <w:t>he application for such permission is made after the expiry of any relevant period of limitation current at the date of issue of the originating claim; and</w:t>
      </w:r>
    </w:p>
    <w:p w14:paraId="37D763F7" w14:textId="77777777" w:rsidR="008D5314" w:rsidRDefault="008D5314" w:rsidP="008D5314">
      <w:pPr>
        <w:pStyle w:val="ListParagraph"/>
        <w:numPr>
          <w:ilvl w:val="0"/>
          <w:numId w:val="259"/>
        </w:numPr>
        <w:spacing w:after="160" w:line="259" w:lineRule="auto"/>
        <w:rPr>
          <w:rFonts w:ascii="Cambria Math" w:hAnsi="Cambria Math"/>
        </w:rPr>
      </w:pPr>
      <w:r>
        <w:rPr>
          <w:rFonts w:ascii="Cambria Math" w:hAnsi="Cambria Math"/>
        </w:rPr>
        <w:t>T</w:t>
      </w:r>
      <w:r w:rsidRPr="00300047">
        <w:rPr>
          <w:rFonts w:ascii="Cambria Math" w:hAnsi="Cambria Math"/>
        </w:rPr>
        <w:t>he amendment is an amendment to correct the name of a party or to alter the capacity in which a party sues, or the effect of the amendment will be to add or substitute a new cause of action;</w:t>
      </w:r>
    </w:p>
    <w:p w14:paraId="5D22D325" w14:textId="77777777" w:rsidR="008D5314" w:rsidRDefault="008D5314" w:rsidP="008D5314">
      <w:pPr>
        <w:pStyle w:val="ListParagraph"/>
        <w:numPr>
          <w:ilvl w:val="0"/>
          <w:numId w:val="261"/>
        </w:numPr>
        <w:spacing w:after="160" w:line="259" w:lineRule="auto"/>
        <w:rPr>
          <w:rFonts w:ascii="Cambria Math" w:hAnsi="Cambria Math"/>
        </w:rPr>
      </w:pPr>
      <w:r>
        <w:rPr>
          <w:rFonts w:ascii="Cambria Math" w:hAnsi="Cambria Math"/>
          <w:b/>
          <w:bCs/>
        </w:rPr>
        <w:t xml:space="preserve">Order refusing security for costs: </w:t>
      </w:r>
      <w:r>
        <w:rPr>
          <w:rFonts w:ascii="Cambria Math" w:hAnsi="Cambria Math"/>
        </w:rPr>
        <w:t>GDHC</w:t>
      </w:r>
      <w:r w:rsidRPr="00300047">
        <w:rPr>
          <w:rFonts w:ascii="Cambria Math" w:hAnsi="Cambria Math"/>
        </w:rPr>
        <w:t xml:space="preserve"> Judge makes an order refusing security for costs</w:t>
      </w:r>
    </w:p>
    <w:p w14:paraId="1C0B192C" w14:textId="77777777" w:rsidR="008D5314" w:rsidRPr="00300047" w:rsidRDefault="008D5314" w:rsidP="008D5314">
      <w:pPr>
        <w:pStyle w:val="ListParagraph"/>
        <w:numPr>
          <w:ilvl w:val="0"/>
          <w:numId w:val="261"/>
        </w:numPr>
        <w:spacing w:after="160" w:line="259" w:lineRule="auto"/>
        <w:rPr>
          <w:rFonts w:ascii="Cambria Math" w:hAnsi="Cambria Math"/>
        </w:rPr>
      </w:pPr>
      <w:r>
        <w:rPr>
          <w:rFonts w:ascii="Cambria Math" w:hAnsi="Cambria Math"/>
          <w:b/>
          <w:bCs/>
        </w:rPr>
        <w:t xml:space="preserve">Order giving or refusing interrogatories: </w:t>
      </w:r>
      <w:r>
        <w:rPr>
          <w:rFonts w:ascii="Cambria Math" w:hAnsi="Cambria Math"/>
        </w:rPr>
        <w:t>GDHC</w:t>
      </w:r>
      <w:r w:rsidRPr="00300047">
        <w:rPr>
          <w:rFonts w:ascii="Cambria Math" w:hAnsi="Cambria Math"/>
        </w:rPr>
        <w:t xml:space="preserve"> Judge makes an order giving or refusing interrogatories.</w:t>
      </w:r>
    </w:p>
    <w:p w14:paraId="70D16195" w14:textId="77777777" w:rsidR="008D5314" w:rsidRDefault="008D5314" w:rsidP="008D5314">
      <w:pPr>
        <w:rPr>
          <w:rFonts w:ascii="Cambria Math" w:hAnsi="Cambria Math"/>
        </w:rPr>
      </w:pPr>
    </w:p>
    <w:p w14:paraId="2B997E9A" w14:textId="77777777" w:rsidR="008D5314" w:rsidRDefault="008D5314" w:rsidP="008D5314">
      <w:pPr>
        <w:rPr>
          <w:rFonts w:ascii="Cambria Math" w:hAnsi="Cambria Math"/>
        </w:rPr>
      </w:pPr>
      <w:r>
        <w:rPr>
          <w:rFonts w:ascii="Cambria Math" w:hAnsi="Cambria Math"/>
        </w:rPr>
        <w:t>Para 2 – Para 1 does not apply to certain family cases</w:t>
      </w:r>
    </w:p>
    <w:p w14:paraId="3A9A9BF5" w14:textId="77777777" w:rsidR="008D5314" w:rsidRDefault="008D5314" w:rsidP="008D5314">
      <w:pPr>
        <w:pStyle w:val="ListParagraph"/>
        <w:numPr>
          <w:ilvl w:val="0"/>
          <w:numId w:val="243"/>
        </w:numPr>
        <w:spacing w:after="160" w:line="259" w:lineRule="auto"/>
        <w:rPr>
          <w:rFonts w:ascii="Cambria Math" w:hAnsi="Cambria Math"/>
        </w:rPr>
      </w:pPr>
      <w:r>
        <w:rPr>
          <w:rFonts w:ascii="Cambria Math" w:hAnsi="Cambria Math"/>
        </w:rPr>
        <w:t xml:space="preserve">Para 1 does not apply to </w:t>
      </w:r>
      <w:r w:rsidRPr="00300047">
        <w:rPr>
          <w:rFonts w:ascii="Cambria Math" w:hAnsi="Cambria Math"/>
        </w:rPr>
        <w:t>any decision, judgment or order of the Family Division of the High Court involving the exercise of the appellate civil jurisdiction mentioned in section 23 of the Family Justice Act 2014</w:t>
      </w:r>
    </w:p>
    <w:p w14:paraId="585DE0D1" w14:textId="77777777" w:rsidR="008D5314" w:rsidRDefault="008D5314" w:rsidP="008D5314">
      <w:pPr>
        <w:rPr>
          <w:rFonts w:ascii="Cambria Math" w:hAnsi="Cambria Math"/>
        </w:rPr>
      </w:pPr>
    </w:p>
    <w:p w14:paraId="24869176" w14:textId="77777777" w:rsidR="008D5314" w:rsidRPr="00682AEC" w:rsidRDefault="008D5314" w:rsidP="008D5314">
      <w:pPr>
        <w:rPr>
          <w:rFonts w:ascii="Cambria Math" w:hAnsi="Cambria Math"/>
        </w:rPr>
      </w:pPr>
      <w:r>
        <w:rPr>
          <w:rFonts w:ascii="Cambria Math" w:hAnsi="Cambria Math"/>
        </w:rPr>
        <w:t>Para 3</w:t>
      </w:r>
      <w:r>
        <w:rPr>
          <w:rFonts w:ascii="Cambria Math" w:hAnsi="Cambria Math"/>
          <w:b/>
          <w:bCs/>
        </w:rPr>
        <w:t xml:space="preserve"> – </w:t>
      </w:r>
      <w:r>
        <w:rPr>
          <w:rFonts w:ascii="Cambria Math" w:hAnsi="Cambria Math"/>
        </w:rPr>
        <w:t xml:space="preserve">Where parties agreed that GDHC’s decision is final </w:t>
      </w:r>
    </w:p>
    <w:p w14:paraId="5987260C" w14:textId="77777777" w:rsidR="008D5314" w:rsidRPr="00682AEC" w:rsidRDefault="008D5314" w:rsidP="008D5314">
      <w:pPr>
        <w:pStyle w:val="ListParagraph"/>
        <w:numPr>
          <w:ilvl w:val="0"/>
          <w:numId w:val="263"/>
        </w:numPr>
        <w:spacing w:after="160" w:line="259" w:lineRule="auto"/>
        <w:rPr>
          <w:rFonts w:ascii="Cambria Math" w:hAnsi="Cambria Math"/>
        </w:rPr>
      </w:pPr>
      <w:r w:rsidRPr="00682AEC">
        <w:rPr>
          <w:rFonts w:ascii="Cambria Math" w:hAnsi="Cambria Math"/>
        </w:rPr>
        <w:t>No appeal can be brought against decision of GDHC where parties have agreed in writing signed by or on behalf of each party that the decision is final</w:t>
      </w:r>
      <w:r>
        <w:rPr>
          <w:rFonts w:ascii="Cambria Math" w:hAnsi="Cambria Math"/>
        </w:rPr>
        <w:t xml:space="preserve"> u</w:t>
      </w:r>
      <w:r w:rsidRPr="00682AEC">
        <w:rPr>
          <w:rFonts w:ascii="Cambria Math" w:hAnsi="Cambria Math"/>
        </w:rPr>
        <w:t xml:space="preserve">nless party seeking to appeal proves that: </w:t>
      </w:r>
    </w:p>
    <w:p w14:paraId="30CB6D75" w14:textId="77777777" w:rsidR="008D5314" w:rsidRDefault="008D5314" w:rsidP="008D5314">
      <w:pPr>
        <w:pStyle w:val="ListParagraph"/>
        <w:numPr>
          <w:ilvl w:val="0"/>
          <w:numId w:val="262"/>
        </w:numPr>
        <w:spacing w:after="160" w:line="259" w:lineRule="auto"/>
        <w:rPr>
          <w:rFonts w:ascii="Cambria Math" w:hAnsi="Cambria Math"/>
        </w:rPr>
      </w:pPr>
      <w:r>
        <w:rPr>
          <w:rFonts w:ascii="Cambria Math" w:hAnsi="Cambria Math"/>
        </w:rPr>
        <w:t>T</w:t>
      </w:r>
      <w:r w:rsidRPr="00682AEC">
        <w:rPr>
          <w:rFonts w:ascii="Cambria Math" w:hAnsi="Cambria Math"/>
        </w:rPr>
        <w:t>he decision is affected by fraud or illegality; or</w:t>
      </w:r>
    </w:p>
    <w:p w14:paraId="0732E5D8" w14:textId="77777777" w:rsidR="008D5314" w:rsidRPr="00682AEC" w:rsidRDefault="008D5314" w:rsidP="008D5314">
      <w:pPr>
        <w:pStyle w:val="ListParagraph"/>
        <w:numPr>
          <w:ilvl w:val="0"/>
          <w:numId w:val="262"/>
        </w:numPr>
        <w:spacing w:after="160" w:line="259" w:lineRule="auto"/>
        <w:rPr>
          <w:rFonts w:ascii="Cambria Math" w:hAnsi="Cambria Math"/>
        </w:rPr>
      </w:pPr>
      <w:r>
        <w:rPr>
          <w:rFonts w:ascii="Cambria Math" w:hAnsi="Cambria Math"/>
        </w:rPr>
        <w:t>T</w:t>
      </w:r>
      <w:r w:rsidRPr="00682AEC">
        <w:rPr>
          <w:rFonts w:ascii="Cambria Math" w:hAnsi="Cambria Math"/>
        </w:rPr>
        <w:t>here was a fundamental breach of the rules of natural justice in the proceedings resulting in the decision.</w:t>
      </w:r>
    </w:p>
    <w:p w14:paraId="46A835C2" w14:textId="77777777" w:rsidR="008D5314" w:rsidRDefault="008D5314" w:rsidP="008D5314">
      <w:pPr>
        <w:pStyle w:val="ListParagraph"/>
        <w:numPr>
          <w:ilvl w:val="0"/>
          <w:numId w:val="263"/>
        </w:numPr>
        <w:spacing w:after="160" w:line="259" w:lineRule="auto"/>
        <w:rPr>
          <w:rFonts w:ascii="Cambria Math" w:hAnsi="Cambria Math"/>
        </w:rPr>
      </w:pPr>
      <w:r w:rsidRPr="00682AEC">
        <w:rPr>
          <w:rFonts w:ascii="Cambria Math" w:hAnsi="Cambria Math"/>
        </w:rPr>
        <w:t xml:space="preserve">An agreement mentioned in </w:t>
      </w:r>
      <w:r>
        <w:rPr>
          <w:rFonts w:ascii="Cambria Math" w:hAnsi="Cambria Math"/>
        </w:rPr>
        <w:t>Para 3(1):</w:t>
      </w:r>
    </w:p>
    <w:p w14:paraId="3E232659" w14:textId="77777777" w:rsidR="008D5314" w:rsidRDefault="008D5314" w:rsidP="008D5314">
      <w:pPr>
        <w:pStyle w:val="ListParagraph"/>
        <w:numPr>
          <w:ilvl w:val="0"/>
          <w:numId w:val="264"/>
        </w:numPr>
        <w:spacing w:after="160" w:line="259" w:lineRule="auto"/>
        <w:rPr>
          <w:rFonts w:ascii="Cambria Math" w:hAnsi="Cambria Math"/>
        </w:rPr>
      </w:pPr>
      <w:r>
        <w:rPr>
          <w:rFonts w:ascii="Cambria Math" w:hAnsi="Cambria Math"/>
        </w:rPr>
        <w:t>M</w:t>
      </w:r>
      <w:r w:rsidRPr="00682AEC">
        <w:rPr>
          <w:rFonts w:ascii="Cambria Math" w:hAnsi="Cambria Math"/>
        </w:rPr>
        <w:t>ay be made before or after the decision to which the agreement relates is made; an</w:t>
      </w:r>
      <w:r>
        <w:rPr>
          <w:rFonts w:ascii="Cambria Math" w:hAnsi="Cambria Math"/>
        </w:rPr>
        <w:t>d</w:t>
      </w:r>
    </w:p>
    <w:p w14:paraId="6582FA1F" w14:textId="77777777" w:rsidR="008D5314" w:rsidRPr="0005089E" w:rsidRDefault="008D5314" w:rsidP="008D5314">
      <w:pPr>
        <w:pStyle w:val="ListParagraph"/>
        <w:numPr>
          <w:ilvl w:val="0"/>
          <w:numId w:val="264"/>
        </w:numPr>
        <w:spacing w:after="160" w:line="259" w:lineRule="auto"/>
        <w:rPr>
          <w:rFonts w:ascii="Cambria Math" w:hAnsi="Cambria Math"/>
        </w:rPr>
      </w:pPr>
      <w:r>
        <w:rPr>
          <w:rFonts w:ascii="Cambria Math" w:hAnsi="Cambria Math"/>
        </w:rPr>
        <w:t>M</w:t>
      </w:r>
      <w:r w:rsidRPr="00682AEC">
        <w:rPr>
          <w:rFonts w:ascii="Cambria Math" w:hAnsi="Cambria Math"/>
        </w:rPr>
        <w:t xml:space="preserve">ay relate to part of a decision, in which case references in </w:t>
      </w:r>
      <w:r>
        <w:rPr>
          <w:rFonts w:ascii="Cambria Math" w:hAnsi="Cambria Math"/>
        </w:rPr>
        <w:t>Para 3(1)</w:t>
      </w:r>
      <w:r w:rsidRPr="00682AEC">
        <w:rPr>
          <w:rFonts w:ascii="Cambria Math" w:hAnsi="Cambria Math"/>
        </w:rPr>
        <w:t xml:space="preserve"> to a decision are to be read as references to that part of the decision.</w:t>
      </w:r>
    </w:p>
    <w:p w14:paraId="6CC276A3" w14:textId="77777777" w:rsidR="008D5314" w:rsidRPr="00300047" w:rsidRDefault="008D5314" w:rsidP="008D5314">
      <w:pPr>
        <w:rPr>
          <w:rFonts w:ascii="Cambria Math" w:hAnsi="Cambria Math"/>
        </w:rPr>
      </w:pPr>
    </w:p>
    <w:p w14:paraId="7B4E4352" w14:textId="39FB0F08" w:rsidR="008D5314" w:rsidRPr="00682AEC" w:rsidRDefault="00AA0F31" w:rsidP="00336641">
      <w:pPr>
        <w:pStyle w:val="Heading3"/>
      </w:pPr>
      <w:bookmarkStart w:id="135" w:name="_Toc184076317"/>
      <w:r>
        <w:rPr>
          <w:highlight w:val="yellow"/>
        </w:rPr>
        <w:t>*</w:t>
      </w:r>
      <w:r w:rsidR="007B43C4" w:rsidRPr="00216988">
        <w:rPr>
          <w:highlight w:val="yellow"/>
        </w:rPr>
        <w:t>*</w:t>
      </w:r>
      <w:r w:rsidR="008D5314" w:rsidRPr="00216988">
        <w:rPr>
          <w:highlight w:val="yellow"/>
        </w:rPr>
        <w:t xml:space="preserve">Step 2: If party has a right to appeal, does party </w:t>
      </w:r>
      <w:r w:rsidR="008D5314" w:rsidRPr="00216988">
        <w:rPr>
          <w:color w:val="FF0000"/>
          <w:highlight w:val="yellow"/>
        </w:rPr>
        <w:t>require Court’s permission to appeal</w:t>
      </w:r>
      <w:r w:rsidR="008D5314" w:rsidRPr="00216988">
        <w:rPr>
          <w:highlight w:val="yellow"/>
        </w:rPr>
        <w:t>?</w:t>
      </w:r>
      <w:bookmarkEnd w:id="135"/>
      <w:r w:rsidR="008D5314" w:rsidRPr="00682AEC">
        <w:t xml:space="preserve"> </w:t>
      </w:r>
    </w:p>
    <w:p w14:paraId="76099139" w14:textId="232362B0" w:rsidR="000107EE" w:rsidRDefault="000107EE" w:rsidP="008D5314">
      <w:pPr>
        <w:rPr>
          <w:rFonts w:ascii="Cambria Math" w:hAnsi="Cambria Math"/>
          <w:b/>
          <w:bCs/>
          <w:color w:val="7030A0"/>
        </w:rPr>
      </w:pPr>
      <w:r>
        <w:rPr>
          <w:rFonts w:ascii="Cambria Math" w:hAnsi="Cambria Math"/>
          <w:b/>
          <w:bCs/>
          <w:color w:val="7030A0"/>
        </w:rPr>
        <w:t>Does the party need court’s permission to appeal before filing a notice of appeal?</w:t>
      </w:r>
    </w:p>
    <w:p w14:paraId="119E70EE" w14:textId="77777777" w:rsidR="000107EE" w:rsidRDefault="000107EE" w:rsidP="008D5314">
      <w:pPr>
        <w:rPr>
          <w:rFonts w:ascii="Cambria Math" w:hAnsi="Cambria Math"/>
          <w:b/>
          <w:bCs/>
          <w:color w:val="7030A0"/>
        </w:rPr>
      </w:pPr>
    </w:p>
    <w:p w14:paraId="0479A797" w14:textId="68153BA7" w:rsidR="008D5314" w:rsidRPr="001C61A8" w:rsidRDefault="008D5314" w:rsidP="008D5314">
      <w:pPr>
        <w:rPr>
          <w:rFonts w:ascii="Cambria Math" w:hAnsi="Cambria Math"/>
          <w:b/>
          <w:bCs/>
          <w:color w:val="7030A0"/>
        </w:rPr>
      </w:pPr>
      <w:r w:rsidRPr="001C61A8">
        <w:rPr>
          <w:rFonts w:ascii="Cambria Math" w:hAnsi="Cambria Math"/>
          <w:b/>
          <w:bCs/>
          <w:color w:val="7030A0"/>
        </w:rPr>
        <w:t xml:space="preserve">Court’s permission to appeal against GDHC decision is required in 3 situations </w:t>
      </w:r>
    </w:p>
    <w:p w14:paraId="4A1EF6A4" w14:textId="77777777" w:rsidR="008D5314" w:rsidRDefault="008D5314" w:rsidP="008D5314">
      <w:pPr>
        <w:rPr>
          <w:rFonts w:ascii="Cambria Math" w:hAnsi="Cambria Math"/>
        </w:rPr>
      </w:pPr>
      <w:r w:rsidRPr="007B43C4">
        <w:rPr>
          <w:rFonts w:ascii="Cambria Math" w:hAnsi="Cambria Math"/>
          <w:highlight w:val="cyan"/>
        </w:rPr>
        <w:t>S29A(1) of SCJA</w:t>
      </w:r>
    </w:p>
    <w:p w14:paraId="20E8C08E" w14:textId="77777777" w:rsidR="008D5314" w:rsidRPr="00682AEC" w:rsidRDefault="008D5314" w:rsidP="008D5314">
      <w:pPr>
        <w:pStyle w:val="ListParagraph"/>
        <w:numPr>
          <w:ilvl w:val="0"/>
          <w:numId w:val="243"/>
        </w:numPr>
        <w:spacing w:after="160" w:line="259" w:lineRule="auto"/>
        <w:rPr>
          <w:rFonts w:ascii="Cambria Math" w:hAnsi="Cambria Math"/>
        </w:rPr>
      </w:pPr>
      <w:r w:rsidRPr="00682AEC">
        <w:rPr>
          <w:rFonts w:ascii="Cambria Math" w:hAnsi="Cambria Math"/>
        </w:rPr>
        <w:lastRenderedPageBreak/>
        <w:t xml:space="preserve">In the following cases, permission is required before an appeal may be brought against a decision of the General Division made in the exercise of its original or appellate civil jurisdiction: </w:t>
      </w:r>
    </w:p>
    <w:p w14:paraId="1C2FCC4C" w14:textId="77777777" w:rsidR="008D5314" w:rsidRPr="000D0396" w:rsidRDefault="008D5314" w:rsidP="008D5314">
      <w:pPr>
        <w:pStyle w:val="ListParagraph"/>
        <w:numPr>
          <w:ilvl w:val="0"/>
          <w:numId w:val="265"/>
        </w:numPr>
        <w:spacing w:after="160" w:line="259" w:lineRule="auto"/>
        <w:rPr>
          <w:rFonts w:ascii="Cambria Math" w:hAnsi="Cambria Math"/>
        </w:rPr>
      </w:pPr>
      <w:r w:rsidRPr="000D0396">
        <w:rPr>
          <w:rFonts w:ascii="Cambria Math" w:hAnsi="Cambria Math"/>
          <w:b/>
          <w:bCs/>
        </w:rPr>
        <w:t xml:space="preserve">Situation 1: It is </w:t>
      </w:r>
      <w:r w:rsidRPr="000D0396">
        <w:rPr>
          <w:rFonts w:ascii="Cambria Math" w:hAnsi="Cambria Math"/>
          <w:b/>
          <w:bCs/>
          <w:color w:val="FF0000"/>
        </w:rPr>
        <w:t>expressly provided by written law that appeal requires permission</w:t>
      </w:r>
      <w:r w:rsidRPr="000D0396">
        <w:rPr>
          <w:rFonts w:ascii="Cambria Math" w:hAnsi="Cambria Math"/>
          <w:b/>
          <w:bCs/>
        </w:rPr>
        <w:t xml:space="preserve">: </w:t>
      </w:r>
      <w:r w:rsidRPr="000D0396">
        <w:rPr>
          <w:rFonts w:ascii="Cambria Math" w:hAnsi="Cambria Math"/>
        </w:rPr>
        <w:t>A case where it is expressly provided by any written law that an appeal may be brought only with permission, or that no appeal may be brought except with permission;</w:t>
      </w:r>
    </w:p>
    <w:p w14:paraId="70BD48BD" w14:textId="37203A66" w:rsidR="008D5314" w:rsidRPr="000D0396" w:rsidRDefault="008D5314" w:rsidP="008D5314">
      <w:pPr>
        <w:pStyle w:val="ListParagraph"/>
        <w:numPr>
          <w:ilvl w:val="0"/>
          <w:numId w:val="265"/>
        </w:numPr>
        <w:spacing w:after="160" w:line="259" w:lineRule="auto"/>
        <w:rPr>
          <w:rFonts w:ascii="Cambria Math" w:hAnsi="Cambria Math"/>
        </w:rPr>
      </w:pPr>
      <w:r w:rsidRPr="000D0396">
        <w:rPr>
          <w:rFonts w:ascii="Cambria Math" w:hAnsi="Cambria Math"/>
          <w:b/>
          <w:bCs/>
        </w:rPr>
        <w:t xml:space="preserve">Situation 2: Where </w:t>
      </w:r>
      <w:r w:rsidRPr="000D0396">
        <w:rPr>
          <w:rFonts w:ascii="Cambria Math" w:hAnsi="Cambria Math"/>
          <w:b/>
          <w:bCs/>
          <w:color w:val="FF0000"/>
        </w:rPr>
        <w:t xml:space="preserve">amount in dispute is less than 250k </w:t>
      </w:r>
      <w:r w:rsidRPr="000D0396">
        <w:rPr>
          <w:rFonts w:ascii="Cambria Math" w:hAnsi="Cambria Math"/>
          <w:b/>
          <w:bCs/>
        </w:rPr>
        <w:t xml:space="preserve">(Amount claimed is below 250k then need Court’s permission) =&gt; Exception: But </w:t>
      </w:r>
      <w:r w:rsidRPr="000D0396">
        <w:rPr>
          <w:rFonts w:ascii="Cambria Math" w:hAnsi="Cambria Math"/>
          <w:b/>
          <w:bCs/>
          <w:color w:val="FF0000"/>
          <w:u w:val="single"/>
        </w:rPr>
        <w:t>if Fifth Schedule exception applies then permission is not required</w:t>
      </w:r>
      <w:r w:rsidR="000D0396">
        <w:rPr>
          <w:rFonts w:ascii="Cambria Math" w:hAnsi="Cambria Math"/>
          <w:b/>
          <w:bCs/>
          <w:color w:val="FF0000"/>
          <w:u w:val="single"/>
        </w:rPr>
        <w:t xml:space="preserve"> (even if below 250k)</w:t>
      </w:r>
      <w:r w:rsidRPr="000D0396">
        <w:rPr>
          <w:rFonts w:ascii="Cambria Math" w:hAnsi="Cambria Math"/>
          <w:b/>
          <w:bCs/>
        </w:rPr>
        <w:t xml:space="preserve">: </w:t>
      </w:r>
      <w:r w:rsidRPr="000D0396">
        <w:rPr>
          <w:rFonts w:ascii="Cambria Math" w:hAnsi="Cambria Math"/>
        </w:rPr>
        <w:t>Subject to any exception specified in the Fifth Schedule, where the amount in dispute, or the value of the subject matter, at the hearing before the General Division (excluding interest and costs) does not exceed $250,000 or such other sum as may be specified by an order made under subsection (3)</w:t>
      </w:r>
    </w:p>
    <w:p w14:paraId="289C5F4A" w14:textId="77777777" w:rsidR="008D5314" w:rsidRPr="000D0396" w:rsidRDefault="008D5314" w:rsidP="008D5314">
      <w:pPr>
        <w:pStyle w:val="ListParagraph"/>
        <w:numPr>
          <w:ilvl w:val="0"/>
          <w:numId w:val="265"/>
        </w:numPr>
        <w:spacing w:after="160" w:line="259" w:lineRule="auto"/>
        <w:rPr>
          <w:rFonts w:ascii="Cambria Math" w:hAnsi="Cambria Math"/>
        </w:rPr>
      </w:pPr>
      <w:r w:rsidRPr="000D0396">
        <w:rPr>
          <w:rFonts w:ascii="Cambria Math" w:hAnsi="Cambria Math"/>
          <w:b/>
          <w:bCs/>
        </w:rPr>
        <w:t xml:space="preserve">Situation 3: Where case </w:t>
      </w:r>
      <w:r w:rsidRPr="0081664A">
        <w:rPr>
          <w:rFonts w:ascii="Cambria Math" w:hAnsi="Cambria Math"/>
          <w:b/>
          <w:bCs/>
          <w:color w:val="FF0000"/>
        </w:rPr>
        <w:t>falls within Paras 3, 4(1) and 5(1) of Fifth Schedule</w:t>
      </w:r>
      <w:r w:rsidRPr="000D0396">
        <w:rPr>
          <w:rFonts w:ascii="Cambria Math" w:hAnsi="Cambria Math"/>
          <w:b/>
          <w:bCs/>
        </w:rPr>
        <w:t xml:space="preserve">: </w:t>
      </w:r>
      <w:r w:rsidRPr="000D0396">
        <w:rPr>
          <w:rFonts w:ascii="Cambria Math" w:hAnsi="Cambria Math"/>
        </w:rPr>
        <w:t>Subject to any exception specified in the Fifth Schedule, a case specified in paragraphs 3, 4(1) and 5(1) of that Schedule.</w:t>
      </w:r>
    </w:p>
    <w:p w14:paraId="120071A1" w14:textId="77777777" w:rsidR="008D5314" w:rsidRDefault="008D5314" w:rsidP="008D5314">
      <w:pPr>
        <w:rPr>
          <w:rFonts w:ascii="Cambria Math" w:hAnsi="Cambria Math"/>
          <w:b/>
          <w:bCs/>
        </w:rPr>
      </w:pPr>
    </w:p>
    <w:p w14:paraId="3613D580" w14:textId="6541C06A" w:rsidR="008D5314" w:rsidRPr="0081664A" w:rsidRDefault="008D5314" w:rsidP="008D5314">
      <w:pPr>
        <w:rPr>
          <w:rFonts w:ascii="Cambria Math" w:hAnsi="Cambria Math"/>
          <w:color w:val="7030A0"/>
        </w:rPr>
      </w:pPr>
      <w:r w:rsidRPr="0081664A">
        <w:rPr>
          <w:rFonts w:ascii="Cambria Math" w:hAnsi="Cambria Math"/>
          <w:b/>
          <w:bCs/>
          <w:color w:val="7030A0"/>
        </w:rPr>
        <w:t xml:space="preserve">Situation 2: Where amount in dispute is </w:t>
      </w:r>
      <w:r w:rsidRPr="007221A0">
        <w:rPr>
          <w:rFonts w:ascii="Cambria Math" w:hAnsi="Cambria Math"/>
          <w:b/>
          <w:bCs/>
          <w:color w:val="7030A0"/>
        </w:rPr>
        <w:t>less than 250k</w:t>
      </w:r>
      <w:r w:rsidRPr="0081664A">
        <w:rPr>
          <w:rFonts w:ascii="Cambria Math" w:hAnsi="Cambria Math"/>
          <w:b/>
          <w:bCs/>
          <w:color w:val="7030A0"/>
        </w:rPr>
        <w:t xml:space="preserve"> =&gt; Exception: But </w:t>
      </w:r>
      <w:r w:rsidRPr="007221A0">
        <w:rPr>
          <w:rFonts w:ascii="Cambria Math" w:hAnsi="Cambria Math"/>
          <w:b/>
          <w:bCs/>
          <w:color w:val="7030A0"/>
          <w:u w:val="single"/>
        </w:rPr>
        <w:t>if Fifth Schedule exception applies</w:t>
      </w:r>
      <w:r w:rsidRPr="0081664A">
        <w:rPr>
          <w:rFonts w:ascii="Cambria Math" w:hAnsi="Cambria Math"/>
          <w:b/>
          <w:bCs/>
          <w:color w:val="7030A0"/>
        </w:rPr>
        <w:t xml:space="preserve"> then </w:t>
      </w:r>
      <w:r w:rsidRPr="00B6291B">
        <w:rPr>
          <w:rFonts w:ascii="Cambria Math" w:hAnsi="Cambria Math"/>
          <w:b/>
          <w:bCs/>
          <w:color w:val="7030A0"/>
          <w:highlight w:val="yellow"/>
        </w:rPr>
        <w:t>permission is not required</w:t>
      </w:r>
      <w:r w:rsidR="00D50A37">
        <w:rPr>
          <w:rFonts w:ascii="Cambria Math" w:hAnsi="Cambria Math"/>
          <w:color w:val="7030A0"/>
        </w:rPr>
        <w:t xml:space="preserve"> </w:t>
      </w:r>
      <w:r w:rsidR="00D50A37" w:rsidRPr="00190172">
        <w:rPr>
          <w:rFonts w:ascii="Cambria Math" w:hAnsi="Cambria Math"/>
          <w:b/>
          <w:bCs/>
          <w:color w:val="7030A0"/>
        </w:rPr>
        <w:t xml:space="preserve">even if </w:t>
      </w:r>
      <w:r w:rsidR="00401A36">
        <w:rPr>
          <w:rFonts w:ascii="Cambria Math" w:hAnsi="Cambria Math"/>
          <w:b/>
          <w:bCs/>
          <w:color w:val="7030A0"/>
        </w:rPr>
        <w:t xml:space="preserve">amount in dispute is </w:t>
      </w:r>
      <w:r w:rsidR="00D50A37" w:rsidRPr="00190172">
        <w:rPr>
          <w:rFonts w:ascii="Cambria Math" w:hAnsi="Cambria Math"/>
          <w:b/>
          <w:bCs/>
          <w:color w:val="7030A0"/>
        </w:rPr>
        <w:t>less than 250k</w:t>
      </w:r>
    </w:p>
    <w:p w14:paraId="31F26931" w14:textId="77777777" w:rsidR="008D5314" w:rsidRDefault="008D5314" w:rsidP="008D5314">
      <w:pPr>
        <w:rPr>
          <w:rFonts w:ascii="Cambria Math" w:hAnsi="Cambria Math"/>
        </w:rPr>
      </w:pPr>
      <w:r w:rsidRPr="001706D4">
        <w:rPr>
          <w:rFonts w:ascii="Cambria Math" w:hAnsi="Cambria Math"/>
          <w:highlight w:val="cyan"/>
        </w:rPr>
        <w:t>Para 2(2) of Fifth Schedule</w:t>
      </w:r>
      <w:r>
        <w:rPr>
          <w:rFonts w:ascii="Cambria Math" w:hAnsi="Cambria Math"/>
        </w:rPr>
        <w:t xml:space="preserve"> </w:t>
      </w:r>
    </w:p>
    <w:p w14:paraId="3BBA4089" w14:textId="77777777" w:rsidR="008D5314" w:rsidRDefault="008D5314" w:rsidP="008D5314">
      <w:pPr>
        <w:pStyle w:val="ListParagraph"/>
        <w:numPr>
          <w:ilvl w:val="0"/>
          <w:numId w:val="243"/>
        </w:numPr>
        <w:spacing w:after="160" w:line="259" w:lineRule="auto"/>
        <w:rPr>
          <w:rFonts w:ascii="Cambria Math" w:hAnsi="Cambria Math"/>
        </w:rPr>
      </w:pPr>
      <w:r w:rsidRPr="00682AEC">
        <w:rPr>
          <w:rFonts w:ascii="Cambria Math" w:hAnsi="Cambria Math"/>
        </w:rPr>
        <w:t>Despite section 29A(1)(b), permission is not required to appeal against the following decisions of the General Division:</w:t>
      </w:r>
    </w:p>
    <w:p w14:paraId="734AA966" w14:textId="77777777" w:rsidR="008D5314" w:rsidRDefault="008D5314" w:rsidP="008D5314">
      <w:pPr>
        <w:pStyle w:val="ListParagraph"/>
        <w:numPr>
          <w:ilvl w:val="0"/>
          <w:numId w:val="266"/>
        </w:numPr>
        <w:spacing w:after="160" w:line="259" w:lineRule="auto"/>
        <w:rPr>
          <w:rFonts w:ascii="Cambria Math" w:hAnsi="Cambria Math"/>
        </w:rPr>
      </w:pPr>
      <w:r>
        <w:rPr>
          <w:rFonts w:ascii="Cambria Math" w:hAnsi="Cambria Math"/>
        </w:rPr>
        <w:t>A</w:t>
      </w:r>
      <w:r w:rsidRPr="00682AEC">
        <w:rPr>
          <w:rFonts w:ascii="Cambria Math" w:hAnsi="Cambria Math"/>
        </w:rPr>
        <w:t xml:space="preserve">ny decision of the General Division made in the exercise of its original jurisdiction </w:t>
      </w:r>
      <w:r w:rsidRPr="0081664A">
        <w:rPr>
          <w:rFonts w:ascii="Cambria Math" w:hAnsi="Cambria Math"/>
          <w:b/>
          <w:bCs/>
          <w:u w:val="single"/>
        </w:rPr>
        <w:t>under any written law which</w:t>
      </w:r>
      <w:r w:rsidRPr="00682AEC">
        <w:rPr>
          <w:rFonts w:ascii="Cambria Math" w:hAnsi="Cambria Math"/>
        </w:rPr>
        <w:t xml:space="preserve"> </w:t>
      </w:r>
      <w:r w:rsidRPr="0081664A">
        <w:rPr>
          <w:rFonts w:ascii="Cambria Math" w:hAnsi="Cambria Math"/>
          <w:b/>
          <w:bCs/>
          <w:color w:val="FF0000"/>
        </w:rPr>
        <w:t>requires that case to be decided by the General Division</w:t>
      </w:r>
      <w:r w:rsidRPr="0081664A">
        <w:rPr>
          <w:rFonts w:ascii="Cambria Math" w:hAnsi="Cambria Math"/>
          <w:color w:val="FF0000"/>
        </w:rPr>
        <w:t xml:space="preserve"> </w:t>
      </w:r>
      <w:r w:rsidRPr="00682AEC">
        <w:rPr>
          <w:rFonts w:ascii="Cambria Math" w:hAnsi="Cambria Math"/>
        </w:rPr>
        <w:t>in the exercise of its original jurisdiction;</w:t>
      </w:r>
    </w:p>
    <w:p w14:paraId="1251A1E6" w14:textId="77777777" w:rsidR="008D5314" w:rsidRPr="00682AEC" w:rsidRDefault="008D5314" w:rsidP="008D5314">
      <w:pPr>
        <w:pStyle w:val="ListParagraph"/>
        <w:numPr>
          <w:ilvl w:val="0"/>
          <w:numId w:val="266"/>
        </w:numPr>
        <w:spacing w:after="160" w:line="259" w:lineRule="auto"/>
        <w:rPr>
          <w:rFonts w:ascii="Cambria Math" w:hAnsi="Cambria Math"/>
        </w:rPr>
      </w:pPr>
      <w:r>
        <w:rPr>
          <w:rFonts w:ascii="Cambria Math" w:hAnsi="Cambria Math"/>
        </w:rPr>
        <w:t>A</w:t>
      </w:r>
      <w:r w:rsidRPr="00682AEC">
        <w:rPr>
          <w:rFonts w:ascii="Cambria Math" w:hAnsi="Cambria Math"/>
        </w:rPr>
        <w:t xml:space="preserve">ny </w:t>
      </w:r>
      <w:r w:rsidRPr="0081664A">
        <w:rPr>
          <w:rFonts w:ascii="Cambria Math" w:hAnsi="Cambria Math"/>
          <w:b/>
          <w:bCs/>
          <w:color w:val="FF0000"/>
        </w:rPr>
        <w:t>decision of the Family Division of the High Court</w:t>
      </w:r>
      <w:r w:rsidRPr="0081664A">
        <w:rPr>
          <w:rFonts w:ascii="Cambria Math" w:hAnsi="Cambria Math"/>
          <w:color w:val="FF0000"/>
        </w:rPr>
        <w:t xml:space="preserve"> </w:t>
      </w:r>
      <w:r w:rsidRPr="00682AEC">
        <w:rPr>
          <w:rFonts w:ascii="Cambria Math" w:hAnsi="Cambria Math"/>
        </w:rPr>
        <w:t>made in the exercise of its original jurisdiction.</w:t>
      </w:r>
    </w:p>
    <w:p w14:paraId="60BCA123" w14:textId="77777777" w:rsidR="008D5314" w:rsidRDefault="008D5314" w:rsidP="008D5314">
      <w:pPr>
        <w:rPr>
          <w:rFonts w:ascii="Cambria Math" w:hAnsi="Cambria Math"/>
          <w:b/>
          <w:bCs/>
        </w:rPr>
      </w:pPr>
    </w:p>
    <w:p w14:paraId="3F7E987A" w14:textId="77777777" w:rsidR="008D5314" w:rsidRPr="00B6291B" w:rsidRDefault="008D5314" w:rsidP="008D5314">
      <w:pPr>
        <w:rPr>
          <w:rFonts w:ascii="Cambria Math" w:hAnsi="Cambria Math"/>
          <w:color w:val="7030A0"/>
        </w:rPr>
      </w:pPr>
      <w:r w:rsidRPr="00B6291B">
        <w:rPr>
          <w:rFonts w:ascii="Cambria Math" w:hAnsi="Cambria Math"/>
          <w:b/>
          <w:bCs/>
          <w:color w:val="7030A0"/>
        </w:rPr>
        <w:t>Situation 3: Where case falls within Paras 3, 4(1) and 5(1) of Fifth Schedule</w:t>
      </w:r>
    </w:p>
    <w:p w14:paraId="76AC5536" w14:textId="77777777" w:rsidR="008D5314" w:rsidRDefault="008D5314" w:rsidP="008D5314">
      <w:pPr>
        <w:rPr>
          <w:rFonts w:ascii="Cambria Math" w:hAnsi="Cambria Math"/>
        </w:rPr>
      </w:pPr>
      <w:r w:rsidRPr="001706D4">
        <w:rPr>
          <w:rFonts w:ascii="Cambria Math" w:hAnsi="Cambria Math"/>
          <w:highlight w:val="cyan"/>
        </w:rPr>
        <w:t>Para 3 of Fifth Schedule</w:t>
      </w:r>
    </w:p>
    <w:p w14:paraId="4C4DF11A" w14:textId="77777777" w:rsidR="008D5314" w:rsidRDefault="008D5314" w:rsidP="008D5314">
      <w:pPr>
        <w:pStyle w:val="ListParagraph"/>
        <w:numPr>
          <w:ilvl w:val="0"/>
          <w:numId w:val="243"/>
        </w:numPr>
        <w:spacing w:after="160" w:line="259" w:lineRule="auto"/>
        <w:rPr>
          <w:rFonts w:ascii="Cambria Math" w:hAnsi="Cambria Math"/>
        </w:rPr>
      </w:pPr>
      <w:r>
        <w:rPr>
          <w:rFonts w:ascii="Cambria Math" w:hAnsi="Cambria Math"/>
        </w:rPr>
        <w:t xml:space="preserve">Permission is required to appeal against GDHC decision in any of the following cases: </w:t>
      </w:r>
    </w:p>
    <w:p w14:paraId="65274F48"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giving unconditional leave to defend: </w:t>
      </w:r>
      <w:r>
        <w:rPr>
          <w:rFonts w:ascii="Cambria Math" w:hAnsi="Cambria Math"/>
        </w:rPr>
        <w:t>W</w:t>
      </w:r>
      <w:r w:rsidRPr="00682AEC">
        <w:rPr>
          <w:rFonts w:ascii="Cambria Math" w:hAnsi="Cambria Math"/>
        </w:rPr>
        <w:t>here a Judge makes an order giving unconditional permission to defend any proceedings;</w:t>
      </w:r>
    </w:p>
    <w:p w14:paraId="30195905"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giving conditional leave to defend: </w:t>
      </w:r>
      <w:r>
        <w:rPr>
          <w:rFonts w:ascii="Cambria Math" w:hAnsi="Cambria Math"/>
        </w:rPr>
        <w:t>W</w:t>
      </w:r>
      <w:r w:rsidRPr="00682AEC">
        <w:rPr>
          <w:rFonts w:ascii="Cambria Math" w:hAnsi="Cambria Math"/>
        </w:rPr>
        <w:t>here a Judge makes an order giving permission to defend any proceedings on condition that the party defending those proceedings pays into court or gives security for the sum claimed, except if the appellant is that party;</w:t>
      </w:r>
    </w:p>
    <w:p w14:paraId="5778E2D1"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setting aside default judgement unconditionally: </w:t>
      </w:r>
      <w:r>
        <w:rPr>
          <w:rFonts w:ascii="Cambria Math" w:hAnsi="Cambria Math"/>
        </w:rPr>
        <w:t>W</w:t>
      </w:r>
      <w:r w:rsidRPr="00E02A0F">
        <w:rPr>
          <w:rFonts w:ascii="Cambria Math" w:hAnsi="Cambria Math"/>
        </w:rPr>
        <w:t>here a Judge makes an order setting aside unconditionally a default judgment, regardless of how the default judgment was obtained (including whether by reason of a breach of an order of court or otherwise);</w:t>
      </w:r>
    </w:p>
    <w:p w14:paraId="53A24923"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setting aside default judgement conditionally: </w:t>
      </w:r>
      <w:r>
        <w:rPr>
          <w:rFonts w:ascii="Cambria Math" w:hAnsi="Cambria Math"/>
        </w:rPr>
        <w:t>W</w:t>
      </w:r>
      <w:r w:rsidRPr="00D4057E">
        <w:rPr>
          <w:rFonts w:ascii="Cambria Math" w:hAnsi="Cambria Math"/>
        </w:rPr>
        <w:t>here a Judge makes an order setting aside a default judgment on condition that the party against whom the judgment had been entered pays into court or gives security for the sum claimed, regardless of how the default judgment was obtained (including whether by reason of a breach of an order of court or otherwise), except if the appellant is that party;</w:t>
      </w:r>
    </w:p>
    <w:p w14:paraId="13DC9C0F" w14:textId="0513F6C4"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w:t>
      </w:r>
      <w:r w:rsidRPr="0089245A">
        <w:rPr>
          <w:rFonts w:ascii="Cambria Math" w:hAnsi="Cambria Math"/>
          <w:b/>
          <w:bCs/>
          <w:color w:val="FF0000"/>
          <w:u w:val="single"/>
        </w:rPr>
        <w:t>refusing</w:t>
      </w:r>
      <w:r w:rsidRPr="00BF4CAF">
        <w:rPr>
          <w:rFonts w:ascii="Cambria Math" w:hAnsi="Cambria Math"/>
          <w:b/>
          <w:bCs/>
          <w:color w:val="FF0000"/>
        </w:rPr>
        <w:t xml:space="preserve"> to strike out</w:t>
      </w:r>
      <w:r w:rsidR="00946A04" w:rsidRPr="00BF4CAF">
        <w:rPr>
          <w:rFonts w:ascii="Cambria Math" w:hAnsi="Cambria Math"/>
          <w:b/>
          <w:bCs/>
          <w:color w:val="FF0000"/>
        </w:rPr>
        <w:t xml:space="preserve"> an action</w:t>
      </w:r>
      <w:r>
        <w:rPr>
          <w:rFonts w:ascii="Cambria Math" w:hAnsi="Cambria Math"/>
          <w:b/>
          <w:bCs/>
        </w:rPr>
        <w:t xml:space="preserve">: </w:t>
      </w:r>
      <w:r>
        <w:rPr>
          <w:rFonts w:ascii="Cambria Math" w:hAnsi="Cambria Math"/>
        </w:rPr>
        <w:t>W</w:t>
      </w:r>
      <w:r w:rsidRPr="00D4057E">
        <w:rPr>
          <w:rFonts w:ascii="Cambria Math" w:hAnsi="Cambria Math"/>
        </w:rPr>
        <w:t>here a Judge makes an order refusing to strike out</w:t>
      </w:r>
      <w:r>
        <w:rPr>
          <w:rFonts w:ascii="Cambria Math" w:hAnsi="Cambria Math"/>
        </w:rPr>
        <w:t>:</w:t>
      </w:r>
    </w:p>
    <w:p w14:paraId="115BA4D9" w14:textId="77777777" w:rsidR="008D5314" w:rsidRDefault="008D5314" w:rsidP="008D5314">
      <w:pPr>
        <w:pStyle w:val="ListParagraph"/>
        <w:numPr>
          <w:ilvl w:val="0"/>
          <w:numId w:val="268"/>
        </w:numPr>
        <w:spacing w:after="160" w:line="259" w:lineRule="auto"/>
        <w:rPr>
          <w:rFonts w:ascii="Cambria Math" w:hAnsi="Cambria Math"/>
        </w:rPr>
      </w:pPr>
      <w:r>
        <w:rPr>
          <w:rFonts w:ascii="Cambria Math" w:hAnsi="Cambria Math"/>
          <w:b/>
          <w:bCs/>
        </w:rPr>
        <w:t xml:space="preserve">Action from OC/OS: </w:t>
      </w:r>
      <w:r>
        <w:rPr>
          <w:rFonts w:ascii="Cambria Math" w:hAnsi="Cambria Math"/>
        </w:rPr>
        <w:t>A</w:t>
      </w:r>
      <w:r w:rsidRPr="00D4057E">
        <w:rPr>
          <w:rFonts w:ascii="Cambria Math" w:hAnsi="Cambria Math"/>
        </w:rPr>
        <w:t>n action or a matter commenced by an originating claim or by any other originating process; or</w:t>
      </w:r>
    </w:p>
    <w:p w14:paraId="03CFD18F" w14:textId="77777777" w:rsidR="008D5314" w:rsidRDefault="008D5314" w:rsidP="008D5314">
      <w:pPr>
        <w:pStyle w:val="ListParagraph"/>
        <w:numPr>
          <w:ilvl w:val="0"/>
          <w:numId w:val="268"/>
        </w:numPr>
        <w:spacing w:after="160" w:line="259" w:lineRule="auto"/>
        <w:rPr>
          <w:rFonts w:ascii="Cambria Math" w:hAnsi="Cambria Math"/>
        </w:rPr>
      </w:pPr>
      <w:r>
        <w:rPr>
          <w:rFonts w:ascii="Cambria Math" w:hAnsi="Cambria Math"/>
          <w:b/>
          <w:bCs/>
        </w:rPr>
        <w:t xml:space="preserve">Pleadings: </w:t>
      </w:r>
      <w:r>
        <w:rPr>
          <w:rFonts w:ascii="Cambria Math" w:hAnsi="Cambria Math"/>
        </w:rPr>
        <w:t>A</w:t>
      </w:r>
      <w:r w:rsidRPr="00D4057E">
        <w:rPr>
          <w:rFonts w:ascii="Cambria Math" w:hAnsi="Cambria Math"/>
        </w:rPr>
        <w:t xml:space="preserve"> pleading or a part of a pleading;</w:t>
      </w:r>
    </w:p>
    <w:p w14:paraId="56A6FB51"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Only issue relates to costs or fees: </w:t>
      </w:r>
      <w:r>
        <w:rPr>
          <w:rFonts w:ascii="Cambria Math" w:hAnsi="Cambria Math"/>
        </w:rPr>
        <w:t>W</w:t>
      </w:r>
      <w:r w:rsidRPr="00D4057E">
        <w:rPr>
          <w:rFonts w:ascii="Cambria Math" w:hAnsi="Cambria Math"/>
        </w:rPr>
        <w:t>here the only issue in the appeal relates to costs or fees for hearing dates;</w:t>
      </w:r>
    </w:p>
    <w:p w14:paraId="5F043E3F"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rPr>
        <w:t>W</w:t>
      </w:r>
      <w:r w:rsidRPr="00D4057E">
        <w:rPr>
          <w:rFonts w:ascii="Cambria Math" w:hAnsi="Cambria Math"/>
        </w:rPr>
        <w:t>here a Judge sitting in chambers makes a decision in a summary way on an interpleader summons where the facts are not in dispute;</w:t>
      </w:r>
    </w:p>
    <w:p w14:paraId="40D4DF56"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refusing leave to amend pleading unless: </w:t>
      </w:r>
      <w:r>
        <w:rPr>
          <w:rFonts w:ascii="Cambria Math" w:hAnsi="Cambria Math"/>
        </w:rPr>
        <w:t>W</w:t>
      </w:r>
      <w:r w:rsidRPr="00D4057E">
        <w:rPr>
          <w:rFonts w:ascii="Cambria Math" w:hAnsi="Cambria Math"/>
        </w:rPr>
        <w:t>here a Judge makes an order refusing permission to amend a pleading, except if —</w:t>
      </w:r>
    </w:p>
    <w:p w14:paraId="4188C806" w14:textId="77777777" w:rsidR="008D5314" w:rsidRDefault="008D5314" w:rsidP="008D5314">
      <w:pPr>
        <w:pStyle w:val="ListParagraph"/>
        <w:numPr>
          <w:ilvl w:val="0"/>
          <w:numId w:val="269"/>
        </w:numPr>
        <w:spacing w:after="160" w:line="259" w:lineRule="auto"/>
        <w:rPr>
          <w:rFonts w:ascii="Cambria Math" w:hAnsi="Cambria Math"/>
        </w:rPr>
      </w:pPr>
      <w:r>
        <w:rPr>
          <w:rFonts w:ascii="Cambria Math" w:hAnsi="Cambria Math"/>
          <w:b/>
          <w:bCs/>
        </w:rPr>
        <w:t xml:space="preserve">Amendment application made after certain time AND: </w:t>
      </w:r>
      <w:r>
        <w:rPr>
          <w:rFonts w:ascii="Cambria Math" w:hAnsi="Cambria Math"/>
        </w:rPr>
        <w:t>T</w:t>
      </w:r>
      <w:r w:rsidRPr="00D4057E">
        <w:rPr>
          <w:rFonts w:ascii="Cambria Math" w:hAnsi="Cambria Math"/>
        </w:rPr>
        <w:t>he application for permission is made after the expiry of any relevant period of limitation current at the date of issue of the originating claim; and</w:t>
      </w:r>
    </w:p>
    <w:p w14:paraId="376E6998" w14:textId="77777777" w:rsidR="008D5314" w:rsidRPr="00D4057E" w:rsidRDefault="008D5314" w:rsidP="008D5314">
      <w:pPr>
        <w:pStyle w:val="ListParagraph"/>
        <w:numPr>
          <w:ilvl w:val="0"/>
          <w:numId w:val="269"/>
        </w:numPr>
        <w:spacing w:after="160" w:line="259" w:lineRule="auto"/>
        <w:rPr>
          <w:rFonts w:ascii="Cambria Math" w:hAnsi="Cambria Math"/>
        </w:rPr>
      </w:pPr>
      <w:r>
        <w:rPr>
          <w:rFonts w:ascii="Cambria Math" w:hAnsi="Cambria Math"/>
          <w:b/>
          <w:bCs/>
        </w:rPr>
        <w:t xml:space="preserve">Amendment has certain effect: </w:t>
      </w:r>
      <w:r>
        <w:rPr>
          <w:rFonts w:ascii="Cambria Math" w:hAnsi="Cambria Math"/>
        </w:rPr>
        <w:t>T</w:t>
      </w:r>
      <w:r w:rsidRPr="00D4057E">
        <w:rPr>
          <w:rFonts w:ascii="Cambria Math" w:hAnsi="Cambria Math"/>
        </w:rPr>
        <w:t>he amendment is an amendment to correct the name of a party or to alter the capacity in which a party sues, or the effect of the amendment will be to add or substitute a new cause of action;</w:t>
      </w:r>
    </w:p>
    <w:p w14:paraId="21D5B6C6"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w:t>
      </w:r>
      <w:r w:rsidRPr="00B44B9F">
        <w:rPr>
          <w:rFonts w:ascii="Cambria Math" w:hAnsi="Cambria Math"/>
          <w:b/>
          <w:bCs/>
          <w:color w:val="FF0000"/>
        </w:rPr>
        <w:t>giving security for costs</w:t>
      </w:r>
      <w:r>
        <w:rPr>
          <w:rFonts w:ascii="Cambria Math" w:hAnsi="Cambria Math"/>
          <w:b/>
          <w:bCs/>
        </w:rPr>
        <w:t xml:space="preserve">: </w:t>
      </w:r>
      <w:r>
        <w:rPr>
          <w:rFonts w:ascii="Cambria Math" w:hAnsi="Cambria Math"/>
        </w:rPr>
        <w:t>W</w:t>
      </w:r>
      <w:r w:rsidRPr="00D4057E">
        <w:rPr>
          <w:rFonts w:ascii="Cambria Math" w:hAnsi="Cambria Math"/>
        </w:rPr>
        <w:t>here a Judge makes an order giving security for costs;</w:t>
      </w:r>
    </w:p>
    <w:p w14:paraId="1ED19982"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giving or refusing discovery of documents: </w:t>
      </w:r>
      <w:r>
        <w:rPr>
          <w:rFonts w:ascii="Cambria Math" w:hAnsi="Cambria Math"/>
        </w:rPr>
        <w:t>W</w:t>
      </w:r>
      <w:r w:rsidRPr="00D4057E">
        <w:rPr>
          <w:rFonts w:ascii="Cambria Math" w:hAnsi="Cambria Math"/>
        </w:rPr>
        <w:t>here a Judge makes an order giving or refusing discovery or inspection of documents;</w:t>
      </w:r>
    </w:p>
    <w:p w14:paraId="69FABFF4" w14:textId="77777777"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b/>
          <w:bCs/>
        </w:rPr>
        <w:t xml:space="preserve">Order refusing stay of proceedings: </w:t>
      </w:r>
      <w:r>
        <w:rPr>
          <w:rFonts w:ascii="Cambria Math" w:hAnsi="Cambria Math"/>
        </w:rPr>
        <w:t>W</w:t>
      </w:r>
      <w:r w:rsidRPr="00D4057E">
        <w:rPr>
          <w:rFonts w:ascii="Cambria Math" w:hAnsi="Cambria Math"/>
        </w:rPr>
        <w:t>here a Judge makes an order refusing a stay of proceedings;</w:t>
      </w:r>
    </w:p>
    <w:p w14:paraId="53A2E887" w14:textId="0B6C9E85" w:rsidR="008D5314" w:rsidRPr="00FA20CF" w:rsidRDefault="008D5314" w:rsidP="008D5314">
      <w:pPr>
        <w:pStyle w:val="ListParagraph"/>
        <w:numPr>
          <w:ilvl w:val="0"/>
          <w:numId w:val="267"/>
        </w:numPr>
        <w:spacing w:after="160" w:line="259" w:lineRule="auto"/>
        <w:rPr>
          <w:rFonts w:ascii="Cambria Math" w:hAnsi="Cambria Math"/>
          <w:highlight w:val="yellow"/>
        </w:rPr>
      </w:pPr>
      <w:r w:rsidRPr="00FA20CF">
        <w:rPr>
          <w:rFonts w:ascii="Cambria Math" w:hAnsi="Cambria Math"/>
          <w:b/>
          <w:bCs/>
          <w:highlight w:val="yellow"/>
        </w:rPr>
        <w:t xml:space="preserve">Orders made at the hearing of any </w:t>
      </w:r>
      <w:r w:rsidRPr="00C72EC5">
        <w:rPr>
          <w:rFonts w:ascii="Cambria Math" w:hAnsi="Cambria Math"/>
          <w:b/>
          <w:bCs/>
          <w:color w:val="FF0000"/>
          <w:highlight w:val="yellow"/>
        </w:rPr>
        <w:t xml:space="preserve">interlocutory application </w:t>
      </w:r>
      <w:r w:rsidR="00364EC9">
        <w:rPr>
          <w:rFonts w:ascii="Cambria Math" w:hAnsi="Cambria Math"/>
          <w:b/>
          <w:bCs/>
          <w:color w:val="FF0000"/>
          <w:highlight w:val="yellow"/>
        </w:rPr>
        <w:t xml:space="preserve">- </w:t>
      </w:r>
      <w:r w:rsidRPr="00FA20CF">
        <w:rPr>
          <w:rFonts w:ascii="Cambria Math" w:hAnsi="Cambria Math"/>
          <w:highlight w:val="yellow"/>
        </w:rPr>
        <w:t xml:space="preserve">Where a Judge makes an order at the hearing of any interlocutory application </w:t>
      </w:r>
      <w:r w:rsidRPr="00BA28D1">
        <w:rPr>
          <w:rFonts w:ascii="Cambria Math" w:hAnsi="Cambria Math"/>
          <w:i/>
          <w:iCs/>
          <w:highlight w:val="yellow"/>
        </w:rPr>
        <w:t>other than</w:t>
      </w:r>
      <w:r w:rsidRPr="00FA20CF">
        <w:rPr>
          <w:rFonts w:ascii="Cambria Math" w:hAnsi="Cambria Math"/>
          <w:highlight w:val="yellow"/>
        </w:rPr>
        <w:t xml:space="preserve"> an application for any of the following matters:</w:t>
      </w:r>
    </w:p>
    <w:p w14:paraId="2BBF6AAC" w14:textId="77777777" w:rsidR="008D5314" w:rsidRPr="00FA20CF" w:rsidRDefault="008D5314" w:rsidP="008D5314">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t xml:space="preserve">Except application for </w:t>
      </w:r>
      <w:r w:rsidRPr="00B44B9F">
        <w:rPr>
          <w:rFonts w:ascii="Cambria Math" w:hAnsi="Cambria Math"/>
          <w:b/>
          <w:bCs/>
          <w:color w:val="FF0000"/>
          <w:highlight w:val="yellow"/>
        </w:rPr>
        <w:t>summary judgement</w:t>
      </w:r>
      <w:r w:rsidRPr="00FA20CF">
        <w:rPr>
          <w:rFonts w:ascii="Cambria Math" w:hAnsi="Cambria Math"/>
          <w:b/>
          <w:bCs/>
          <w:highlight w:val="yellow"/>
        </w:rPr>
        <w:t xml:space="preserve">: </w:t>
      </w:r>
      <w:r w:rsidRPr="00FA20CF">
        <w:rPr>
          <w:rFonts w:ascii="Cambria Math" w:hAnsi="Cambria Math"/>
          <w:highlight w:val="yellow"/>
        </w:rPr>
        <w:t>For summary judgment;</w:t>
      </w:r>
    </w:p>
    <w:p w14:paraId="696C03FA" w14:textId="77777777" w:rsidR="008D5314" w:rsidRPr="00FA20CF" w:rsidRDefault="008D5314" w:rsidP="008D5314">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t xml:space="preserve">Except application for </w:t>
      </w:r>
      <w:r w:rsidRPr="00166C15">
        <w:rPr>
          <w:rFonts w:ascii="Cambria Math" w:hAnsi="Cambria Math"/>
          <w:b/>
          <w:bCs/>
          <w:color w:val="FF0000"/>
          <w:highlight w:val="yellow"/>
        </w:rPr>
        <w:t>setting aside of default judgement</w:t>
      </w:r>
      <w:r w:rsidRPr="00FA20CF">
        <w:rPr>
          <w:rFonts w:ascii="Cambria Math" w:hAnsi="Cambria Math"/>
          <w:b/>
          <w:bCs/>
          <w:highlight w:val="yellow"/>
        </w:rPr>
        <w:t xml:space="preserve">: </w:t>
      </w:r>
      <w:r w:rsidRPr="00FA20CF">
        <w:rPr>
          <w:rFonts w:ascii="Cambria Math" w:hAnsi="Cambria Math"/>
          <w:highlight w:val="yellow"/>
        </w:rPr>
        <w:t>To set aside a default judgment;</w:t>
      </w:r>
    </w:p>
    <w:p w14:paraId="6FE17033" w14:textId="76FCD0AE" w:rsidR="008D5314" w:rsidRPr="00880043" w:rsidRDefault="008D5314" w:rsidP="008D5314">
      <w:pPr>
        <w:pStyle w:val="ListParagraph"/>
        <w:numPr>
          <w:ilvl w:val="0"/>
          <w:numId w:val="270"/>
        </w:numPr>
        <w:spacing w:after="160" w:line="259" w:lineRule="auto"/>
        <w:rPr>
          <w:rFonts w:ascii="Cambria Math" w:hAnsi="Cambria Math"/>
        </w:rPr>
      </w:pPr>
      <w:r w:rsidRPr="00FA20CF">
        <w:rPr>
          <w:rFonts w:ascii="Cambria Math" w:hAnsi="Cambria Math"/>
          <w:b/>
          <w:bCs/>
          <w:highlight w:val="yellow"/>
        </w:rPr>
        <w:t xml:space="preserve">Except </w:t>
      </w:r>
      <w:r w:rsidRPr="00A3122C">
        <w:rPr>
          <w:rFonts w:ascii="Cambria Math" w:hAnsi="Cambria Math"/>
          <w:b/>
          <w:bCs/>
          <w:color w:val="FF0000"/>
          <w:highlight w:val="yellow"/>
        </w:rPr>
        <w:t xml:space="preserve">application </w:t>
      </w:r>
      <w:r w:rsidRPr="0089245A">
        <w:rPr>
          <w:rFonts w:ascii="Cambria Math" w:hAnsi="Cambria Math"/>
          <w:b/>
          <w:bCs/>
          <w:color w:val="FF0000"/>
          <w:highlight w:val="yellow"/>
          <w:u w:val="single"/>
        </w:rPr>
        <w:t>for striking out</w:t>
      </w:r>
      <w:r w:rsidRPr="00FA20CF">
        <w:rPr>
          <w:rFonts w:ascii="Cambria Math" w:hAnsi="Cambria Math"/>
          <w:b/>
          <w:bCs/>
          <w:highlight w:val="yellow"/>
        </w:rPr>
        <w:t xml:space="preserve">: </w:t>
      </w:r>
      <w:r w:rsidRPr="00FA20CF">
        <w:rPr>
          <w:rFonts w:ascii="Cambria Math" w:hAnsi="Cambria Math"/>
          <w:highlight w:val="yellow"/>
        </w:rPr>
        <w:t>To strike out an action or a matter commenced by an originating claim or by any other originating process, a pleading or a part of a pleading;</w:t>
      </w:r>
      <w:r w:rsidR="00880043">
        <w:rPr>
          <w:rFonts w:ascii="Cambria Math" w:hAnsi="Cambria Math"/>
          <w:highlight w:val="yellow"/>
        </w:rPr>
        <w:t xml:space="preserve"> </w:t>
      </w:r>
      <w:r w:rsidR="00880043" w:rsidRPr="00880043">
        <w:rPr>
          <w:rFonts w:ascii="Cambria Math" w:hAnsi="Cambria Math"/>
        </w:rPr>
        <w:sym w:font="Wingdings" w:char="F0E0"/>
      </w:r>
      <w:r w:rsidR="00880043" w:rsidRPr="00880043">
        <w:rPr>
          <w:rFonts w:ascii="Cambria Math" w:hAnsi="Cambria Math"/>
        </w:rPr>
        <w:t xml:space="preserve"> BECAUSE AFTER STRIKING OUT AN APPLICATION, IT TERMINATES THE RIGHT OF THE CLAIMANT, SO THE CLAIMANT SHOULD HAVE A RIGHT TO APPEAL!</w:t>
      </w:r>
    </w:p>
    <w:p w14:paraId="369A4153" w14:textId="77777777" w:rsidR="008D5314" w:rsidRPr="00FA20CF" w:rsidRDefault="008D5314" w:rsidP="008D5314">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t xml:space="preserve">Except application to dismiss action: </w:t>
      </w:r>
      <w:r w:rsidRPr="00FA20CF">
        <w:rPr>
          <w:rFonts w:ascii="Cambria Math" w:hAnsi="Cambria Math"/>
          <w:highlight w:val="yellow"/>
        </w:rPr>
        <w:t>To dismiss an action or a matter commenced by an originating claim or by any other originating process;</w:t>
      </w:r>
    </w:p>
    <w:p w14:paraId="56C8DD1A" w14:textId="77777777" w:rsidR="008D5314" w:rsidRPr="00FA20CF" w:rsidRDefault="008D5314" w:rsidP="008D5314">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t xml:space="preserve">Except </w:t>
      </w:r>
      <w:r w:rsidRPr="00B44B9F">
        <w:rPr>
          <w:rFonts w:ascii="Cambria Math" w:hAnsi="Cambria Math"/>
          <w:b/>
          <w:bCs/>
          <w:color w:val="FF0000"/>
          <w:highlight w:val="yellow"/>
        </w:rPr>
        <w:t>further and better particulars</w:t>
      </w:r>
      <w:r w:rsidRPr="00FA20CF">
        <w:rPr>
          <w:rFonts w:ascii="Cambria Math" w:hAnsi="Cambria Math"/>
          <w:b/>
          <w:bCs/>
          <w:highlight w:val="yellow"/>
        </w:rPr>
        <w:t xml:space="preserve">: </w:t>
      </w:r>
      <w:r w:rsidRPr="00FA20CF">
        <w:rPr>
          <w:rFonts w:ascii="Cambria Math" w:hAnsi="Cambria Math"/>
          <w:highlight w:val="yellow"/>
        </w:rPr>
        <w:t>For further and better particulars;</w:t>
      </w:r>
    </w:p>
    <w:p w14:paraId="72D70103" w14:textId="77777777" w:rsidR="008D5314" w:rsidRPr="00FA20CF" w:rsidRDefault="008D5314" w:rsidP="008D5314">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lastRenderedPageBreak/>
        <w:t xml:space="preserve">Except application for permission to attend pleading: </w:t>
      </w:r>
      <w:r w:rsidRPr="00FA20CF">
        <w:rPr>
          <w:rFonts w:ascii="Cambria Math" w:hAnsi="Cambria Math"/>
          <w:highlight w:val="yellow"/>
        </w:rPr>
        <w:t>For permission to amend a pleading;</w:t>
      </w:r>
    </w:p>
    <w:p w14:paraId="3D4ED6BD" w14:textId="77777777" w:rsidR="008D5314" w:rsidRPr="00FA20CF" w:rsidRDefault="008D5314" w:rsidP="008D5314">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t xml:space="preserve">Except application for </w:t>
      </w:r>
      <w:r w:rsidRPr="005E728D">
        <w:rPr>
          <w:rFonts w:ascii="Cambria Math" w:hAnsi="Cambria Math"/>
          <w:b/>
          <w:bCs/>
          <w:highlight w:val="yellow"/>
        </w:rPr>
        <w:t>security for costs</w:t>
      </w:r>
      <w:r w:rsidRPr="00FA20CF">
        <w:rPr>
          <w:rFonts w:ascii="Cambria Math" w:hAnsi="Cambria Math"/>
          <w:b/>
          <w:bCs/>
          <w:highlight w:val="yellow"/>
        </w:rPr>
        <w:t>:</w:t>
      </w:r>
      <w:r w:rsidRPr="00FA20CF">
        <w:rPr>
          <w:rFonts w:ascii="Cambria Math" w:hAnsi="Cambria Math"/>
          <w:highlight w:val="yellow"/>
        </w:rPr>
        <w:t xml:space="preserve"> For security for costs;</w:t>
      </w:r>
    </w:p>
    <w:p w14:paraId="1490D3E0" w14:textId="77777777" w:rsidR="008D5314" w:rsidRPr="00FA20CF" w:rsidRDefault="008D5314" w:rsidP="008D5314">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t xml:space="preserve">Except application for discovery of documents: </w:t>
      </w:r>
      <w:r w:rsidRPr="00FA20CF">
        <w:rPr>
          <w:rFonts w:ascii="Cambria Math" w:hAnsi="Cambria Math"/>
          <w:highlight w:val="yellow"/>
        </w:rPr>
        <w:t>For discovery or inspection of documents;</w:t>
      </w:r>
    </w:p>
    <w:p w14:paraId="131CE93B" w14:textId="77777777" w:rsidR="008D5314" w:rsidRPr="00FA20CF" w:rsidRDefault="008D5314" w:rsidP="008D5314">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t xml:space="preserve">Except application to vary or serve interrogatories: </w:t>
      </w:r>
      <w:r w:rsidRPr="00FA20CF">
        <w:rPr>
          <w:rFonts w:ascii="Cambria Math" w:hAnsi="Cambria Math"/>
          <w:highlight w:val="yellow"/>
        </w:rPr>
        <w:t>For interrogatories to be varied or withdrawn, or for permission to serve interrogatories;</w:t>
      </w:r>
    </w:p>
    <w:p w14:paraId="55620E2D" w14:textId="54B738D9" w:rsidR="00A3122C" w:rsidRDefault="008D5314" w:rsidP="00A3122C">
      <w:pPr>
        <w:pStyle w:val="ListParagraph"/>
        <w:numPr>
          <w:ilvl w:val="0"/>
          <w:numId w:val="270"/>
        </w:numPr>
        <w:spacing w:after="160" w:line="259" w:lineRule="auto"/>
        <w:rPr>
          <w:rFonts w:ascii="Cambria Math" w:hAnsi="Cambria Math"/>
          <w:highlight w:val="yellow"/>
        </w:rPr>
      </w:pPr>
      <w:r w:rsidRPr="00FA20CF">
        <w:rPr>
          <w:rFonts w:ascii="Cambria Math" w:hAnsi="Cambria Math"/>
          <w:b/>
          <w:bCs/>
          <w:highlight w:val="yellow"/>
        </w:rPr>
        <w:t xml:space="preserve">Except application for stay of proceedings: </w:t>
      </w:r>
      <w:r w:rsidRPr="00FA20CF">
        <w:rPr>
          <w:rFonts w:ascii="Cambria Math" w:hAnsi="Cambria Math"/>
          <w:highlight w:val="yellow"/>
        </w:rPr>
        <w:t>For a stay of proceedings;</w:t>
      </w:r>
    </w:p>
    <w:p w14:paraId="7B5590A8" w14:textId="565DD5E6" w:rsidR="00A3122C" w:rsidRPr="00636B4B" w:rsidRDefault="00A3122C" w:rsidP="00A3122C">
      <w:pPr>
        <w:spacing w:after="160" w:line="259" w:lineRule="auto"/>
        <w:ind w:left="1080"/>
        <w:rPr>
          <w:rFonts w:ascii="Cambria Math" w:hAnsi="Cambria Math"/>
          <w:highlight w:val="green"/>
        </w:rPr>
      </w:pPr>
      <w:r w:rsidRPr="00636B4B">
        <w:rPr>
          <w:rFonts w:ascii="Cambria Math" w:hAnsi="Cambria Math"/>
          <w:highlight w:val="green"/>
        </w:rPr>
        <w:sym w:font="Wingdings" w:char="F0E0"/>
      </w:r>
      <w:r w:rsidRPr="00636B4B">
        <w:rPr>
          <w:rFonts w:ascii="Cambria Math" w:hAnsi="Cambria Math"/>
          <w:highlight w:val="green"/>
        </w:rPr>
        <w:t xml:space="preserve"> IF PRESENT ON THIS LIST, MEANS YOU </w:t>
      </w:r>
      <w:r w:rsidRPr="00636B4B">
        <w:rPr>
          <w:rFonts w:ascii="Cambria Math" w:hAnsi="Cambria Math"/>
          <w:b/>
          <w:bCs/>
          <w:highlight w:val="green"/>
          <w:u w:val="single"/>
        </w:rPr>
        <w:t>CAN</w:t>
      </w:r>
      <w:r w:rsidRPr="00636B4B">
        <w:rPr>
          <w:rFonts w:ascii="Cambria Math" w:hAnsi="Cambria Math"/>
          <w:highlight w:val="green"/>
        </w:rPr>
        <w:t xml:space="preserve"> APPEAL </w:t>
      </w:r>
      <w:r w:rsidRPr="00B44B9F">
        <w:rPr>
          <w:rFonts w:ascii="Cambria Math" w:hAnsi="Cambria Math"/>
          <w:b/>
          <w:bCs/>
          <w:highlight w:val="green"/>
        </w:rPr>
        <w:t>WITHOUT PERMISSION</w:t>
      </w:r>
      <w:r w:rsidRPr="00636B4B">
        <w:rPr>
          <w:rFonts w:ascii="Cambria Math" w:hAnsi="Cambria Math"/>
          <w:highlight w:val="green"/>
        </w:rPr>
        <w:t xml:space="preserve"> FROM THE COURT!</w:t>
      </w:r>
    </w:p>
    <w:p w14:paraId="57AF32DD" w14:textId="678E33B1" w:rsidR="008D5314" w:rsidRDefault="008D5314" w:rsidP="008D5314">
      <w:pPr>
        <w:pStyle w:val="ListParagraph"/>
        <w:numPr>
          <w:ilvl w:val="0"/>
          <w:numId w:val="267"/>
        </w:numPr>
        <w:spacing w:after="160" w:line="259" w:lineRule="auto"/>
        <w:rPr>
          <w:rFonts w:ascii="Cambria Math" w:hAnsi="Cambria Math"/>
        </w:rPr>
      </w:pPr>
      <w:r>
        <w:rPr>
          <w:rFonts w:ascii="Cambria Math" w:hAnsi="Cambria Math"/>
        </w:rPr>
        <w:t>W</w:t>
      </w:r>
      <w:r w:rsidRPr="00D4057E">
        <w:rPr>
          <w:rFonts w:ascii="Cambria Math" w:hAnsi="Cambria Math"/>
        </w:rPr>
        <w:t>here a Judge at the hearing of an appeal under section 17, 29, 35 or 44 of the Protection from Online Falsehoods and Manipulation Act 2019 refuses to set aside the Part 3 Direction, Part 4 Direction, Declaration or Account Restriction Direction (as the case may be) against which the appeal was brought.</w:t>
      </w:r>
    </w:p>
    <w:p w14:paraId="773F2FC2" w14:textId="77777777" w:rsidR="008D5314" w:rsidRDefault="008D5314" w:rsidP="008D5314">
      <w:pPr>
        <w:rPr>
          <w:rFonts w:ascii="Cambria Math" w:hAnsi="Cambria Math"/>
        </w:rPr>
      </w:pPr>
    </w:p>
    <w:p w14:paraId="4E181FC2" w14:textId="77777777" w:rsidR="008D5314" w:rsidRPr="00533CC3" w:rsidRDefault="008D5314" w:rsidP="008D5314">
      <w:pPr>
        <w:rPr>
          <w:rFonts w:ascii="Cambria Math" w:hAnsi="Cambria Math"/>
        </w:rPr>
      </w:pPr>
      <w:r w:rsidRPr="003E3429">
        <w:rPr>
          <w:rFonts w:ascii="Cambria Math" w:hAnsi="Cambria Math"/>
          <w:i/>
          <w:iCs/>
          <w:highlight w:val="cyan"/>
        </w:rPr>
        <w:t>Telecom Credit Inc v Midas United Group Ltd</w:t>
      </w:r>
      <w:r w:rsidRPr="003E3429">
        <w:rPr>
          <w:rFonts w:ascii="Cambria Math" w:hAnsi="Cambria Math"/>
          <w:highlight w:val="cyan"/>
        </w:rPr>
        <w:t xml:space="preserve"> [2019] 1 SLR 131</w:t>
      </w:r>
      <w:r w:rsidRPr="00533CC3">
        <w:rPr>
          <w:rFonts w:ascii="Cambria Math" w:hAnsi="Cambria Math"/>
        </w:rPr>
        <w:t xml:space="preserve"> </w:t>
      </w:r>
    </w:p>
    <w:p w14:paraId="0E87401A" w14:textId="782B09FE" w:rsidR="008D5314" w:rsidRDefault="008D5314" w:rsidP="008D5314">
      <w:pPr>
        <w:pStyle w:val="ListParagraph"/>
        <w:numPr>
          <w:ilvl w:val="0"/>
          <w:numId w:val="243"/>
        </w:numPr>
        <w:spacing w:after="160" w:line="259" w:lineRule="auto"/>
        <w:rPr>
          <w:rFonts w:ascii="Cambria Math" w:hAnsi="Cambria Math"/>
        </w:rPr>
      </w:pPr>
      <w:r>
        <w:rPr>
          <w:rFonts w:ascii="Cambria Math" w:hAnsi="Cambria Math"/>
        </w:rPr>
        <w:t>General philosophy</w:t>
      </w:r>
      <w:r w:rsidR="00011603">
        <w:rPr>
          <w:rFonts w:ascii="Cambria Math" w:hAnsi="Cambria Math"/>
        </w:rPr>
        <w:t xml:space="preserve"> on</w:t>
      </w:r>
      <w:r w:rsidR="007E131F">
        <w:rPr>
          <w:rFonts w:ascii="Cambria Math" w:hAnsi="Cambria Math"/>
        </w:rPr>
        <w:t xml:space="preserve"> interlocutory applications under</w:t>
      </w:r>
      <w:r w:rsidR="00011603">
        <w:rPr>
          <w:rFonts w:ascii="Cambria Math" w:hAnsi="Cambria Math"/>
        </w:rPr>
        <w:t xml:space="preserve"> </w:t>
      </w:r>
      <w:r w:rsidR="00011603" w:rsidRPr="0010285C">
        <w:rPr>
          <w:rFonts w:ascii="Cambria Math" w:hAnsi="Cambria Math"/>
          <w:highlight w:val="cyan"/>
        </w:rPr>
        <w:t>paragraph 3(l) of Fifth Schedule SCJA</w:t>
      </w:r>
    </w:p>
    <w:p w14:paraId="75B2EB20" w14:textId="77777777" w:rsidR="008D5314" w:rsidRDefault="008D5314" w:rsidP="008D5314">
      <w:pPr>
        <w:pStyle w:val="ListParagraph"/>
        <w:numPr>
          <w:ilvl w:val="0"/>
          <w:numId w:val="282"/>
        </w:numPr>
        <w:spacing w:after="160" w:line="259" w:lineRule="auto"/>
        <w:rPr>
          <w:rFonts w:ascii="Cambria Math" w:hAnsi="Cambria Math"/>
        </w:rPr>
      </w:pPr>
      <w:r>
        <w:rPr>
          <w:rFonts w:ascii="Cambria Math" w:hAnsi="Cambria Math"/>
        </w:rPr>
        <w:t xml:space="preserve">A party’s ability to </w:t>
      </w:r>
      <w:r w:rsidRPr="001E5B71">
        <w:rPr>
          <w:rFonts w:ascii="Cambria Math" w:hAnsi="Cambria Math"/>
          <w:b/>
          <w:bCs/>
          <w:u w:val="single"/>
        </w:rPr>
        <w:t>appeal an interlocutory matter</w:t>
      </w:r>
      <w:r>
        <w:rPr>
          <w:rFonts w:ascii="Cambria Math" w:hAnsi="Cambria Math"/>
        </w:rPr>
        <w:t xml:space="preserve"> depends on the </w:t>
      </w:r>
      <w:r w:rsidRPr="00BA34D8">
        <w:rPr>
          <w:rFonts w:ascii="Cambria Math" w:hAnsi="Cambria Math"/>
          <w:b/>
          <w:bCs/>
          <w:color w:val="FF0000"/>
        </w:rPr>
        <w:t>importance of that matter to the substantive outcome</w:t>
      </w:r>
      <w:r w:rsidRPr="00BA34D8">
        <w:rPr>
          <w:rFonts w:ascii="Cambria Math" w:hAnsi="Cambria Math"/>
          <w:color w:val="FF0000"/>
        </w:rPr>
        <w:t xml:space="preserve"> </w:t>
      </w:r>
      <w:r>
        <w:rPr>
          <w:rFonts w:ascii="Cambria Math" w:hAnsi="Cambria Math"/>
        </w:rPr>
        <w:t>of the case</w:t>
      </w:r>
    </w:p>
    <w:p w14:paraId="6BF327FA" w14:textId="77777777" w:rsidR="008D5314" w:rsidRDefault="008D5314" w:rsidP="008D5314">
      <w:pPr>
        <w:pStyle w:val="ListParagraph"/>
        <w:numPr>
          <w:ilvl w:val="0"/>
          <w:numId w:val="282"/>
        </w:numPr>
        <w:spacing w:after="160" w:line="259" w:lineRule="auto"/>
        <w:rPr>
          <w:rFonts w:ascii="Cambria Math" w:hAnsi="Cambria Math"/>
        </w:rPr>
      </w:pPr>
      <w:r w:rsidRPr="00F61C83">
        <w:rPr>
          <w:rFonts w:ascii="Cambria Math" w:hAnsi="Cambria Math"/>
          <w:highlight w:val="yellow"/>
        </w:rPr>
        <w:t xml:space="preserve">Matters that are </w:t>
      </w:r>
      <w:r w:rsidRPr="00F61C83">
        <w:rPr>
          <w:rFonts w:ascii="Cambria Math" w:hAnsi="Cambria Math"/>
          <w:b/>
          <w:bCs/>
          <w:i/>
          <w:iCs/>
          <w:highlight w:val="yellow"/>
        </w:rPr>
        <w:t>non-appealable</w:t>
      </w:r>
      <w:r>
        <w:rPr>
          <w:rFonts w:ascii="Cambria Math" w:hAnsi="Cambria Math"/>
        </w:rPr>
        <w:t xml:space="preserve">: Matters that </w:t>
      </w:r>
      <w:r w:rsidRPr="001E5B71">
        <w:rPr>
          <w:rFonts w:ascii="Cambria Math" w:hAnsi="Cambria Math"/>
          <w:b/>
          <w:bCs/>
        </w:rPr>
        <w:t>send the matter back along the ordinary route to trial</w:t>
      </w:r>
      <w:r>
        <w:rPr>
          <w:rFonts w:ascii="Cambria Math" w:hAnsi="Cambria Math"/>
        </w:rPr>
        <w:t xml:space="preserve"> where parties’ substantive rights will be decided</w:t>
      </w:r>
    </w:p>
    <w:p w14:paraId="6A519DAD" w14:textId="77777777" w:rsidR="008D5314" w:rsidRDefault="008D5314" w:rsidP="008D5314">
      <w:pPr>
        <w:pStyle w:val="ListParagraph"/>
        <w:numPr>
          <w:ilvl w:val="0"/>
          <w:numId w:val="282"/>
        </w:numPr>
        <w:spacing w:after="160" w:line="259" w:lineRule="auto"/>
        <w:rPr>
          <w:rFonts w:ascii="Cambria Math" w:hAnsi="Cambria Math"/>
        </w:rPr>
      </w:pPr>
      <w:r w:rsidRPr="00F61C83">
        <w:rPr>
          <w:rFonts w:ascii="Cambria Math" w:hAnsi="Cambria Math"/>
          <w:highlight w:val="yellow"/>
        </w:rPr>
        <w:t xml:space="preserve">Matters that are </w:t>
      </w:r>
      <w:r w:rsidRPr="00F61C83">
        <w:rPr>
          <w:rFonts w:ascii="Cambria Math" w:hAnsi="Cambria Math"/>
          <w:b/>
          <w:bCs/>
          <w:i/>
          <w:iCs/>
          <w:highlight w:val="yellow"/>
        </w:rPr>
        <w:t>appealable subject to leave</w:t>
      </w:r>
      <w:r>
        <w:rPr>
          <w:rFonts w:ascii="Cambria Math" w:hAnsi="Cambria Math"/>
        </w:rPr>
        <w:t xml:space="preserve">: Matters that </w:t>
      </w:r>
      <w:r w:rsidRPr="001E5B71">
        <w:rPr>
          <w:rFonts w:ascii="Cambria Math" w:hAnsi="Cambria Math"/>
          <w:b/>
          <w:bCs/>
        </w:rPr>
        <w:t>do not directly determine substantive outcome</w:t>
      </w:r>
      <w:r>
        <w:rPr>
          <w:rFonts w:ascii="Cambria Math" w:hAnsi="Cambria Math"/>
        </w:rPr>
        <w:t xml:space="preserve"> of the case but may nevertheless </w:t>
      </w:r>
      <w:r w:rsidRPr="001E5B71">
        <w:rPr>
          <w:rFonts w:ascii="Cambria Math" w:hAnsi="Cambria Math"/>
          <w:b/>
          <w:bCs/>
        </w:rPr>
        <w:t>have some material impact</w:t>
      </w:r>
      <w:r>
        <w:rPr>
          <w:rFonts w:ascii="Cambria Math" w:hAnsi="Cambria Math"/>
        </w:rPr>
        <w:t xml:space="preserve"> on it </w:t>
      </w:r>
    </w:p>
    <w:p w14:paraId="581AD96D" w14:textId="01C918DF" w:rsidR="008D5314" w:rsidRDefault="008D5314" w:rsidP="008D5314">
      <w:pPr>
        <w:pStyle w:val="ListParagraph"/>
        <w:numPr>
          <w:ilvl w:val="0"/>
          <w:numId w:val="282"/>
        </w:numPr>
        <w:spacing w:after="160" w:line="259" w:lineRule="auto"/>
        <w:rPr>
          <w:rFonts w:ascii="Cambria Math" w:hAnsi="Cambria Math"/>
        </w:rPr>
      </w:pPr>
      <w:r w:rsidRPr="00F61C83">
        <w:rPr>
          <w:rFonts w:ascii="Cambria Math" w:hAnsi="Cambria Math"/>
          <w:highlight w:val="yellow"/>
        </w:rPr>
        <w:t xml:space="preserve">Matters that are </w:t>
      </w:r>
      <w:r w:rsidRPr="00F61C83">
        <w:rPr>
          <w:rFonts w:ascii="Cambria Math" w:hAnsi="Cambria Math"/>
          <w:b/>
          <w:bCs/>
          <w:i/>
          <w:iCs/>
          <w:highlight w:val="yellow"/>
        </w:rPr>
        <w:t>appealable without leave</w:t>
      </w:r>
      <w:r>
        <w:rPr>
          <w:rFonts w:ascii="Cambria Math" w:hAnsi="Cambria Math"/>
        </w:rPr>
        <w:t xml:space="preserve">: Matters that </w:t>
      </w:r>
      <w:r w:rsidRPr="00F61C83">
        <w:rPr>
          <w:rFonts w:ascii="Cambria Math" w:hAnsi="Cambria Math"/>
          <w:b/>
          <w:bCs/>
        </w:rPr>
        <w:t>determines parties</w:t>
      </w:r>
      <w:r w:rsidR="00F83472">
        <w:rPr>
          <w:rFonts w:ascii="Cambria Math" w:hAnsi="Cambria Math"/>
          <w:b/>
          <w:bCs/>
        </w:rPr>
        <w:t>’</w:t>
      </w:r>
      <w:r w:rsidRPr="00F61C83">
        <w:rPr>
          <w:rFonts w:ascii="Cambria Math" w:hAnsi="Cambria Math"/>
          <w:b/>
          <w:bCs/>
        </w:rPr>
        <w:t xml:space="preserve"> rights</w:t>
      </w:r>
      <w:r>
        <w:rPr>
          <w:rFonts w:ascii="Cambria Math" w:hAnsi="Cambria Math"/>
        </w:rPr>
        <w:t xml:space="preserve"> </w:t>
      </w:r>
    </w:p>
    <w:p w14:paraId="191413CD" w14:textId="77777777" w:rsidR="008D5314" w:rsidRPr="00536EB4" w:rsidRDefault="008D5314" w:rsidP="008D5314">
      <w:pPr>
        <w:pStyle w:val="ListParagraph"/>
        <w:numPr>
          <w:ilvl w:val="0"/>
          <w:numId w:val="243"/>
        </w:numPr>
        <w:spacing w:after="160" w:line="259" w:lineRule="auto"/>
        <w:rPr>
          <w:rFonts w:ascii="Cambria Math" w:hAnsi="Cambria Math"/>
        </w:rPr>
      </w:pPr>
      <w:r>
        <w:rPr>
          <w:rFonts w:ascii="Cambria Math" w:hAnsi="Cambria Math"/>
          <w:b/>
          <w:bCs/>
        </w:rPr>
        <w:t xml:space="preserve">Definition of “orders” in Fifth Schedule: </w:t>
      </w:r>
      <w:r>
        <w:rPr>
          <w:rFonts w:ascii="Cambria Math" w:hAnsi="Cambria Math"/>
        </w:rPr>
        <w:t>Interlocutory order i.e. an order that does not finally dispose of parties’ rights</w:t>
      </w:r>
    </w:p>
    <w:p w14:paraId="074C35C6" w14:textId="77777777" w:rsidR="00036CA2" w:rsidRPr="00036CA2" w:rsidRDefault="008D5314" w:rsidP="008D5314">
      <w:pPr>
        <w:pStyle w:val="ListParagraph"/>
        <w:numPr>
          <w:ilvl w:val="0"/>
          <w:numId w:val="243"/>
        </w:numPr>
        <w:spacing w:after="160" w:line="259" w:lineRule="auto"/>
        <w:rPr>
          <w:rFonts w:ascii="Cambria Math" w:hAnsi="Cambria Math"/>
          <w:b/>
          <w:bCs/>
        </w:rPr>
      </w:pPr>
      <w:r>
        <w:rPr>
          <w:rFonts w:ascii="Cambria Math" w:hAnsi="Cambria Math"/>
          <w:b/>
          <w:bCs/>
        </w:rPr>
        <w:t xml:space="preserve">Definition of “interlocutory application” in Fifth Schedule: </w:t>
      </w:r>
      <w:r>
        <w:rPr>
          <w:rFonts w:ascii="Cambria Math" w:hAnsi="Cambria Math"/>
        </w:rPr>
        <w:t>An application whose determination might or might not finally determine the parties’ rights</w:t>
      </w:r>
    </w:p>
    <w:p w14:paraId="4C3B4B55" w14:textId="77777777" w:rsidR="00036CA2" w:rsidRPr="00036CA2" w:rsidRDefault="008D5314" w:rsidP="008D5314">
      <w:pPr>
        <w:pStyle w:val="ListParagraph"/>
        <w:numPr>
          <w:ilvl w:val="0"/>
          <w:numId w:val="243"/>
        </w:numPr>
        <w:spacing w:after="160" w:line="259" w:lineRule="auto"/>
        <w:rPr>
          <w:rFonts w:ascii="Cambria Math" w:hAnsi="Cambria Math"/>
          <w:b/>
          <w:bCs/>
        </w:rPr>
      </w:pPr>
      <w:r>
        <w:rPr>
          <w:rFonts w:ascii="Cambria Math" w:hAnsi="Cambria Math"/>
        </w:rPr>
        <w:t xml:space="preserve">Implication: </w:t>
      </w:r>
      <w:r w:rsidRPr="00036CA2">
        <w:rPr>
          <w:rFonts w:ascii="Cambria Math" w:hAnsi="Cambria Math"/>
        </w:rPr>
        <w:t xml:space="preserve">If the </w:t>
      </w:r>
      <w:r w:rsidRPr="00036CA2">
        <w:rPr>
          <w:rFonts w:ascii="Cambria Math" w:hAnsi="Cambria Math"/>
          <w:highlight w:val="yellow"/>
        </w:rPr>
        <w:t xml:space="preserve">order made at the hearing of interlocutory application </w:t>
      </w:r>
      <w:r w:rsidRPr="00036CA2">
        <w:rPr>
          <w:rFonts w:ascii="Cambria Math" w:hAnsi="Cambria Math"/>
          <w:b/>
          <w:bCs/>
          <w:highlight w:val="yellow"/>
          <w:u w:val="single"/>
        </w:rPr>
        <w:t>determines parties’ rights</w:t>
      </w:r>
      <w:r w:rsidRPr="00036CA2">
        <w:rPr>
          <w:rFonts w:ascii="Cambria Math" w:hAnsi="Cambria Math"/>
          <w:highlight w:val="yellow"/>
        </w:rPr>
        <w:t xml:space="preserve"> then </w:t>
      </w:r>
      <w:r w:rsidRPr="00036CA2">
        <w:rPr>
          <w:rFonts w:ascii="Cambria Math" w:hAnsi="Cambria Math"/>
          <w:b/>
          <w:bCs/>
          <w:highlight w:val="yellow"/>
        </w:rPr>
        <w:t>leave is not required</w:t>
      </w:r>
      <w:r>
        <w:rPr>
          <w:rFonts w:ascii="Cambria Math" w:hAnsi="Cambria Math"/>
        </w:rPr>
        <w:t xml:space="preserve">. </w:t>
      </w:r>
    </w:p>
    <w:p w14:paraId="324853D9" w14:textId="11B79E29" w:rsidR="008D5314" w:rsidRPr="00536EB4" w:rsidRDefault="008D5314" w:rsidP="008D5314">
      <w:pPr>
        <w:pStyle w:val="ListParagraph"/>
        <w:numPr>
          <w:ilvl w:val="0"/>
          <w:numId w:val="243"/>
        </w:numPr>
        <w:spacing w:after="160" w:line="259" w:lineRule="auto"/>
        <w:rPr>
          <w:rFonts w:ascii="Cambria Math" w:hAnsi="Cambria Math"/>
          <w:b/>
          <w:bCs/>
        </w:rPr>
      </w:pPr>
      <w:r>
        <w:rPr>
          <w:rFonts w:ascii="Cambria Math" w:hAnsi="Cambria Math"/>
        </w:rPr>
        <w:t xml:space="preserve">If the </w:t>
      </w:r>
      <w:r w:rsidRPr="00036CA2">
        <w:rPr>
          <w:rFonts w:ascii="Cambria Math" w:hAnsi="Cambria Math"/>
          <w:highlight w:val="yellow"/>
        </w:rPr>
        <w:t xml:space="preserve">order </w:t>
      </w:r>
      <w:r w:rsidRPr="00036CA2">
        <w:rPr>
          <w:rFonts w:ascii="Cambria Math" w:hAnsi="Cambria Math"/>
          <w:b/>
          <w:bCs/>
          <w:highlight w:val="yellow"/>
          <w:u w:val="single"/>
        </w:rPr>
        <w:t>does not determines parties’ rights</w:t>
      </w:r>
      <w:r w:rsidRPr="00036CA2">
        <w:rPr>
          <w:rFonts w:ascii="Cambria Math" w:hAnsi="Cambria Math"/>
          <w:highlight w:val="yellow"/>
        </w:rPr>
        <w:t xml:space="preserve"> then </w:t>
      </w:r>
      <w:r w:rsidRPr="00036CA2">
        <w:rPr>
          <w:rFonts w:ascii="Cambria Math" w:hAnsi="Cambria Math"/>
          <w:b/>
          <w:bCs/>
          <w:highlight w:val="yellow"/>
        </w:rPr>
        <w:t>leave to appeal will be required</w:t>
      </w:r>
    </w:p>
    <w:p w14:paraId="1BC58466" w14:textId="77777777" w:rsidR="008D5314" w:rsidRPr="00533CC3" w:rsidRDefault="008D5314" w:rsidP="008D5314">
      <w:pPr>
        <w:rPr>
          <w:rFonts w:ascii="Cambria Math" w:hAnsi="Cambria Math"/>
        </w:rPr>
      </w:pPr>
    </w:p>
    <w:p w14:paraId="03750B5C" w14:textId="77777777" w:rsidR="008D5314" w:rsidRDefault="008D5314" w:rsidP="008D5314">
      <w:pPr>
        <w:rPr>
          <w:rFonts w:ascii="Cambria Math" w:hAnsi="Cambria Math"/>
        </w:rPr>
      </w:pPr>
      <w:r w:rsidRPr="001706D4">
        <w:rPr>
          <w:rFonts w:ascii="Cambria Math" w:hAnsi="Cambria Math"/>
          <w:highlight w:val="cyan"/>
        </w:rPr>
        <w:t>Para 4(1) of Fifth Schedule</w:t>
      </w:r>
    </w:p>
    <w:p w14:paraId="3C4174C8" w14:textId="77777777" w:rsidR="008D5314" w:rsidRPr="004130F8" w:rsidRDefault="008D5314" w:rsidP="008D5314">
      <w:pPr>
        <w:pStyle w:val="ListParagraph"/>
        <w:numPr>
          <w:ilvl w:val="0"/>
          <w:numId w:val="243"/>
        </w:numPr>
        <w:spacing w:after="160" w:line="259" w:lineRule="auto"/>
        <w:rPr>
          <w:rFonts w:ascii="Cambria Math" w:hAnsi="Cambria Math"/>
        </w:rPr>
      </w:pPr>
      <w:r w:rsidRPr="004130F8">
        <w:rPr>
          <w:rFonts w:ascii="Cambria Math" w:hAnsi="Cambria Math"/>
        </w:rPr>
        <w:t xml:space="preserve">The </w:t>
      </w:r>
      <w:r w:rsidRPr="00D706DE">
        <w:rPr>
          <w:rFonts w:ascii="Cambria Math" w:hAnsi="Cambria Math"/>
          <w:b/>
          <w:bCs/>
        </w:rPr>
        <w:t>permission of the appellate court is required</w:t>
      </w:r>
      <w:r w:rsidRPr="004130F8">
        <w:rPr>
          <w:rFonts w:ascii="Cambria Math" w:hAnsi="Cambria Math"/>
        </w:rPr>
        <w:t xml:space="preserve"> to </w:t>
      </w:r>
      <w:r w:rsidRPr="00337EE6">
        <w:rPr>
          <w:rFonts w:ascii="Cambria Math" w:hAnsi="Cambria Math"/>
          <w:b/>
          <w:bCs/>
          <w:color w:val="FF0000"/>
        </w:rPr>
        <w:t>appeal against a decision of the Family Division of the High Court</w:t>
      </w:r>
      <w:r w:rsidRPr="00337EE6">
        <w:rPr>
          <w:rFonts w:ascii="Cambria Math" w:hAnsi="Cambria Math"/>
          <w:color w:val="FF0000"/>
        </w:rPr>
        <w:t xml:space="preserve"> </w:t>
      </w:r>
      <w:r w:rsidRPr="004130F8">
        <w:rPr>
          <w:rFonts w:ascii="Cambria Math" w:hAnsi="Cambria Math"/>
        </w:rPr>
        <w:t>involving the exercise of the appellate civil jurisdiction mentioned in section 23 of the Family Justice Act 2014.</w:t>
      </w:r>
    </w:p>
    <w:p w14:paraId="3629E483" w14:textId="77777777" w:rsidR="008D5314" w:rsidRDefault="008D5314" w:rsidP="008D5314">
      <w:pPr>
        <w:rPr>
          <w:rFonts w:ascii="Cambria Math" w:hAnsi="Cambria Math"/>
        </w:rPr>
      </w:pPr>
    </w:p>
    <w:p w14:paraId="003056DA" w14:textId="77777777" w:rsidR="008D5314" w:rsidRDefault="008D5314" w:rsidP="008D5314">
      <w:pPr>
        <w:rPr>
          <w:rFonts w:ascii="Cambria Math" w:hAnsi="Cambria Math"/>
        </w:rPr>
      </w:pPr>
      <w:r w:rsidRPr="001706D4">
        <w:rPr>
          <w:rFonts w:ascii="Cambria Math" w:hAnsi="Cambria Math"/>
          <w:highlight w:val="cyan"/>
        </w:rPr>
        <w:t>Para 5 of Fifth Schedule</w:t>
      </w:r>
    </w:p>
    <w:p w14:paraId="598093D4" w14:textId="77777777" w:rsidR="008D5314" w:rsidRDefault="008D5314" w:rsidP="008D5314">
      <w:pPr>
        <w:pStyle w:val="ListParagraph"/>
        <w:numPr>
          <w:ilvl w:val="0"/>
          <w:numId w:val="271"/>
        </w:numPr>
        <w:spacing w:after="160" w:line="259" w:lineRule="auto"/>
        <w:rPr>
          <w:rFonts w:ascii="Cambria Math" w:hAnsi="Cambria Math"/>
        </w:rPr>
      </w:pPr>
      <w:r>
        <w:rPr>
          <w:rFonts w:ascii="Cambria Math" w:hAnsi="Cambria Math"/>
          <w:b/>
          <w:bCs/>
        </w:rPr>
        <w:t>Permission required to appeal against GDHC decision if:</w:t>
      </w:r>
      <w:r w:rsidRPr="004130F8">
        <w:rPr>
          <w:rFonts w:ascii="Cambria Math" w:hAnsi="Cambria Math"/>
        </w:rPr>
        <w:t xml:space="preserve"> The permission of the appellate court is required to appeal against a decision of the General Division (including the Family Division of the High Court), where —</w:t>
      </w:r>
    </w:p>
    <w:p w14:paraId="34B4136B" w14:textId="6333B1C7" w:rsidR="008D5314" w:rsidRDefault="008D5314" w:rsidP="008D5314">
      <w:pPr>
        <w:pStyle w:val="ListParagraph"/>
        <w:numPr>
          <w:ilvl w:val="0"/>
          <w:numId w:val="272"/>
        </w:numPr>
        <w:spacing w:after="160" w:line="259" w:lineRule="auto"/>
        <w:rPr>
          <w:rFonts w:ascii="Cambria Math" w:hAnsi="Cambria Math"/>
        </w:rPr>
      </w:pPr>
      <w:r w:rsidRPr="0044075A">
        <w:rPr>
          <w:rFonts w:ascii="Cambria Math" w:hAnsi="Cambria Math"/>
          <w:b/>
          <w:bCs/>
          <w:color w:val="FF0000"/>
        </w:rPr>
        <w:t xml:space="preserve">Parties </w:t>
      </w:r>
      <w:r w:rsidRPr="00AF78B4">
        <w:rPr>
          <w:rFonts w:ascii="Cambria Math" w:hAnsi="Cambria Math"/>
          <w:b/>
          <w:bCs/>
          <w:color w:val="FF0000"/>
          <w:u w:val="single"/>
        </w:rPr>
        <w:t>agree in writing</w:t>
      </w:r>
      <w:r w:rsidRPr="0044075A">
        <w:rPr>
          <w:rFonts w:ascii="Cambria Math" w:hAnsi="Cambria Math"/>
          <w:b/>
          <w:bCs/>
          <w:color w:val="FF0000"/>
        </w:rPr>
        <w:t xml:space="preserve"> that GDHC decision is final</w:t>
      </w:r>
      <w:r>
        <w:rPr>
          <w:rFonts w:ascii="Cambria Math" w:hAnsi="Cambria Math"/>
          <w:b/>
          <w:bCs/>
        </w:rPr>
        <w:t xml:space="preserve">: </w:t>
      </w:r>
      <w:r>
        <w:rPr>
          <w:rFonts w:ascii="Cambria Math" w:hAnsi="Cambria Math"/>
        </w:rPr>
        <w:t>T</w:t>
      </w:r>
      <w:r w:rsidRPr="004130F8">
        <w:rPr>
          <w:rFonts w:ascii="Cambria Math" w:hAnsi="Cambria Math"/>
        </w:rPr>
        <w:t xml:space="preserve">he parties have agreed in writing signed by or on behalf of each party that the decision is final; </w:t>
      </w:r>
      <w:r w:rsidR="006613F9">
        <w:rPr>
          <w:rFonts w:ascii="Cambria Math" w:hAnsi="Cambria Math"/>
        </w:rPr>
        <w:t>AND</w:t>
      </w:r>
    </w:p>
    <w:p w14:paraId="7B59CB35" w14:textId="77777777" w:rsidR="008D5314" w:rsidRDefault="008D5314" w:rsidP="008D5314">
      <w:pPr>
        <w:pStyle w:val="ListParagraph"/>
        <w:numPr>
          <w:ilvl w:val="0"/>
          <w:numId w:val="272"/>
        </w:numPr>
        <w:spacing w:after="160" w:line="259" w:lineRule="auto"/>
        <w:rPr>
          <w:rFonts w:ascii="Cambria Math" w:hAnsi="Cambria Math"/>
        </w:rPr>
      </w:pPr>
      <w:r w:rsidRPr="0044075A">
        <w:rPr>
          <w:rFonts w:ascii="Cambria Math" w:hAnsi="Cambria Math"/>
          <w:b/>
          <w:bCs/>
          <w:color w:val="FF0000"/>
        </w:rPr>
        <w:t xml:space="preserve">Party seeking to appeal must allege </w:t>
      </w:r>
      <w:r w:rsidRPr="00135D38">
        <w:rPr>
          <w:rFonts w:ascii="Cambria Math" w:hAnsi="Cambria Math"/>
          <w:b/>
          <w:bCs/>
          <w:color w:val="FF0000"/>
          <w:u w:val="single"/>
        </w:rPr>
        <w:t>decision is affected by fraud or illegality</w:t>
      </w:r>
      <w:r w:rsidRPr="0044075A">
        <w:rPr>
          <w:rFonts w:ascii="Cambria Math" w:hAnsi="Cambria Math"/>
          <w:b/>
          <w:bCs/>
          <w:color w:val="FF0000"/>
        </w:rPr>
        <w:t xml:space="preserve"> or there was a </w:t>
      </w:r>
      <w:r w:rsidRPr="00135D38">
        <w:rPr>
          <w:rFonts w:ascii="Cambria Math" w:hAnsi="Cambria Math"/>
          <w:b/>
          <w:bCs/>
          <w:color w:val="FF0000"/>
          <w:u w:val="single"/>
        </w:rPr>
        <w:t>fundamental breach of natural justice</w:t>
      </w:r>
      <w:r w:rsidRPr="0044075A">
        <w:rPr>
          <w:rFonts w:ascii="Cambria Math" w:hAnsi="Cambria Math"/>
          <w:b/>
          <w:bCs/>
          <w:color w:val="FF0000"/>
        </w:rPr>
        <w:t xml:space="preserve"> in proceedings resulting in decision</w:t>
      </w:r>
      <w:r>
        <w:rPr>
          <w:rFonts w:ascii="Cambria Math" w:hAnsi="Cambria Math"/>
          <w:b/>
          <w:bCs/>
        </w:rPr>
        <w:t xml:space="preserve">: </w:t>
      </w:r>
      <w:r>
        <w:rPr>
          <w:rFonts w:ascii="Cambria Math" w:hAnsi="Cambria Math"/>
        </w:rPr>
        <w:t>T</w:t>
      </w:r>
      <w:r w:rsidRPr="004130F8">
        <w:rPr>
          <w:rFonts w:ascii="Cambria Math" w:hAnsi="Cambria Math"/>
        </w:rPr>
        <w:t>he party seeking to appeal alleges that</w:t>
      </w:r>
      <w:r>
        <w:rPr>
          <w:rFonts w:ascii="Cambria Math" w:hAnsi="Cambria Math"/>
        </w:rPr>
        <w:t>:</w:t>
      </w:r>
    </w:p>
    <w:p w14:paraId="3ED59A34" w14:textId="77777777" w:rsidR="008D5314" w:rsidRDefault="008D5314" w:rsidP="008D5314">
      <w:pPr>
        <w:pStyle w:val="ListParagraph"/>
        <w:numPr>
          <w:ilvl w:val="0"/>
          <w:numId w:val="274"/>
        </w:numPr>
        <w:spacing w:after="160" w:line="259" w:lineRule="auto"/>
        <w:rPr>
          <w:rFonts w:ascii="Cambria Math" w:hAnsi="Cambria Math"/>
        </w:rPr>
      </w:pPr>
      <w:r>
        <w:rPr>
          <w:rFonts w:ascii="Cambria Math" w:hAnsi="Cambria Math"/>
        </w:rPr>
        <w:t>T</w:t>
      </w:r>
      <w:r w:rsidRPr="004130F8">
        <w:rPr>
          <w:rFonts w:ascii="Cambria Math" w:hAnsi="Cambria Math"/>
        </w:rPr>
        <w:t>he decision is affected by fraud or illegality; or</w:t>
      </w:r>
    </w:p>
    <w:p w14:paraId="238990BD" w14:textId="77777777" w:rsidR="008D5314" w:rsidRPr="004130F8" w:rsidRDefault="008D5314" w:rsidP="008D5314">
      <w:pPr>
        <w:pStyle w:val="ListParagraph"/>
        <w:numPr>
          <w:ilvl w:val="0"/>
          <w:numId w:val="274"/>
        </w:numPr>
        <w:spacing w:after="160" w:line="259" w:lineRule="auto"/>
        <w:rPr>
          <w:rFonts w:ascii="Cambria Math" w:hAnsi="Cambria Math"/>
        </w:rPr>
      </w:pPr>
      <w:r>
        <w:rPr>
          <w:rFonts w:ascii="Cambria Math" w:hAnsi="Cambria Math"/>
        </w:rPr>
        <w:t>T</w:t>
      </w:r>
      <w:r w:rsidRPr="004130F8">
        <w:rPr>
          <w:rFonts w:ascii="Cambria Math" w:hAnsi="Cambria Math"/>
        </w:rPr>
        <w:t>here was a fundamental breach of the rules of natural justice in the proceedings resulting in the decision.</w:t>
      </w:r>
    </w:p>
    <w:p w14:paraId="6F825FF3" w14:textId="77777777" w:rsidR="008D5314" w:rsidRDefault="008D5314" w:rsidP="008D5314">
      <w:pPr>
        <w:pStyle w:val="ListParagraph"/>
        <w:numPr>
          <w:ilvl w:val="0"/>
          <w:numId w:val="271"/>
        </w:numPr>
        <w:spacing w:after="160" w:line="259" w:lineRule="auto"/>
        <w:rPr>
          <w:rFonts w:ascii="Cambria Math" w:hAnsi="Cambria Math"/>
        </w:rPr>
      </w:pPr>
      <w:r w:rsidRPr="004130F8">
        <w:rPr>
          <w:rFonts w:ascii="Cambria Math" w:hAnsi="Cambria Math"/>
        </w:rPr>
        <w:t>An agreement mentioned in sub-paragraph (1)</w:t>
      </w:r>
    </w:p>
    <w:p w14:paraId="77A7DD71" w14:textId="77777777" w:rsidR="008D5314" w:rsidRDefault="008D5314" w:rsidP="008D5314">
      <w:pPr>
        <w:pStyle w:val="ListParagraph"/>
        <w:numPr>
          <w:ilvl w:val="0"/>
          <w:numId w:val="273"/>
        </w:numPr>
        <w:spacing w:after="160" w:line="259" w:lineRule="auto"/>
        <w:rPr>
          <w:rFonts w:ascii="Cambria Math" w:hAnsi="Cambria Math"/>
        </w:rPr>
      </w:pPr>
      <w:r>
        <w:rPr>
          <w:rFonts w:ascii="Cambria Math" w:hAnsi="Cambria Math"/>
        </w:rPr>
        <w:t>M</w:t>
      </w:r>
      <w:r w:rsidRPr="004130F8">
        <w:rPr>
          <w:rFonts w:ascii="Cambria Math" w:hAnsi="Cambria Math"/>
        </w:rPr>
        <w:t>ay be made before or after the decision to which the agreement relates is made; an</w:t>
      </w:r>
      <w:r>
        <w:rPr>
          <w:rFonts w:ascii="Cambria Math" w:hAnsi="Cambria Math"/>
        </w:rPr>
        <w:t>d</w:t>
      </w:r>
    </w:p>
    <w:p w14:paraId="7DE7351A" w14:textId="77777777" w:rsidR="008D5314" w:rsidRPr="004130F8" w:rsidRDefault="008D5314" w:rsidP="008D5314">
      <w:pPr>
        <w:pStyle w:val="ListParagraph"/>
        <w:numPr>
          <w:ilvl w:val="0"/>
          <w:numId w:val="273"/>
        </w:numPr>
        <w:spacing w:after="160" w:line="259" w:lineRule="auto"/>
        <w:rPr>
          <w:rFonts w:ascii="Cambria Math" w:hAnsi="Cambria Math"/>
        </w:rPr>
      </w:pPr>
      <w:r>
        <w:rPr>
          <w:rFonts w:ascii="Cambria Math" w:hAnsi="Cambria Math"/>
        </w:rPr>
        <w:t>M</w:t>
      </w:r>
      <w:r w:rsidRPr="004130F8">
        <w:rPr>
          <w:rFonts w:ascii="Cambria Math" w:hAnsi="Cambria Math"/>
        </w:rPr>
        <w:t>ay relate to part of a decision, in which case references in sub-paragraph (1) to a decision are to be read as references to that part of the decision.</w:t>
      </w:r>
    </w:p>
    <w:p w14:paraId="29ED2CCB" w14:textId="77777777" w:rsidR="008D5314" w:rsidRDefault="008D5314" w:rsidP="008D5314">
      <w:pPr>
        <w:rPr>
          <w:rFonts w:ascii="Cambria Math" w:hAnsi="Cambria Math"/>
          <w:b/>
          <w:bCs/>
        </w:rPr>
      </w:pPr>
    </w:p>
    <w:p w14:paraId="0ADC3573" w14:textId="77777777" w:rsidR="008D5314" w:rsidRDefault="008D5314" w:rsidP="008D5314">
      <w:pPr>
        <w:rPr>
          <w:rFonts w:ascii="Cambria Math" w:hAnsi="Cambria Math"/>
        </w:rPr>
      </w:pPr>
      <w:r>
        <w:rPr>
          <w:rFonts w:ascii="Cambria Math" w:hAnsi="Cambria Math"/>
        </w:rPr>
        <w:t>Note:</w:t>
      </w:r>
    </w:p>
    <w:p w14:paraId="3CFB3E1E" w14:textId="77777777" w:rsidR="008D5314" w:rsidRPr="004130F8" w:rsidRDefault="008D5314" w:rsidP="008D5314">
      <w:pPr>
        <w:pStyle w:val="ListParagraph"/>
        <w:numPr>
          <w:ilvl w:val="0"/>
          <w:numId w:val="243"/>
        </w:numPr>
        <w:spacing w:after="160" w:line="259" w:lineRule="auto"/>
        <w:rPr>
          <w:rFonts w:ascii="Cambria Math" w:hAnsi="Cambria Math"/>
        </w:rPr>
      </w:pPr>
      <w:r>
        <w:rPr>
          <w:rFonts w:ascii="Cambria Math" w:hAnsi="Cambria Math"/>
        </w:rPr>
        <w:t xml:space="preserve">Procedure to obtain permission to appeal depends on whether it is an Order 18 or Order 19 case </w:t>
      </w:r>
    </w:p>
    <w:p w14:paraId="0D8AC75D" w14:textId="77777777" w:rsidR="008D5314" w:rsidRDefault="008D5314" w:rsidP="008D5314">
      <w:pPr>
        <w:rPr>
          <w:rFonts w:ascii="Cambria Math" w:hAnsi="Cambria Math"/>
          <w:b/>
          <w:bCs/>
        </w:rPr>
      </w:pPr>
    </w:p>
    <w:p w14:paraId="200EF2AF" w14:textId="77777777" w:rsidR="008D5314" w:rsidRPr="001706D4" w:rsidRDefault="008D5314" w:rsidP="008D5314">
      <w:pPr>
        <w:rPr>
          <w:rFonts w:ascii="Cambria Math" w:hAnsi="Cambria Math"/>
          <w:b/>
          <w:bCs/>
          <w:strike/>
          <w:color w:val="7030A0"/>
        </w:rPr>
      </w:pPr>
      <w:r w:rsidRPr="001706D4">
        <w:rPr>
          <w:rFonts w:ascii="Cambria Math" w:hAnsi="Cambria Math"/>
          <w:b/>
          <w:bCs/>
          <w:strike/>
          <w:color w:val="7030A0"/>
        </w:rPr>
        <w:t xml:space="preserve">Court’s permission to appeal against DC/MAC is required in 2 situations </w:t>
      </w:r>
    </w:p>
    <w:p w14:paraId="7880EA61" w14:textId="77777777" w:rsidR="008D5314" w:rsidRPr="001706D4" w:rsidRDefault="008D5314" w:rsidP="008D5314">
      <w:pPr>
        <w:rPr>
          <w:rFonts w:ascii="Cambria Math" w:hAnsi="Cambria Math"/>
          <w:strike/>
        </w:rPr>
      </w:pPr>
      <w:r w:rsidRPr="001706D4">
        <w:rPr>
          <w:rFonts w:ascii="Cambria Math" w:hAnsi="Cambria Math"/>
          <w:strike/>
        </w:rPr>
        <w:t xml:space="preserve">S21 of SCJA </w:t>
      </w:r>
    </w:p>
    <w:p w14:paraId="04AC7E08" w14:textId="77777777" w:rsidR="008D5314" w:rsidRPr="001706D4" w:rsidRDefault="008D5314" w:rsidP="008D5314">
      <w:pPr>
        <w:pStyle w:val="ListParagraph"/>
        <w:numPr>
          <w:ilvl w:val="0"/>
          <w:numId w:val="243"/>
        </w:numPr>
        <w:spacing w:after="160" w:line="259" w:lineRule="auto"/>
        <w:rPr>
          <w:rFonts w:ascii="Cambria Math" w:hAnsi="Cambria Math"/>
          <w:strike/>
        </w:rPr>
      </w:pPr>
      <w:r w:rsidRPr="001706D4">
        <w:rPr>
          <w:rFonts w:ascii="Cambria Math" w:hAnsi="Cambria Math"/>
          <w:strike/>
        </w:rPr>
        <w:t>An appeal lies to the GDHC from decision of a DC/MAC only with the permission of that DC/MAC or the GDHC in the following cases:</w:t>
      </w:r>
    </w:p>
    <w:p w14:paraId="686BB6DF" w14:textId="77777777" w:rsidR="008D5314" w:rsidRPr="001706D4" w:rsidRDefault="008D5314" w:rsidP="008D5314">
      <w:pPr>
        <w:pStyle w:val="ListParagraph"/>
        <w:numPr>
          <w:ilvl w:val="0"/>
          <w:numId w:val="286"/>
        </w:numPr>
        <w:spacing w:after="160" w:line="259" w:lineRule="auto"/>
        <w:rPr>
          <w:rFonts w:ascii="Cambria Math" w:hAnsi="Cambria Math"/>
          <w:strike/>
        </w:rPr>
      </w:pPr>
      <w:r w:rsidRPr="001706D4">
        <w:rPr>
          <w:rFonts w:ascii="Cambria Math" w:hAnsi="Cambria Math"/>
          <w:b/>
          <w:bCs/>
          <w:strike/>
          <w:color w:val="00B050"/>
        </w:rPr>
        <w:t>Amount in dispute does not exceed $60k</w:t>
      </w:r>
      <w:r w:rsidRPr="001706D4">
        <w:rPr>
          <w:rFonts w:ascii="Cambria Math" w:hAnsi="Cambria Math"/>
          <w:b/>
          <w:bCs/>
          <w:strike/>
        </w:rPr>
        <w:t xml:space="preserve">: </w:t>
      </w:r>
      <w:r w:rsidRPr="001706D4">
        <w:rPr>
          <w:rFonts w:ascii="Cambria Math" w:hAnsi="Cambria Math"/>
          <w:strike/>
        </w:rPr>
        <w:t>Any case where the amount in dispute, or the value of the subject matter, at the hearing before that District Court or Magistrate’s Court (excluding interest and costs) does not exceed $60,000 or such other amount as may be specified by an order made under subsection (3)</w:t>
      </w:r>
    </w:p>
    <w:p w14:paraId="07536B2C" w14:textId="77777777" w:rsidR="008D5314" w:rsidRPr="001706D4" w:rsidRDefault="008D5314" w:rsidP="008D5314">
      <w:pPr>
        <w:pStyle w:val="ListParagraph"/>
        <w:numPr>
          <w:ilvl w:val="0"/>
          <w:numId w:val="286"/>
        </w:numPr>
        <w:spacing w:after="160" w:line="259" w:lineRule="auto"/>
        <w:rPr>
          <w:rFonts w:ascii="Cambria Math" w:hAnsi="Cambria Math"/>
          <w:strike/>
          <w:color w:val="00B050"/>
        </w:rPr>
      </w:pPr>
      <w:r w:rsidRPr="001706D4">
        <w:rPr>
          <w:rFonts w:ascii="Cambria Math" w:hAnsi="Cambria Math"/>
          <w:b/>
          <w:bCs/>
          <w:strike/>
          <w:color w:val="00B050"/>
        </w:rPr>
        <w:t>Any case specified in the Third Schedule</w:t>
      </w:r>
    </w:p>
    <w:p w14:paraId="26432884" w14:textId="77777777" w:rsidR="008D5314" w:rsidRPr="001706D4" w:rsidRDefault="008D5314" w:rsidP="008D5314">
      <w:pPr>
        <w:tabs>
          <w:tab w:val="left" w:pos="2370"/>
        </w:tabs>
        <w:rPr>
          <w:rFonts w:ascii="Cambria Math" w:hAnsi="Cambria Math"/>
          <w:b/>
          <w:bCs/>
          <w:strike/>
        </w:rPr>
      </w:pPr>
      <w:r w:rsidRPr="001706D4">
        <w:rPr>
          <w:rFonts w:ascii="Cambria Math" w:hAnsi="Cambria Math"/>
          <w:b/>
          <w:bCs/>
          <w:strike/>
        </w:rPr>
        <w:tab/>
      </w:r>
    </w:p>
    <w:p w14:paraId="797605E6" w14:textId="77777777" w:rsidR="008D5314" w:rsidRPr="001706D4" w:rsidRDefault="008D5314" w:rsidP="008D5314">
      <w:pPr>
        <w:tabs>
          <w:tab w:val="left" w:pos="2370"/>
        </w:tabs>
        <w:rPr>
          <w:rFonts w:ascii="Cambria Math" w:hAnsi="Cambria Math"/>
          <w:b/>
          <w:bCs/>
          <w:strike/>
        </w:rPr>
      </w:pPr>
      <w:r w:rsidRPr="001706D4">
        <w:rPr>
          <w:rFonts w:ascii="Cambria Math" w:hAnsi="Cambria Math"/>
          <w:b/>
          <w:bCs/>
          <w:strike/>
        </w:rPr>
        <w:t xml:space="preserve">Orders made by DC/MAC that are appealable only with permission </w:t>
      </w:r>
    </w:p>
    <w:p w14:paraId="3FCD405E" w14:textId="77777777" w:rsidR="008D5314" w:rsidRPr="001706D4" w:rsidRDefault="008D5314" w:rsidP="008D5314">
      <w:pPr>
        <w:tabs>
          <w:tab w:val="left" w:pos="2370"/>
        </w:tabs>
        <w:rPr>
          <w:rFonts w:ascii="Cambria Math" w:hAnsi="Cambria Math"/>
          <w:strike/>
        </w:rPr>
      </w:pPr>
      <w:r w:rsidRPr="001706D4">
        <w:rPr>
          <w:rFonts w:ascii="Cambria Math" w:hAnsi="Cambria Math"/>
          <w:strike/>
        </w:rPr>
        <w:t>Third Schedule</w:t>
      </w:r>
    </w:p>
    <w:p w14:paraId="402B1AB5" w14:textId="77777777" w:rsidR="008D5314" w:rsidRPr="001706D4" w:rsidRDefault="008D5314" w:rsidP="008D5314">
      <w:pPr>
        <w:pStyle w:val="ListParagraph"/>
        <w:numPr>
          <w:ilvl w:val="0"/>
          <w:numId w:val="243"/>
        </w:numPr>
        <w:tabs>
          <w:tab w:val="left" w:pos="2370"/>
        </w:tabs>
        <w:spacing w:after="160" w:line="259" w:lineRule="auto"/>
        <w:rPr>
          <w:rFonts w:ascii="Cambria Math" w:hAnsi="Cambria Math"/>
          <w:strike/>
        </w:rPr>
      </w:pPr>
      <w:r w:rsidRPr="001706D4">
        <w:rPr>
          <w:rFonts w:ascii="Cambria Math" w:hAnsi="Cambria Math"/>
          <w:strike/>
        </w:rPr>
        <w:lastRenderedPageBreak/>
        <w:t>An appeal lies to the General Division from a decision of a District Court or Magistrate’s Court only with the permission of that District Court or Magistrate’s Court or the General Division in any of the following cases:</w:t>
      </w:r>
    </w:p>
    <w:p w14:paraId="50AC734F" w14:textId="77777777" w:rsidR="008D5314" w:rsidRPr="001706D4" w:rsidRDefault="008D5314" w:rsidP="008D5314">
      <w:pPr>
        <w:pStyle w:val="ListParagraph"/>
        <w:numPr>
          <w:ilvl w:val="0"/>
          <w:numId w:val="287"/>
        </w:numPr>
        <w:tabs>
          <w:tab w:val="left" w:pos="2370"/>
        </w:tabs>
        <w:spacing w:after="160" w:line="259" w:lineRule="auto"/>
        <w:rPr>
          <w:rFonts w:ascii="Cambria Math" w:hAnsi="Cambria Math"/>
          <w:strike/>
        </w:rPr>
      </w:pPr>
      <w:r w:rsidRPr="001706D4">
        <w:rPr>
          <w:rFonts w:ascii="Cambria Math" w:hAnsi="Cambria Math"/>
          <w:strike/>
        </w:rPr>
        <w:t>Where a District Court or Magistrate’s Court makes an order giving unconditional permission to defend any proceedings;</w:t>
      </w:r>
    </w:p>
    <w:p w14:paraId="02D08A93" w14:textId="77777777" w:rsidR="008D5314" w:rsidRPr="001706D4" w:rsidRDefault="008D5314" w:rsidP="008D5314">
      <w:pPr>
        <w:pStyle w:val="ListParagraph"/>
        <w:numPr>
          <w:ilvl w:val="0"/>
          <w:numId w:val="287"/>
        </w:numPr>
        <w:tabs>
          <w:tab w:val="left" w:pos="2370"/>
        </w:tabs>
        <w:spacing w:after="160" w:line="259" w:lineRule="auto"/>
        <w:rPr>
          <w:rFonts w:ascii="Cambria Math" w:hAnsi="Cambria Math"/>
          <w:strike/>
        </w:rPr>
      </w:pPr>
      <w:r w:rsidRPr="001706D4">
        <w:rPr>
          <w:rFonts w:ascii="Cambria Math" w:hAnsi="Cambria Math"/>
          <w:strike/>
        </w:rPr>
        <w:t>Where a District Court or Magistrate’s Court makes an order giving permission to defend any proceedings on condition that the party defending those proceedings pays into court or gives security for the sum claimed, except if the appellant is that party;</w:t>
      </w:r>
    </w:p>
    <w:p w14:paraId="1560D9F5" w14:textId="77777777" w:rsidR="008D5314" w:rsidRPr="001706D4" w:rsidRDefault="008D5314" w:rsidP="008D5314">
      <w:pPr>
        <w:pStyle w:val="ListParagraph"/>
        <w:numPr>
          <w:ilvl w:val="0"/>
          <w:numId w:val="287"/>
        </w:numPr>
        <w:tabs>
          <w:tab w:val="left" w:pos="2370"/>
        </w:tabs>
        <w:spacing w:after="160" w:line="259" w:lineRule="auto"/>
        <w:rPr>
          <w:rFonts w:ascii="Cambria Math" w:hAnsi="Cambria Math"/>
          <w:strike/>
        </w:rPr>
      </w:pPr>
      <w:r w:rsidRPr="001706D4">
        <w:rPr>
          <w:rFonts w:ascii="Cambria Math" w:hAnsi="Cambria Math"/>
          <w:strike/>
        </w:rPr>
        <w:t>Where a District Court or Magistrate’s Court makes an order setting aside unconditionally a default judgment, regardless of how the default judgment was obtained (including whether by reason of a breach of an order of court or otherwise);</w:t>
      </w:r>
    </w:p>
    <w:p w14:paraId="3F965A75" w14:textId="77777777" w:rsidR="008D5314" w:rsidRPr="001706D4" w:rsidRDefault="008D5314" w:rsidP="008D5314">
      <w:pPr>
        <w:pStyle w:val="ListParagraph"/>
        <w:numPr>
          <w:ilvl w:val="0"/>
          <w:numId w:val="287"/>
        </w:numPr>
        <w:tabs>
          <w:tab w:val="left" w:pos="2370"/>
        </w:tabs>
        <w:spacing w:after="160" w:line="259" w:lineRule="auto"/>
        <w:rPr>
          <w:rFonts w:ascii="Cambria Math" w:hAnsi="Cambria Math"/>
          <w:strike/>
        </w:rPr>
      </w:pPr>
      <w:r w:rsidRPr="001706D4">
        <w:rPr>
          <w:rFonts w:ascii="Cambria Math" w:hAnsi="Cambria Math"/>
          <w:strike/>
        </w:rPr>
        <w:t>Where a District Court or Magistrate’s Court makes an order setting aside a default judgment on condition that the party against whom the judgment had been entered pays into court or gives security for the sum claimed, regardless of how the default judgment was obtained (including whether by reason of a breach of an order of court or otherwise), except if the appellant is that party.</w:t>
      </w:r>
    </w:p>
    <w:p w14:paraId="06190BCE" w14:textId="77777777" w:rsidR="008D5314" w:rsidRDefault="008D5314" w:rsidP="008D5314">
      <w:pPr>
        <w:tabs>
          <w:tab w:val="left" w:pos="2370"/>
        </w:tabs>
        <w:rPr>
          <w:rFonts w:ascii="Cambria Math" w:hAnsi="Cambria Math"/>
          <w:b/>
          <w:bCs/>
        </w:rPr>
      </w:pPr>
    </w:p>
    <w:p w14:paraId="16FCCC8D" w14:textId="77777777" w:rsidR="008B1F4D" w:rsidRDefault="008B1F4D">
      <w:pPr>
        <w:spacing w:after="160" w:line="259" w:lineRule="auto"/>
        <w:rPr>
          <w:rFonts w:cstheme="minorHAnsi"/>
          <w:b/>
          <w:bCs/>
          <w:sz w:val="22"/>
          <w:szCs w:val="28"/>
        </w:rPr>
      </w:pPr>
      <w:r>
        <w:br w:type="page"/>
      </w:r>
    </w:p>
    <w:p w14:paraId="09E69463" w14:textId="6F7C80A4" w:rsidR="008D5314" w:rsidRDefault="00AA0F31" w:rsidP="00336641">
      <w:pPr>
        <w:pStyle w:val="Heading3"/>
      </w:pPr>
      <w:bookmarkStart w:id="136" w:name="_Toc184076318"/>
      <w:r>
        <w:rPr>
          <w:highlight w:val="yellow"/>
        </w:rPr>
        <w:lastRenderedPageBreak/>
        <w:t>*</w:t>
      </w:r>
      <w:r w:rsidR="008B1F4D" w:rsidRPr="008B1F4D">
        <w:rPr>
          <w:highlight w:val="yellow"/>
        </w:rPr>
        <w:t>*</w:t>
      </w:r>
      <w:r w:rsidR="008D5314" w:rsidRPr="008B1F4D">
        <w:rPr>
          <w:highlight w:val="yellow"/>
        </w:rPr>
        <w:t>Step 3: Is it an Order 18 or Order 19 case?</w:t>
      </w:r>
      <w:bookmarkEnd w:id="136"/>
      <w:r w:rsidR="008D5314" w:rsidRPr="004130F8">
        <w:t xml:space="preserve"> </w:t>
      </w:r>
    </w:p>
    <w:p w14:paraId="6DD7566E" w14:textId="77777777" w:rsidR="008D5314" w:rsidRDefault="008D5314" w:rsidP="008D5314">
      <w:pPr>
        <w:rPr>
          <w:rFonts w:ascii="Cambria Math" w:hAnsi="Cambria Math"/>
        </w:rPr>
      </w:pPr>
    </w:p>
    <w:tbl>
      <w:tblPr>
        <w:tblStyle w:val="TableGrid"/>
        <w:tblW w:w="0" w:type="auto"/>
        <w:tblLook w:val="04A0" w:firstRow="1" w:lastRow="0" w:firstColumn="1" w:lastColumn="0" w:noHBand="0" w:noVBand="1"/>
      </w:tblPr>
      <w:tblGrid>
        <w:gridCol w:w="5115"/>
        <w:gridCol w:w="5115"/>
      </w:tblGrid>
      <w:tr w:rsidR="008D5314" w14:paraId="5BD05EF4" w14:textId="77777777" w:rsidTr="009703E4">
        <w:tc>
          <w:tcPr>
            <w:tcW w:w="5115" w:type="dxa"/>
          </w:tcPr>
          <w:p w14:paraId="791BAA33" w14:textId="77777777" w:rsidR="008D5314" w:rsidRPr="00A50AF3" w:rsidRDefault="008D5314" w:rsidP="009703E4">
            <w:pPr>
              <w:rPr>
                <w:rFonts w:ascii="Cambria Math" w:hAnsi="Cambria Math"/>
                <w:b/>
                <w:bCs/>
              </w:rPr>
            </w:pPr>
            <w:r>
              <w:rPr>
                <w:rFonts w:ascii="Cambria Math" w:hAnsi="Cambria Math"/>
                <w:b/>
                <w:bCs/>
              </w:rPr>
              <w:t xml:space="preserve">Order 18 Case </w:t>
            </w:r>
          </w:p>
        </w:tc>
        <w:tc>
          <w:tcPr>
            <w:tcW w:w="5115" w:type="dxa"/>
          </w:tcPr>
          <w:p w14:paraId="355D6AA0" w14:textId="77777777" w:rsidR="008D5314" w:rsidRPr="00A50AF3" w:rsidRDefault="008D5314" w:rsidP="009703E4">
            <w:pPr>
              <w:rPr>
                <w:rFonts w:ascii="Cambria Math" w:hAnsi="Cambria Math"/>
                <w:b/>
                <w:bCs/>
              </w:rPr>
            </w:pPr>
            <w:r>
              <w:rPr>
                <w:rFonts w:ascii="Cambria Math" w:hAnsi="Cambria Math"/>
                <w:b/>
                <w:bCs/>
              </w:rPr>
              <w:t>Order 19 Case</w:t>
            </w:r>
          </w:p>
        </w:tc>
      </w:tr>
      <w:tr w:rsidR="008D5314" w14:paraId="63C697D1" w14:textId="77777777" w:rsidTr="009703E4">
        <w:tc>
          <w:tcPr>
            <w:tcW w:w="5115" w:type="dxa"/>
          </w:tcPr>
          <w:p w14:paraId="63D7A6E2" w14:textId="77777777" w:rsidR="008D5314" w:rsidRPr="004354CE" w:rsidRDefault="008D5314" w:rsidP="008D5314">
            <w:pPr>
              <w:pStyle w:val="ListParagraph"/>
              <w:numPr>
                <w:ilvl w:val="0"/>
                <w:numId w:val="243"/>
              </w:numPr>
              <w:rPr>
                <w:rFonts w:ascii="Cambria Math" w:hAnsi="Cambria Math"/>
              </w:rPr>
            </w:pPr>
            <w:r w:rsidRPr="0075505E">
              <w:rPr>
                <w:rFonts w:ascii="Cambria Math" w:hAnsi="Cambria Math"/>
              </w:rPr>
              <w:t xml:space="preserve">Appeals on </w:t>
            </w:r>
            <w:r w:rsidRPr="008B1F4D">
              <w:rPr>
                <w:rFonts w:ascii="Cambria Math" w:hAnsi="Cambria Math"/>
                <w:b/>
                <w:bCs/>
                <w:highlight w:val="yellow"/>
              </w:rPr>
              <w:t>applications in actions</w:t>
            </w:r>
            <w:r w:rsidRPr="0075505E">
              <w:rPr>
                <w:rFonts w:ascii="Cambria Math" w:hAnsi="Cambria Math"/>
              </w:rPr>
              <w:t xml:space="preserve"> </w:t>
            </w:r>
            <w:r>
              <w:rPr>
                <w:rFonts w:ascii="Cambria Math" w:hAnsi="Cambria Math"/>
              </w:rPr>
              <w:t xml:space="preserve">(interlocutory matters such as document production, striking out etc.) </w:t>
            </w:r>
          </w:p>
          <w:p w14:paraId="632A09AF"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DJ/MAC decisions on OAs </w:t>
            </w:r>
          </w:p>
          <w:p w14:paraId="5EC279C1"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Appeals from Summons within O18 appeals or O 19 appeals </w:t>
            </w:r>
          </w:p>
          <w:p w14:paraId="65C5D2A1"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Appeals on Registrar’s assessment of damages </w:t>
            </w:r>
          </w:p>
          <w:p w14:paraId="1299780D" w14:textId="08F7E6CB" w:rsidR="008B1F4D" w:rsidRDefault="008B1F4D" w:rsidP="009703E4">
            <w:pPr>
              <w:rPr>
                <w:rFonts w:ascii="Cambria Math" w:hAnsi="Cambria Math"/>
              </w:rPr>
            </w:pPr>
          </w:p>
          <w:p w14:paraId="18112FE7" w14:textId="77777777" w:rsidR="008D5314" w:rsidRDefault="008D5314" w:rsidP="009703E4">
            <w:pPr>
              <w:rPr>
                <w:rFonts w:ascii="Cambria Math" w:hAnsi="Cambria Math"/>
              </w:rPr>
            </w:pPr>
            <w:r>
              <w:rPr>
                <w:rFonts w:ascii="Cambria Math" w:hAnsi="Cambria Math"/>
              </w:rPr>
              <w:t xml:space="preserve">E.g. of applications in actions </w:t>
            </w:r>
          </w:p>
          <w:p w14:paraId="5C398A34" w14:textId="51A94A98" w:rsidR="00710381" w:rsidRDefault="00710381" w:rsidP="008D5314">
            <w:pPr>
              <w:pStyle w:val="ListParagraph"/>
              <w:numPr>
                <w:ilvl w:val="0"/>
                <w:numId w:val="285"/>
              </w:numPr>
              <w:rPr>
                <w:rFonts w:ascii="Cambria Math" w:hAnsi="Cambria Math"/>
              </w:rPr>
            </w:pPr>
            <w:r>
              <w:rPr>
                <w:rFonts w:ascii="Cambria Math" w:hAnsi="Cambria Math"/>
              </w:rPr>
              <w:t>Application for security for costs</w:t>
            </w:r>
          </w:p>
          <w:p w14:paraId="7FA4ED65" w14:textId="50C7DE0D" w:rsidR="00B76E5B" w:rsidRDefault="00B76E5B" w:rsidP="008D5314">
            <w:pPr>
              <w:pStyle w:val="ListParagraph"/>
              <w:numPr>
                <w:ilvl w:val="0"/>
                <w:numId w:val="285"/>
              </w:numPr>
              <w:rPr>
                <w:rFonts w:ascii="Cambria Math" w:hAnsi="Cambria Math"/>
              </w:rPr>
            </w:pPr>
            <w:r>
              <w:rPr>
                <w:rFonts w:ascii="Cambria Math" w:hAnsi="Cambria Math"/>
              </w:rPr>
              <w:t>Provisional attachment order (to bank account)</w:t>
            </w:r>
          </w:p>
          <w:p w14:paraId="66678283" w14:textId="1C35EFB4" w:rsidR="008D5314" w:rsidRDefault="008D5314" w:rsidP="008D5314">
            <w:pPr>
              <w:pStyle w:val="ListParagraph"/>
              <w:numPr>
                <w:ilvl w:val="0"/>
                <w:numId w:val="285"/>
              </w:numPr>
              <w:rPr>
                <w:rFonts w:ascii="Cambria Math" w:hAnsi="Cambria Math"/>
              </w:rPr>
            </w:pPr>
            <w:r>
              <w:rPr>
                <w:rFonts w:ascii="Cambria Math" w:hAnsi="Cambria Math"/>
              </w:rPr>
              <w:t xml:space="preserve">Injunctions or search orders </w:t>
            </w:r>
          </w:p>
          <w:p w14:paraId="2C06D460" w14:textId="77777777" w:rsidR="008D5314" w:rsidRDefault="008D5314" w:rsidP="008D5314">
            <w:pPr>
              <w:pStyle w:val="ListParagraph"/>
              <w:numPr>
                <w:ilvl w:val="0"/>
                <w:numId w:val="285"/>
              </w:numPr>
              <w:rPr>
                <w:rFonts w:ascii="Cambria Math" w:hAnsi="Cambria Math"/>
              </w:rPr>
            </w:pPr>
            <w:r>
              <w:rPr>
                <w:rFonts w:ascii="Cambria Math" w:hAnsi="Cambria Math"/>
              </w:rPr>
              <w:t>Substituted service</w:t>
            </w:r>
          </w:p>
          <w:p w14:paraId="1D0E3939" w14:textId="77777777" w:rsidR="008D5314" w:rsidRDefault="008D5314" w:rsidP="008D5314">
            <w:pPr>
              <w:pStyle w:val="ListParagraph"/>
              <w:numPr>
                <w:ilvl w:val="0"/>
                <w:numId w:val="285"/>
              </w:numPr>
              <w:rPr>
                <w:rFonts w:ascii="Cambria Math" w:hAnsi="Cambria Math"/>
              </w:rPr>
            </w:pPr>
            <w:r>
              <w:rPr>
                <w:rFonts w:ascii="Cambria Math" w:hAnsi="Cambria Math"/>
              </w:rPr>
              <w:t>Service out of Singapore</w:t>
            </w:r>
          </w:p>
          <w:p w14:paraId="45B60B16" w14:textId="77777777" w:rsidR="008D5314" w:rsidRDefault="008D5314" w:rsidP="008D5314">
            <w:pPr>
              <w:pStyle w:val="ListParagraph"/>
              <w:numPr>
                <w:ilvl w:val="0"/>
                <w:numId w:val="285"/>
              </w:numPr>
              <w:rPr>
                <w:rFonts w:ascii="Cambria Math" w:hAnsi="Cambria Math"/>
              </w:rPr>
            </w:pPr>
            <w:r>
              <w:rPr>
                <w:rFonts w:ascii="Cambria Math" w:hAnsi="Cambria Math"/>
              </w:rPr>
              <w:t>Setting aside service of originating process</w:t>
            </w:r>
          </w:p>
          <w:p w14:paraId="73D41A7D" w14:textId="77777777" w:rsidR="008D5314" w:rsidRDefault="008D5314" w:rsidP="008D5314">
            <w:pPr>
              <w:pStyle w:val="ListParagraph"/>
              <w:numPr>
                <w:ilvl w:val="0"/>
                <w:numId w:val="285"/>
              </w:numPr>
              <w:rPr>
                <w:rFonts w:ascii="Cambria Math" w:hAnsi="Cambria Math"/>
              </w:rPr>
            </w:pPr>
            <w:r>
              <w:rPr>
                <w:rFonts w:ascii="Cambria Math" w:hAnsi="Cambria Math"/>
              </w:rPr>
              <w:t xml:space="preserve">Judgement in default of notice of intention to contest or not </w:t>
            </w:r>
          </w:p>
          <w:p w14:paraId="2B0922E6" w14:textId="5ED943E7" w:rsidR="008D5314" w:rsidRDefault="008D5314" w:rsidP="008D5314">
            <w:pPr>
              <w:pStyle w:val="ListParagraph"/>
              <w:numPr>
                <w:ilvl w:val="0"/>
                <w:numId w:val="285"/>
              </w:numPr>
              <w:rPr>
                <w:rFonts w:ascii="Cambria Math" w:hAnsi="Cambria Math"/>
              </w:rPr>
            </w:pPr>
            <w:r>
              <w:rPr>
                <w:rFonts w:ascii="Cambria Math" w:hAnsi="Cambria Math"/>
              </w:rPr>
              <w:t xml:space="preserve">Judgement in default of </w:t>
            </w:r>
            <w:r w:rsidR="00B87AC5">
              <w:rPr>
                <w:rFonts w:ascii="Cambria Math" w:hAnsi="Cambria Math"/>
              </w:rPr>
              <w:t>defence</w:t>
            </w:r>
          </w:p>
          <w:p w14:paraId="188CA434" w14:textId="77777777" w:rsidR="008D5314" w:rsidRDefault="008D5314" w:rsidP="008D5314">
            <w:pPr>
              <w:pStyle w:val="ListParagraph"/>
              <w:numPr>
                <w:ilvl w:val="0"/>
                <w:numId w:val="285"/>
              </w:numPr>
              <w:rPr>
                <w:rFonts w:ascii="Cambria Math" w:hAnsi="Cambria Math"/>
              </w:rPr>
            </w:pPr>
            <w:r>
              <w:rPr>
                <w:rFonts w:ascii="Cambria Math" w:hAnsi="Cambria Math"/>
              </w:rPr>
              <w:t xml:space="preserve">Summary judgement </w:t>
            </w:r>
          </w:p>
          <w:p w14:paraId="66841FC7" w14:textId="77777777" w:rsidR="008D5314" w:rsidRDefault="008D5314" w:rsidP="008D5314">
            <w:pPr>
              <w:pStyle w:val="ListParagraph"/>
              <w:numPr>
                <w:ilvl w:val="0"/>
                <w:numId w:val="285"/>
              </w:numPr>
              <w:rPr>
                <w:rFonts w:ascii="Cambria Math" w:hAnsi="Cambria Math"/>
              </w:rPr>
            </w:pPr>
            <w:r>
              <w:rPr>
                <w:rFonts w:ascii="Cambria Math" w:hAnsi="Cambria Math"/>
              </w:rPr>
              <w:t xml:space="preserve">Striking out of action or defence </w:t>
            </w:r>
          </w:p>
          <w:p w14:paraId="75C3FAAB" w14:textId="77777777" w:rsidR="008D5314" w:rsidRDefault="008D5314" w:rsidP="008D5314">
            <w:pPr>
              <w:pStyle w:val="ListParagraph"/>
              <w:numPr>
                <w:ilvl w:val="0"/>
                <w:numId w:val="285"/>
              </w:numPr>
              <w:rPr>
                <w:rFonts w:ascii="Cambria Math" w:hAnsi="Cambria Math"/>
              </w:rPr>
            </w:pPr>
            <w:r>
              <w:rPr>
                <w:rFonts w:ascii="Cambria Math" w:hAnsi="Cambria Math"/>
              </w:rPr>
              <w:t xml:space="preserve">Stay of whole action </w:t>
            </w:r>
          </w:p>
          <w:p w14:paraId="7A74691B" w14:textId="77777777" w:rsidR="008D5314" w:rsidRDefault="008D5314" w:rsidP="008D5314">
            <w:pPr>
              <w:pStyle w:val="ListParagraph"/>
              <w:numPr>
                <w:ilvl w:val="0"/>
                <w:numId w:val="285"/>
              </w:numPr>
              <w:rPr>
                <w:rFonts w:ascii="Cambria Math" w:hAnsi="Cambria Math"/>
              </w:rPr>
            </w:pPr>
            <w:r>
              <w:rPr>
                <w:rFonts w:ascii="Cambria Math" w:hAnsi="Cambria Math"/>
              </w:rPr>
              <w:t>Stay of enforcement of judgement</w:t>
            </w:r>
          </w:p>
          <w:p w14:paraId="5EF11BBB" w14:textId="77777777" w:rsidR="008D5314" w:rsidRDefault="008D5314" w:rsidP="008D5314">
            <w:pPr>
              <w:pStyle w:val="ListParagraph"/>
              <w:numPr>
                <w:ilvl w:val="0"/>
                <w:numId w:val="285"/>
              </w:numPr>
              <w:rPr>
                <w:rFonts w:ascii="Cambria Math" w:hAnsi="Cambria Math"/>
              </w:rPr>
            </w:pPr>
            <w:r>
              <w:rPr>
                <w:rFonts w:ascii="Cambria Math" w:hAnsi="Cambria Math"/>
              </w:rPr>
              <w:t>Enforcement order</w:t>
            </w:r>
          </w:p>
          <w:p w14:paraId="62C1B690" w14:textId="77777777" w:rsidR="008D5314" w:rsidRDefault="008D5314" w:rsidP="008D5314">
            <w:pPr>
              <w:pStyle w:val="ListParagraph"/>
              <w:numPr>
                <w:ilvl w:val="0"/>
                <w:numId w:val="285"/>
              </w:numPr>
              <w:rPr>
                <w:rFonts w:ascii="Cambria Math" w:hAnsi="Cambria Math"/>
              </w:rPr>
            </w:pPr>
            <w:r>
              <w:rPr>
                <w:rFonts w:ascii="Cambria Math" w:hAnsi="Cambria Math"/>
              </w:rPr>
              <w:t xml:space="preserve">Permission to appeal </w:t>
            </w:r>
          </w:p>
          <w:p w14:paraId="3C85A627" w14:textId="77777777" w:rsidR="008D5314" w:rsidRPr="004354CE" w:rsidRDefault="008D5314" w:rsidP="008D5314">
            <w:pPr>
              <w:pStyle w:val="ListParagraph"/>
              <w:numPr>
                <w:ilvl w:val="0"/>
                <w:numId w:val="285"/>
              </w:numPr>
              <w:rPr>
                <w:rFonts w:ascii="Cambria Math" w:hAnsi="Cambria Math"/>
              </w:rPr>
            </w:pPr>
            <w:r>
              <w:rPr>
                <w:rFonts w:ascii="Cambria Math" w:hAnsi="Cambria Math"/>
              </w:rPr>
              <w:t xml:space="preserve">Etc. </w:t>
            </w:r>
          </w:p>
          <w:p w14:paraId="6E43F8F6" w14:textId="77777777" w:rsidR="008D5314" w:rsidRPr="001D20C5" w:rsidRDefault="008D5314" w:rsidP="009703E4">
            <w:pPr>
              <w:rPr>
                <w:rFonts w:ascii="Cambria Math" w:hAnsi="Cambria Math"/>
              </w:rPr>
            </w:pPr>
          </w:p>
        </w:tc>
        <w:tc>
          <w:tcPr>
            <w:tcW w:w="5115" w:type="dxa"/>
          </w:tcPr>
          <w:p w14:paraId="40B2EA8E"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Appeals on </w:t>
            </w:r>
            <w:r w:rsidRPr="00B95474">
              <w:rPr>
                <w:rFonts w:ascii="Cambria Math" w:hAnsi="Cambria Math"/>
                <w:b/>
                <w:bCs/>
                <w:highlight w:val="yellow"/>
              </w:rPr>
              <w:t>judgements after trial</w:t>
            </w:r>
            <w:r>
              <w:rPr>
                <w:rFonts w:ascii="Cambria Math" w:hAnsi="Cambria Math"/>
              </w:rPr>
              <w:t xml:space="preserve"> (hearing on merits of OC/OA)  </w:t>
            </w:r>
          </w:p>
          <w:p w14:paraId="2ADD26B9" w14:textId="07EADEEB" w:rsidR="008D5314" w:rsidRDefault="008D5314" w:rsidP="008D5314">
            <w:pPr>
              <w:pStyle w:val="ListParagraph"/>
              <w:numPr>
                <w:ilvl w:val="0"/>
                <w:numId w:val="243"/>
              </w:numPr>
              <w:rPr>
                <w:rFonts w:ascii="Cambria Math" w:hAnsi="Cambria Math"/>
              </w:rPr>
            </w:pPr>
            <w:r>
              <w:rPr>
                <w:rFonts w:ascii="Cambria Math" w:hAnsi="Cambria Math"/>
              </w:rPr>
              <w:t>Appeals from judgement of DJ/MA</w:t>
            </w:r>
            <w:r w:rsidR="008B1F4D">
              <w:rPr>
                <w:rFonts w:ascii="Cambria Math" w:hAnsi="Cambria Math"/>
              </w:rPr>
              <w:t>G</w:t>
            </w:r>
            <w:r>
              <w:rPr>
                <w:rFonts w:ascii="Cambria Math" w:hAnsi="Cambria Math"/>
              </w:rPr>
              <w:t xml:space="preserve"> in OCs</w:t>
            </w:r>
          </w:p>
          <w:p w14:paraId="01235895"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Appeals from judgement of GDHC </w:t>
            </w:r>
          </w:p>
          <w:p w14:paraId="440A09A5"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Appeals from judgement of ADHC </w:t>
            </w:r>
          </w:p>
          <w:p w14:paraId="5020DDA7" w14:textId="77777777" w:rsidR="008D5314" w:rsidRDefault="008D5314" w:rsidP="009703E4">
            <w:pPr>
              <w:rPr>
                <w:rFonts w:ascii="Cambria Math" w:hAnsi="Cambria Math"/>
              </w:rPr>
            </w:pPr>
          </w:p>
          <w:p w14:paraId="17E42564" w14:textId="77777777" w:rsidR="008D5314" w:rsidRPr="00FC5355" w:rsidRDefault="008D5314" w:rsidP="008D5314">
            <w:pPr>
              <w:pStyle w:val="ListParagraph"/>
              <w:numPr>
                <w:ilvl w:val="0"/>
                <w:numId w:val="243"/>
              </w:numPr>
              <w:rPr>
                <w:rFonts w:ascii="Cambria Math" w:hAnsi="Cambria Math"/>
              </w:rPr>
            </w:pPr>
            <w:r>
              <w:rPr>
                <w:rFonts w:ascii="Cambria Math" w:hAnsi="Cambria Math"/>
              </w:rPr>
              <w:t xml:space="preserve">Appeals on </w:t>
            </w:r>
            <w:r w:rsidRPr="002C790F">
              <w:rPr>
                <w:rFonts w:ascii="Cambria Math" w:hAnsi="Cambria Math"/>
                <w:b/>
                <w:bCs/>
              </w:rPr>
              <w:t>judgements given because one or more parties are absent</w:t>
            </w:r>
            <w:r>
              <w:rPr>
                <w:rFonts w:ascii="Cambria Math" w:hAnsi="Cambria Math"/>
              </w:rPr>
              <w:t xml:space="preserve"> </w:t>
            </w:r>
          </w:p>
          <w:p w14:paraId="267B1903"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Appeals on MAG/DJ assessment of damages </w:t>
            </w:r>
          </w:p>
          <w:p w14:paraId="5B7B5DF5"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Appeals on committal order for contempt of Court </w:t>
            </w:r>
          </w:p>
          <w:p w14:paraId="26D05FFD" w14:textId="77777777" w:rsidR="008D5314" w:rsidRDefault="008D5314" w:rsidP="008D5314">
            <w:pPr>
              <w:pStyle w:val="ListParagraph"/>
              <w:numPr>
                <w:ilvl w:val="0"/>
                <w:numId w:val="243"/>
              </w:numPr>
              <w:rPr>
                <w:rFonts w:ascii="Cambria Math" w:hAnsi="Cambria Math"/>
              </w:rPr>
            </w:pPr>
            <w:r>
              <w:rPr>
                <w:rFonts w:ascii="Cambria Math" w:hAnsi="Cambria Math"/>
              </w:rPr>
              <w:t xml:space="preserve">Appeals on prerogative (JR) order </w:t>
            </w:r>
          </w:p>
          <w:p w14:paraId="22FF3A8A" w14:textId="77777777" w:rsidR="008D5314" w:rsidRPr="009D3EA1" w:rsidRDefault="008D5314" w:rsidP="008D5314">
            <w:pPr>
              <w:pStyle w:val="ListParagraph"/>
              <w:numPr>
                <w:ilvl w:val="0"/>
                <w:numId w:val="243"/>
              </w:numPr>
              <w:rPr>
                <w:rFonts w:ascii="Cambria Math" w:hAnsi="Cambria Math"/>
              </w:rPr>
            </w:pPr>
            <w:r>
              <w:rPr>
                <w:rFonts w:ascii="Cambria Math" w:hAnsi="Cambria Math"/>
              </w:rPr>
              <w:t>Appeals against Disciplinary Tribunal under Medical Registration Act</w:t>
            </w:r>
          </w:p>
          <w:p w14:paraId="34757A81" w14:textId="77777777" w:rsidR="008D5314" w:rsidRDefault="008D5314" w:rsidP="009703E4">
            <w:pPr>
              <w:rPr>
                <w:rFonts w:ascii="Cambria Math" w:hAnsi="Cambria Math"/>
              </w:rPr>
            </w:pPr>
          </w:p>
          <w:p w14:paraId="19E96D73" w14:textId="77777777" w:rsidR="008D5314" w:rsidRDefault="008D5314" w:rsidP="009703E4">
            <w:pPr>
              <w:rPr>
                <w:rFonts w:ascii="Cambria Math" w:hAnsi="Cambria Math"/>
              </w:rPr>
            </w:pPr>
            <w:r>
              <w:rPr>
                <w:rFonts w:ascii="Cambria Math" w:hAnsi="Cambria Math"/>
                <w:b/>
                <w:bCs/>
              </w:rPr>
              <w:t xml:space="preserve">Note: </w:t>
            </w:r>
          </w:p>
          <w:p w14:paraId="2B188C4D" w14:textId="77777777" w:rsidR="008D5314" w:rsidRDefault="008D5314" w:rsidP="008D5314">
            <w:pPr>
              <w:pStyle w:val="ListParagraph"/>
              <w:numPr>
                <w:ilvl w:val="0"/>
                <w:numId w:val="243"/>
              </w:numPr>
              <w:rPr>
                <w:rFonts w:ascii="Cambria Math" w:hAnsi="Cambria Math"/>
              </w:rPr>
            </w:pPr>
            <w:r>
              <w:rPr>
                <w:rFonts w:ascii="Cambria Math" w:hAnsi="Cambria Math"/>
              </w:rPr>
              <w:t>I</w:t>
            </w:r>
            <w:r w:rsidRPr="00955846">
              <w:rPr>
                <w:rFonts w:ascii="Cambria Math" w:hAnsi="Cambria Math"/>
              </w:rPr>
              <w:t xml:space="preserve">f </w:t>
            </w:r>
            <w:r>
              <w:rPr>
                <w:rFonts w:ascii="Cambria Math" w:hAnsi="Cambria Math"/>
              </w:rPr>
              <w:t>yo</w:t>
            </w:r>
            <w:r w:rsidRPr="00955846">
              <w:rPr>
                <w:rFonts w:ascii="Cambria Math" w:hAnsi="Cambria Math"/>
              </w:rPr>
              <w:t>ur action starts from OA (</w:t>
            </w:r>
            <w:r>
              <w:rPr>
                <w:rFonts w:ascii="Cambria Math" w:hAnsi="Cambria Math"/>
              </w:rPr>
              <w:t xml:space="preserve">different from </w:t>
            </w:r>
            <w:r w:rsidRPr="00955846">
              <w:rPr>
                <w:rFonts w:ascii="Cambria Math" w:hAnsi="Cambria Math"/>
              </w:rPr>
              <w:t xml:space="preserve">application in action) </w:t>
            </w:r>
          </w:p>
          <w:p w14:paraId="67CB304D" w14:textId="77777777" w:rsidR="008D5314" w:rsidRDefault="008D5314" w:rsidP="008D5314">
            <w:pPr>
              <w:pStyle w:val="ListParagraph"/>
              <w:numPr>
                <w:ilvl w:val="0"/>
                <w:numId w:val="288"/>
              </w:numPr>
              <w:rPr>
                <w:rFonts w:ascii="Cambria Math" w:hAnsi="Cambria Math"/>
              </w:rPr>
            </w:pPr>
            <w:r w:rsidRPr="00955846">
              <w:rPr>
                <w:rFonts w:ascii="Cambria Math" w:hAnsi="Cambria Math"/>
              </w:rPr>
              <w:t xml:space="preserve">Appeal from DC/MAC to GDHC is Order 18 </w:t>
            </w:r>
          </w:p>
          <w:p w14:paraId="7908DB00" w14:textId="77777777" w:rsidR="008D5314" w:rsidRPr="00955846" w:rsidRDefault="008D5314" w:rsidP="008D5314">
            <w:pPr>
              <w:pStyle w:val="ListParagraph"/>
              <w:numPr>
                <w:ilvl w:val="0"/>
                <w:numId w:val="288"/>
              </w:numPr>
              <w:rPr>
                <w:rFonts w:ascii="Cambria Math" w:hAnsi="Cambria Math"/>
              </w:rPr>
            </w:pPr>
            <w:r w:rsidRPr="00955846">
              <w:rPr>
                <w:rFonts w:ascii="Cambria Math" w:hAnsi="Cambria Math"/>
              </w:rPr>
              <w:t>Appeal from GDHC to ADHC/CA is Order 19</w:t>
            </w:r>
            <w:r>
              <w:rPr>
                <w:rFonts w:ascii="Cambria Math" w:hAnsi="Cambria Math"/>
              </w:rPr>
              <w:t xml:space="preserve"> assuming that judgement was given</w:t>
            </w:r>
            <w:r w:rsidRPr="00955846">
              <w:rPr>
                <w:rFonts w:ascii="Cambria Math" w:hAnsi="Cambria Math"/>
              </w:rPr>
              <w:t>?</w:t>
            </w:r>
          </w:p>
        </w:tc>
      </w:tr>
    </w:tbl>
    <w:p w14:paraId="54BB20D7" w14:textId="77777777" w:rsidR="008D5314" w:rsidRPr="004130F8" w:rsidRDefault="008D5314" w:rsidP="008D5314">
      <w:pPr>
        <w:rPr>
          <w:rFonts w:ascii="Cambria Math" w:hAnsi="Cambria Math"/>
          <w:b/>
          <w:bCs/>
          <w:color w:val="0070C0"/>
        </w:rPr>
      </w:pPr>
    </w:p>
    <w:p w14:paraId="29E7B1DF" w14:textId="77777777" w:rsidR="008D5314" w:rsidRPr="001D0454" w:rsidRDefault="008D5314" w:rsidP="008D5314">
      <w:pPr>
        <w:rPr>
          <w:rFonts w:ascii="Cambria Math" w:hAnsi="Cambria Math"/>
          <w:b/>
          <w:bCs/>
          <w:color w:val="7030A0"/>
        </w:rPr>
      </w:pPr>
      <w:r>
        <w:rPr>
          <w:rFonts w:ascii="Cambria Math" w:hAnsi="Cambria Math"/>
          <w:b/>
          <w:bCs/>
          <w:color w:val="7030A0"/>
        </w:rPr>
        <w:t xml:space="preserve">Appeals which are governed by Order 18 </w:t>
      </w:r>
    </w:p>
    <w:p w14:paraId="389F82B7" w14:textId="77777777" w:rsidR="008D5314" w:rsidRPr="006A3EE2" w:rsidRDefault="008D5314" w:rsidP="008D5314">
      <w:pPr>
        <w:rPr>
          <w:rFonts w:ascii="Cambria Math" w:hAnsi="Cambria Math"/>
        </w:rPr>
      </w:pPr>
      <w:r w:rsidRPr="008B1F4D">
        <w:rPr>
          <w:rFonts w:ascii="Cambria Math" w:hAnsi="Cambria Math"/>
          <w:highlight w:val="cyan"/>
        </w:rPr>
        <w:t>O 18 r 1(1) of ROC</w:t>
      </w:r>
    </w:p>
    <w:p w14:paraId="5A6683FD" w14:textId="77777777" w:rsidR="008D5314" w:rsidRDefault="008D5314" w:rsidP="008D5314">
      <w:pPr>
        <w:pStyle w:val="ListParagraph"/>
        <w:numPr>
          <w:ilvl w:val="0"/>
          <w:numId w:val="243"/>
        </w:numPr>
        <w:spacing w:after="160" w:line="259" w:lineRule="auto"/>
        <w:rPr>
          <w:rFonts w:ascii="Cambria Math" w:hAnsi="Cambria Math"/>
        </w:rPr>
      </w:pPr>
      <w:r>
        <w:rPr>
          <w:rFonts w:ascii="Cambria Math" w:hAnsi="Cambria Math"/>
        </w:rPr>
        <w:t xml:space="preserve">Order 18 applies to: </w:t>
      </w:r>
    </w:p>
    <w:p w14:paraId="29E27520" w14:textId="77777777" w:rsidR="008D5314" w:rsidRDefault="008D5314" w:rsidP="008D5314">
      <w:pPr>
        <w:pStyle w:val="ListParagraph"/>
        <w:numPr>
          <w:ilvl w:val="0"/>
          <w:numId w:val="275"/>
        </w:numPr>
        <w:spacing w:after="160" w:line="259" w:lineRule="auto"/>
        <w:rPr>
          <w:rFonts w:ascii="Cambria Math" w:hAnsi="Cambria Math"/>
        </w:rPr>
      </w:pPr>
      <w:r>
        <w:rPr>
          <w:rFonts w:ascii="Cambria Math" w:hAnsi="Cambria Math"/>
        </w:rPr>
        <w:t>E</w:t>
      </w:r>
      <w:r w:rsidRPr="007C2B9D">
        <w:rPr>
          <w:rFonts w:ascii="Cambria Math" w:hAnsi="Cambria Math"/>
        </w:rPr>
        <w:t xml:space="preserve">very </w:t>
      </w:r>
      <w:r w:rsidRPr="00AE34F4">
        <w:rPr>
          <w:rFonts w:ascii="Cambria Math" w:hAnsi="Cambria Math"/>
          <w:b/>
          <w:bCs/>
        </w:rPr>
        <w:t>appeal</w:t>
      </w:r>
      <w:r w:rsidRPr="007C2B9D">
        <w:rPr>
          <w:rFonts w:ascii="Cambria Math" w:hAnsi="Cambria Math"/>
        </w:rPr>
        <w:t xml:space="preserve"> from</w:t>
      </w:r>
      <w:r>
        <w:rPr>
          <w:rFonts w:ascii="Cambria Math" w:hAnsi="Cambria Math"/>
        </w:rPr>
        <w:t>:</w:t>
      </w:r>
    </w:p>
    <w:p w14:paraId="6FB41BE6" w14:textId="77777777" w:rsidR="008D5314" w:rsidRDefault="008D5314" w:rsidP="008D5314">
      <w:pPr>
        <w:pStyle w:val="ListParagraph"/>
        <w:numPr>
          <w:ilvl w:val="0"/>
          <w:numId w:val="276"/>
        </w:numPr>
        <w:spacing w:after="160" w:line="259" w:lineRule="auto"/>
        <w:rPr>
          <w:rFonts w:ascii="Cambria Math" w:hAnsi="Cambria Math"/>
        </w:rPr>
      </w:pPr>
      <w:r>
        <w:rPr>
          <w:rFonts w:ascii="Cambria Math" w:hAnsi="Cambria Math"/>
        </w:rPr>
        <w:t xml:space="preserve">A </w:t>
      </w:r>
      <w:r w:rsidRPr="00AE34F4">
        <w:rPr>
          <w:rFonts w:ascii="Cambria Math" w:hAnsi="Cambria Math"/>
          <w:b/>
          <w:bCs/>
        </w:rPr>
        <w:t xml:space="preserve">decision made on an </w:t>
      </w:r>
      <w:r w:rsidRPr="00A83203">
        <w:rPr>
          <w:rFonts w:ascii="Cambria Math" w:hAnsi="Cambria Math"/>
          <w:b/>
          <w:bCs/>
          <w:color w:val="FF0000"/>
        </w:rPr>
        <w:t>application in an action</w:t>
      </w:r>
      <w:r w:rsidRPr="007C2B9D">
        <w:rPr>
          <w:rFonts w:ascii="Cambria Math" w:hAnsi="Cambria Math"/>
        </w:rPr>
        <w:t>;</w:t>
      </w:r>
    </w:p>
    <w:p w14:paraId="6B9F2723" w14:textId="77777777" w:rsidR="008D5314" w:rsidRDefault="008D5314" w:rsidP="008D5314">
      <w:pPr>
        <w:pStyle w:val="ListParagraph"/>
        <w:numPr>
          <w:ilvl w:val="0"/>
          <w:numId w:val="276"/>
        </w:numPr>
        <w:spacing w:after="160" w:line="259" w:lineRule="auto"/>
        <w:rPr>
          <w:rFonts w:ascii="Cambria Math" w:hAnsi="Cambria Math"/>
        </w:rPr>
      </w:pPr>
      <w:r>
        <w:rPr>
          <w:rFonts w:ascii="Cambria Math" w:hAnsi="Cambria Math"/>
        </w:rPr>
        <w:t>A</w:t>
      </w:r>
      <w:r w:rsidRPr="007C2B9D">
        <w:rPr>
          <w:rFonts w:ascii="Cambria Math" w:hAnsi="Cambria Math"/>
        </w:rPr>
        <w:t xml:space="preserve"> decision made on an appeal against a decision mentioned in sub‑paragraph (i);</w:t>
      </w:r>
    </w:p>
    <w:p w14:paraId="53AD48CC" w14:textId="77777777" w:rsidR="008D5314" w:rsidRDefault="008D5314" w:rsidP="008D5314">
      <w:pPr>
        <w:pStyle w:val="ListParagraph"/>
        <w:numPr>
          <w:ilvl w:val="0"/>
          <w:numId w:val="276"/>
        </w:numPr>
        <w:spacing w:after="160" w:line="259" w:lineRule="auto"/>
        <w:rPr>
          <w:rFonts w:ascii="Cambria Math" w:hAnsi="Cambria Math"/>
        </w:rPr>
      </w:pPr>
      <w:r>
        <w:rPr>
          <w:rFonts w:ascii="Cambria Math" w:hAnsi="Cambria Math"/>
        </w:rPr>
        <w:t>A</w:t>
      </w:r>
      <w:r w:rsidRPr="007C2B9D">
        <w:rPr>
          <w:rFonts w:ascii="Cambria Math" w:hAnsi="Cambria Math"/>
        </w:rPr>
        <w:t xml:space="preserve"> decision made on an appeal against a decision mentioned in sub‑paragraph (ii);</w:t>
      </w:r>
    </w:p>
    <w:p w14:paraId="39CEA748" w14:textId="77777777" w:rsidR="008D5314" w:rsidRDefault="008D5314" w:rsidP="008D5314">
      <w:pPr>
        <w:pStyle w:val="ListParagraph"/>
        <w:numPr>
          <w:ilvl w:val="0"/>
          <w:numId w:val="276"/>
        </w:numPr>
        <w:spacing w:after="160" w:line="259" w:lineRule="auto"/>
        <w:rPr>
          <w:rFonts w:ascii="Cambria Math" w:hAnsi="Cambria Math"/>
        </w:rPr>
      </w:pPr>
      <w:r>
        <w:rPr>
          <w:rFonts w:ascii="Cambria Math" w:hAnsi="Cambria Math"/>
        </w:rPr>
        <w:t>A</w:t>
      </w:r>
      <w:r w:rsidRPr="006A3EE2">
        <w:rPr>
          <w:rFonts w:ascii="Cambria Math" w:hAnsi="Cambria Math"/>
        </w:rPr>
        <w:t xml:space="preserve"> decision made on an assessment of damages or the taking of accounts by the Registrar; or</w:t>
      </w:r>
    </w:p>
    <w:p w14:paraId="47F44195" w14:textId="77777777" w:rsidR="008D5314" w:rsidRDefault="008D5314" w:rsidP="008D5314">
      <w:pPr>
        <w:pStyle w:val="ListParagraph"/>
        <w:numPr>
          <w:ilvl w:val="0"/>
          <w:numId w:val="276"/>
        </w:numPr>
        <w:spacing w:after="160" w:line="259" w:lineRule="auto"/>
        <w:rPr>
          <w:rFonts w:ascii="Cambria Math" w:hAnsi="Cambria Math"/>
        </w:rPr>
      </w:pPr>
      <w:r>
        <w:rPr>
          <w:rFonts w:ascii="Cambria Math" w:hAnsi="Cambria Math"/>
        </w:rPr>
        <w:t>A</w:t>
      </w:r>
      <w:r w:rsidRPr="006A3EE2">
        <w:rPr>
          <w:rFonts w:ascii="Cambria Math" w:hAnsi="Cambria Math"/>
        </w:rPr>
        <w:t xml:space="preserve"> decision of an appellate Court on an application by summons in an appeal under this Order or Order 19; and</w:t>
      </w:r>
    </w:p>
    <w:p w14:paraId="0084D576" w14:textId="77777777" w:rsidR="008D5314" w:rsidRPr="006A3EE2" w:rsidRDefault="008D5314" w:rsidP="008D5314">
      <w:pPr>
        <w:pStyle w:val="ListParagraph"/>
        <w:numPr>
          <w:ilvl w:val="0"/>
          <w:numId w:val="275"/>
        </w:numPr>
        <w:spacing w:after="160" w:line="259" w:lineRule="auto"/>
        <w:rPr>
          <w:rFonts w:ascii="Cambria Math" w:hAnsi="Cambria Math"/>
        </w:rPr>
      </w:pPr>
      <w:r>
        <w:rPr>
          <w:rFonts w:ascii="Cambria Math" w:hAnsi="Cambria Math"/>
        </w:rPr>
        <w:t>A</w:t>
      </w:r>
      <w:r w:rsidRPr="006A3EE2">
        <w:rPr>
          <w:rFonts w:ascii="Cambria Math" w:hAnsi="Cambria Math"/>
        </w:rPr>
        <w:t>n application to the appellate Court relating to an appeal to the appellate Court under this Order.</w:t>
      </w:r>
    </w:p>
    <w:p w14:paraId="02FDCBAA" w14:textId="77777777" w:rsidR="008D5314" w:rsidRDefault="008D5314" w:rsidP="008D5314">
      <w:pPr>
        <w:rPr>
          <w:rFonts w:ascii="Cambria Math" w:hAnsi="Cambria Math"/>
        </w:rPr>
      </w:pPr>
    </w:p>
    <w:p w14:paraId="5D7AEA49" w14:textId="77777777" w:rsidR="008D5314" w:rsidRPr="007C2B9D" w:rsidRDefault="008D5314" w:rsidP="008D5314">
      <w:pPr>
        <w:rPr>
          <w:rFonts w:ascii="Cambria Math" w:hAnsi="Cambria Math"/>
        </w:rPr>
      </w:pPr>
      <w:r w:rsidRPr="008B1F4D">
        <w:rPr>
          <w:rFonts w:ascii="Cambria Math" w:hAnsi="Cambria Math"/>
          <w:highlight w:val="cyan"/>
        </w:rPr>
        <w:t>O 18 r 1(2) of ROC</w:t>
      </w:r>
    </w:p>
    <w:p w14:paraId="4F7ADA54" w14:textId="77777777" w:rsidR="008D5314" w:rsidRDefault="008D5314" w:rsidP="008D5314">
      <w:pPr>
        <w:pStyle w:val="ListParagraph"/>
        <w:numPr>
          <w:ilvl w:val="0"/>
          <w:numId w:val="243"/>
        </w:numPr>
        <w:spacing w:after="160" w:line="259" w:lineRule="auto"/>
        <w:rPr>
          <w:rFonts w:ascii="Cambria Math" w:hAnsi="Cambria Math"/>
        </w:rPr>
      </w:pPr>
      <w:r>
        <w:rPr>
          <w:rFonts w:ascii="Cambria Math" w:hAnsi="Cambria Math"/>
        </w:rPr>
        <w:t>A</w:t>
      </w:r>
      <w:r w:rsidRPr="006A3EE2">
        <w:rPr>
          <w:rFonts w:ascii="Cambria Math" w:hAnsi="Cambria Math"/>
        </w:rPr>
        <w:t xml:space="preserve">n </w:t>
      </w:r>
      <w:r w:rsidRPr="00F85186">
        <w:rPr>
          <w:rFonts w:ascii="Cambria Math" w:hAnsi="Cambria Math"/>
          <w:b/>
          <w:bCs/>
          <w:highlight w:val="yellow"/>
        </w:rPr>
        <w:t>application in an action</w:t>
      </w:r>
      <w:r>
        <w:rPr>
          <w:rFonts w:ascii="Cambria Math" w:hAnsi="Cambria Math"/>
        </w:rPr>
        <w:t>:</w:t>
      </w:r>
    </w:p>
    <w:p w14:paraId="3716B803" w14:textId="77777777" w:rsidR="008D5314" w:rsidRDefault="008D5314" w:rsidP="008D5314">
      <w:pPr>
        <w:pStyle w:val="ListParagraph"/>
        <w:numPr>
          <w:ilvl w:val="0"/>
          <w:numId w:val="277"/>
        </w:numPr>
        <w:spacing w:after="160" w:line="259" w:lineRule="auto"/>
        <w:rPr>
          <w:rFonts w:ascii="Cambria Math" w:hAnsi="Cambria Math"/>
        </w:rPr>
      </w:pPr>
      <w:r>
        <w:rPr>
          <w:rFonts w:ascii="Cambria Math" w:hAnsi="Cambria Math"/>
        </w:rPr>
        <w:t>I</w:t>
      </w:r>
      <w:r w:rsidRPr="006A3EE2">
        <w:rPr>
          <w:rFonts w:ascii="Cambria Math" w:hAnsi="Cambria Math"/>
        </w:rPr>
        <w:t xml:space="preserve">ncludes </w:t>
      </w:r>
      <w:r w:rsidRPr="00625A6B">
        <w:rPr>
          <w:rFonts w:ascii="Cambria Math" w:hAnsi="Cambria Math"/>
          <w:b/>
          <w:bCs/>
          <w:color w:val="FF0000"/>
        </w:rPr>
        <w:t>any application</w:t>
      </w:r>
      <w:r>
        <w:rPr>
          <w:rFonts w:ascii="Cambria Math" w:hAnsi="Cambria Math"/>
        </w:rPr>
        <w:t xml:space="preserve">: </w:t>
      </w:r>
    </w:p>
    <w:p w14:paraId="7D9E095A" w14:textId="0C044E21" w:rsidR="008D5314" w:rsidRDefault="008D5314" w:rsidP="008D5314">
      <w:pPr>
        <w:pStyle w:val="ListParagraph"/>
        <w:numPr>
          <w:ilvl w:val="0"/>
          <w:numId w:val="278"/>
        </w:numPr>
        <w:spacing w:after="160" w:line="259" w:lineRule="auto"/>
        <w:rPr>
          <w:rFonts w:ascii="Cambria Math" w:hAnsi="Cambria Math"/>
        </w:rPr>
      </w:pPr>
      <w:r w:rsidRPr="00625A6B">
        <w:rPr>
          <w:rFonts w:ascii="Cambria Math" w:hAnsi="Cambria Math"/>
          <w:b/>
          <w:bCs/>
          <w:color w:val="FF0000"/>
        </w:rPr>
        <w:t>Taken out after the action is commenced</w:t>
      </w:r>
      <w:r w:rsidRPr="006A3EE2">
        <w:rPr>
          <w:rFonts w:ascii="Cambria Math" w:hAnsi="Cambria Math"/>
        </w:rPr>
        <w:t>;</w:t>
      </w:r>
      <w:r w:rsidR="00710381">
        <w:rPr>
          <w:rFonts w:ascii="Cambria Math" w:hAnsi="Cambria Math"/>
        </w:rPr>
        <w:t xml:space="preserve"> </w:t>
      </w:r>
    </w:p>
    <w:p w14:paraId="32D9BFBA" w14:textId="77777777" w:rsidR="008D5314" w:rsidRDefault="008D5314" w:rsidP="008D5314">
      <w:pPr>
        <w:pStyle w:val="ListParagraph"/>
        <w:numPr>
          <w:ilvl w:val="0"/>
          <w:numId w:val="278"/>
        </w:numPr>
        <w:spacing w:after="160" w:line="259" w:lineRule="auto"/>
        <w:rPr>
          <w:rFonts w:ascii="Cambria Math" w:hAnsi="Cambria Math"/>
        </w:rPr>
      </w:pPr>
      <w:r>
        <w:rPr>
          <w:rFonts w:ascii="Cambria Math" w:hAnsi="Cambria Math"/>
        </w:rPr>
        <w:t>M</w:t>
      </w:r>
      <w:r w:rsidRPr="006A3EE2">
        <w:rPr>
          <w:rFonts w:ascii="Cambria Math" w:hAnsi="Cambria Math"/>
        </w:rPr>
        <w:t xml:space="preserve">ade for any </w:t>
      </w:r>
      <w:r w:rsidRPr="00AF204F">
        <w:rPr>
          <w:rFonts w:ascii="Cambria Math" w:hAnsi="Cambria Math"/>
          <w:b/>
          <w:bCs/>
          <w:color w:val="FF0000"/>
        </w:rPr>
        <w:t>consequential or incidental matter after judgment is given</w:t>
      </w:r>
      <w:r w:rsidRPr="00AF204F">
        <w:rPr>
          <w:rFonts w:ascii="Cambria Math" w:hAnsi="Cambria Math"/>
          <w:color w:val="FF0000"/>
        </w:rPr>
        <w:t xml:space="preserve"> </w:t>
      </w:r>
      <w:r w:rsidRPr="006A3EE2">
        <w:rPr>
          <w:rFonts w:ascii="Cambria Math" w:hAnsi="Cambria Math"/>
        </w:rPr>
        <w:t>in the trial of an originating claim or the hearing on the merits in an originating application; or</w:t>
      </w:r>
    </w:p>
    <w:p w14:paraId="669D0A20" w14:textId="77777777" w:rsidR="008D5314" w:rsidRDefault="008D5314" w:rsidP="008D5314">
      <w:pPr>
        <w:pStyle w:val="ListParagraph"/>
        <w:numPr>
          <w:ilvl w:val="0"/>
          <w:numId w:val="278"/>
        </w:numPr>
        <w:spacing w:after="160" w:line="259" w:lineRule="auto"/>
        <w:rPr>
          <w:rFonts w:ascii="Cambria Math" w:hAnsi="Cambria Math"/>
        </w:rPr>
      </w:pPr>
      <w:r w:rsidRPr="00625A6B">
        <w:rPr>
          <w:rFonts w:ascii="Cambria Math" w:hAnsi="Cambria Math"/>
          <w:b/>
          <w:bCs/>
          <w:color w:val="FF0000"/>
        </w:rPr>
        <w:t>For the enforcement of the judgment or order</w:t>
      </w:r>
      <w:r w:rsidRPr="006A3EE2">
        <w:rPr>
          <w:rFonts w:ascii="Cambria Math" w:hAnsi="Cambria Math"/>
        </w:rPr>
        <w:t>; and</w:t>
      </w:r>
    </w:p>
    <w:p w14:paraId="319A5960" w14:textId="77777777" w:rsidR="008D5314" w:rsidRDefault="008D5314" w:rsidP="008D5314">
      <w:pPr>
        <w:pStyle w:val="ListParagraph"/>
        <w:numPr>
          <w:ilvl w:val="0"/>
          <w:numId w:val="277"/>
        </w:numPr>
        <w:spacing w:after="160" w:line="259" w:lineRule="auto"/>
        <w:rPr>
          <w:rFonts w:ascii="Cambria Math" w:hAnsi="Cambria Math"/>
        </w:rPr>
      </w:pPr>
      <w:r>
        <w:rPr>
          <w:rFonts w:ascii="Cambria Math" w:hAnsi="Cambria Math"/>
        </w:rPr>
        <w:t>Excludes:</w:t>
      </w:r>
    </w:p>
    <w:p w14:paraId="096372FF" w14:textId="77777777" w:rsidR="008D5314" w:rsidRDefault="008D5314" w:rsidP="008D5314">
      <w:pPr>
        <w:pStyle w:val="ListParagraph"/>
        <w:numPr>
          <w:ilvl w:val="0"/>
          <w:numId w:val="279"/>
        </w:numPr>
        <w:spacing w:after="160" w:line="259" w:lineRule="auto"/>
        <w:rPr>
          <w:rFonts w:ascii="Cambria Math" w:hAnsi="Cambria Math"/>
        </w:rPr>
      </w:pPr>
      <w:r>
        <w:rPr>
          <w:rFonts w:ascii="Cambria Math" w:hAnsi="Cambria Math"/>
        </w:rPr>
        <w:t>A</w:t>
      </w:r>
      <w:r w:rsidRPr="006A3EE2">
        <w:rPr>
          <w:rFonts w:ascii="Cambria Math" w:hAnsi="Cambria Math"/>
        </w:rPr>
        <w:t>ny application taken out or heard on the same day as the hearing on the merits of an originating claim or an originating application, or at any time after the commencement of such hearing until the giving of the judgment; and</w:t>
      </w:r>
    </w:p>
    <w:p w14:paraId="473F602D" w14:textId="77777777" w:rsidR="008D5314" w:rsidRPr="001D0454" w:rsidRDefault="008D5314" w:rsidP="008D5314">
      <w:pPr>
        <w:pStyle w:val="ListParagraph"/>
        <w:numPr>
          <w:ilvl w:val="0"/>
          <w:numId w:val="279"/>
        </w:numPr>
        <w:spacing w:after="160" w:line="259" w:lineRule="auto"/>
        <w:rPr>
          <w:rFonts w:ascii="Cambria Math" w:hAnsi="Cambria Math"/>
        </w:rPr>
      </w:pPr>
      <w:r>
        <w:rPr>
          <w:rFonts w:ascii="Cambria Math" w:hAnsi="Cambria Math"/>
        </w:rPr>
        <w:t>A</w:t>
      </w:r>
      <w:r w:rsidRPr="006A3EE2">
        <w:rPr>
          <w:rFonts w:ascii="Cambria Math" w:hAnsi="Cambria Math"/>
        </w:rPr>
        <w:t>ny matter under appeal which is within the scope of Order 19.</w:t>
      </w:r>
    </w:p>
    <w:p w14:paraId="65597962" w14:textId="77777777" w:rsidR="008D5314" w:rsidRPr="004130F8" w:rsidRDefault="008D5314" w:rsidP="008D5314">
      <w:pPr>
        <w:rPr>
          <w:rFonts w:ascii="Cambria Math" w:hAnsi="Cambria Math"/>
          <w:b/>
          <w:bCs/>
          <w:color w:val="0070C0"/>
        </w:rPr>
      </w:pPr>
    </w:p>
    <w:p w14:paraId="3492990B" w14:textId="77777777" w:rsidR="008D5314" w:rsidRDefault="008D5314" w:rsidP="008D5314">
      <w:pPr>
        <w:rPr>
          <w:rFonts w:ascii="Cambria Math" w:hAnsi="Cambria Math"/>
          <w:b/>
          <w:bCs/>
          <w:color w:val="7030A0"/>
        </w:rPr>
      </w:pPr>
      <w:r>
        <w:rPr>
          <w:rFonts w:ascii="Cambria Math" w:hAnsi="Cambria Math"/>
          <w:b/>
          <w:bCs/>
          <w:color w:val="7030A0"/>
        </w:rPr>
        <w:t xml:space="preserve">Appeals which are governed by Order 19 </w:t>
      </w:r>
    </w:p>
    <w:p w14:paraId="7705F8CF" w14:textId="77777777" w:rsidR="008D5314" w:rsidRPr="001D0454" w:rsidRDefault="008D5314" w:rsidP="008D5314">
      <w:pPr>
        <w:rPr>
          <w:rFonts w:ascii="Cambria Math" w:hAnsi="Cambria Math"/>
          <w:b/>
          <w:bCs/>
          <w:color w:val="7030A0"/>
        </w:rPr>
      </w:pPr>
      <w:r w:rsidRPr="00DD2E48">
        <w:rPr>
          <w:rFonts w:ascii="Cambria Math" w:hAnsi="Cambria Math"/>
          <w:highlight w:val="cyan"/>
        </w:rPr>
        <w:t>O 19 r 1 of ROC</w:t>
      </w:r>
      <w:r>
        <w:rPr>
          <w:rFonts w:ascii="Cambria Math" w:hAnsi="Cambria Math"/>
        </w:rPr>
        <w:t xml:space="preserve"> </w:t>
      </w:r>
    </w:p>
    <w:p w14:paraId="3B2717C8" w14:textId="77777777" w:rsidR="008D5314" w:rsidRDefault="008D5314" w:rsidP="008D5314">
      <w:pPr>
        <w:pStyle w:val="ListParagraph"/>
        <w:numPr>
          <w:ilvl w:val="0"/>
          <w:numId w:val="280"/>
        </w:numPr>
        <w:spacing w:after="160" w:line="259" w:lineRule="auto"/>
        <w:rPr>
          <w:rFonts w:ascii="Cambria Math" w:hAnsi="Cambria Math"/>
        </w:rPr>
      </w:pPr>
      <w:r>
        <w:rPr>
          <w:rFonts w:ascii="Cambria Math" w:hAnsi="Cambria Math"/>
        </w:rPr>
        <w:t>A</w:t>
      </w:r>
      <w:r w:rsidRPr="00712966">
        <w:rPr>
          <w:rFonts w:ascii="Cambria Math" w:hAnsi="Cambria Math"/>
        </w:rPr>
        <w:t xml:space="preserve">n appeal </w:t>
      </w:r>
      <w:r w:rsidRPr="00DD2E48">
        <w:rPr>
          <w:rFonts w:ascii="Cambria Math" w:hAnsi="Cambria Math"/>
          <w:b/>
          <w:bCs/>
          <w:color w:val="FF0000"/>
        </w:rPr>
        <w:t>against any judgment</w:t>
      </w:r>
      <w:r w:rsidRPr="00DD2E48">
        <w:rPr>
          <w:rFonts w:ascii="Cambria Math" w:hAnsi="Cambria Math"/>
          <w:color w:val="FF0000"/>
        </w:rPr>
        <w:t xml:space="preserve"> </w:t>
      </w:r>
      <w:r w:rsidRPr="00712966">
        <w:rPr>
          <w:rFonts w:ascii="Cambria Math" w:hAnsi="Cambria Math"/>
        </w:rPr>
        <w:t>of a Magistrate’s Court or District Court given</w:t>
      </w:r>
      <w:r>
        <w:rPr>
          <w:rFonts w:ascii="Cambria Math" w:hAnsi="Cambria Math"/>
        </w:rPr>
        <w:t>:</w:t>
      </w:r>
    </w:p>
    <w:p w14:paraId="65C833CA" w14:textId="77777777" w:rsidR="008D5314" w:rsidRDefault="008D5314" w:rsidP="008D5314">
      <w:pPr>
        <w:pStyle w:val="ListParagraph"/>
        <w:numPr>
          <w:ilvl w:val="0"/>
          <w:numId w:val="281"/>
        </w:numPr>
        <w:spacing w:after="160" w:line="259" w:lineRule="auto"/>
        <w:rPr>
          <w:rFonts w:ascii="Cambria Math" w:hAnsi="Cambria Math"/>
        </w:rPr>
      </w:pPr>
      <w:r>
        <w:rPr>
          <w:rFonts w:ascii="Cambria Math" w:hAnsi="Cambria Math"/>
        </w:rPr>
        <w:t>I</w:t>
      </w:r>
      <w:r w:rsidRPr="00712966">
        <w:rPr>
          <w:rFonts w:ascii="Cambria Math" w:hAnsi="Cambria Math"/>
        </w:rPr>
        <w:t xml:space="preserve">n a trial, including a case where </w:t>
      </w:r>
      <w:r w:rsidRPr="002C790F">
        <w:rPr>
          <w:rFonts w:ascii="Cambria Math" w:hAnsi="Cambria Math"/>
          <w:b/>
          <w:bCs/>
        </w:rPr>
        <w:t>judgment is given or the action is dismissed at trial because one or more parties are absent</w:t>
      </w:r>
      <w:r w:rsidRPr="00712966">
        <w:rPr>
          <w:rFonts w:ascii="Cambria Math" w:hAnsi="Cambria Math"/>
        </w:rPr>
        <w:t>;</w:t>
      </w:r>
    </w:p>
    <w:p w14:paraId="4C77A7F2" w14:textId="77777777" w:rsidR="008D5314" w:rsidRDefault="008D5314" w:rsidP="008D5314">
      <w:pPr>
        <w:pStyle w:val="ListParagraph"/>
        <w:numPr>
          <w:ilvl w:val="0"/>
          <w:numId w:val="281"/>
        </w:numPr>
        <w:spacing w:after="160" w:line="259" w:lineRule="auto"/>
        <w:rPr>
          <w:rFonts w:ascii="Cambria Math" w:hAnsi="Cambria Math"/>
        </w:rPr>
      </w:pPr>
      <w:r>
        <w:rPr>
          <w:rFonts w:ascii="Cambria Math" w:hAnsi="Cambria Math"/>
        </w:rPr>
        <w:t>A</w:t>
      </w:r>
      <w:r w:rsidRPr="00712966">
        <w:rPr>
          <w:rFonts w:ascii="Cambria Math" w:hAnsi="Cambria Math"/>
        </w:rPr>
        <w:t>fter damages are assessed or accounts are taken by a District Judge; or</w:t>
      </w:r>
    </w:p>
    <w:p w14:paraId="2572C768" w14:textId="77777777" w:rsidR="008D5314" w:rsidRPr="00712966" w:rsidRDefault="008D5314" w:rsidP="008D5314">
      <w:pPr>
        <w:pStyle w:val="ListParagraph"/>
        <w:numPr>
          <w:ilvl w:val="0"/>
          <w:numId w:val="281"/>
        </w:numPr>
        <w:spacing w:after="160" w:line="259" w:lineRule="auto"/>
        <w:rPr>
          <w:rFonts w:ascii="Cambria Math" w:hAnsi="Cambria Math"/>
        </w:rPr>
      </w:pPr>
      <w:r>
        <w:rPr>
          <w:rFonts w:ascii="Cambria Math" w:hAnsi="Cambria Math"/>
        </w:rPr>
        <w:t>I</w:t>
      </w:r>
      <w:r w:rsidRPr="00712966">
        <w:rPr>
          <w:rFonts w:ascii="Cambria Math" w:hAnsi="Cambria Math"/>
        </w:rPr>
        <w:t>n an application for a committal order for contempt of court;</w:t>
      </w:r>
    </w:p>
    <w:p w14:paraId="3F58A81D" w14:textId="77777777" w:rsidR="008D5314" w:rsidRDefault="008D5314" w:rsidP="008D5314">
      <w:pPr>
        <w:pStyle w:val="ListParagraph"/>
        <w:numPr>
          <w:ilvl w:val="0"/>
          <w:numId w:val="280"/>
        </w:numPr>
        <w:spacing w:after="160" w:line="259" w:lineRule="auto"/>
        <w:rPr>
          <w:rFonts w:ascii="Cambria Math" w:hAnsi="Cambria Math"/>
        </w:rPr>
      </w:pPr>
      <w:r>
        <w:rPr>
          <w:rFonts w:ascii="Cambria Math" w:hAnsi="Cambria Math"/>
        </w:rPr>
        <w:t>A</w:t>
      </w:r>
      <w:r w:rsidRPr="00712966">
        <w:rPr>
          <w:rFonts w:ascii="Cambria Math" w:hAnsi="Cambria Math"/>
        </w:rPr>
        <w:t xml:space="preserve">n appeal </w:t>
      </w:r>
      <w:r w:rsidRPr="00DD2E48">
        <w:rPr>
          <w:rFonts w:ascii="Cambria Math" w:hAnsi="Cambria Math"/>
          <w:b/>
          <w:bCs/>
          <w:color w:val="FF0000"/>
        </w:rPr>
        <w:t>against any judgment</w:t>
      </w:r>
      <w:r w:rsidRPr="00DD2E48">
        <w:rPr>
          <w:rFonts w:ascii="Cambria Math" w:hAnsi="Cambria Math"/>
          <w:color w:val="FF0000"/>
        </w:rPr>
        <w:t xml:space="preserve"> </w:t>
      </w:r>
      <w:r w:rsidRPr="00712966">
        <w:rPr>
          <w:rFonts w:ascii="Cambria Math" w:hAnsi="Cambria Math"/>
        </w:rPr>
        <w:t>of the General Division (except a judgment of the Registrar of the Supreme Court);</w:t>
      </w:r>
    </w:p>
    <w:p w14:paraId="47363760" w14:textId="77777777" w:rsidR="008D5314" w:rsidRDefault="008D5314" w:rsidP="008D5314">
      <w:pPr>
        <w:pStyle w:val="ListParagraph"/>
        <w:numPr>
          <w:ilvl w:val="0"/>
          <w:numId w:val="280"/>
        </w:numPr>
        <w:spacing w:after="160" w:line="259" w:lineRule="auto"/>
        <w:rPr>
          <w:rFonts w:ascii="Cambria Math" w:hAnsi="Cambria Math"/>
        </w:rPr>
      </w:pPr>
      <w:r>
        <w:rPr>
          <w:rFonts w:ascii="Cambria Math" w:hAnsi="Cambria Math"/>
        </w:rPr>
        <w:t>A</w:t>
      </w:r>
      <w:r w:rsidRPr="00712966">
        <w:rPr>
          <w:rFonts w:ascii="Cambria Math" w:hAnsi="Cambria Math"/>
        </w:rPr>
        <w:t xml:space="preserve">n appeal </w:t>
      </w:r>
      <w:r w:rsidRPr="00DD2E48">
        <w:rPr>
          <w:rFonts w:ascii="Cambria Math" w:hAnsi="Cambria Math"/>
          <w:b/>
          <w:bCs/>
          <w:color w:val="FF0000"/>
        </w:rPr>
        <w:t>against any judgment</w:t>
      </w:r>
      <w:r w:rsidRPr="00DD2E48">
        <w:rPr>
          <w:rFonts w:ascii="Cambria Math" w:hAnsi="Cambria Math"/>
          <w:color w:val="FF0000"/>
        </w:rPr>
        <w:t xml:space="preserve"> </w:t>
      </w:r>
      <w:r w:rsidRPr="00712966">
        <w:rPr>
          <w:rFonts w:ascii="Cambria Math" w:hAnsi="Cambria Math"/>
        </w:rPr>
        <w:t>of the Appellate Division</w:t>
      </w:r>
    </w:p>
    <w:p w14:paraId="05F74BB9" w14:textId="77777777" w:rsidR="008D5314" w:rsidRDefault="008D5314" w:rsidP="008D5314">
      <w:pPr>
        <w:pStyle w:val="ListParagraph"/>
        <w:numPr>
          <w:ilvl w:val="0"/>
          <w:numId w:val="280"/>
        </w:numPr>
        <w:spacing w:after="160" w:line="259" w:lineRule="auto"/>
        <w:rPr>
          <w:rFonts w:ascii="Cambria Math" w:hAnsi="Cambria Math"/>
        </w:rPr>
      </w:pPr>
      <w:r>
        <w:rPr>
          <w:rFonts w:ascii="Cambria Math" w:hAnsi="Cambria Math"/>
        </w:rPr>
        <w:t>A</w:t>
      </w:r>
      <w:r w:rsidRPr="00712966">
        <w:rPr>
          <w:rFonts w:ascii="Cambria Math" w:hAnsi="Cambria Math"/>
        </w:rPr>
        <w:t>n appeal from any tribunal to the Appellate Division or the Court of Appeal pursuant to any written law;</w:t>
      </w:r>
    </w:p>
    <w:p w14:paraId="7B20B69E" w14:textId="77777777" w:rsidR="008D5314" w:rsidRDefault="008D5314" w:rsidP="008D5314">
      <w:pPr>
        <w:pStyle w:val="ListParagraph"/>
        <w:numPr>
          <w:ilvl w:val="0"/>
          <w:numId w:val="280"/>
        </w:numPr>
        <w:spacing w:after="160" w:line="259" w:lineRule="auto"/>
        <w:rPr>
          <w:rFonts w:ascii="Cambria Math" w:hAnsi="Cambria Math"/>
        </w:rPr>
      </w:pPr>
      <w:r>
        <w:rPr>
          <w:rFonts w:ascii="Cambria Math" w:hAnsi="Cambria Math"/>
        </w:rPr>
        <w:t>A</w:t>
      </w:r>
      <w:r w:rsidRPr="00712966">
        <w:rPr>
          <w:rFonts w:ascii="Cambria Math" w:hAnsi="Cambria Math"/>
        </w:rPr>
        <w:t>n application to the appellate Court relating to an appeal mentioned in paragraph (a), (b), (c) or (d); and</w:t>
      </w:r>
    </w:p>
    <w:p w14:paraId="310AD75E" w14:textId="77777777" w:rsidR="008D5314" w:rsidRPr="00712966" w:rsidRDefault="008D5314" w:rsidP="008D5314">
      <w:pPr>
        <w:pStyle w:val="ListParagraph"/>
        <w:numPr>
          <w:ilvl w:val="0"/>
          <w:numId w:val="280"/>
        </w:numPr>
        <w:spacing w:after="160" w:line="259" w:lineRule="auto"/>
        <w:rPr>
          <w:rFonts w:ascii="Cambria Math" w:hAnsi="Cambria Math"/>
        </w:rPr>
      </w:pPr>
      <w:r>
        <w:rPr>
          <w:rFonts w:ascii="Cambria Math" w:hAnsi="Cambria Math"/>
        </w:rPr>
        <w:lastRenderedPageBreak/>
        <w:t>A</w:t>
      </w:r>
      <w:r w:rsidRPr="00712966">
        <w:rPr>
          <w:rFonts w:ascii="Cambria Math" w:hAnsi="Cambria Math"/>
        </w:rPr>
        <w:t>n appeal against an order or decision of a Disciplinary Tribunal under the Medical Registration Act.</w:t>
      </w:r>
    </w:p>
    <w:p w14:paraId="07F4F051" w14:textId="77777777" w:rsidR="008D5314" w:rsidRDefault="008D5314" w:rsidP="008D5314">
      <w:pPr>
        <w:rPr>
          <w:rFonts w:ascii="Cambria Math" w:hAnsi="Cambria Math"/>
        </w:rPr>
      </w:pPr>
    </w:p>
    <w:p w14:paraId="4B2A4CD1" w14:textId="35EC82B2" w:rsidR="00070C0E" w:rsidRDefault="00070C0E" w:rsidP="008D5314">
      <w:pPr>
        <w:rPr>
          <w:rFonts w:ascii="Cambria Math" w:hAnsi="Cambria Math"/>
        </w:rPr>
      </w:pPr>
      <w:r>
        <w:rPr>
          <w:rFonts w:ascii="Cambria Math" w:hAnsi="Cambria Math"/>
        </w:rPr>
        <w:t>Definition of “judgement” (</w:t>
      </w:r>
      <w:r w:rsidRPr="00070C0E">
        <w:rPr>
          <w:rFonts w:ascii="Cambria Math" w:hAnsi="Cambria Math"/>
          <w:highlight w:val="cyan"/>
        </w:rPr>
        <w:t>O 19 r 3 ROC</w:t>
      </w:r>
      <w:r>
        <w:rPr>
          <w:rFonts w:ascii="Cambria Math" w:hAnsi="Cambria Math"/>
        </w:rPr>
        <w:t>):</w:t>
      </w:r>
    </w:p>
    <w:p w14:paraId="32F1BCE8" w14:textId="77777777" w:rsidR="00070C0E" w:rsidRPr="00070C0E" w:rsidRDefault="00070C0E" w:rsidP="00070C0E">
      <w:pPr>
        <w:rPr>
          <w:rFonts w:ascii="Cambria Math" w:hAnsi="Cambria Math"/>
        </w:rPr>
      </w:pPr>
      <w:r w:rsidRPr="00070C0E">
        <w:rPr>
          <w:rFonts w:ascii="Cambria Math" w:hAnsi="Cambria Math"/>
        </w:rPr>
        <w:t xml:space="preserve">“judgment” means a </w:t>
      </w:r>
      <w:r w:rsidRPr="00F85186">
        <w:rPr>
          <w:rFonts w:ascii="Cambria Math" w:hAnsi="Cambria Math"/>
          <w:b/>
          <w:bCs/>
          <w:highlight w:val="yellow"/>
        </w:rPr>
        <w:t>judgment given by the lower Court</w:t>
      </w:r>
      <w:r w:rsidRPr="00070C0E">
        <w:rPr>
          <w:rFonts w:ascii="Cambria Math" w:hAnsi="Cambria Math"/>
        </w:rPr>
        <w:t xml:space="preserve"> —</w:t>
      </w:r>
    </w:p>
    <w:p w14:paraId="7EE8ED0A" w14:textId="77777777" w:rsidR="00070C0E" w:rsidRPr="00070C0E" w:rsidRDefault="00070C0E" w:rsidP="00070C0E">
      <w:pPr>
        <w:rPr>
          <w:rFonts w:ascii="Cambria Math" w:hAnsi="Cambria Math"/>
        </w:rPr>
      </w:pPr>
      <w:r w:rsidRPr="00070C0E">
        <w:rPr>
          <w:rFonts w:ascii="Cambria Math" w:hAnsi="Cambria Math"/>
        </w:rPr>
        <w:t>(a)</w:t>
      </w:r>
      <w:r w:rsidRPr="00070C0E">
        <w:rPr>
          <w:rFonts w:ascii="Cambria Math" w:hAnsi="Cambria Math"/>
        </w:rPr>
        <w:tab/>
        <w:t xml:space="preserve">in a trial, and includes a case where </w:t>
      </w:r>
      <w:r w:rsidRPr="001C64D6">
        <w:rPr>
          <w:rFonts w:ascii="Cambria Math" w:hAnsi="Cambria Math"/>
          <w:b/>
          <w:bCs/>
        </w:rPr>
        <w:t>judgment is given or the action is dismissed at trial because one or more parties are absent</w:t>
      </w:r>
      <w:r w:rsidRPr="00070C0E">
        <w:rPr>
          <w:rFonts w:ascii="Cambria Math" w:hAnsi="Cambria Math"/>
        </w:rPr>
        <w:t>;</w:t>
      </w:r>
    </w:p>
    <w:p w14:paraId="48DA93E4" w14:textId="77777777" w:rsidR="00070C0E" w:rsidRPr="00070C0E" w:rsidRDefault="00070C0E" w:rsidP="00070C0E">
      <w:pPr>
        <w:rPr>
          <w:rFonts w:ascii="Cambria Math" w:hAnsi="Cambria Math"/>
        </w:rPr>
      </w:pPr>
      <w:r w:rsidRPr="00070C0E">
        <w:rPr>
          <w:rFonts w:ascii="Cambria Math" w:hAnsi="Cambria Math"/>
        </w:rPr>
        <w:t>(b)</w:t>
      </w:r>
      <w:r w:rsidRPr="00070C0E">
        <w:rPr>
          <w:rFonts w:ascii="Cambria Math" w:hAnsi="Cambria Math"/>
        </w:rPr>
        <w:tab/>
        <w:t>after damages are assessed or accounts are taken;</w:t>
      </w:r>
    </w:p>
    <w:p w14:paraId="04686407" w14:textId="77777777" w:rsidR="00070C0E" w:rsidRPr="00070C0E" w:rsidRDefault="00070C0E" w:rsidP="00070C0E">
      <w:pPr>
        <w:rPr>
          <w:rFonts w:ascii="Cambria Math" w:hAnsi="Cambria Math"/>
        </w:rPr>
      </w:pPr>
      <w:r w:rsidRPr="00070C0E">
        <w:rPr>
          <w:rFonts w:ascii="Cambria Math" w:hAnsi="Cambria Math"/>
        </w:rPr>
        <w:t>(c)</w:t>
      </w:r>
      <w:r w:rsidRPr="00070C0E">
        <w:rPr>
          <w:rFonts w:ascii="Cambria Math" w:hAnsi="Cambria Math"/>
        </w:rPr>
        <w:tab/>
        <w:t>in an application for a committal order for contempt of court;</w:t>
      </w:r>
    </w:p>
    <w:p w14:paraId="33D21DFC" w14:textId="77777777" w:rsidR="00070C0E" w:rsidRPr="00070C0E" w:rsidRDefault="00070C0E" w:rsidP="00070C0E">
      <w:pPr>
        <w:rPr>
          <w:rFonts w:ascii="Cambria Math" w:hAnsi="Cambria Math"/>
        </w:rPr>
      </w:pPr>
      <w:r w:rsidRPr="00070C0E">
        <w:rPr>
          <w:rFonts w:ascii="Cambria Math" w:hAnsi="Cambria Math"/>
        </w:rPr>
        <w:t>(d)</w:t>
      </w:r>
      <w:r w:rsidRPr="00070C0E">
        <w:rPr>
          <w:rFonts w:ascii="Cambria Math" w:hAnsi="Cambria Math"/>
        </w:rPr>
        <w:tab/>
        <w:t>in an application for a prerogative order; or</w:t>
      </w:r>
    </w:p>
    <w:p w14:paraId="44880381" w14:textId="1ED5244A" w:rsidR="00070C0E" w:rsidRDefault="00070C0E" w:rsidP="00070C0E">
      <w:pPr>
        <w:rPr>
          <w:rFonts w:ascii="Cambria Math" w:hAnsi="Cambria Math"/>
        </w:rPr>
      </w:pPr>
      <w:r w:rsidRPr="00070C0E">
        <w:rPr>
          <w:rFonts w:ascii="Cambria Math" w:hAnsi="Cambria Math"/>
        </w:rPr>
        <w:t>(e)</w:t>
      </w:r>
      <w:r w:rsidRPr="00070C0E">
        <w:rPr>
          <w:rFonts w:ascii="Cambria Math" w:hAnsi="Cambria Math"/>
        </w:rPr>
        <w:tab/>
        <w:t>in an appeal against a judgment described in paragraphs (a) to (d);</w:t>
      </w:r>
    </w:p>
    <w:p w14:paraId="32F898B3" w14:textId="77777777" w:rsidR="00070C0E" w:rsidRDefault="00070C0E" w:rsidP="008D5314">
      <w:pPr>
        <w:rPr>
          <w:rFonts w:ascii="Cambria Math" w:hAnsi="Cambria Math"/>
        </w:rPr>
      </w:pPr>
    </w:p>
    <w:p w14:paraId="23A59438" w14:textId="77777777" w:rsidR="00DD2E48" w:rsidRDefault="00DD2E48" w:rsidP="008D5314">
      <w:pPr>
        <w:rPr>
          <w:rFonts w:ascii="Cambria Math" w:hAnsi="Cambria Math"/>
        </w:rPr>
      </w:pPr>
    </w:p>
    <w:p w14:paraId="5AB40B9F" w14:textId="5F5988D9" w:rsidR="008D5314" w:rsidRDefault="00D10B4B" w:rsidP="00336641">
      <w:pPr>
        <w:pStyle w:val="Heading3"/>
      </w:pPr>
      <w:bookmarkStart w:id="137" w:name="_Toc184076319"/>
      <w:r w:rsidRPr="00D10B4B">
        <w:rPr>
          <w:highlight w:val="yellow"/>
        </w:rPr>
        <w:t>*</w:t>
      </w:r>
      <w:r w:rsidR="008D5314" w:rsidRPr="00D10B4B">
        <w:rPr>
          <w:highlight w:val="yellow"/>
        </w:rPr>
        <w:t>Step 4: Which division of Order 18 or Order 19 applies?</w:t>
      </w:r>
      <w:bookmarkEnd w:id="137"/>
      <w:r w:rsidR="008D5314">
        <w:t xml:space="preserve"> </w:t>
      </w:r>
    </w:p>
    <w:p w14:paraId="482EB571" w14:textId="77777777" w:rsidR="008D5314" w:rsidRPr="00646799" w:rsidRDefault="008D5314" w:rsidP="008D5314">
      <w:pPr>
        <w:rPr>
          <w:rFonts w:ascii="Cambria Math" w:hAnsi="Cambria Math"/>
          <w:b/>
          <w:bCs/>
          <w:color w:val="7030A0"/>
        </w:rPr>
      </w:pPr>
      <w:r w:rsidRPr="00646799">
        <w:rPr>
          <w:rFonts w:ascii="Cambria Math" w:hAnsi="Cambria Math"/>
          <w:b/>
          <w:bCs/>
          <w:color w:val="7030A0"/>
        </w:rPr>
        <w:t>Order 18</w:t>
      </w:r>
    </w:p>
    <w:p w14:paraId="42F3925B" w14:textId="77777777" w:rsidR="008D5314" w:rsidRPr="00CA69A1" w:rsidRDefault="008D5314" w:rsidP="008D5314">
      <w:pPr>
        <w:pStyle w:val="ListParagraph"/>
        <w:numPr>
          <w:ilvl w:val="0"/>
          <w:numId w:val="243"/>
        </w:numPr>
        <w:spacing w:after="160" w:line="259" w:lineRule="auto"/>
        <w:rPr>
          <w:rFonts w:ascii="Cambria Math" w:hAnsi="Cambria Math"/>
          <w:b/>
          <w:bCs/>
          <w:color w:val="00B050"/>
        </w:rPr>
      </w:pPr>
      <w:r w:rsidRPr="00CA69A1">
        <w:rPr>
          <w:rFonts w:ascii="Cambria Math" w:hAnsi="Cambria Math"/>
          <w:b/>
          <w:bCs/>
          <w:color w:val="00B050"/>
        </w:rPr>
        <w:t xml:space="preserve">Division 2: Appeals from Registrar to DJ </w:t>
      </w:r>
    </w:p>
    <w:p w14:paraId="154292E4" w14:textId="77777777" w:rsidR="008D5314" w:rsidRPr="00CA69A1" w:rsidRDefault="008D5314" w:rsidP="008D5314">
      <w:pPr>
        <w:pStyle w:val="ListParagraph"/>
        <w:numPr>
          <w:ilvl w:val="0"/>
          <w:numId w:val="243"/>
        </w:numPr>
        <w:spacing w:after="160" w:line="259" w:lineRule="auto"/>
        <w:rPr>
          <w:rFonts w:ascii="Cambria Math" w:hAnsi="Cambria Math"/>
          <w:b/>
          <w:bCs/>
          <w:color w:val="00B050"/>
        </w:rPr>
      </w:pPr>
      <w:r w:rsidRPr="00CA69A1">
        <w:rPr>
          <w:rFonts w:ascii="Cambria Math" w:hAnsi="Cambria Math"/>
          <w:b/>
          <w:bCs/>
          <w:color w:val="00B050"/>
        </w:rPr>
        <w:t xml:space="preserve">Division 3: Appeals from DJ/MAJ to GDHC </w:t>
      </w:r>
    </w:p>
    <w:p w14:paraId="3609E289" w14:textId="77777777" w:rsidR="008D5314" w:rsidRPr="00CA69A1" w:rsidRDefault="008D5314" w:rsidP="008D5314">
      <w:pPr>
        <w:pStyle w:val="ListParagraph"/>
        <w:numPr>
          <w:ilvl w:val="0"/>
          <w:numId w:val="243"/>
        </w:numPr>
        <w:spacing w:after="160" w:line="259" w:lineRule="auto"/>
        <w:rPr>
          <w:rFonts w:ascii="Cambria Math" w:hAnsi="Cambria Math"/>
          <w:b/>
          <w:bCs/>
          <w:color w:val="00B050"/>
        </w:rPr>
      </w:pPr>
      <w:r w:rsidRPr="00CA69A1">
        <w:rPr>
          <w:rFonts w:ascii="Cambria Math" w:hAnsi="Cambria Math"/>
          <w:b/>
          <w:bCs/>
          <w:color w:val="00B050"/>
        </w:rPr>
        <w:t>Division 4: Appeals from Supreme Court Registrar to GDHC</w:t>
      </w:r>
    </w:p>
    <w:p w14:paraId="344473F8" w14:textId="4EC94A88" w:rsidR="008D5314" w:rsidRPr="00CA69A1" w:rsidRDefault="003E3429" w:rsidP="008D5314">
      <w:pPr>
        <w:pStyle w:val="ListParagraph"/>
        <w:numPr>
          <w:ilvl w:val="0"/>
          <w:numId w:val="243"/>
        </w:numPr>
        <w:spacing w:after="160" w:line="259" w:lineRule="auto"/>
        <w:rPr>
          <w:rFonts w:ascii="Cambria Math" w:hAnsi="Cambria Math"/>
          <w:b/>
          <w:bCs/>
          <w:color w:val="00B050"/>
        </w:rPr>
      </w:pPr>
      <w:r>
        <w:rPr>
          <w:rFonts w:ascii="Cambria Math" w:hAnsi="Cambria Math"/>
          <w:b/>
          <w:bCs/>
          <w:color w:val="FF0000"/>
        </w:rPr>
        <w:t>*</w:t>
      </w:r>
      <w:r w:rsidR="008D5314" w:rsidRPr="00913E68">
        <w:rPr>
          <w:rFonts w:ascii="Cambria Math" w:hAnsi="Cambria Math"/>
          <w:b/>
          <w:bCs/>
          <w:color w:val="FF0000"/>
        </w:rPr>
        <w:t>Division 5: Appeals GDHC to ADHC/CA =&gt; State briefly whether appeal is to ADHC or CA =&gt; Ctrl f – Allocation of appeals between ADHC and CA</w:t>
      </w:r>
    </w:p>
    <w:p w14:paraId="4121AE89" w14:textId="77777777" w:rsidR="008D5314" w:rsidRPr="002535B4" w:rsidRDefault="008D5314" w:rsidP="008D5314">
      <w:pPr>
        <w:rPr>
          <w:rFonts w:ascii="Cambria Math" w:hAnsi="Cambria Math"/>
        </w:rPr>
      </w:pPr>
    </w:p>
    <w:p w14:paraId="44319583" w14:textId="56FBC119" w:rsidR="008D5314" w:rsidRPr="00666E4A" w:rsidRDefault="008D5314" w:rsidP="008D5314">
      <w:pPr>
        <w:rPr>
          <w:rFonts w:ascii="Cambria Math" w:hAnsi="Cambria Math"/>
          <w:b/>
          <w:bCs/>
          <w:color w:val="7030A0"/>
        </w:rPr>
      </w:pPr>
      <w:r w:rsidRPr="00666E4A">
        <w:rPr>
          <w:rFonts w:ascii="Cambria Math" w:hAnsi="Cambria Math"/>
          <w:b/>
          <w:bCs/>
          <w:color w:val="7030A0"/>
        </w:rPr>
        <w:t>Order 19</w:t>
      </w:r>
    </w:p>
    <w:p w14:paraId="3D4190F7" w14:textId="77777777" w:rsidR="008D5314" w:rsidRPr="00CA69A1" w:rsidRDefault="008D5314" w:rsidP="008D5314">
      <w:pPr>
        <w:pStyle w:val="ListParagraph"/>
        <w:numPr>
          <w:ilvl w:val="0"/>
          <w:numId w:val="243"/>
        </w:numPr>
        <w:spacing w:after="160" w:line="259" w:lineRule="auto"/>
        <w:rPr>
          <w:rFonts w:ascii="Cambria Math" w:hAnsi="Cambria Math"/>
          <w:b/>
          <w:bCs/>
          <w:color w:val="00B050"/>
        </w:rPr>
      </w:pPr>
      <w:r w:rsidRPr="00CA69A1">
        <w:rPr>
          <w:rFonts w:ascii="Cambria Math" w:hAnsi="Cambria Math"/>
          <w:b/>
          <w:bCs/>
          <w:color w:val="00B050"/>
        </w:rPr>
        <w:t>Division 2: Appeals from DJ/MAJ to GDHC</w:t>
      </w:r>
    </w:p>
    <w:p w14:paraId="17632D6C" w14:textId="1B3D1EAC" w:rsidR="008D5314" w:rsidRPr="00CA69A1" w:rsidRDefault="003E3429" w:rsidP="008D5314">
      <w:pPr>
        <w:pStyle w:val="ListParagraph"/>
        <w:numPr>
          <w:ilvl w:val="0"/>
          <w:numId w:val="243"/>
        </w:numPr>
        <w:spacing w:after="160" w:line="259" w:lineRule="auto"/>
        <w:rPr>
          <w:rFonts w:ascii="Cambria Math" w:hAnsi="Cambria Math"/>
          <w:b/>
          <w:bCs/>
          <w:color w:val="00B050"/>
        </w:rPr>
      </w:pPr>
      <w:r>
        <w:rPr>
          <w:rFonts w:ascii="Cambria Math" w:hAnsi="Cambria Math"/>
          <w:b/>
          <w:bCs/>
          <w:color w:val="FF0000"/>
        </w:rPr>
        <w:t>*</w:t>
      </w:r>
      <w:r w:rsidR="008D5314" w:rsidRPr="00913E68">
        <w:rPr>
          <w:rFonts w:ascii="Cambria Math" w:hAnsi="Cambria Math"/>
          <w:b/>
          <w:bCs/>
          <w:color w:val="FF0000"/>
        </w:rPr>
        <w:t>Division 3: Appeals from GDHC to ADHC/CA =&gt; State briefly whether appeal is to ADHC or CA =&gt; Ctrl f – Allocation of appeals between ADHC and CA</w:t>
      </w:r>
    </w:p>
    <w:p w14:paraId="52D24BF8" w14:textId="77777777" w:rsidR="008D5314" w:rsidRPr="00CA69A1" w:rsidRDefault="008D5314" w:rsidP="008D5314">
      <w:pPr>
        <w:pStyle w:val="ListParagraph"/>
        <w:numPr>
          <w:ilvl w:val="0"/>
          <w:numId w:val="243"/>
        </w:numPr>
        <w:spacing w:after="160" w:line="259" w:lineRule="auto"/>
        <w:rPr>
          <w:rFonts w:ascii="Cambria Math" w:hAnsi="Cambria Math"/>
          <w:b/>
          <w:bCs/>
          <w:color w:val="00B050"/>
        </w:rPr>
      </w:pPr>
      <w:r w:rsidRPr="00CA69A1">
        <w:rPr>
          <w:rFonts w:ascii="Cambria Math" w:hAnsi="Cambria Math"/>
          <w:b/>
          <w:bCs/>
          <w:color w:val="00B050"/>
        </w:rPr>
        <w:t xml:space="preserve">Division 4: Appeals from Disciplinary Tribunal under Medical Registration Act </w:t>
      </w:r>
    </w:p>
    <w:p w14:paraId="363B9E0C" w14:textId="36B2BE83" w:rsidR="0070318B" w:rsidRDefault="00C63F97" w:rsidP="00336641">
      <w:pPr>
        <w:pStyle w:val="Heading3"/>
      </w:pPr>
      <w:bookmarkStart w:id="138" w:name="_Toc184076320"/>
      <w:r w:rsidRPr="00C63F97">
        <w:rPr>
          <w:highlight w:val="yellow"/>
        </w:rPr>
        <w:t>*</w:t>
      </w:r>
      <w:r w:rsidR="0070318B" w:rsidRPr="00C63F97">
        <w:rPr>
          <w:highlight w:val="yellow"/>
        </w:rPr>
        <w:t>Step 5: Applicant must ensure that time for appealing has started to run</w:t>
      </w:r>
      <w:bookmarkEnd w:id="138"/>
    </w:p>
    <w:p w14:paraId="282B112F" w14:textId="77777777" w:rsidR="0070318B" w:rsidRPr="00173B13" w:rsidRDefault="0070318B" w:rsidP="0070318B">
      <w:pPr>
        <w:pStyle w:val="ListParagraph"/>
        <w:numPr>
          <w:ilvl w:val="0"/>
          <w:numId w:val="243"/>
        </w:numPr>
        <w:spacing w:after="160" w:line="259" w:lineRule="auto"/>
        <w:rPr>
          <w:rFonts w:ascii="Cambria Math" w:hAnsi="Cambria Math"/>
        </w:rPr>
      </w:pPr>
      <w:r w:rsidRPr="001D20C5">
        <w:rPr>
          <w:rFonts w:ascii="Cambria Math" w:hAnsi="Cambria Math"/>
        </w:rPr>
        <w:t xml:space="preserve">Applicant can only file application for permission to appeal/Notice to appeal when time for appealing has started to run  </w:t>
      </w:r>
    </w:p>
    <w:p w14:paraId="173EF990" w14:textId="77777777" w:rsidR="0070318B" w:rsidRPr="00173B13" w:rsidRDefault="0070318B" w:rsidP="0070318B">
      <w:pPr>
        <w:rPr>
          <w:rFonts w:ascii="Cambria Math" w:hAnsi="Cambria Math"/>
        </w:rPr>
      </w:pPr>
    </w:p>
    <w:p w14:paraId="65F8D9B5" w14:textId="6CD9D0E6" w:rsidR="0070318B" w:rsidRPr="00B33F59" w:rsidRDefault="0070318B" w:rsidP="00B33F59">
      <w:pPr>
        <w:pStyle w:val="Heading4"/>
        <w:numPr>
          <w:ilvl w:val="0"/>
          <w:numId w:val="0"/>
        </w:numPr>
        <w:ind w:left="360" w:hanging="360"/>
      </w:pPr>
      <w:r w:rsidRPr="00B33F59">
        <w:rPr>
          <w:highlight w:val="green"/>
        </w:rPr>
        <w:t xml:space="preserve">For Order 18 Appeals: Time for appealing starts when </w:t>
      </w:r>
      <w:r w:rsidRPr="00B55AF3">
        <w:rPr>
          <w:b/>
          <w:bCs/>
          <w:color w:val="FF0000"/>
          <w:highlight w:val="green"/>
        </w:rPr>
        <w:t>lower Court has determined all matters in the application including</w:t>
      </w:r>
      <w:r w:rsidR="00262E22" w:rsidRPr="00B55AF3">
        <w:rPr>
          <w:b/>
          <w:bCs/>
          <w:color w:val="FF0000"/>
          <w:highlight w:val="green"/>
        </w:rPr>
        <w:t xml:space="preserve"> </w:t>
      </w:r>
      <w:r w:rsidRPr="00B55AF3">
        <w:rPr>
          <w:b/>
          <w:bCs/>
          <w:color w:val="FF0000"/>
          <w:highlight w:val="green"/>
        </w:rPr>
        <w:t>costs</w:t>
      </w:r>
      <w:r w:rsidRPr="00B55AF3">
        <w:rPr>
          <w:color w:val="FF0000"/>
        </w:rPr>
        <w:t xml:space="preserve"> </w:t>
      </w:r>
    </w:p>
    <w:p w14:paraId="16C4F123" w14:textId="77777777" w:rsidR="0070318B" w:rsidRDefault="0070318B" w:rsidP="0070318B">
      <w:pPr>
        <w:rPr>
          <w:rFonts w:ascii="Cambria Math" w:hAnsi="Cambria Math"/>
        </w:rPr>
      </w:pPr>
      <w:r w:rsidRPr="00977328">
        <w:rPr>
          <w:rFonts w:ascii="Cambria Math" w:hAnsi="Cambria Math"/>
          <w:highlight w:val="cyan"/>
        </w:rPr>
        <w:t>O 18 r 3(1) of ROC</w:t>
      </w:r>
    </w:p>
    <w:p w14:paraId="1C639346" w14:textId="77777777" w:rsidR="0070318B" w:rsidRDefault="0070318B" w:rsidP="0070318B">
      <w:pPr>
        <w:pStyle w:val="ListParagraph"/>
        <w:numPr>
          <w:ilvl w:val="0"/>
          <w:numId w:val="243"/>
        </w:numPr>
        <w:spacing w:after="160" w:line="259" w:lineRule="auto"/>
        <w:rPr>
          <w:rFonts w:ascii="Cambria Math" w:hAnsi="Cambria Math"/>
        </w:rPr>
      </w:pPr>
      <w:r w:rsidRPr="007E35F0">
        <w:rPr>
          <w:rFonts w:ascii="Cambria Math" w:hAnsi="Cambria Math"/>
        </w:rPr>
        <w:t xml:space="preserve">Subject to any written law and paragraph (2), unless the Court otherwise orders, the time for the filing of an appeal and for the filing of an application for permission to appeal does not start to run until after the </w:t>
      </w:r>
      <w:r w:rsidRPr="00160795">
        <w:rPr>
          <w:rFonts w:ascii="Cambria Math" w:hAnsi="Cambria Math"/>
          <w:b/>
          <w:bCs/>
          <w:highlight w:val="yellow"/>
          <w:u w:val="single"/>
        </w:rPr>
        <w:t>lower Court has heard and determined all matters in an application, including costs</w:t>
      </w:r>
      <w:r w:rsidRPr="007E35F0">
        <w:rPr>
          <w:rFonts w:ascii="Cambria Math" w:hAnsi="Cambria Math"/>
        </w:rPr>
        <w:t>.</w:t>
      </w:r>
    </w:p>
    <w:p w14:paraId="3315A9D0" w14:textId="77777777" w:rsidR="0070318B" w:rsidRDefault="0070318B" w:rsidP="0070318B">
      <w:pPr>
        <w:rPr>
          <w:rFonts w:ascii="Cambria Math" w:hAnsi="Cambria Math"/>
        </w:rPr>
      </w:pPr>
    </w:p>
    <w:p w14:paraId="6120720B" w14:textId="6E9873D6" w:rsidR="0070318B" w:rsidRPr="00983E7B" w:rsidRDefault="0070318B" w:rsidP="0070318B">
      <w:pPr>
        <w:rPr>
          <w:rFonts w:ascii="Cambria Math" w:hAnsi="Cambria Math"/>
          <w:b/>
          <w:bCs/>
          <w:color w:val="7030A0"/>
        </w:rPr>
      </w:pPr>
      <w:r w:rsidRPr="00983E7B">
        <w:rPr>
          <w:rFonts w:ascii="Cambria Math" w:hAnsi="Cambria Math"/>
          <w:b/>
          <w:bCs/>
          <w:color w:val="7030A0"/>
        </w:rPr>
        <w:t>Different circumstance</w:t>
      </w:r>
      <w:r w:rsidR="00983E7B" w:rsidRPr="00983E7B">
        <w:rPr>
          <w:rFonts w:ascii="Cambria Math" w:hAnsi="Cambria Math"/>
          <w:b/>
          <w:bCs/>
          <w:color w:val="7030A0"/>
        </w:rPr>
        <w:t>s where there are d</w:t>
      </w:r>
      <w:r w:rsidRPr="00983E7B">
        <w:rPr>
          <w:rFonts w:ascii="Cambria Math" w:hAnsi="Cambria Math"/>
          <w:b/>
          <w:bCs/>
          <w:color w:val="7030A0"/>
        </w:rPr>
        <w:t xml:space="preserve">ifferent time for appealing </w:t>
      </w:r>
    </w:p>
    <w:p w14:paraId="34C3F5E6" w14:textId="77777777" w:rsidR="0070318B" w:rsidRPr="00983E7B" w:rsidRDefault="0070318B" w:rsidP="0070318B">
      <w:pPr>
        <w:pStyle w:val="ListParagraph"/>
        <w:numPr>
          <w:ilvl w:val="0"/>
          <w:numId w:val="292"/>
        </w:numPr>
        <w:spacing w:after="160" w:line="259" w:lineRule="auto"/>
        <w:rPr>
          <w:rFonts w:ascii="Cambria Math" w:hAnsi="Cambria Math"/>
          <w:b/>
          <w:bCs/>
        </w:rPr>
      </w:pPr>
      <w:r w:rsidRPr="00983E7B">
        <w:rPr>
          <w:rFonts w:ascii="Cambria Math" w:hAnsi="Cambria Math"/>
          <w:b/>
          <w:bCs/>
        </w:rPr>
        <w:t>A direction that “costs are to be assessed” is a determination on costs</w:t>
      </w:r>
    </w:p>
    <w:p w14:paraId="5CBD5397" w14:textId="77777777" w:rsidR="0070318B" w:rsidRPr="00983E7B" w:rsidRDefault="0070318B" w:rsidP="0070318B">
      <w:pPr>
        <w:pStyle w:val="ListParagraph"/>
        <w:numPr>
          <w:ilvl w:val="0"/>
          <w:numId w:val="292"/>
        </w:numPr>
        <w:spacing w:after="160" w:line="259" w:lineRule="auto"/>
        <w:rPr>
          <w:rFonts w:ascii="Cambria Math" w:hAnsi="Cambria Math"/>
          <w:b/>
          <w:bCs/>
        </w:rPr>
      </w:pPr>
      <w:r w:rsidRPr="00983E7B">
        <w:rPr>
          <w:rFonts w:ascii="Cambria Math" w:hAnsi="Cambria Math"/>
          <w:b/>
          <w:bCs/>
        </w:rPr>
        <w:t xml:space="preserve">SAPT before Registrar with multiple matters: </w:t>
      </w:r>
      <w:r w:rsidRPr="00983E7B">
        <w:rPr>
          <w:rFonts w:ascii="Cambria Math" w:hAnsi="Cambria Math"/>
        </w:rPr>
        <w:t xml:space="preserve">In a SAPT before a Registrar with multiple matters =&gt; Time for appeal begins when all matters have been determined </w:t>
      </w:r>
    </w:p>
    <w:p w14:paraId="663CBC4B" w14:textId="77777777" w:rsidR="0070318B" w:rsidRPr="00983E7B" w:rsidRDefault="0070318B" w:rsidP="0070318B">
      <w:pPr>
        <w:pStyle w:val="ListParagraph"/>
        <w:numPr>
          <w:ilvl w:val="0"/>
          <w:numId w:val="292"/>
        </w:numPr>
        <w:spacing w:after="160" w:line="259" w:lineRule="auto"/>
        <w:rPr>
          <w:rFonts w:ascii="Cambria Math" w:hAnsi="Cambria Math"/>
          <w:b/>
          <w:bCs/>
        </w:rPr>
      </w:pPr>
      <w:r w:rsidRPr="00983E7B">
        <w:rPr>
          <w:rFonts w:ascii="Cambria Math" w:hAnsi="Cambria Math"/>
          <w:b/>
          <w:bCs/>
        </w:rPr>
        <w:t xml:space="preserve">SAPT with matters before Registrar and matters before Judge: </w:t>
      </w:r>
      <w:r w:rsidRPr="00983E7B">
        <w:rPr>
          <w:rFonts w:ascii="Cambria Math" w:hAnsi="Cambria Math"/>
        </w:rPr>
        <w:t xml:space="preserve">In a SAPT with matters before a Registrar and matters before a Judge: </w:t>
      </w:r>
    </w:p>
    <w:p w14:paraId="43106D6D" w14:textId="77777777" w:rsidR="0070318B" w:rsidRPr="00983E7B" w:rsidRDefault="0070318B" w:rsidP="0070318B">
      <w:pPr>
        <w:pStyle w:val="ListParagraph"/>
        <w:numPr>
          <w:ilvl w:val="0"/>
          <w:numId w:val="293"/>
        </w:numPr>
        <w:spacing w:after="160" w:line="259" w:lineRule="auto"/>
        <w:rPr>
          <w:rFonts w:ascii="Cambria Math" w:hAnsi="Cambria Math"/>
          <w:b/>
          <w:bCs/>
        </w:rPr>
      </w:pPr>
      <w:r w:rsidRPr="00983E7B">
        <w:rPr>
          <w:rFonts w:ascii="Cambria Math" w:hAnsi="Cambria Math"/>
        </w:rPr>
        <w:t xml:space="preserve">Time for appeal begins against Registrar’s decision begins when Registrar has determined all matters </w:t>
      </w:r>
    </w:p>
    <w:p w14:paraId="6842C2D1" w14:textId="77777777" w:rsidR="0070318B" w:rsidRPr="00983E7B" w:rsidRDefault="0070318B" w:rsidP="0070318B">
      <w:pPr>
        <w:pStyle w:val="ListParagraph"/>
        <w:numPr>
          <w:ilvl w:val="0"/>
          <w:numId w:val="293"/>
        </w:numPr>
        <w:spacing w:after="160" w:line="259" w:lineRule="auto"/>
        <w:rPr>
          <w:rFonts w:ascii="Cambria Math" w:hAnsi="Cambria Math"/>
          <w:b/>
          <w:bCs/>
        </w:rPr>
      </w:pPr>
      <w:r w:rsidRPr="00983E7B">
        <w:rPr>
          <w:rFonts w:ascii="Cambria Math" w:hAnsi="Cambria Math"/>
        </w:rPr>
        <w:t xml:space="preserve">Time for appeal begins against Judge’s decision begins when the Judge has determined all matters (including any appeal against a decision of the Registrar) </w:t>
      </w:r>
    </w:p>
    <w:p w14:paraId="6438AC0F" w14:textId="77777777" w:rsidR="0070318B" w:rsidRPr="00983E7B" w:rsidRDefault="0070318B" w:rsidP="0070318B">
      <w:pPr>
        <w:pStyle w:val="ListParagraph"/>
        <w:numPr>
          <w:ilvl w:val="0"/>
          <w:numId w:val="292"/>
        </w:numPr>
        <w:spacing w:after="160" w:line="259" w:lineRule="auto"/>
        <w:rPr>
          <w:rFonts w:ascii="Cambria Math" w:hAnsi="Cambria Math"/>
        </w:rPr>
      </w:pPr>
      <w:r w:rsidRPr="00983E7B">
        <w:rPr>
          <w:rFonts w:ascii="Cambria Math" w:hAnsi="Cambria Math"/>
          <w:b/>
          <w:bCs/>
        </w:rPr>
        <w:t xml:space="preserve">SAPT with multiple matters and Request made to Court to hear Further Arguments: </w:t>
      </w:r>
      <w:r w:rsidRPr="00983E7B">
        <w:rPr>
          <w:rFonts w:ascii="Cambria Math" w:hAnsi="Cambria Math"/>
        </w:rPr>
        <w:t xml:space="preserve">In a SAPT with multiple matters and where a request is made for the Court to hear Further Arguments =&gt; Time for appeal begins only after the Court affirms, varies or set aside the decision </w:t>
      </w:r>
      <w:r w:rsidRPr="003E6DB8">
        <w:rPr>
          <w:rFonts w:ascii="Cambria Math" w:hAnsi="Cambria Math"/>
          <w:b/>
          <w:bCs/>
          <w:u w:val="single"/>
        </w:rPr>
        <w:t>after hearing Further Arguments or certifies that no Further Arguments are required</w:t>
      </w:r>
    </w:p>
    <w:p w14:paraId="6D2D9702" w14:textId="77777777" w:rsidR="0070318B" w:rsidRDefault="0070318B" w:rsidP="0070318B">
      <w:pPr>
        <w:rPr>
          <w:rFonts w:ascii="Cambria Math" w:hAnsi="Cambria Math"/>
        </w:rPr>
      </w:pPr>
    </w:p>
    <w:p w14:paraId="09072695" w14:textId="77777777" w:rsidR="0070318B" w:rsidRDefault="0070318B" w:rsidP="0070318B">
      <w:pPr>
        <w:rPr>
          <w:rFonts w:ascii="Cambria Math" w:hAnsi="Cambria Math"/>
        </w:rPr>
      </w:pPr>
      <w:r w:rsidRPr="00983E7B">
        <w:rPr>
          <w:rFonts w:ascii="Cambria Math" w:hAnsi="Cambria Math"/>
          <w:highlight w:val="cyan"/>
        </w:rPr>
        <w:t>O 18 r 3(2) of ROC</w:t>
      </w:r>
    </w:p>
    <w:p w14:paraId="725FE988" w14:textId="77777777" w:rsidR="0070318B" w:rsidRDefault="0070318B" w:rsidP="0070318B">
      <w:pPr>
        <w:pStyle w:val="ListParagraph"/>
        <w:numPr>
          <w:ilvl w:val="0"/>
          <w:numId w:val="243"/>
        </w:numPr>
        <w:spacing w:after="160" w:line="259" w:lineRule="auto"/>
        <w:rPr>
          <w:rFonts w:ascii="Cambria Math" w:hAnsi="Cambria Math"/>
        </w:rPr>
      </w:pPr>
      <w:r w:rsidRPr="007E35F0">
        <w:rPr>
          <w:rFonts w:ascii="Cambria Math" w:hAnsi="Cambria Math"/>
        </w:rPr>
        <w:t>For the purposes of this Rule</w:t>
      </w:r>
      <w:r>
        <w:rPr>
          <w:rFonts w:ascii="Cambria Math" w:hAnsi="Cambria Math"/>
        </w:rPr>
        <w:t>:</w:t>
      </w:r>
    </w:p>
    <w:p w14:paraId="648F0A94" w14:textId="77777777" w:rsidR="0070318B" w:rsidRDefault="0070318B" w:rsidP="0070318B">
      <w:pPr>
        <w:pStyle w:val="ListParagraph"/>
        <w:numPr>
          <w:ilvl w:val="0"/>
          <w:numId w:val="289"/>
        </w:numPr>
        <w:spacing w:after="160" w:line="259" w:lineRule="auto"/>
        <w:rPr>
          <w:rFonts w:ascii="Cambria Math" w:hAnsi="Cambria Math"/>
        </w:rPr>
      </w:pPr>
      <w:r>
        <w:rPr>
          <w:rFonts w:ascii="Cambria Math" w:hAnsi="Cambria Math"/>
          <w:b/>
          <w:bCs/>
        </w:rPr>
        <w:t xml:space="preserve">Direction that “costs are to be assessed” is a determination on costs: </w:t>
      </w:r>
      <w:r>
        <w:rPr>
          <w:rFonts w:ascii="Cambria Math" w:hAnsi="Cambria Math"/>
        </w:rPr>
        <w:t>A</w:t>
      </w:r>
      <w:r w:rsidRPr="007E35F0">
        <w:rPr>
          <w:rFonts w:ascii="Cambria Math" w:hAnsi="Cambria Math"/>
        </w:rPr>
        <w:t xml:space="preserve"> direction by the lower Court that costs are to be assessed is to be regarded as a determination on the issue of costs;</w:t>
      </w:r>
    </w:p>
    <w:p w14:paraId="5E95B97D" w14:textId="77777777" w:rsidR="0070318B" w:rsidRDefault="0070318B" w:rsidP="0070318B">
      <w:pPr>
        <w:pStyle w:val="ListParagraph"/>
        <w:numPr>
          <w:ilvl w:val="0"/>
          <w:numId w:val="289"/>
        </w:numPr>
        <w:spacing w:after="160" w:line="259" w:lineRule="auto"/>
        <w:rPr>
          <w:rFonts w:ascii="Cambria Math" w:hAnsi="Cambria Math"/>
        </w:rPr>
      </w:pPr>
      <w:r>
        <w:rPr>
          <w:rFonts w:ascii="Cambria Math" w:hAnsi="Cambria Math"/>
          <w:b/>
          <w:bCs/>
        </w:rPr>
        <w:t xml:space="preserve">For SAPT before Registrar – all matters (whether part of appeal or not) must be determined: </w:t>
      </w:r>
      <w:r>
        <w:rPr>
          <w:rFonts w:ascii="Cambria Math" w:hAnsi="Cambria Math"/>
        </w:rPr>
        <w:t>S</w:t>
      </w:r>
      <w:r w:rsidRPr="007E35F0">
        <w:rPr>
          <w:rFonts w:ascii="Cambria Math" w:hAnsi="Cambria Math"/>
        </w:rPr>
        <w:t>ubject to sub‑paragraph (c), in the case of a single application pending trial dealing with more than one matter, for the purposes of paragraph (1), time does not run until all matters have been heard and determined;</w:t>
      </w:r>
    </w:p>
    <w:p w14:paraId="30F9D591" w14:textId="77777777" w:rsidR="0070318B" w:rsidRDefault="0070318B" w:rsidP="0070318B">
      <w:pPr>
        <w:pStyle w:val="ListParagraph"/>
        <w:numPr>
          <w:ilvl w:val="0"/>
          <w:numId w:val="289"/>
        </w:numPr>
        <w:spacing w:after="160" w:line="259" w:lineRule="auto"/>
        <w:rPr>
          <w:rFonts w:ascii="Cambria Math" w:hAnsi="Cambria Math"/>
        </w:rPr>
      </w:pPr>
      <w:r>
        <w:rPr>
          <w:rFonts w:ascii="Cambria Math" w:hAnsi="Cambria Math"/>
          <w:b/>
          <w:bCs/>
        </w:rPr>
        <w:t xml:space="preserve">For SAPT before Registrar and Judge: </w:t>
      </w:r>
      <w:r>
        <w:rPr>
          <w:rFonts w:ascii="Cambria Math" w:hAnsi="Cambria Math"/>
        </w:rPr>
        <w:t>I</w:t>
      </w:r>
      <w:r w:rsidRPr="007E35F0">
        <w:rPr>
          <w:rFonts w:ascii="Cambria Math" w:hAnsi="Cambria Math"/>
        </w:rPr>
        <w:t>n the case of a single application pending trial, where one or more matters dealt with in the single application pending trial are to be heard before the Registrar and one or more other matters are to be heard before the Judge</w:t>
      </w:r>
      <w:r>
        <w:rPr>
          <w:rFonts w:ascii="Cambria Math" w:hAnsi="Cambria Math"/>
        </w:rPr>
        <w:t>:</w:t>
      </w:r>
    </w:p>
    <w:p w14:paraId="7B82D764" w14:textId="77777777" w:rsidR="0070318B" w:rsidRDefault="0070318B" w:rsidP="0070318B">
      <w:pPr>
        <w:pStyle w:val="ListParagraph"/>
        <w:numPr>
          <w:ilvl w:val="0"/>
          <w:numId w:val="290"/>
        </w:numPr>
        <w:spacing w:after="160" w:line="259" w:lineRule="auto"/>
        <w:rPr>
          <w:rFonts w:ascii="Cambria Math" w:hAnsi="Cambria Math"/>
        </w:rPr>
      </w:pPr>
      <w:r>
        <w:rPr>
          <w:rFonts w:ascii="Cambria Math" w:hAnsi="Cambria Math"/>
          <w:b/>
          <w:bCs/>
        </w:rPr>
        <w:lastRenderedPageBreak/>
        <w:t xml:space="preserve">Time for appeal against Registrar starts when Registrar determines all matters (whether part of appeal or not): </w:t>
      </w:r>
      <w:r>
        <w:rPr>
          <w:rFonts w:ascii="Cambria Math" w:hAnsi="Cambria Math"/>
        </w:rPr>
        <w:t>T</w:t>
      </w:r>
      <w:r w:rsidRPr="007E35F0">
        <w:rPr>
          <w:rFonts w:ascii="Cambria Math" w:hAnsi="Cambria Math"/>
        </w:rPr>
        <w:t xml:space="preserve">he time for filing of an appeal against a decision of the Registrar runs when the Registrar has heard and determined all the matters to be heard before the Registrar, although there are matters before the Judge that may not have been heard and determined yet; </w:t>
      </w:r>
      <w:r>
        <w:rPr>
          <w:rFonts w:ascii="Cambria Math" w:hAnsi="Cambria Math"/>
        </w:rPr>
        <w:t>AND</w:t>
      </w:r>
    </w:p>
    <w:p w14:paraId="658E0E9D" w14:textId="77777777" w:rsidR="0070318B" w:rsidRDefault="0070318B" w:rsidP="0070318B">
      <w:pPr>
        <w:pStyle w:val="ListParagraph"/>
        <w:numPr>
          <w:ilvl w:val="0"/>
          <w:numId w:val="290"/>
        </w:numPr>
        <w:spacing w:after="160" w:line="259" w:lineRule="auto"/>
        <w:rPr>
          <w:rFonts w:ascii="Cambria Math" w:hAnsi="Cambria Math"/>
        </w:rPr>
      </w:pPr>
      <w:r>
        <w:rPr>
          <w:rFonts w:ascii="Cambria Math" w:hAnsi="Cambria Math"/>
          <w:b/>
          <w:bCs/>
        </w:rPr>
        <w:t xml:space="preserve">Time for appeal against Judge starts when Judge determines all matters (whether part of appeal or not) including any appeals against Registrar: </w:t>
      </w:r>
      <w:r>
        <w:rPr>
          <w:rFonts w:ascii="Cambria Math" w:hAnsi="Cambria Math"/>
        </w:rPr>
        <w:t>F</w:t>
      </w:r>
      <w:r w:rsidRPr="007E35F0">
        <w:rPr>
          <w:rFonts w:ascii="Cambria Math" w:hAnsi="Cambria Math"/>
        </w:rPr>
        <w:t xml:space="preserve">or the purposes of determining when the time starts to run for the filing of an appeal and for the filing of an application for permission to appeal against a decision on a matter heard before the Judge, the lower Court is treated as having heard and determined all matters in the single application pending trial when the Judge has heard and determined all the matters before the Judge, </w:t>
      </w:r>
      <w:r w:rsidRPr="00A978E2">
        <w:rPr>
          <w:rFonts w:ascii="Cambria Math" w:hAnsi="Cambria Math"/>
          <w:i/>
          <w:iCs/>
        </w:rPr>
        <w:t>including any appeal against a decision of the Registrar</w:t>
      </w:r>
      <w:r w:rsidRPr="007E35F0">
        <w:rPr>
          <w:rFonts w:ascii="Cambria Math" w:hAnsi="Cambria Math"/>
        </w:rPr>
        <w:t xml:space="preserve"> on a matter before the Registrar; and</w:t>
      </w:r>
    </w:p>
    <w:p w14:paraId="6DCBE3E4" w14:textId="01FF1C49" w:rsidR="004131BE" w:rsidRDefault="004131BE" w:rsidP="004131BE">
      <w:pPr>
        <w:pStyle w:val="ListParagraph"/>
        <w:numPr>
          <w:ilvl w:val="2"/>
          <w:numId w:val="243"/>
        </w:numPr>
      </w:pPr>
      <w:r>
        <w:t xml:space="preserve">Explanation </w:t>
      </w:r>
      <w:r w:rsidR="00EE7D0B">
        <w:t>–</w:t>
      </w:r>
      <w:r>
        <w:t xml:space="preserve"> </w:t>
      </w:r>
      <w:r w:rsidR="00EE7D0B">
        <w:t xml:space="preserve">some matters appear before Registrar, some matters appear before the Judge. If appealing against Judge’s decision, must wait for all matters to be decided by Judge, including matters that he hears on appeal from the Registrar </w:t>
      </w:r>
    </w:p>
    <w:p w14:paraId="15D37D79" w14:textId="77777777" w:rsidR="0070318B" w:rsidRDefault="0070318B" w:rsidP="0070318B">
      <w:pPr>
        <w:pStyle w:val="ListParagraph"/>
        <w:numPr>
          <w:ilvl w:val="0"/>
          <w:numId w:val="289"/>
        </w:numPr>
        <w:spacing w:after="160" w:line="259" w:lineRule="auto"/>
        <w:rPr>
          <w:rFonts w:ascii="Cambria Math" w:hAnsi="Cambria Math"/>
        </w:rPr>
      </w:pPr>
      <w:r>
        <w:rPr>
          <w:rFonts w:ascii="Cambria Math" w:hAnsi="Cambria Math"/>
          <w:b/>
          <w:bCs/>
        </w:rPr>
        <w:t xml:space="preserve">For SAPT – Time for Request for Further Arguments: </w:t>
      </w:r>
      <w:r>
        <w:rPr>
          <w:rFonts w:ascii="Cambria Math" w:hAnsi="Cambria Math"/>
        </w:rPr>
        <w:t>F</w:t>
      </w:r>
      <w:r w:rsidRPr="007E35F0">
        <w:rPr>
          <w:rFonts w:ascii="Cambria Math" w:hAnsi="Cambria Math"/>
        </w:rPr>
        <w:t>or the purposes of sub</w:t>
      </w:r>
      <w:r w:rsidRPr="007E35F0">
        <w:rPr>
          <w:rFonts w:ascii="Cambria Math" w:hAnsi="Cambria Math" w:cs="Cambria Math"/>
        </w:rPr>
        <w:t>‑</w:t>
      </w:r>
      <w:r w:rsidRPr="007E35F0">
        <w:rPr>
          <w:rFonts w:ascii="Cambria Math" w:hAnsi="Cambria Math"/>
        </w:rPr>
        <w:t>paragraphs (b) and (c), in the case of a single application pending trial dealing with more than one matter, where a request is made for the Court (not including the Registrar) to hear further arguments in respect of any decision on a matter, the time for the filing of an appeal and for the filing of an application for permission to appeal against the decisions on all matters does not begin to run until that Court</w:t>
      </w:r>
      <w:r>
        <w:rPr>
          <w:rFonts w:ascii="Cambria Math" w:hAnsi="Cambria Math"/>
        </w:rPr>
        <w:t>:</w:t>
      </w:r>
    </w:p>
    <w:p w14:paraId="6D8135AA" w14:textId="77777777" w:rsidR="0070318B" w:rsidRDefault="0070318B" w:rsidP="0070318B">
      <w:pPr>
        <w:pStyle w:val="ListParagraph"/>
        <w:numPr>
          <w:ilvl w:val="0"/>
          <w:numId w:val="291"/>
        </w:numPr>
        <w:spacing w:after="160" w:line="259" w:lineRule="auto"/>
        <w:rPr>
          <w:rFonts w:ascii="Cambria Math" w:hAnsi="Cambria Math"/>
        </w:rPr>
      </w:pPr>
      <w:r>
        <w:rPr>
          <w:rFonts w:ascii="Cambria Math" w:hAnsi="Cambria Math"/>
        </w:rPr>
        <w:t>A</w:t>
      </w:r>
      <w:r w:rsidRPr="007E35F0">
        <w:rPr>
          <w:rFonts w:ascii="Cambria Math" w:hAnsi="Cambria Math"/>
        </w:rPr>
        <w:t>ffirms, varies or sets aside the decision after hearing further arguments; or</w:t>
      </w:r>
    </w:p>
    <w:p w14:paraId="10F4A921" w14:textId="77777777" w:rsidR="0070318B" w:rsidRDefault="0070318B" w:rsidP="0070318B">
      <w:pPr>
        <w:pStyle w:val="ListParagraph"/>
        <w:numPr>
          <w:ilvl w:val="0"/>
          <w:numId w:val="291"/>
        </w:numPr>
        <w:spacing w:after="160" w:line="259" w:lineRule="auto"/>
        <w:rPr>
          <w:rFonts w:ascii="Cambria Math" w:hAnsi="Cambria Math"/>
        </w:rPr>
      </w:pPr>
      <w:r>
        <w:rPr>
          <w:rFonts w:ascii="Cambria Math" w:hAnsi="Cambria Math"/>
        </w:rPr>
        <w:t>C</w:t>
      </w:r>
      <w:r w:rsidRPr="007E35F0">
        <w:rPr>
          <w:rFonts w:ascii="Cambria Math" w:hAnsi="Cambria Math"/>
        </w:rPr>
        <w:t>ertifies, or is deemed to have certified, that no further arguments are required.</w:t>
      </w:r>
    </w:p>
    <w:p w14:paraId="15091FE5" w14:textId="77777777" w:rsidR="0070318B" w:rsidRDefault="0070318B" w:rsidP="0070318B">
      <w:pPr>
        <w:rPr>
          <w:rFonts w:ascii="Cambria Math" w:hAnsi="Cambria Math"/>
        </w:rPr>
      </w:pPr>
    </w:p>
    <w:p w14:paraId="1A1963EB" w14:textId="77777777" w:rsidR="0070318B" w:rsidRPr="001421DD" w:rsidRDefault="0070318B" w:rsidP="00B33F59">
      <w:pPr>
        <w:pStyle w:val="Heading4"/>
        <w:numPr>
          <w:ilvl w:val="0"/>
          <w:numId w:val="0"/>
        </w:numPr>
      </w:pPr>
      <w:r w:rsidRPr="00B33F59">
        <w:rPr>
          <w:highlight w:val="green"/>
        </w:rPr>
        <w:t xml:space="preserve">For Order 19 Appeals: Time for appealing starts when </w:t>
      </w:r>
      <w:r w:rsidRPr="00B55AF3">
        <w:rPr>
          <w:b/>
          <w:bCs/>
          <w:color w:val="FF0000"/>
          <w:highlight w:val="green"/>
        </w:rPr>
        <w:t>lower Court has determined all matters in the application including costs</w:t>
      </w:r>
      <w:r w:rsidRPr="00B55AF3">
        <w:rPr>
          <w:color w:val="FF0000"/>
        </w:rPr>
        <w:t xml:space="preserve"> </w:t>
      </w:r>
    </w:p>
    <w:p w14:paraId="5B1AEC09" w14:textId="77777777" w:rsidR="0070318B" w:rsidRDefault="0070318B" w:rsidP="0070318B">
      <w:pPr>
        <w:rPr>
          <w:rFonts w:ascii="Cambria Math" w:hAnsi="Cambria Math"/>
        </w:rPr>
      </w:pPr>
      <w:r w:rsidRPr="00B33F59">
        <w:rPr>
          <w:rFonts w:ascii="Cambria Math" w:hAnsi="Cambria Math"/>
          <w:highlight w:val="cyan"/>
        </w:rPr>
        <w:t>O 19 r 4(1) of ROC</w:t>
      </w:r>
    </w:p>
    <w:p w14:paraId="32DE01EB" w14:textId="77777777" w:rsidR="0070318B" w:rsidRPr="00C55CFA" w:rsidRDefault="0070318B" w:rsidP="0070318B">
      <w:pPr>
        <w:pStyle w:val="ListParagraph"/>
        <w:numPr>
          <w:ilvl w:val="0"/>
          <w:numId w:val="243"/>
        </w:numPr>
        <w:spacing w:after="160" w:line="259" w:lineRule="auto"/>
        <w:rPr>
          <w:rFonts w:ascii="Cambria Math" w:hAnsi="Cambria Math"/>
        </w:rPr>
      </w:pPr>
      <w:r w:rsidRPr="00C55CFA">
        <w:rPr>
          <w:rFonts w:ascii="Cambria Math" w:hAnsi="Cambria Math"/>
        </w:rPr>
        <w:t xml:space="preserve">Unless the Court otherwise orders, the time for the filing of an appeal and for the filing of an application for permission to appeal does not start to run until after the </w:t>
      </w:r>
      <w:r w:rsidRPr="00AE489F">
        <w:rPr>
          <w:rFonts w:ascii="Cambria Math" w:hAnsi="Cambria Math"/>
          <w:b/>
          <w:bCs/>
          <w:highlight w:val="yellow"/>
          <w:u w:val="single"/>
        </w:rPr>
        <w:t>lower Court has heard and determined all matters in the trial, including costs</w:t>
      </w:r>
      <w:r w:rsidRPr="00C55CFA">
        <w:rPr>
          <w:rFonts w:ascii="Cambria Math" w:hAnsi="Cambria Math"/>
        </w:rPr>
        <w:t>.</w:t>
      </w:r>
    </w:p>
    <w:p w14:paraId="09FC5663" w14:textId="77777777" w:rsidR="0070318B" w:rsidRDefault="0070318B" w:rsidP="0070318B">
      <w:pPr>
        <w:rPr>
          <w:rFonts w:ascii="Cambria Math" w:hAnsi="Cambria Math"/>
        </w:rPr>
      </w:pPr>
    </w:p>
    <w:p w14:paraId="308AC86A" w14:textId="77777777" w:rsidR="0070318B" w:rsidRDefault="0070318B" w:rsidP="0070318B">
      <w:pPr>
        <w:rPr>
          <w:rFonts w:ascii="Cambria Math" w:hAnsi="Cambria Math"/>
        </w:rPr>
      </w:pPr>
      <w:r w:rsidRPr="001421DD">
        <w:rPr>
          <w:rFonts w:ascii="Cambria Math" w:hAnsi="Cambria Math"/>
          <w:b/>
          <w:bCs/>
          <w:color w:val="00B050"/>
        </w:rPr>
        <w:t>Direction that “costs are to be assessed” is a determination on costs</w:t>
      </w:r>
    </w:p>
    <w:p w14:paraId="57376A0A" w14:textId="77777777" w:rsidR="0070318B" w:rsidRDefault="0070318B" w:rsidP="0070318B">
      <w:pPr>
        <w:rPr>
          <w:rFonts w:ascii="Cambria Math" w:hAnsi="Cambria Math"/>
        </w:rPr>
      </w:pPr>
      <w:r w:rsidRPr="00B33F59">
        <w:rPr>
          <w:rFonts w:ascii="Cambria Math" w:hAnsi="Cambria Math"/>
          <w:highlight w:val="cyan"/>
        </w:rPr>
        <w:t>O 19 r 4(2) of ROC</w:t>
      </w:r>
    </w:p>
    <w:p w14:paraId="03EBF22E" w14:textId="77777777" w:rsidR="0070318B" w:rsidRDefault="0070318B" w:rsidP="0070318B">
      <w:pPr>
        <w:pStyle w:val="ListParagraph"/>
        <w:numPr>
          <w:ilvl w:val="0"/>
          <w:numId w:val="243"/>
        </w:numPr>
        <w:spacing w:after="160" w:line="259" w:lineRule="auto"/>
        <w:rPr>
          <w:rFonts w:ascii="Cambria Math" w:hAnsi="Cambria Math"/>
        </w:rPr>
      </w:pPr>
      <w:r w:rsidRPr="00C55CFA">
        <w:rPr>
          <w:rFonts w:ascii="Cambria Math" w:hAnsi="Cambria Math"/>
        </w:rPr>
        <w:t>For the purposes of this Rule, a direction by the lower Court that costs are to be assessed is to be regarded as a determination on the issue of costs.</w:t>
      </w:r>
    </w:p>
    <w:p w14:paraId="69F2237B" w14:textId="77777777" w:rsidR="00B33F59" w:rsidRPr="00B33F59" w:rsidRDefault="00B33F59" w:rsidP="00B33F59">
      <w:pPr>
        <w:spacing w:after="160" w:line="259" w:lineRule="auto"/>
        <w:ind w:left="360"/>
        <w:rPr>
          <w:rFonts w:ascii="Cambria Math" w:hAnsi="Cambria Math"/>
        </w:rPr>
      </w:pPr>
    </w:p>
    <w:p w14:paraId="160B8911" w14:textId="77777777" w:rsidR="00037F30" w:rsidRPr="00BB14D2" w:rsidRDefault="00037F30" w:rsidP="00BB14D2">
      <w:pPr>
        <w:rPr>
          <w:strike/>
        </w:rPr>
      </w:pPr>
      <w:r w:rsidRPr="00BB14D2">
        <w:rPr>
          <w:strike/>
        </w:rPr>
        <w:t xml:space="preserve">Step 6A: Order 18: Appeal from State Courts Registrar to DJ  </w:t>
      </w:r>
    </w:p>
    <w:p w14:paraId="53961D87"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 xml:space="preserve">Part 1: Appellant must file and serve Notice of Appeal (Form 35) on all interested parties within 14 days after Registrar’s decision </w:t>
      </w:r>
    </w:p>
    <w:p w14:paraId="40F7A167" w14:textId="77777777" w:rsidR="00037F30" w:rsidRPr="00C63F97" w:rsidRDefault="00037F30" w:rsidP="00037F30">
      <w:pPr>
        <w:rPr>
          <w:rFonts w:ascii="Cambria Math" w:hAnsi="Cambria Math"/>
          <w:strike/>
        </w:rPr>
      </w:pPr>
      <w:r w:rsidRPr="00C63F97">
        <w:rPr>
          <w:rFonts w:ascii="Cambria Math" w:hAnsi="Cambria Math"/>
          <w:strike/>
        </w:rPr>
        <w:t>O 18 r 15</w:t>
      </w:r>
    </w:p>
    <w:p w14:paraId="76F7D2B1"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A party who intends to appeal to a District Judge against a decision of the Registrar of the State Courts must file and serve on all parties who have an interest in the appeal a notice of appeal in Form 35 within 14 days after the date of the Registrar’s decision.</w:t>
      </w:r>
    </w:p>
    <w:p w14:paraId="1C5ACE2F" w14:textId="77777777" w:rsidR="00037F30" w:rsidRPr="00C63F97" w:rsidRDefault="00037F30" w:rsidP="00037F30">
      <w:pPr>
        <w:rPr>
          <w:rFonts w:ascii="Cambria Math" w:hAnsi="Cambria Math"/>
          <w:strike/>
        </w:rPr>
      </w:pPr>
    </w:p>
    <w:p w14:paraId="62A49A8B"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 xml:space="preserve">Part 2: Appellant must wait for Registrar to confirm record of decision </w:t>
      </w:r>
    </w:p>
    <w:p w14:paraId="5FC9AC8C"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Registrar may either give summary of decisions or written grounds of decision </w:t>
      </w:r>
    </w:p>
    <w:p w14:paraId="56ED5FD5" w14:textId="77777777" w:rsidR="00037F30" w:rsidRPr="00C63F97" w:rsidRDefault="00037F30" w:rsidP="00037F30">
      <w:pPr>
        <w:rPr>
          <w:rFonts w:ascii="Cambria Math" w:hAnsi="Cambria Math"/>
          <w:strike/>
        </w:rPr>
      </w:pPr>
      <w:r w:rsidRPr="00C63F97">
        <w:rPr>
          <w:rFonts w:ascii="Cambria Math" w:hAnsi="Cambria Math"/>
          <w:strike/>
        </w:rPr>
        <w:t>O 18 r 16(1)</w:t>
      </w:r>
    </w:p>
    <w:p w14:paraId="6B825A93"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The Registrar may give a summary of the points he or she has decided without the need to issue written grounds of decision.</w:t>
      </w:r>
    </w:p>
    <w:p w14:paraId="02D99E56" w14:textId="77777777" w:rsidR="00037F30" w:rsidRPr="00C63F97" w:rsidRDefault="00037F30" w:rsidP="00037F30">
      <w:pPr>
        <w:rPr>
          <w:rFonts w:ascii="Cambria Math" w:hAnsi="Cambria Math"/>
          <w:strike/>
        </w:rPr>
      </w:pPr>
    </w:p>
    <w:p w14:paraId="719BF021"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Registrar must issue certification within 14 days of Appellant filing Notice of Appeal   </w:t>
      </w:r>
    </w:p>
    <w:p w14:paraId="06580640" w14:textId="77777777" w:rsidR="00037F30" w:rsidRPr="00C63F97" w:rsidRDefault="00037F30" w:rsidP="00037F30">
      <w:pPr>
        <w:rPr>
          <w:rFonts w:ascii="Cambria Math" w:hAnsi="Cambria Math"/>
          <w:strike/>
        </w:rPr>
      </w:pPr>
      <w:r w:rsidRPr="00C63F97">
        <w:rPr>
          <w:rFonts w:ascii="Cambria Math" w:hAnsi="Cambria Math"/>
          <w:strike/>
        </w:rPr>
        <w:t>O 18 r 16(2)</w:t>
      </w:r>
    </w:p>
    <w:p w14:paraId="79F46AC9"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Registrar must certify within 14 days after the filing of the notice of appeal: </w:t>
      </w:r>
    </w:p>
    <w:p w14:paraId="30B1A14C" w14:textId="77777777" w:rsidR="00037F30" w:rsidRPr="00C63F97" w:rsidRDefault="00037F30" w:rsidP="00037F30">
      <w:pPr>
        <w:pStyle w:val="ListParagraph"/>
        <w:numPr>
          <w:ilvl w:val="0"/>
          <w:numId w:val="294"/>
        </w:numPr>
        <w:spacing w:after="160" w:line="259" w:lineRule="auto"/>
        <w:rPr>
          <w:rFonts w:ascii="Cambria Math" w:hAnsi="Cambria Math"/>
          <w:strike/>
        </w:rPr>
      </w:pPr>
      <w:r w:rsidRPr="00C63F97">
        <w:rPr>
          <w:rFonts w:ascii="Cambria Math" w:hAnsi="Cambria Math"/>
          <w:b/>
          <w:bCs/>
          <w:strike/>
        </w:rPr>
        <w:t xml:space="preserve">Certification that Registrar already issued written grounds OR: </w:t>
      </w:r>
      <w:r w:rsidRPr="00C63F97">
        <w:rPr>
          <w:rFonts w:ascii="Cambria Math" w:hAnsi="Cambria Math"/>
          <w:strike/>
        </w:rPr>
        <w:t>That he or she has already issued a written judgment or grounds of decision;</w:t>
      </w:r>
    </w:p>
    <w:p w14:paraId="2985B940" w14:textId="77777777" w:rsidR="00037F30" w:rsidRPr="00C63F97" w:rsidRDefault="00037F30" w:rsidP="00037F30">
      <w:pPr>
        <w:pStyle w:val="ListParagraph"/>
        <w:numPr>
          <w:ilvl w:val="0"/>
          <w:numId w:val="294"/>
        </w:numPr>
        <w:spacing w:after="160" w:line="259" w:lineRule="auto"/>
        <w:rPr>
          <w:rFonts w:ascii="Cambria Math" w:hAnsi="Cambria Math"/>
          <w:strike/>
        </w:rPr>
      </w:pPr>
      <w:r w:rsidRPr="00C63F97">
        <w:rPr>
          <w:rFonts w:ascii="Cambria Math" w:hAnsi="Cambria Math"/>
          <w:b/>
          <w:bCs/>
          <w:strike/>
        </w:rPr>
        <w:t xml:space="preserve">Certification that Registrar intends to issue written grounds OR: </w:t>
      </w:r>
      <w:r w:rsidRPr="00C63F97">
        <w:rPr>
          <w:rFonts w:ascii="Cambria Math" w:hAnsi="Cambria Math"/>
          <w:strike/>
        </w:rPr>
        <w:t>That he or she intends to issue written grounds of decision; or</w:t>
      </w:r>
    </w:p>
    <w:p w14:paraId="0A20A186" w14:textId="77777777" w:rsidR="00037F30" w:rsidRPr="00C63F97" w:rsidRDefault="00037F30" w:rsidP="00037F30">
      <w:pPr>
        <w:pStyle w:val="ListParagraph"/>
        <w:numPr>
          <w:ilvl w:val="0"/>
          <w:numId w:val="294"/>
        </w:numPr>
        <w:spacing w:after="160" w:line="259" w:lineRule="auto"/>
        <w:rPr>
          <w:rFonts w:ascii="Cambria Math" w:hAnsi="Cambria Math"/>
          <w:strike/>
        </w:rPr>
      </w:pPr>
      <w:r w:rsidRPr="00C63F97">
        <w:rPr>
          <w:rFonts w:ascii="Cambria Math" w:hAnsi="Cambria Math"/>
          <w:b/>
          <w:bCs/>
          <w:strike/>
        </w:rPr>
        <w:t xml:space="preserve">Certification that official record of hearing is sufficient: </w:t>
      </w:r>
      <w:r w:rsidRPr="00C63F97">
        <w:rPr>
          <w:rFonts w:ascii="Cambria Math" w:hAnsi="Cambria Math"/>
          <w:strike/>
        </w:rPr>
        <w:t>That the certified transcript of the official record of the hearing sets out his or her grounds of decision sufficiently,</w:t>
      </w:r>
    </w:p>
    <w:p w14:paraId="20E139EB" w14:textId="77777777" w:rsidR="00037F30" w:rsidRPr="00C63F97" w:rsidRDefault="00037F30" w:rsidP="00037F30">
      <w:pPr>
        <w:ind w:left="720"/>
        <w:rPr>
          <w:rFonts w:ascii="Cambria Math" w:hAnsi="Cambria Math"/>
          <w:strike/>
        </w:rPr>
      </w:pPr>
      <w:r w:rsidRPr="00C63F97">
        <w:rPr>
          <w:rFonts w:ascii="Cambria Math" w:hAnsi="Cambria Math"/>
          <w:strike/>
        </w:rPr>
        <w:t>and if he or she does not do so, it is presumed that no further written grounds of decision will be issued.</w:t>
      </w:r>
    </w:p>
    <w:p w14:paraId="7B77B499" w14:textId="77777777" w:rsidR="00037F30" w:rsidRPr="00C63F97" w:rsidRDefault="00037F30" w:rsidP="00037F30">
      <w:pPr>
        <w:rPr>
          <w:rFonts w:ascii="Cambria Math" w:hAnsi="Cambria Math"/>
          <w:strike/>
        </w:rPr>
      </w:pPr>
    </w:p>
    <w:p w14:paraId="3A5855AE" w14:textId="77777777" w:rsidR="00037F30" w:rsidRPr="00C63F97" w:rsidRDefault="00037F30" w:rsidP="00037F30">
      <w:pPr>
        <w:rPr>
          <w:rFonts w:ascii="Cambria Math" w:hAnsi="Cambria Math"/>
          <w:b/>
          <w:bCs/>
          <w:strike/>
        </w:rPr>
      </w:pPr>
      <w:r w:rsidRPr="00C63F97">
        <w:rPr>
          <w:rFonts w:ascii="Cambria Math" w:hAnsi="Cambria Math"/>
          <w:b/>
          <w:bCs/>
          <w:strike/>
          <w:color w:val="00B050"/>
        </w:rPr>
        <w:t xml:space="preserve">If Registrar intends to issue written grounds =&gt; Registrar must do so as soon as possible =&gt; If not issued within 12 weeks, Appellant must apply to proceed with appeal </w:t>
      </w:r>
    </w:p>
    <w:p w14:paraId="69DBD70A" w14:textId="77777777" w:rsidR="00037F30" w:rsidRPr="00C63F97" w:rsidRDefault="00037F30" w:rsidP="00037F30">
      <w:pPr>
        <w:rPr>
          <w:rFonts w:ascii="Cambria Math" w:hAnsi="Cambria Math"/>
          <w:strike/>
        </w:rPr>
      </w:pPr>
      <w:r w:rsidRPr="00C63F97">
        <w:rPr>
          <w:rFonts w:ascii="Cambria Math" w:hAnsi="Cambria Math"/>
          <w:strike/>
        </w:rPr>
        <w:t>O 18 r 16(3)</w:t>
      </w:r>
    </w:p>
    <w:p w14:paraId="31D58AE0"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b/>
          <w:bCs/>
          <w:strike/>
        </w:rPr>
        <w:lastRenderedPageBreak/>
        <w:t xml:space="preserve">If Registrar intends to issue written grounds: </w:t>
      </w:r>
      <w:r w:rsidRPr="00C63F97">
        <w:rPr>
          <w:rFonts w:ascii="Cambria Math" w:hAnsi="Cambria Math"/>
          <w:strike/>
        </w:rPr>
        <w:t>If the Registrar certifies under paragraph (2)(b) that he or she will issue written grounds of decision:</w:t>
      </w:r>
    </w:p>
    <w:p w14:paraId="683D90F5" w14:textId="77777777" w:rsidR="00037F30" w:rsidRPr="00C63F97" w:rsidRDefault="00037F30" w:rsidP="00037F30">
      <w:pPr>
        <w:pStyle w:val="ListParagraph"/>
        <w:numPr>
          <w:ilvl w:val="0"/>
          <w:numId w:val="295"/>
        </w:numPr>
        <w:spacing w:after="160" w:line="259" w:lineRule="auto"/>
        <w:rPr>
          <w:rFonts w:ascii="Cambria Math" w:hAnsi="Cambria Math"/>
          <w:strike/>
        </w:rPr>
      </w:pPr>
      <w:r w:rsidRPr="00C63F97">
        <w:rPr>
          <w:rFonts w:ascii="Cambria Math" w:hAnsi="Cambria Math"/>
          <w:b/>
          <w:bCs/>
          <w:strike/>
        </w:rPr>
        <w:t xml:space="preserve">Registrar must do so as soon as practicable: </w:t>
      </w:r>
      <w:r w:rsidRPr="00C63F97">
        <w:rPr>
          <w:rFonts w:ascii="Cambria Math" w:hAnsi="Cambria Math"/>
          <w:strike/>
        </w:rPr>
        <w:t xml:space="preserve">He or she must </w:t>
      </w:r>
      <w:proofErr w:type="spellStart"/>
      <w:r w:rsidRPr="00C63F97">
        <w:rPr>
          <w:rFonts w:ascii="Cambria Math" w:hAnsi="Cambria Math"/>
          <w:strike/>
        </w:rPr>
        <w:t>endeavour</w:t>
      </w:r>
      <w:proofErr w:type="spellEnd"/>
      <w:r w:rsidRPr="00C63F97">
        <w:rPr>
          <w:rFonts w:ascii="Cambria Math" w:hAnsi="Cambria Math"/>
          <w:strike/>
        </w:rPr>
        <w:t xml:space="preserve"> to do so as soon as it is practicable; and</w:t>
      </w:r>
    </w:p>
    <w:p w14:paraId="1CEF0230" w14:textId="77777777" w:rsidR="00037F30" w:rsidRPr="00C63F97" w:rsidRDefault="00037F30" w:rsidP="00037F30">
      <w:pPr>
        <w:pStyle w:val="ListParagraph"/>
        <w:numPr>
          <w:ilvl w:val="0"/>
          <w:numId w:val="295"/>
        </w:numPr>
        <w:spacing w:after="160" w:line="259" w:lineRule="auto"/>
        <w:rPr>
          <w:rFonts w:ascii="Cambria Math" w:hAnsi="Cambria Math"/>
          <w:strike/>
        </w:rPr>
      </w:pPr>
      <w:r w:rsidRPr="00C63F97">
        <w:rPr>
          <w:rFonts w:ascii="Cambria Math" w:hAnsi="Cambria Math"/>
          <w:b/>
          <w:bCs/>
          <w:strike/>
        </w:rPr>
        <w:t xml:space="preserve">If Registrar does not issue within 12 weeks, Appellant must apply to proceed with appeal: </w:t>
      </w:r>
      <w:r w:rsidRPr="00C63F97">
        <w:rPr>
          <w:rFonts w:ascii="Cambria Math" w:hAnsi="Cambria Math"/>
          <w:strike/>
        </w:rPr>
        <w:t>If no written grounds of decision are issued within 12 weeks after the certification, the appellant must apply in writing to the Registrar to proceed with the appeal.</w:t>
      </w:r>
    </w:p>
    <w:p w14:paraId="1833B698" w14:textId="77777777" w:rsidR="00037F30" w:rsidRPr="00C63F97" w:rsidRDefault="00037F30" w:rsidP="00037F30">
      <w:pPr>
        <w:rPr>
          <w:rFonts w:ascii="Cambria Math" w:hAnsi="Cambria Math"/>
          <w:strike/>
        </w:rPr>
      </w:pPr>
    </w:p>
    <w:p w14:paraId="12F09FD1"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Part 3: Appellant/Respondent files written submissions, bundle of authorities</w:t>
      </w:r>
    </w:p>
    <w:p w14:paraId="342FCA0D"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Type of Documents to be filed</w:t>
      </w:r>
    </w:p>
    <w:p w14:paraId="2867263F" w14:textId="77777777" w:rsidR="00037F30" w:rsidRPr="00C63F97" w:rsidRDefault="00037F30" w:rsidP="00037F30">
      <w:pPr>
        <w:rPr>
          <w:rFonts w:ascii="Cambria Math" w:hAnsi="Cambria Math"/>
          <w:b/>
          <w:bCs/>
          <w:strike/>
        </w:rPr>
      </w:pPr>
      <w:r w:rsidRPr="00C63F97">
        <w:rPr>
          <w:rFonts w:ascii="Cambria Math" w:hAnsi="Cambria Math"/>
          <w:b/>
          <w:bCs/>
          <w:strike/>
        </w:rPr>
        <w:t xml:space="preserve">Appellant/Respondent must file (1) Written Submissions and (2) Bundle of Authorities </w:t>
      </w:r>
    </w:p>
    <w:p w14:paraId="18330A58" w14:textId="77777777" w:rsidR="00037F30" w:rsidRPr="00C63F97" w:rsidRDefault="00037F30" w:rsidP="00037F30">
      <w:pPr>
        <w:rPr>
          <w:rFonts w:ascii="Cambria Math" w:hAnsi="Cambria Math"/>
          <w:strike/>
        </w:rPr>
      </w:pPr>
      <w:r w:rsidRPr="00C63F97">
        <w:rPr>
          <w:rFonts w:ascii="Cambria Math" w:hAnsi="Cambria Math"/>
          <w:strike/>
        </w:rPr>
        <w:t>O 18 r 16(5)</w:t>
      </w:r>
    </w:p>
    <w:p w14:paraId="79208212"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Appellant/Respondent must file written submissions on why the Registrar’s decision is to be upheld, set aside or varied </w:t>
      </w:r>
    </w:p>
    <w:p w14:paraId="6F2ADDE7" w14:textId="77777777" w:rsidR="00037F30" w:rsidRPr="00C63F97" w:rsidRDefault="00037F30" w:rsidP="00037F30">
      <w:pPr>
        <w:pStyle w:val="ListParagraph"/>
        <w:numPr>
          <w:ilvl w:val="0"/>
          <w:numId w:val="243"/>
        </w:numPr>
        <w:spacing w:after="160" w:line="259" w:lineRule="auto"/>
        <w:rPr>
          <w:rFonts w:ascii="Cambria Math" w:hAnsi="Cambria Math"/>
          <w:b/>
          <w:bCs/>
          <w:strike/>
        </w:rPr>
      </w:pPr>
      <w:r w:rsidRPr="00C63F97">
        <w:rPr>
          <w:rFonts w:ascii="Cambria Math" w:hAnsi="Cambria Math"/>
          <w:strike/>
        </w:rPr>
        <w:t xml:space="preserve">Appellant/Respondent must file bundle of authorities accompanying the written submissions </w:t>
      </w:r>
    </w:p>
    <w:p w14:paraId="5A8FE060" w14:textId="77777777" w:rsidR="00037F30" w:rsidRPr="00C63F97" w:rsidRDefault="00037F30" w:rsidP="00037F30">
      <w:pPr>
        <w:rPr>
          <w:rFonts w:ascii="Cambria Math" w:hAnsi="Cambria Math"/>
          <w:b/>
          <w:bCs/>
          <w:strike/>
        </w:rPr>
      </w:pPr>
    </w:p>
    <w:p w14:paraId="5C9FADA5" w14:textId="77777777" w:rsidR="00037F30" w:rsidRPr="00C63F97" w:rsidRDefault="00037F30" w:rsidP="00037F30">
      <w:pPr>
        <w:rPr>
          <w:rFonts w:ascii="Cambria Math" w:hAnsi="Cambria Math"/>
          <w:b/>
          <w:bCs/>
          <w:strike/>
        </w:rPr>
      </w:pPr>
      <w:r w:rsidRPr="00C63F97">
        <w:rPr>
          <w:rFonts w:ascii="Cambria Math" w:hAnsi="Cambria Math"/>
          <w:b/>
          <w:bCs/>
          <w:strike/>
        </w:rPr>
        <w:t xml:space="preserve">No other documents may be filed =&gt; Unless Appellate Court allows </w:t>
      </w:r>
    </w:p>
    <w:p w14:paraId="74D58CEC" w14:textId="77777777" w:rsidR="00037F30" w:rsidRPr="00C63F97" w:rsidRDefault="00037F30" w:rsidP="00037F30">
      <w:pPr>
        <w:rPr>
          <w:rFonts w:ascii="Cambria Math" w:hAnsi="Cambria Math"/>
          <w:strike/>
        </w:rPr>
      </w:pPr>
      <w:r w:rsidRPr="00C63F97">
        <w:rPr>
          <w:rFonts w:ascii="Cambria Math" w:hAnsi="Cambria Math"/>
          <w:strike/>
        </w:rPr>
        <w:t>O 18 r 16(7)</w:t>
      </w:r>
    </w:p>
    <w:p w14:paraId="3F8C2ED9"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No documents other than what has been set out in this Rule may be filed unless the appellate Court otherwise orders</w:t>
      </w:r>
    </w:p>
    <w:p w14:paraId="7FEE1112" w14:textId="77777777" w:rsidR="00037F30" w:rsidRPr="00C63F97" w:rsidRDefault="00037F30" w:rsidP="00037F30">
      <w:pPr>
        <w:rPr>
          <w:rFonts w:ascii="Cambria Math" w:hAnsi="Cambria Math"/>
          <w:strike/>
        </w:rPr>
      </w:pPr>
    </w:p>
    <w:p w14:paraId="6B11E25D" w14:textId="77777777" w:rsidR="00037F30" w:rsidRPr="00C63F97" w:rsidRDefault="00037F30" w:rsidP="00037F30">
      <w:pPr>
        <w:rPr>
          <w:rFonts w:ascii="Cambria Math" w:hAnsi="Cambria Math"/>
          <w:b/>
          <w:bCs/>
          <w:strike/>
        </w:rPr>
      </w:pPr>
      <w:r w:rsidRPr="00C63F97">
        <w:rPr>
          <w:rFonts w:ascii="Cambria Math" w:hAnsi="Cambria Math"/>
          <w:b/>
          <w:bCs/>
          <w:strike/>
        </w:rPr>
        <w:t xml:space="preserve">Only one set of submissions for each party </w:t>
      </w:r>
    </w:p>
    <w:p w14:paraId="2825E952" w14:textId="77777777" w:rsidR="00037F30" w:rsidRPr="00C63F97" w:rsidRDefault="00037F30" w:rsidP="00037F30">
      <w:pPr>
        <w:rPr>
          <w:rFonts w:ascii="Cambria Math" w:hAnsi="Cambria Math"/>
          <w:strike/>
        </w:rPr>
      </w:pPr>
      <w:r w:rsidRPr="00C63F97">
        <w:rPr>
          <w:rFonts w:ascii="Cambria Math" w:hAnsi="Cambria Math"/>
          <w:strike/>
        </w:rPr>
        <w:t>O 18 r 16(10)</w:t>
      </w:r>
    </w:p>
    <w:p w14:paraId="5174B90B"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There must not be more than one set of submissions for each party or set of parties represented by the same firm of solicitors.</w:t>
      </w:r>
    </w:p>
    <w:p w14:paraId="05EBB510" w14:textId="77777777" w:rsidR="00037F30" w:rsidRPr="00C63F97" w:rsidRDefault="00037F30" w:rsidP="00037F30">
      <w:pPr>
        <w:rPr>
          <w:rFonts w:ascii="Cambria Math" w:hAnsi="Cambria Math"/>
          <w:b/>
          <w:bCs/>
          <w:strike/>
        </w:rPr>
      </w:pPr>
    </w:p>
    <w:p w14:paraId="3E8DE707" w14:textId="77777777" w:rsidR="00037F30" w:rsidRPr="00C63F97" w:rsidRDefault="00037F30" w:rsidP="00037F30">
      <w:pPr>
        <w:rPr>
          <w:rFonts w:ascii="Cambria Math" w:hAnsi="Cambria Math"/>
          <w:strike/>
          <w:color w:val="00B050"/>
        </w:rPr>
      </w:pPr>
      <w:r w:rsidRPr="00C63F97">
        <w:rPr>
          <w:rFonts w:ascii="Cambria Math" w:hAnsi="Cambria Math"/>
          <w:b/>
          <w:bCs/>
          <w:strike/>
          <w:color w:val="00B050"/>
        </w:rPr>
        <w:t xml:space="preserve">Instructions for written submissions </w:t>
      </w:r>
    </w:p>
    <w:p w14:paraId="64E4C491" w14:textId="77777777" w:rsidR="00037F30" w:rsidRPr="00C63F97" w:rsidRDefault="00037F30" w:rsidP="00037F30">
      <w:pPr>
        <w:pStyle w:val="ListParagraph"/>
        <w:numPr>
          <w:ilvl w:val="0"/>
          <w:numId w:val="324"/>
        </w:numPr>
        <w:spacing w:after="160" w:line="259" w:lineRule="auto"/>
        <w:rPr>
          <w:rFonts w:ascii="Cambria Math" w:hAnsi="Cambria Math"/>
          <w:b/>
          <w:bCs/>
          <w:strike/>
        </w:rPr>
      </w:pPr>
      <w:r w:rsidRPr="00C63F97">
        <w:rPr>
          <w:rFonts w:ascii="Cambria Math" w:hAnsi="Cambria Math"/>
          <w:b/>
          <w:bCs/>
          <w:strike/>
        </w:rPr>
        <w:t xml:space="preserve">Must include appropriate costs orders </w:t>
      </w:r>
    </w:p>
    <w:p w14:paraId="3755E464" w14:textId="77777777" w:rsidR="00037F30" w:rsidRPr="00C63F97" w:rsidRDefault="00037F30" w:rsidP="00037F30">
      <w:pPr>
        <w:pStyle w:val="ListParagraph"/>
        <w:numPr>
          <w:ilvl w:val="0"/>
          <w:numId w:val="324"/>
        </w:numPr>
        <w:spacing w:after="160" w:line="259" w:lineRule="auto"/>
        <w:rPr>
          <w:rFonts w:ascii="Cambria Math" w:hAnsi="Cambria Math"/>
          <w:b/>
          <w:bCs/>
          <w:strike/>
        </w:rPr>
      </w:pPr>
      <w:r w:rsidRPr="00C63F97">
        <w:rPr>
          <w:rFonts w:ascii="Cambria Math" w:hAnsi="Cambria Math"/>
          <w:b/>
          <w:bCs/>
          <w:strike/>
        </w:rPr>
        <w:t xml:space="preserve">Must be subject to page limit </w:t>
      </w:r>
    </w:p>
    <w:p w14:paraId="75279183" w14:textId="77777777" w:rsidR="00037F30" w:rsidRPr="00C63F97" w:rsidRDefault="00037F30" w:rsidP="00037F30">
      <w:pPr>
        <w:rPr>
          <w:rFonts w:ascii="Cambria Math" w:hAnsi="Cambria Math"/>
          <w:strike/>
        </w:rPr>
      </w:pPr>
      <w:r w:rsidRPr="00C63F97">
        <w:rPr>
          <w:rFonts w:ascii="Cambria Math" w:hAnsi="Cambria Math"/>
          <w:strike/>
        </w:rPr>
        <w:t>O 18 r 16(6)</w:t>
      </w:r>
    </w:p>
    <w:p w14:paraId="0A064FD8"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Written submissions:</w:t>
      </w:r>
    </w:p>
    <w:p w14:paraId="2F31D1AF" w14:textId="77777777" w:rsidR="00037F30" w:rsidRPr="00C63F97" w:rsidRDefault="00037F30" w:rsidP="00037F30">
      <w:pPr>
        <w:pStyle w:val="ListParagraph"/>
        <w:numPr>
          <w:ilvl w:val="0"/>
          <w:numId w:val="247"/>
        </w:numPr>
        <w:spacing w:after="160" w:line="259" w:lineRule="auto"/>
        <w:rPr>
          <w:rFonts w:ascii="Cambria Math" w:hAnsi="Cambria Math"/>
          <w:strike/>
        </w:rPr>
      </w:pPr>
      <w:r w:rsidRPr="00C63F97">
        <w:rPr>
          <w:rFonts w:ascii="Cambria Math" w:hAnsi="Cambria Math"/>
          <w:strike/>
        </w:rPr>
        <w:t xml:space="preserve">Must include submissions on appropriate costs orders to be made in appeal </w:t>
      </w:r>
    </w:p>
    <w:p w14:paraId="2545F39A" w14:textId="77777777" w:rsidR="00037F30" w:rsidRPr="00C63F97" w:rsidRDefault="00037F30" w:rsidP="00037F30">
      <w:pPr>
        <w:pStyle w:val="ListParagraph"/>
        <w:numPr>
          <w:ilvl w:val="0"/>
          <w:numId w:val="247"/>
        </w:numPr>
        <w:spacing w:after="160" w:line="259" w:lineRule="auto"/>
        <w:rPr>
          <w:rFonts w:ascii="Cambria Math" w:hAnsi="Cambria Math"/>
          <w:strike/>
        </w:rPr>
      </w:pPr>
      <w:r w:rsidRPr="00C63F97">
        <w:rPr>
          <w:rFonts w:ascii="Cambria Math" w:hAnsi="Cambria Math"/>
          <w:strike/>
        </w:rPr>
        <w:t xml:space="preserve">Must be subject to a page limit of 35 pages </w:t>
      </w:r>
    </w:p>
    <w:p w14:paraId="079F2A4C" w14:textId="77777777" w:rsidR="00037F30" w:rsidRPr="00C63F97" w:rsidRDefault="00037F30" w:rsidP="00037F30">
      <w:pPr>
        <w:pStyle w:val="ListParagraph"/>
        <w:numPr>
          <w:ilvl w:val="0"/>
          <w:numId w:val="297"/>
        </w:numPr>
        <w:spacing w:after="160" w:line="259" w:lineRule="auto"/>
        <w:rPr>
          <w:rFonts w:ascii="Cambria Math" w:hAnsi="Cambria Math"/>
          <w:strike/>
        </w:rPr>
      </w:pPr>
      <w:r w:rsidRPr="00C63F97">
        <w:rPr>
          <w:rFonts w:ascii="Cambria Math" w:hAnsi="Cambria Math"/>
          <w:strike/>
        </w:rPr>
        <w:t xml:space="preserve">O 18 r 16(8): Appellate Court may allow for page limit to be exceeded (a) in special circumstances and (b) Upon payment of fees prescribed for filing of pages in excess of page limit </w:t>
      </w:r>
    </w:p>
    <w:p w14:paraId="002666CD" w14:textId="77777777" w:rsidR="00037F30" w:rsidRPr="00C63F97" w:rsidRDefault="00037F30" w:rsidP="00037F30">
      <w:pPr>
        <w:pStyle w:val="ListParagraph"/>
        <w:numPr>
          <w:ilvl w:val="0"/>
          <w:numId w:val="297"/>
        </w:numPr>
        <w:spacing w:after="160" w:line="259" w:lineRule="auto"/>
        <w:rPr>
          <w:rFonts w:ascii="Cambria Math" w:hAnsi="Cambria Math"/>
          <w:strike/>
        </w:rPr>
      </w:pPr>
      <w:r w:rsidRPr="00C63F97">
        <w:rPr>
          <w:rFonts w:ascii="Cambria Math" w:hAnsi="Cambria Math"/>
          <w:strike/>
        </w:rPr>
        <w:t>O 18 r 16(9): Appellate Court may upon application, waive, refund, defer or apportion payment of fees in r 16(8)(b)</w:t>
      </w:r>
    </w:p>
    <w:p w14:paraId="5C427AFF" w14:textId="77777777" w:rsidR="00037F30" w:rsidRPr="00C63F97" w:rsidRDefault="00037F30" w:rsidP="00037F30">
      <w:pPr>
        <w:rPr>
          <w:rFonts w:ascii="Cambria Math" w:hAnsi="Cambria Math"/>
          <w:b/>
          <w:bCs/>
          <w:strike/>
        </w:rPr>
      </w:pPr>
    </w:p>
    <w:p w14:paraId="7D756F23"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Timeline for Appellant/Respondent to file written submissions and bundle of authorities  </w:t>
      </w:r>
    </w:p>
    <w:p w14:paraId="1D358C86" w14:textId="77777777" w:rsidR="00037F30" w:rsidRPr="00C63F97" w:rsidRDefault="00037F30" w:rsidP="00037F30">
      <w:pPr>
        <w:rPr>
          <w:rFonts w:ascii="Cambria Math" w:hAnsi="Cambria Math"/>
          <w:strike/>
        </w:rPr>
      </w:pPr>
      <w:r w:rsidRPr="00C63F97">
        <w:rPr>
          <w:rFonts w:ascii="Cambria Math" w:hAnsi="Cambria Math"/>
          <w:strike/>
        </w:rPr>
        <w:t>O 18 r 16(5)</w:t>
      </w:r>
    </w:p>
    <w:p w14:paraId="2A5CBF6E"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Appellant must file written submissions and bundle of authorities with the following timeline:</w:t>
      </w:r>
    </w:p>
    <w:p w14:paraId="4328B521" w14:textId="77777777" w:rsidR="00037F30" w:rsidRPr="00C63F97" w:rsidRDefault="00037F30" w:rsidP="00037F30">
      <w:pPr>
        <w:pStyle w:val="ListParagraph"/>
        <w:numPr>
          <w:ilvl w:val="0"/>
          <w:numId w:val="296"/>
        </w:numPr>
        <w:spacing w:after="160" w:line="259" w:lineRule="auto"/>
        <w:rPr>
          <w:rFonts w:ascii="Cambria Math" w:hAnsi="Cambria Math"/>
          <w:strike/>
        </w:rPr>
      </w:pPr>
      <w:r w:rsidRPr="00C63F97">
        <w:rPr>
          <w:rFonts w:ascii="Cambria Math" w:hAnsi="Cambria Math"/>
          <w:b/>
          <w:bCs/>
          <w:strike/>
        </w:rPr>
        <w:t xml:space="preserve">If r 16(2)(a) applies – within 14 days of Registrar’s certification: </w:t>
      </w:r>
      <w:r w:rsidRPr="00C63F97">
        <w:rPr>
          <w:rFonts w:ascii="Cambria Math" w:hAnsi="Cambria Math"/>
          <w:strike/>
        </w:rPr>
        <w:t>Where the Registrar certifies under paragraph (2)(a) that he or she has already issued a written judgment or grounds of decision, within 14 days after the Registry notifies of such certification by the Registrar;</w:t>
      </w:r>
    </w:p>
    <w:p w14:paraId="0BB9887C" w14:textId="77777777" w:rsidR="00037F30" w:rsidRPr="00C63F97" w:rsidRDefault="00037F30" w:rsidP="00037F30">
      <w:pPr>
        <w:pStyle w:val="ListParagraph"/>
        <w:numPr>
          <w:ilvl w:val="0"/>
          <w:numId w:val="296"/>
        </w:numPr>
        <w:spacing w:after="160" w:line="259" w:lineRule="auto"/>
        <w:rPr>
          <w:rFonts w:ascii="Cambria Math" w:hAnsi="Cambria Math"/>
          <w:strike/>
        </w:rPr>
      </w:pPr>
      <w:r w:rsidRPr="00C63F97">
        <w:rPr>
          <w:rFonts w:ascii="Cambria Math" w:hAnsi="Cambria Math"/>
          <w:b/>
          <w:bCs/>
          <w:strike/>
        </w:rPr>
        <w:t xml:space="preserve">If r 16(2)(b) applies – within 14 days of Registrar notifying that written grounds are ready for collection: </w:t>
      </w:r>
      <w:r w:rsidRPr="00C63F97">
        <w:rPr>
          <w:rFonts w:ascii="Cambria Math" w:hAnsi="Cambria Math"/>
          <w:strike/>
        </w:rPr>
        <w:t>Where the Registrar certifies under paragraph (2)(b) that he or she intends to issue written grounds of decision, within 14 days after the Registry notifies that a copy of the written grounds of decision is ready for collection;</w:t>
      </w:r>
    </w:p>
    <w:p w14:paraId="67B5BA30" w14:textId="77777777" w:rsidR="00037F30" w:rsidRPr="00C63F97" w:rsidRDefault="00037F30" w:rsidP="00037F30">
      <w:pPr>
        <w:pStyle w:val="ListParagraph"/>
        <w:numPr>
          <w:ilvl w:val="0"/>
          <w:numId w:val="296"/>
        </w:numPr>
        <w:spacing w:after="160" w:line="259" w:lineRule="auto"/>
        <w:rPr>
          <w:rFonts w:ascii="Cambria Math" w:hAnsi="Cambria Math"/>
          <w:strike/>
        </w:rPr>
      </w:pPr>
      <w:r w:rsidRPr="00C63F97">
        <w:rPr>
          <w:rFonts w:ascii="Cambria Math" w:hAnsi="Cambria Math"/>
          <w:b/>
          <w:bCs/>
          <w:strike/>
        </w:rPr>
        <w:t>If r 16(2)(c) applies – within 14 days of Registrar’s certification</w:t>
      </w:r>
      <w:r w:rsidRPr="00C63F97">
        <w:rPr>
          <w:rFonts w:ascii="Cambria Math" w:hAnsi="Cambria Math"/>
          <w:strike/>
        </w:rPr>
        <w:t xml:space="preserve"> Where the Registrar certifies under paragraph (2)(c) that the certified transcript of the official record of hearing sets out his or her grounds of decision sufficiently, within 14 days after the Registry notifies of such certification by the Registrar;</w:t>
      </w:r>
    </w:p>
    <w:p w14:paraId="41B4A5AB" w14:textId="77777777" w:rsidR="00037F30" w:rsidRPr="00C63F97" w:rsidRDefault="00037F30" w:rsidP="00037F30">
      <w:pPr>
        <w:pStyle w:val="ListParagraph"/>
        <w:numPr>
          <w:ilvl w:val="0"/>
          <w:numId w:val="296"/>
        </w:numPr>
        <w:spacing w:after="160" w:line="259" w:lineRule="auto"/>
        <w:rPr>
          <w:rFonts w:ascii="Cambria Math" w:hAnsi="Cambria Math"/>
          <w:strike/>
        </w:rPr>
      </w:pPr>
      <w:r w:rsidRPr="00C63F97">
        <w:rPr>
          <w:rFonts w:ascii="Cambria Math" w:hAnsi="Cambria Math"/>
          <w:b/>
          <w:bCs/>
          <w:strike/>
        </w:rPr>
        <w:t>If presumed no written grounds – within 28 days of filing and service of Form 35:</w:t>
      </w:r>
      <w:r w:rsidRPr="00C63F97">
        <w:rPr>
          <w:rFonts w:ascii="Cambria Math" w:hAnsi="Cambria Math"/>
          <w:strike/>
        </w:rPr>
        <w:t xml:space="preserve"> Where it is presumed under paragraph (2) that no further written grounds of decision will be issued, within 28 days after the filing and service of the notice of appeal;</w:t>
      </w:r>
    </w:p>
    <w:p w14:paraId="4A446FFB" w14:textId="77777777" w:rsidR="00037F30" w:rsidRPr="00C63F97" w:rsidRDefault="00037F30" w:rsidP="00037F30">
      <w:pPr>
        <w:pStyle w:val="ListParagraph"/>
        <w:numPr>
          <w:ilvl w:val="0"/>
          <w:numId w:val="296"/>
        </w:numPr>
        <w:spacing w:after="160" w:line="259" w:lineRule="auto"/>
        <w:rPr>
          <w:rFonts w:ascii="Cambria Math" w:hAnsi="Cambria Math"/>
          <w:strike/>
        </w:rPr>
      </w:pPr>
      <w:r w:rsidRPr="00C63F97">
        <w:rPr>
          <w:rFonts w:ascii="Cambria Math" w:hAnsi="Cambria Math"/>
          <w:b/>
          <w:bCs/>
          <w:strike/>
        </w:rPr>
        <w:t>If r 16(3)(b) applies – within 28 days of Registrar notifying appeal to proceed:</w:t>
      </w:r>
      <w:r w:rsidRPr="00C63F97">
        <w:rPr>
          <w:rFonts w:ascii="Cambria Math" w:hAnsi="Cambria Math"/>
          <w:strike/>
        </w:rPr>
        <w:t xml:space="preserve"> Where the appellant has applied in writing to proceed with the appeal under paragraph (3)(b), within 14 days after the Registrar notifies that the appeal is to proceed.</w:t>
      </w:r>
    </w:p>
    <w:p w14:paraId="3E88C860" w14:textId="77777777" w:rsidR="00037F30" w:rsidRPr="00C63F97" w:rsidRDefault="00037F30" w:rsidP="00037F30">
      <w:pPr>
        <w:rPr>
          <w:rFonts w:ascii="Cambria Math" w:hAnsi="Cambria Math"/>
          <w:strike/>
        </w:rPr>
      </w:pPr>
    </w:p>
    <w:p w14:paraId="207BDCB3" w14:textId="77777777" w:rsidR="00037F30" w:rsidRPr="00BB14D2" w:rsidRDefault="00037F30" w:rsidP="00BB14D2">
      <w:pPr>
        <w:rPr>
          <w:strike/>
        </w:rPr>
      </w:pPr>
      <w:r w:rsidRPr="00BB14D2">
        <w:rPr>
          <w:strike/>
        </w:rPr>
        <w:t xml:space="preserve">Step 6B: Order 18: Appeals from DJ/MAJ to GDHC </w:t>
      </w:r>
    </w:p>
    <w:p w14:paraId="4ACE7FFD"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 xml:space="preserve">Part 1A: If Court’s permission is required – Appellant must file and serve application for Court’s permission </w:t>
      </w:r>
    </w:p>
    <w:p w14:paraId="6F10F941"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Appellant must file and serve application on DJ/MAJ and interested parties within 14 days after DJ/MAJ’s decision </w:t>
      </w:r>
    </w:p>
    <w:p w14:paraId="7937257A" w14:textId="77777777" w:rsidR="00037F30" w:rsidRPr="00C63F97" w:rsidRDefault="00037F30" w:rsidP="00037F30">
      <w:pPr>
        <w:rPr>
          <w:rFonts w:ascii="Cambria Math" w:hAnsi="Cambria Math"/>
          <w:strike/>
        </w:rPr>
      </w:pPr>
      <w:r w:rsidRPr="00C63F97">
        <w:rPr>
          <w:rFonts w:ascii="Cambria Math" w:hAnsi="Cambria Math"/>
          <w:strike/>
        </w:rPr>
        <w:t>O 18 r 19(1)</w:t>
      </w:r>
    </w:p>
    <w:p w14:paraId="53A5A4B1"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Where permission to appeal is required, a party must apply to the District Judge or Magistrate for such permission and serve the application on all parties who have an interest in the appeal within 14 days after the date of the District Judge’s or Magistrate’s decision.</w:t>
      </w:r>
    </w:p>
    <w:p w14:paraId="14ABFF62" w14:textId="77777777" w:rsidR="00037F30" w:rsidRPr="00C63F97" w:rsidRDefault="00037F30" w:rsidP="00037F30">
      <w:pPr>
        <w:rPr>
          <w:rFonts w:ascii="Cambria Math" w:hAnsi="Cambria Math"/>
          <w:strike/>
        </w:rPr>
      </w:pPr>
    </w:p>
    <w:p w14:paraId="2571075A" w14:textId="77777777" w:rsidR="00037F30" w:rsidRPr="00C63F97" w:rsidRDefault="00037F30" w:rsidP="00037F30">
      <w:pPr>
        <w:rPr>
          <w:rFonts w:ascii="Cambria Math" w:hAnsi="Cambria Math"/>
          <w:strike/>
          <w:color w:val="00B050"/>
        </w:rPr>
      </w:pPr>
      <w:r w:rsidRPr="00C63F97">
        <w:rPr>
          <w:rFonts w:ascii="Cambria Math" w:hAnsi="Cambria Math"/>
          <w:b/>
          <w:bCs/>
          <w:strike/>
          <w:color w:val="00B050"/>
        </w:rPr>
        <w:lastRenderedPageBreak/>
        <w:t xml:space="preserve">If DJ/MAJ rejects permission =&gt; Appellant must file and serve application on GDHC and interested parties within 14 days of DJ/MAJ’s rejection </w:t>
      </w:r>
      <w:r w:rsidRPr="00C63F97">
        <w:rPr>
          <w:rFonts w:ascii="Cambria Math" w:hAnsi="Cambria Math"/>
          <w:strike/>
          <w:color w:val="00B050"/>
        </w:rPr>
        <w:t xml:space="preserve"> </w:t>
      </w:r>
    </w:p>
    <w:p w14:paraId="7C33DCBC" w14:textId="77777777" w:rsidR="00037F30" w:rsidRPr="00C63F97" w:rsidRDefault="00037F30" w:rsidP="00037F30">
      <w:pPr>
        <w:rPr>
          <w:rFonts w:ascii="Cambria Math" w:hAnsi="Cambria Math"/>
          <w:strike/>
        </w:rPr>
      </w:pPr>
      <w:r w:rsidRPr="00C63F97">
        <w:rPr>
          <w:rFonts w:ascii="Cambria Math" w:hAnsi="Cambria Math"/>
          <w:strike/>
        </w:rPr>
        <w:t>O 18 r 19(2)</w:t>
      </w:r>
    </w:p>
    <w:p w14:paraId="6CA81EB7"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Where the District Judge or Magistrate does not grant permission to appeal, the party may apply to the General Division for such permission and must serve the application on all parties who have an interest in the appeal within 14 days after the date of the District Judge’s or Magistrate’s decision not to grant permission.</w:t>
      </w:r>
    </w:p>
    <w:p w14:paraId="08AF4D97" w14:textId="77777777" w:rsidR="00037F30" w:rsidRPr="00C63F97" w:rsidRDefault="00037F30" w:rsidP="00037F30">
      <w:pPr>
        <w:rPr>
          <w:rFonts w:ascii="Cambria Math" w:hAnsi="Cambria Math"/>
          <w:strike/>
        </w:rPr>
      </w:pPr>
    </w:p>
    <w:p w14:paraId="48405E1D" w14:textId="77777777" w:rsidR="00037F30" w:rsidRPr="00C63F97" w:rsidRDefault="00037F30" w:rsidP="00037F30">
      <w:pPr>
        <w:rPr>
          <w:rFonts w:ascii="Cambria Math" w:hAnsi="Cambria Math"/>
          <w:strike/>
          <w:color w:val="00B050"/>
        </w:rPr>
      </w:pPr>
      <w:r w:rsidRPr="00C63F97">
        <w:rPr>
          <w:rFonts w:ascii="Cambria Math" w:hAnsi="Cambria Math"/>
          <w:b/>
          <w:bCs/>
          <w:strike/>
          <w:color w:val="00B050"/>
        </w:rPr>
        <w:t xml:space="preserve">If approve permission =&gt; Appellant must file and serve Notice of Appeal (Form 35) on all interested parties within 14 days after approval </w:t>
      </w:r>
    </w:p>
    <w:p w14:paraId="68676A94" w14:textId="77777777" w:rsidR="00037F30" w:rsidRPr="00C63F97" w:rsidRDefault="00037F30" w:rsidP="00037F30">
      <w:pPr>
        <w:rPr>
          <w:rFonts w:ascii="Cambria Math" w:hAnsi="Cambria Math"/>
          <w:strike/>
        </w:rPr>
      </w:pPr>
      <w:r w:rsidRPr="00C63F97">
        <w:rPr>
          <w:rFonts w:ascii="Cambria Math" w:hAnsi="Cambria Math"/>
          <w:strike/>
        </w:rPr>
        <w:t>O 18 r 19(3)</w:t>
      </w:r>
    </w:p>
    <w:p w14:paraId="6270AD1E"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Where permission to appeal is granted, the applicant must file and serve on all parties who have an interest in the appeal the notice of appeal in Form 35 within 14 days after the date of the Court’s decision granting permission.</w:t>
      </w:r>
    </w:p>
    <w:p w14:paraId="17AE53AF" w14:textId="77777777" w:rsidR="00037F30" w:rsidRPr="00C63F97" w:rsidRDefault="00037F30" w:rsidP="00037F30">
      <w:pPr>
        <w:rPr>
          <w:rFonts w:ascii="Cambria Math" w:hAnsi="Cambria Math"/>
          <w:strike/>
          <w:color w:val="00B050"/>
        </w:rPr>
      </w:pPr>
    </w:p>
    <w:p w14:paraId="15CD16C0" w14:textId="77777777" w:rsidR="00037F30" w:rsidRPr="00C63F97" w:rsidRDefault="00037F30" w:rsidP="00037F30">
      <w:pPr>
        <w:rPr>
          <w:rFonts w:ascii="Cambria Math" w:hAnsi="Cambria Math"/>
          <w:b/>
          <w:bCs/>
          <w:strike/>
        </w:rPr>
      </w:pPr>
      <w:r w:rsidRPr="00C63F97">
        <w:rPr>
          <w:rFonts w:ascii="Cambria Math" w:hAnsi="Cambria Math"/>
          <w:b/>
          <w:bCs/>
          <w:strike/>
          <w:color w:val="00B050"/>
        </w:rPr>
        <w:t>Time extension for filing and service of application for permission</w:t>
      </w:r>
      <w:r w:rsidRPr="00C63F97">
        <w:rPr>
          <w:rFonts w:ascii="Cambria Math" w:hAnsi="Cambria Math"/>
          <w:b/>
          <w:bCs/>
          <w:strike/>
        </w:rPr>
        <w:t xml:space="preserve"> </w:t>
      </w:r>
    </w:p>
    <w:p w14:paraId="77EE83BC" w14:textId="77777777" w:rsidR="00037F30" w:rsidRPr="00C63F97" w:rsidRDefault="00037F30" w:rsidP="00037F30">
      <w:pPr>
        <w:rPr>
          <w:rFonts w:ascii="Cambria Math" w:hAnsi="Cambria Math"/>
          <w:strike/>
        </w:rPr>
      </w:pPr>
      <w:r w:rsidRPr="00C63F97">
        <w:rPr>
          <w:rFonts w:ascii="Cambria Math" w:hAnsi="Cambria Math"/>
          <w:strike/>
        </w:rPr>
        <w:t>O 18 r 19(4)</w:t>
      </w:r>
    </w:p>
    <w:p w14:paraId="1440C826"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b/>
          <w:bCs/>
          <w:strike/>
        </w:rPr>
        <w:t xml:space="preserve">GDHC can extend at any time: </w:t>
      </w:r>
      <w:r w:rsidRPr="00C63F97">
        <w:rPr>
          <w:rFonts w:ascii="Cambria Math" w:hAnsi="Cambria Math"/>
          <w:strike/>
        </w:rPr>
        <w:t xml:space="preserve">GDHC can extend time for filing and serving an application for permission to appeal on appellant’s application made at any time </w:t>
      </w:r>
    </w:p>
    <w:p w14:paraId="144B0F3B"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b/>
          <w:bCs/>
          <w:strike/>
        </w:rPr>
        <w:t xml:space="preserve">DJ/MAJ can extend before time expires: </w:t>
      </w:r>
      <w:r w:rsidRPr="00C63F97">
        <w:rPr>
          <w:rFonts w:ascii="Cambria Math" w:hAnsi="Cambria Math"/>
          <w:strike/>
        </w:rPr>
        <w:t xml:space="preserve">DJ/MAJ can extend for filing and serving an application for permission to appeal on appellant’s application made before the time expires  </w:t>
      </w:r>
    </w:p>
    <w:p w14:paraId="1E941178" w14:textId="77777777" w:rsidR="00037F30" w:rsidRPr="00C63F97" w:rsidRDefault="00037F30" w:rsidP="00037F30">
      <w:pPr>
        <w:rPr>
          <w:rFonts w:ascii="Cambria Math" w:hAnsi="Cambria Math"/>
          <w:b/>
          <w:bCs/>
          <w:strike/>
        </w:rPr>
      </w:pPr>
    </w:p>
    <w:p w14:paraId="316EE390"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 xml:space="preserve">Part 1B: If Court’s permission is not required – Appellant must file and serve Notice of Appeal (Form 35) on all interested parties within 14 days of DJ/MAJ’s decision (another timeline if Request for Further Arguments made) </w:t>
      </w:r>
    </w:p>
    <w:p w14:paraId="061CE348" w14:textId="77777777" w:rsidR="00037F30" w:rsidRPr="00C63F97" w:rsidRDefault="00037F30" w:rsidP="00037F30">
      <w:pPr>
        <w:rPr>
          <w:rFonts w:ascii="Cambria Math" w:hAnsi="Cambria Math"/>
          <w:strike/>
        </w:rPr>
      </w:pPr>
      <w:r w:rsidRPr="00C63F97">
        <w:rPr>
          <w:rFonts w:ascii="Cambria Math" w:hAnsi="Cambria Math"/>
          <w:strike/>
        </w:rPr>
        <w:t xml:space="preserve">O 18 r 17(1) </w:t>
      </w:r>
    </w:p>
    <w:p w14:paraId="1D47FE13"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A party who intends to appeal to the General Division against the decision of a District Judge or Magistrate hearing any application at first instance, or against the decision of a District Judge hearing any appeal, must file and serve on all parties who have an interest in the appeal a notice of appeal in Form 35:</w:t>
      </w:r>
    </w:p>
    <w:p w14:paraId="6DEAEC3A" w14:textId="77777777" w:rsidR="00037F30" w:rsidRPr="00C63F97" w:rsidRDefault="00037F30" w:rsidP="00037F30">
      <w:pPr>
        <w:pStyle w:val="ListParagraph"/>
        <w:numPr>
          <w:ilvl w:val="0"/>
          <w:numId w:val="298"/>
        </w:numPr>
        <w:spacing w:after="160" w:line="259" w:lineRule="auto"/>
        <w:rPr>
          <w:rFonts w:ascii="Cambria Math" w:hAnsi="Cambria Math"/>
          <w:strike/>
        </w:rPr>
      </w:pPr>
      <w:r w:rsidRPr="00C63F97">
        <w:rPr>
          <w:rFonts w:ascii="Cambria Math" w:hAnsi="Cambria Math"/>
          <w:b/>
          <w:bCs/>
          <w:strike/>
        </w:rPr>
        <w:t xml:space="preserve">Within 14 days of DJ/MAJ’s decision OR: </w:t>
      </w:r>
      <w:r w:rsidRPr="00C63F97">
        <w:rPr>
          <w:rFonts w:ascii="Cambria Math" w:hAnsi="Cambria Math"/>
          <w:strike/>
        </w:rPr>
        <w:t>Within 14 days after the date of the District Judge’s or Magistrate’s decision; or</w:t>
      </w:r>
    </w:p>
    <w:p w14:paraId="6875584A" w14:textId="77777777" w:rsidR="00037F30" w:rsidRPr="00C63F97" w:rsidRDefault="00037F30" w:rsidP="00037F30">
      <w:pPr>
        <w:pStyle w:val="ListParagraph"/>
        <w:numPr>
          <w:ilvl w:val="0"/>
          <w:numId w:val="298"/>
        </w:numPr>
        <w:spacing w:after="160" w:line="259" w:lineRule="auto"/>
        <w:rPr>
          <w:rFonts w:ascii="Cambria Math" w:hAnsi="Cambria Math"/>
          <w:strike/>
        </w:rPr>
      </w:pPr>
      <w:r w:rsidRPr="00C63F97">
        <w:rPr>
          <w:rFonts w:ascii="Cambria Math" w:hAnsi="Cambria Math"/>
          <w:b/>
          <w:bCs/>
          <w:strike/>
        </w:rPr>
        <w:t xml:space="preserve">If Request for Further Arguments has been made: </w:t>
      </w:r>
      <w:r w:rsidRPr="00C63F97">
        <w:rPr>
          <w:rFonts w:ascii="Cambria Math" w:hAnsi="Cambria Math"/>
          <w:strike/>
        </w:rPr>
        <w:t>In a case where a request for further arguments has been made under Rule 18, within 14 days after:</w:t>
      </w:r>
    </w:p>
    <w:p w14:paraId="78C90C62" w14:textId="77777777" w:rsidR="00037F30" w:rsidRPr="00C63F97" w:rsidRDefault="00037F30" w:rsidP="00037F30">
      <w:pPr>
        <w:pStyle w:val="ListParagraph"/>
        <w:numPr>
          <w:ilvl w:val="0"/>
          <w:numId w:val="299"/>
        </w:numPr>
        <w:spacing w:after="160" w:line="259" w:lineRule="auto"/>
        <w:rPr>
          <w:rFonts w:ascii="Cambria Math" w:hAnsi="Cambria Math"/>
          <w:strike/>
        </w:rPr>
      </w:pPr>
      <w:r w:rsidRPr="00C63F97">
        <w:rPr>
          <w:rFonts w:ascii="Cambria Math" w:hAnsi="Cambria Math"/>
          <w:b/>
          <w:bCs/>
          <w:strike/>
        </w:rPr>
        <w:t xml:space="preserve">Within 14 days after DJ/MAJ hears and decides Further Arguments: </w:t>
      </w:r>
      <w:r w:rsidRPr="00C63F97">
        <w:rPr>
          <w:rFonts w:ascii="Cambria Math" w:hAnsi="Cambria Math"/>
          <w:strike/>
        </w:rPr>
        <w:t xml:space="preserve">the District Judge or Magistrate affirms, varies or sets aside the decision after hearing further arguments; OR </w:t>
      </w:r>
    </w:p>
    <w:p w14:paraId="53ED1552" w14:textId="77777777" w:rsidR="00037F30" w:rsidRPr="00C63F97" w:rsidRDefault="00037F30" w:rsidP="00037F30">
      <w:pPr>
        <w:pStyle w:val="ListParagraph"/>
        <w:numPr>
          <w:ilvl w:val="0"/>
          <w:numId w:val="299"/>
        </w:numPr>
        <w:spacing w:after="160" w:line="259" w:lineRule="auto"/>
        <w:rPr>
          <w:rFonts w:ascii="Cambria Math" w:hAnsi="Cambria Math"/>
          <w:strike/>
        </w:rPr>
      </w:pPr>
      <w:r w:rsidRPr="00C63F97">
        <w:rPr>
          <w:rFonts w:ascii="Cambria Math" w:hAnsi="Cambria Math"/>
          <w:b/>
          <w:bCs/>
          <w:strike/>
        </w:rPr>
        <w:t xml:space="preserve">Within 14 days after DJ/MAJ decides Further Arguments not required: </w:t>
      </w:r>
      <w:r w:rsidRPr="00C63F97">
        <w:rPr>
          <w:rFonts w:ascii="Cambria Math" w:hAnsi="Cambria Math"/>
          <w:strike/>
        </w:rPr>
        <w:t>the parties are informed, or it is deemed, that the District Judge or Magistrate does not require further arguments.</w:t>
      </w:r>
    </w:p>
    <w:p w14:paraId="4957BF3C" w14:textId="77777777" w:rsidR="00037F30" w:rsidRPr="00C63F97" w:rsidRDefault="00037F30" w:rsidP="00037F30">
      <w:pPr>
        <w:rPr>
          <w:rFonts w:ascii="Cambria Math" w:hAnsi="Cambria Math"/>
          <w:strike/>
        </w:rPr>
      </w:pPr>
    </w:p>
    <w:p w14:paraId="46502F79" w14:textId="77777777" w:rsidR="00037F30" w:rsidRPr="00C63F97" w:rsidRDefault="00037F30" w:rsidP="00037F30">
      <w:pPr>
        <w:rPr>
          <w:rFonts w:ascii="Cambria Math" w:hAnsi="Cambria Math"/>
          <w:b/>
          <w:bCs/>
          <w:strike/>
        </w:rPr>
      </w:pPr>
      <w:r w:rsidRPr="00C63F97">
        <w:rPr>
          <w:rFonts w:ascii="Cambria Math" w:hAnsi="Cambria Math"/>
          <w:b/>
          <w:bCs/>
          <w:strike/>
          <w:color w:val="00B050"/>
        </w:rPr>
        <w:t xml:space="preserve">Time extension for filing and service of Notice of Appeal </w:t>
      </w:r>
      <w:r w:rsidRPr="00C63F97">
        <w:rPr>
          <w:rFonts w:ascii="Cambria Math" w:hAnsi="Cambria Math"/>
          <w:b/>
          <w:bCs/>
          <w:strike/>
        </w:rPr>
        <w:t xml:space="preserve"> </w:t>
      </w:r>
    </w:p>
    <w:p w14:paraId="0D3A0429" w14:textId="77777777" w:rsidR="00037F30" w:rsidRPr="00C63F97" w:rsidRDefault="00037F30" w:rsidP="00037F30">
      <w:pPr>
        <w:rPr>
          <w:rFonts w:ascii="Cambria Math" w:hAnsi="Cambria Math"/>
          <w:strike/>
        </w:rPr>
      </w:pPr>
      <w:r w:rsidRPr="00C63F97">
        <w:rPr>
          <w:rFonts w:ascii="Cambria Math" w:hAnsi="Cambria Math"/>
          <w:strike/>
        </w:rPr>
        <w:t>O 18 r 17(2)</w:t>
      </w:r>
    </w:p>
    <w:p w14:paraId="05BE4C26"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b/>
          <w:bCs/>
          <w:strike/>
        </w:rPr>
        <w:t>GDHC can extend at any time</w:t>
      </w:r>
      <w:r w:rsidRPr="00C63F97">
        <w:rPr>
          <w:rFonts w:ascii="Cambria Math" w:hAnsi="Cambria Math"/>
          <w:strike/>
        </w:rPr>
        <w:t xml:space="preserve">: GDHC can extend time for filing and service of Form 35 on appellant’s application made at any time </w:t>
      </w:r>
    </w:p>
    <w:p w14:paraId="707C0A92"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b/>
          <w:bCs/>
          <w:strike/>
        </w:rPr>
        <w:t>DJ/MAJ can extend before time expires</w:t>
      </w:r>
      <w:r w:rsidRPr="00C63F97">
        <w:rPr>
          <w:rFonts w:ascii="Cambria Math" w:hAnsi="Cambria Math"/>
          <w:strike/>
        </w:rPr>
        <w:t xml:space="preserve">: DJ/MAJ can extend for filing and service of Form 35 on appellant’s application made before the time expires  </w:t>
      </w:r>
    </w:p>
    <w:p w14:paraId="61AE68CA" w14:textId="77777777" w:rsidR="00037F30" w:rsidRPr="00C63F97" w:rsidRDefault="00037F30" w:rsidP="00037F30">
      <w:pPr>
        <w:rPr>
          <w:rFonts w:ascii="Cambria Math" w:hAnsi="Cambria Math"/>
          <w:strike/>
        </w:rPr>
      </w:pPr>
    </w:p>
    <w:p w14:paraId="7AF700FE"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 xml:space="preserve">Part 2: Appellant must provide security for Respondent’s costs </w:t>
      </w:r>
    </w:p>
    <w:p w14:paraId="70EE1AE3"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Appellant file must provide security and file Certificate for Security for Cost (Form 36) at the time when Notice of Appeal is filed  </w:t>
      </w:r>
    </w:p>
    <w:p w14:paraId="798A782A" w14:textId="77777777" w:rsidR="00037F30" w:rsidRPr="00C63F97" w:rsidRDefault="00037F30" w:rsidP="00037F30">
      <w:pPr>
        <w:rPr>
          <w:rFonts w:ascii="Cambria Math" w:hAnsi="Cambria Math"/>
          <w:strike/>
        </w:rPr>
      </w:pPr>
      <w:r w:rsidRPr="00C63F97">
        <w:rPr>
          <w:rFonts w:ascii="Cambria Math" w:hAnsi="Cambria Math"/>
          <w:strike/>
        </w:rPr>
        <w:t xml:space="preserve">O 18 r 20(1) </w:t>
      </w:r>
    </w:p>
    <w:p w14:paraId="5030CD48"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The appellant must provide security for the respondent’s costs of the appeal and file a certificate for security for costs in Form 36 at the time the appellant files the notice of appeal.</w:t>
      </w:r>
    </w:p>
    <w:p w14:paraId="7B401DE4" w14:textId="77777777" w:rsidR="00037F30" w:rsidRPr="00C63F97" w:rsidRDefault="00037F30" w:rsidP="00037F30">
      <w:pPr>
        <w:rPr>
          <w:rFonts w:ascii="Cambria Math" w:hAnsi="Cambria Math"/>
          <w:strike/>
        </w:rPr>
      </w:pPr>
    </w:p>
    <w:p w14:paraId="65C7B2C1"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Form of Security</w:t>
      </w:r>
    </w:p>
    <w:p w14:paraId="39218AED" w14:textId="77777777" w:rsidR="00037F30" w:rsidRPr="00C63F97" w:rsidRDefault="00037F30" w:rsidP="00037F30">
      <w:pPr>
        <w:rPr>
          <w:rFonts w:ascii="Cambria Math" w:hAnsi="Cambria Math"/>
          <w:strike/>
        </w:rPr>
      </w:pPr>
      <w:r w:rsidRPr="00C63F97">
        <w:rPr>
          <w:rFonts w:ascii="Cambria Math" w:hAnsi="Cambria Math"/>
          <w:strike/>
        </w:rPr>
        <w:t>O 18 r 20(4)</w:t>
      </w:r>
    </w:p>
    <w:p w14:paraId="56DB86C1"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The security must be:</w:t>
      </w:r>
    </w:p>
    <w:p w14:paraId="3ECD8017" w14:textId="77777777" w:rsidR="00037F30" w:rsidRPr="00C63F97" w:rsidRDefault="00037F30" w:rsidP="00037F30">
      <w:pPr>
        <w:pStyle w:val="ListParagraph"/>
        <w:numPr>
          <w:ilvl w:val="0"/>
          <w:numId w:val="303"/>
        </w:numPr>
        <w:spacing w:after="160" w:line="259" w:lineRule="auto"/>
        <w:rPr>
          <w:rFonts w:ascii="Cambria Math" w:hAnsi="Cambria Math"/>
          <w:strike/>
        </w:rPr>
      </w:pPr>
      <w:r w:rsidRPr="00C63F97">
        <w:rPr>
          <w:rFonts w:ascii="Cambria Math" w:hAnsi="Cambria Math"/>
          <w:strike/>
        </w:rPr>
        <w:t>In the form of a solicitor’s undertaking in Form 37 which must be filed and served on the respondent;</w:t>
      </w:r>
    </w:p>
    <w:p w14:paraId="6CB7D45C" w14:textId="77777777" w:rsidR="00037F30" w:rsidRPr="00C63F97" w:rsidRDefault="00037F30" w:rsidP="00037F30">
      <w:pPr>
        <w:pStyle w:val="ListParagraph"/>
        <w:numPr>
          <w:ilvl w:val="0"/>
          <w:numId w:val="303"/>
        </w:numPr>
        <w:spacing w:after="160" w:line="259" w:lineRule="auto"/>
        <w:rPr>
          <w:rFonts w:ascii="Cambria Math" w:hAnsi="Cambria Math"/>
          <w:strike/>
        </w:rPr>
      </w:pPr>
      <w:r w:rsidRPr="00C63F97">
        <w:rPr>
          <w:rFonts w:ascii="Cambria Math" w:hAnsi="Cambria Math"/>
          <w:strike/>
        </w:rPr>
        <w:t>Deposited in the Registry or with the Accountant‑General; or</w:t>
      </w:r>
    </w:p>
    <w:p w14:paraId="635ABDBD" w14:textId="77777777" w:rsidR="00037F30" w:rsidRPr="00C63F97" w:rsidRDefault="00037F30" w:rsidP="00037F30">
      <w:pPr>
        <w:pStyle w:val="ListParagraph"/>
        <w:numPr>
          <w:ilvl w:val="0"/>
          <w:numId w:val="303"/>
        </w:numPr>
        <w:spacing w:after="160" w:line="259" w:lineRule="auto"/>
        <w:rPr>
          <w:rFonts w:ascii="Cambria Math" w:hAnsi="Cambria Math"/>
          <w:strike/>
        </w:rPr>
      </w:pPr>
      <w:r w:rsidRPr="00C63F97">
        <w:rPr>
          <w:rFonts w:ascii="Cambria Math" w:hAnsi="Cambria Math"/>
          <w:strike/>
        </w:rPr>
        <w:t>In any other form acceptable to the parties.</w:t>
      </w:r>
    </w:p>
    <w:p w14:paraId="2B2DE04A" w14:textId="77777777" w:rsidR="00037F30" w:rsidRPr="00C63F97" w:rsidRDefault="00037F30" w:rsidP="00037F30">
      <w:pPr>
        <w:rPr>
          <w:rFonts w:ascii="Cambria Math" w:hAnsi="Cambria Math"/>
          <w:strike/>
        </w:rPr>
      </w:pPr>
    </w:p>
    <w:p w14:paraId="1A024E8D"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Amount of Security </w:t>
      </w:r>
    </w:p>
    <w:p w14:paraId="658C3EA1" w14:textId="77777777" w:rsidR="00037F30" w:rsidRPr="00C63F97" w:rsidRDefault="00037F30" w:rsidP="00037F30">
      <w:pPr>
        <w:rPr>
          <w:rFonts w:ascii="Cambria Math" w:hAnsi="Cambria Math"/>
          <w:strike/>
        </w:rPr>
      </w:pPr>
      <w:r w:rsidRPr="00C63F97">
        <w:rPr>
          <w:rFonts w:ascii="Cambria Math" w:hAnsi="Cambria Math"/>
          <w:strike/>
        </w:rPr>
        <w:t xml:space="preserve">O 18 r 20(5) </w:t>
      </w:r>
    </w:p>
    <w:p w14:paraId="504B844C"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The appellant must provide security in the following amounts:</w:t>
      </w:r>
    </w:p>
    <w:p w14:paraId="7C1F4154" w14:textId="77777777" w:rsidR="00037F30" w:rsidRPr="00C63F97" w:rsidRDefault="00037F30" w:rsidP="00037F30">
      <w:pPr>
        <w:pStyle w:val="ListParagraph"/>
        <w:numPr>
          <w:ilvl w:val="0"/>
          <w:numId w:val="304"/>
        </w:numPr>
        <w:spacing w:after="160" w:line="259" w:lineRule="auto"/>
        <w:rPr>
          <w:rFonts w:ascii="Cambria Math" w:hAnsi="Cambria Math"/>
          <w:strike/>
        </w:rPr>
      </w:pPr>
      <w:r w:rsidRPr="00C63F97">
        <w:rPr>
          <w:rFonts w:ascii="Cambria Math" w:hAnsi="Cambria Math"/>
          <w:strike/>
        </w:rPr>
        <w:t>$3,000 for an appeal against a decision in a Magistrate’s Court action;</w:t>
      </w:r>
    </w:p>
    <w:p w14:paraId="561A3F08" w14:textId="77777777" w:rsidR="00037F30" w:rsidRPr="00C63F97" w:rsidRDefault="00037F30" w:rsidP="00037F30">
      <w:pPr>
        <w:pStyle w:val="ListParagraph"/>
        <w:numPr>
          <w:ilvl w:val="0"/>
          <w:numId w:val="304"/>
        </w:numPr>
        <w:spacing w:after="160" w:line="259" w:lineRule="auto"/>
        <w:rPr>
          <w:rFonts w:ascii="Cambria Math" w:hAnsi="Cambria Math"/>
          <w:strike/>
        </w:rPr>
      </w:pPr>
      <w:r w:rsidRPr="00C63F97">
        <w:rPr>
          <w:rFonts w:ascii="Cambria Math" w:hAnsi="Cambria Math"/>
          <w:strike/>
        </w:rPr>
        <w:t>$5,000 for an appeal against a decision in a District Court action.</w:t>
      </w:r>
    </w:p>
    <w:p w14:paraId="47F0F823" w14:textId="77777777" w:rsidR="00037F30" w:rsidRPr="00C63F97" w:rsidRDefault="00037F30" w:rsidP="00037F30">
      <w:pPr>
        <w:rPr>
          <w:rFonts w:ascii="Cambria Math" w:hAnsi="Cambria Math"/>
          <w:strike/>
        </w:rPr>
      </w:pPr>
    </w:p>
    <w:p w14:paraId="026C3594" w14:textId="77777777" w:rsidR="00037F30" w:rsidRPr="00C63F97" w:rsidRDefault="00037F30" w:rsidP="00037F30">
      <w:pPr>
        <w:rPr>
          <w:rFonts w:ascii="Cambria Math" w:hAnsi="Cambria Math"/>
          <w:b/>
          <w:bCs/>
          <w:strike/>
        </w:rPr>
      </w:pPr>
      <w:r w:rsidRPr="00C63F97">
        <w:rPr>
          <w:rFonts w:ascii="Cambria Math" w:hAnsi="Cambria Math"/>
          <w:b/>
          <w:bCs/>
          <w:strike/>
        </w:rPr>
        <w:lastRenderedPageBreak/>
        <w:t xml:space="preserve">Any party can apply to Appellate Court to vary or waive amount </w:t>
      </w:r>
    </w:p>
    <w:p w14:paraId="0C502099" w14:textId="77777777" w:rsidR="00037F30" w:rsidRPr="00C63F97" w:rsidRDefault="00037F30" w:rsidP="00037F30">
      <w:pPr>
        <w:rPr>
          <w:rFonts w:ascii="Cambria Math" w:hAnsi="Cambria Math"/>
          <w:strike/>
        </w:rPr>
      </w:pPr>
      <w:r w:rsidRPr="00C63F97">
        <w:rPr>
          <w:rFonts w:ascii="Cambria Math" w:hAnsi="Cambria Math"/>
          <w:strike/>
        </w:rPr>
        <w:t>O 18 r 20(6)</w:t>
      </w:r>
    </w:p>
    <w:p w14:paraId="78FF390A"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Any party may apply to the appellate Court to vary or waive the amount of security for costs to be provided.</w:t>
      </w:r>
    </w:p>
    <w:p w14:paraId="723C32F3" w14:textId="77777777" w:rsidR="00037F30" w:rsidRPr="00C63F97" w:rsidRDefault="00037F30" w:rsidP="00037F30">
      <w:pPr>
        <w:rPr>
          <w:rFonts w:ascii="Cambria Math" w:hAnsi="Cambria Math"/>
          <w:strike/>
        </w:rPr>
      </w:pPr>
    </w:p>
    <w:p w14:paraId="0A7B8ECA" w14:textId="77777777" w:rsidR="00037F30" w:rsidRPr="00C63F97" w:rsidRDefault="00037F30" w:rsidP="00037F30">
      <w:pPr>
        <w:rPr>
          <w:rFonts w:ascii="Cambria Math" w:hAnsi="Cambria Math"/>
          <w:b/>
          <w:bCs/>
          <w:strike/>
        </w:rPr>
      </w:pPr>
      <w:r w:rsidRPr="00C63F97">
        <w:rPr>
          <w:rFonts w:ascii="Cambria Math" w:hAnsi="Cambria Math"/>
          <w:b/>
          <w:bCs/>
          <w:strike/>
        </w:rPr>
        <w:t xml:space="preserve">Appellate Court may order further security </w:t>
      </w:r>
    </w:p>
    <w:p w14:paraId="41218E42" w14:textId="77777777" w:rsidR="00037F30" w:rsidRPr="00C63F97" w:rsidRDefault="00037F30" w:rsidP="00037F30">
      <w:pPr>
        <w:rPr>
          <w:rFonts w:ascii="Cambria Math" w:hAnsi="Cambria Math"/>
          <w:strike/>
        </w:rPr>
      </w:pPr>
      <w:r w:rsidRPr="00C63F97">
        <w:rPr>
          <w:rFonts w:ascii="Cambria Math" w:hAnsi="Cambria Math"/>
          <w:strike/>
        </w:rPr>
        <w:t>O 18 r 20(7)</w:t>
      </w:r>
    </w:p>
    <w:p w14:paraId="3F5B60A1"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The appellate Court may order further security for costs to be given</w:t>
      </w:r>
    </w:p>
    <w:p w14:paraId="2F96D47C" w14:textId="77777777" w:rsidR="00037F30" w:rsidRPr="00C63F97" w:rsidRDefault="00037F30" w:rsidP="00037F30">
      <w:pPr>
        <w:rPr>
          <w:rFonts w:ascii="Cambria Math" w:hAnsi="Cambria Math"/>
          <w:strike/>
        </w:rPr>
      </w:pPr>
    </w:p>
    <w:p w14:paraId="48626446"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 xml:space="preserve">Part 3: Appellant must wait for DJ/MAJ to confirm record of decision </w:t>
      </w:r>
    </w:p>
    <w:p w14:paraId="01ADB95C" w14:textId="77777777" w:rsidR="00037F30" w:rsidRPr="00C63F97" w:rsidRDefault="00037F30" w:rsidP="00037F30">
      <w:pPr>
        <w:rPr>
          <w:rFonts w:ascii="Cambria Math" w:hAnsi="Cambria Math"/>
          <w:strike/>
        </w:rPr>
      </w:pPr>
      <w:r w:rsidRPr="00C63F97">
        <w:rPr>
          <w:rFonts w:ascii="Cambria Math" w:hAnsi="Cambria Math"/>
          <w:strike/>
        </w:rPr>
        <w:t xml:space="preserve"> </w:t>
      </w:r>
      <w:r w:rsidRPr="00C63F97">
        <w:rPr>
          <w:rFonts w:ascii="Cambria Math" w:hAnsi="Cambria Math"/>
          <w:b/>
          <w:bCs/>
          <w:strike/>
          <w:color w:val="00B050"/>
        </w:rPr>
        <w:t>DJ/MAJ may either give summary of decisions or written grounds of decision</w:t>
      </w:r>
    </w:p>
    <w:p w14:paraId="00ACAF6E" w14:textId="77777777" w:rsidR="00037F30" w:rsidRPr="00C63F97" w:rsidRDefault="00037F30" w:rsidP="00037F30">
      <w:pPr>
        <w:rPr>
          <w:rFonts w:ascii="Cambria Math" w:hAnsi="Cambria Math"/>
          <w:strike/>
        </w:rPr>
      </w:pPr>
      <w:r w:rsidRPr="00C63F97">
        <w:rPr>
          <w:rFonts w:ascii="Cambria Math" w:hAnsi="Cambria Math"/>
          <w:strike/>
        </w:rPr>
        <w:t>O 18 r 21(1)</w:t>
      </w:r>
    </w:p>
    <w:p w14:paraId="7BD2BA7E"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The DJ/MAJ may give a summary of the points he or she has decided without the need to issue written grounds of decision.</w:t>
      </w:r>
    </w:p>
    <w:p w14:paraId="5E497910" w14:textId="77777777" w:rsidR="00037F30" w:rsidRPr="00C63F97" w:rsidRDefault="00037F30" w:rsidP="00037F30">
      <w:pPr>
        <w:rPr>
          <w:rFonts w:ascii="Cambria Math" w:hAnsi="Cambria Math"/>
          <w:strike/>
        </w:rPr>
      </w:pPr>
    </w:p>
    <w:p w14:paraId="43B64D3A"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DJ/MAJ must issue certification within 14 days of Appellant filing Notice of Appeal   </w:t>
      </w:r>
    </w:p>
    <w:p w14:paraId="43BD91EC" w14:textId="77777777" w:rsidR="00037F30" w:rsidRPr="00C63F97" w:rsidRDefault="00037F30" w:rsidP="00037F30">
      <w:pPr>
        <w:rPr>
          <w:rFonts w:ascii="Cambria Math" w:hAnsi="Cambria Math"/>
          <w:strike/>
        </w:rPr>
      </w:pPr>
      <w:r w:rsidRPr="00C63F97">
        <w:rPr>
          <w:rFonts w:ascii="Cambria Math" w:hAnsi="Cambria Math"/>
          <w:strike/>
        </w:rPr>
        <w:t>O 18 r 21(2)</w:t>
      </w:r>
    </w:p>
    <w:p w14:paraId="5A93DB22"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The DJ/MAJ must certify within 14 days after the filing of the notice of appeal: </w:t>
      </w:r>
    </w:p>
    <w:p w14:paraId="754A7D5E" w14:textId="77777777" w:rsidR="00037F30" w:rsidRPr="00C63F97" w:rsidRDefault="00037F30" w:rsidP="00037F30">
      <w:pPr>
        <w:pStyle w:val="ListParagraph"/>
        <w:numPr>
          <w:ilvl w:val="0"/>
          <w:numId w:val="300"/>
        </w:numPr>
        <w:spacing w:after="160" w:line="259" w:lineRule="auto"/>
        <w:rPr>
          <w:rFonts w:ascii="Cambria Math" w:hAnsi="Cambria Math"/>
          <w:strike/>
        </w:rPr>
      </w:pPr>
      <w:r w:rsidRPr="00C63F97">
        <w:rPr>
          <w:rFonts w:ascii="Cambria Math" w:hAnsi="Cambria Math"/>
          <w:b/>
          <w:bCs/>
          <w:strike/>
        </w:rPr>
        <w:t xml:space="preserve">Certification that DJ/MAJ already issued written grounds: </w:t>
      </w:r>
      <w:r w:rsidRPr="00C63F97">
        <w:rPr>
          <w:rFonts w:ascii="Cambria Math" w:hAnsi="Cambria Math"/>
          <w:strike/>
        </w:rPr>
        <w:t>That he or she has already issued a written judgment or grounds of decision;</w:t>
      </w:r>
    </w:p>
    <w:p w14:paraId="45B86D11" w14:textId="77777777" w:rsidR="00037F30" w:rsidRPr="00C63F97" w:rsidRDefault="00037F30" w:rsidP="00037F30">
      <w:pPr>
        <w:pStyle w:val="ListParagraph"/>
        <w:numPr>
          <w:ilvl w:val="0"/>
          <w:numId w:val="300"/>
        </w:numPr>
        <w:spacing w:after="160" w:line="259" w:lineRule="auto"/>
        <w:rPr>
          <w:rFonts w:ascii="Cambria Math" w:hAnsi="Cambria Math"/>
          <w:strike/>
        </w:rPr>
      </w:pPr>
      <w:r w:rsidRPr="00C63F97">
        <w:rPr>
          <w:rFonts w:ascii="Cambria Math" w:hAnsi="Cambria Math"/>
          <w:b/>
          <w:bCs/>
          <w:strike/>
        </w:rPr>
        <w:t xml:space="preserve">Certification that DJ/MAJ intends to issue written grounds: </w:t>
      </w:r>
      <w:r w:rsidRPr="00C63F97">
        <w:rPr>
          <w:rFonts w:ascii="Cambria Math" w:hAnsi="Cambria Math"/>
          <w:strike/>
        </w:rPr>
        <w:t>That he or she intends to issue written grounds of decision; or</w:t>
      </w:r>
    </w:p>
    <w:p w14:paraId="4F3D10FF" w14:textId="77777777" w:rsidR="00037F30" w:rsidRPr="00C63F97" w:rsidRDefault="00037F30" w:rsidP="00037F30">
      <w:pPr>
        <w:pStyle w:val="ListParagraph"/>
        <w:numPr>
          <w:ilvl w:val="0"/>
          <w:numId w:val="300"/>
        </w:numPr>
        <w:spacing w:after="160" w:line="259" w:lineRule="auto"/>
        <w:rPr>
          <w:rFonts w:ascii="Cambria Math" w:hAnsi="Cambria Math"/>
          <w:strike/>
        </w:rPr>
      </w:pPr>
      <w:r w:rsidRPr="00C63F97">
        <w:rPr>
          <w:rFonts w:ascii="Cambria Math" w:hAnsi="Cambria Math"/>
          <w:b/>
          <w:bCs/>
          <w:strike/>
        </w:rPr>
        <w:t xml:space="preserve">Certification that Official record of hearing is sufficient: </w:t>
      </w:r>
      <w:r w:rsidRPr="00C63F97">
        <w:rPr>
          <w:rFonts w:ascii="Cambria Math" w:hAnsi="Cambria Math"/>
          <w:strike/>
        </w:rPr>
        <w:t>That the certified transcript of the official record of the hearing sets out his or her grounds of decision sufficiently,</w:t>
      </w:r>
    </w:p>
    <w:p w14:paraId="74C1EF15" w14:textId="77777777" w:rsidR="00037F30" w:rsidRPr="00C63F97" w:rsidRDefault="00037F30" w:rsidP="00037F30">
      <w:pPr>
        <w:ind w:left="720"/>
        <w:rPr>
          <w:rFonts w:ascii="Cambria Math" w:hAnsi="Cambria Math"/>
          <w:strike/>
        </w:rPr>
      </w:pPr>
      <w:r w:rsidRPr="00C63F97">
        <w:rPr>
          <w:rFonts w:ascii="Cambria Math" w:hAnsi="Cambria Math"/>
          <w:strike/>
        </w:rPr>
        <w:t>and if he or she does not do so, it is presumed that no further written grounds of decision will be issued.</w:t>
      </w:r>
    </w:p>
    <w:p w14:paraId="4EFE00C6" w14:textId="77777777" w:rsidR="00037F30" w:rsidRPr="00C63F97" w:rsidRDefault="00037F30" w:rsidP="00037F30">
      <w:pPr>
        <w:rPr>
          <w:rFonts w:ascii="Cambria Math" w:hAnsi="Cambria Math"/>
          <w:b/>
          <w:bCs/>
          <w:strike/>
          <w:color w:val="00B050"/>
        </w:rPr>
      </w:pPr>
    </w:p>
    <w:p w14:paraId="0170876C" w14:textId="77777777" w:rsidR="00037F30" w:rsidRPr="00C63F97" w:rsidRDefault="00037F30" w:rsidP="00037F30">
      <w:pPr>
        <w:rPr>
          <w:rFonts w:ascii="Cambria Math" w:hAnsi="Cambria Math"/>
          <w:b/>
          <w:bCs/>
          <w:strike/>
        </w:rPr>
      </w:pPr>
      <w:r w:rsidRPr="00C63F97">
        <w:rPr>
          <w:rFonts w:ascii="Cambria Math" w:hAnsi="Cambria Math"/>
          <w:b/>
          <w:bCs/>
          <w:strike/>
          <w:color w:val="00B050"/>
        </w:rPr>
        <w:t xml:space="preserve">If DJ/MAJ intends to issue written grounds =&gt; DJ/MAJ must do so as soon as possible =&gt; If not issued within 12 weeks, Appellant must apply to proceed with appeal </w:t>
      </w:r>
    </w:p>
    <w:p w14:paraId="5507E564" w14:textId="77777777" w:rsidR="00037F30" w:rsidRPr="00C63F97" w:rsidRDefault="00037F30" w:rsidP="00037F30">
      <w:pPr>
        <w:rPr>
          <w:rFonts w:ascii="Cambria Math" w:hAnsi="Cambria Math"/>
          <w:strike/>
        </w:rPr>
      </w:pPr>
      <w:r w:rsidRPr="00C63F97">
        <w:rPr>
          <w:rFonts w:ascii="Cambria Math" w:hAnsi="Cambria Math"/>
          <w:strike/>
        </w:rPr>
        <w:t>O 18 r 16(3)</w:t>
      </w:r>
    </w:p>
    <w:p w14:paraId="2AF81F26"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b/>
          <w:bCs/>
          <w:strike/>
        </w:rPr>
        <w:t xml:space="preserve">If DJ/MAJ intends to issue written grounds: </w:t>
      </w:r>
      <w:r w:rsidRPr="00C63F97">
        <w:rPr>
          <w:rFonts w:ascii="Cambria Math" w:hAnsi="Cambria Math"/>
          <w:strike/>
        </w:rPr>
        <w:t>If the DJ/MAJ certifies under paragraph (2)(b) that he or she will issue written grounds of decision:</w:t>
      </w:r>
    </w:p>
    <w:p w14:paraId="0BCFB060" w14:textId="77777777" w:rsidR="00037F30" w:rsidRPr="00C63F97" w:rsidRDefault="00037F30" w:rsidP="00037F30">
      <w:pPr>
        <w:pStyle w:val="ListParagraph"/>
        <w:numPr>
          <w:ilvl w:val="0"/>
          <w:numId w:val="301"/>
        </w:numPr>
        <w:spacing w:after="160" w:line="259" w:lineRule="auto"/>
        <w:rPr>
          <w:rFonts w:ascii="Cambria Math" w:hAnsi="Cambria Math"/>
          <w:strike/>
        </w:rPr>
      </w:pPr>
      <w:r w:rsidRPr="00C63F97">
        <w:rPr>
          <w:rFonts w:ascii="Cambria Math" w:hAnsi="Cambria Math"/>
          <w:b/>
          <w:bCs/>
          <w:strike/>
        </w:rPr>
        <w:t xml:space="preserve">DJ/MAJ must do so as soon as practicable: </w:t>
      </w:r>
      <w:r w:rsidRPr="00C63F97">
        <w:rPr>
          <w:rFonts w:ascii="Cambria Math" w:hAnsi="Cambria Math"/>
          <w:strike/>
        </w:rPr>
        <w:t xml:space="preserve">He or she must </w:t>
      </w:r>
      <w:proofErr w:type="spellStart"/>
      <w:r w:rsidRPr="00C63F97">
        <w:rPr>
          <w:rFonts w:ascii="Cambria Math" w:hAnsi="Cambria Math"/>
          <w:strike/>
        </w:rPr>
        <w:t>endeavour</w:t>
      </w:r>
      <w:proofErr w:type="spellEnd"/>
      <w:r w:rsidRPr="00C63F97">
        <w:rPr>
          <w:rFonts w:ascii="Cambria Math" w:hAnsi="Cambria Math"/>
          <w:strike/>
        </w:rPr>
        <w:t xml:space="preserve"> to do so as soon as it is practicable; and</w:t>
      </w:r>
    </w:p>
    <w:p w14:paraId="39AE15DD" w14:textId="77777777" w:rsidR="00037F30" w:rsidRPr="00C63F97" w:rsidRDefault="00037F30" w:rsidP="00037F30">
      <w:pPr>
        <w:pStyle w:val="ListParagraph"/>
        <w:numPr>
          <w:ilvl w:val="0"/>
          <w:numId w:val="301"/>
        </w:numPr>
        <w:spacing w:after="160" w:line="259" w:lineRule="auto"/>
        <w:rPr>
          <w:rFonts w:ascii="Cambria Math" w:hAnsi="Cambria Math"/>
          <w:strike/>
        </w:rPr>
      </w:pPr>
      <w:r w:rsidRPr="00C63F97">
        <w:rPr>
          <w:rFonts w:ascii="Cambria Math" w:hAnsi="Cambria Math"/>
          <w:b/>
          <w:bCs/>
          <w:strike/>
        </w:rPr>
        <w:t xml:space="preserve">If DJ/MAJ does not issue within 12 weeks, Appellant must apply to proceed with appeal: </w:t>
      </w:r>
      <w:r w:rsidRPr="00C63F97">
        <w:rPr>
          <w:rFonts w:ascii="Cambria Math" w:hAnsi="Cambria Math"/>
          <w:strike/>
        </w:rPr>
        <w:t>If no written grounds of decision are issued within 12 weeks after the certification, the appellant must apply in writing to the Registrar to proceed with the appeal.</w:t>
      </w:r>
    </w:p>
    <w:p w14:paraId="66898198" w14:textId="77777777" w:rsidR="00037F30" w:rsidRPr="00C63F97" w:rsidRDefault="00037F30" w:rsidP="00037F30">
      <w:pPr>
        <w:rPr>
          <w:rFonts w:ascii="Cambria Math" w:hAnsi="Cambria Math"/>
          <w:strike/>
        </w:rPr>
      </w:pPr>
    </w:p>
    <w:p w14:paraId="443D9AE8"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Part 4: Appellant/Respondent files written submissions, bundle of authorities</w:t>
      </w:r>
    </w:p>
    <w:p w14:paraId="0A6C8556"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Type of Documents to be filed</w:t>
      </w:r>
    </w:p>
    <w:p w14:paraId="0043D990" w14:textId="77777777" w:rsidR="00037F30" w:rsidRPr="00C63F97" w:rsidRDefault="00037F30" w:rsidP="00037F30">
      <w:pPr>
        <w:rPr>
          <w:rFonts w:ascii="Cambria Math" w:hAnsi="Cambria Math"/>
          <w:b/>
          <w:bCs/>
          <w:strike/>
        </w:rPr>
      </w:pPr>
      <w:r w:rsidRPr="00C63F97">
        <w:rPr>
          <w:rFonts w:ascii="Cambria Math" w:hAnsi="Cambria Math"/>
          <w:b/>
          <w:bCs/>
          <w:strike/>
        </w:rPr>
        <w:t xml:space="preserve">Appellant/Respondent must file (1) Written Submissions and (2) Bundle of Authorities </w:t>
      </w:r>
    </w:p>
    <w:p w14:paraId="45FE07F5" w14:textId="77777777" w:rsidR="00037F30" w:rsidRPr="00C63F97" w:rsidRDefault="00037F30" w:rsidP="00037F30">
      <w:pPr>
        <w:rPr>
          <w:rFonts w:ascii="Cambria Math" w:hAnsi="Cambria Math"/>
          <w:strike/>
        </w:rPr>
      </w:pPr>
      <w:r w:rsidRPr="00C63F97">
        <w:rPr>
          <w:rFonts w:ascii="Cambria Math" w:hAnsi="Cambria Math"/>
          <w:strike/>
        </w:rPr>
        <w:t>O 18 r 21(5)</w:t>
      </w:r>
    </w:p>
    <w:p w14:paraId="3D842702"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Appellant/Respondent must file written submissions on why the DJ/MAJ’s decision is to be upheld, set aside or varied </w:t>
      </w:r>
    </w:p>
    <w:p w14:paraId="11D95A43" w14:textId="77777777" w:rsidR="00037F30" w:rsidRPr="00C63F97" w:rsidRDefault="00037F30" w:rsidP="00037F30">
      <w:pPr>
        <w:pStyle w:val="ListParagraph"/>
        <w:numPr>
          <w:ilvl w:val="0"/>
          <w:numId w:val="243"/>
        </w:numPr>
        <w:spacing w:after="160" w:line="259" w:lineRule="auto"/>
        <w:rPr>
          <w:rFonts w:ascii="Cambria Math" w:hAnsi="Cambria Math"/>
          <w:b/>
          <w:bCs/>
          <w:strike/>
        </w:rPr>
      </w:pPr>
      <w:r w:rsidRPr="00C63F97">
        <w:rPr>
          <w:rFonts w:ascii="Cambria Math" w:hAnsi="Cambria Math"/>
          <w:strike/>
        </w:rPr>
        <w:t xml:space="preserve">Appellant/Respondent must file bundle of authorities accompanying the written submissions </w:t>
      </w:r>
    </w:p>
    <w:p w14:paraId="5A686A58" w14:textId="77777777" w:rsidR="00037F30" w:rsidRPr="00C63F97" w:rsidRDefault="00037F30" w:rsidP="00037F30">
      <w:pPr>
        <w:rPr>
          <w:rFonts w:ascii="Cambria Math" w:hAnsi="Cambria Math"/>
          <w:b/>
          <w:bCs/>
          <w:strike/>
        </w:rPr>
      </w:pPr>
    </w:p>
    <w:p w14:paraId="72C4A009" w14:textId="77777777" w:rsidR="00037F30" w:rsidRPr="00C63F97" w:rsidRDefault="00037F30" w:rsidP="00037F30">
      <w:pPr>
        <w:rPr>
          <w:rFonts w:ascii="Cambria Math" w:hAnsi="Cambria Math"/>
          <w:b/>
          <w:bCs/>
          <w:strike/>
        </w:rPr>
      </w:pPr>
      <w:r w:rsidRPr="00C63F97">
        <w:rPr>
          <w:rFonts w:ascii="Cambria Math" w:hAnsi="Cambria Math"/>
          <w:b/>
          <w:bCs/>
          <w:strike/>
        </w:rPr>
        <w:t xml:space="preserve">No other documents may be filed =&gt; Unless Appellate Court allows </w:t>
      </w:r>
    </w:p>
    <w:p w14:paraId="7C3C72F3" w14:textId="77777777" w:rsidR="00037F30" w:rsidRPr="00C63F97" w:rsidRDefault="00037F30" w:rsidP="00037F30">
      <w:pPr>
        <w:rPr>
          <w:rFonts w:ascii="Cambria Math" w:hAnsi="Cambria Math"/>
          <w:strike/>
        </w:rPr>
      </w:pPr>
      <w:r w:rsidRPr="00C63F97">
        <w:rPr>
          <w:rFonts w:ascii="Cambria Math" w:hAnsi="Cambria Math"/>
          <w:strike/>
        </w:rPr>
        <w:t>O 18 r 21(11)</w:t>
      </w:r>
    </w:p>
    <w:p w14:paraId="3612D3E2"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No documents other than what has been set out in this Rule may be filed unless the appellate Court otherwise orders</w:t>
      </w:r>
    </w:p>
    <w:p w14:paraId="0B574578" w14:textId="77777777" w:rsidR="00037F30" w:rsidRPr="00C63F97" w:rsidRDefault="00037F30" w:rsidP="00037F30">
      <w:pPr>
        <w:rPr>
          <w:rFonts w:ascii="Cambria Math" w:hAnsi="Cambria Math"/>
          <w:b/>
          <w:bCs/>
          <w:strike/>
        </w:rPr>
      </w:pPr>
    </w:p>
    <w:p w14:paraId="2E10C132"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Instructions for written submissions </w:t>
      </w:r>
    </w:p>
    <w:p w14:paraId="53D06245" w14:textId="77777777" w:rsidR="00037F30" w:rsidRPr="00C63F97" w:rsidRDefault="00037F30" w:rsidP="00037F30">
      <w:pPr>
        <w:pStyle w:val="ListParagraph"/>
        <w:numPr>
          <w:ilvl w:val="0"/>
          <w:numId w:val="325"/>
        </w:numPr>
        <w:spacing w:after="160" w:line="259" w:lineRule="auto"/>
        <w:rPr>
          <w:rFonts w:ascii="Cambria Math" w:hAnsi="Cambria Math"/>
          <w:b/>
          <w:bCs/>
          <w:strike/>
        </w:rPr>
      </w:pPr>
      <w:r w:rsidRPr="00C63F97">
        <w:rPr>
          <w:rFonts w:ascii="Cambria Math" w:hAnsi="Cambria Math"/>
          <w:b/>
          <w:bCs/>
          <w:strike/>
        </w:rPr>
        <w:t xml:space="preserve">Must include appropriate costs orders </w:t>
      </w:r>
    </w:p>
    <w:p w14:paraId="7C56D95D" w14:textId="77777777" w:rsidR="00037F30" w:rsidRPr="00C63F97" w:rsidRDefault="00037F30" w:rsidP="00037F30">
      <w:pPr>
        <w:pStyle w:val="ListParagraph"/>
        <w:numPr>
          <w:ilvl w:val="0"/>
          <w:numId w:val="325"/>
        </w:numPr>
        <w:spacing w:after="160" w:line="259" w:lineRule="auto"/>
        <w:rPr>
          <w:rFonts w:ascii="Cambria Math" w:hAnsi="Cambria Math"/>
          <w:b/>
          <w:bCs/>
          <w:strike/>
        </w:rPr>
      </w:pPr>
      <w:r w:rsidRPr="00C63F97">
        <w:rPr>
          <w:rFonts w:ascii="Cambria Math" w:hAnsi="Cambria Math"/>
          <w:b/>
          <w:bCs/>
          <w:strike/>
        </w:rPr>
        <w:t xml:space="preserve">Must be subject to page limit </w:t>
      </w:r>
    </w:p>
    <w:p w14:paraId="2ADDBEFF" w14:textId="77777777" w:rsidR="00037F30" w:rsidRPr="00C63F97" w:rsidRDefault="00037F30" w:rsidP="00037F30">
      <w:pPr>
        <w:rPr>
          <w:rFonts w:ascii="Cambria Math" w:hAnsi="Cambria Math"/>
          <w:strike/>
        </w:rPr>
      </w:pPr>
      <w:r w:rsidRPr="00C63F97">
        <w:rPr>
          <w:rFonts w:ascii="Cambria Math" w:hAnsi="Cambria Math"/>
          <w:strike/>
        </w:rPr>
        <w:t>O 18 r 21(6)</w:t>
      </w:r>
    </w:p>
    <w:p w14:paraId="17F4FA01"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Written submissions:</w:t>
      </w:r>
    </w:p>
    <w:p w14:paraId="2C27C923" w14:textId="77777777" w:rsidR="00037F30" w:rsidRPr="00C63F97" w:rsidRDefault="00037F30" w:rsidP="00037F30">
      <w:pPr>
        <w:pStyle w:val="ListParagraph"/>
        <w:numPr>
          <w:ilvl w:val="0"/>
          <w:numId w:val="247"/>
        </w:numPr>
        <w:spacing w:after="160" w:line="259" w:lineRule="auto"/>
        <w:rPr>
          <w:rFonts w:ascii="Cambria Math" w:hAnsi="Cambria Math"/>
          <w:strike/>
        </w:rPr>
      </w:pPr>
      <w:r w:rsidRPr="00C63F97">
        <w:rPr>
          <w:rFonts w:ascii="Cambria Math" w:hAnsi="Cambria Math"/>
          <w:strike/>
        </w:rPr>
        <w:t xml:space="preserve">Must include submissions on appropriate costs orders to be made in appeal </w:t>
      </w:r>
    </w:p>
    <w:p w14:paraId="0D5C1637" w14:textId="77777777" w:rsidR="00037F30" w:rsidRPr="00C63F97" w:rsidRDefault="00037F30" w:rsidP="00037F30">
      <w:pPr>
        <w:pStyle w:val="ListParagraph"/>
        <w:numPr>
          <w:ilvl w:val="0"/>
          <w:numId w:val="247"/>
        </w:numPr>
        <w:spacing w:after="160" w:line="259" w:lineRule="auto"/>
        <w:rPr>
          <w:rFonts w:ascii="Cambria Math" w:hAnsi="Cambria Math"/>
          <w:strike/>
        </w:rPr>
      </w:pPr>
      <w:r w:rsidRPr="00C63F97">
        <w:rPr>
          <w:rFonts w:ascii="Cambria Math" w:hAnsi="Cambria Math"/>
          <w:strike/>
        </w:rPr>
        <w:t xml:space="preserve">Must be subject to a page limit of 35 pages </w:t>
      </w:r>
    </w:p>
    <w:p w14:paraId="20CCEEEF" w14:textId="77777777" w:rsidR="00037F30" w:rsidRPr="00C63F97" w:rsidRDefault="00037F30" w:rsidP="00037F30">
      <w:pPr>
        <w:pStyle w:val="ListParagraph"/>
        <w:numPr>
          <w:ilvl w:val="0"/>
          <w:numId w:val="297"/>
        </w:numPr>
        <w:spacing w:after="160" w:line="259" w:lineRule="auto"/>
        <w:rPr>
          <w:rFonts w:ascii="Cambria Math" w:hAnsi="Cambria Math"/>
          <w:strike/>
        </w:rPr>
      </w:pPr>
      <w:r w:rsidRPr="00C63F97">
        <w:rPr>
          <w:rFonts w:ascii="Cambria Math" w:hAnsi="Cambria Math"/>
          <w:strike/>
        </w:rPr>
        <w:t xml:space="preserve">O 18 r 21(16): Appellate Court may allow for page limit to be exceeded (a) in special circumstances and (b) Upon payment of fees prescribed for filing of pages in excess of page limit </w:t>
      </w:r>
    </w:p>
    <w:p w14:paraId="70F70E14" w14:textId="77777777" w:rsidR="00037F30" w:rsidRPr="00C63F97" w:rsidRDefault="00037F30" w:rsidP="00037F30">
      <w:pPr>
        <w:pStyle w:val="ListParagraph"/>
        <w:numPr>
          <w:ilvl w:val="0"/>
          <w:numId w:val="297"/>
        </w:numPr>
        <w:spacing w:after="160" w:line="259" w:lineRule="auto"/>
        <w:rPr>
          <w:rFonts w:ascii="Cambria Math" w:hAnsi="Cambria Math"/>
          <w:strike/>
        </w:rPr>
      </w:pPr>
      <w:r w:rsidRPr="00C63F97">
        <w:rPr>
          <w:rFonts w:ascii="Cambria Math" w:hAnsi="Cambria Math"/>
          <w:strike/>
        </w:rPr>
        <w:t>O 18 r 21(17): Appellate Court may upon application, waive, refund, defer or apportion payment of fees in r 21(16)(b)</w:t>
      </w:r>
    </w:p>
    <w:p w14:paraId="50E40B80" w14:textId="77777777" w:rsidR="00037F30" w:rsidRPr="00C63F97" w:rsidRDefault="00037F30" w:rsidP="00037F30">
      <w:pPr>
        <w:rPr>
          <w:rFonts w:ascii="Cambria Math" w:hAnsi="Cambria Math"/>
          <w:b/>
          <w:bCs/>
          <w:strike/>
        </w:rPr>
      </w:pPr>
    </w:p>
    <w:p w14:paraId="579A1F9D"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Timeline for Appellant/Respondent to file written submissions and bundle of authorities  </w:t>
      </w:r>
    </w:p>
    <w:p w14:paraId="4EBBBC60" w14:textId="77777777" w:rsidR="00037F30" w:rsidRPr="00C63F97" w:rsidRDefault="00037F30" w:rsidP="00037F30">
      <w:pPr>
        <w:rPr>
          <w:rFonts w:ascii="Cambria Math" w:hAnsi="Cambria Math"/>
          <w:strike/>
        </w:rPr>
      </w:pPr>
      <w:r w:rsidRPr="00C63F97">
        <w:rPr>
          <w:rFonts w:ascii="Cambria Math" w:hAnsi="Cambria Math"/>
          <w:strike/>
        </w:rPr>
        <w:t>O 18 r 16(5)</w:t>
      </w:r>
    </w:p>
    <w:p w14:paraId="13368FC3"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Appellant/Respondent must file written submissions and bundle of authorities with the following timeline:</w:t>
      </w:r>
    </w:p>
    <w:p w14:paraId="2F35D9FF" w14:textId="77777777" w:rsidR="00037F30" w:rsidRPr="00C63F97" w:rsidRDefault="00037F30" w:rsidP="00037F30">
      <w:pPr>
        <w:pStyle w:val="ListParagraph"/>
        <w:numPr>
          <w:ilvl w:val="0"/>
          <w:numId w:val="302"/>
        </w:numPr>
        <w:spacing w:after="160" w:line="259" w:lineRule="auto"/>
        <w:rPr>
          <w:rFonts w:ascii="Cambria Math" w:hAnsi="Cambria Math"/>
          <w:strike/>
        </w:rPr>
      </w:pPr>
      <w:r w:rsidRPr="00C63F97">
        <w:rPr>
          <w:rFonts w:ascii="Cambria Math" w:hAnsi="Cambria Math"/>
          <w:b/>
          <w:bCs/>
          <w:strike/>
        </w:rPr>
        <w:lastRenderedPageBreak/>
        <w:t xml:space="preserve">If r 21(2)(a) applies – within 14 days of DJ/MAJ’s certification: </w:t>
      </w:r>
      <w:r w:rsidRPr="00C63F97">
        <w:rPr>
          <w:rFonts w:ascii="Cambria Math" w:hAnsi="Cambria Math"/>
          <w:strike/>
        </w:rPr>
        <w:t>Where the DJ/MAJ certifies under paragraph (2)(a) that he or she has already issued a written judgment or grounds of decision, within 14 days after the Registry notifies of such certification by the Registrar;</w:t>
      </w:r>
    </w:p>
    <w:p w14:paraId="3FF8E148" w14:textId="77777777" w:rsidR="00037F30" w:rsidRPr="00C63F97" w:rsidRDefault="00037F30" w:rsidP="00037F30">
      <w:pPr>
        <w:pStyle w:val="ListParagraph"/>
        <w:numPr>
          <w:ilvl w:val="0"/>
          <w:numId w:val="302"/>
        </w:numPr>
        <w:spacing w:after="160" w:line="259" w:lineRule="auto"/>
        <w:rPr>
          <w:rFonts w:ascii="Cambria Math" w:hAnsi="Cambria Math"/>
          <w:strike/>
        </w:rPr>
      </w:pPr>
      <w:r w:rsidRPr="00C63F97">
        <w:rPr>
          <w:rFonts w:ascii="Cambria Math" w:hAnsi="Cambria Math"/>
          <w:b/>
          <w:bCs/>
          <w:strike/>
        </w:rPr>
        <w:t xml:space="preserve">If r 21(2)(b) applies – within 14 days of DJ/MAJ notifying that written grounds are ready for collection: </w:t>
      </w:r>
      <w:r w:rsidRPr="00C63F97">
        <w:rPr>
          <w:rFonts w:ascii="Cambria Math" w:hAnsi="Cambria Math"/>
          <w:strike/>
        </w:rPr>
        <w:t>Where the DJ/MAJ certifies under paragraph (2)(b) that he or she intends to issue written grounds of decision, within 14 days after the Registry notifies that a copy of the written grounds of decision is ready for collection;</w:t>
      </w:r>
    </w:p>
    <w:p w14:paraId="49E7523C" w14:textId="77777777" w:rsidR="00037F30" w:rsidRPr="00C63F97" w:rsidRDefault="00037F30" w:rsidP="00037F30">
      <w:pPr>
        <w:pStyle w:val="ListParagraph"/>
        <w:numPr>
          <w:ilvl w:val="0"/>
          <w:numId w:val="302"/>
        </w:numPr>
        <w:spacing w:after="160" w:line="259" w:lineRule="auto"/>
        <w:rPr>
          <w:rFonts w:ascii="Cambria Math" w:hAnsi="Cambria Math"/>
          <w:strike/>
        </w:rPr>
      </w:pPr>
      <w:r w:rsidRPr="00C63F97">
        <w:rPr>
          <w:rFonts w:ascii="Cambria Math" w:hAnsi="Cambria Math"/>
          <w:b/>
          <w:bCs/>
          <w:strike/>
        </w:rPr>
        <w:t>If r 21(2)(c) applies – within 14 days of DJ/MAJ’s certification</w:t>
      </w:r>
      <w:r w:rsidRPr="00C63F97">
        <w:rPr>
          <w:rFonts w:ascii="Cambria Math" w:hAnsi="Cambria Math"/>
          <w:strike/>
        </w:rPr>
        <w:t xml:space="preserve"> Where the DJ/MAJ certifies under paragraph (2)(c) that the certified transcript of the official record of hearing sets out his or her grounds of decision sufficiently, within 14 days after the Registry notifies of such certification by the DJ/MAJ;</w:t>
      </w:r>
    </w:p>
    <w:p w14:paraId="4A4AA1C9" w14:textId="77777777" w:rsidR="00037F30" w:rsidRPr="00C63F97" w:rsidRDefault="00037F30" w:rsidP="00037F30">
      <w:pPr>
        <w:pStyle w:val="ListParagraph"/>
        <w:numPr>
          <w:ilvl w:val="0"/>
          <w:numId w:val="302"/>
        </w:numPr>
        <w:spacing w:after="160" w:line="259" w:lineRule="auto"/>
        <w:rPr>
          <w:rFonts w:ascii="Cambria Math" w:hAnsi="Cambria Math"/>
          <w:strike/>
        </w:rPr>
      </w:pPr>
      <w:r w:rsidRPr="00C63F97">
        <w:rPr>
          <w:rFonts w:ascii="Cambria Math" w:hAnsi="Cambria Math"/>
          <w:b/>
          <w:bCs/>
          <w:strike/>
        </w:rPr>
        <w:t>If presumed no written grounds – within 28 days of filing and service of Form 35:</w:t>
      </w:r>
      <w:r w:rsidRPr="00C63F97">
        <w:rPr>
          <w:rFonts w:ascii="Cambria Math" w:hAnsi="Cambria Math"/>
          <w:strike/>
        </w:rPr>
        <w:t xml:space="preserve"> Where it is presumed under paragraph (2) that no further written grounds of decision will be issued, within 28 days after the filing and service of the notice of appeal;</w:t>
      </w:r>
    </w:p>
    <w:p w14:paraId="2C2D7BA1" w14:textId="77777777" w:rsidR="00037F30" w:rsidRPr="00C63F97" w:rsidRDefault="00037F30" w:rsidP="00037F30">
      <w:pPr>
        <w:pStyle w:val="ListParagraph"/>
        <w:numPr>
          <w:ilvl w:val="0"/>
          <w:numId w:val="302"/>
        </w:numPr>
        <w:spacing w:after="160" w:line="259" w:lineRule="auto"/>
        <w:rPr>
          <w:rFonts w:ascii="Cambria Math" w:hAnsi="Cambria Math"/>
          <w:strike/>
        </w:rPr>
      </w:pPr>
      <w:r w:rsidRPr="00C63F97">
        <w:rPr>
          <w:rFonts w:ascii="Cambria Math" w:hAnsi="Cambria Math"/>
          <w:b/>
          <w:bCs/>
          <w:strike/>
        </w:rPr>
        <w:t>If r 21(3)(b) applies – within 28 days of DJ/MAJ notifying appeal to proceed:</w:t>
      </w:r>
      <w:r w:rsidRPr="00C63F97">
        <w:rPr>
          <w:rFonts w:ascii="Cambria Math" w:hAnsi="Cambria Math"/>
          <w:strike/>
        </w:rPr>
        <w:t xml:space="preserve"> Where the appellant has applied in writing to proceed with the appeal under paragraph (3)(b), within 14 days after the Registrar notifies that the appeal is to proceed.</w:t>
      </w:r>
    </w:p>
    <w:p w14:paraId="67ECA0A2" w14:textId="77777777" w:rsidR="00037F30" w:rsidRDefault="00037F30" w:rsidP="00037F30">
      <w:pPr>
        <w:rPr>
          <w:rFonts w:ascii="Cambria Math" w:hAnsi="Cambria Math"/>
        </w:rPr>
      </w:pPr>
    </w:p>
    <w:p w14:paraId="7BDB5C30" w14:textId="77777777" w:rsidR="00037F30" w:rsidRPr="00BB14D2" w:rsidRDefault="00037F30" w:rsidP="00BB14D2">
      <w:pPr>
        <w:rPr>
          <w:strike/>
        </w:rPr>
      </w:pPr>
      <w:r w:rsidRPr="00BB14D2">
        <w:rPr>
          <w:strike/>
        </w:rPr>
        <w:t>Step 6C: Order 18: Appeals from Supreme Court Registrar to GDHC</w:t>
      </w:r>
    </w:p>
    <w:p w14:paraId="296C8883"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 xml:space="preserve">Part 1: If Court’s permission is not required – Appellant must file and serve Notice of Appeal (Form 35) on all interested parties within 14 days of SC Registrar’s decision </w:t>
      </w:r>
    </w:p>
    <w:p w14:paraId="43BDD2CB" w14:textId="77777777" w:rsidR="00037F30" w:rsidRPr="00C63F97" w:rsidRDefault="00037F30" w:rsidP="00037F30">
      <w:pPr>
        <w:rPr>
          <w:rFonts w:ascii="Cambria Math" w:hAnsi="Cambria Math"/>
          <w:strike/>
        </w:rPr>
      </w:pPr>
      <w:r w:rsidRPr="00C63F97">
        <w:rPr>
          <w:rFonts w:ascii="Cambria Math" w:hAnsi="Cambria Math"/>
          <w:strike/>
        </w:rPr>
        <w:t xml:space="preserve">O 18 r 24 </w:t>
      </w:r>
    </w:p>
    <w:p w14:paraId="644CA157"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A party who intends to appeal to a Judge in Chambers against the decision of the Registrar of the Supreme Court must file and serve on all parties who have an interest in the appeal a notice of appeal in Form 35 within 14 days after the date of the Supreme Court Registrar’s decision </w:t>
      </w:r>
    </w:p>
    <w:p w14:paraId="6AD68083" w14:textId="77777777" w:rsidR="00037F30" w:rsidRPr="00C63F97" w:rsidRDefault="00037F30" w:rsidP="00037F30">
      <w:pPr>
        <w:rPr>
          <w:rFonts w:ascii="Cambria Math" w:hAnsi="Cambria Math"/>
          <w:strike/>
        </w:rPr>
      </w:pPr>
    </w:p>
    <w:p w14:paraId="420D0FBC"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 xml:space="preserve">Part 2: Appellant must wait for SC Registrar to confirm record of decision </w:t>
      </w:r>
    </w:p>
    <w:p w14:paraId="0A2179BD" w14:textId="77777777" w:rsidR="00037F30" w:rsidRPr="00C63F97" w:rsidRDefault="00037F30" w:rsidP="00037F30">
      <w:pPr>
        <w:rPr>
          <w:rFonts w:ascii="Cambria Math" w:hAnsi="Cambria Math"/>
          <w:strike/>
        </w:rPr>
      </w:pPr>
      <w:r w:rsidRPr="00C63F97">
        <w:rPr>
          <w:rFonts w:ascii="Cambria Math" w:hAnsi="Cambria Math"/>
          <w:b/>
          <w:bCs/>
          <w:strike/>
          <w:color w:val="00B050"/>
        </w:rPr>
        <w:t>SC Registrar may either give summary of decisions or written grounds of decision</w:t>
      </w:r>
    </w:p>
    <w:p w14:paraId="4148045A" w14:textId="77777777" w:rsidR="00037F30" w:rsidRPr="00C63F97" w:rsidRDefault="00037F30" w:rsidP="00037F30">
      <w:pPr>
        <w:rPr>
          <w:rFonts w:ascii="Cambria Math" w:hAnsi="Cambria Math"/>
          <w:strike/>
        </w:rPr>
      </w:pPr>
      <w:r w:rsidRPr="00C63F97">
        <w:rPr>
          <w:rFonts w:ascii="Cambria Math" w:hAnsi="Cambria Math"/>
          <w:strike/>
        </w:rPr>
        <w:t>O 18 r 25(1)</w:t>
      </w:r>
    </w:p>
    <w:p w14:paraId="02DBCF7C"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The Registrar may give a summary of the points he or she has decided without the need to issue written grounds of decision.</w:t>
      </w:r>
    </w:p>
    <w:p w14:paraId="45B372E8" w14:textId="77777777" w:rsidR="00037F30" w:rsidRPr="00C63F97" w:rsidRDefault="00037F30" w:rsidP="00037F30">
      <w:pPr>
        <w:rPr>
          <w:rFonts w:ascii="Cambria Math" w:hAnsi="Cambria Math"/>
          <w:b/>
          <w:bCs/>
          <w:strike/>
          <w:color w:val="00B050"/>
        </w:rPr>
      </w:pPr>
    </w:p>
    <w:p w14:paraId="104C043B"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SC Registrar must issue certification within 14 days of Appellant filing Notice of Appeal   </w:t>
      </w:r>
    </w:p>
    <w:p w14:paraId="4F4AFCA9" w14:textId="77777777" w:rsidR="00037F30" w:rsidRPr="00C63F97" w:rsidRDefault="00037F30" w:rsidP="00037F30">
      <w:pPr>
        <w:rPr>
          <w:rFonts w:ascii="Cambria Math" w:hAnsi="Cambria Math"/>
          <w:strike/>
        </w:rPr>
      </w:pPr>
      <w:r w:rsidRPr="00C63F97">
        <w:rPr>
          <w:rFonts w:ascii="Cambria Math" w:hAnsi="Cambria Math"/>
          <w:strike/>
        </w:rPr>
        <w:t>O 18 r 25(2)</w:t>
      </w:r>
    </w:p>
    <w:p w14:paraId="0ACBC633"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The DJ/MAJ must certify within 14 days after the filing of the notice of appeal: </w:t>
      </w:r>
    </w:p>
    <w:p w14:paraId="467F4E18" w14:textId="77777777" w:rsidR="00037F30" w:rsidRPr="00C63F97" w:rsidRDefault="00037F30" w:rsidP="00037F30">
      <w:pPr>
        <w:pStyle w:val="ListParagraph"/>
        <w:numPr>
          <w:ilvl w:val="0"/>
          <w:numId w:val="306"/>
        </w:numPr>
        <w:spacing w:after="160" w:line="259" w:lineRule="auto"/>
        <w:rPr>
          <w:rFonts w:ascii="Cambria Math" w:hAnsi="Cambria Math"/>
          <w:strike/>
        </w:rPr>
      </w:pPr>
      <w:r w:rsidRPr="00C63F97">
        <w:rPr>
          <w:rFonts w:ascii="Cambria Math" w:hAnsi="Cambria Math"/>
          <w:b/>
          <w:bCs/>
          <w:strike/>
        </w:rPr>
        <w:t>Certification that SC Registrar</w:t>
      </w:r>
      <w:r w:rsidRPr="00C63F97">
        <w:rPr>
          <w:rFonts w:ascii="Cambria Math" w:hAnsi="Cambria Math"/>
          <w:strike/>
        </w:rPr>
        <w:t xml:space="preserve"> </w:t>
      </w:r>
      <w:r w:rsidRPr="00C63F97">
        <w:rPr>
          <w:rFonts w:ascii="Cambria Math" w:hAnsi="Cambria Math"/>
          <w:b/>
          <w:bCs/>
          <w:strike/>
        </w:rPr>
        <w:t xml:space="preserve">has already issued written grounds: </w:t>
      </w:r>
      <w:r w:rsidRPr="00C63F97">
        <w:rPr>
          <w:rFonts w:ascii="Cambria Math" w:hAnsi="Cambria Math"/>
          <w:strike/>
        </w:rPr>
        <w:t>That he or she has already issued a written judgment or grounds of decision;</w:t>
      </w:r>
    </w:p>
    <w:p w14:paraId="1CE3D812" w14:textId="77777777" w:rsidR="00037F30" w:rsidRPr="00C63F97" w:rsidRDefault="00037F30" w:rsidP="00037F30">
      <w:pPr>
        <w:pStyle w:val="ListParagraph"/>
        <w:numPr>
          <w:ilvl w:val="0"/>
          <w:numId w:val="306"/>
        </w:numPr>
        <w:spacing w:after="160" w:line="259" w:lineRule="auto"/>
        <w:rPr>
          <w:rFonts w:ascii="Cambria Math" w:hAnsi="Cambria Math"/>
          <w:strike/>
        </w:rPr>
      </w:pPr>
      <w:r w:rsidRPr="00C63F97">
        <w:rPr>
          <w:rFonts w:ascii="Cambria Math" w:hAnsi="Cambria Math"/>
          <w:b/>
          <w:bCs/>
          <w:strike/>
        </w:rPr>
        <w:t>Certification that SC Registrar</w:t>
      </w:r>
      <w:r w:rsidRPr="00C63F97">
        <w:rPr>
          <w:rFonts w:ascii="Cambria Math" w:hAnsi="Cambria Math"/>
          <w:strike/>
        </w:rPr>
        <w:t xml:space="preserve"> </w:t>
      </w:r>
      <w:r w:rsidRPr="00C63F97">
        <w:rPr>
          <w:rFonts w:ascii="Cambria Math" w:hAnsi="Cambria Math"/>
          <w:b/>
          <w:bCs/>
          <w:strike/>
        </w:rPr>
        <w:t xml:space="preserve">intends to issue written grounds: </w:t>
      </w:r>
      <w:r w:rsidRPr="00C63F97">
        <w:rPr>
          <w:rFonts w:ascii="Cambria Math" w:hAnsi="Cambria Math"/>
          <w:strike/>
        </w:rPr>
        <w:t>That he or she intends to issue written grounds of decision; or</w:t>
      </w:r>
    </w:p>
    <w:p w14:paraId="6BE4ECD9" w14:textId="77777777" w:rsidR="00037F30" w:rsidRPr="00C63F97" w:rsidRDefault="00037F30" w:rsidP="00037F30">
      <w:pPr>
        <w:pStyle w:val="ListParagraph"/>
        <w:numPr>
          <w:ilvl w:val="0"/>
          <w:numId w:val="306"/>
        </w:numPr>
        <w:spacing w:after="160" w:line="259" w:lineRule="auto"/>
        <w:rPr>
          <w:rFonts w:ascii="Cambria Math" w:hAnsi="Cambria Math"/>
          <w:strike/>
        </w:rPr>
      </w:pPr>
      <w:r w:rsidRPr="00C63F97">
        <w:rPr>
          <w:rFonts w:ascii="Cambria Math" w:hAnsi="Cambria Math"/>
          <w:b/>
          <w:bCs/>
          <w:strike/>
        </w:rPr>
        <w:t xml:space="preserve">Certification that official record of hearing is sufficient: </w:t>
      </w:r>
      <w:r w:rsidRPr="00C63F97">
        <w:rPr>
          <w:rFonts w:ascii="Cambria Math" w:hAnsi="Cambria Math"/>
          <w:strike/>
        </w:rPr>
        <w:t>That the certified transcript of the official record of the hearing sets out his or her grounds of decision sufficiently,</w:t>
      </w:r>
    </w:p>
    <w:p w14:paraId="485F3785" w14:textId="77777777" w:rsidR="00037F30" w:rsidRPr="00C63F97" w:rsidRDefault="00037F30" w:rsidP="00037F30">
      <w:pPr>
        <w:ind w:left="720"/>
        <w:rPr>
          <w:rFonts w:ascii="Cambria Math" w:hAnsi="Cambria Math"/>
          <w:strike/>
        </w:rPr>
      </w:pPr>
      <w:r w:rsidRPr="00C63F97">
        <w:rPr>
          <w:rFonts w:ascii="Cambria Math" w:hAnsi="Cambria Math"/>
          <w:strike/>
        </w:rPr>
        <w:t>and if he or she does not do so, it is presumed that no further written grounds of decision will be issued.</w:t>
      </w:r>
    </w:p>
    <w:p w14:paraId="07E1B85F" w14:textId="77777777" w:rsidR="00037F30" w:rsidRPr="00C63F97" w:rsidRDefault="00037F30" w:rsidP="00037F30">
      <w:pPr>
        <w:rPr>
          <w:rFonts w:ascii="Cambria Math" w:hAnsi="Cambria Math"/>
          <w:strike/>
        </w:rPr>
      </w:pPr>
    </w:p>
    <w:p w14:paraId="796AB9D3" w14:textId="77777777" w:rsidR="00037F30" w:rsidRPr="00C63F97" w:rsidRDefault="00037F30" w:rsidP="00037F30">
      <w:pPr>
        <w:rPr>
          <w:rFonts w:ascii="Cambria Math" w:hAnsi="Cambria Math"/>
          <w:strike/>
        </w:rPr>
      </w:pPr>
      <w:r w:rsidRPr="00C63F97">
        <w:rPr>
          <w:rFonts w:ascii="Cambria Math" w:hAnsi="Cambria Math"/>
          <w:b/>
          <w:bCs/>
          <w:strike/>
          <w:color w:val="00B050"/>
        </w:rPr>
        <w:t>If SC Registrar intends to issue written grounds =&gt; SC Registrar must do so as soon as possible =&gt; If not issued within 12 weeks, Appellant must apply to proceed with appeal</w:t>
      </w:r>
    </w:p>
    <w:p w14:paraId="0E67BF07" w14:textId="77777777" w:rsidR="00037F30" w:rsidRPr="00C63F97" w:rsidRDefault="00037F30" w:rsidP="00037F30">
      <w:pPr>
        <w:rPr>
          <w:rFonts w:ascii="Cambria Math" w:hAnsi="Cambria Math"/>
          <w:strike/>
        </w:rPr>
      </w:pPr>
      <w:r w:rsidRPr="00C63F97">
        <w:rPr>
          <w:rFonts w:ascii="Cambria Math" w:hAnsi="Cambria Math"/>
          <w:strike/>
        </w:rPr>
        <w:t>O 18 r 25(3)</w:t>
      </w:r>
    </w:p>
    <w:p w14:paraId="3D182E42"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b/>
          <w:bCs/>
          <w:strike/>
        </w:rPr>
        <w:t>If SC Registrar</w:t>
      </w:r>
      <w:r w:rsidRPr="00C63F97">
        <w:rPr>
          <w:rFonts w:ascii="Cambria Math" w:hAnsi="Cambria Math"/>
          <w:strike/>
        </w:rPr>
        <w:t xml:space="preserve"> </w:t>
      </w:r>
      <w:r w:rsidRPr="00C63F97">
        <w:rPr>
          <w:rFonts w:ascii="Cambria Math" w:hAnsi="Cambria Math"/>
          <w:b/>
          <w:bCs/>
          <w:strike/>
        </w:rPr>
        <w:t xml:space="preserve">intends to issue written grounds: </w:t>
      </w:r>
      <w:r w:rsidRPr="00C63F97">
        <w:rPr>
          <w:rFonts w:ascii="Cambria Math" w:hAnsi="Cambria Math"/>
          <w:strike/>
        </w:rPr>
        <w:t>If the SC Registrar certifies under paragraph (2)(b) that he or she will issue written grounds of decision:</w:t>
      </w:r>
    </w:p>
    <w:p w14:paraId="63B37516" w14:textId="77777777" w:rsidR="00037F30" w:rsidRPr="00C63F97" w:rsidRDefault="00037F30" w:rsidP="00037F30">
      <w:pPr>
        <w:pStyle w:val="ListParagraph"/>
        <w:numPr>
          <w:ilvl w:val="0"/>
          <w:numId w:val="307"/>
        </w:numPr>
        <w:spacing w:after="160" w:line="259" w:lineRule="auto"/>
        <w:rPr>
          <w:rFonts w:ascii="Cambria Math" w:hAnsi="Cambria Math"/>
          <w:strike/>
        </w:rPr>
      </w:pPr>
      <w:r w:rsidRPr="00C63F97">
        <w:rPr>
          <w:rFonts w:ascii="Cambria Math" w:hAnsi="Cambria Math"/>
          <w:b/>
          <w:bCs/>
          <w:strike/>
        </w:rPr>
        <w:t>SC Registrar</w:t>
      </w:r>
      <w:r w:rsidRPr="00C63F97">
        <w:rPr>
          <w:rFonts w:ascii="Cambria Math" w:hAnsi="Cambria Math"/>
          <w:strike/>
        </w:rPr>
        <w:t xml:space="preserve"> </w:t>
      </w:r>
      <w:r w:rsidRPr="00C63F97">
        <w:rPr>
          <w:rFonts w:ascii="Cambria Math" w:hAnsi="Cambria Math"/>
          <w:b/>
          <w:bCs/>
          <w:strike/>
        </w:rPr>
        <w:t xml:space="preserve">must do so as soon as practicable: </w:t>
      </w:r>
      <w:r w:rsidRPr="00C63F97">
        <w:rPr>
          <w:rFonts w:ascii="Cambria Math" w:hAnsi="Cambria Math"/>
          <w:strike/>
        </w:rPr>
        <w:t xml:space="preserve">He or she must </w:t>
      </w:r>
      <w:proofErr w:type="spellStart"/>
      <w:r w:rsidRPr="00C63F97">
        <w:rPr>
          <w:rFonts w:ascii="Cambria Math" w:hAnsi="Cambria Math"/>
          <w:strike/>
        </w:rPr>
        <w:t>endeavour</w:t>
      </w:r>
      <w:proofErr w:type="spellEnd"/>
      <w:r w:rsidRPr="00C63F97">
        <w:rPr>
          <w:rFonts w:ascii="Cambria Math" w:hAnsi="Cambria Math"/>
          <w:strike/>
        </w:rPr>
        <w:t xml:space="preserve"> to do so as soon as it is practicable; and</w:t>
      </w:r>
    </w:p>
    <w:p w14:paraId="769FC865" w14:textId="77777777" w:rsidR="00037F30" w:rsidRPr="00C63F97" w:rsidRDefault="00037F30" w:rsidP="00037F30">
      <w:pPr>
        <w:pStyle w:val="ListParagraph"/>
        <w:numPr>
          <w:ilvl w:val="0"/>
          <w:numId w:val="307"/>
        </w:numPr>
        <w:spacing w:after="160" w:line="259" w:lineRule="auto"/>
        <w:rPr>
          <w:rFonts w:ascii="Cambria Math" w:hAnsi="Cambria Math"/>
          <w:strike/>
        </w:rPr>
      </w:pPr>
      <w:r w:rsidRPr="00C63F97">
        <w:rPr>
          <w:rFonts w:ascii="Cambria Math" w:hAnsi="Cambria Math"/>
          <w:b/>
          <w:bCs/>
          <w:strike/>
        </w:rPr>
        <w:t>If SC Registrar</w:t>
      </w:r>
      <w:r w:rsidRPr="00C63F97">
        <w:rPr>
          <w:rFonts w:ascii="Cambria Math" w:hAnsi="Cambria Math"/>
          <w:strike/>
        </w:rPr>
        <w:t xml:space="preserve"> </w:t>
      </w:r>
      <w:r w:rsidRPr="00C63F97">
        <w:rPr>
          <w:rFonts w:ascii="Cambria Math" w:hAnsi="Cambria Math"/>
          <w:b/>
          <w:bCs/>
          <w:strike/>
        </w:rPr>
        <w:t xml:space="preserve">does not issue within 12 weeks, Appellant must apply to proceed with appeal: </w:t>
      </w:r>
      <w:r w:rsidRPr="00C63F97">
        <w:rPr>
          <w:rFonts w:ascii="Cambria Math" w:hAnsi="Cambria Math"/>
          <w:strike/>
        </w:rPr>
        <w:t>If no written grounds of decision are issued within 12 weeks after the certification, the Appellant must apply in writing to the Registrar to proceed with the appeal.</w:t>
      </w:r>
    </w:p>
    <w:p w14:paraId="6AD7D11C" w14:textId="77777777" w:rsidR="00037F30" w:rsidRPr="00C63F97" w:rsidRDefault="00037F30" w:rsidP="00037F30">
      <w:pPr>
        <w:rPr>
          <w:rFonts w:ascii="Cambria Math" w:hAnsi="Cambria Math"/>
          <w:strike/>
        </w:rPr>
      </w:pPr>
    </w:p>
    <w:p w14:paraId="747E1A47" w14:textId="77777777" w:rsidR="00037F30" w:rsidRPr="00C63F97" w:rsidRDefault="00037F30" w:rsidP="00037F30">
      <w:pPr>
        <w:rPr>
          <w:rFonts w:ascii="Cambria Math" w:hAnsi="Cambria Math"/>
          <w:b/>
          <w:bCs/>
          <w:strike/>
          <w:color w:val="7030A0"/>
        </w:rPr>
      </w:pPr>
      <w:r w:rsidRPr="00C63F97">
        <w:rPr>
          <w:rFonts w:ascii="Cambria Math" w:hAnsi="Cambria Math"/>
          <w:b/>
          <w:bCs/>
          <w:strike/>
          <w:color w:val="7030A0"/>
        </w:rPr>
        <w:t>Part 3: Appellant/Respondent files written submissions, bundle of authorities</w:t>
      </w:r>
    </w:p>
    <w:p w14:paraId="24C3006B"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Type of Documents to be filed</w:t>
      </w:r>
    </w:p>
    <w:p w14:paraId="67F3CEA1" w14:textId="77777777" w:rsidR="00037F30" w:rsidRPr="00C63F97" w:rsidRDefault="00037F30" w:rsidP="00037F30">
      <w:pPr>
        <w:rPr>
          <w:rFonts w:ascii="Cambria Math" w:hAnsi="Cambria Math"/>
          <w:b/>
          <w:bCs/>
          <w:strike/>
        </w:rPr>
      </w:pPr>
      <w:r w:rsidRPr="00C63F97">
        <w:rPr>
          <w:rFonts w:ascii="Cambria Math" w:hAnsi="Cambria Math"/>
          <w:b/>
          <w:bCs/>
          <w:strike/>
        </w:rPr>
        <w:t xml:space="preserve">Appellant/Respondent must file (1) Written Submissions and (2) Bundle of Authorities </w:t>
      </w:r>
    </w:p>
    <w:p w14:paraId="0F4AD474" w14:textId="77777777" w:rsidR="00037F30" w:rsidRPr="00C63F97" w:rsidRDefault="00037F30" w:rsidP="00037F30">
      <w:pPr>
        <w:rPr>
          <w:rFonts w:ascii="Cambria Math" w:hAnsi="Cambria Math"/>
          <w:strike/>
        </w:rPr>
      </w:pPr>
      <w:r w:rsidRPr="00C63F97">
        <w:rPr>
          <w:rFonts w:ascii="Cambria Math" w:hAnsi="Cambria Math"/>
          <w:strike/>
        </w:rPr>
        <w:t>O 18 r 25(5)</w:t>
      </w:r>
    </w:p>
    <w:p w14:paraId="44C51113"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Appellant/Respondent must file written submissions on why the SC Registrar’s decision is to be upheld, set aside or varied </w:t>
      </w:r>
    </w:p>
    <w:p w14:paraId="572CE2D0" w14:textId="77777777" w:rsidR="00037F30" w:rsidRPr="00C63F97" w:rsidRDefault="00037F30" w:rsidP="00037F30">
      <w:pPr>
        <w:pStyle w:val="ListParagraph"/>
        <w:numPr>
          <w:ilvl w:val="0"/>
          <w:numId w:val="243"/>
        </w:numPr>
        <w:spacing w:after="160" w:line="259" w:lineRule="auto"/>
        <w:rPr>
          <w:rFonts w:ascii="Cambria Math" w:hAnsi="Cambria Math"/>
          <w:b/>
          <w:bCs/>
          <w:strike/>
        </w:rPr>
      </w:pPr>
      <w:r w:rsidRPr="00C63F97">
        <w:rPr>
          <w:rFonts w:ascii="Cambria Math" w:hAnsi="Cambria Math"/>
          <w:strike/>
        </w:rPr>
        <w:t xml:space="preserve">Appellant/Respondent must file bundle of authorities accompanying the written submissions </w:t>
      </w:r>
    </w:p>
    <w:p w14:paraId="70062864" w14:textId="77777777" w:rsidR="00037F30" w:rsidRPr="00C63F97" w:rsidRDefault="00037F30" w:rsidP="00037F30">
      <w:pPr>
        <w:rPr>
          <w:rFonts w:ascii="Cambria Math" w:hAnsi="Cambria Math"/>
          <w:b/>
          <w:bCs/>
          <w:strike/>
        </w:rPr>
      </w:pPr>
    </w:p>
    <w:p w14:paraId="37487492" w14:textId="77777777" w:rsidR="00037F30" w:rsidRPr="00C63F97" w:rsidRDefault="00037F30" w:rsidP="00037F30">
      <w:pPr>
        <w:rPr>
          <w:rFonts w:ascii="Cambria Math" w:hAnsi="Cambria Math"/>
          <w:b/>
          <w:bCs/>
          <w:strike/>
        </w:rPr>
      </w:pPr>
      <w:r w:rsidRPr="00C63F97">
        <w:rPr>
          <w:rFonts w:ascii="Cambria Math" w:hAnsi="Cambria Math"/>
          <w:b/>
          <w:bCs/>
          <w:strike/>
        </w:rPr>
        <w:t xml:space="preserve">No other documents may be filed =&gt; Unless Appellate Court allows </w:t>
      </w:r>
    </w:p>
    <w:p w14:paraId="71ACE2C6" w14:textId="77777777" w:rsidR="00037F30" w:rsidRPr="00C63F97" w:rsidRDefault="00037F30" w:rsidP="00037F30">
      <w:pPr>
        <w:rPr>
          <w:rFonts w:ascii="Cambria Math" w:hAnsi="Cambria Math"/>
          <w:strike/>
        </w:rPr>
      </w:pPr>
      <w:r w:rsidRPr="00C63F97">
        <w:rPr>
          <w:rFonts w:ascii="Cambria Math" w:hAnsi="Cambria Math"/>
          <w:strike/>
        </w:rPr>
        <w:t>O 18 r 25(7)</w:t>
      </w:r>
    </w:p>
    <w:p w14:paraId="1084A8B0"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No documents other than what has been set out in this Rule may be filed unless the appellate Court otherwise orders</w:t>
      </w:r>
    </w:p>
    <w:p w14:paraId="4C482AFF" w14:textId="77777777" w:rsidR="00037F30" w:rsidRPr="00C63F97" w:rsidRDefault="00037F30" w:rsidP="00037F30">
      <w:pPr>
        <w:rPr>
          <w:rFonts w:ascii="Cambria Math" w:hAnsi="Cambria Math"/>
          <w:b/>
          <w:bCs/>
          <w:strike/>
        </w:rPr>
      </w:pPr>
    </w:p>
    <w:p w14:paraId="07A66849"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Instructions for written submissions </w:t>
      </w:r>
    </w:p>
    <w:p w14:paraId="15FB5E5C" w14:textId="77777777" w:rsidR="00037F30" w:rsidRPr="00C63F97" w:rsidRDefault="00037F30" w:rsidP="00037F30">
      <w:pPr>
        <w:pStyle w:val="ListParagraph"/>
        <w:numPr>
          <w:ilvl w:val="0"/>
          <w:numId w:val="326"/>
        </w:numPr>
        <w:spacing w:after="160" w:line="259" w:lineRule="auto"/>
        <w:rPr>
          <w:rFonts w:ascii="Cambria Math" w:hAnsi="Cambria Math"/>
          <w:b/>
          <w:bCs/>
          <w:strike/>
        </w:rPr>
      </w:pPr>
      <w:r w:rsidRPr="00C63F97">
        <w:rPr>
          <w:rFonts w:ascii="Cambria Math" w:hAnsi="Cambria Math"/>
          <w:b/>
          <w:bCs/>
          <w:strike/>
        </w:rPr>
        <w:lastRenderedPageBreak/>
        <w:t xml:space="preserve">Must include appropriate costs orders </w:t>
      </w:r>
    </w:p>
    <w:p w14:paraId="675FBED8" w14:textId="77777777" w:rsidR="00037F30" w:rsidRPr="00C63F97" w:rsidRDefault="00037F30" w:rsidP="00037F30">
      <w:pPr>
        <w:pStyle w:val="ListParagraph"/>
        <w:numPr>
          <w:ilvl w:val="0"/>
          <w:numId w:val="326"/>
        </w:numPr>
        <w:spacing w:after="160" w:line="259" w:lineRule="auto"/>
        <w:rPr>
          <w:rFonts w:ascii="Cambria Math" w:hAnsi="Cambria Math"/>
          <w:b/>
          <w:bCs/>
          <w:strike/>
        </w:rPr>
      </w:pPr>
      <w:r w:rsidRPr="00C63F97">
        <w:rPr>
          <w:rFonts w:ascii="Cambria Math" w:hAnsi="Cambria Math"/>
          <w:b/>
          <w:bCs/>
          <w:strike/>
        </w:rPr>
        <w:t xml:space="preserve">Must be subject to page limit </w:t>
      </w:r>
    </w:p>
    <w:p w14:paraId="5F2952FD" w14:textId="77777777" w:rsidR="00037F30" w:rsidRPr="00C63F97" w:rsidRDefault="00037F30" w:rsidP="00037F30">
      <w:pPr>
        <w:rPr>
          <w:rFonts w:ascii="Cambria Math" w:hAnsi="Cambria Math"/>
          <w:strike/>
        </w:rPr>
      </w:pPr>
      <w:r w:rsidRPr="00C63F97">
        <w:rPr>
          <w:rFonts w:ascii="Cambria Math" w:hAnsi="Cambria Math"/>
          <w:strike/>
        </w:rPr>
        <w:t>O 18 r 25(6)</w:t>
      </w:r>
    </w:p>
    <w:p w14:paraId="4F618AAD"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Written submissions:</w:t>
      </w:r>
    </w:p>
    <w:p w14:paraId="6C11F5B9" w14:textId="77777777" w:rsidR="00037F30" w:rsidRPr="00C63F97" w:rsidRDefault="00037F30" w:rsidP="00037F30">
      <w:pPr>
        <w:pStyle w:val="ListParagraph"/>
        <w:numPr>
          <w:ilvl w:val="0"/>
          <w:numId w:val="247"/>
        </w:numPr>
        <w:spacing w:after="160" w:line="259" w:lineRule="auto"/>
        <w:rPr>
          <w:rFonts w:ascii="Cambria Math" w:hAnsi="Cambria Math"/>
          <w:strike/>
        </w:rPr>
      </w:pPr>
      <w:r w:rsidRPr="00C63F97">
        <w:rPr>
          <w:rFonts w:ascii="Cambria Math" w:hAnsi="Cambria Math"/>
          <w:strike/>
        </w:rPr>
        <w:t xml:space="preserve">Must include submissions on appropriate costs orders to be made in appeal </w:t>
      </w:r>
    </w:p>
    <w:p w14:paraId="080CA31C" w14:textId="77777777" w:rsidR="00037F30" w:rsidRPr="00C63F97" w:rsidRDefault="00037F30" w:rsidP="00037F30">
      <w:pPr>
        <w:pStyle w:val="ListParagraph"/>
        <w:numPr>
          <w:ilvl w:val="0"/>
          <w:numId w:val="247"/>
        </w:numPr>
        <w:spacing w:after="160" w:line="259" w:lineRule="auto"/>
        <w:rPr>
          <w:rFonts w:ascii="Cambria Math" w:hAnsi="Cambria Math"/>
          <w:strike/>
        </w:rPr>
      </w:pPr>
      <w:r w:rsidRPr="00C63F97">
        <w:rPr>
          <w:rFonts w:ascii="Cambria Math" w:hAnsi="Cambria Math"/>
          <w:strike/>
        </w:rPr>
        <w:t xml:space="preserve">Must be subject to a page limit of 35 pages </w:t>
      </w:r>
    </w:p>
    <w:p w14:paraId="67DA2809" w14:textId="77777777" w:rsidR="00037F30" w:rsidRPr="00C63F97" w:rsidRDefault="00037F30" w:rsidP="00037F30">
      <w:pPr>
        <w:pStyle w:val="ListParagraph"/>
        <w:numPr>
          <w:ilvl w:val="0"/>
          <w:numId w:val="297"/>
        </w:numPr>
        <w:spacing w:after="160" w:line="259" w:lineRule="auto"/>
        <w:rPr>
          <w:rFonts w:ascii="Cambria Math" w:hAnsi="Cambria Math"/>
          <w:strike/>
        </w:rPr>
      </w:pPr>
      <w:r w:rsidRPr="00C63F97">
        <w:rPr>
          <w:rFonts w:ascii="Cambria Math" w:hAnsi="Cambria Math"/>
          <w:strike/>
        </w:rPr>
        <w:t xml:space="preserve">O 18 r 25(8): GDHC may allow for page limit to be exceeded (a) In special circumstances and (b) Upon payment of fees prescribed for filing of pages in excess of page limit </w:t>
      </w:r>
    </w:p>
    <w:p w14:paraId="373ECA52" w14:textId="77777777" w:rsidR="00037F30" w:rsidRPr="00C63F97" w:rsidRDefault="00037F30" w:rsidP="00037F30">
      <w:pPr>
        <w:pStyle w:val="ListParagraph"/>
        <w:numPr>
          <w:ilvl w:val="0"/>
          <w:numId w:val="297"/>
        </w:numPr>
        <w:spacing w:after="160" w:line="259" w:lineRule="auto"/>
        <w:rPr>
          <w:rFonts w:ascii="Cambria Math" w:hAnsi="Cambria Math"/>
          <w:strike/>
        </w:rPr>
      </w:pPr>
      <w:r w:rsidRPr="00C63F97">
        <w:rPr>
          <w:rFonts w:ascii="Cambria Math" w:hAnsi="Cambria Math"/>
          <w:strike/>
        </w:rPr>
        <w:t>O 18 r 21(9): GDHC may upon application, waive, refund, defer or apportion payment of fees in r 25(8)(b)</w:t>
      </w:r>
    </w:p>
    <w:p w14:paraId="7EE47896" w14:textId="77777777" w:rsidR="00037F30" w:rsidRPr="00C63F97" w:rsidRDefault="00037F30" w:rsidP="00037F30">
      <w:pPr>
        <w:rPr>
          <w:rFonts w:ascii="Cambria Math" w:hAnsi="Cambria Math"/>
          <w:b/>
          <w:bCs/>
          <w:strike/>
          <w:color w:val="00B050"/>
        </w:rPr>
      </w:pPr>
    </w:p>
    <w:p w14:paraId="1DF319AA" w14:textId="77777777" w:rsidR="00037F30" w:rsidRPr="00C63F97" w:rsidRDefault="00037F30" w:rsidP="00037F30">
      <w:pPr>
        <w:rPr>
          <w:rFonts w:ascii="Cambria Math" w:hAnsi="Cambria Math"/>
          <w:b/>
          <w:bCs/>
          <w:strike/>
          <w:color w:val="00B050"/>
        </w:rPr>
      </w:pPr>
      <w:r w:rsidRPr="00C63F97">
        <w:rPr>
          <w:rFonts w:ascii="Cambria Math" w:hAnsi="Cambria Math"/>
          <w:b/>
          <w:bCs/>
          <w:strike/>
          <w:color w:val="00B050"/>
        </w:rPr>
        <w:t xml:space="preserve">Timeline for Appellant/Respondent to file and serve written submissions and bundle of authorities  </w:t>
      </w:r>
    </w:p>
    <w:p w14:paraId="122C5C50" w14:textId="77777777" w:rsidR="00037F30" w:rsidRPr="00C63F97" w:rsidRDefault="00037F30" w:rsidP="00037F30">
      <w:pPr>
        <w:rPr>
          <w:rFonts w:ascii="Cambria Math" w:hAnsi="Cambria Math"/>
          <w:strike/>
        </w:rPr>
      </w:pPr>
      <w:r w:rsidRPr="00C63F97">
        <w:rPr>
          <w:rFonts w:ascii="Cambria Math" w:hAnsi="Cambria Math"/>
          <w:strike/>
        </w:rPr>
        <w:t>O 18 r 25(5)</w:t>
      </w:r>
    </w:p>
    <w:p w14:paraId="4ADE1C77" w14:textId="77777777" w:rsidR="00037F30" w:rsidRPr="00C63F97" w:rsidRDefault="00037F30" w:rsidP="00037F30">
      <w:pPr>
        <w:pStyle w:val="ListParagraph"/>
        <w:numPr>
          <w:ilvl w:val="0"/>
          <w:numId w:val="243"/>
        </w:numPr>
        <w:spacing w:after="160" w:line="259" w:lineRule="auto"/>
        <w:rPr>
          <w:rFonts w:ascii="Cambria Math" w:hAnsi="Cambria Math"/>
          <w:strike/>
        </w:rPr>
      </w:pPr>
      <w:r w:rsidRPr="00C63F97">
        <w:rPr>
          <w:rFonts w:ascii="Cambria Math" w:hAnsi="Cambria Math"/>
          <w:strike/>
        </w:rPr>
        <w:t>Appellant/Respondent must file and serve written submissions and bundle of authorities with the following timeline:</w:t>
      </w:r>
    </w:p>
    <w:p w14:paraId="45F6CBEF" w14:textId="77777777" w:rsidR="00037F30" w:rsidRPr="00C63F97" w:rsidRDefault="00037F30" w:rsidP="00037F30">
      <w:pPr>
        <w:pStyle w:val="ListParagraph"/>
        <w:numPr>
          <w:ilvl w:val="0"/>
          <w:numId w:val="308"/>
        </w:numPr>
        <w:spacing w:after="160" w:line="259" w:lineRule="auto"/>
        <w:rPr>
          <w:rFonts w:ascii="Cambria Math" w:hAnsi="Cambria Math"/>
          <w:strike/>
        </w:rPr>
      </w:pPr>
      <w:r w:rsidRPr="00C63F97">
        <w:rPr>
          <w:rFonts w:ascii="Cambria Math" w:hAnsi="Cambria Math"/>
          <w:b/>
          <w:bCs/>
          <w:strike/>
        </w:rPr>
        <w:t xml:space="preserve">If r 25(2)(a) applies – within 14 days of SC Registrar’s certification: </w:t>
      </w:r>
      <w:r w:rsidRPr="00C63F97">
        <w:rPr>
          <w:rFonts w:ascii="Cambria Math" w:hAnsi="Cambria Math"/>
          <w:strike/>
        </w:rPr>
        <w:t>Where the DJ/MAJ certifies under paragraph (2)(a) that he or she has already issued a written judgment or grounds of decision, within 14 days after the Registry notifies of such certification by the Registrar;</w:t>
      </w:r>
    </w:p>
    <w:p w14:paraId="27FA6D56" w14:textId="77777777" w:rsidR="00037F30" w:rsidRPr="00C63F97" w:rsidRDefault="00037F30" w:rsidP="00037F30">
      <w:pPr>
        <w:pStyle w:val="ListParagraph"/>
        <w:numPr>
          <w:ilvl w:val="0"/>
          <w:numId w:val="308"/>
        </w:numPr>
        <w:spacing w:after="160" w:line="259" w:lineRule="auto"/>
        <w:rPr>
          <w:rFonts w:ascii="Cambria Math" w:hAnsi="Cambria Math"/>
          <w:strike/>
        </w:rPr>
      </w:pPr>
      <w:r w:rsidRPr="00C63F97">
        <w:rPr>
          <w:rFonts w:ascii="Cambria Math" w:hAnsi="Cambria Math"/>
          <w:b/>
          <w:bCs/>
          <w:strike/>
        </w:rPr>
        <w:t>If r 25(2)(b) applies – within 14 days of SC Registrar</w:t>
      </w:r>
      <w:r w:rsidRPr="00C63F97">
        <w:rPr>
          <w:rFonts w:ascii="Cambria Math" w:hAnsi="Cambria Math"/>
          <w:strike/>
        </w:rPr>
        <w:t xml:space="preserve"> </w:t>
      </w:r>
      <w:r w:rsidRPr="00C63F97">
        <w:rPr>
          <w:rFonts w:ascii="Cambria Math" w:hAnsi="Cambria Math"/>
          <w:b/>
          <w:bCs/>
          <w:strike/>
        </w:rPr>
        <w:t xml:space="preserve">notifying that written grounds are ready for collection: </w:t>
      </w:r>
      <w:r w:rsidRPr="00C63F97">
        <w:rPr>
          <w:rFonts w:ascii="Cambria Math" w:hAnsi="Cambria Math"/>
          <w:strike/>
        </w:rPr>
        <w:t>Where the DJ/MAJ certifies under paragraph (2)(b) that he or she intends to issue written grounds of decision, within 14 days after the Registry notifies that a copy of the written grounds of decision is ready for collection;</w:t>
      </w:r>
    </w:p>
    <w:p w14:paraId="4D414A18" w14:textId="77777777" w:rsidR="00037F30" w:rsidRPr="00C63F97" w:rsidRDefault="00037F30" w:rsidP="00037F30">
      <w:pPr>
        <w:pStyle w:val="ListParagraph"/>
        <w:numPr>
          <w:ilvl w:val="0"/>
          <w:numId w:val="308"/>
        </w:numPr>
        <w:spacing w:after="160" w:line="259" w:lineRule="auto"/>
        <w:rPr>
          <w:rFonts w:ascii="Cambria Math" w:hAnsi="Cambria Math"/>
          <w:strike/>
        </w:rPr>
      </w:pPr>
      <w:r w:rsidRPr="00C63F97">
        <w:rPr>
          <w:rFonts w:ascii="Cambria Math" w:hAnsi="Cambria Math"/>
          <w:b/>
          <w:bCs/>
          <w:strike/>
        </w:rPr>
        <w:t>If r 25(2)(c) applies – within 14 days of SC Registrar’s certification</w:t>
      </w:r>
      <w:r w:rsidRPr="00C63F97">
        <w:rPr>
          <w:rFonts w:ascii="Cambria Math" w:hAnsi="Cambria Math"/>
          <w:strike/>
        </w:rPr>
        <w:t xml:space="preserve"> Where the DJ/MAJ certifies under paragraph (2)(c) that the certified transcript of the official record of hearing sets out his or her grounds of decision sufficiently, within 14 days after the Registry notifies of such certification by the DJ/MAJ;</w:t>
      </w:r>
    </w:p>
    <w:p w14:paraId="5CC449FE" w14:textId="77777777" w:rsidR="00037F30" w:rsidRPr="00C63F97" w:rsidRDefault="00037F30" w:rsidP="00037F30">
      <w:pPr>
        <w:pStyle w:val="ListParagraph"/>
        <w:numPr>
          <w:ilvl w:val="0"/>
          <w:numId w:val="308"/>
        </w:numPr>
        <w:spacing w:after="160" w:line="259" w:lineRule="auto"/>
        <w:rPr>
          <w:rFonts w:ascii="Cambria Math" w:hAnsi="Cambria Math"/>
          <w:strike/>
        </w:rPr>
      </w:pPr>
      <w:r w:rsidRPr="00C63F97">
        <w:rPr>
          <w:rFonts w:ascii="Cambria Math" w:hAnsi="Cambria Math"/>
          <w:b/>
          <w:bCs/>
          <w:strike/>
        </w:rPr>
        <w:t>If presumed no written grounds – within 28 days of filing and service of Form 35:</w:t>
      </w:r>
      <w:r w:rsidRPr="00C63F97">
        <w:rPr>
          <w:rFonts w:ascii="Cambria Math" w:hAnsi="Cambria Math"/>
          <w:strike/>
        </w:rPr>
        <w:t xml:space="preserve"> Where it is presumed under paragraph (2) that no further written grounds of decision will be issued, within 28 days after the filing and service of the notice of appeal;</w:t>
      </w:r>
    </w:p>
    <w:p w14:paraId="715775DA" w14:textId="77777777" w:rsidR="00037F30" w:rsidRPr="00C63F97" w:rsidRDefault="00037F30" w:rsidP="00037F30">
      <w:pPr>
        <w:pStyle w:val="ListParagraph"/>
        <w:numPr>
          <w:ilvl w:val="0"/>
          <w:numId w:val="308"/>
        </w:numPr>
        <w:spacing w:after="160" w:line="259" w:lineRule="auto"/>
        <w:rPr>
          <w:rFonts w:ascii="Cambria Math" w:hAnsi="Cambria Math"/>
          <w:strike/>
        </w:rPr>
      </w:pPr>
      <w:r w:rsidRPr="00C63F97">
        <w:rPr>
          <w:rFonts w:ascii="Cambria Math" w:hAnsi="Cambria Math"/>
          <w:b/>
          <w:bCs/>
          <w:strike/>
        </w:rPr>
        <w:t>If r 25(3)(b) applies – within 14 days of Registrar notifying appeal to proceed:</w:t>
      </w:r>
      <w:r w:rsidRPr="00C63F97">
        <w:rPr>
          <w:rFonts w:ascii="Cambria Math" w:hAnsi="Cambria Math"/>
          <w:strike/>
        </w:rPr>
        <w:t xml:space="preserve"> Where the appellant has applied in writing to proceed with the appeal under paragraph (3)(b), within 14 days after the Registrar notifies that the appeal is to proceed.</w:t>
      </w:r>
    </w:p>
    <w:p w14:paraId="43513191" w14:textId="77777777" w:rsidR="00037F30" w:rsidRDefault="00037F30" w:rsidP="00037F30">
      <w:pPr>
        <w:rPr>
          <w:rFonts w:ascii="Cambria Math" w:hAnsi="Cambria Math"/>
        </w:rPr>
      </w:pPr>
    </w:p>
    <w:p w14:paraId="1CE76DCE" w14:textId="4A0E59F4" w:rsidR="00037F30" w:rsidRDefault="00C63F97" w:rsidP="00336641">
      <w:pPr>
        <w:pStyle w:val="Heading3"/>
      </w:pPr>
      <w:bookmarkStart w:id="139" w:name="_Toc184076321"/>
      <w:r w:rsidRPr="00BF10CC">
        <w:rPr>
          <w:highlight w:val="yellow"/>
        </w:rPr>
        <w:t>*</w:t>
      </w:r>
      <w:r w:rsidR="00037F30" w:rsidRPr="00BF10CC">
        <w:rPr>
          <w:highlight w:val="yellow"/>
        </w:rPr>
        <w:t>Order 18</w:t>
      </w:r>
      <w:r w:rsidR="00BF10CC">
        <w:rPr>
          <w:highlight w:val="yellow"/>
        </w:rPr>
        <w:t xml:space="preserve"> </w:t>
      </w:r>
      <w:proofErr w:type="spellStart"/>
      <w:r w:rsidR="00BF10CC">
        <w:rPr>
          <w:highlight w:val="yellow"/>
        </w:rPr>
        <w:t>Div</w:t>
      </w:r>
      <w:proofErr w:type="spellEnd"/>
      <w:r w:rsidR="00BF10CC">
        <w:rPr>
          <w:highlight w:val="yellow"/>
        </w:rPr>
        <w:t xml:space="preserve"> 5</w:t>
      </w:r>
      <w:r w:rsidR="00037F30" w:rsidRPr="00BF10CC">
        <w:rPr>
          <w:highlight w:val="yellow"/>
        </w:rPr>
        <w:t>: Appeals from GDHC to ADHC/CA, Appeals from ADHC to CA</w:t>
      </w:r>
      <w:bookmarkEnd w:id="139"/>
      <w:r w:rsidR="00037F30">
        <w:t xml:space="preserve"> </w:t>
      </w:r>
    </w:p>
    <w:p w14:paraId="1C5BDFA9" w14:textId="77777777" w:rsidR="007D016E" w:rsidRPr="007D016E" w:rsidRDefault="007D016E" w:rsidP="007D016E"/>
    <w:p w14:paraId="756C416A" w14:textId="7972F53B" w:rsidR="00037F30" w:rsidRPr="007815EB" w:rsidRDefault="00B27668" w:rsidP="007D016E">
      <w:pPr>
        <w:pStyle w:val="Heading4"/>
        <w:numPr>
          <w:ilvl w:val="0"/>
          <w:numId w:val="0"/>
        </w:numPr>
        <w:ind w:left="360" w:hanging="360"/>
      </w:pPr>
      <w:r>
        <w:rPr>
          <w:highlight w:val="green"/>
        </w:rPr>
        <w:t>*</w:t>
      </w:r>
      <w:r w:rsidR="00037F30" w:rsidRPr="007D016E">
        <w:rPr>
          <w:highlight w:val="green"/>
        </w:rPr>
        <w:t xml:space="preserve">Part 1A: If Court’s permission is required – Appellant must file and serve application for </w:t>
      </w:r>
      <w:r w:rsidR="001C64D6">
        <w:rPr>
          <w:highlight w:val="green"/>
        </w:rPr>
        <w:t xml:space="preserve">appellate </w:t>
      </w:r>
      <w:r w:rsidR="00037F30" w:rsidRPr="007D016E">
        <w:rPr>
          <w:highlight w:val="green"/>
        </w:rPr>
        <w:t>Court’s permission</w:t>
      </w:r>
      <w:r w:rsidR="00037F30" w:rsidRPr="007815EB">
        <w:t xml:space="preserve"> </w:t>
      </w:r>
    </w:p>
    <w:p w14:paraId="55166795" w14:textId="6BB0A3F9" w:rsidR="00037F30" w:rsidRDefault="00CB6A0A" w:rsidP="00037F30">
      <w:pPr>
        <w:rPr>
          <w:rFonts w:ascii="Cambria Math" w:hAnsi="Cambria Math"/>
          <w:b/>
          <w:bCs/>
          <w:color w:val="7030A0"/>
        </w:rPr>
      </w:pPr>
      <w:r>
        <w:rPr>
          <w:rFonts w:ascii="Cambria Math" w:hAnsi="Cambria Math"/>
          <w:b/>
          <w:bCs/>
          <w:color w:val="7030A0"/>
        </w:rPr>
        <w:t xml:space="preserve">Scope of Order 18 </w:t>
      </w:r>
      <w:proofErr w:type="spellStart"/>
      <w:r>
        <w:rPr>
          <w:rFonts w:ascii="Cambria Math" w:hAnsi="Cambria Math"/>
          <w:b/>
          <w:bCs/>
          <w:color w:val="7030A0"/>
        </w:rPr>
        <w:t>Div</w:t>
      </w:r>
      <w:proofErr w:type="spellEnd"/>
      <w:r>
        <w:rPr>
          <w:rFonts w:ascii="Cambria Math" w:hAnsi="Cambria Math"/>
          <w:b/>
          <w:bCs/>
          <w:color w:val="7030A0"/>
        </w:rPr>
        <w:t xml:space="preserve"> 5 (</w:t>
      </w:r>
      <w:r w:rsidRPr="00217506">
        <w:rPr>
          <w:rFonts w:ascii="Cambria Math" w:hAnsi="Cambria Math"/>
          <w:b/>
          <w:bCs/>
          <w:color w:val="7030A0"/>
          <w:highlight w:val="cyan"/>
        </w:rPr>
        <w:t>O 18 r 26</w:t>
      </w:r>
      <w:r>
        <w:rPr>
          <w:rFonts w:ascii="Cambria Math" w:hAnsi="Cambria Math"/>
          <w:b/>
          <w:bCs/>
          <w:color w:val="7030A0"/>
        </w:rPr>
        <w:t>)</w:t>
      </w:r>
    </w:p>
    <w:p w14:paraId="064E9BD7" w14:textId="11CCCEB5" w:rsidR="00CB6A0A" w:rsidRDefault="00173593" w:rsidP="00173593">
      <w:pPr>
        <w:pStyle w:val="ListParagraph"/>
        <w:numPr>
          <w:ilvl w:val="0"/>
          <w:numId w:val="243"/>
        </w:numPr>
        <w:rPr>
          <w:rFonts w:ascii="Cambria Math" w:hAnsi="Cambria Math"/>
        </w:rPr>
      </w:pPr>
      <w:r>
        <w:rPr>
          <w:rFonts w:ascii="Cambria Math" w:hAnsi="Cambria Math"/>
        </w:rPr>
        <w:t xml:space="preserve">Appeal to the AD/CA against any decision </w:t>
      </w:r>
      <w:r w:rsidRPr="00B73629">
        <w:rPr>
          <w:rFonts w:ascii="Cambria Math" w:hAnsi="Cambria Math"/>
          <w:u w:val="single"/>
        </w:rPr>
        <w:t>of the GDHC</w:t>
      </w:r>
      <w:r>
        <w:rPr>
          <w:rFonts w:ascii="Cambria Math" w:hAnsi="Cambria Math"/>
        </w:rPr>
        <w:t xml:space="preserve"> in relation to </w:t>
      </w:r>
      <w:r w:rsidRPr="00B73629">
        <w:rPr>
          <w:rFonts w:ascii="Cambria Math" w:hAnsi="Cambria Math"/>
          <w:b/>
          <w:bCs/>
          <w:u w:val="single"/>
        </w:rPr>
        <w:t>an application in an action</w:t>
      </w:r>
      <w:r>
        <w:rPr>
          <w:rFonts w:ascii="Cambria Math" w:hAnsi="Cambria Math"/>
        </w:rPr>
        <w:t xml:space="preserve"> (</w:t>
      </w:r>
      <w:r w:rsidR="0000762A">
        <w:rPr>
          <w:rFonts w:ascii="Cambria Math" w:hAnsi="Cambria Math"/>
        </w:rPr>
        <w:t xml:space="preserve">i.e. </w:t>
      </w:r>
      <w:r w:rsidR="0000762A" w:rsidRPr="00B23002">
        <w:rPr>
          <w:rFonts w:ascii="Cambria Math" w:hAnsi="Cambria Math"/>
          <w:b/>
          <w:bCs/>
        </w:rPr>
        <w:t>appeals made against decisions made in interlocutory matters</w:t>
      </w:r>
      <w:r>
        <w:rPr>
          <w:rFonts w:ascii="Cambria Math" w:hAnsi="Cambria Math"/>
        </w:rPr>
        <w:t>)</w:t>
      </w:r>
    </w:p>
    <w:p w14:paraId="15E0F770" w14:textId="7700398E" w:rsidR="00173593" w:rsidRDefault="00173593" w:rsidP="00173593">
      <w:pPr>
        <w:pStyle w:val="ListParagraph"/>
        <w:numPr>
          <w:ilvl w:val="0"/>
          <w:numId w:val="243"/>
        </w:numPr>
        <w:rPr>
          <w:rFonts w:ascii="Cambria Math" w:hAnsi="Cambria Math"/>
        </w:rPr>
      </w:pPr>
      <w:r>
        <w:rPr>
          <w:rFonts w:ascii="Cambria Math" w:hAnsi="Cambria Math"/>
        </w:rPr>
        <w:t xml:space="preserve">Appeal to CA against any decision </w:t>
      </w:r>
      <w:r w:rsidRPr="00B73629">
        <w:rPr>
          <w:rFonts w:ascii="Cambria Math" w:hAnsi="Cambria Math"/>
          <w:u w:val="single"/>
        </w:rPr>
        <w:t>of the ADHC</w:t>
      </w:r>
      <w:r>
        <w:rPr>
          <w:rFonts w:ascii="Cambria Math" w:hAnsi="Cambria Math"/>
        </w:rPr>
        <w:t xml:space="preserve"> in </w:t>
      </w:r>
      <w:r w:rsidRPr="00B73629">
        <w:rPr>
          <w:rFonts w:ascii="Cambria Math" w:hAnsi="Cambria Math"/>
          <w:b/>
          <w:bCs/>
          <w:u w:val="single"/>
        </w:rPr>
        <w:t>an application in an action</w:t>
      </w:r>
    </w:p>
    <w:p w14:paraId="2976DC31" w14:textId="6B2D0840" w:rsidR="00173593" w:rsidRDefault="00173593" w:rsidP="00173593">
      <w:pPr>
        <w:pStyle w:val="ListParagraph"/>
        <w:numPr>
          <w:ilvl w:val="0"/>
          <w:numId w:val="243"/>
        </w:numPr>
        <w:rPr>
          <w:rFonts w:ascii="Cambria Math" w:hAnsi="Cambria Math"/>
        </w:rPr>
      </w:pPr>
      <w:r>
        <w:rPr>
          <w:rFonts w:ascii="Cambria Math" w:hAnsi="Cambria Math"/>
        </w:rPr>
        <w:t xml:space="preserve">Appeal to CA against any decision </w:t>
      </w:r>
      <w:r w:rsidRPr="008A4388">
        <w:rPr>
          <w:rFonts w:ascii="Cambria Math" w:hAnsi="Cambria Math"/>
          <w:u w:val="single"/>
        </w:rPr>
        <w:t>of the ADHC</w:t>
      </w:r>
      <w:r>
        <w:rPr>
          <w:rFonts w:ascii="Cambria Math" w:hAnsi="Cambria Math"/>
        </w:rPr>
        <w:t xml:space="preserve"> in relation to a </w:t>
      </w:r>
      <w:r w:rsidRPr="00676CCD">
        <w:rPr>
          <w:rFonts w:ascii="Cambria Math" w:hAnsi="Cambria Math"/>
          <w:b/>
          <w:bCs/>
          <w:u w:val="single"/>
        </w:rPr>
        <w:t>summons in an appeal filed to the ADHC</w:t>
      </w:r>
    </w:p>
    <w:p w14:paraId="0DE3312B" w14:textId="515E4BE9" w:rsidR="00173593" w:rsidRPr="00173593" w:rsidRDefault="00173593" w:rsidP="00173593">
      <w:pPr>
        <w:pStyle w:val="ListParagraph"/>
        <w:numPr>
          <w:ilvl w:val="0"/>
          <w:numId w:val="243"/>
        </w:numPr>
        <w:rPr>
          <w:rFonts w:ascii="Cambria Math" w:hAnsi="Cambria Math"/>
        </w:rPr>
      </w:pPr>
      <w:r>
        <w:rPr>
          <w:rFonts w:ascii="Cambria Math" w:hAnsi="Cambria Math"/>
        </w:rPr>
        <w:t>Applications to the AD/CA in relation to the appeals referred to above</w:t>
      </w:r>
    </w:p>
    <w:p w14:paraId="45244752" w14:textId="1677CFE4" w:rsidR="00CB6A0A" w:rsidRDefault="00CB6A0A" w:rsidP="00037F30">
      <w:pPr>
        <w:rPr>
          <w:rFonts w:ascii="Cambria Math" w:hAnsi="Cambria Math"/>
          <w:b/>
          <w:bCs/>
          <w:color w:val="7030A0"/>
        </w:rPr>
      </w:pPr>
    </w:p>
    <w:p w14:paraId="313D37EB" w14:textId="77777777" w:rsidR="00E65914" w:rsidRPr="007C2B9D" w:rsidRDefault="00E65914" w:rsidP="00E65914">
      <w:pPr>
        <w:rPr>
          <w:rFonts w:ascii="Cambria Math" w:hAnsi="Cambria Math"/>
        </w:rPr>
      </w:pPr>
      <w:r w:rsidRPr="008B1F4D">
        <w:rPr>
          <w:rFonts w:ascii="Cambria Math" w:hAnsi="Cambria Math"/>
          <w:highlight w:val="cyan"/>
        </w:rPr>
        <w:t>O 18 r 1(2) of ROC</w:t>
      </w:r>
    </w:p>
    <w:p w14:paraId="14970E50" w14:textId="77777777" w:rsidR="00E65914" w:rsidRDefault="00E65914" w:rsidP="00E65914">
      <w:pPr>
        <w:pStyle w:val="ListParagraph"/>
        <w:numPr>
          <w:ilvl w:val="0"/>
          <w:numId w:val="243"/>
        </w:numPr>
        <w:spacing w:after="160" w:line="259" w:lineRule="auto"/>
        <w:rPr>
          <w:rFonts w:ascii="Cambria Math" w:hAnsi="Cambria Math"/>
        </w:rPr>
      </w:pPr>
      <w:r>
        <w:rPr>
          <w:rFonts w:ascii="Cambria Math" w:hAnsi="Cambria Math"/>
        </w:rPr>
        <w:t>A</w:t>
      </w:r>
      <w:r w:rsidRPr="006A3EE2">
        <w:rPr>
          <w:rFonts w:ascii="Cambria Math" w:hAnsi="Cambria Math"/>
        </w:rPr>
        <w:t xml:space="preserve">n </w:t>
      </w:r>
      <w:r w:rsidRPr="006C2AAF">
        <w:rPr>
          <w:rFonts w:ascii="Cambria Math" w:hAnsi="Cambria Math"/>
          <w:b/>
          <w:bCs/>
          <w:u w:val="single"/>
        </w:rPr>
        <w:t>application in an action</w:t>
      </w:r>
      <w:r>
        <w:rPr>
          <w:rFonts w:ascii="Cambria Math" w:hAnsi="Cambria Math"/>
        </w:rPr>
        <w:t>:</w:t>
      </w:r>
    </w:p>
    <w:p w14:paraId="020CC1AC" w14:textId="77777777" w:rsidR="00E65914" w:rsidRDefault="00E65914" w:rsidP="006C2AAF">
      <w:pPr>
        <w:pStyle w:val="ListParagraph"/>
        <w:numPr>
          <w:ilvl w:val="0"/>
          <w:numId w:val="539"/>
        </w:numPr>
        <w:spacing w:after="160" w:line="259" w:lineRule="auto"/>
        <w:rPr>
          <w:rFonts w:ascii="Cambria Math" w:hAnsi="Cambria Math"/>
        </w:rPr>
      </w:pPr>
      <w:r>
        <w:rPr>
          <w:rFonts w:ascii="Cambria Math" w:hAnsi="Cambria Math"/>
        </w:rPr>
        <w:t>I</w:t>
      </w:r>
      <w:r w:rsidRPr="006A3EE2">
        <w:rPr>
          <w:rFonts w:ascii="Cambria Math" w:hAnsi="Cambria Math"/>
        </w:rPr>
        <w:t xml:space="preserve">ncludes </w:t>
      </w:r>
      <w:r w:rsidRPr="00625A6B">
        <w:rPr>
          <w:rFonts w:ascii="Cambria Math" w:hAnsi="Cambria Math"/>
          <w:b/>
          <w:bCs/>
          <w:color w:val="FF0000"/>
        </w:rPr>
        <w:t>any application</w:t>
      </w:r>
      <w:r>
        <w:rPr>
          <w:rFonts w:ascii="Cambria Math" w:hAnsi="Cambria Math"/>
        </w:rPr>
        <w:t xml:space="preserve">: </w:t>
      </w:r>
    </w:p>
    <w:p w14:paraId="3E6E9636" w14:textId="77777777" w:rsidR="00E65914" w:rsidRDefault="00E65914" w:rsidP="00E65914">
      <w:pPr>
        <w:pStyle w:val="ListParagraph"/>
        <w:numPr>
          <w:ilvl w:val="0"/>
          <w:numId w:val="278"/>
        </w:numPr>
        <w:spacing w:after="160" w:line="259" w:lineRule="auto"/>
        <w:rPr>
          <w:rFonts w:ascii="Cambria Math" w:hAnsi="Cambria Math"/>
        </w:rPr>
      </w:pPr>
      <w:r w:rsidRPr="00625A6B">
        <w:rPr>
          <w:rFonts w:ascii="Cambria Math" w:hAnsi="Cambria Math"/>
          <w:b/>
          <w:bCs/>
          <w:color w:val="FF0000"/>
        </w:rPr>
        <w:t>Taken out after the action is commenced</w:t>
      </w:r>
      <w:r w:rsidRPr="006A3EE2">
        <w:rPr>
          <w:rFonts w:ascii="Cambria Math" w:hAnsi="Cambria Math"/>
        </w:rPr>
        <w:t>;</w:t>
      </w:r>
      <w:r>
        <w:rPr>
          <w:rFonts w:ascii="Cambria Math" w:hAnsi="Cambria Math"/>
        </w:rPr>
        <w:t xml:space="preserve"> </w:t>
      </w:r>
    </w:p>
    <w:p w14:paraId="33856E56" w14:textId="77777777" w:rsidR="00E65914" w:rsidRDefault="00E65914" w:rsidP="00E65914">
      <w:pPr>
        <w:pStyle w:val="ListParagraph"/>
        <w:numPr>
          <w:ilvl w:val="0"/>
          <w:numId w:val="278"/>
        </w:numPr>
        <w:spacing w:after="160" w:line="259" w:lineRule="auto"/>
        <w:rPr>
          <w:rFonts w:ascii="Cambria Math" w:hAnsi="Cambria Math"/>
        </w:rPr>
      </w:pPr>
      <w:r>
        <w:rPr>
          <w:rFonts w:ascii="Cambria Math" w:hAnsi="Cambria Math"/>
        </w:rPr>
        <w:t>M</w:t>
      </w:r>
      <w:r w:rsidRPr="006A3EE2">
        <w:rPr>
          <w:rFonts w:ascii="Cambria Math" w:hAnsi="Cambria Math"/>
        </w:rPr>
        <w:t xml:space="preserve">ade for any </w:t>
      </w:r>
      <w:r w:rsidRPr="00AF204F">
        <w:rPr>
          <w:rFonts w:ascii="Cambria Math" w:hAnsi="Cambria Math"/>
          <w:b/>
          <w:bCs/>
          <w:color w:val="FF0000"/>
        </w:rPr>
        <w:t>consequential or incidental matter after judgment is given</w:t>
      </w:r>
      <w:r w:rsidRPr="00AF204F">
        <w:rPr>
          <w:rFonts w:ascii="Cambria Math" w:hAnsi="Cambria Math"/>
          <w:color w:val="FF0000"/>
        </w:rPr>
        <w:t xml:space="preserve"> </w:t>
      </w:r>
      <w:r w:rsidRPr="006A3EE2">
        <w:rPr>
          <w:rFonts w:ascii="Cambria Math" w:hAnsi="Cambria Math"/>
        </w:rPr>
        <w:t>in the trial of an originating claim or the hearing on the merits in an originating application; or</w:t>
      </w:r>
    </w:p>
    <w:p w14:paraId="20E6A61F" w14:textId="77777777" w:rsidR="00E65914" w:rsidRDefault="00E65914" w:rsidP="00E65914">
      <w:pPr>
        <w:pStyle w:val="ListParagraph"/>
        <w:numPr>
          <w:ilvl w:val="0"/>
          <w:numId w:val="278"/>
        </w:numPr>
        <w:spacing w:after="160" w:line="259" w:lineRule="auto"/>
        <w:rPr>
          <w:rFonts w:ascii="Cambria Math" w:hAnsi="Cambria Math"/>
        </w:rPr>
      </w:pPr>
      <w:r w:rsidRPr="00625A6B">
        <w:rPr>
          <w:rFonts w:ascii="Cambria Math" w:hAnsi="Cambria Math"/>
          <w:b/>
          <w:bCs/>
          <w:color w:val="FF0000"/>
        </w:rPr>
        <w:t>For the enforcement of the judgment or order</w:t>
      </w:r>
      <w:r w:rsidRPr="006A3EE2">
        <w:rPr>
          <w:rFonts w:ascii="Cambria Math" w:hAnsi="Cambria Math"/>
        </w:rPr>
        <w:t>; and</w:t>
      </w:r>
    </w:p>
    <w:p w14:paraId="4B7FB4AC" w14:textId="77777777" w:rsidR="00E65914" w:rsidRDefault="00E65914" w:rsidP="006C2AAF">
      <w:pPr>
        <w:pStyle w:val="ListParagraph"/>
        <w:numPr>
          <w:ilvl w:val="0"/>
          <w:numId w:val="539"/>
        </w:numPr>
        <w:spacing w:after="160" w:line="259" w:lineRule="auto"/>
        <w:rPr>
          <w:rFonts w:ascii="Cambria Math" w:hAnsi="Cambria Math"/>
        </w:rPr>
      </w:pPr>
      <w:r>
        <w:rPr>
          <w:rFonts w:ascii="Cambria Math" w:hAnsi="Cambria Math"/>
        </w:rPr>
        <w:t>Excludes:</w:t>
      </w:r>
    </w:p>
    <w:p w14:paraId="7D431A46" w14:textId="77777777" w:rsidR="00E65914" w:rsidRDefault="00E65914" w:rsidP="00E65914">
      <w:pPr>
        <w:pStyle w:val="ListParagraph"/>
        <w:numPr>
          <w:ilvl w:val="0"/>
          <w:numId w:val="279"/>
        </w:numPr>
        <w:spacing w:after="160" w:line="259" w:lineRule="auto"/>
        <w:rPr>
          <w:rFonts w:ascii="Cambria Math" w:hAnsi="Cambria Math"/>
        </w:rPr>
      </w:pPr>
      <w:r>
        <w:rPr>
          <w:rFonts w:ascii="Cambria Math" w:hAnsi="Cambria Math"/>
        </w:rPr>
        <w:t>A</w:t>
      </w:r>
      <w:r w:rsidRPr="006A3EE2">
        <w:rPr>
          <w:rFonts w:ascii="Cambria Math" w:hAnsi="Cambria Math"/>
        </w:rPr>
        <w:t>ny application taken out or heard on the same day as the hearing on the merits of an originating claim or an originating application, or at any time after the commencement of such hearing until the giving of the judgment; and</w:t>
      </w:r>
    </w:p>
    <w:p w14:paraId="7A873D07" w14:textId="2C1C276A" w:rsidR="00E65914" w:rsidRPr="00E65914" w:rsidRDefault="00E65914" w:rsidP="00037F30">
      <w:pPr>
        <w:pStyle w:val="ListParagraph"/>
        <w:numPr>
          <w:ilvl w:val="0"/>
          <w:numId w:val="279"/>
        </w:numPr>
        <w:spacing w:after="160" w:line="259" w:lineRule="auto"/>
        <w:rPr>
          <w:rFonts w:ascii="Cambria Math" w:hAnsi="Cambria Math"/>
        </w:rPr>
      </w:pPr>
      <w:r>
        <w:rPr>
          <w:rFonts w:ascii="Cambria Math" w:hAnsi="Cambria Math"/>
        </w:rPr>
        <w:t>A</w:t>
      </w:r>
      <w:r w:rsidRPr="006A3EE2">
        <w:rPr>
          <w:rFonts w:ascii="Cambria Math" w:hAnsi="Cambria Math"/>
        </w:rPr>
        <w:t>ny matter under appeal which is within the scope of Order 19.</w:t>
      </w:r>
    </w:p>
    <w:p w14:paraId="5CEAA4AB" w14:textId="2B6BC17B" w:rsidR="008F24FD" w:rsidRDefault="008F24FD" w:rsidP="00037F30">
      <w:pPr>
        <w:rPr>
          <w:rFonts w:ascii="Cambria Math" w:hAnsi="Cambria Math"/>
          <w:b/>
          <w:bCs/>
          <w:color w:val="7030A0"/>
        </w:rPr>
      </w:pPr>
      <w:r>
        <w:rPr>
          <w:rFonts w:ascii="Cambria Math" w:hAnsi="Cambria Math"/>
          <w:b/>
          <w:bCs/>
          <w:color w:val="7030A0"/>
        </w:rPr>
        <w:t>NB: No need to know procedure for seeking permission to appeal</w:t>
      </w:r>
    </w:p>
    <w:p w14:paraId="3DE99B7E" w14:textId="77777777" w:rsidR="008F24FD" w:rsidRPr="00BF1558" w:rsidRDefault="008F24FD" w:rsidP="00037F30">
      <w:pPr>
        <w:rPr>
          <w:rFonts w:ascii="Cambria Math" w:hAnsi="Cambria Math"/>
          <w:b/>
          <w:bCs/>
          <w:color w:val="7030A0"/>
        </w:rPr>
      </w:pPr>
    </w:p>
    <w:tbl>
      <w:tblPr>
        <w:tblStyle w:val="TableGrid"/>
        <w:tblW w:w="0" w:type="auto"/>
        <w:tblInd w:w="301" w:type="dxa"/>
        <w:tblLook w:val="04A0" w:firstRow="1" w:lastRow="0" w:firstColumn="1" w:lastColumn="0" w:noHBand="0" w:noVBand="1"/>
      </w:tblPr>
      <w:tblGrid>
        <w:gridCol w:w="9497"/>
      </w:tblGrid>
      <w:tr w:rsidR="00037F30" w:rsidRPr="008F24FD" w14:paraId="6303DFD9" w14:textId="77777777" w:rsidTr="009703E4">
        <w:tc>
          <w:tcPr>
            <w:tcW w:w="9497" w:type="dxa"/>
          </w:tcPr>
          <w:p w14:paraId="5790A481" w14:textId="77777777" w:rsidR="00037F30" w:rsidRPr="008F24FD" w:rsidRDefault="00037F30" w:rsidP="009703E4">
            <w:pPr>
              <w:rPr>
                <w:rFonts w:ascii="Cambria Math" w:hAnsi="Cambria Math"/>
                <w:b/>
                <w:bCs/>
                <w:strike/>
                <w:color w:val="00B050"/>
              </w:rPr>
            </w:pPr>
            <w:r w:rsidRPr="008F24FD">
              <w:rPr>
                <w:rFonts w:ascii="Cambria Math" w:hAnsi="Cambria Math"/>
                <w:b/>
                <w:bCs/>
                <w:strike/>
                <w:color w:val="7030A0"/>
              </w:rPr>
              <w:t>Procedure is found in O 18 r 29 + O 18 r 35</w:t>
            </w:r>
          </w:p>
        </w:tc>
      </w:tr>
      <w:tr w:rsidR="00037F30" w:rsidRPr="008F24FD" w14:paraId="38DCE748" w14:textId="77777777" w:rsidTr="009703E4">
        <w:tc>
          <w:tcPr>
            <w:tcW w:w="9497" w:type="dxa"/>
          </w:tcPr>
          <w:p w14:paraId="26AF72C2" w14:textId="145440CF" w:rsidR="00037F30" w:rsidRPr="008F24FD" w:rsidRDefault="00037F30" w:rsidP="009703E4">
            <w:pPr>
              <w:rPr>
                <w:rFonts w:ascii="Cambria Math" w:hAnsi="Cambria Math"/>
                <w:b/>
                <w:bCs/>
                <w:strike/>
                <w:color w:val="FF0000"/>
              </w:rPr>
            </w:pPr>
            <w:r w:rsidRPr="008F24FD">
              <w:rPr>
                <w:rFonts w:ascii="Cambria Math" w:hAnsi="Cambria Math"/>
                <w:b/>
                <w:bCs/>
                <w:strike/>
                <w:color w:val="FF0000"/>
              </w:rPr>
              <w:t>Step 1: Appellant must file and serve application (</w:t>
            </w:r>
            <w:r w:rsidRPr="008F24FD">
              <w:rPr>
                <w:rFonts w:ascii="Cambria Math" w:hAnsi="Cambria Math"/>
                <w:b/>
                <w:bCs/>
                <w:strike/>
                <w:color w:val="FF0000"/>
                <w:highlight w:val="yellow"/>
              </w:rPr>
              <w:t>by OA</w:t>
            </w:r>
            <w:r w:rsidRPr="008F24FD">
              <w:rPr>
                <w:rFonts w:ascii="Cambria Math" w:hAnsi="Cambria Math"/>
                <w:b/>
                <w:bCs/>
                <w:strike/>
                <w:color w:val="FF0000"/>
              </w:rPr>
              <w:t xml:space="preserve"> or in </w:t>
            </w:r>
            <w:r w:rsidRPr="008F24FD">
              <w:rPr>
                <w:rFonts w:ascii="Cambria Math" w:hAnsi="Cambria Math"/>
                <w:b/>
                <w:bCs/>
                <w:strike/>
                <w:color w:val="FF0000"/>
                <w:highlight w:val="yellow"/>
              </w:rPr>
              <w:t>summons</w:t>
            </w:r>
            <w:r w:rsidRPr="008F24FD">
              <w:rPr>
                <w:rFonts w:ascii="Cambria Math" w:hAnsi="Cambria Math"/>
                <w:b/>
                <w:bCs/>
                <w:strike/>
                <w:color w:val="FF0000"/>
              </w:rPr>
              <w:t xml:space="preserve"> if </w:t>
            </w:r>
            <w:r w:rsidR="00C04FCA" w:rsidRPr="008F24FD">
              <w:rPr>
                <w:rFonts w:ascii="Cambria Math" w:hAnsi="Cambria Math"/>
                <w:b/>
                <w:bCs/>
                <w:strike/>
                <w:color w:val="FF0000"/>
              </w:rPr>
              <w:t>there is an existing appeal</w:t>
            </w:r>
            <w:r w:rsidRPr="008F24FD">
              <w:rPr>
                <w:rFonts w:ascii="Cambria Math" w:hAnsi="Cambria Math"/>
                <w:b/>
                <w:bCs/>
                <w:strike/>
                <w:color w:val="FF0000"/>
              </w:rPr>
              <w:t xml:space="preserve"> pending) </w:t>
            </w:r>
            <w:r w:rsidRPr="008F24FD">
              <w:rPr>
                <w:rFonts w:ascii="Cambria Math" w:hAnsi="Cambria Math"/>
                <w:b/>
                <w:bCs/>
                <w:i/>
                <w:iCs/>
                <w:strike/>
                <w:color w:val="FF0000"/>
              </w:rPr>
              <w:t>on Appellate Court and interested parties</w:t>
            </w:r>
            <w:r w:rsidRPr="008F24FD">
              <w:rPr>
                <w:rFonts w:ascii="Cambria Math" w:hAnsi="Cambria Math"/>
                <w:b/>
                <w:bCs/>
                <w:strike/>
                <w:color w:val="FF0000"/>
              </w:rPr>
              <w:t xml:space="preserve"> </w:t>
            </w:r>
            <w:r w:rsidRPr="008F24FD">
              <w:rPr>
                <w:rFonts w:ascii="Cambria Math" w:hAnsi="Cambria Math"/>
                <w:b/>
                <w:bCs/>
                <w:strike/>
                <w:color w:val="FF0000"/>
                <w:highlight w:val="green"/>
                <w:u w:val="single"/>
              </w:rPr>
              <w:t>within 14 days after Lower Court’s decision</w:t>
            </w:r>
            <w:r w:rsidRPr="008F24FD">
              <w:rPr>
                <w:rFonts w:ascii="Cambria Math" w:hAnsi="Cambria Math"/>
                <w:b/>
                <w:bCs/>
                <w:strike/>
                <w:color w:val="FF0000"/>
              </w:rPr>
              <w:t xml:space="preserve"> </w:t>
            </w:r>
          </w:p>
          <w:p w14:paraId="33D237AC" w14:textId="77777777" w:rsidR="00037F30" w:rsidRPr="008F24FD" w:rsidRDefault="00037F30" w:rsidP="009703E4">
            <w:pPr>
              <w:rPr>
                <w:rFonts w:ascii="Cambria Math" w:hAnsi="Cambria Math"/>
                <w:strike/>
              </w:rPr>
            </w:pPr>
            <w:r w:rsidRPr="008F24FD">
              <w:rPr>
                <w:rFonts w:ascii="Cambria Math" w:hAnsi="Cambria Math"/>
                <w:strike/>
                <w:highlight w:val="cyan"/>
              </w:rPr>
              <w:t>O 18 r 29(1)</w:t>
            </w:r>
          </w:p>
          <w:p w14:paraId="22AE87FE"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b/>
                <w:bCs/>
                <w:i/>
                <w:iCs/>
                <w:strike/>
              </w:rPr>
              <w:t>Where permission to appeal against a decision is required</w:t>
            </w:r>
            <w:r w:rsidRPr="008F24FD">
              <w:rPr>
                <w:rFonts w:ascii="Cambria Math" w:hAnsi="Cambria Math"/>
                <w:strike/>
              </w:rPr>
              <w:t xml:space="preserve">, a party must </w:t>
            </w:r>
            <w:r w:rsidRPr="008F24FD">
              <w:rPr>
                <w:rFonts w:ascii="Cambria Math" w:hAnsi="Cambria Math"/>
                <w:b/>
                <w:bCs/>
                <w:strike/>
                <w:color w:val="FF0000"/>
              </w:rPr>
              <w:t>apply for such permission from appellate Court</w:t>
            </w:r>
            <w:r w:rsidRPr="008F24FD">
              <w:rPr>
                <w:rFonts w:ascii="Cambria Math" w:hAnsi="Cambria Math"/>
                <w:strike/>
                <w:color w:val="FF0000"/>
              </w:rPr>
              <w:t xml:space="preserve"> </w:t>
            </w:r>
            <w:r w:rsidRPr="008F24FD">
              <w:rPr>
                <w:rFonts w:ascii="Cambria Math" w:hAnsi="Cambria Math"/>
                <w:strike/>
              </w:rPr>
              <w:t xml:space="preserve">and </w:t>
            </w:r>
            <w:r w:rsidRPr="008F24FD">
              <w:rPr>
                <w:rFonts w:ascii="Cambria Math" w:hAnsi="Cambria Math"/>
                <w:b/>
                <w:bCs/>
                <w:strike/>
                <w:color w:val="FF0000"/>
              </w:rPr>
              <w:t>file and serve the application</w:t>
            </w:r>
            <w:r w:rsidRPr="008F24FD">
              <w:rPr>
                <w:rFonts w:ascii="Cambria Math" w:hAnsi="Cambria Math"/>
                <w:strike/>
                <w:color w:val="FF0000"/>
              </w:rPr>
              <w:t xml:space="preserve"> </w:t>
            </w:r>
            <w:r w:rsidRPr="008F24FD">
              <w:rPr>
                <w:rFonts w:ascii="Cambria Math" w:hAnsi="Cambria Math"/>
                <w:strike/>
              </w:rPr>
              <w:t xml:space="preserve">and documents on all parties who have an interest in the appeal </w:t>
            </w:r>
            <w:r w:rsidRPr="008F24FD">
              <w:rPr>
                <w:rFonts w:ascii="Cambria Math" w:hAnsi="Cambria Math"/>
                <w:b/>
                <w:bCs/>
                <w:strike/>
                <w:u w:val="single"/>
              </w:rPr>
              <w:t>within 14 days after the date of the lower Court’s decision</w:t>
            </w:r>
          </w:p>
          <w:p w14:paraId="1CA3F231" w14:textId="77777777" w:rsidR="00037F30" w:rsidRPr="008F24FD" w:rsidRDefault="00037F30" w:rsidP="009703E4">
            <w:pPr>
              <w:rPr>
                <w:rFonts w:ascii="Cambria Math" w:hAnsi="Cambria Math"/>
                <w:strike/>
              </w:rPr>
            </w:pPr>
          </w:p>
          <w:p w14:paraId="588F1040"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Appellant’s application for permission by OA or in summons (if appeal is pending before Appellate court)</w:t>
            </w:r>
          </w:p>
          <w:p w14:paraId="036F47E9" w14:textId="77777777" w:rsidR="00037F30" w:rsidRPr="008F24FD" w:rsidRDefault="00037F30" w:rsidP="009703E4">
            <w:pPr>
              <w:rPr>
                <w:rFonts w:ascii="Cambria Math" w:hAnsi="Cambria Math"/>
                <w:strike/>
              </w:rPr>
            </w:pPr>
            <w:r w:rsidRPr="008F24FD">
              <w:rPr>
                <w:rFonts w:ascii="Cambria Math" w:hAnsi="Cambria Math"/>
                <w:strike/>
                <w:highlight w:val="cyan"/>
              </w:rPr>
              <w:t>O 18 r 35(1)</w:t>
            </w:r>
          </w:p>
          <w:p w14:paraId="5F267542"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lastRenderedPageBreak/>
              <w:t xml:space="preserve">Every application to the appellate Court must be made either </w:t>
            </w:r>
            <w:r w:rsidRPr="008F24FD">
              <w:rPr>
                <w:rFonts w:ascii="Cambria Math" w:hAnsi="Cambria Math"/>
                <w:b/>
                <w:bCs/>
                <w:strike/>
                <w:u w:val="single"/>
              </w:rPr>
              <w:t>by originating application</w:t>
            </w:r>
            <w:r w:rsidRPr="008F24FD">
              <w:rPr>
                <w:rFonts w:ascii="Cambria Math" w:hAnsi="Cambria Math"/>
                <w:strike/>
              </w:rPr>
              <w:t xml:space="preserve"> or, in an appeal which is pending before the appellate Court, </w:t>
            </w:r>
            <w:r w:rsidRPr="008F24FD">
              <w:rPr>
                <w:rFonts w:ascii="Cambria Math" w:hAnsi="Cambria Math"/>
                <w:b/>
                <w:bCs/>
                <w:strike/>
                <w:u w:val="single"/>
              </w:rPr>
              <w:t>by summons</w:t>
            </w:r>
          </w:p>
          <w:p w14:paraId="616D46FB" w14:textId="73348F34" w:rsidR="00037F30" w:rsidRPr="008F24FD" w:rsidRDefault="00037F30" w:rsidP="00037F30">
            <w:pPr>
              <w:pStyle w:val="ListParagraph"/>
              <w:numPr>
                <w:ilvl w:val="0"/>
                <w:numId w:val="297"/>
              </w:numPr>
              <w:rPr>
                <w:rFonts w:ascii="Cambria Math" w:hAnsi="Cambria Math"/>
                <w:strike/>
              </w:rPr>
            </w:pPr>
            <w:r w:rsidRPr="008F24FD">
              <w:rPr>
                <w:rFonts w:ascii="Cambria Math" w:hAnsi="Cambria Math"/>
                <w:strike/>
              </w:rPr>
              <w:t xml:space="preserve">Applicant can file and serve an </w:t>
            </w:r>
            <w:r w:rsidRPr="008F24FD">
              <w:rPr>
                <w:rFonts w:ascii="Cambria Math" w:hAnsi="Cambria Math"/>
                <w:b/>
                <w:bCs/>
                <w:strike/>
              </w:rPr>
              <w:t>affidavit</w:t>
            </w:r>
            <w:r w:rsidRPr="008F24FD">
              <w:rPr>
                <w:rFonts w:ascii="Cambria Math" w:hAnsi="Cambria Math"/>
                <w:strike/>
              </w:rPr>
              <w:t xml:space="preserve"> in support of the application </w:t>
            </w:r>
          </w:p>
          <w:p w14:paraId="1D0B5681" w14:textId="77777777" w:rsidR="001F0653" w:rsidRPr="008F24FD" w:rsidRDefault="001F0653" w:rsidP="00BA4151">
            <w:pPr>
              <w:rPr>
                <w:rFonts w:ascii="Cambria Math" w:hAnsi="Cambria Math"/>
                <w:bCs/>
                <w:strike/>
              </w:rPr>
            </w:pPr>
          </w:p>
          <w:p w14:paraId="62E5420D"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Documents to be filed in Appellant’s application for permission</w:t>
            </w:r>
          </w:p>
          <w:p w14:paraId="1023E3C9" w14:textId="77777777" w:rsidR="00037F30" w:rsidRPr="008F24FD" w:rsidRDefault="00037F30" w:rsidP="009703E4">
            <w:pPr>
              <w:rPr>
                <w:rFonts w:ascii="Cambria Math" w:hAnsi="Cambria Math"/>
                <w:b/>
                <w:bCs/>
                <w:strike/>
                <w:color w:val="00B050"/>
              </w:rPr>
            </w:pPr>
            <w:r w:rsidRPr="008F24FD">
              <w:rPr>
                <w:rFonts w:ascii="Cambria Math" w:hAnsi="Cambria Math"/>
                <w:b/>
                <w:bCs/>
                <w:strike/>
              </w:rPr>
              <w:t>Written Submissions, Bundle of authorities, Bundle of documents</w:t>
            </w:r>
          </w:p>
          <w:p w14:paraId="4BE6618C" w14:textId="77777777" w:rsidR="00037F30" w:rsidRPr="008F24FD" w:rsidRDefault="00037F30" w:rsidP="009703E4">
            <w:pPr>
              <w:rPr>
                <w:rFonts w:ascii="Cambria Math" w:hAnsi="Cambria Math"/>
                <w:strike/>
              </w:rPr>
            </w:pPr>
            <w:r w:rsidRPr="008F24FD">
              <w:rPr>
                <w:rFonts w:ascii="Cambria Math" w:hAnsi="Cambria Math"/>
                <w:strike/>
                <w:highlight w:val="cyan"/>
              </w:rPr>
              <w:t>O 18 r 29(7)</w:t>
            </w:r>
          </w:p>
          <w:p w14:paraId="6039154B"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Appellant for permission under this Rule:</w:t>
            </w:r>
          </w:p>
          <w:p w14:paraId="08F2CB7F" w14:textId="77777777" w:rsidR="00037F30" w:rsidRPr="008F24FD" w:rsidRDefault="00037F30" w:rsidP="00037F30">
            <w:pPr>
              <w:pStyle w:val="ListParagraph"/>
              <w:numPr>
                <w:ilvl w:val="0"/>
                <w:numId w:val="313"/>
              </w:numPr>
              <w:rPr>
                <w:rFonts w:ascii="Cambria Math" w:hAnsi="Cambria Math"/>
                <w:strike/>
              </w:rPr>
            </w:pPr>
            <w:r w:rsidRPr="008F24FD">
              <w:rPr>
                <w:rFonts w:ascii="Cambria Math" w:hAnsi="Cambria Math"/>
                <w:strike/>
              </w:rPr>
              <w:t xml:space="preserve">Must, at the time of filing the application, file </w:t>
            </w:r>
            <w:r w:rsidRPr="008F24FD">
              <w:rPr>
                <w:rFonts w:ascii="Cambria Math" w:hAnsi="Cambria Math"/>
                <w:b/>
                <w:bCs/>
                <w:strike/>
                <w:color w:val="FF0000"/>
                <w:highlight w:val="yellow"/>
              </w:rPr>
              <w:t>written submissions</w:t>
            </w:r>
            <w:r w:rsidRPr="008F24FD">
              <w:rPr>
                <w:rFonts w:ascii="Cambria Math" w:hAnsi="Cambria Math"/>
                <w:strike/>
                <w:color w:val="FF0000"/>
              </w:rPr>
              <w:t xml:space="preserve"> </w:t>
            </w:r>
            <w:r w:rsidRPr="008F24FD">
              <w:rPr>
                <w:rFonts w:ascii="Cambria Math" w:hAnsi="Cambria Math"/>
                <w:strike/>
              </w:rPr>
              <w:t xml:space="preserve">and any </w:t>
            </w:r>
            <w:r w:rsidRPr="008F24FD">
              <w:rPr>
                <w:rFonts w:ascii="Cambria Math" w:hAnsi="Cambria Math"/>
                <w:b/>
                <w:bCs/>
                <w:strike/>
                <w:color w:val="FF0000"/>
                <w:highlight w:val="yellow"/>
              </w:rPr>
              <w:t>accompanying bundle of authorities</w:t>
            </w:r>
            <w:r w:rsidRPr="008F24FD">
              <w:rPr>
                <w:rFonts w:ascii="Cambria Math" w:hAnsi="Cambria Math"/>
                <w:strike/>
              </w:rPr>
              <w:t>; and</w:t>
            </w:r>
          </w:p>
          <w:p w14:paraId="6575742B" w14:textId="77777777" w:rsidR="00037F30" w:rsidRPr="008F24FD" w:rsidRDefault="00037F30" w:rsidP="00037F30">
            <w:pPr>
              <w:pStyle w:val="ListParagraph"/>
              <w:numPr>
                <w:ilvl w:val="0"/>
                <w:numId w:val="313"/>
              </w:numPr>
              <w:rPr>
                <w:rFonts w:ascii="Cambria Math" w:hAnsi="Cambria Math"/>
                <w:strike/>
              </w:rPr>
            </w:pPr>
            <w:r w:rsidRPr="008F24FD">
              <w:rPr>
                <w:rFonts w:ascii="Cambria Math" w:hAnsi="Cambria Math"/>
                <w:strike/>
              </w:rPr>
              <w:t xml:space="preserve">May, at the time of filing the application, file a </w:t>
            </w:r>
            <w:r w:rsidRPr="008F24FD">
              <w:rPr>
                <w:rFonts w:ascii="Cambria Math" w:hAnsi="Cambria Math"/>
                <w:b/>
                <w:bCs/>
                <w:strike/>
                <w:color w:val="FF0000"/>
                <w:highlight w:val="yellow"/>
              </w:rPr>
              <w:t>bundle of documents that are relevant to the application</w:t>
            </w:r>
            <w:r w:rsidRPr="008F24FD">
              <w:rPr>
                <w:rFonts w:ascii="Cambria Math" w:hAnsi="Cambria Math"/>
                <w:strike/>
                <w:color w:val="FF0000"/>
              </w:rPr>
              <w:t xml:space="preserve"> </w:t>
            </w:r>
            <w:r w:rsidRPr="008F24FD">
              <w:rPr>
                <w:rFonts w:ascii="Cambria Math" w:hAnsi="Cambria Math"/>
                <w:strike/>
              </w:rPr>
              <w:t>and that were filed in the proceedings below, such as the whole or a part of the notes of evidence, pleadings and affidavits</w:t>
            </w:r>
          </w:p>
          <w:p w14:paraId="65F675D4" w14:textId="77777777" w:rsidR="00037F30" w:rsidRPr="008F24FD" w:rsidRDefault="00037F30" w:rsidP="009703E4">
            <w:pPr>
              <w:rPr>
                <w:rFonts w:ascii="Cambria Math" w:hAnsi="Cambria Math"/>
                <w:strike/>
              </w:rPr>
            </w:pPr>
          </w:p>
          <w:p w14:paraId="361FD1C1" w14:textId="53CC498D" w:rsidR="00EC461E" w:rsidRPr="008F24FD" w:rsidRDefault="00EC461E" w:rsidP="009703E4">
            <w:pPr>
              <w:rPr>
                <w:rFonts w:ascii="Cambria Math" w:hAnsi="Cambria Math"/>
                <w:b/>
                <w:bCs/>
                <w:strike/>
                <w:color w:val="7030A0"/>
              </w:rPr>
            </w:pPr>
            <w:r w:rsidRPr="008F24FD">
              <w:rPr>
                <w:rFonts w:ascii="Cambria Math" w:hAnsi="Cambria Math"/>
                <w:b/>
                <w:bCs/>
                <w:strike/>
                <w:color w:val="7030A0"/>
              </w:rPr>
              <w:t>Prohibition on filing affidavits</w:t>
            </w:r>
            <w:r w:rsidR="00B3684C" w:rsidRPr="008F24FD">
              <w:rPr>
                <w:rFonts w:ascii="Cambria Math" w:hAnsi="Cambria Math"/>
                <w:b/>
                <w:bCs/>
                <w:strike/>
                <w:color w:val="7030A0"/>
              </w:rPr>
              <w:t xml:space="preserve"> for application for permission to appeal</w:t>
            </w:r>
          </w:p>
          <w:p w14:paraId="38DEE31C" w14:textId="77777777" w:rsidR="00BA4151" w:rsidRPr="008F24FD" w:rsidRDefault="00BA4151" w:rsidP="00BA4151">
            <w:pPr>
              <w:rPr>
                <w:rFonts w:ascii="Cambria Math" w:hAnsi="Cambria Math"/>
                <w:bCs/>
                <w:strike/>
              </w:rPr>
            </w:pPr>
            <w:r w:rsidRPr="008F24FD">
              <w:rPr>
                <w:rFonts w:ascii="Cambria Math" w:hAnsi="Cambria Math"/>
                <w:bCs/>
                <w:strike/>
                <w:highlight w:val="cyan"/>
              </w:rPr>
              <w:t>O 18 r 29(15)</w:t>
            </w:r>
          </w:p>
          <w:p w14:paraId="59BB8B54" w14:textId="77777777" w:rsidR="00BA4151" w:rsidRPr="008F24FD" w:rsidRDefault="00BA4151" w:rsidP="00BA4151">
            <w:pPr>
              <w:pStyle w:val="ListParagraph"/>
              <w:numPr>
                <w:ilvl w:val="0"/>
                <w:numId w:val="243"/>
              </w:numPr>
              <w:rPr>
                <w:rFonts w:ascii="Cambria Math" w:hAnsi="Cambria Math"/>
                <w:bCs/>
                <w:strike/>
              </w:rPr>
            </w:pPr>
            <w:r w:rsidRPr="008F24FD">
              <w:rPr>
                <w:rFonts w:ascii="Cambria Math" w:hAnsi="Cambria Math"/>
                <w:b/>
                <w:strike/>
                <w:color w:val="FF0000"/>
              </w:rPr>
              <w:t>No affidavit is to be filed</w:t>
            </w:r>
            <w:r w:rsidRPr="008F24FD">
              <w:rPr>
                <w:rFonts w:ascii="Cambria Math" w:hAnsi="Cambria Math"/>
                <w:bCs/>
                <w:strike/>
                <w:color w:val="FF0000"/>
              </w:rPr>
              <w:t xml:space="preserve"> </w:t>
            </w:r>
            <w:r w:rsidRPr="008F24FD">
              <w:rPr>
                <w:rFonts w:ascii="Cambria Math" w:hAnsi="Cambria Math"/>
                <w:bCs/>
                <w:strike/>
              </w:rPr>
              <w:t xml:space="preserve">without permission of the appellate court </w:t>
            </w:r>
          </w:p>
          <w:p w14:paraId="18B37D69" w14:textId="77777777" w:rsidR="00BA4151" w:rsidRPr="008F24FD" w:rsidRDefault="00BA4151" w:rsidP="009703E4">
            <w:pPr>
              <w:rPr>
                <w:rFonts w:ascii="Cambria Math" w:hAnsi="Cambria Math"/>
                <w:strike/>
              </w:rPr>
            </w:pPr>
          </w:p>
          <w:p w14:paraId="3B13288C"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 xml:space="preserve">Documents must be served on all interested parties </w:t>
            </w:r>
          </w:p>
          <w:p w14:paraId="6907573A" w14:textId="77777777" w:rsidR="00037F30" w:rsidRPr="008F24FD" w:rsidRDefault="00037F30" w:rsidP="009703E4">
            <w:pPr>
              <w:rPr>
                <w:rFonts w:ascii="Cambria Math" w:hAnsi="Cambria Math"/>
                <w:strike/>
              </w:rPr>
            </w:pPr>
            <w:r w:rsidRPr="008F24FD">
              <w:rPr>
                <w:rFonts w:ascii="Cambria Math" w:hAnsi="Cambria Math"/>
                <w:strike/>
                <w:highlight w:val="cyan"/>
              </w:rPr>
              <w:t>O 18 r 29(9)</w:t>
            </w:r>
          </w:p>
          <w:p w14:paraId="59AA3A24"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The application, written submissions, any accompanying bundles of authorities and bundles of documents must be served on all parties who have an interest in the appeal</w:t>
            </w:r>
          </w:p>
          <w:p w14:paraId="72854A65" w14:textId="77777777" w:rsidR="00037F30" w:rsidRPr="008F24FD" w:rsidRDefault="00037F30" w:rsidP="009703E4">
            <w:pPr>
              <w:rPr>
                <w:rFonts w:ascii="Cambria Math" w:hAnsi="Cambria Math"/>
                <w:strike/>
              </w:rPr>
            </w:pPr>
          </w:p>
          <w:p w14:paraId="7E84044A"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 xml:space="preserve">Instructions for Documents  </w:t>
            </w:r>
          </w:p>
          <w:p w14:paraId="29A597F9" w14:textId="77777777" w:rsidR="00037F30" w:rsidRPr="008F24FD" w:rsidRDefault="00037F30" w:rsidP="009703E4">
            <w:pPr>
              <w:rPr>
                <w:rFonts w:ascii="Cambria Math" w:hAnsi="Cambria Math"/>
                <w:b/>
                <w:bCs/>
                <w:strike/>
              </w:rPr>
            </w:pPr>
            <w:r w:rsidRPr="008F24FD">
              <w:rPr>
                <w:rFonts w:ascii="Cambria Math" w:hAnsi="Cambria Math"/>
                <w:b/>
                <w:bCs/>
                <w:strike/>
              </w:rPr>
              <w:t xml:space="preserve">Must be subject to page limit </w:t>
            </w:r>
          </w:p>
          <w:p w14:paraId="50C4067F"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 xml:space="preserve">Written submissions – </w:t>
            </w:r>
            <w:r w:rsidRPr="008F24FD">
              <w:rPr>
                <w:rFonts w:ascii="Cambria Math" w:hAnsi="Cambria Math"/>
                <w:b/>
                <w:bCs/>
                <w:strike/>
                <w:color w:val="FF0000"/>
                <w:u w:val="single"/>
              </w:rPr>
              <w:t>15 pages</w:t>
            </w:r>
            <w:r w:rsidRPr="008F24FD">
              <w:rPr>
                <w:rFonts w:ascii="Cambria Math" w:hAnsi="Cambria Math"/>
                <w:strike/>
                <w:color w:val="FF0000"/>
              </w:rPr>
              <w:t xml:space="preserve"> </w:t>
            </w:r>
            <w:r w:rsidRPr="008F24FD">
              <w:rPr>
                <w:rFonts w:ascii="Cambria Math" w:hAnsi="Cambria Math"/>
                <w:strike/>
              </w:rPr>
              <w:t>(O 18 r 29(10))</w:t>
            </w:r>
          </w:p>
          <w:p w14:paraId="0B3A0437"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 xml:space="preserve">Accompanying bundle of documents – </w:t>
            </w:r>
            <w:r w:rsidRPr="008F24FD">
              <w:rPr>
                <w:rFonts w:ascii="Cambria Math" w:hAnsi="Cambria Math"/>
                <w:b/>
                <w:bCs/>
                <w:strike/>
                <w:color w:val="FF0000"/>
                <w:u w:val="single"/>
              </w:rPr>
              <w:t>25 pages</w:t>
            </w:r>
            <w:r w:rsidRPr="008F24FD">
              <w:rPr>
                <w:rFonts w:ascii="Cambria Math" w:hAnsi="Cambria Math"/>
                <w:strike/>
                <w:color w:val="FF0000"/>
              </w:rPr>
              <w:t xml:space="preserve"> </w:t>
            </w:r>
            <w:r w:rsidRPr="008F24FD">
              <w:rPr>
                <w:rFonts w:ascii="Cambria Math" w:hAnsi="Cambria Math"/>
                <w:strike/>
              </w:rPr>
              <w:t>(O 18 r 29(11))</w:t>
            </w:r>
          </w:p>
          <w:p w14:paraId="4BC06FCC" w14:textId="77777777" w:rsidR="00037F30" w:rsidRPr="008F24FD" w:rsidRDefault="00037F30" w:rsidP="00037F30">
            <w:pPr>
              <w:pStyle w:val="ListParagraph"/>
              <w:numPr>
                <w:ilvl w:val="0"/>
                <w:numId w:val="297"/>
              </w:numPr>
              <w:rPr>
                <w:rFonts w:ascii="Cambria Math" w:hAnsi="Cambria Math"/>
                <w:strike/>
              </w:rPr>
            </w:pPr>
            <w:r w:rsidRPr="008F24FD">
              <w:rPr>
                <w:rFonts w:ascii="Cambria Math" w:hAnsi="Cambria Math"/>
                <w:strike/>
              </w:rPr>
              <w:t xml:space="preserve">O 18 r 29(12): Appellate Court may allow for page limit to be exceeded (a) In special circumstances and (b) Upon payment of fees prescribed for filing of pages in excess of page limit </w:t>
            </w:r>
          </w:p>
          <w:p w14:paraId="308DB954" w14:textId="77777777" w:rsidR="00037F30" w:rsidRPr="008F24FD" w:rsidRDefault="00037F30" w:rsidP="00037F30">
            <w:pPr>
              <w:pStyle w:val="ListParagraph"/>
              <w:numPr>
                <w:ilvl w:val="0"/>
                <w:numId w:val="297"/>
              </w:numPr>
              <w:rPr>
                <w:rFonts w:ascii="Cambria Math" w:hAnsi="Cambria Math"/>
                <w:strike/>
              </w:rPr>
            </w:pPr>
            <w:r w:rsidRPr="008F24FD">
              <w:rPr>
                <w:rFonts w:ascii="Cambria Math" w:hAnsi="Cambria Math"/>
                <w:strike/>
              </w:rPr>
              <w:t>O 18 r 29(13): Appellate Court may upon application, waive, refund, defer or apportion payment of fees in r 29(12)(b)</w:t>
            </w:r>
          </w:p>
          <w:p w14:paraId="480BABA6" w14:textId="77777777" w:rsidR="00037F30" w:rsidRPr="008F24FD" w:rsidRDefault="00037F30" w:rsidP="009703E4">
            <w:pPr>
              <w:rPr>
                <w:rFonts w:ascii="Cambria Math" w:hAnsi="Cambria Math"/>
                <w:strike/>
              </w:rPr>
            </w:pPr>
          </w:p>
          <w:p w14:paraId="02C4DADF" w14:textId="77777777" w:rsidR="00037F30" w:rsidRPr="008F24FD" w:rsidRDefault="00037F30" w:rsidP="009703E4">
            <w:pPr>
              <w:rPr>
                <w:rFonts w:ascii="Cambria Math" w:hAnsi="Cambria Math"/>
                <w:b/>
                <w:bCs/>
                <w:strike/>
              </w:rPr>
            </w:pPr>
            <w:r w:rsidRPr="008F24FD">
              <w:rPr>
                <w:rFonts w:ascii="Cambria Math" w:hAnsi="Cambria Math"/>
                <w:b/>
                <w:bCs/>
                <w:strike/>
              </w:rPr>
              <w:t xml:space="preserve">Form of Written Submission – Form 24 or Form 25  </w:t>
            </w:r>
          </w:p>
          <w:p w14:paraId="550D4F23" w14:textId="77777777" w:rsidR="00037F30" w:rsidRPr="008F24FD" w:rsidRDefault="00037F30" w:rsidP="009703E4">
            <w:pPr>
              <w:rPr>
                <w:rFonts w:ascii="Cambria Math" w:hAnsi="Cambria Math"/>
                <w:strike/>
              </w:rPr>
            </w:pPr>
            <w:r w:rsidRPr="008F24FD">
              <w:rPr>
                <w:rFonts w:ascii="Cambria Math" w:hAnsi="Cambria Math"/>
                <w:strike/>
                <w:highlight w:val="cyan"/>
              </w:rPr>
              <w:t>Para 126 of Supreme Court Practice Directions 2021</w:t>
            </w:r>
            <w:r w:rsidRPr="008F24FD">
              <w:rPr>
                <w:rFonts w:ascii="Cambria Math" w:hAnsi="Cambria Math"/>
                <w:strike/>
              </w:rPr>
              <w:t xml:space="preserve"> </w:t>
            </w:r>
          </w:p>
          <w:p w14:paraId="7AA1DF69" w14:textId="77777777" w:rsidR="00037F30" w:rsidRPr="008F24FD" w:rsidRDefault="00037F30" w:rsidP="00037F30">
            <w:pPr>
              <w:pStyle w:val="ListParagraph"/>
              <w:numPr>
                <w:ilvl w:val="0"/>
                <w:numId w:val="320"/>
              </w:numPr>
              <w:rPr>
                <w:rFonts w:ascii="Cambria Math" w:hAnsi="Cambria Math"/>
                <w:strike/>
              </w:rPr>
            </w:pPr>
            <w:r w:rsidRPr="008F24FD">
              <w:rPr>
                <w:rFonts w:ascii="Cambria Math" w:hAnsi="Cambria Math"/>
                <w:strike/>
              </w:rPr>
              <w:t xml:space="preserve">Written submission in an application to appellate Court for permission to appeal against a decision of lower Court must be in </w:t>
            </w:r>
            <w:r w:rsidRPr="008F24FD">
              <w:rPr>
                <w:rFonts w:ascii="Cambria Math" w:hAnsi="Cambria Math"/>
                <w:b/>
                <w:bCs/>
                <w:strike/>
                <w:color w:val="FF0000"/>
                <w:highlight w:val="yellow"/>
              </w:rPr>
              <w:t>Form 24</w:t>
            </w:r>
            <w:r w:rsidRPr="008F24FD">
              <w:rPr>
                <w:rFonts w:ascii="Cambria Math" w:hAnsi="Cambria Math"/>
                <w:strike/>
                <w:color w:val="FF0000"/>
              </w:rPr>
              <w:t xml:space="preserve"> </w:t>
            </w:r>
            <w:r w:rsidRPr="008F24FD">
              <w:rPr>
                <w:rFonts w:ascii="Cambria Math" w:hAnsi="Cambria Math"/>
                <w:strike/>
              </w:rPr>
              <w:t xml:space="preserve">or </w:t>
            </w:r>
            <w:r w:rsidRPr="008F24FD">
              <w:rPr>
                <w:rFonts w:ascii="Cambria Math" w:hAnsi="Cambria Math"/>
                <w:b/>
                <w:bCs/>
                <w:strike/>
                <w:color w:val="FF0000"/>
                <w:highlight w:val="yellow"/>
              </w:rPr>
              <w:t>Form 25</w:t>
            </w:r>
            <w:r w:rsidRPr="008F24FD">
              <w:rPr>
                <w:rFonts w:ascii="Cambria Math" w:hAnsi="Cambria Math"/>
                <w:strike/>
                <w:color w:val="FF0000"/>
              </w:rPr>
              <w:t xml:space="preserve"> </w:t>
            </w:r>
            <w:r w:rsidRPr="008F24FD">
              <w:rPr>
                <w:rFonts w:ascii="Cambria Math" w:hAnsi="Cambria Math"/>
                <w:strike/>
              </w:rPr>
              <w:t xml:space="preserve">of Appendix B of PD </w:t>
            </w:r>
          </w:p>
          <w:p w14:paraId="2F04ACFE" w14:textId="77777777" w:rsidR="00037F30" w:rsidRPr="008F24FD" w:rsidRDefault="00037F30" w:rsidP="00037F30">
            <w:pPr>
              <w:pStyle w:val="ListParagraph"/>
              <w:numPr>
                <w:ilvl w:val="0"/>
                <w:numId w:val="321"/>
              </w:numPr>
              <w:rPr>
                <w:rFonts w:ascii="Cambria Math" w:hAnsi="Cambria Math"/>
                <w:strike/>
              </w:rPr>
            </w:pPr>
            <w:r w:rsidRPr="008F24FD">
              <w:rPr>
                <w:rFonts w:ascii="Cambria Math" w:hAnsi="Cambria Math"/>
                <w:strike/>
              </w:rPr>
              <w:t>Written submissions must also follow formatting requirements in Para 120 of PD</w:t>
            </w:r>
          </w:p>
          <w:p w14:paraId="616D4AD6" w14:textId="77777777" w:rsidR="00037F30" w:rsidRPr="008F24FD" w:rsidRDefault="00037F30" w:rsidP="009703E4">
            <w:pPr>
              <w:rPr>
                <w:rFonts w:ascii="Cambria Math" w:hAnsi="Cambria Math"/>
                <w:b/>
                <w:strike/>
                <w:color w:val="00B050"/>
              </w:rPr>
            </w:pPr>
          </w:p>
        </w:tc>
      </w:tr>
      <w:tr w:rsidR="00037F30" w:rsidRPr="008F24FD" w14:paraId="0F9CF9A0" w14:textId="77777777" w:rsidTr="009703E4">
        <w:tc>
          <w:tcPr>
            <w:tcW w:w="9497" w:type="dxa"/>
          </w:tcPr>
          <w:p w14:paraId="0DA19272" w14:textId="3B171882" w:rsidR="00037F30" w:rsidRPr="008F24FD" w:rsidRDefault="00037F30" w:rsidP="009703E4">
            <w:pPr>
              <w:rPr>
                <w:rFonts w:ascii="Cambria Math" w:hAnsi="Cambria Math"/>
                <w:b/>
                <w:bCs/>
                <w:strike/>
                <w:color w:val="FF0000"/>
              </w:rPr>
            </w:pPr>
            <w:r w:rsidRPr="008F24FD">
              <w:rPr>
                <w:rFonts w:ascii="Cambria Math" w:hAnsi="Cambria Math"/>
                <w:b/>
                <w:bCs/>
                <w:strike/>
                <w:color w:val="FF0000"/>
              </w:rPr>
              <w:lastRenderedPageBreak/>
              <w:t xml:space="preserve">Optional – Alters time to file and serve application for permission: Lower Court can request for </w:t>
            </w:r>
            <w:r w:rsidRPr="008F24FD">
              <w:rPr>
                <w:rFonts w:ascii="Cambria Math" w:hAnsi="Cambria Math"/>
                <w:b/>
                <w:bCs/>
                <w:strike/>
                <w:color w:val="FF0000"/>
                <w:u w:val="single"/>
              </w:rPr>
              <w:t>Further Arguments</w:t>
            </w:r>
            <w:r w:rsidRPr="008F24FD">
              <w:rPr>
                <w:rFonts w:ascii="Cambria Math" w:hAnsi="Cambria Math"/>
                <w:b/>
                <w:bCs/>
                <w:strike/>
                <w:color w:val="FF0000"/>
              </w:rPr>
              <w:t xml:space="preserve"> before (1) Time of extraction of judgement</w:t>
            </w:r>
            <w:r w:rsidR="00C71A09" w:rsidRPr="008F24FD">
              <w:rPr>
                <w:rFonts w:ascii="Cambria Math" w:hAnsi="Cambria Math"/>
                <w:b/>
                <w:bCs/>
                <w:strike/>
                <w:color w:val="FF0000"/>
              </w:rPr>
              <w:t>,</w:t>
            </w:r>
            <w:r w:rsidRPr="008F24FD">
              <w:rPr>
                <w:rFonts w:ascii="Cambria Math" w:hAnsi="Cambria Math"/>
                <w:b/>
                <w:bCs/>
                <w:strike/>
                <w:color w:val="FF0000"/>
              </w:rPr>
              <w:t xml:space="preserve"> (2) 15</w:t>
            </w:r>
            <w:r w:rsidRPr="008F24FD">
              <w:rPr>
                <w:rFonts w:ascii="Cambria Math" w:hAnsi="Cambria Math"/>
                <w:b/>
                <w:bCs/>
                <w:strike/>
                <w:color w:val="FF0000"/>
                <w:vertAlign w:val="superscript"/>
              </w:rPr>
              <w:t>th</w:t>
            </w:r>
            <w:r w:rsidRPr="008F24FD">
              <w:rPr>
                <w:rFonts w:ascii="Cambria Math" w:hAnsi="Cambria Math"/>
                <w:b/>
                <w:bCs/>
                <w:strike/>
                <w:color w:val="FF0000"/>
              </w:rPr>
              <w:t xml:space="preserve"> day after </w:t>
            </w:r>
            <w:r w:rsidR="00C71A09" w:rsidRPr="008F24FD">
              <w:rPr>
                <w:rFonts w:ascii="Cambria Math" w:hAnsi="Cambria Math"/>
                <w:b/>
                <w:bCs/>
                <w:strike/>
                <w:color w:val="FF0000"/>
              </w:rPr>
              <w:t xml:space="preserve">decision, or </w:t>
            </w:r>
            <w:r w:rsidRPr="008F24FD">
              <w:rPr>
                <w:rFonts w:ascii="Cambria Math" w:hAnsi="Cambria Math"/>
                <w:b/>
                <w:bCs/>
                <w:strike/>
                <w:color w:val="FF0000"/>
              </w:rPr>
              <w:t xml:space="preserve">(3) Filing of application for Court’s permission </w:t>
            </w:r>
            <w:r w:rsidR="00DF6577" w:rsidRPr="008F24FD">
              <w:rPr>
                <w:rFonts w:ascii="Cambria Math" w:hAnsi="Cambria Math"/>
                <w:b/>
                <w:bCs/>
                <w:strike/>
                <w:color w:val="FF0000"/>
              </w:rPr>
              <w:t>to appeal</w:t>
            </w:r>
            <w:r w:rsidR="00E76BF3" w:rsidRPr="008F24FD">
              <w:rPr>
                <w:rFonts w:ascii="Cambria Math" w:hAnsi="Cambria Math"/>
                <w:b/>
                <w:bCs/>
                <w:strike/>
                <w:color w:val="FF0000"/>
              </w:rPr>
              <w:t xml:space="preserve"> (to appellate court)</w:t>
            </w:r>
          </w:p>
          <w:p w14:paraId="0A7BD85D" w14:textId="77777777" w:rsidR="00037F30" w:rsidRPr="008F24FD" w:rsidRDefault="00037F30" w:rsidP="009703E4">
            <w:pPr>
              <w:rPr>
                <w:rFonts w:ascii="Cambria Math" w:hAnsi="Cambria Math"/>
                <w:strike/>
              </w:rPr>
            </w:pPr>
            <w:r w:rsidRPr="008F24FD">
              <w:rPr>
                <w:rFonts w:ascii="Cambria Math" w:hAnsi="Cambria Math"/>
                <w:strike/>
                <w:highlight w:val="cyan"/>
              </w:rPr>
              <w:t>O 18 r 29(2)</w:t>
            </w:r>
          </w:p>
          <w:p w14:paraId="4C281D0F"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b/>
                <w:bCs/>
                <w:strike/>
              </w:rPr>
              <w:t xml:space="preserve">Lower Court can request for Further Arguments before: </w:t>
            </w:r>
            <w:r w:rsidRPr="008F24FD">
              <w:rPr>
                <w:rFonts w:ascii="Cambria Math" w:hAnsi="Cambria Math"/>
                <w:strike/>
              </w:rPr>
              <w:t>Where permission to appeal against a decision is required, the Judge who made the decision may hear further arguments in respect of the decision if any party to the hearing, or the Judge, requests for further arguments pursuant to section 29B of the Supreme Court of Judicature Act before the earliest of the following:</w:t>
            </w:r>
          </w:p>
          <w:p w14:paraId="39EFA7E9" w14:textId="77777777" w:rsidR="00037F30" w:rsidRPr="008F24FD" w:rsidRDefault="00037F30" w:rsidP="00037F30">
            <w:pPr>
              <w:pStyle w:val="ListParagraph"/>
              <w:numPr>
                <w:ilvl w:val="0"/>
                <w:numId w:val="309"/>
              </w:numPr>
              <w:rPr>
                <w:rFonts w:ascii="Cambria Math" w:hAnsi="Cambria Math"/>
                <w:strike/>
              </w:rPr>
            </w:pPr>
            <w:r w:rsidRPr="008F24FD">
              <w:rPr>
                <w:rFonts w:ascii="Cambria Math" w:hAnsi="Cambria Math"/>
                <w:b/>
                <w:bCs/>
                <w:strike/>
              </w:rPr>
              <w:t xml:space="preserve">Time which judgement is extracted: </w:t>
            </w:r>
            <w:r w:rsidRPr="008F24FD">
              <w:rPr>
                <w:rFonts w:ascii="Cambria Math" w:hAnsi="Cambria Math"/>
                <w:strike/>
              </w:rPr>
              <w:t>The time at which the judgment or order relating to the decision is extracted;</w:t>
            </w:r>
          </w:p>
          <w:p w14:paraId="3A0958DB" w14:textId="77777777" w:rsidR="00037F30" w:rsidRPr="008F24FD" w:rsidRDefault="00037F30" w:rsidP="00037F30">
            <w:pPr>
              <w:pStyle w:val="ListParagraph"/>
              <w:numPr>
                <w:ilvl w:val="0"/>
                <w:numId w:val="309"/>
              </w:numPr>
              <w:rPr>
                <w:rFonts w:ascii="Cambria Math" w:hAnsi="Cambria Math"/>
                <w:strike/>
              </w:rPr>
            </w:pPr>
            <w:r w:rsidRPr="008F24FD">
              <w:rPr>
                <w:rFonts w:ascii="Cambria Math" w:hAnsi="Cambria Math"/>
                <w:b/>
                <w:bCs/>
                <w:strike/>
              </w:rPr>
              <w:t>15</w:t>
            </w:r>
            <w:r w:rsidRPr="008F24FD">
              <w:rPr>
                <w:rFonts w:ascii="Cambria Math" w:hAnsi="Cambria Math"/>
                <w:b/>
                <w:bCs/>
                <w:strike/>
                <w:vertAlign w:val="superscript"/>
              </w:rPr>
              <w:t>th</w:t>
            </w:r>
            <w:r w:rsidRPr="008F24FD">
              <w:rPr>
                <w:rFonts w:ascii="Cambria Math" w:hAnsi="Cambria Math"/>
                <w:b/>
                <w:bCs/>
                <w:strike/>
              </w:rPr>
              <w:t xml:space="preserve"> day after decision: </w:t>
            </w:r>
            <w:r w:rsidRPr="008F24FD">
              <w:rPr>
                <w:rFonts w:ascii="Cambria Math" w:hAnsi="Cambria Math"/>
                <w:strike/>
              </w:rPr>
              <w:t>The 15th day after the date on which the decision is made;</w:t>
            </w:r>
          </w:p>
          <w:p w14:paraId="13A2A0C7" w14:textId="77777777" w:rsidR="00037F30" w:rsidRPr="008F24FD" w:rsidRDefault="00037F30" w:rsidP="00037F30">
            <w:pPr>
              <w:pStyle w:val="ListParagraph"/>
              <w:numPr>
                <w:ilvl w:val="0"/>
                <w:numId w:val="309"/>
              </w:numPr>
              <w:rPr>
                <w:rFonts w:ascii="Cambria Math" w:hAnsi="Cambria Math"/>
                <w:strike/>
              </w:rPr>
            </w:pPr>
            <w:r w:rsidRPr="008F24FD">
              <w:rPr>
                <w:rFonts w:ascii="Cambria Math" w:hAnsi="Cambria Math"/>
                <w:b/>
                <w:bCs/>
                <w:strike/>
              </w:rPr>
              <w:t xml:space="preserve">Filing of application for permission: </w:t>
            </w:r>
            <w:r w:rsidRPr="008F24FD">
              <w:rPr>
                <w:rFonts w:ascii="Cambria Math" w:hAnsi="Cambria Math"/>
                <w:strike/>
              </w:rPr>
              <w:t>The time at which an application for permission to appeal against the decision is filed.</w:t>
            </w:r>
          </w:p>
          <w:p w14:paraId="60FEB640" w14:textId="77777777" w:rsidR="00037F30" w:rsidRPr="008F24FD" w:rsidRDefault="00037F30" w:rsidP="009703E4">
            <w:pPr>
              <w:rPr>
                <w:rFonts w:ascii="Cambria Math" w:hAnsi="Cambria Math"/>
                <w:strike/>
              </w:rPr>
            </w:pPr>
          </w:p>
          <w:p w14:paraId="26A2ABCA" w14:textId="5EF24027" w:rsidR="00037F30" w:rsidRPr="008F24FD" w:rsidRDefault="00037F30" w:rsidP="009703E4">
            <w:pPr>
              <w:rPr>
                <w:rFonts w:ascii="Cambria Math" w:hAnsi="Cambria Math"/>
                <w:b/>
                <w:bCs/>
                <w:strike/>
              </w:rPr>
            </w:pPr>
            <w:r w:rsidRPr="008F24FD">
              <w:rPr>
                <w:rFonts w:ascii="Cambria Math" w:hAnsi="Cambria Math"/>
                <w:b/>
                <w:bCs/>
                <w:strike/>
              </w:rPr>
              <w:t xml:space="preserve">If request for Further Arguments made =&gt; Appellant can only file and serve application for permission </w:t>
            </w:r>
            <w:r w:rsidR="000A47D9" w:rsidRPr="008F24FD">
              <w:rPr>
                <w:rFonts w:ascii="Cambria Math" w:hAnsi="Cambria Math"/>
                <w:b/>
                <w:bCs/>
                <w:strike/>
              </w:rPr>
              <w:t xml:space="preserve">to appeal </w:t>
            </w:r>
            <w:r w:rsidRPr="008F24FD">
              <w:rPr>
                <w:rFonts w:ascii="Cambria Math" w:hAnsi="Cambria Math"/>
                <w:b/>
                <w:bCs/>
                <w:strike/>
              </w:rPr>
              <w:t>within 14 days after Lower Court affirms/varies/sets aside decision after hearing Further Arguments or certifies that no Further Arguments are required</w:t>
            </w:r>
          </w:p>
          <w:p w14:paraId="49A5257F" w14:textId="77777777" w:rsidR="00037F30" w:rsidRPr="008F24FD" w:rsidRDefault="00037F30" w:rsidP="009703E4">
            <w:pPr>
              <w:rPr>
                <w:rFonts w:ascii="Cambria Math" w:hAnsi="Cambria Math"/>
                <w:strike/>
              </w:rPr>
            </w:pPr>
            <w:r w:rsidRPr="008F24FD">
              <w:rPr>
                <w:rFonts w:ascii="Cambria Math" w:hAnsi="Cambria Math"/>
                <w:strike/>
                <w:highlight w:val="cyan"/>
              </w:rPr>
              <w:t>O 18 r 29(3)</w:t>
            </w:r>
          </w:p>
          <w:p w14:paraId="5F9C4D0E"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If a request for further arguments in respect of a decision has been made under paragraph (2):</w:t>
            </w:r>
          </w:p>
          <w:p w14:paraId="0A44FCB6" w14:textId="77777777" w:rsidR="00037F30" w:rsidRPr="008F24FD" w:rsidRDefault="00037F30" w:rsidP="00037F30">
            <w:pPr>
              <w:pStyle w:val="ListParagraph"/>
              <w:numPr>
                <w:ilvl w:val="0"/>
                <w:numId w:val="310"/>
              </w:numPr>
              <w:rPr>
                <w:rFonts w:ascii="Cambria Math" w:hAnsi="Cambria Math"/>
                <w:strike/>
              </w:rPr>
            </w:pPr>
            <w:r w:rsidRPr="008F24FD">
              <w:rPr>
                <w:rFonts w:ascii="Cambria Math" w:hAnsi="Cambria Math"/>
                <w:strike/>
              </w:rPr>
              <w:t>An application for permission to appeal against the decision may not be filed against the decision until the lower Court:</w:t>
            </w:r>
          </w:p>
          <w:p w14:paraId="139F97CE" w14:textId="77777777" w:rsidR="00037F30" w:rsidRPr="008F24FD" w:rsidRDefault="00037F30" w:rsidP="00037F30">
            <w:pPr>
              <w:pStyle w:val="ListParagraph"/>
              <w:numPr>
                <w:ilvl w:val="0"/>
                <w:numId w:val="311"/>
              </w:numPr>
              <w:rPr>
                <w:rFonts w:ascii="Cambria Math" w:hAnsi="Cambria Math"/>
                <w:strike/>
              </w:rPr>
            </w:pPr>
            <w:r w:rsidRPr="008F24FD">
              <w:rPr>
                <w:rFonts w:ascii="Cambria Math" w:hAnsi="Cambria Math"/>
                <w:strike/>
              </w:rPr>
              <w:t>Affirms, varies or sets aside the decision after hearing further arguments; or</w:t>
            </w:r>
          </w:p>
          <w:p w14:paraId="6C8F6A76" w14:textId="77777777" w:rsidR="00037F30" w:rsidRPr="008F24FD" w:rsidRDefault="00037F30" w:rsidP="00037F30">
            <w:pPr>
              <w:pStyle w:val="ListParagraph"/>
              <w:numPr>
                <w:ilvl w:val="0"/>
                <w:numId w:val="311"/>
              </w:numPr>
              <w:rPr>
                <w:rFonts w:ascii="Cambria Math" w:hAnsi="Cambria Math"/>
                <w:strike/>
              </w:rPr>
            </w:pPr>
            <w:r w:rsidRPr="008F24FD">
              <w:rPr>
                <w:rFonts w:ascii="Cambria Math" w:hAnsi="Cambria Math"/>
                <w:strike/>
              </w:rPr>
              <w:t>Certifies, or is deemed to have certified, that no further arguments are required; and</w:t>
            </w:r>
          </w:p>
          <w:p w14:paraId="54F42CA6" w14:textId="77777777" w:rsidR="00037F30" w:rsidRPr="008F24FD" w:rsidRDefault="00037F30" w:rsidP="00037F30">
            <w:pPr>
              <w:pStyle w:val="ListParagraph"/>
              <w:numPr>
                <w:ilvl w:val="0"/>
                <w:numId w:val="310"/>
              </w:numPr>
              <w:rPr>
                <w:rFonts w:ascii="Cambria Math" w:hAnsi="Cambria Math"/>
                <w:strike/>
              </w:rPr>
            </w:pPr>
            <w:r w:rsidRPr="008F24FD">
              <w:rPr>
                <w:rFonts w:ascii="Cambria Math" w:hAnsi="Cambria Math"/>
                <w:strike/>
              </w:rPr>
              <w:t>The party seeking to apply for permission to appeal must file and serve the application for permission to appeal against the decision, and the documents mentioned in paragraph (7), within 14 days after the date the lower Court:</w:t>
            </w:r>
          </w:p>
          <w:p w14:paraId="3661B8D8" w14:textId="77777777" w:rsidR="00037F30" w:rsidRPr="008F24FD" w:rsidRDefault="00037F30" w:rsidP="00037F30">
            <w:pPr>
              <w:pStyle w:val="ListParagraph"/>
              <w:numPr>
                <w:ilvl w:val="0"/>
                <w:numId w:val="312"/>
              </w:numPr>
              <w:rPr>
                <w:rFonts w:ascii="Cambria Math" w:hAnsi="Cambria Math"/>
                <w:strike/>
              </w:rPr>
            </w:pPr>
            <w:r w:rsidRPr="008F24FD">
              <w:rPr>
                <w:rFonts w:ascii="Cambria Math" w:hAnsi="Cambria Math"/>
                <w:strike/>
              </w:rPr>
              <w:t>Affirms, varies or sets aside the decision after hearing further arguments; or</w:t>
            </w:r>
          </w:p>
          <w:p w14:paraId="5DFCF675" w14:textId="77777777" w:rsidR="00037F30" w:rsidRPr="008F24FD" w:rsidRDefault="00037F30" w:rsidP="00037F30">
            <w:pPr>
              <w:pStyle w:val="ListParagraph"/>
              <w:numPr>
                <w:ilvl w:val="0"/>
                <w:numId w:val="312"/>
              </w:numPr>
              <w:rPr>
                <w:rFonts w:ascii="Cambria Math" w:hAnsi="Cambria Math"/>
                <w:strike/>
              </w:rPr>
            </w:pPr>
            <w:r w:rsidRPr="008F24FD">
              <w:rPr>
                <w:rFonts w:ascii="Cambria Math" w:hAnsi="Cambria Math"/>
                <w:strike/>
              </w:rPr>
              <w:t>Certifies, or is deemed to have certified, that no further arguments are required.</w:t>
            </w:r>
          </w:p>
          <w:p w14:paraId="4C87C4FD" w14:textId="77777777" w:rsidR="00037F30" w:rsidRPr="008F24FD" w:rsidRDefault="00037F30" w:rsidP="009703E4">
            <w:pPr>
              <w:rPr>
                <w:rFonts w:ascii="Cambria Math" w:hAnsi="Cambria Math"/>
                <w:b/>
                <w:strike/>
                <w:color w:val="00B050"/>
              </w:rPr>
            </w:pPr>
          </w:p>
        </w:tc>
      </w:tr>
      <w:tr w:rsidR="00037F30" w:rsidRPr="008F24FD" w14:paraId="548FFB5B" w14:textId="77777777" w:rsidTr="009703E4">
        <w:tc>
          <w:tcPr>
            <w:tcW w:w="9497" w:type="dxa"/>
          </w:tcPr>
          <w:p w14:paraId="14212F31" w14:textId="77777777" w:rsidR="00037F30" w:rsidRPr="008F24FD" w:rsidRDefault="00037F30" w:rsidP="009703E4">
            <w:pPr>
              <w:rPr>
                <w:rFonts w:ascii="Cambria Math" w:hAnsi="Cambria Math"/>
                <w:b/>
                <w:bCs/>
                <w:strike/>
                <w:color w:val="FF0000"/>
              </w:rPr>
            </w:pPr>
            <w:r w:rsidRPr="008F24FD">
              <w:rPr>
                <w:rFonts w:ascii="Cambria Math" w:hAnsi="Cambria Math"/>
                <w:b/>
                <w:bCs/>
                <w:strike/>
                <w:color w:val="FF0000"/>
              </w:rPr>
              <w:lastRenderedPageBreak/>
              <w:t xml:space="preserve">Step 2: Appellant must provide </w:t>
            </w:r>
            <w:r w:rsidRPr="008F24FD">
              <w:rPr>
                <w:rFonts w:ascii="Cambria Math" w:hAnsi="Cambria Math"/>
                <w:b/>
                <w:bCs/>
                <w:strike/>
                <w:color w:val="FF0000"/>
                <w:highlight w:val="yellow"/>
              </w:rPr>
              <w:t>security</w:t>
            </w:r>
            <w:r w:rsidRPr="008F24FD">
              <w:rPr>
                <w:rFonts w:ascii="Cambria Math" w:hAnsi="Cambria Math"/>
                <w:b/>
                <w:bCs/>
                <w:strike/>
                <w:color w:val="FF0000"/>
              </w:rPr>
              <w:t xml:space="preserve"> and file </w:t>
            </w:r>
            <w:r w:rsidRPr="008F24FD">
              <w:rPr>
                <w:rFonts w:ascii="Cambria Math" w:hAnsi="Cambria Math"/>
                <w:b/>
                <w:bCs/>
                <w:strike/>
                <w:color w:val="FF0000"/>
                <w:highlight w:val="yellow"/>
              </w:rPr>
              <w:t>Certificate for Security for Cost</w:t>
            </w:r>
            <w:r w:rsidRPr="008F24FD">
              <w:rPr>
                <w:rFonts w:ascii="Cambria Math" w:hAnsi="Cambria Math"/>
                <w:b/>
                <w:bCs/>
                <w:strike/>
                <w:color w:val="FF0000"/>
              </w:rPr>
              <w:t xml:space="preserve"> (</w:t>
            </w:r>
            <w:r w:rsidRPr="008F24FD">
              <w:rPr>
                <w:rFonts w:ascii="Cambria Math" w:hAnsi="Cambria Math"/>
                <w:b/>
                <w:bCs/>
                <w:strike/>
                <w:color w:val="FF0000"/>
                <w:highlight w:val="yellow"/>
              </w:rPr>
              <w:t>Form 36</w:t>
            </w:r>
            <w:r w:rsidRPr="008F24FD">
              <w:rPr>
                <w:rFonts w:ascii="Cambria Math" w:hAnsi="Cambria Math"/>
                <w:b/>
                <w:bCs/>
                <w:strike/>
                <w:color w:val="FF0000"/>
              </w:rPr>
              <w:t xml:space="preserve">) at the time when Appellant files the application </w:t>
            </w:r>
          </w:p>
          <w:p w14:paraId="581C29E4" w14:textId="77777777" w:rsidR="00037F30" w:rsidRPr="008F24FD" w:rsidRDefault="00037F30" w:rsidP="009703E4">
            <w:pPr>
              <w:rPr>
                <w:rFonts w:ascii="Cambria Math" w:hAnsi="Cambria Math"/>
                <w:strike/>
              </w:rPr>
            </w:pPr>
            <w:r w:rsidRPr="008F24FD">
              <w:rPr>
                <w:rFonts w:ascii="Cambria Math" w:hAnsi="Cambria Math"/>
                <w:strike/>
                <w:highlight w:val="cyan"/>
              </w:rPr>
              <w:t>O 18 r 35(5)</w:t>
            </w:r>
          </w:p>
          <w:p w14:paraId="4B7FE76B" w14:textId="77777777" w:rsidR="00037F30" w:rsidRPr="008F24FD" w:rsidRDefault="00037F30" w:rsidP="00037F30">
            <w:pPr>
              <w:pStyle w:val="ListParagraph"/>
              <w:numPr>
                <w:ilvl w:val="0"/>
                <w:numId w:val="243"/>
              </w:numPr>
              <w:spacing w:after="160" w:line="259" w:lineRule="auto"/>
              <w:rPr>
                <w:rFonts w:ascii="Cambria Math" w:hAnsi="Cambria Math"/>
                <w:strike/>
              </w:rPr>
            </w:pPr>
            <w:r w:rsidRPr="008F24FD">
              <w:rPr>
                <w:rFonts w:ascii="Cambria Math" w:hAnsi="Cambria Math"/>
                <w:strike/>
              </w:rPr>
              <w:t>The party who files an originating application or a summons to the appellate Court must provide security for the opposing party’s costs of the application and file a certificate for security for costs in Form 36 at the time that party files the application</w:t>
            </w:r>
          </w:p>
          <w:p w14:paraId="04DDDAAD" w14:textId="77777777" w:rsidR="00037F30" w:rsidRPr="008F24FD" w:rsidRDefault="00037F30" w:rsidP="009703E4">
            <w:pPr>
              <w:rPr>
                <w:rFonts w:ascii="Cambria Math" w:hAnsi="Cambria Math"/>
                <w:b/>
                <w:bCs/>
                <w:strike/>
                <w:color w:val="00B050"/>
              </w:rPr>
            </w:pPr>
            <w:r w:rsidRPr="008F24FD">
              <w:rPr>
                <w:rFonts w:ascii="Cambria Math" w:hAnsi="Cambria Math"/>
                <w:b/>
                <w:bCs/>
                <w:strike/>
                <w:color w:val="00B050"/>
              </w:rPr>
              <w:t xml:space="preserve">Form of Security </w:t>
            </w:r>
          </w:p>
          <w:p w14:paraId="4E1ADA6A" w14:textId="77777777" w:rsidR="00037F30" w:rsidRPr="008F24FD" w:rsidRDefault="00037F30" w:rsidP="009703E4">
            <w:pPr>
              <w:rPr>
                <w:rFonts w:ascii="Cambria Math" w:hAnsi="Cambria Math"/>
                <w:strike/>
              </w:rPr>
            </w:pPr>
            <w:r w:rsidRPr="008F24FD">
              <w:rPr>
                <w:rFonts w:ascii="Cambria Math" w:hAnsi="Cambria Math"/>
                <w:strike/>
                <w:highlight w:val="cyan"/>
              </w:rPr>
              <w:t>O 18 r 35(8)</w:t>
            </w:r>
          </w:p>
          <w:p w14:paraId="7739FDDB" w14:textId="77777777" w:rsidR="00037F30" w:rsidRPr="008F24FD" w:rsidRDefault="00037F30" w:rsidP="00037F30">
            <w:pPr>
              <w:pStyle w:val="ListParagraph"/>
              <w:numPr>
                <w:ilvl w:val="0"/>
                <w:numId w:val="243"/>
              </w:numPr>
              <w:spacing w:after="160" w:line="259" w:lineRule="auto"/>
              <w:rPr>
                <w:rFonts w:ascii="Cambria Math" w:hAnsi="Cambria Math"/>
                <w:strike/>
              </w:rPr>
            </w:pPr>
            <w:r w:rsidRPr="008F24FD">
              <w:rPr>
                <w:rFonts w:ascii="Cambria Math" w:hAnsi="Cambria Math"/>
                <w:strike/>
              </w:rPr>
              <w:t>Security must be</w:t>
            </w:r>
          </w:p>
          <w:p w14:paraId="06CCA33D" w14:textId="77777777" w:rsidR="00037F30" w:rsidRPr="008F24FD" w:rsidRDefault="00037F30" w:rsidP="00037F30">
            <w:pPr>
              <w:pStyle w:val="ListParagraph"/>
              <w:numPr>
                <w:ilvl w:val="0"/>
                <w:numId w:val="328"/>
              </w:numPr>
              <w:spacing w:after="160" w:line="259" w:lineRule="auto"/>
              <w:rPr>
                <w:rFonts w:ascii="Cambria Math" w:hAnsi="Cambria Math"/>
                <w:strike/>
              </w:rPr>
            </w:pPr>
            <w:r w:rsidRPr="008F24FD">
              <w:rPr>
                <w:rFonts w:ascii="Cambria Math" w:hAnsi="Cambria Math"/>
                <w:strike/>
              </w:rPr>
              <w:t xml:space="preserve">In the form of a </w:t>
            </w:r>
            <w:r w:rsidRPr="008F24FD">
              <w:rPr>
                <w:rFonts w:ascii="Cambria Math" w:hAnsi="Cambria Math"/>
                <w:b/>
                <w:bCs/>
                <w:strike/>
              </w:rPr>
              <w:t>solicitor’s undertaking</w:t>
            </w:r>
            <w:r w:rsidRPr="008F24FD">
              <w:rPr>
                <w:rFonts w:ascii="Cambria Math" w:hAnsi="Cambria Math"/>
                <w:strike/>
              </w:rPr>
              <w:t xml:space="preserve"> in </w:t>
            </w:r>
            <w:r w:rsidRPr="008F24FD">
              <w:rPr>
                <w:rFonts w:ascii="Cambria Math" w:hAnsi="Cambria Math"/>
                <w:b/>
                <w:bCs/>
                <w:strike/>
                <w:color w:val="FF0000"/>
                <w:highlight w:val="yellow"/>
              </w:rPr>
              <w:t>Form 37</w:t>
            </w:r>
            <w:r w:rsidRPr="008F24FD">
              <w:rPr>
                <w:rFonts w:ascii="Cambria Math" w:hAnsi="Cambria Math"/>
                <w:strike/>
                <w:color w:val="FF0000"/>
              </w:rPr>
              <w:t xml:space="preserve"> </w:t>
            </w:r>
            <w:r w:rsidRPr="008F24FD">
              <w:rPr>
                <w:rFonts w:ascii="Cambria Math" w:hAnsi="Cambria Math"/>
                <w:strike/>
              </w:rPr>
              <w:t xml:space="preserve">which must be filed and served on the respondent OR </w:t>
            </w:r>
          </w:p>
          <w:p w14:paraId="739F0531" w14:textId="77777777" w:rsidR="00037F30" w:rsidRPr="008F24FD" w:rsidRDefault="00037F30" w:rsidP="00037F30">
            <w:pPr>
              <w:pStyle w:val="ListParagraph"/>
              <w:numPr>
                <w:ilvl w:val="0"/>
                <w:numId w:val="328"/>
              </w:numPr>
              <w:spacing w:after="160" w:line="259" w:lineRule="auto"/>
              <w:rPr>
                <w:rFonts w:ascii="Cambria Math" w:hAnsi="Cambria Math"/>
                <w:strike/>
              </w:rPr>
            </w:pPr>
            <w:r w:rsidRPr="008F24FD">
              <w:rPr>
                <w:rFonts w:ascii="Cambria Math" w:hAnsi="Cambria Math"/>
                <w:strike/>
              </w:rPr>
              <w:t xml:space="preserve">Deposited in the Registry or with the Accountant‑General; OR </w:t>
            </w:r>
          </w:p>
          <w:p w14:paraId="3697252F" w14:textId="77777777" w:rsidR="00037F30" w:rsidRPr="008F24FD" w:rsidRDefault="00037F30" w:rsidP="00037F30">
            <w:pPr>
              <w:pStyle w:val="ListParagraph"/>
              <w:numPr>
                <w:ilvl w:val="0"/>
                <w:numId w:val="328"/>
              </w:numPr>
              <w:rPr>
                <w:rFonts w:ascii="Cambria Math" w:hAnsi="Cambria Math"/>
                <w:strike/>
              </w:rPr>
            </w:pPr>
            <w:r w:rsidRPr="008F24FD">
              <w:rPr>
                <w:rFonts w:ascii="Cambria Math" w:hAnsi="Cambria Math"/>
                <w:strike/>
              </w:rPr>
              <w:t>In any other form acceptable to the parties.</w:t>
            </w:r>
          </w:p>
          <w:p w14:paraId="5F7A43A1" w14:textId="77777777" w:rsidR="00037F30" w:rsidRPr="008F24FD" w:rsidRDefault="00037F30" w:rsidP="009703E4">
            <w:pPr>
              <w:rPr>
                <w:rFonts w:ascii="Cambria Math" w:hAnsi="Cambria Math"/>
                <w:strike/>
              </w:rPr>
            </w:pPr>
          </w:p>
          <w:p w14:paraId="7081633C" w14:textId="77777777" w:rsidR="00037F30" w:rsidRPr="008F24FD" w:rsidRDefault="00037F30" w:rsidP="009703E4">
            <w:pPr>
              <w:rPr>
                <w:rFonts w:ascii="Cambria Math" w:hAnsi="Cambria Math"/>
                <w:b/>
                <w:bCs/>
                <w:strike/>
                <w:color w:val="00B050"/>
              </w:rPr>
            </w:pPr>
            <w:r w:rsidRPr="008F24FD">
              <w:rPr>
                <w:rFonts w:ascii="Cambria Math" w:hAnsi="Cambria Math"/>
                <w:b/>
                <w:bCs/>
                <w:strike/>
                <w:color w:val="00B050"/>
              </w:rPr>
              <w:t xml:space="preserve">Amount of Security </w:t>
            </w:r>
          </w:p>
          <w:p w14:paraId="2EC8D648" w14:textId="77777777" w:rsidR="00037F30" w:rsidRPr="008F24FD" w:rsidRDefault="00037F30" w:rsidP="009703E4">
            <w:pPr>
              <w:rPr>
                <w:rFonts w:ascii="Cambria Math" w:hAnsi="Cambria Math"/>
                <w:strike/>
              </w:rPr>
            </w:pPr>
            <w:r w:rsidRPr="008F24FD">
              <w:rPr>
                <w:rFonts w:ascii="Cambria Math" w:hAnsi="Cambria Math"/>
                <w:strike/>
                <w:highlight w:val="cyan"/>
              </w:rPr>
              <w:t>O 18 r 35(9)</w:t>
            </w:r>
          </w:p>
          <w:p w14:paraId="69D147C5"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 xml:space="preserve">Applicant must provide security in the </w:t>
            </w:r>
            <w:r w:rsidRPr="008F24FD">
              <w:rPr>
                <w:strike/>
              </w:rPr>
              <w:t>amount</w:t>
            </w:r>
            <w:r w:rsidRPr="008F24FD">
              <w:rPr>
                <w:rFonts w:ascii="Cambria Math" w:hAnsi="Cambria Math"/>
                <w:strike/>
              </w:rPr>
              <w:t xml:space="preserve"> of $5,000 </w:t>
            </w:r>
          </w:p>
          <w:p w14:paraId="1CBB3293" w14:textId="77777777" w:rsidR="00037F30" w:rsidRPr="008F24FD" w:rsidRDefault="00037F30" w:rsidP="009703E4">
            <w:pPr>
              <w:rPr>
                <w:rFonts w:ascii="Cambria Math" w:hAnsi="Cambria Math"/>
                <w:b/>
                <w:strike/>
                <w:color w:val="00B050"/>
              </w:rPr>
            </w:pPr>
          </w:p>
        </w:tc>
      </w:tr>
      <w:tr w:rsidR="00037F30" w:rsidRPr="008F24FD" w14:paraId="516313BA" w14:textId="77777777" w:rsidTr="009703E4">
        <w:tc>
          <w:tcPr>
            <w:tcW w:w="9497" w:type="dxa"/>
          </w:tcPr>
          <w:p w14:paraId="32AAB69D" w14:textId="77777777" w:rsidR="00037F30" w:rsidRPr="008F24FD" w:rsidRDefault="00037F30" w:rsidP="009703E4">
            <w:pPr>
              <w:rPr>
                <w:rFonts w:ascii="Cambria Math" w:hAnsi="Cambria Math"/>
                <w:b/>
                <w:bCs/>
                <w:strike/>
                <w:color w:val="FF0000"/>
              </w:rPr>
            </w:pPr>
            <w:r w:rsidRPr="008F24FD">
              <w:rPr>
                <w:rFonts w:ascii="Cambria Math" w:hAnsi="Cambria Math"/>
                <w:b/>
                <w:bCs/>
                <w:strike/>
                <w:color w:val="FF0000"/>
              </w:rPr>
              <w:t xml:space="preserve">Step 3: Respondent must file and serve </w:t>
            </w:r>
            <w:r w:rsidRPr="008F24FD">
              <w:rPr>
                <w:rFonts w:ascii="Cambria Math" w:hAnsi="Cambria Math"/>
                <w:b/>
                <w:bCs/>
                <w:strike/>
                <w:color w:val="FF0000"/>
                <w:highlight w:val="yellow"/>
              </w:rPr>
              <w:t>affidavit in reply</w:t>
            </w:r>
            <w:r w:rsidRPr="008F24FD">
              <w:rPr>
                <w:rFonts w:ascii="Cambria Math" w:hAnsi="Cambria Math"/>
                <w:b/>
                <w:bCs/>
                <w:strike/>
                <w:color w:val="FF0000"/>
              </w:rPr>
              <w:t xml:space="preserve"> </w:t>
            </w:r>
            <w:r w:rsidRPr="008F24FD">
              <w:rPr>
                <w:rFonts w:ascii="Cambria Math" w:hAnsi="Cambria Math"/>
                <w:b/>
                <w:bCs/>
                <w:i/>
                <w:iCs/>
                <w:strike/>
                <w:color w:val="FF0000"/>
              </w:rPr>
              <w:t>on Appellant and other parties</w:t>
            </w:r>
            <w:r w:rsidRPr="008F24FD">
              <w:rPr>
                <w:rFonts w:ascii="Cambria Math" w:hAnsi="Cambria Math"/>
                <w:b/>
                <w:bCs/>
                <w:strike/>
                <w:color w:val="FF0000"/>
              </w:rPr>
              <w:t xml:space="preserve"> </w:t>
            </w:r>
            <w:r w:rsidRPr="008F24FD">
              <w:rPr>
                <w:rFonts w:ascii="Cambria Math" w:hAnsi="Cambria Math"/>
                <w:b/>
                <w:bCs/>
                <w:strike/>
                <w:color w:val="FF0000"/>
                <w:highlight w:val="green"/>
                <w:u w:val="single"/>
              </w:rPr>
              <w:t>within 14 days after Appellant serves OA and affidavit on Respondent</w:t>
            </w:r>
          </w:p>
          <w:p w14:paraId="5A2C75BB" w14:textId="77777777" w:rsidR="00037F30" w:rsidRPr="008F24FD" w:rsidRDefault="00037F30" w:rsidP="009703E4">
            <w:pPr>
              <w:rPr>
                <w:rFonts w:ascii="Cambria Math" w:hAnsi="Cambria Math"/>
                <w:strike/>
              </w:rPr>
            </w:pPr>
            <w:r w:rsidRPr="008F24FD">
              <w:rPr>
                <w:rFonts w:ascii="Cambria Math" w:hAnsi="Cambria Math"/>
                <w:strike/>
                <w:highlight w:val="cyan"/>
              </w:rPr>
              <w:t>O 18 r 35(4)</w:t>
            </w:r>
          </w:p>
          <w:p w14:paraId="76AD78D2"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 xml:space="preserve">If the opposing party wishes, opposing party must file and serve an affidavit in reply on the applicant and other parties </w:t>
            </w:r>
            <w:r w:rsidRPr="008F24FD">
              <w:rPr>
                <w:rFonts w:ascii="Cambria Math" w:hAnsi="Cambria Math"/>
                <w:b/>
                <w:bCs/>
                <w:strike/>
                <w:u w:val="single"/>
              </w:rPr>
              <w:t>within 14 days after the date of application and affidavit is served on the respondent</w:t>
            </w:r>
            <w:r w:rsidRPr="008F24FD">
              <w:rPr>
                <w:rFonts w:ascii="Cambria Math" w:hAnsi="Cambria Math"/>
                <w:strike/>
              </w:rPr>
              <w:t xml:space="preserve"> </w:t>
            </w:r>
          </w:p>
          <w:p w14:paraId="78011416" w14:textId="77777777" w:rsidR="00037F30" w:rsidRPr="008F24FD" w:rsidRDefault="00037F30" w:rsidP="009703E4">
            <w:pPr>
              <w:rPr>
                <w:rFonts w:ascii="Cambria Math" w:hAnsi="Cambria Math"/>
                <w:b/>
                <w:strike/>
                <w:color w:val="00B050"/>
              </w:rPr>
            </w:pPr>
          </w:p>
          <w:p w14:paraId="5C6C7D50"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 xml:space="preserve">Documents to be filed by Respondent opposing application for permission </w:t>
            </w:r>
          </w:p>
          <w:p w14:paraId="49104080" w14:textId="77777777" w:rsidR="00037F30" w:rsidRPr="008F24FD" w:rsidRDefault="00037F30" w:rsidP="009703E4">
            <w:pPr>
              <w:rPr>
                <w:rFonts w:ascii="Cambria Math" w:hAnsi="Cambria Math"/>
                <w:b/>
                <w:bCs/>
                <w:strike/>
                <w:color w:val="00B050"/>
              </w:rPr>
            </w:pPr>
            <w:r w:rsidRPr="008F24FD">
              <w:rPr>
                <w:rFonts w:ascii="Cambria Math" w:hAnsi="Cambria Math"/>
                <w:b/>
                <w:bCs/>
                <w:strike/>
              </w:rPr>
              <w:t>Written Submissions, Bundle of authorities, Bundle of documents</w:t>
            </w:r>
          </w:p>
          <w:p w14:paraId="0F87518F" w14:textId="77777777" w:rsidR="00037F30" w:rsidRPr="008F24FD" w:rsidRDefault="00037F30" w:rsidP="009703E4">
            <w:pPr>
              <w:rPr>
                <w:rFonts w:ascii="Cambria Math" w:hAnsi="Cambria Math"/>
                <w:strike/>
              </w:rPr>
            </w:pPr>
            <w:r w:rsidRPr="008F24FD">
              <w:rPr>
                <w:rFonts w:ascii="Cambria Math" w:hAnsi="Cambria Math"/>
                <w:strike/>
                <w:highlight w:val="cyan"/>
              </w:rPr>
              <w:t>O 18 r 29(8)</w:t>
            </w:r>
            <w:r w:rsidRPr="008F24FD">
              <w:rPr>
                <w:rFonts w:ascii="Cambria Math" w:hAnsi="Cambria Math"/>
                <w:strike/>
              </w:rPr>
              <w:t xml:space="preserve"> </w:t>
            </w:r>
          </w:p>
          <w:p w14:paraId="5550935F"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 xml:space="preserve">A party who </w:t>
            </w:r>
            <w:r w:rsidRPr="008F24FD">
              <w:rPr>
                <w:rFonts w:ascii="Cambria Math" w:hAnsi="Cambria Math"/>
                <w:b/>
                <w:bCs/>
                <w:strike/>
              </w:rPr>
              <w:t>wishes to oppose an application for permission</w:t>
            </w:r>
            <w:r w:rsidRPr="008F24FD">
              <w:rPr>
                <w:rFonts w:ascii="Cambria Math" w:hAnsi="Cambria Math"/>
                <w:strike/>
              </w:rPr>
              <w:t xml:space="preserve"> under this Rule:</w:t>
            </w:r>
          </w:p>
          <w:p w14:paraId="0F3274BD" w14:textId="77777777" w:rsidR="00037F30" w:rsidRPr="008F24FD" w:rsidRDefault="00037F30" w:rsidP="00037F30">
            <w:pPr>
              <w:pStyle w:val="ListParagraph"/>
              <w:numPr>
                <w:ilvl w:val="0"/>
                <w:numId w:val="314"/>
              </w:numPr>
              <w:rPr>
                <w:rFonts w:ascii="Cambria Math" w:hAnsi="Cambria Math"/>
                <w:strike/>
              </w:rPr>
            </w:pPr>
            <w:r w:rsidRPr="008F24FD">
              <w:rPr>
                <w:rFonts w:ascii="Cambria Math" w:hAnsi="Cambria Math"/>
                <w:strike/>
              </w:rPr>
              <w:t xml:space="preserve">Must file and serve </w:t>
            </w:r>
            <w:r w:rsidRPr="008F24FD">
              <w:rPr>
                <w:rFonts w:ascii="Cambria Math" w:hAnsi="Cambria Math"/>
                <w:b/>
                <w:bCs/>
                <w:strike/>
                <w:color w:val="FF0000"/>
                <w:highlight w:val="yellow"/>
              </w:rPr>
              <w:t>written submissions</w:t>
            </w:r>
            <w:r w:rsidRPr="008F24FD">
              <w:rPr>
                <w:rFonts w:ascii="Cambria Math" w:hAnsi="Cambria Math"/>
                <w:strike/>
                <w:color w:val="FF0000"/>
              </w:rPr>
              <w:t xml:space="preserve"> </w:t>
            </w:r>
            <w:r w:rsidRPr="008F24FD">
              <w:rPr>
                <w:rFonts w:ascii="Cambria Math" w:hAnsi="Cambria Math"/>
                <w:strike/>
              </w:rPr>
              <w:t xml:space="preserve">and any </w:t>
            </w:r>
            <w:r w:rsidRPr="008F24FD">
              <w:rPr>
                <w:rFonts w:ascii="Cambria Math" w:hAnsi="Cambria Math"/>
                <w:b/>
                <w:bCs/>
                <w:strike/>
                <w:color w:val="FF0000"/>
                <w:highlight w:val="yellow"/>
              </w:rPr>
              <w:t>accompanying bundle of authorities</w:t>
            </w:r>
            <w:r w:rsidRPr="008F24FD">
              <w:rPr>
                <w:rFonts w:ascii="Cambria Math" w:hAnsi="Cambria Math"/>
                <w:strike/>
              </w:rPr>
              <w:t>; and</w:t>
            </w:r>
          </w:p>
          <w:p w14:paraId="1DB5263E" w14:textId="77777777" w:rsidR="00037F30" w:rsidRPr="008F24FD" w:rsidRDefault="00037F30" w:rsidP="00037F30">
            <w:pPr>
              <w:pStyle w:val="ListParagraph"/>
              <w:numPr>
                <w:ilvl w:val="0"/>
                <w:numId w:val="314"/>
              </w:numPr>
              <w:rPr>
                <w:rFonts w:ascii="Cambria Math" w:hAnsi="Cambria Math"/>
                <w:strike/>
              </w:rPr>
            </w:pPr>
            <w:r w:rsidRPr="008F24FD">
              <w:rPr>
                <w:rFonts w:ascii="Cambria Math" w:hAnsi="Cambria Math"/>
                <w:strike/>
              </w:rPr>
              <w:t xml:space="preserve">May, together with the written submissions mentioned in sub‑paragraph (a), file and serve a </w:t>
            </w:r>
            <w:r w:rsidRPr="008F24FD">
              <w:rPr>
                <w:rFonts w:ascii="Cambria Math" w:hAnsi="Cambria Math"/>
                <w:b/>
                <w:bCs/>
                <w:strike/>
                <w:color w:val="FF0000"/>
                <w:highlight w:val="yellow"/>
              </w:rPr>
              <w:t>bundle of documents that are relevant to the application</w:t>
            </w:r>
            <w:r w:rsidRPr="008F24FD">
              <w:rPr>
                <w:rFonts w:ascii="Cambria Math" w:hAnsi="Cambria Math"/>
                <w:strike/>
                <w:color w:val="FF0000"/>
              </w:rPr>
              <w:t xml:space="preserve"> </w:t>
            </w:r>
            <w:r w:rsidRPr="008F24FD">
              <w:rPr>
                <w:rFonts w:ascii="Cambria Math" w:hAnsi="Cambria Math"/>
                <w:strike/>
              </w:rPr>
              <w:t>and that were filed in the proceedings below, such as the whole or a part of the notes of evidence, pleadings and affidavits,</w:t>
            </w:r>
          </w:p>
          <w:p w14:paraId="4988D91D" w14:textId="77777777" w:rsidR="00037F30" w:rsidRPr="008F24FD" w:rsidRDefault="00037F30" w:rsidP="009703E4">
            <w:pPr>
              <w:rPr>
                <w:rFonts w:ascii="Cambria Math" w:hAnsi="Cambria Math"/>
                <w:strike/>
              </w:rPr>
            </w:pPr>
          </w:p>
          <w:p w14:paraId="21FDF70B" w14:textId="1AF9511E"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 xml:space="preserve">Instructions for Documents </w:t>
            </w:r>
            <w:r w:rsidR="001E1083" w:rsidRPr="008F24FD">
              <w:rPr>
                <w:rFonts w:ascii="Cambria Math" w:hAnsi="Cambria Math"/>
                <w:b/>
                <w:bCs/>
                <w:strike/>
                <w:color w:val="7030A0"/>
              </w:rPr>
              <w:t>(same as application for</w:t>
            </w:r>
            <w:r w:rsidR="00E82888" w:rsidRPr="008F24FD">
              <w:rPr>
                <w:rFonts w:ascii="Cambria Math" w:hAnsi="Cambria Math"/>
                <w:b/>
                <w:bCs/>
                <w:strike/>
                <w:color w:val="7030A0"/>
              </w:rPr>
              <w:t xml:space="preserve"> permission to</w:t>
            </w:r>
            <w:r w:rsidR="001E1083" w:rsidRPr="008F24FD">
              <w:rPr>
                <w:rFonts w:ascii="Cambria Math" w:hAnsi="Cambria Math"/>
                <w:b/>
                <w:bCs/>
                <w:strike/>
                <w:color w:val="7030A0"/>
              </w:rPr>
              <w:t xml:space="preserve"> appeal</w:t>
            </w:r>
            <w:r w:rsidR="00525613" w:rsidRPr="008F24FD">
              <w:rPr>
                <w:rFonts w:ascii="Cambria Math" w:hAnsi="Cambria Math"/>
                <w:b/>
                <w:bCs/>
                <w:strike/>
                <w:color w:val="7030A0"/>
              </w:rPr>
              <w:t xml:space="preserve">, </w:t>
            </w:r>
            <w:r w:rsidR="00957BCC" w:rsidRPr="008F24FD">
              <w:rPr>
                <w:rFonts w:ascii="Cambria Math" w:hAnsi="Cambria Math"/>
                <w:b/>
                <w:bCs/>
                <w:strike/>
                <w:color w:val="7030A0"/>
              </w:rPr>
              <w:t xml:space="preserve">see </w:t>
            </w:r>
            <w:r w:rsidR="00525613" w:rsidRPr="008F24FD">
              <w:rPr>
                <w:rFonts w:ascii="Cambria Math" w:hAnsi="Cambria Math"/>
                <w:b/>
                <w:bCs/>
                <w:strike/>
                <w:color w:val="7030A0"/>
              </w:rPr>
              <w:t>above</w:t>
            </w:r>
            <w:r w:rsidR="001E1083" w:rsidRPr="008F24FD">
              <w:rPr>
                <w:rFonts w:ascii="Cambria Math" w:hAnsi="Cambria Math"/>
                <w:b/>
                <w:bCs/>
                <w:strike/>
                <w:color w:val="7030A0"/>
              </w:rPr>
              <w:t>)</w:t>
            </w:r>
          </w:p>
          <w:p w14:paraId="2F5A4510" w14:textId="77777777" w:rsidR="00037F30" w:rsidRPr="008F24FD" w:rsidRDefault="00037F30" w:rsidP="009703E4">
            <w:pPr>
              <w:rPr>
                <w:rFonts w:ascii="Cambria Math" w:hAnsi="Cambria Math"/>
                <w:strike/>
              </w:rPr>
            </w:pPr>
          </w:p>
          <w:p w14:paraId="3518439D"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 xml:space="preserve">Timeline for Respondent to file and serve documents </w:t>
            </w:r>
          </w:p>
          <w:p w14:paraId="7EE6BED7" w14:textId="77777777" w:rsidR="00037F30" w:rsidRPr="008F24FD" w:rsidRDefault="00037F30" w:rsidP="009703E4">
            <w:pPr>
              <w:rPr>
                <w:rFonts w:ascii="Cambria Math" w:hAnsi="Cambria Math"/>
                <w:b/>
                <w:bCs/>
                <w:strike/>
              </w:rPr>
            </w:pPr>
            <w:r w:rsidRPr="008F24FD">
              <w:rPr>
                <w:rFonts w:ascii="Cambria Math" w:hAnsi="Cambria Math"/>
                <w:b/>
                <w:bCs/>
                <w:strike/>
              </w:rPr>
              <w:t>Respondent must file and serve within 14 days after Appellant’s application is made</w:t>
            </w:r>
          </w:p>
          <w:p w14:paraId="75343204" w14:textId="77777777" w:rsidR="00037F30" w:rsidRPr="008F24FD" w:rsidRDefault="00037F30" w:rsidP="009703E4">
            <w:pPr>
              <w:rPr>
                <w:rFonts w:ascii="Cambria Math" w:hAnsi="Cambria Math"/>
                <w:strike/>
              </w:rPr>
            </w:pPr>
            <w:r w:rsidRPr="008F24FD">
              <w:rPr>
                <w:rFonts w:ascii="Cambria Math" w:hAnsi="Cambria Math"/>
                <w:strike/>
                <w:highlight w:val="cyan"/>
              </w:rPr>
              <w:t>O 18 r 29(8)</w:t>
            </w:r>
          </w:p>
          <w:p w14:paraId="6E6FC3A7" w14:textId="77777777" w:rsidR="00037F30" w:rsidRPr="008F24FD" w:rsidRDefault="00037F30" w:rsidP="00037F30">
            <w:pPr>
              <w:pStyle w:val="ListParagraph"/>
              <w:numPr>
                <w:ilvl w:val="0"/>
                <w:numId w:val="243"/>
              </w:numPr>
              <w:rPr>
                <w:rFonts w:ascii="Cambria Math" w:hAnsi="Cambria Math"/>
                <w:b/>
                <w:bCs/>
                <w:strike/>
              </w:rPr>
            </w:pPr>
            <w:r w:rsidRPr="008F24FD">
              <w:rPr>
                <w:rFonts w:ascii="Cambria Math" w:hAnsi="Cambria Math"/>
                <w:strike/>
              </w:rPr>
              <w:t>Respondent must file and serve documents within 14 days after the application for permission is made by the Appellant</w:t>
            </w:r>
          </w:p>
          <w:p w14:paraId="50B1D5C7" w14:textId="77777777" w:rsidR="00037F30" w:rsidRPr="008F24FD" w:rsidRDefault="00037F30" w:rsidP="009703E4">
            <w:pPr>
              <w:rPr>
                <w:rFonts w:ascii="Cambria Math" w:hAnsi="Cambria Math"/>
                <w:b/>
                <w:strike/>
                <w:color w:val="00B050"/>
              </w:rPr>
            </w:pPr>
          </w:p>
        </w:tc>
      </w:tr>
      <w:tr w:rsidR="00037F30" w:rsidRPr="008F24FD" w14:paraId="1EE82C34" w14:textId="77777777" w:rsidTr="009703E4">
        <w:tc>
          <w:tcPr>
            <w:tcW w:w="9497" w:type="dxa"/>
          </w:tcPr>
          <w:p w14:paraId="60F897A4" w14:textId="04AD51E9" w:rsidR="00037F30" w:rsidRPr="008F24FD" w:rsidRDefault="00037F30" w:rsidP="009703E4">
            <w:pPr>
              <w:rPr>
                <w:rFonts w:ascii="Cambria Math" w:hAnsi="Cambria Math"/>
                <w:b/>
                <w:bCs/>
                <w:strike/>
                <w:color w:val="FF0000"/>
              </w:rPr>
            </w:pPr>
            <w:r w:rsidRPr="008F24FD">
              <w:rPr>
                <w:rFonts w:ascii="Cambria Math" w:hAnsi="Cambria Math"/>
                <w:b/>
                <w:bCs/>
                <w:strike/>
                <w:color w:val="FF0000"/>
              </w:rPr>
              <w:t xml:space="preserve">Step 4: Appellant/Respondent file </w:t>
            </w:r>
            <w:r w:rsidRPr="008F24FD">
              <w:rPr>
                <w:rFonts w:ascii="Cambria Math" w:hAnsi="Cambria Math"/>
                <w:b/>
                <w:bCs/>
                <w:strike/>
                <w:color w:val="FF0000"/>
                <w:highlight w:val="yellow"/>
              </w:rPr>
              <w:t>written submissions</w:t>
            </w:r>
            <w:r w:rsidRPr="008F24FD">
              <w:rPr>
                <w:rFonts w:ascii="Cambria Math" w:hAnsi="Cambria Math"/>
                <w:b/>
                <w:bCs/>
                <w:strike/>
                <w:color w:val="FF0000"/>
              </w:rPr>
              <w:t xml:space="preserve"> and </w:t>
            </w:r>
            <w:r w:rsidRPr="008F24FD">
              <w:rPr>
                <w:rFonts w:ascii="Cambria Math" w:hAnsi="Cambria Math"/>
                <w:b/>
                <w:bCs/>
                <w:strike/>
                <w:color w:val="FF0000"/>
                <w:highlight w:val="yellow"/>
              </w:rPr>
              <w:t>bundle of authorities</w:t>
            </w:r>
            <w:r w:rsidRPr="008F24FD">
              <w:rPr>
                <w:rFonts w:ascii="Cambria Math" w:hAnsi="Cambria Math"/>
                <w:b/>
                <w:bCs/>
                <w:strike/>
                <w:color w:val="FF0000"/>
              </w:rPr>
              <w:t xml:space="preserve"> </w:t>
            </w:r>
            <w:r w:rsidR="009947BE" w:rsidRPr="008F24FD">
              <w:rPr>
                <w:rFonts w:ascii="Cambria Math" w:hAnsi="Cambria Math"/>
                <w:b/>
                <w:bCs/>
                <w:i/>
                <w:iCs/>
                <w:strike/>
                <w:color w:val="FF0000"/>
              </w:rPr>
              <w:t>to the appellate Court</w:t>
            </w:r>
            <w:r w:rsidR="009947BE" w:rsidRPr="008F24FD">
              <w:rPr>
                <w:rFonts w:ascii="Cambria Math" w:hAnsi="Cambria Math"/>
                <w:b/>
                <w:bCs/>
                <w:strike/>
                <w:color w:val="FF0000"/>
              </w:rPr>
              <w:t xml:space="preserve"> </w:t>
            </w:r>
            <w:r w:rsidR="009947BE" w:rsidRPr="008F24FD">
              <w:rPr>
                <w:rFonts w:ascii="Cambria Math" w:hAnsi="Cambria Math"/>
                <w:b/>
                <w:bCs/>
                <w:strike/>
                <w:color w:val="FF0000"/>
                <w:highlight w:val="green"/>
                <w:u w:val="single"/>
              </w:rPr>
              <w:t xml:space="preserve">within </w:t>
            </w:r>
            <w:r w:rsidRPr="008F24FD">
              <w:rPr>
                <w:rFonts w:ascii="Cambria Math" w:hAnsi="Cambria Math"/>
                <w:b/>
                <w:bCs/>
                <w:strike/>
                <w:color w:val="FF0000"/>
                <w:highlight w:val="green"/>
                <w:u w:val="single"/>
              </w:rPr>
              <w:t>14 days</w:t>
            </w:r>
            <w:r w:rsidR="00515202" w:rsidRPr="008F24FD">
              <w:rPr>
                <w:rFonts w:ascii="Cambria Math" w:hAnsi="Cambria Math"/>
                <w:b/>
                <w:bCs/>
                <w:strike/>
                <w:color w:val="FF0000"/>
                <w:highlight w:val="green"/>
                <w:u w:val="single"/>
              </w:rPr>
              <w:t xml:space="preserve"> </w:t>
            </w:r>
            <w:r w:rsidRPr="008F24FD">
              <w:rPr>
                <w:rFonts w:ascii="Cambria Math" w:hAnsi="Cambria Math"/>
                <w:b/>
                <w:bCs/>
                <w:strike/>
                <w:color w:val="FF0000"/>
                <w:highlight w:val="green"/>
                <w:u w:val="single"/>
              </w:rPr>
              <w:t>after Respondent’s affidavit in reply is filed and served</w:t>
            </w:r>
            <w:r w:rsidRPr="008F24FD">
              <w:rPr>
                <w:rFonts w:ascii="Cambria Math" w:hAnsi="Cambria Math"/>
                <w:b/>
                <w:bCs/>
                <w:strike/>
                <w:color w:val="FF0000"/>
              </w:rPr>
              <w:t xml:space="preserve"> </w:t>
            </w:r>
          </w:p>
          <w:p w14:paraId="3BDE5CF3" w14:textId="77777777" w:rsidR="00037F30" w:rsidRPr="008F24FD" w:rsidRDefault="00037F30" w:rsidP="009703E4">
            <w:pPr>
              <w:rPr>
                <w:rFonts w:ascii="Cambria Math" w:hAnsi="Cambria Math"/>
                <w:b/>
                <w:bCs/>
                <w:strike/>
                <w:color w:val="7030A0"/>
              </w:rPr>
            </w:pPr>
          </w:p>
          <w:p w14:paraId="5CA09F1B"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Type of Documents to be filed</w:t>
            </w:r>
          </w:p>
          <w:p w14:paraId="1904BDEE" w14:textId="77777777" w:rsidR="00037F30" w:rsidRPr="008F24FD" w:rsidRDefault="00037F30" w:rsidP="009703E4">
            <w:pPr>
              <w:rPr>
                <w:rFonts w:ascii="Cambria Math" w:hAnsi="Cambria Math"/>
                <w:b/>
                <w:bCs/>
                <w:strike/>
              </w:rPr>
            </w:pPr>
            <w:r w:rsidRPr="008F24FD">
              <w:rPr>
                <w:rFonts w:ascii="Cambria Math" w:hAnsi="Cambria Math"/>
                <w:b/>
                <w:bCs/>
                <w:strike/>
              </w:rPr>
              <w:t xml:space="preserve">Appellant/Respondent must file (1) Written Submissions and (2) Bundle of Authorities </w:t>
            </w:r>
          </w:p>
          <w:p w14:paraId="65F7153F" w14:textId="77777777" w:rsidR="00037F30" w:rsidRPr="008F24FD" w:rsidRDefault="00037F30" w:rsidP="009703E4">
            <w:pPr>
              <w:rPr>
                <w:rFonts w:ascii="Cambria Math" w:hAnsi="Cambria Math"/>
                <w:strike/>
              </w:rPr>
            </w:pPr>
            <w:r w:rsidRPr="008F24FD">
              <w:rPr>
                <w:rFonts w:ascii="Cambria Math" w:hAnsi="Cambria Math"/>
                <w:strike/>
                <w:highlight w:val="cyan"/>
              </w:rPr>
              <w:t>O 18 r 37(1)</w:t>
            </w:r>
            <w:r w:rsidRPr="008F24FD">
              <w:rPr>
                <w:rFonts w:ascii="Cambria Math" w:hAnsi="Cambria Math"/>
                <w:strike/>
              </w:rPr>
              <w:t xml:space="preserve"> </w:t>
            </w:r>
          </w:p>
          <w:p w14:paraId="52F6FE28"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 xml:space="preserve">The applicant and the opposing party must file and serve </w:t>
            </w:r>
            <w:r w:rsidRPr="008F24FD">
              <w:rPr>
                <w:rFonts w:ascii="Cambria Math" w:hAnsi="Cambria Math"/>
                <w:b/>
                <w:bCs/>
                <w:strike/>
                <w:color w:val="FF0000"/>
                <w:highlight w:val="yellow"/>
              </w:rPr>
              <w:t>written submissions</w:t>
            </w:r>
            <w:r w:rsidRPr="008F24FD">
              <w:rPr>
                <w:rFonts w:ascii="Cambria Math" w:hAnsi="Cambria Math"/>
                <w:strike/>
                <w:color w:val="FF0000"/>
              </w:rPr>
              <w:t xml:space="preserve"> </w:t>
            </w:r>
            <w:r w:rsidRPr="008F24FD">
              <w:rPr>
                <w:rFonts w:ascii="Cambria Math" w:hAnsi="Cambria Math"/>
                <w:strike/>
              </w:rPr>
              <w:t xml:space="preserve">(if any) as well as any </w:t>
            </w:r>
            <w:r w:rsidRPr="008F24FD">
              <w:rPr>
                <w:rFonts w:ascii="Cambria Math" w:hAnsi="Cambria Math"/>
                <w:b/>
                <w:bCs/>
                <w:strike/>
                <w:color w:val="FF0000"/>
                <w:highlight w:val="yellow"/>
              </w:rPr>
              <w:t>bundle of authorities</w:t>
            </w:r>
            <w:r w:rsidRPr="008F24FD">
              <w:rPr>
                <w:rFonts w:ascii="Cambria Math" w:hAnsi="Cambria Math"/>
                <w:strike/>
                <w:color w:val="FF0000"/>
              </w:rPr>
              <w:t xml:space="preserve"> </w:t>
            </w:r>
            <w:r w:rsidRPr="008F24FD">
              <w:rPr>
                <w:rFonts w:ascii="Cambria Math" w:hAnsi="Cambria Math"/>
                <w:strike/>
              </w:rPr>
              <w:t xml:space="preserve">in respect of an application before the appellate Court </w:t>
            </w:r>
            <w:r w:rsidRPr="008F24FD">
              <w:rPr>
                <w:rFonts w:ascii="Cambria Math" w:hAnsi="Cambria Math"/>
                <w:b/>
                <w:bCs/>
                <w:strike/>
                <w:u w:val="single"/>
              </w:rPr>
              <w:t>within 14 days after the date on which the opposing party’s affidavit in reply is to be filed and served</w:t>
            </w:r>
            <w:r w:rsidRPr="008F24FD">
              <w:rPr>
                <w:rFonts w:ascii="Cambria Math" w:hAnsi="Cambria Math"/>
                <w:strike/>
              </w:rPr>
              <w:t>.</w:t>
            </w:r>
          </w:p>
          <w:p w14:paraId="6881306D" w14:textId="77777777" w:rsidR="00037F30" w:rsidRPr="008F24FD" w:rsidRDefault="00037F30" w:rsidP="009703E4">
            <w:pPr>
              <w:rPr>
                <w:rFonts w:ascii="Cambria Math" w:hAnsi="Cambria Math"/>
                <w:b/>
                <w:strike/>
                <w:color w:val="00B050"/>
              </w:rPr>
            </w:pPr>
          </w:p>
          <w:p w14:paraId="3F2BB504"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 xml:space="preserve">Instructions for Documents </w:t>
            </w:r>
          </w:p>
          <w:p w14:paraId="0ACC381E" w14:textId="77777777" w:rsidR="00037F30" w:rsidRPr="008F24FD" w:rsidRDefault="00037F30" w:rsidP="009703E4">
            <w:pPr>
              <w:rPr>
                <w:rFonts w:ascii="Cambria Math" w:hAnsi="Cambria Math"/>
                <w:b/>
                <w:bCs/>
                <w:strike/>
              </w:rPr>
            </w:pPr>
            <w:r w:rsidRPr="008F24FD">
              <w:rPr>
                <w:rFonts w:ascii="Cambria Math" w:hAnsi="Cambria Math"/>
                <w:b/>
                <w:bCs/>
                <w:strike/>
              </w:rPr>
              <w:t xml:space="preserve">Must be subject to page limits </w:t>
            </w:r>
          </w:p>
          <w:p w14:paraId="57918C52" w14:textId="77777777" w:rsidR="00037F30" w:rsidRPr="008F24FD" w:rsidRDefault="00037F30" w:rsidP="009703E4">
            <w:pPr>
              <w:rPr>
                <w:rFonts w:ascii="Cambria Math" w:hAnsi="Cambria Math"/>
                <w:strike/>
              </w:rPr>
            </w:pPr>
            <w:r w:rsidRPr="008F24FD">
              <w:rPr>
                <w:rFonts w:ascii="Cambria Math" w:hAnsi="Cambria Math"/>
                <w:strike/>
                <w:highlight w:val="cyan"/>
              </w:rPr>
              <w:t>O 18 r 37(2)</w:t>
            </w:r>
          </w:p>
          <w:p w14:paraId="05C11330"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 xml:space="preserve">Written submissions are subject to page limit of </w:t>
            </w:r>
            <w:r w:rsidRPr="008F24FD">
              <w:rPr>
                <w:rFonts w:ascii="Cambria Math" w:hAnsi="Cambria Math"/>
                <w:b/>
                <w:bCs/>
                <w:strike/>
                <w:color w:val="FF0000"/>
                <w:u w:val="single"/>
              </w:rPr>
              <w:t>35 pages</w:t>
            </w:r>
          </w:p>
          <w:p w14:paraId="5B09D368" w14:textId="77777777" w:rsidR="00037F30" w:rsidRPr="008F24FD" w:rsidRDefault="00037F30" w:rsidP="00037F30">
            <w:pPr>
              <w:pStyle w:val="ListParagraph"/>
              <w:numPr>
                <w:ilvl w:val="0"/>
                <w:numId w:val="297"/>
              </w:numPr>
              <w:rPr>
                <w:rFonts w:ascii="Cambria Math" w:hAnsi="Cambria Math"/>
                <w:strike/>
              </w:rPr>
            </w:pPr>
            <w:r w:rsidRPr="008F24FD">
              <w:rPr>
                <w:rFonts w:ascii="Cambria Math" w:hAnsi="Cambria Math"/>
                <w:strike/>
              </w:rPr>
              <w:t xml:space="preserve">O 18 r 37(3): Appellate Court may allow for page limit to be exceeded (a) In special circumstances and (b) Upon payment of fees prescribed for filing of pages in excess of page limit </w:t>
            </w:r>
          </w:p>
          <w:p w14:paraId="230014C0" w14:textId="77777777" w:rsidR="00037F30" w:rsidRPr="008F24FD" w:rsidRDefault="00037F30" w:rsidP="00037F30">
            <w:pPr>
              <w:pStyle w:val="ListParagraph"/>
              <w:numPr>
                <w:ilvl w:val="0"/>
                <w:numId w:val="297"/>
              </w:numPr>
              <w:rPr>
                <w:rFonts w:ascii="Cambria Math" w:hAnsi="Cambria Math"/>
                <w:strike/>
              </w:rPr>
            </w:pPr>
            <w:r w:rsidRPr="008F24FD">
              <w:rPr>
                <w:rFonts w:ascii="Cambria Math" w:hAnsi="Cambria Math"/>
                <w:strike/>
              </w:rPr>
              <w:t>O 18 r 37(4): Appellate Court may upon application, waive, refund, defer or apportion payment of fees in r 37(3)(b)</w:t>
            </w:r>
          </w:p>
          <w:p w14:paraId="5528C6AA" w14:textId="77777777" w:rsidR="00037F30" w:rsidRPr="008F24FD" w:rsidRDefault="00037F30" w:rsidP="009703E4">
            <w:pPr>
              <w:rPr>
                <w:rFonts w:ascii="Cambria Math" w:hAnsi="Cambria Math"/>
                <w:strike/>
              </w:rPr>
            </w:pPr>
          </w:p>
          <w:p w14:paraId="185A5B73" w14:textId="77777777" w:rsidR="00037F30" w:rsidRPr="008F24FD" w:rsidRDefault="00037F30" w:rsidP="009703E4">
            <w:pPr>
              <w:rPr>
                <w:rFonts w:ascii="Cambria Math" w:hAnsi="Cambria Math"/>
                <w:b/>
                <w:bCs/>
                <w:strike/>
                <w:color w:val="7030A0"/>
              </w:rPr>
            </w:pPr>
            <w:r w:rsidRPr="008F24FD">
              <w:rPr>
                <w:rFonts w:ascii="Cambria Math" w:hAnsi="Cambria Math"/>
                <w:b/>
                <w:bCs/>
                <w:strike/>
                <w:color w:val="7030A0"/>
              </w:rPr>
              <w:t xml:space="preserve">Contents of Written submissions </w:t>
            </w:r>
          </w:p>
          <w:p w14:paraId="5D730FA3" w14:textId="77777777" w:rsidR="00037F30" w:rsidRPr="008F24FD" w:rsidRDefault="00037F30" w:rsidP="009703E4">
            <w:pPr>
              <w:rPr>
                <w:rFonts w:ascii="Cambria Math" w:hAnsi="Cambria Math"/>
                <w:strike/>
              </w:rPr>
            </w:pPr>
            <w:r w:rsidRPr="008F24FD">
              <w:rPr>
                <w:rFonts w:ascii="Cambria Math" w:hAnsi="Cambria Math"/>
                <w:strike/>
                <w:highlight w:val="cyan"/>
              </w:rPr>
              <w:t>O 18 r 37(6)</w:t>
            </w:r>
          </w:p>
          <w:p w14:paraId="222BB749"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The concluding paragraphs of the written submissions must include:</w:t>
            </w:r>
          </w:p>
          <w:p w14:paraId="0223218C" w14:textId="77777777" w:rsidR="00037F30" w:rsidRPr="008F24FD" w:rsidRDefault="00037F30" w:rsidP="00037F30">
            <w:pPr>
              <w:pStyle w:val="ListParagraph"/>
              <w:numPr>
                <w:ilvl w:val="0"/>
                <w:numId w:val="323"/>
              </w:numPr>
              <w:rPr>
                <w:rFonts w:ascii="Cambria Math" w:hAnsi="Cambria Math"/>
                <w:strike/>
              </w:rPr>
            </w:pPr>
            <w:r w:rsidRPr="008F24FD">
              <w:rPr>
                <w:rFonts w:ascii="Cambria Math" w:hAnsi="Cambria Math"/>
                <w:strike/>
              </w:rPr>
              <w:t>Submissions on the appropriate costs orders to be made in the application; and</w:t>
            </w:r>
          </w:p>
          <w:p w14:paraId="18CAA9EA" w14:textId="77777777" w:rsidR="00037F30" w:rsidRPr="008F24FD" w:rsidRDefault="00037F30" w:rsidP="00037F30">
            <w:pPr>
              <w:pStyle w:val="ListParagraph"/>
              <w:numPr>
                <w:ilvl w:val="0"/>
                <w:numId w:val="323"/>
              </w:numPr>
              <w:rPr>
                <w:rFonts w:ascii="Cambria Math" w:hAnsi="Cambria Math"/>
                <w:strike/>
              </w:rPr>
            </w:pPr>
            <w:r w:rsidRPr="008F24FD">
              <w:rPr>
                <w:rFonts w:ascii="Cambria Math" w:hAnsi="Cambria Math"/>
                <w:strike/>
              </w:rPr>
              <w:t>Submissions on the amount of costs and disbursements that should be awarded in respect of all parties to the application.</w:t>
            </w:r>
          </w:p>
          <w:p w14:paraId="1ED9A6FE" w14:textId="77777777" w:rsidR="00037F30" w:rsidRPr="008F24FD" w:rsidRDefault="00037F30" w:rsidP="00684B8F">
            <w:pPr>
              <w:rPr>
                <w:rFonts w:ascii="Cambria Math" w:hAnsi="Cambria Math"/>
                <w:strike/>
              </w:rPr>
            </w:pPr>
          </w:p>
        </w:tc>
      </w:tr>
      <w:tr w:rsidR="00037F30" w:rsidRPr="008F24FD" w14:paraId="12A6EDFA" w14:textId="77777777" w:rsidTr="009703E4">
        <w:tc>
          <w:tcPr>
            <w:tcW w:w="9497" w:type="dxa"/>
          </w:tcPr>
          <w:p w14:paraId="4BF476C5" w14:textId="3F99FC0A" w:rsidR="00037F30" w:rsidRPr="008F24FD" w:rsidRDefault="00037F30" w:rsidP="009703E4">
            <w:pPr>
              <w:rPr>
                <w:rFonts w:ascii="Cambria Math" w:hAnsi="Cambria Math"/>
                <w:b/>
                <w:bCs/>
                <w:strike/>
                <w:color w:val="FF0000"/>
              </w:rPr>
            </w:pPr>
            <w:r w:rsidRPr="008F24FD">
              <w:rPr>
                <w:rFonts w:ascii="Cambria Math" w:hAnsi="Cambria Math"/>
                <w:b/>
                <w:bCs/>
                <w:strike/>
                <w:color w:val="FF0000"/>
              </w:rPr>
              <w:lastRenderedPageBreak/>
              <w:t xml:space="preserve">Step 5: If Appellant gets permission to appeal, Appellant must file and serve </w:t>
            </w:r>
            <w:r w:rsidRPr="008F24FD">
              <w:rPr>
                <w:rFonts w:ascii="Cambria Math" w:hAnsi="Cambria Math"/>
                <w:b/>
                <w:bCs/>
                <w:strike/>
                <w:color w:val="FF0000"/>
                <w:highlight w:val="yellow"/>
              </w:rPr>
              <w:t>Notice of Appeal</w:t>
            </w:r>
            <w:r w:rsidRPr="008F24FD">
              <w:rPr>
                <w:rFonts w:ascii="Cambria Math" w:hAnsi="Cambria Math"/>
                <w:b/>
                <w:bCs/>
                <w:strike/>
                <w:color w:val="FF0000"/>
              </w:rPr>
              <w:t xml:space="preserve"> </w:t>
            </w:r>
            <w:r w:rsidR="00CB7EA2" w:rsidRPr="008F24FD">
              <w:rPr>
                <w:rFonts w:ascii="Cambria Math" w:hAnsi="Cambria Math"/>
                <w:b/>
                <w:bCs/>
                <w:strike/>
                <w:color w:val="FF0000"/>
              </w:rPr>
              <w:t>(</w:t>
            </w:r>
            <w:r w:rsidR="00CB7EA2" w:rsidRPr="008F24FD">
              <w:rPr>
                <w:rFonts w:ascii="Cambria Math" w:hAnsi="Cambria Math"/>
                <w:b/>
                <w:bCs/>
                <w:strike/>
                <w:color w:val="FF0000"/>
                <w:highlight w:val="yellow"/>
              </w:rPr>
              <w:t>Form 35</w:t>
            </w:r>
            <w:r w:rsidR="00CB7EA2" w:rsidRPr="008F24FD">
              <w:rPr>
                <w:rFonts w:ascii="Cambria Math" w:hAnsi="Cambria Math"/>
                <w:b/>
                <w:bCs/>
                <w:strike/>
                <w:color w:val="FF0000"/>
              </w:rPr>
              <w:t xml:space="preserve">) </w:t>
            </w:r>
            <w:r w:rsidRPr="008F24FD">
              <w:rPr>
                <w:rFonts w:ascii="Cambria Math" w:hAnsi="Cambria Math"/>
                <w:b/>
                <w:bCs/>
                <w:i/>
                <w:iCs/>
                <w:strike/>
                <w:color w:val="FF0000"/>
              </w:rPr>
              <w:t>on all interested parties</w:t>
            </w:r>
            <w:r w:rsidRPr="008F24FD">
              <w:rPr>
                <w:rFonts w:ascii="Cambria Math" w:hAnsi="Cambria Math"/>
                <w:b/>
                <w:bCs/>
                <w:strike/>
                <w:color w:val="FF0000"/>
              </w:rPr>
              <w:t xml:space="preserve"> </w:t>
            </w:r>
            <w:r w:rsidRPr="008F24FD">
              <w:rPr>
                <w:rFonts w:ascii="Cambria Math" w:hAnsi="Cambria Math"/>
                <w:b/>
                <w:bCs/>
                <w:strike/>
                <w:color w:val="FF0000"/>
                <w:highlight w:val="green"/>
                <w:u w:val="single"/>
              </w:rPr>
              <w:t>within 14 days after approval</w:t>
            </w:r>
            <w:r w:rsidRPr="008F24FD">
              <w:rPr>
                <w:rFonts w:ascii="Cambria Math" w:hAnsi="Cambria Math"/>
                <w:b/>
                <w:bCs/>
                <w:strike/>
                <w:color w:val="FF0000"/>
              </w:rPr>
              <w:t xml:space="preserve"> </w:t>
            </w:r>
          </w:p>
          <w:p w14:paraId="7C7D4006" w14:textId="77777777" w:rsidR="00037F30" w:rsidRPr="008F24FD" w:rsidRDefault="00037F30" w:rsidP="009703E4">
            <w:pPr>
              <w:rPr>
                <w:rFonts w:ascii="Cambria Math" w:hAnsi="Cambria Math"/>
                <w:b/>
                <w:bCs/>
                <w:strike/>
                <w:color w:val="00B050"/>
              </w:rPr>
            </w:pPr>
          </w:p>
          <w:p w14:paraId="76B805C6" w14:textId="77777777" w:rsidR="00037F30" w:rsidRPr="008F24FD" w:rsidRDefault="00037F30" w:rsidP="009703E4">
            <w:pPr>
              <w:rPr>
                <w:rFonts w:ascii="Cambria Math" w:hAnsi="Cambria Math"/>
                <w:strike/>
              </w:rPr>
            </w:pPr>
            <w:r w:rsidRPr="008F24FD">
              <w:rPr>
                <w:rFonts w:ascii="Cambria Math" w:hAnsi="Cambria Math"/>
                <w:strike/>
                <w:highlight w:val="cyan"/>
              </w:rPr>
              <w:t>O 18 r 29(17)</w:t>
            </w:r>
          </w:p>
          <w:p w14:paraId="0CC285AD" w14:textId="77777777" w:rsidR="00037F30" w:rsidRPr="008F24FD" w:rsidRDefault="00037F30" w:rsidP="00037F30">
            <w:pPr>
              <w:pStyle w:val="ListParagraph"/>
              <w:numPr>
                <w:ilvl w:val="0"/>
                <w:numId w:val="243"/>
              </w:numPr>
              <w:rPr>
                <w:rFonts w:ascii="Cambria Math" w:hAnsi="Cambria Math"/>
                <w:strike/>
              </w:rPr>
            </w:pPr>
            <w:r w:rsidRPr="008F24FD">
              <w:rPr>
                <w:rFonts w:ascii="Cambria Math" w:hAnsi="Cambria Math"/>
                <w:strike/>
              </w:rPr>
              <w:t>Where permission to appeal is granted, the applicant must file and serve on all parties who have an interest in the appeal the notice of appeal in Form 35 within 14 days after the date of the Court’s decision granting permission.</w:t>
            </w:r>
          </w:p>
          <w:p w14:paraId="1D8F045C" w14:textId="77777777" w:rsidR="00037F30" w:rsidRPr="008F24FD" w:rsidRDefault="00037F30" w:rsidP="009703E4">
            <w:pPr>
              <w:rPr>
                <w:rFonts w:ascii="Cambria Math" w:hAnsi="Cambria Math"/>
                <w:b/>
                <w:bCs/>
                <w:strike/>
                <w:color w:val="7030A0"/>
              </w:rPr>
            </w:pPr>
          </w:p>
        </w:tc>
      </w:tr>
    </w:tbl>
    <w:p w14:paraId="29045E46" w14:textId="77777777" w:rsidR="00037F30" w:rsidRDefault="00037F30" w:rsidP="00037F30">
      <w:pPr>
        <w:rPr>
          <w:rFonts w:ascii="Cambria Math" w:hAnsi="Cambria Math"/>
        </w:rPr>
      </w:pPr>
    </w:p>
    <w:p w14:paraId="27A15DBA" w14:textId="77777777" w:rsidR="00037F30" w:rsidRPr="00BD1FFD" w:rsidRDefault="00037F30" w:rsidP="00037F30">
      <w:pPr>
        <w:rPr>
          <w:rFonts w:ascii="Cambria Math" w:hAnsi="Cambria Math"/>
          <w:b/>
          <w:bCs/>
          <w:strike/>
          <w:color w:val="7030A0"/>
        </w:rPr>
      </w:pPr>
      <w:r w:rsidRPr="00BD1FFD">
        <w:rPr>
          <w:rFonts w:ascii="Cambria Math" w:hAnsi="Cambria Math"/>
          <w:b/>
          <w:bCs/>
          <w:strike/>
          <w:color w:val="7030A0"/>
        </w:rPr>
        <w:t xml:space="preserve">Time extension for filing and service of application for permission </w:t>
      </w:r>
    </w:p>
    <w:p w14:paraId="7495682E" w14:textId="77777777" w:rsidR="00037F30" w:rsidRPr="00BD1FFD" w:rsidRDefault="00037F30" w:rsidP="00037F30">
      <w:pPr>
        <w:rPr>
          <w:rFonts w:ascii="Cambria Math" w:hAnsi="Cambria Math"/>
          <w:strike/>
        </w:rPr>
      </w:pPr>
      <w:r w:rsidRPr="00BD1FFD">
        <w:rPr>
          <w:rFonts w:ascii="Cambria Math" w:hAnsi="Cambria Math"/>
          <w:strike/>
          <w:highlight w:val="cyan"/>
        </w:rPr>
        <w:t>O 18 r 29(18)</w:t>
      </w:r>
    </w:p>
    <w:p w14:paraId="22CAB515" w14:textId="6882D604" w:rsidR="00037F30" w:rsidRPr="00BD1FFD" w:rsidRDefault="00037F30" w:rsidP="00037F30">
      <w:pPr>
        <w:pStyle w:val="ListParagraph"/>
        <w:numPr>
          <w:ilvl w:val="0"/>
          <w:numId w:val="243"/>
        </w:numPr>
        <w:spacing w:after="160" w:line="259" w:lineRule="auto"/>
        <w:rPr>
          <w:rFonts w:ascii="Cambria Math" w:hAnsi="Cambria Math"/>
          <w:strike/>
        </w:rPr>
      </w:pPr>
      <w:r w:rsidRPr="00BD1FFD">
        <w:rPr>
          <w:rFonts w:ascii="Cambria Math" w:hAnsi="Cambria Math"/>
          <w:b/>
          <w:bCs/>
          <w:strike/>
        </w:rPr>
        <w:t>Appellate Court can extend time</w:t>
      </w:r>
      <w:r w:rsidRPr="00BD1FFD">
        <w:rPr>
          <w:rFonts w:ascii="Cambria Math" w:hAnsi="Cambria Math"/>
          <w:strike/>
        </w:rPr>
        <w:t xml:space="preserve"> for filing and serving an application for permission to appeal on appellant’s application made at any time </w:t>
      </w:r>
    </w:p>
    <w:p w14:paraId="5591B095" w14:textId="77777777" w:rsidR="00037F30" w:rsidRPr="00BD1FFD" w:rsidRDefault="00037F30" w:rsidP="00037F30">
      <w:pPr>
        <w:rPr>
          <w:rFonts w:ascii="Cambria Math" w:hAnsi="Cambria Math"/>
          <w:strike/>
        </w:rPr>
      </w:pPr>
    </w:p>
    <w:p w14:paraId="513028AF" w14:textId="77777777" w:rsidR="00037F30" w:rsidRPr="00BD1FFD" w:rsidRDefault="00037F30" w:rsidP="00037F30">
      <w:pPr>
        <w:rPr>
          <w:rFonts w:ascii="Cambria Math" w:hAnsi="Cambria Math"/>
          <w:b/>
          <w:bCs/>
          <w:strike/>
          <w:color w:val="7030A0"/>
        </w:rPr>
      </w:pPr>
      <w:r w:rsidRPr="00BD1FFD">
        <w:rPr>
          <w:rFonts w:ascii="Cambria Math" w:hAnsi="Cambria Math"/>
          <w:b/>
          <w:bCs/>
          <w:strike/>
          <w:color w:val="7030A0"/>
        </w:rPr>
        <w:t xml:space="preserve">Other rules </w:t>
      </w:r>
    </w:p>
    <w:p w14:paraId="3F959246" w14:textId="77777777" w:rsidR="00037F30" w:rsidRPr="00BD1FFD" w:rsidRDefault="00037F30" w:rsidP="00037F30">
      <w:pPr>
        <w:pStyle w:val="ListParagraph"/>
        <w:numPr>
          <w:ilvl w:val="0"/>
          <w:numId w:val="243"/>
        </w:numPr>
        <w:spacing w:after="160" w:line="259" w:lineRule="auto"/>
        <w:rPr>
          <w:rFonts w:ascii="Cambria Math" w:hAnsi="Cambria Math"/>
          <w:b/>
          <w:bCs/>
          <w:strike/>
        </w:rPr>
      </w:pPr>
      <w:r w:rsidRPr="00BD1FFD">
        <w:rPr>
          <w:rFonts w:ascii="Cambria Math" w:hAnsi="Cambria Math"/>
          <w:strike/>
          <w:highlight w:val="cyan"/>
        </w:rPr>
        <w:t>O 18 r 29(16)</w:t>
      </w:r>
      <w:r w:rsidRPr="00BD1FFD">
        <w:rPr>
          <w:rFonts w:ascii="Cambria Math" w:hAnsi="Cambria Math"/>
          <w:strike/>
        </w:rPr>
        <w:t xml:space="preserve">: </w:t>
      </w:r>
      <w:r w:rsidRPr="00BD1FFD">
        <w:rPr>
          <w:rFonts w:ascii="Cambria Math" w:hAnsi="Cambria Math"/>
          <w:b/>
          <w:bCs/>
          <w:strike/>
          <w:u w:val="single"/>
        </w:rPr>
        <w:t>No oral arguments are to be made in an application for permission to appeal</w:t>
      </w:r>
      <w:r w:rsidRPr="00BD1FFD">
        <w:rPr>
          <w:rFonts w:ascii="Cambria Math" w:hAnsi="Cambria Math"/>
          <w:strike/>
        </w:rPr>
        <w:t xml:space="preserve"> unless Appellate Court otherwise orders </w:t>
      </w:r>
    </w:p>
    <w:p w14:paraId="681952F5" w14:textId="77777777" w:rsidR="00037F30" w:rsidRPr="00BD1FFD" w:rsidRDefault="00037F30" w:rsidP="00037F30">
      <w:pPr>
        <w:pStyle w:val="ListParagraph"/>
        <w:numPr>
          <w:ilvl w:val="0"/>
          <w:numId w:val="243"/>
        </w:numPr>
        <w:spacing w:after="160" w:line="259" w:lineRule="auto"/>
        <w:rPr>
          <w:rFonts w:ascii="Cambria Math" w:hAnsi="Cambria Math"/>
          <w:b/>
          <w:bCs/>
          <w:strike/>
        </w:rPr>
      </w:pPr>
      <w:r w:rsidRPr="00BD1FFD">
        <w:rPr>
          <w:rFonts w:ascii="Cambria Math" w:hAnsi="Cambria Math"/>
          <w:strike/>
          <w:highlight w:val="cyan"/>
        </w:rPr>
        <w:t>O 18 r 29(15)</w:t>
      </w:r>
      <w:r w:rsidRPr="00BD1FFD">
        <w:rPr>
          <w:rFonts w:ascii="Cambria Math" w:hAnsi="Cambria Math"/>
          <w:strike/>
        </w:rPr>
        <w:t>: No affidavit are to be made in an application for permission to appeal unless Appellate Court otherwise orders</w:t>
      </w:r>
    </w:p>
    <w:p w14:paraId="2E905E71" w14:textId="77777777" w:rsidR="00037F30" w:rsidRDefault="00037F30" w:rsidP="00037F30">
      <w:pPr>
        <w:rPr>
          <w:rFonts w:ascii="Cambria Math" w:hAnsi="Cambria Math"/>
          <w:b/>
          <w:bCs/>
        </w:rPr>
      </w:pPr>
    </w:p>
    <w:p w14:paraId="7383DBEE" w14:textId="3A239BDF" w:rsidR="00037F30" w:rsidRPr="0097217E" w:rsidRDefault="00B27668" w:rsidP="007D016E">
      <w:pPr>
        <w:pStyle w:val="Heading4"/>
        <w:numPr>
          <w:ilvl w:val="0"/>
          <w:numId w:val="0"/>
        </w:numPr>
        <w:ind w:left="360" w:hanging="360"/>
      </w:pPr>
      <w:r>
        <w:rPr>
          <w:highlight w:val="green"/>
        </w:rPr>
        <w:t>*</w:t>
      </w:r>
      <w:r w:rsidR="00037F30" w:rsidRPr="007D016E">
        <w:rPr>
          <w:highlight w:val="green"/>
        </w:rPr>
        <w:t xml:space="preserve">Part 1B: If Court’s permission is not required </w:t>
      </w:r>
      <w:r w:rsidR="00942B20">
        <w:rPr>
          <w:highlight w:val="green"/>
        </w:rPr>
        <w:t xml:space="preserve">(or after permission to appeal is granted) </w:t>
      </w:r>
      <w:r w:rsidR="00037F30" w:rsidRPr="007D016E">
        <w:rPr>
          <w:highlight w:val="green"/>
        </w:rPr>
        <w:t>– Appellant must file and serve Notice of Appeal (Form 35) on all interested parties within 14 days of Lower Court’s decision (another timeline if Request for Further Arguments made)</w:t>
      </w:r>
      <w:r w:rsidR="00037F30">
        <w:t xml:space="preserve"> </w:t>
      </w:r>
    </w:p>
    <w:p w14:paraId="24993339" w14:textId="77777777" w:rsidR="00037F30" w:rsidRDefault="00037F30" w:rsidP="00037F30">
      <w:pPr>
        <w:rPr>
          <w:rFonts w:ascii="Cambria Math" w:hAnsi="Cambria Math"/>
        </w:rPr>
      </w:pPr>
      <w:r w:rsidRPr="00244876">
        <w:rPr>
          <w:rFonts w:ascii="Cambria Math" w:hAnsi="Cambria Math"/>
          <w:highlight w:val="cyan"/>
        </w:rPr>
        <w:t>O 18 r 27(1)</w:t>
      </w:r>
      <w:r>
        <w:rPr>
          <w:rFonts w:ascii="Cambria Math" w:hAnsi="Cambria Math"/>
        </w:rPr>
        <w:t xml:space="preserve"> </w:t>
      </w:r>
    </w:p>
    <w:p w14:paraId="244ECBA1" w14:textId="64B6E66B" w:rsidR="00037F30" w:rsidRDefault="00037F30" w:rsidP="00037F30">
      <w:pPr>
        <w:pStyle w:val="ListParagraph"/>
        <w:numPr>
          <w:ilvl w:val="0"/>
          <w:numId w:val="243"/>
        </w:numPr>
        <w:spacing w:after="160" w:line="259" w:lineRule="auto"/>
        <w:rPr>
          <w:rFonts w:ascii="Cambria Math" w:hAnsi="Cambria Math"/>
        </w:rPr>
      </w:pPr>
      <w:r>
        <w:rPr>
          <w:rFonts w:ascii="Cambria Math" w:hAnsi="Cambria Math"/>
          <w:b/>
          <w:bCs/>
        </w:rPr>
        <w:t xml:space="preserve">File and serve </w:t>
      </w:r>
      <w:r w:rsidR="00244876" w:rsidRPr="00942B20">
        <w:rPr>
          <w:rFonts w:ascii="Cambria Math" w:hAnsi="Cambria Math"/>
          <w:b/>
          <w:bCs/>
          <w:color w:val="FF0000"/>
          <w:highlight w:val="yellow"/>
        </w:rPr>
        <w:t>Notice of Appeal</w:t>
      </w:r>
      <w:r w:rsidR="00244876" w:rsidRPr="00942B20">
        <w:rPr>
          <w:rFonts w:ascii="Cambria Math" w:hAnsi="Cambria Math"/>
          <w:b/>
          <w:bCs/>
          <w:color w:val="FF0000"/>
        </w:rPr>
        <w:t xml:space="preserve"> </w:t>
      </w:r>
      <w:r w:rsidR="00244876">
        <w:rPr>
          <w:rFonts w:ascii="Cambria Math" w:hAnsi="Cambria Math"/>
          <w:b/>
          <w:bCs/>
        </w:rPr>
        <w:t>(</w:t>
      </w:r>
      <w:r w:rsidRPr="00942B20">
        <w:rPr>
          <w:rFonts w:ascii="Cambria Math" w:hAnsi="Cambria Math"/>
          <w:b/>
          <w:bCs/>
          <w:color w:val="FF0000"/>
          <w:highlight w:val="yellow"/>
        </w:rPr>
        <w:t>Form 35</w:t>
      </w:r>
      <w:r w:rsidR="00244876">
        <w:rPr>
          <w:rFonts w:ascii="Cambria Math" w:hAnsi="Cambria Math"/>
          <w:b/>
          <w:bCs/>
        </w:rPr>
        <w:t>)</w:t>
      </w:r>
      <w:r>
        <w:rPr>
          <w:rFonts w:ascii="Cambria Math" w:hAnsi="Cambria Math"/>
          <w:b/>
          <w:bCs/>
        </w:rPr>
        <w:t xml:space="preserve"> on all interested parties: </w:t>
      </w:r>
      <w:r w:rsidRPr="00480412">
        <w:rPr>
          <w:rFonts w:ascii="Cambria Math" w:hAnsi="Cambria Math"/>
        </w:rPr>
        <w:t xml:space="preserve">A party who intends to appeal to the </w:t>
      </w:r>
      <w:r>
        <w:rPr>
          <w:rFonts w:ascii="Cambria Math" w:hAnsi="Cambria Math"/>
        </w:rPr>
        <w:t>Appellate Court</w:t>
      </w:r>
      <w:r w:rsidRPr="00DB4C72">
        <w:rPr>
          <w:rFonts w:ascii="Cambria Math" w:hAnsi="Cambria Math"/>
        </w:rPr>
        <w:t xml:space="preserve"> </w:t>
      </w:r>
      <w:r w:rsidRPr="00480412">
        <w:rPr>
          <w:rFonts w:ascii="Cambria Math" w:hAnsi="Cambria Math"/>
        </w:rPr>
        <w:t xml:space="preserve">against the decision of a </w:t>
      </w:r>
      <w:r>
        <w:rPr>
          <w:rFonts w:ascii="Cambria Math" w:hAnsi="Cambria Math"/>
        </w:rPr>
        <w:t>lower Court</w:t>
      </w:r>
      <w:r w:rsidRPr="00480412">
        <w:rPr>
          <w:rFonts w:ascii="Cambria Math" w:hAnsi="Cambria Math"/>
        </w:rPr>
        <w:t xml:space="preserve"> hearing any application </w:t>
      </w:r>
      <w:r>
        <w:rPr>
          <w:rFonts w:ascii="Cambria Math" w:hAnsi="Cambria Math"/>
        </w:rPr>
        <w:t xml:space="preserve">or any appeal </w:t>
      </w:r>
      <w:r w:rsidRPr="00480412">
        <w:rPr>
          <w:rFonts w:ascii="Cambria Math" w:hAnsi="Cambria Math"/>
        </w:rPr>
        <w:t>must file and serve on all parties who have an interest in the appeal a notice of appeal in Form 3</w:t>
      </w:r>
      <w:r>
        <w:rPr>
          <w:rFonts w:ascii="Cambria Math" w:hAnsi="Cambria Math"/>
        </w:rPr>
        <w:t>5:</w:t>
      </w:r>
    </w:p>
    <w:p w14:paraId="7DE6A29F" w14:textId="05F1FA28" w:rsidR="00037F30" w:rsidRDefault="00037F30" w:rsidP="00037F30">
      <w:pPr>
        <w:pStyle w:val="ListParagraph"/>
        <w:numPr>
          <w:ilvl w:val="0"/>
          <w:numId w:val="315"/>
        </w:numPr>
        <w:spacing w:after="160" w:line="259" w:lineRule="auto"/>
        <w:rPr>
          <w:rFonts w:ascii="Cambria Math" w:hAnsi="Cambria Math"/>
        </w:rPr>
      </w:pPr>
      <w:r w:rsidRPr="00942B20">
        <w:rPr>
          <w:rFonts w:ascii="Cambria Math" w:hAnsi="Cambria Math"/>
          <w:b/>
          <w:bCs/>
          <w:highlight w:val="green"/>
          <w:u w:val="single"/>
        </w:rPr>
        <w:t>Within 14 days of lower Court’s decision</w:t>
      </w:r>
      <w:r w:rsidR="00F35D60">
        <w:rPr>
          <w:rFonts w:ascii="Cambria Math" w:hAnsi="Cambria Math"/>
          <w:b/>
          <w:bCs/>
        </w:rPr>
        <w:t xml:space="preserve">; </w:t>
      </w:r>
      <w:r>
        <w:rPr>
          <w:rFonts w:ascii="Cambria Math" w:hAnsi="Cambria Math"/>
          <w:b/>
          <w:bCs/>
        </w:rPr>
        <w:t>OR</w:t>
      </w:r>
    </w:p>
    <w:p w14:paraId="13F9A460" w14:textId="77777777" w:rsidR="00037F30" w:rsidRDefault="00037F30" w:rsidP="00037F30">
      <w:pPr>
        <w:pStyle w:val="ListParagraph"/>
        <w:numPr>
          <w:ilvl w:val="0"/>
          <w:numId w:val="315"/>
        </w:numPr>
        <w:spacing w:after="160" w:line="259" w:lineRule="auto"/>
        <w:rPr>
          <w:rFonts w:ascii="Cambria Math" w:hAnsi="Cambria Math"/>
        </w:rPr>
      </w:pPr>
      <w:r>
        <w:rPr>
          <w:rFonts w:ascii="Cambria Math" w:hAnsi="Cambria Math"/>
          <w:b/>
          <w:bCs/>
        </w:rPr>
        <w:t xml:space="preserve">If </w:t>
      </w:r>
      <w:r w:rsidRPr="00274943">
        <w:rPr>
          <w:rFonts w:ascii="Cambria Math" w:hAnsi="Cambria Math"/>
          <w:b/>
          <w:bCs/>
          <w:color w:val="FF0000"/>
          <w:highlight w:val="yellow"/>
        </w:rPr>
        <w:t>Request for Further Arguments</w:t>
      </w:r>
      <w:r w:rsidRPr="00274943">
        <w:rPr>
          <w:rFonts w:ascii="Cambria Math" w:hAnsi="Cambria Math"/>
          <w:b/>
          <w:bCs/>
          <w:color w:val="FF0000"/>
        </w:rPr>
        <w:t xml:space="preserve"> </w:t>
      </w:r>
      <w:r>
        <w:rPr>
          <w:rFonts w:ascii="Cambria Math" w:hAnsi="Cambria Math"/>
          <w:b/>
          <w:bCs/>
        </w:rPr>
        <w:t xml:space="preserve">has been made – </w:t>
      </w:r>
      <w:r w:rsidRPr="00274943">
        <w:rPr>
          <w:rFonts w:ascii="Cambria Math" w:hAnsi="Cambria Math"/>
          <w:b/>
          <w:bCs/>
          <w:highlight w:val="green"/>
        </w:rPr>
        <w:t>Within 14 days after date in s29B(4)(b) of SCJA</w:t>
      </w:r>
      <w:r>
        <w:rPr>
          <w:rFonts w:ascii="Cambria Math" w:hAnsi="Cambria Math"/>
          <w:b/>
          <w:bCs/>
        </w:rPr>
        <w:t xml:space="preserve">: </w:t>
      </w:r>
      <w:r>
        <w:rPr>
          <w:rFonts w:ascii="Cambria Math" w:hAnsi="Cambria Math"/>
        </w:rPr>
        <w:t>I</w:t>
      </w:r>
      <w:r w:rsidRPr="00480412">
        <w:rPr>
          <w:rFonts w:ascii="Cambria Math" w:hAnsi="Cambria Math"/>
        </w:rPr>
        <w:t xml:space="preserve">n a case where a request for further arguments has been made under </w:t>
      </w:r>
      <w:r>
        <w:rPr>
          <w:rFonts w:ascii="Cambria Math" w:hAnsi="Cambria Math"/>
        </w:rPr>
        <w:t>s29B(2) of the SCJA</w:t>
      </w:r>
      <w:r w:rsidRPr="00480412">
        <w:rPr>
          <w:rFonts w:ascii="Cambria Math" w:hAnsi="Cambria Math"/>
        </w:rPr>
        <w:t>, within 14 days after</w:t>
      </w:r>
      <w:r>
        <w:rPr>
          <w:rFonts w:ascii="Cambria Math" w:hAnsi="Cambria Math"/>
        </w:rPr>
        <w:t xml:space="preserve"> the date mentioned in s29B(4)(b) of SCJA </w:t>
      </w:r>
    </w:p>
    <w:p w14:paraId="6B23BF07" w14:textId="77777777" w:rsidR="00037F30" w:rsidRDefault="00037F30" w:rsidP="00037F30">
      <w:pPr>
        <w:rPr>
          <w:rFonts w:ascii="Cambria Math" w:hAnsi="Cambria Math"/>
        </w:rPr>
      </w:pPr>
    </w:p>
    <w:p w14:paraId="55646CAC" w14:textId="77777777" w:rsidR="00037F30" w:rsidRPr="000B465D" w:rsidRDefault="00037F30" w:rsidP="00037F30">
      <w:pPr>
        <w:rPr>
          <w:rFonts w:ascii="Cambria Math" w:hAnsi="Cambria Math"/>
          <w:b/>
          <w:bCs/>
          <w:color w:val="7030A0"/>
        </w:rPr>
      </w:pPr>
      <w:r w:rsidRPr="000B465D">
        <w:rPr>
          <w:rFonts w:ascii="Cambria Math" w:hAnsi="Cambria Math"/>
          <w:b/>
          <w:bCs/>
          <w:color w:val="7030A0"/>
        </w:rPr>
        <w:t xml:space="preserve">Time extension for filing and service of Notice of Appeal  </w:t>
      </w:r>
    </w:p>
    <w:p w14:paraId="08A9E984" w14:textId="77777777" w:rsidR="00037F30" w:rsidRDefault="00037F30" w:rsidP="00037F30">
      <w:pPr>
        <w:rPr>
          <w:rFonts w:ascii="Cambria Math" w:hAnsi="Cambria Math"/>
        </w:rPr>
      </w:pPr>
      <w:r w:rsidRPr="000B465D">
        <w:rPr>
          <w:rFonts w:ascii="Cambria Math" w:hAnsi="Cambria Math"/>
          <w:highlight w:val="cyan"/>
        </w:rPr>
        <w:t>O 18 r 27(2)</w:t>
      </w:r>
    </w:p>
    <w:p w14:paraId="7970170F" w14:textId="77777777" w:rsidR="00037F30" w:rsidRDefault="00037F30" w:rsidP="00037F30">
      <w:pPr>
        <w:pStyle w:val="ListParagraph"/>
        <w:numPr>
          <w:ilvl w:val="0"/>
          <w:numId w:val="243"/>
        </w:numPr>
        <w:spacing w:after="160" w:line="259" w:lineRule="auto"/>
        <w:rPr>
          <w:rFonts w:ascii="Cambria Math" w:hAnsi="Cambria Math"/>
        </w:rPr>
      </w:pPr>
      <w:r w:rsidRPr="001D20C5">
        <w:rPr>
          <w:rFonts w:ascii="Cambria Math" w:hAnsi="Cambria Math"/>
          <w:b/>
        </w:rPr>
        <w:t xml:space="preserve">Appellate Court </w:t>
      </w:r>
      <w:r>
        <w:rPr>
          <w:rFonts w:ascii="Cambria Math" w:hAnsi="Cambria Math"/>
          <w:b/>
          <w:bCs/>
        </w:rPr>
        <w:t>can extend at any time:</w:t>
      </w:r>
      <w:r>
        <w:rPr>
          <w:rFonts w:ascii="Cambria Math" w:hAnsi="Cambria Math"/>
        </w:rPr>
        <w:t xml:space="preserve"> Appellate Court</w:t>
      </w:r>
      <w:r w:rsidRPr="00DB4C72">
        <w:rPr>
          <w:rFonts w:ascii="Cambria Math" w:hAnsi="Cambria Math"/>
        </w:rPr>
        <w:t xml:space="preserve"> </w:t>
      </w:r>
      <w:r>
        <w:rPr>
          <w:rFonts w:ascii="Cambria Math" w:hAnsi="Cambria Math"/>
        </w:rPr>
        <w:t xml:space="preserve">can extend time for filing and service of Form 35 on appellant’s application made at any time </w:t>
      </w:r>
    </w:p>
    <w:p w14:paraId="5C319DCC" w14:textId="77777777" w:rsidR="00037F30" w:rsidRDefault="00037F30" w:rsidP="00037F30">
      <w:pPr>
        <w:pStyle w:val="ListParagraph"/>
        <w:numPr>
          <w:ilvl w:val="0"/>
          <w:numId w:val="243"/>
        </w:numPr>
        <w:spacing w:after="160" w:line="259" w:lineRule="auto"/>
        <w:rPr>
          <w:rFonts w:ascii="Cambria Math" w:hAnsi="Cambria Math"/>
        </w:rPr>
      </w:pPr>
      <w:r>
        <w:rPr>
          <w:rFonts w:ascii="Cambria Math" w:hAnsi="Cambria Math"/>
          <w:b/>
          <w:bCs/>
        </w:rPr>
        <w:t>Lower Court can extend before time expires</w:t>
      </w:r>
      <w:r>
        <w:rPr>
          <w:rFonts w:ascii="Cambria Math" w:hAnsi="Cambria Math"/>
        </w:rPr>
        <w:t xml:space="preserve">: Lower Court can extend for filing and service of Form 35 on appellant’s application made before the time expires  </w:t>
      </w:r>
    </w:p>
    <w:p w14:paraId="767F84FB" w14:textId="77777777" w:rsidR="00037F30" w:rsidRDefault="00037F30" w:rsidP="00037F30">
      <w:pPr>
        <w:rPr>
          <w:rFonts w:ascii="Cambria Math" w:hAnsi="Cambria Math"/>
        </w:rPr>
      </w:pPr>
    </w:p>
    <w:p w14:paraId="151D8447" w14:textId="4ECA6719" w:rsidR="00037F30" w:rsidRPr="00A0155C" w:rsidRDefault="00037F30" w:rsidP="00A0155C">
      <w:pPr>
        <w:pStyle w:val="Heading4"/>
        <w:numPr>
          <w:ilvl w:val="0"/>
          <w:numId w:val="0"/>
        </w:numPr>
      </w:pPr>
      <w:r w:rsidRPr="00A0155C">
        <w:rPr>
          <w:highlight w:val="green"/>
        </w:rPr>
        <w:t xml:space="preserve">Part 2: Appellant must provide </w:t>
      </w:r>
      <w:r w:rsidRPr="00200EF8">
        <w:rPr>
          <w:highlight w:val="green"/>
          <w:u w:val="single"/>
        </w:rPr>
        <w:t>security</w:t>
      </w:r>
      <w:r w:rsidRPr="00A0155C">
        <w:rPr>
          <w:highlight w:val="green"/>
        </w:rPr>
        <w:t xml:space="preserve"> for Respondent’s costs</w:t>
      </w:r>
      <w:r w:rsidRPr="00A0155C">
        <w:t xml:space="preserve"> </w:t>
      </w:r>
    </w:p>
    <w:p w14:paraId="28684B45" w14:textId="77777777" w:rsidR="00037F30" w:rsidRPr="00200EF8" w:rsidRDefault="00037F30" w:rsidP="00037F30">
      <w:pPr>
        <w:rPr>
          <w:rFonts w:ascii="Cambria Math" w:hAnsi="Cambria Math"/>
          <w:b/>
          <w:bCs/>
          <w:color w:val="7030A0"/>
        </w:rPr>
      </w:pPr>
      <w:r w:rsidRPr="00200EF8">
        <w:rPr>
          <w:rFonts w:ascii="Cambria Math" w:hAnsi="Cambria Math"/>
          <w:b/>
          <w:bCs/>
          <w:color w:val="7030A0"/>
        </w:rPr>
        <w:t xml:space="preserve">Appellant file must provide security and file </w:t>
      </w:r>
      <w:r w:rsidRPr="00200EF8">
        <w:rPr>
          <w:rFonts w:ascii="Cambria Math" w:hAnsi="Cambria Math"/>
          <w:b/>
          <w:bCs/>
          <w:color w:val="FF0000"/>
          <w:highlight w:val="yellow"/>
        </w:rPr>
        <w:t>Certificate for Security for Cost</w:t>
      </w:r>
      <w:r w:rsidRPr="00200EF8">
        <w:rPr>
          <w:rFonts w:ascii="Cambria Math" w:hAnsi="Cambria Math"/>
          <w:b/>
          <w:bCs/>
          <w:color w:val="FF0000"/>
        </w:rPr>
        <w:t xml:space="preserve"> </w:t>
      </w:r>
      <w:r w:rsidRPr="00200EF8">
        <w:rPr>
          <w:rFonts w:ascii="Cambria Math" w:hAnsi="Cambria Math"/>
          <w:b/>
          <w:bCs/>
          <w:color w:val="7030A0"/>
        </w:rPr>
        <w:t>(</w:t>
      </w:r>
      <w:r w:rsidRPr="00200EF8">
        <w:rPr>
          <w:rFonts w:ascii="Cambria Math" w:hAnsi="Cambria Math"/>
          <w:b/>
          <w:bCs/>
          <w:color w:val="FF0000"/>
          <w:highlight w:val="yellow"/>
        </w:rPr>
        <w:t>Form 36</w:t>
      </w:r>
      <w:r w:rsidRPr="00200EF8">
        <w:rPr>
          <w:rFonts w:ascii="Cambria Math" w:hAnsi="Cambria Math"/>
          <w:b/>
          <w:bCs/>
          <w:color w:val="7030A0"/>
        </w:rPr>
        <w:t xml:space="preserve">) at the time when Notice of Appeal is filed  </w:t>
      </w:r>
    </w:p>
    <w:p w14:paraId="441C67BD" w14:textId="77777777" w:rsidR="00037F30" w:rsidRDefault="00037F30" w:rsidP="00037F30">
      <w:pPr>
        <w:rPr>
          <w:rFonts w:ascii="Cambria Math" w:hAnsi="Cambria Math"/>
        </w:rPr>
      </w:pPr>
      <w:r w:rsidRPr="00200EF8">
        <w:rPr>
          <w:rFonts w:ascii="Cambria Math" w:hAnsi="Cambria Math"/>
          <w:highlight w:val="cyan"/>
        </w:rPr>
        <w:t>O 18 r 30(1)</w:t>
      </w:r>
      <w:r>
        <w:rPr>
          <w:rFonts w:ascii="Cambria Math" w:hAnsi="Cambria Math"/>
        </w:rPr>
        <w:t xml:space="preserve"> </w:t>
      </w:r>
    </w:p>
    <w:p w14:paraId="10C4970E" w14:textId="77777777" w:rsidR="00037F30" w:rsidRPr="00F960E0" w:rsidRDefault="00037F30" w:rsidP="00037F30">
      <w:pPr>
        <w:pStyle w:val="ListParagraph"/>
        <w:numPr>
          <w:ilvl w:val="0"/>
          <w:numId w:val="243"/>
        </w:numPr>
        <w:spacing w:after="160" w:line="259" w:lineRule="auto"/>
        <w:rPr>
          <w:rFonts w:ascii="Cambria Math" w:hAnsi="Cambria Math"/>
        </w:rPr>
      </w:pPr>
      <w:r w:rsidRPr="00F960E0">
        <w:rPr>
          <w:rFonts w:ascii="Cambria Math" w:hAnsi="Cambria Math"/>
        </w:rPr>
        <w:t>The appellant must provide security for the respondent’s costs of the appeal and file a certificate for security for costs in Form 36 at the time the appellant files the notice of appeal.</w:t>
      </w:r>
    </w:p>
    <w:p w14:paraId="60E39BF2" w14:textId="77777777" w:rsidR="00037F30" w:rsidRDefault="00037F30" w:rsidP="00037F30">
      <w:pPr>
        <w:rPr>
          <w:rFonts w:ascii="Cambria Math" w:hAnsi="Cambria Math"/>
        </w:rPr>
      </w:pPr>
    </w:p>
    <w:p w14:paraId="16E28508" w14:textId="77777777" w:rsidR="00037F30" w:rsidRPr="00200EF8" w:rsidRDefault="00037F30" w:rsidP="00037F30">
      <w:pPr>
        <w:rPr>
          <w:rFonts w:ascii="Cambria Math" w:hAnsi="Cambria Math"/>
          <w:b/>
          <w:bCs/>
          <w:color w:val="7030A0"/>
        </w:rPr>
      </w:pPr>
      <w:r w:rsidRPr="00200EF8">
        <w:rPr>
          <w:rFonts w:ascii="Cambria Math" w:hAnsi="Cambria Math"/>
          <w:b/>
          <w:bCs/>
          <w:color w:val="7030A0"/>
        </w:rPr>
        <w:t>Form of Security</w:t>
      </w:r>
    </w:p>
    <w:p w14:paraId="0B164FE3" w14:textId="77777777" w:rsidR="00037F30" w:rsidRDefault="00037F30" w:rsidP="00037F30">
      <w:pPr>
        <w:rPr>
          <w:rFonts w:ascii="Cambria Math" w:hAnsi="Cambria Math"/>
        </w:rPr>
      </w:pPr>
      <w:r w:rsidRPr="00200EF8">
        <w:rPr>
          <w:rFonts w:ascii="Cambria Math" w:hAnsi="Cambria Math"/>
          <w:highlight w:val="cyan"/>
        </w:rPr>
        <w:t>O 18 r 30(4)</w:t>
      </w:r>
    </w:p>
    <w:p w14:paraId="720371FB" w14:textId="77777777" w:rsidR="00037F30" w:rsidRDefault="00037F30" w:rsidP="00037F30">
      <w:pPr>
        <w:pStyle w:val="ListParagraph"/>
        <w:numPr>
          <w:ilvl w:val="0"/>
          <w:numId w:val="243"/>
        </w:numPr>
        <w:spacing w:after="160" w:line="259" w:lineRule="auto"/>
        <w:rPr>
          <w:rFonts w:ascii="Cambria Math" w:hAnsi="Cambria Math"/>
        </w:rPr>
      </w:pPr>
      <w:r w:rsidRPr="00F960E0">
        <w:rPr>
          <w:rFonts w:ascii="Cambria Math" w:hAnsi="Cambria Math"/>
        </w:rPr>
        <w:t>The security must be</w:t>
      </w:r>
      <w:r>
        <w:rPr>
          <w:rFonts w:ascii="Cambria Math" w:hAnsi="Cambria Math"/>
        </w:rPr>
        <w:t>:</w:t>
      </w:r>
    </w:p>
    <w:p w14:paraId="0938A512" w14:textId="77777777" w:rsidR="00037F30" w:rsidRPr="00F960E0" w:rsidRDefault="00037F30" w:rsidP="00037F30">
      <w:pPr>
        <w:pStyle w:val="ListParagraph"/>
        <w:numPr>
          <w:ilvl w:val="0"/>
          <w:numId w:val="305"/>
        </w:numPr>
        <w:spacing w:after="160" w:line="259" w:lineRule="auto"/>
        <w:rPr>
          <w:rFonts w:ascii="Cambria Math" w:hAnsi="Cambria Math"/>
        </w:rPr>
      </w:pPr>
      <w:r w:rsidRPr="00F960E0">
        <w:rPr>
          <w:rFonts w:ascii="Cambria Math" w:hAnsi="Cambria Math"/>
        </w:rPr>
        <w:t xml:space="preserve">In the form of a </w:t>
      </w:r>
      <w:r w:rsidRPr="001A5473">
        <w:rPr>
          <w:rFonts w:ascii="Cambria Math" w:hAnsi="Cambria Math"/>
          <w:b/>
          <w:bCs/>
          <w:color w:val="FF0000"/>
        </w:rPr>
        <w:t>solicitor’s undertaking</w:t>
      </w:r>
      <w:r w:rsidRPr="001A5473">
        <w:rPr>
          <w:rFonts w:ascii="Cambria Math" w:hAnsi="Cambria Math"/>
          <w:color w:val="FF0000"/>
        </w:rPr>
        <w:t xml:space="preserve"> </w:t>
      </w:r>
      <w:r w:rsidRPr="00F960E0">
        <w:rPr>
          <w:rFonts w:ascii="Cambria Math" w:hAnsi="Cambria Math"/>
        </w:rPr>
        <w:t xml:space="preserve">in </w:t>
      </w:r>
      <w:r w:rsidRPr="001A5473">
        <w:rPr>
          <w:rFonts w:ascii="Cambria Math" w:hAnsi="Cambria Math"/>
          <w:b/>
          <w:bCs/>
          <w:color w:val="FF0000"/>
          <w:highlight w:val="yellow"/>
        </w:rPr>
        <w:t>Form 37</w:t>
      </w:r>
      <w:r w:rsidRPr="001A5473">
        <w:rPr>
          <w:rFonts w:ascii="Cambria Math" w:hAnsi="Cambria Math"/>
          <w:color w:val="FF0000"/>
        </w:rPr>
        <w:t xml:space="preserve"> </w:t>
      </w:r>
      <w:r w:rsidRPr="00F960E0">
        <w:rPr>
          <w:rFonts w:ascii="Cambria Math" w:hAnsi="Cambria Math"/>
        </w:rPr>
        <w:t>which must be filed and served on the respondent;</w:t>
      </w:r>
    </w:p>
    <w:p w14:paraId="5D2152D1" w14:textId="77777777" w:rsidR="00037F30" w:rsidRDefault="00037F30" w:rsidP="00037F30">
      <w:pPr>
        <w:pStyle w:val="ListParagraph"/>
        <w:numPr>
          <w:ilvl w:val="0"/>
          <w:numId w:val="305"/>
        </w:numPr>
        <w:spacing w:after="160" w:line="259" w:lineRule="auto"/>
        <w:rPr>
          <w:rFonts w:ascii="Cambria Math" w:hAnsi="Cambria Math"/>
        </w:rPr>
      </w:pPr>
      <w:r>
        <w:rPr>
          <w:rFonts w:ascii="Cambria Math" w:hAnsi="Cambria Math"/>
        </w:rPr>
        <w:t>D</w:t>
      </w:r>
      <w:r w:rsidRPr="00F960E0">
        <w:rPr>
          <w:rFonts w:ascii="Cambria Math" w:hAnsi="Cambria Math"/>
        </w:rPr>
        <w:t>eposited in the Registry or with the Accountant‑General; or</w:t>
      </w:r>
    </w:p>
    <w:p w14:paraId="62730D5E" w14:textId="77777777" w:rsidR="00037F30" w:rsidRPr="00F960E0" w:rsidRDefault="00037F30" w:rsidP="00037F30">
      <w:pPr>
        <w:pStyle w:val="ListParagraph"/>
        <w:numPr>
          <w:ilvl w:val="0"/>
          <w:numId w:val="305"/>
        </w:numPr>
        <w:spacing w:after="160" w:line="259" w:lineRule="auto"/>
        <w:rPr>
          <w:rFonts w:ascii="Cambria Math" w:hAnsi="Cambria Math"/>
        </w:rPr>
      </w:pPr>
      <w:r>
        <w:rPr>
          <w:rFonts w:ascii="Cambria Math" w:hAnsi="Cambria Math"/>
        </w:rPr>
        <w:t>I</w:t>
      </w:r>
      <w:r w:rsidRPr="00F960E0">
        <w:rPr>
          <w:rFonts w:ascii="Cambria Math" w:hAnsi="Cambria Math"/>
        </w:rPr>
        <w:t>n any other form acceptable to the parties.</w:t>
      </w:r>
    </w:p>
    <w:p w14:paraId="72D4A922" w14:textId="77777777" w:rsidR="00037F30" w:rsidRDefault="00037F30" w:rsidP="00037F30">
      <w:pPr>
        <w:rPr>
          <w:rFonts w:ascii="Cambria Math" w:hAnsi="Cambria Math"/>
        </w:rPr>
      </w:pPr>
    </w:p>
    <w:p w14:paraId="63698352" w14:textId="77777777" w:rsidR="00037F30" w:rsidRPr="00200EF8" w:rsidRDefault="00037F30" w:rsidP="00037F30">
      <w:pPr>
        <w:rPr>
          <w:rFonts w:ascii="Cambria Math" w:hAnsi="Cambria Math"/>
          <w:b/>
          <w:bCs/>
          <w:color w:val="7030A0"/>
        </w:rPr>
      </w:pPr>
      <w:r w:rsidRPr="00200EF8">
        <w:rPr>
          <w:rFonts w:ascii="Cambria Math" w:hAnsi="Cambria Math"/>
          <w:b/>
          <w:bCs/>
          <w:color w:val="7030A0"/>
        </w:rPr>
        <w:t xml:space="preserve">Amount of Security </w:t>
      </w:r>
    </w:p>
    <w:p w14:paraId="61DFD84C" w14:textId="77777777" w:rsidR="00037F30" w:rsidRDefault="00037F30" w:rsidP="00037F30">
      <w:pPr>
        <w:rPr>
          <w:rFonts w:ascii="Cambria Math" w:hAnsi="Cambria Math"/>
        </w:rPr>
      </w:pPr>
      <w:r w:rsidRPr="00200EF8">
        <w:rPr>
          <w:rFonts w:ascii="Cambria Math" w:hAnsi="Cambria Math"/>
          <w:highlight w:val="cyan"/>
        </w:rPr>
        <w:t>O 18 r 30(5)</w:t>
      </w:r>
      <w:r>
        <w:rPr>
          <w:rFonts w:ascii="Cambria Math" w:hAnsi="Cambria Math"/>
        </w:rPr>
        <w:t xml:space="preserve"> </w:t>
      </w:r>
    </w:p>
    <w:p w14:paraId="6379D0F2" w14:textId="77777777" w:rsidR="00037F30" w:rsidRDefault="00037F30" w:rsidP="00037F30">
      <w:pPr>
        <w:pStyle w:val="ListParagraph"/>
        <w:numPr>
          <w:ilvl w:val="0"/>
          <w:numId w:val="243"/>
        </w:numPr>
        <w:spacing w:after="160" w:line="259" w:lineRule="auto"/>
        <w:rPr>
          <w:rFonts w:ascii="Cambria Math" w:hAnsi="Cambria Math"/>
        </w:rPr>
      </w:pPr>
      <w:r w:rsidRPr="00F960E0">
        <w:rPr>
          <w:rFonts w:ascii="Cambria Math" w:hAnsi="Cambria Math"/>
        </w:rPr>
        <w:t xml:space="preserve">The appellant must provide security in </w:t>
      </w:r>
      <w:r>
        <w:rPr>
          <w:rFonts w:ascii="Cambria Math" w:hAnsi="Cambria Math"/>
        </w:rPr>
        <w:t xml:space="preserve">the amount of </w:t>
      </w:r>
      <w:r w:rsidRPr="001A5473">
        <w:rPr>
          <w:rFonts w:ascii="Cambria Math" w:hAnsi="Cambria Math"/>
          <w:b/>
          <w:bCs/>
          <w:color w:val="FF0000"/>
          <w:u w:val="single"/>
        </w:rPr>
        <w:t>$15,000</w:t>
      </w:r>
    </w:p>
    <w:p w14:paraId="5351BEFC" w14:textId="77777777" w:rsidR="00037F30" w:rsidRDefault="00037F30" w:rsidP="00037F30">
      <w:pPr>
        <w:rPr>
          <w:rFonts w:ascii="Cambria Math" w:hAnsi="Cambria Math"/>
        </w:rPr>
      </w:pPr>
    </w:p>
    <w:p w14:paraId="0218B90B" w14:textId="77777777" w:rsidR="00037F30" w:rsidRPr="00C850D7" w:rsidRDefault="00037F30" w:rsidP="00037F30">
      <w:pPr>
        <w:rPr>
          <w:rFonts w:ascii="Cambria Math" w:hAnsi="Cambria Math"/>
          <w:b/>
          <w:bCs/>
          <w:color w:val="7030A0"/>
        </w:rPr>
      </w:pPr>
      <w:r w:rsidRPr="00C850D7">
        <w:rPr>
          <w:rFonts w:ascii="Cambria Math" w:hAnsi="Cambria Math"/>
          <w:b/>
          <w:bCs/>
          <w:color w:val="7030A0"/>
        </w:rPr>
        <w:lastRenderedPageBreak/>
        <w:t xml:space="preserve">Any party can apply to Appellate Court to vary or waive amount </w:t>
      </w:r>
    </w:p>
    <w:p w14:paraId="097F9944" w14:textId="77777777" w:rsidR="00037F30" w:rsidRPr="00F960E0" w:rsidRDefault="00037F30" w:rsidP="00037F30">
      <w:pPr>
        <w:rPr>
          <w:rFonts w:ascii="Cambria Math" w:hAnsi="Cambria Math"/>
        </w:rPr>
      </w:pPr>
      <w:r w:rsidRPr="00041C6C">
        <w:rPr>
          <w:rFonts w:ascii="Cambria Math" w:hAnsi="Cambria Math"/>
          <w:highlight w:val="cyan"/>
        </w:rPr>
        <w:t>O 18 r 30(6)</w:t>
      </w:r>
    </w:p>
    <w:p w14:paraId="7F277701" w14:textId="77777777" w:rsidR="00037F30" w:rsidRDefault="00037F30" w:rsidP="00037F30">
      <w:pPr>
        <w:pStyle w:val="ListParagraph"/>
        <w:numPr>
          <w:ilvl w:val="0"/>
          <w:numId w:val="243"/>
        </w:numPr>
        <w:spacing w:after="160" w:line="259" w:lineRule="auto"/>
        <w:rPr>
          <w:rFonts w:ascii="Cambria Math" w:hAnsi="Cambria Math"/>
        </w:rPr>
      </w:pPr>
      <w:r w:rsidRPr="00F960E0">
        <w:rPr>
          <w:rFonts w:ascii="Cambria Math" w:hAnsi="Cambria Math"/>
        </w:rPr>
        <w:t>Any party may apply to the appellate Court to vary or waive the amount of security for costs to be provided.</w:t>
      </w:r>
    </w:p>
    <w:p w14:paraId="280D6621" w14:textId="77777777" w:rsidR="00037F30" w:rsidRDefault="00037F30" w:rsidP="00037F30">
      <w:pPr>
        <w:rPr>
          <w:rFonts w:ascii="Cambria Math" w:hAnsi="Cambria Math"/>
          <w:b/>
          <w:bCs/>
        </w:rPr>
      </w:pPr>
    </w:p>
    <w:p w14:paraId="2513C599" w14:textId="77777777" w:rsidR="00037F30" w:rsidRPr="00C850D7" w:rsidRDefault="00037F30" w:rsidP="00037F30">
      <w:pPr>
        <w:rPr>
          <w:rFonts w:ascii="Cambria Math" w:hAnsi="Cambria Math"/>
          <w:b/>
          <w:bCs/>
          <w:color w:val="7030A0"/>
        </w:rPr>
      </w:pPr>
      <w:r w:rsidRPr="00C850D7">
        <w:rPr>
          <w:rFonts w:ascii="Cambria Math" w:hAnsi="Cambria Math"/>
          <w:b/>
          <w:bCs/>
          <w:color w:val="7030A0"/>
        </w:rPr>
        <w:t xml:space="preserve">Appellate Court may order further security </w:t>
      </w:r>
    </w:p>
    <w:p w14:paraId="02904E9C" w14:textId="77777777" w:rsidR="00037F30" w:rsidRDefault="00037F30" w:rsidP="00037F30">
      <w:pPr>
        <w:rPr>
          <w:rFonts w:ascii="Cambria Math" w:hAnsi="Cambria Math"/>
        </w:rPr>
      </w:pPr>
      <w:r w:rsidRPr="00041C6C">
        <w:rPr>
          <w:rFonts w:ascii="Cambria Math" w:hAnsi="Cambria Math"/>
          <w:highlight w:val="cyan"/>
        </w:rPr>
        <w:t>O 18 r 30(7)</w:t>
      </w:r>
    </w:p>
    <w:p w14:paraId="752469D8" w14:textId="77777777" w:rsidR="00037F30" w:rsidRPr="0075584F" w:rsidRDefault="00037F30" w:rsidP="00037F30">
      <w:pPr>
        <w:pStyle w:val="ListParagraph"/>
        <w:numPr>
          <w:ilvl w:val="0"/>
          <w:numId w:val="243"/>
        </w:numPr>
        <w:spacing w:after="160" w:line="259" w:lineRule="auto"/>
        <w:rPr>
          <w:rFonts w:ascii="Cambria Math" w:hAnsi="Cambria Math"/>
        </w:rPr>
      </w:pPr>
      <w:r w:rsidRPr="00F960E0">
        <w:rPr>
          <w:rFonts w:ascii="Cambria Math" w:hAnsi="Cambria Math"/>
        </w:rPr>
        <w:t>The appellate Court may order further security for costs to be given</w:t>
      </w:r>
    </w:p>
    <w:p w14:paraId="10FD8600" w14:textId="77777777" w:rsidR="00037F30" w:rsidRDefault="00037F30" w:rsidP="00037F30">
      <w:pPr>
        <w:rPr>
          <w:rFonts w:ascii="Cambria Math" w:hAnsi="Cambria Math"/>
        </w:rPr>
      </w:pPr>
    </w:p>
    <w:p w14:paraId="690A6239" w14:textId="77777777" w:rsidR="00037F30" w:rsidRDefault="00037F30" w:rsidP="00200EF8">
      <w:pPr>
        <w:pStyle w:val="Heading4"/>
        <w:numPr>
          <w:ilvl w:val="0"/>
          <w:numId w:val="0"/>
        </w:numPr>
        <w:ind w:left="360" w:hanging="360"/>
      </w:pPr>
      <w:r w:rsidRPr="00200EF8">
        <w:rPr>
          <w:highlight w:val="green"/>
        </w:rPr>
        <w:t>Part 3: Appellant must wait for Lower Court to confirm record of decision</w:t>
      </w:r>
      <w:r w:rsidRPr="00144152">
        <w:t xml:space="preserve"> </w:t>
      </w:r>
    </w:p>
    <w:p w14:paraId="4E6715B3" w14:textId="77777777" w:rsidR="00037F30" w:rsidRPr="0095658A" w:rsidRDefault="00037F30" w:rsidP="00037F30">
      <w:pPr>
        <w:rPr>
          <w:rFonts w:ascii="Cambria Math" w:hAnsi="Cambria Math"/>
          <w:color w:val="7030A0"/>
        </w:rPr>
      </w:pPr>
      <w:r w:rsidRPr="0095658A">
        <w:rPr>
          <w:rFonts w:ascii="Cambria Math" w:hAnsi="Cambria Math"/>
          <w:b/>
          <w:bCs/>
          <w:color w:val="7030A0"/>
        </w:rPr>
        <w:t>Lower Court may either give summary of decisions or written grounds of decision</w:t>
      </w:r>
      <w:r w:rsidRPr="0095658A">
        <w:rPr>
          <w:rFonts w:ascii="Cambria Math" w:hAnsi="Cambria Math"/>
          <w:color w:val="7030A0"/>
        </w:rPr>
        <w:t xml:space="preserve"> </w:t>
      </w:r>
    </w:p>
    <w:p w14:paraId="30119503" w14:textId="77777777" w:rsidR="00037F30" w:rsidRPr="00471F5C" w:rsidRDefault="00037F30" w:rsidP="00037F30">
      <w:pPr>
        <w:rPr>
          <w:rFonts w:ascii="Cambria Math" w:hAnsi="Cambria Math"/>
        </w:rPr>
      </w:pPr>
      <w:r w:rsidRPr="0095658A">
        <w:rPr>
          <w:rFonts w:ascii="Cambria Math" w:hAnsi="Cambria Math"/>
          <w:highlight w:val="cyan"/>
        </w:rPr>
        <w:t>O 18 r 33(1)</w:t>
      </w:r>
    </w:p>
    <w:p w14:paraId="2D8E62FE" w14:textId="77777777" w:rsidR="00037F30" w:rsidRPr="00471F5C" w:rsidRDefault="00037F30" w:rsidP="00037F30">
      <w:pPr>
        <w:pStyle w:val="ListParagraph"/>
        <w:numPr>
          <w:ilvl w:val="0"/>
          <w:numId w:val="243"/>
        </w:numPr>
        <w:spacing w:after="160" w:line="259" w:lineRule="auto"/>
        <w:rPr>
          <w:rFonts w:ascii="Cambria Math" w:hAnsi="Cambria Math"/>
        </w:rPr>
      </w:pPr>
      <w:r w:rsidRPr="00471F5C">
        <w:rPr>
          <w:rFonts w:ascii="Cambria Math" w:hAnsi="Cambria Math"/>
        </w:rPr>
        <w:t xml:space="preserve">The </w:t>
      </w:r>
      <w:r>
        <w:rPr>
          <w:rFonts w:ascii="Cambria Math" w:hAnsi="Cambria Math"/>
        </w:rPr>
        <w:t xml:space="preserve">Lower Court </w:t>
      </w:r>
      <w:r w:rsidRPr="00471F5C">
        <w:rPr>
          <w:rFonts w:ascii="Cambria Math" w:hAnsi="Cambria Math"/>
        </w:rPr>
        <w:t>may give a summary of the points he or she has decided without the need to issue written grounds of decision.</w:t>
      </w:r>
    </w:p>
    <w:p w14:paraId="4A786804" w14:textId="77777777" w:rsidR="00037F30" w:rsidRDefault="00037F30" w:rsidP="00037F30">
      <w:pPr>
        <w:rPr>
          <w:rFonts w:ascii="Cambria Math" w:hAnsi="Cambria Math"/>
        </w:rPr>
      </w:pPr>
    </w:p>
    <w:p w14:paraId="083B2EB5" w14:textId="77777777" w:rsidR="00037F30" w:rsidRPr="0095658A" w:rsidRDefault="00037F30" w:rsidP="00037F30">
      <w:pPr>
        <w:rPr>
          <w:rFonts w:ascii="Cambria Math" w:hAnsi="Cambria Math"/>
          <w:color w:val="7030A0"/>
        </w:rPr>
      </w:pPr>
      <w:r w:rsidRPr="0095658A">
        <w:rPr>
          <w:rFonts w:ascii="Cambria Math" w:hAnsi="Cambria Math"/>
          <w:b/>
          <w:bCs/>
          <w:color w:val="7030A0"/>
        </w:rPr>
        <w:t xml:space="preserve">Lower Court must issue certification within 14 days of Appellant filing Notice of Appeal   </w:t>
      </w:r>
    </w:p>
    <w:p w14:paraId="617B93A5" w14:textId="77777777" w:rsidR="00037F30" w:rsidRDefault="00037F30" w:rsidP="00037F30">
      <w:pPr>
        <w:rPr>
          <w:rFonts w:ascii="Cambria Math" w:hAnsi="Cambria Math"/>
        </w:rPr>
      </w:pPr>
      <w:r w:rsidRPr="0095658A">
        <w:rPr>
          <w:rFonts w:ascii="Cambria Math" w:hAnsi="Cambria Math"/>
          <w:highlight w:val="cyan"/>
        </w:rPr>
        <w:t>O 18 r 33(2)</w:t>
      </w:r>
    </w:p>
    <w:p w14:paraId="5CDBFC21" w14:textId="77777777" w:rsidR="00037F30" w:rsidRPr="00471F5C" w:rsidRDefault="00037F30" w:rsidP="00037F30">
      <w:pPr>
        <w:pStyle w:val="ListParagraph"/>
        <w:numPr>
          <w:ilvl w:val="0"/>
          <w:numId w:val="243"/>
        </w:numPr>
        <w:spacing w:after="160" w:line="259" w:lineRule="auto"/>
        <w:rPr>
          <w:rFonts w:ascii="Cambria Math" w:hAnsi="Cambria Math"/>
        </w:rPr>
      </w:pPr>
      <w:r w:rsidRPr="007C6E45">
        <w:rPr>
          <w:rFonts w:ascii="Cambria Math" w:hAnsi="Cambria Math"/>
        </w:rPr>
        <w:t xml:space="preserve">The </w:t>
      </w:r>
      <w:r>
        <w:rPr>
          <w:rFonts w:ascii="Cambria Math" w:hAnsi="Cambria Math"/>
        </w:rPr>
        <w:t>Lower Court</w:t>
      </w:r>
      <w:r w:rsidRPr="007C6E45">
        <w:rPr>
          <w:rFonts w:ascii="Cambria Math" w:hAnsi="Cambria Math"/>
        </w:rPr>
        <w:t xml:space="preserve"> must</w:t>
      </w:r>
      <w:r w:rsidRPr="00471F5C">
        <w:rPr>
          <w:rFonts w:ascii="Cambria Math" w:hAnsi="Cambria Math"/>
        </w:rPr>
        <w:t xml:space="preserve"> certify within 14 days after the filing of the notice of appeal</w:t>
      </w:r>
      <w:r>
        <w:rPr>
          <w:rFonts w:ascii="Cambria Math" w:hAnsi="Cambria Math"/>
        </w:rPr>
        <w:t xml:space="preserve">: </w:t>
      </w:r>
    </w:p>
    <w:p w14:paraId="7E6459FF" w14:textId="77777777" w:rsidR="00037F30" w:rsidRDefault="00037F30" w:rsidP="00037F30">
      <w:pPr>
        <w:pStyle w:val="ListParagraph"/>
        <w:numPr>
          <w:ilvl w:val="0"/>
          <w:numId w:val="316"/>
        </w:numPr>
        <w:spacing w:after="160" w:line="259" w:lineRule="auto"/>
        <w:rPr>
          <w:rFonts w:ascii="Cambria Math" w:hAnsi="Cambria Math"/>
        </w:rPr>
      </w:pPr>
      <w:r>
        <w:rPr>
          <w:rFonts w:ascii="Cambria Math" w:hAnsi="Cambria Math"/>
          <w:b/>
          <w:bCs/>
        </w:rPr>
        <w:t>Certification that l</w:t>
      </w:r>
      <w:r w:rsidRPr="004C7C6B">
        <w:rPr>
          <w:rFonts w:ascii="Cambria Math" w:hAnsi="Cambria Math"/>
          <w:b/>
          <w:bCs/>
        </w:rPr>
        <w:t>ower Court</w:t>
      </w:r>
      <w:r>
        <w:rPr>
          <w:rFonts w:ascii="Cambria Math" w:hAnsi="Cambria Math"/>
        </w:rPr>
        <w:t xml:space="preserve"> </w:t>
      </w:r>
      <w:r>
        <w:rPr>
          <w:rFonts w:ascii="Cambria Math" w:hAnsi="Cambria Math"/>
          <w:b/>
          <w:bCs/>
        </w:rPr>
        <w:t xml:space="preserve">already issued written grounds: </w:t>
      </w:r>
      <w:r>
        <w:rPr>
          <w:rFonts w:ascii="Cambria Math" w:hAnsi="Cambria Math"/>
        </w:rPr>
        <w:t>T</w:t>
      </w:r>
      <w:r w:rsidRPr="00471F5C">
        <w:rPr>
          <w:rFonts w:ascii="Cambria Math" w:hAnsi="Cambria Math"/>
        </w:rPr>
        <w:t xml:space="preserve">hat </w:t>
      </w:r>
      <w:r>
        <w:rPr>
          <w:rFonts w:ascii="Cambria Math" w:hAnsi="Cambria Math"/>
        </w:rPr>
        <w:t>Lower Court</w:t>
      </w:r>
      <w:r w:rsidRPr="007C6E45">
        <w:rPr>
          <w:rFonts w:ascii="Cambria Math" w:hAnsi="Cambria Math"/>
        </w:rPr>
        <w:t xml:space="preserve"> has</w:t>
      </w:r>
      <w:r w:rsidRPr="00471F5C">
        <w:rPr>
          <w:rFonts w:ascii="Cambria Math" w:hAnsi="Cambria Math"/>
        </w:rPr>
        <w:t xml:space="preserve"> already issued a written judgment or grounds of decision;</w:t>
      </w:r>
    </w:p>
    <w:p w14:paraId="6ADD8DEF" w14:textId="77777777" w:rsidR="00037F30" w:rsidRDefault="00037F30" w:rsidP="00037F30">
      <w:pPr>
        <w:pStyle w:val="ListParagraph"/>
        <w:numPr>
          <w:ilvl w:val="0"/>
          <w:numId w:val="316"/>
        </w:numPr>
        <w:spacing w:after="160" w:line="259" w:lineRule="auto"/>
        <w:rPr>
          <w:rFonts w:ascii="Cambria Math" w:hAnsi="Cambria Math"/>
        </w:rPr>
      </w:pPr>
      <w:r>
        <w:rPr>
          <w:rFonts w:ascii="Cambria Math" w:hAnsi="Cambria Math"/>
          <w:b/>
          <w:bCs/>
        </w:rPr>
        <w:t>Certification that l</w:t>
      </w:r>
      <w:r w:rsidRPr="004C7C6B">
        <w:rPr>
          <w:rFonts w:ascii="Cambria Math" w:hAnsi="Cambria Math"/>
          <w:b/>
          <w:bCs/>
        </w:rPr>
        <w:t>ower Court</w:t>
      </w:r>
      <w:r>
        <w:rPr>
          <w:rFonts w:ascii="Cambria Math" w:hAnsi="Cambria Math"/>
        </w:rPr>
        <w:t xml:space="preserve"> </w:t>
      </w:r>
      <w:r>
        <w:rPr>
          <w:rFonts w:ascii="Cambria Math" w:hAnsi="Cambria Math"/>
          <w:b/>
          <w:bCs/>
        </w:rPr>
        <w:t xml:space="preserve">intends to issue written grounds: </w:t>
      </w:r>
      <w:r>
        <w:rPr>
          <w:rFonts w:ascii="Cambria Math" w:hAnsi="Cambria Math"/>
        </w:rPr>
        <w:t>T</w:t>
      </w:r>
      <w:r w:rsidRPr="00471F5C">
        <w:rPr>
          <w:rFonts w:ascii="Cambria Math" w:hAnsi="Cambria Math"/>
        </w:rPr>
        <w:t xml:space="preserve">hat </w:t>
      </w:r>
      <w:r>
        <w:rPr>
          <w:rFonts w:ascii="Cambria Math" w:hAnsi="Cambria Math"/>
        </w:rPr>
        <w:t>Lower Court</w:t>
      </w:r>
      <w:r w:rsidRPr="007C6E45">
        <w:rPr>
          <w:rFonts w:ascii="Cambria Math" w:hAnsi="Cambria Math"/>
        </w:rPr>
        <w:t xml:space="preserve"> intends to</w:t>
      </w:r>
      <w:r w:rsidRPr="00471F5C">
        <w:rPr>
          <w:rFonts w:ascii="Cambria Math" w:hAnsi="Cambria Math"/>
        </w:rPr>
        <w:t xml:space="preserve"> issue written grounds of decision; or</w:t>
      </w:r>
    </w:p>
    <w:p w14:paraId="509B053B" w14:textId="77777777" w:rsidR="00037F30" w:rsidRDefault="00037F30" w:rsidP="00037F30">
      <w:pPr>
        <w:pStyle w:val="ListParagraph"/>
        <w:numPr>
          <w:ilvl w:val="0"/>
          <w:numId w:val="316"/>
        </w:numPr>
        <w:spacing w:after="160" w:line="259" w:lineRule="auto"/>
        <w:rPr>
          <w:rFonts w:ascii="Cambria Math" w:hAnsi="Cambria Math"/>
        </w:rPr>
      </w:pPr>
      <w:r>
        <w:rPr>
          <w:rFonts w:ascii="Cambria Math" w:hAnsi="Cambria Math"/>
          <w:b/>
          <w:bCs/>
        </w:rPr>
        <w:t xml:space="preserve">Certification that Official record of hearing is sufficient: </w:t>
      </w:r>
      <w:r>
        <w:rPr>
          <w:rFonts w:ascii="Cambria Math" w:hAnsi="Cambria Math"/>
        </w:rPr>
        <w:t>T</w:t>
      </w:r>
      <w:r w:rsidRPr="00471F5C">
        <w:rPr>
          <w:rFonts w:ascii="Cambria Math" w:hAnsi="Cambria Math"/>
        </w:rPr>
        <w:t xml:space="preserve">hat the certified transcript of the official record of the hearing sets </w:t>
      </w:r>
      <w:r w:rsidRPr="007C6E45">
        <w:rPr>
          <w:rFonts w:ascii="Cambria Math" w:hAnsi="Cambria Math"/>
        </w:rPr>
        <w:t xml:space="preserve">out </w:t>
      </w:r>
      <w:r>
        <w:rPr>
          <w:rFonts w:ascii="Cambria Math" w:hAnsi="Cambria Math"/>
        </w:rPr>
        <w:t xml:space="preserve">Lower Court </w:t>
      </w:r>
      <w:r w:rsidRPr="00471F5C">
        <w:rPr>
          <w:rFonts w:ascii="Cambria Math" w:hAnsi="Cambria Math"/>
        </w:rPr>
        <w:t>grounds of decision sufficiently,</w:t>
      </w:r>
    </w:p>
    <w:p w14:paraId="66248891" w14:textId="77777777" w:rsidR="00037F30" w:rsidRPr="00471F5C" w:rsidRDefault="00037F30" w:rsidP="00037F30">
      <w:pPr>
        <w:ind w:left="720"/>
        <w:rPr>
          <w:rFonts w:ascii="Cambria Math" w:hAnsi="Cambria Math"/>
        </w:rPr>
      </w:pPr>
      <w:r w:rsidRPr="007C6E45">
        <w:rPr>
          <w:rFonts w:ascii="Cambria Math" w:hAnsi="Cambria Math"/>
        </w:rPr>
        <w:t xml:space="preserve">and if </w:t>
      </w:r>
      <w:r>
        <w:rPr>
          <w:rFonts w:ascii="Cambria Math" w:hAnsi="Cambria Math"/>
        </w:rPr>
        <w:t>Lower Court</w:t>
      </w:r>
      <w:r w:rsidRPr="007C6E45">
        <w:rPr>
          <w:rFonts w:ascii="Cambria Math" w:hAnsi="Cambria Math"/>
        </w:rPr>
        <w:t xml:space="preserve"> does</w:t>
      </w:r>
      <w:r w:rsidRPr="00471F5C">
        <w:rPr>
          <w:rFonts w:ascii="Cambria Math" w:hAnsi="Cambria Math"/>
        </w:rPr>
        <w:t xml:space="preserve"> not do so, it is presumed that no further written grounds of decision will be issued.</w:t>
      </w:r>
    </w:p>
    <w:p w14:paraId="2297FE3E" w14:textId="77777777" w:rsidR="00037F30" w:rsidRDefault="00037F30" w:rsidP="00037F30">
      <w:pPr>
        <w:rPr>
          <w:rFonts w:ascii="Cambria Math" w:hAnsi="Cambria Math"/>
        </w:rPr>
      </w:pPr>
    </w:p>
    <w:p w14:paraId="3C0142A7" w14:textId="77777777" w:rsidR="00037F30" w:rsidRPr="0095658A" w:rsidRDefault="00037F30" w:rsidP="00037F30">
      <w:pPr>
        <w:rPr>
          <w:rFonts w:ascii="Cambria Math" w:hAnsi="Cambria Math"/>
          <w:color w:val="7030A0"/>
        </w:rPr>
      </w:pPr>
      <w:r w:rsidRPr="0095658A">
        <w:rPr>
          <w:rFonts w:ascii="Cambria Math" w:hAnsi="Cambria Math"/>
          <w:b/>
          <w:bCs/>
          <w:color w:val="7030A0"/>
        </w:rPr>
        <w:t>If Lower Court intends to issue written grounds =&gt; Lower Court must do so as soon as possible =&gt; If not issued within 12 weeks, Appellant must apply to proceed with appeal</w:t>
      </w:r>
    </w:p>
    <w:p w14:paraId="1766C801" w14:textId="77777777" w:rsidR="00037F30" w:rsidRDefault="00037F30" w:rsidP="00037F30">
      <w:pPr>
        <w:rPr>
          <w:rFonts w:ascii="Cambria Math" w:hAnsi="Cambria Math"/>
        </w:rPr>
      </w:pPr>
      <w:r w:rsidRPr="0095658A">
        <w:rPr>
          <w:rFonts w:ascii="Cambria Math" w:hAnsi="Cambria Math"/>
          <w:highlight w:val="cyan"/>
        </w:rPr>
        <w:t>O 18 r 33(3)</w:t>
      </w:r>
    </w:p>
    <w:p w14:paraId="5D137ED7" w14:textId="77777777" w:rsidR="00037F30" w:rsidRPr="00471F5C" w:rsidRDefault="00037F30" w:rsidP="00037F30">
      <w:pPr>
        <w:pStyle w:val="ListParagraph"/>
        <w:numPr>
          <w:ilvl w:val="0"/>
          <w:numId w:val="243"/>
        </w:numPr>
        <w:spacing w:after="160" w:line="259" w:lineRule="auto"/>
        <w:rPr>
          <w:rFonts w:ascii="Cambria Math" w:hAnsi="Cambria Math"/>
        </w:rPr>
      </w:pPr>
      <w:r w:rsidRPr="004C7C6B">
        <w:rPr>
          <w:rFonts w:ascii="Cambria Math" w:hAnsi="Cambria Math"/>
          <w:b/>
          <w:bCs/>
        </w:rPr>
        <w:t>If Lower Court</w:t>
      </w:r>
      <w:r w:rsidRPr="007C6E45">
        <w:rPr>
          <w:rFonts w:ascii="Cambria Math" w:hAnsi="Cambria Math"/>
        </w:rPr>
        <w:t xml:space="preserve"> </w:t>
      </w:r>
      <w:r>
        <w:rPr>
          <w:rFonts w:ascii="Cambria Math" w:hAnsi="Cambria Math"/>
          <w:b/>
          <w:bCs/>
        </w:rPr>
        <w:t xml:space="preserve">intends to issue written grounds: </w:t>
      </w:r>
      <w:r w:rsidRPr="00471F5C">
        <w:rPr>
          <w:rFonts w:ascii="Cambria Math" w:hAnsi="Cambria Math"/>
        </w:rPr>
        <w:t xml:space="preserve">If the </w:t>
      </w:r>
      <w:r>
        <w:rPr>
          <w:rFonts w:ascii="Cambria Math" w:hAnsi="Cambria Math"/>
        </w:rPr>
        <w:t>Lower Court</w:t>
      </w:r>
      <w:r w:rsidRPr="007C6E45">
        <w:rPr>
          <w:rFonts w:ascii="Cambria Math" w:hAnsi="Cambria Math"/>
        </w:rPr>
        <w:t xml:space="preserve"> certifies</w:t>
      </w:r>
      <w:r w:rsidRPr="00471F5C">
        <w:rPr>
          <w:rFonts w:ascii="Cambria Math" w:hAnsi="Cambria Math"/>
        </w:rPr>
        <w:t xml:space="preserve"> under paragraph (2)(b) that </w:t>
      </w:r>
      <w:r>
        <w:rPr>
          <w:rFonts w:ascii="Cambria Math" w:hAnsi="Cambria Math"/>
        </w:rPr>
        <w:t>it</w:t>
      </w:r>
      <w:r w:rsidRPr="00471F5C">
        <w:rPr>
          <w:rFonts w:ascii="Cambria Math" w:hAnsi="Cambria Math"/>
        </w:rPr>
        <w:t xml:space="preserve"> will issue written grounds of decision:</w:t>
      </w:r>
    </w:p>
    <w:p w14:paraId="4FF5EBF3" w14:textId="77777777" w:rsidR="00037F30" w:rsidRDefault="00037F30" w:rsidP="00037F30">
      <w:pPr>
        <w:pStyle w:val="ListParagraph"/>
        <w:numPr>
          <w:ilvl w:val="0"/>
          <w:numId w:val="317"/>
        </w:numPr>
        <w:spacing w:after="160" w:line="259" w:lineRule="auto"/>
        <w:rPr>
          <w:rFonts w:ascii="Cambria Math" w:hAnsi="Cambria Math"/>
        </w:rPr>
      </w:pPr>
      <w:r w:rsidRPr="004C7C6B">
        <w:rPr>
          <w:rFonts w:ascii="Cambria Math" w:hAnsi="Cambria Math"/>
          <w:b/>
          <w:bCs/>
        </w:rPr>
        <w:t>Lower Court</w:t>
      </w:r>
      <w:r>
        <w:rPr>
          <w:rFonts w:ascii="Cambria Math" w:hAnsi="Cambria Math"/>
        </w:rPr>
        <w:t xml:space="preserve"> </w:t>
      </w:r>
      <w:r>
        <w:rPr>
          <w:rFonts w:ascii="Cambria Math" w:hAnsi="Cambria Math"/>
          <w:b/>
          <w:bCs/>
        </w:rPr>
        <w:t xml:space="preserve">must do so as soon as practicable: </w:t>
      </w:r>
      <w:r>
        <w:rPr>
          <w:rFonts w:ascii="Cambria Math" w:hAnsi="Cambria Math"/>
        </w:rPr>
        <w:t>Lower Court</w:t>
      </w:r>
      <w:r w:rsidRPr="007C6E45">
        <w:rPr>
          <w:rFonts w:ascii="Cambria Math" w:hAnsi="Cambria Math"/>
        </w:rPr>
        <w:t xml:space="preserve"> must</w:t>
      </w:r>
      <w:r w:rsidRPr="00471F5C">
        <w:rPr>
          <w:rFonts w:ascii="Cambria Math" w:hAnsi="Cambria Math"/>
        </w:rPr>
        <w:t xml:space="preserve"> </w:t>
      </w:r>
      <w:proofErr w:type="spellStart"/>
      <w:r w:rsidRPr="00471F5C">
        <w:rPr>
          <w:rFonts w:ascii="Cambria Math" w:hAnsi="Cambria Math"/>
        </w:rPr>
        <w:t>endeavour</w:t>
      </w:r>
      <w:proofErr w:type="spellEnd"/>
      <w:r w:rsidRPr="00471F5C">
        <w:rPr>
          <w:rFonts w:ascii="Cambria Math" w:hAnsi="Cambria Math"/>
        </w:rPr>
        <w:t xml:space="preserve"> to do so as soon as it is practicable; and</w:t>
      </w:r>
    </w:p>
    <w:p w14:paraId="2869AE0F" w14:textId="77777777" w:rsidR="00037F30" w:rsidRPr="008838E0" w:rsidRDefault="00037F30" w:rsidP="00037F30">
      <w:pPr>
        <w:pStyle w:val="ListParagraph"/>
        <w:numPr>
          <w:ilvl w:val="0"/>
          <w:numId w:val="317"/>
        </w:numPr>
        <w:spacing w:after="160" w:line="259" w:lineRule="auto"/>
        <w:rPr>
          <w:rFonts w:ascii="Cambria Math" w:hAnsi="Cambria Math"/>
        </w:rPr>
      </w:pPr>
      <w:r>
        <w:rPr>
          <w:rFonts w:ascii="Cambria Math" w:hAnsi="Cambria Math"/>
          <w:b/>
          <w:bCs/>
        </w:rPr>
        <w:t xml:space="preserve">If </w:t>
      </w:r>
      <w:r w:rsidRPr="004C7C6B">
        <w:rPr>
          <w:rFonts w:ascii="Cambria Math" w:hAnsi="Cambria Math"/>
          <w:b/>
          <w:bCs/>
        </w:rPr>
        <w:t>Lower Court does</w:t>
      </w:r>
      <w:r>
        <w:rPr>
          <w:rFonts w:ascii="Cambria Math" w:hAnsi="Cambria Math"/>
          <w:b/>
          <w:bCs/>
        </w:rPr>
        <w:t xml:space="preserve"> not issue within 12 weeks, Appellant must apply to proceed with appeal: </w:t>
      </w:r>
      <w:r>
        <w:rPr>
          <w:rFonts w:ascii="Cambria Math" w:hAnsi="Cambria Math"/>
        </w:rPr>
        <w:t>I</w:t>
      </w:r>
      <w:r w:rsidRPr="00471F5C">
        <w:rPr>
          <w:rFonts w:ascii="Cambria Math" w:hAnsi="Cambria Math"/>
        </w:rPr>
        <w:t>f no written grounds of decision are issued within 12 weeks after the certification, the appellant must apply in writing to the Registrar to proceed with the appeal.</w:t>
      </w:r>
    </w:p>
    <w:p w14:paraId="794734AF" w14:textId="77777777" w:rsidR="00037F30" w:rsidRDefault="00037F30" w:rsidP="00037F30">
      <w:pPr>
        <w:rPr>
          <w:rFonts w:ascii="Cambria Math" w:hAnsi="Cambria Math"/>
        </w:rPr>
      </w:pPr>
    </w:p>
    <w:p w14:paraId="3BBD2977" w14:textId="0E3628DD" w:rsidR="00037F30" w:rsidRPr="007372C3" w:rsidRDefault="00037F30" w:rsidP="00200EF8">
      <w:pPr>
        <w:pStyle w:val="Heading4"/>
        <w:numPr>
          <w:ilvl w:val="0"/>
          <w:numId w:val="0"/>
        </w:numPr>
        <w:ind w:left="360" w:hanging="360"/>
      </w:pPr>
      <w:r w:rsidRPr="00200EF8">
        <w:rPr>
          <w:highlight w:val="green"/>
        </w:rPr>
        <w:t>Part 4: Appellant/Respondent files written submissions, bundle of authorities</w:t>
      </w:r>
    </w:p>
    <w:p w14:paraId="62EC98DD" w14:textId="77777777" w:rsidR="00037F30" w:rsidRPr="008F7E10" w:rsidRDefault="00037F30" w:rsidP="00037F30">
      <w:pPr>
        <w:rPr>
          <w:rFonts w:ascii="Cambria Math" w:hAnsi="Cambria Math"/>
          <w:b/>
          <w:bCs/>
          <w:color w:val="7030A0"/>
        </w:rPr>
      </w:pPr>
      <w:r w:rsidRPr="008F7E10">
        <w:rPr>
          <w:rFonts w:ascii="Cambria Math" w:hAnsi="Cambria Math"/>
          <w:b/>
          <w:bCs/>
          <w:color w:val="7030A0"/>
        </w:rPr>
        <w:t>Type of Documents to be filed</w:t>
      </w:r>
    </w:p>
    <w:p w14:paraId="29B13FF0" w14:textId="77777777" w:rsidR="00037F30" w:rsidRPr="00C978A7" w:rsidRDefault="00037F30" w:rsidP="00037F30">
      <w:pPr>
        <w:rPr>
          <w:rFonts w:ascii="Cambria Math" w:hAnsi="Cambria Math"/>
          <w:b/>
          <w:bCs/>
        </w:rPr>
      </w:pPr>
      <w:r w:rsidRPr="00FB6415">
        <w:rPr>
          <w:rFonts w:ascii="Cambria Math" w:hAnsi="Cambria Math"/>
          <w:b/>
          <w:bCs/>
        </w:rPr>
        <w:t xml:space="preserve">Appellant/Respondent must file </w:t>
      </w:r>
      <w:r>
        <w:rPr>
          <w:rFonts w:ascii="Cambria Math" w:hAnsi="Cambria Math"/>
          <w:b/>
          <w:bCs/>
        </w:rPr>
        <w:t xml:space="preserve">(1) </w:t>
      </w:r>
      <w:r w:rsidRPr="006E4B90">
        <w:rPr>
          <w:rFonts w:ascii="Cambria Math" w:hAnsi="Cambria Math"/>
          <w:b/>
          <w:bCs/>
          <w:color w:val="FF0000"/>
          <w:highlight w:val="yellow"/>
        </w:rPr>
        <w:t>Written Submissions</w:t>
      </w:r>
      <w:r w:rsidRPr="006E4B90">
        <w:rPr>
          <w:rFonts w:ascii="Cambria Math" w:hAnsi="Cambria Math"/>
          <w:b/>
          <w:bCs/>
          <w:color w:val="FF0000"/>
        </w:rPr>
        <w:t xml:space="preserve"> </w:t>
      </w:r>
      <w:r>
        <w:rPr>
          <w:rFonts w:ascii="Cambria Math" w:hAnsi="Cambria Math"/>
          <w:b/>
          <w:bCs/>
        </w:rPr>
        <w:t xml:space="preserve">and (2) </w:t>
      </w:r>
      <w:r w:rsidRPr="006E4B90">
        <w:rPr>
          <w:rFonts w:ascii="Cambria Math" w:hAnsi="Cambria Math"/>
          <w:b/>
          <w:bCs/>
          <w:color w:val="FF0000"/>
          <w:highlight w:val="yellow"/>
        </w:rPr>
        <w:t>Bundle of Authorities</w:t>
      </w:r>
      <w:r w:rsidRPr="006E4B90">
        <w:rPr>
          <w:rFonts w:ascii="Cambria Math" w:hAnsi="Cambria Math"/>
          <w:b/>
          <w:bCs/>
          <w:color w:val="FF0000"/>
        </w:rPr>
        <w:t xml:space="preserve"> </w:t>
      </w:r>
    </w:p>
    <w:p w14:paraId="0FEE9203" w14:textId="77777777" w:rsidR="00037F30" w:rsidRDefault="00037F30" w:rsidP="00037F30">
      <w:pPr>
        <w:rPr>
          <w:rFonts w:ascii="Cambria Math" w:hAnsi="Cambria Math"/>
        </w:rPr>
      </w:pPr>
      <w:r w:rsidRPr="008F7E10">
        <w:rPr>
          <w:rFonts w:ascii="Cambria Math" w:hAnsi="Cambria Math"/>
          <w:highlight w:val="cyan"/>
        </w:rPr>
        <w:t>O 18 r 33(5)</w:t>
      </w:r>
    </w:p>
    <w:p w14:paraId="4E643CEE" w14:textId="77777777" w:rsidR="00037F30" w:rsidRPr="00774C62" w:rsidRDefault="00037F30" w:rsidP="00037F30">
      <w:pPr>
        <w:pStyle w:val="ListParagraph"/>
        <w:numPr>
          <w:ilvl w:val="0"/>
          <w:numId w:val="243"/>
        </w:numPr>
        <w:spacing w:after="160" w:line="259" w:lineRule="auto"/>
        <w:rPr>
          <w:rFonts w:ascii="Cambria Math" w:hAnsi="Cambria Math"/>
        </w:rPr>
      </w:pPr>
      <w:r>
        <w:rPr>
          <w:rFonts w:ascii="Cambria Math" w:hAnsi="Cambria Math"/>
        </w:rPr>
        <w:t>Appellant/Respondent must file w</w:t>
      </w:r>
      <w:r w:rsidRPr="00774C62">
        <w:rPr>
          <w:rFonts w:ascii="Cambria Math" w:hAnsi="Cambria Math"/>
        </w:rPr>
        <w:t xml:space="preserve">ritten submissions on why </w:t>
      </w:r>
      <w:r w:rsidRPr="007C6E45">
        <w:rPr>
          <w:rFonts w:ascii="Cambria Math" w:hAnsi="Cambria Math"/>
        </w:rPr>
        <w:t xml:space="preserve">the </w:t>
      </w:r>
      <w:r>
        <w:rPr>
          <w:rFonts w:ascii="Cambria Math" w:hAnsi="Cambria Math"/>
        </w:rPr>
        <w:t>Lower Court</w:t>
      </w:r>
      <w:r w:rsidRPr="007C6E45">
        <w:rPr>
          <w:rFonts w:ascii="Cambria Math" w:hAnsi="Cambria Math"/>
        </w:rPr>
        <w:t>’s decision</w:t>
      </w:r>
      <w:r w:rsidRPr="00774C62">
        <w:rPr>
          <w:rFonts w:ascii="Cambria Math" w:hAnsi="Cambria Math"/>
        </w:rPr>
        <w:t xml:space="preserve"> is to be upheld, set aside or varied </w:t>
      </w:r>
    </w:p>
    <w:p w14:paraId="76824701" w14:textId="77777777" w:rsidR="00037F30" w:rsidRPr="00774C62" w:rsidRDefault="00037F30" w:rsidP="00037F30">
      <w:pPr>
        <w:pStyle w:val="ListParagraph"/>
        <w:numPr>
          <w:ilvl w:val="0"/>
          <w:numId w:val="243"/>
        </w:numPr>
        <w:spacing w:after="160" w:line="259" w:lineRule="auto"/>
        <w:rPr>
          <w:rFonts w:ascii="Cambria Math" w:hAnsi="Cambria Math"/>
          <w:b/>
          <w:bCs/>
        </w:rPr>
      </w:pPr>
      <w:r>
        <w:rPr>
          <w:rFonts w:ascii="Cambria Math" w:hAnsi="Cambria Math"/>
        </w:rPr>
        <w:t xml:space="preserve">Appellant/Respondent must file bundle of authorities accompanying the written submissions </w:t>
      </w:r>
    </w:p>
    <w:p w14:paraId="7EEAFBAD" w14:textId="77777777" w:rsidR="00037F30" w:rsidRDefault="00037F30" w:rsidP="00037F30">
      <w:pPr>
        <w:rPr>
          <w:rFonts w:ascii="Cambria Math" w:hAnsi="Cambria Math"/>
          <w:b/>
          <w:bCs/>
        </w:rPr>
      </w:pPr>
    </w:p>
    <w:p w14:paraId="17C6280B" w14:textId="77777777" w:rsidR="00037F30" w:rsidRPr="00774C62" w:rsidRDefault="00037F30" w:rsidP="00037F30">
      <w:pPr>
        <w:rPr>
          <w:rFonts w:ascii="Cambria Math" w:hAnsi="Cambria Math"/>
          <w:b/>
          <w:bCs/>
        </w:rPr>
      </w:pPr>
      <w:r w:rsidRPr="009313E7">
        <w:rPr>
          <w:rFonts w:ascii="Cambria Math" w:hAnsi="Cambria Math"/>
          <w:b/>
          <w:bCs/>
          <w:color w:val="FF0000"/>
        </w:rPr>
        <w:t xml:space="preserve">No other documents may be filed </w:t>
      </w:r>
      <w:r w:rsidRPr="00FB6415">
        <w:rPr>
          <w:rFonts w:ascii="Cambria Math" w:hAnsi="Cambria Math"/>
          <w:b/>
          <w:bCs/>
        </w:rPr>
        <w:t xml:space="preserve">=&gt; Unless Appellate Court allows </w:t>
      </w:r>
    </w:p>
    <w:p w14:paraId="27FADBC7" w14:textId="77777777" w:rsidR="00037F30" w:rsidRPr="00CC2DE4" w:rsidRDefault="00037F30" w:rsidP="00037F30">
      <w:pPr>
        <w:rPr>
          <w:rFonts w:ascii="Cambria Math" w:hAnsi="Cambria Math"/>
        </w:rPr>
      </w:pPr>
      <w:r w:rsidRPr="008F7E10">
        <w:rPr>
          <w:rFonts w:ascii="Cambria Math" w:hAnsi="Cambria Math"/>
          <w:highlight w:val="cyan"/>
        </w:rPr>
        <w:t>O 18 r 33(11)</w:t>
      </w:r>
    </w:p>
    <w:p w14:paraId="5DCE3A75" w14:textId="77777777" w:rsidR="00037F30" w:rsidRDefault="00037F30" w:rsidP="00037F30">
      <w:pPr>
        <w:pStyle w:val="ListParagraph"/>
        <w:numPr>
          <w:ilvl w:val="0"/>
          <w:numId w:val="243"/>
        </w:numPr>
        <w:spacing w:after="160" w:line="259" w:lineRule="auto"/>
        <w:rPr>
          <w:rFonts w:ascii="Cambria Math" w:hAnsi="Cambria Math"/>
        </w:rPr>
      </w:pPr>
      <w:r w:rsidRPr="00CC2DE4">
        <w:rPr>
          <w:rFonts w:ascii="Cambria Math" w:hAnsi="Cambria Math"/>
        </w:rPr>
        <w:t>No documents other than what has been set out in this Rule may be filed unless the appellate Court otherwise orders</w:t>
      </w:r>
    </w:p>
    <w:p w14:paraId="4BA57A30" w14:textId="77777777" w:rsidR="00037F30" w:rsidRDefault="00037F30" w:rsidP="00037F30">
      <w:pPr>
        <w:rPr>
          <w:rFonts w:ascii="Cambria Math" w:hAnsi="Cambria Math"/>
          <w:b/>
          <w:bCs/>
        </w:rPr>
      </w:pPr>
    </w:p>
    <w:p w14:paraId="264D5B8E" w14:textId="77777777" w:rsidR="00037F30" w:rsidRPr="008F7E10" w:rsidRDefault="00037F30" w:rsidP="00037F30">
      <w:pPr>
        <w:rPr>
          <w:rFonts w:ascii="Cambria Math" w:hAnsi="Cambria Math"/>
          <w:b/>
          <w:bCs/>
          <w:color w:val="7030A0"/>
        </w:rPr>
      </w:pPr>
      <w:r w:rsidRPr="008F7E10">
        <w:rPr>
          <w:rFonts w:ascii="Cambria Math" w:hAnsi="Cambria Math"/>
          <w:b/>
          <w:bCs/>
          <w:color w:val="7030A0"/>
        </w:rPr>
        <w:t xml:space="preserve">Instructions for written submissions </w:t>
      </w:r>
    </w:p>
    <w:p w14:paraId="00BE2172" w14:textId="77777777" w:rsidR="00037F30" w:rsidRPr="00C819F5" w:rsidRDefault="00037F30" w:rsidP="00037F30">
      <w:pPr>
        <w:pStyle w:val="ListParagraph"/>
        <w:numPr>
          <w:ilvl w:val="0"/>
          <w:numId w:val="327"/>
        </w:numPr>
        <w:spacing w:after="160" w:line="259" w:lineRule="auto"/>
        <w:rPr>
          <w:rFonts w:ascii="Cambria Math" w:hAnsi="Cambria Math"/>
        </w:rPr>
      </w:pPr>
      <w:r w:rsidRPr="00C819F5">
        <w:rPr>
          <w:rFonts w:ascii="Cambria Math" w:hAnsi="Cambria Math"/>
        </w:rPr>
        <w:t xml:space="preserve">Must include </w:t>
      </w:r>
      <w:r w:rsidRPr="00C819F5">
        <w:rPr>
          <w:rFonts w:ascii="Cambria Math" w:hAnsi="Cambria Math"/>
          <w:b/>
          <w:bCs/>
          <w:color w:val="FF0000"/>
        </w:rPr>
        <w:t>appropriate costs orders</w:t>
      </w:r>
      <w:r w:rsidRPr="00C819F5">
        <w:rPr>
          <w:rFonts w:ascii="Cambria Math" w:hAnsi="Cambria Math"/>
          <w:color w:val="FF0000"/>
        </w:rPr>
        <w:t xml:space="preserve"> </w:t>
      </w:r>
    </w:p>
    <w:p w14:paraId="1915B123" w14:textId="77777777" w:rsidR="00037F30" w:rsidRPr="00C819F5" w:rsidRDefault="00037F30" w:rsidP="00037F30">
      <w:pPr>
        <w:pStyle w:val="ListParagraph"/>
        <w:numPr>
          <w:ilvl w:val="0"/>
          <w:numId w:val="327"/>
        </w:numPr>
        <w:spacing w:after="160" w:line="259" w:lineRule="auto"/>
        <w:rPr>
          <w:rFonts w:ascii="Cambria Math" w:hAnsi="Cambria Math"/>
        </w:rPr>
      </w:pPr>
      <w:r w:rsidRPr="00C819F5">
        <w:rPr>
          <w:rFonts w:ascii="Cambria Math" w:hAnsi="Cambria Math"/>
        </w:rPr>
        <w:t xml:space="preserve">Must be </w:t>
      </w:r>
      <w:r w:rsidRPr="00C819F5">
        <w:rPr>
          <w:rFonts w:ascii="Cambria Math" w:hAnsi="Cambria Math"/>
          <w:b/>
          <w:bCs/>
          <w:color w:val="FF0000"/>
        </w:rPr>
        <w:t>subject to page limit</w:t>
      </w:r>
      <w:r w:rsidRPr="00C819F5">
        <w:rPr>
          <w:rFonts w:ascii="Cambria Math" w:hAnsi="Cambria Math"/>
          <w:color w:val="FF0000"/>
        </w:rPr>
        <w:t xml:space="preserve"> </w:t>
      </w:r>
    </w:p>
    <w:p w14:paraId="70395152" w14:textId="77777777" w:rsidR="00037F30" w:rsidRDefault="00037F30" w:rsidP="00037F30">
      <w:pPr>
        <w:rPr>
          <w:rFonts w:ascii="Cambria Math" w:hAnsi="Cambria Math"/>
        </w:rPr>
      </w:pPr>
      <w:r w:rsidRPr="008F7E10">
        <w:rPr>
          <w:rFonts w:ascii="Cambria Math" w:hAnsi="Cambria Math"/>
          <w:highlight w:val="cyan"/>
        </w:rPr>
        <w:t>O 18 r 33(6)</w:t>
      </w:r>
    </w:p>
    <w:p w14:paraId="61F1B8AD" w14:textId="77777777" w:rsidR="00037F30" w:rsidRDefault="00037F30" w:rsidP="00037F30">
      <w:pPr>
        <w:pStyle w:val="ListParagraph"/>
        <w:numPr>
          <w:ilvl w:val="0"/>
          <w:numId w:val="243"/>
        </w:numPr>
        <w:spacing w:after="160" w:line="259" w:lineRule="auto"/>
        <w:rPr>
          <w:rFonts w:ascii="Cambria Math" w:hAnsi="Cambria Math"/>
        </w:rPr>
      </w:pPr>
      <w:r>
        <w:rPr>
          <w:rFonts w:ascii="Cambria Math" w:hAnsi="Cambria Math"/>
        </w:rPr>
        <w:t>Written submissions:</w:t>
      </w:r>
    </w:p>
    <w:p w14:paraId="1146AD13" w14:textId="77777777" w:rsidR="00037F30" w:rsidRDefault="00037F30" w:rsidP="00037F30">
      <w:pPr>
        <w:pStyle w:val="ListParagraph"/>
        <w:numPr>
          <w:ilvl w:val="0"/>
          <w:numId w:val="247"/>
        </w:numPr>
        <w:spacing w:after="160" w:line="259" w:lineRule="auto"/>
        <w:rPr>
          <w:rFonts w:ascii="Cambria Math" w:hAnsi="Cambria Math"/>
        </w:rPr>
      </w:pPr>
      <w:r>
        <w:rPr>
          <w:rFonts w:ascii="Cambria Math" w:hAnsi="Cambria Math"/>
        </w:rPr>
        <w:t xml:space="preserve">Must include submissions on appropriate costs orders to be made in appeal </w:t>
      </w:r>
    </w:p>
    <w:p w14:paraId="5F6A7EC7" w14:textId="77777777" w:rsidR="00037F30" w:rsidRDefault="00037F30" w:rsidP="00037F30">
      <w:pPr>
        <w:pStyle w:val="ListParagraph"/>
        <w:numPr>
          <w:ilvl w:val="0"/>
          <w:numId w:val="247"/>
        </w:numPr>
        <w:spacing w:after="160" w:line="259" w:lineRule="auto"/>
        <w:rPr>
          <w:rFonts w:ascii="Cambria Math" w:hAnsi="Cambria Math"/>
        </w:rPr>
      </w:pPr>
      <w:r>
        <w:rPr>
          <w:rFonts w:ascii="Cambria Math" w:hAnsi="Cambria Math"/>
        </w:rPr>
        <w:t xml:space="preserve">Must be subject to a page limit of </w:t>
      </w:r>
      <w:r w:rsidRPr="004C15A1">
        <w:rPr>
          <w:rFonts w:ascii="Cambria Math" w:hAnsi="Cambria Math"/>
          <w:b/>
          <w:bCs/>
          <w:color w:val="FF0000"/>
          <w:u w:val="single"/>
        </w:rPr>
        <w:t>35 pages</w:t>
      </w:r>
      <w:r w:rsidRPr="004C15A1">
        <w:rPr>
          <w:rFonts w:ascii="Cambria Math" w:hAnsi="Cambria Math"/>
          <w:color w:val="FF0000"/>
        </w:rPr>
        <w:t xml:space="preserve"> </w:t>
      </w:r>
    </w:p>
    <w:p w14:paraId="138E8012" w14:textId="77777777" w:rsidR="00037F30" w:rsidRDefault="00037F30" w:rsidP="00037F30">
      <w:pPr>
        <w:pStyle w:val="ListParagraph"/>
        <w:numPr>
          <w:ilvl w:val="0"/>
          <w:numId w:val="297"/>
        </w:numPr>
        <w:spacing w:after="160" w:line="259" w:lineRule="auto"/>
        <w:rPr>
          <w:rFonts w:ascii="Cambria Math" w:hAnsi="Cambria Math"/>
        </w:rPr>
      </w:pPr>
      <w:r>
        <w:rPr>
          <w:rFonts w:ascii="Cambria Math" w:hAnsi="Cambria Math"/>
        </w:rPr>
        <w:t xml:space="preserve">O 18 r 33(16): Appellate Court may allow for page limit to be exceeded (a) In special circumstances and (b) Upon payment of fees prescribed for filing of pages in excess of page limit </w:t>
      </w:r>
    </w:p>
    <w:p w14:paraId="4B76333B" w14:textId="79193D8B" w:rsidR="00037F30" w:rsidRPr="009313E7" w:rsidRDefault="00037F30" w:rsidP="00037F30">
      <w:pPr>
        <w:pStyle w:val="ListParagraph"/>
        <w:numPr>
          <w:ilvl w:val="0"/>
          <w:numId w:val="297"/>
        </w:numPr>
        <w:spacing w:after="160" w:line="259" w:lineRule="auto"/>
        <w:rPr>
          <w:rFonts w:ascii="Cambria Math" w:hAnsi="Cambria Math"/>
        </w:rPr>
      </w:pPr>
      <w:r>
        <w:rPr>
          <w:rFonts w:ascii="Cambria Math" w:hAnsi="Cambria Math"/>
        </w:rPr>
        <w:t>O 18 r 33(17): Appellate Court may upon application, waive, refund, defer or apportion payment of fees in r 33(16)(b)</w:t>
      </w:r>
    </w:p>
    <w:p w14:paraId="10984BFB" w14:textId="77777777" w:rsidR="00037F30" w:rsidRPr="00B26CAA" w:rsidRDefault="00037F30" w:rsidP="00037F30">
      <w:pPr>
        <w:rPr>
          <w:rFonts w:ascii="Cambria Math" w:hAnsi="Cambria Math"/>
          <w:b/>
          <w:bCs/>
        </w:rPr>
      </w:pPr>
      <w:r>
        <w:rPr>
          <w:rFonts w:ascii="Cambria Math" w:hAnsi="Cambria Math"/>
          <w:b/>
          <w:bCs/>
        </w:rPr>
        <w:lastRenderedPageBreak/>
        <w:t xml:space="preserve">Formatting requirements for written submissions </w:t>
      </w:r>
    </w:p>
    <w:p w14:paraId="3DA7A517" w14:textId="77777777" w:rsidR="00037F30" w:rsidRDefault="00037F30" w:rsidP="00037F30">
      <w:pPr>
        <w:rPr>
          <w:rFonts w:ascii="Cambria Math" w:hAnsi="Cambria Math"/>
        </w:rPr>
      </w:pPr>
      <w:r w:rsidRPr="008F7E10">
        <w:rPr>
          <w:rFonts w:ascii="Cambria Math" w:hAnsi="Cambria Math"/>
          <w:highlight w:val="cyan"/>
        </w:rPr>
        <w:t>Para 120 of Supreme Court Practice Directions</w:t>
      </w:r>
      <w:r>
        <w:rPr>
          <w:rFonts w:ascii="Cambria Math" w:hAnsi="Cambria Math"/>
        </w:rPr>
        <w:t xml:space="preserve"> </w:t>
      </w:r>
    </w:p>
    <w:p w14:paraId="63753314" w14:textId="77777777" w:rsidR="00037F30" w:rsidRDefault="00037F30" w:rsidP="00037F30">
      <w:pPr>
        <w:pStyle w:val="ListParagraph"/>
        <w:numPr>
          <w:ilvl w:val="0"/>
          <w:numId w:val="243"/>
        </w:numPr>
        <w:spacing w:after="160" w:line="259" w:lineRule="auto"/>
        <w:rPr>
          <w:rFonts w:ascii="Cambria Math" w:hAnsi="Cambria Math"/>
        </w:rPr>
      </w:pPr>
      <w:r>
        <w:rPr>
          <w:rFonts w:ascii="Cambria Math" w:hAnsi="Cambria Math"/>
        </w:rPr>
        <w:t xml:space="preserve">Formatting requirements: </w:t>
      </w:r>
    </w:p>
    <w:p w14:paraId="22356A4C" w14:textId="77777777" w:rsidR="00037F30" w:rsidRDefault="00037F30" w:rsidP="00037F30">
      <w:pPr>
        <w:pStyle w:val="ListParagraph"/>
        <w:numPr>
          <w:ilvl w:val="0"/>
          <w:numId w:val="319"/>
        </w:numPr>
        <w:spacing w:after="160" w:line="259" w:lineRule="auto"/>
        <w:rPr>
          <w:rFonts w:ascii="Cambria Math" w:hAnsi="Cambria Math"/>
        </w:rPr>
      </w:pPr>
      <w:r>
        <w:rPr>
          <w:rFonts w:ascii="Cambria Math" w:hAnsi="Cambria Math"/>
        </w:rPr>
        <w:t>T</w:t>
      </w:r>
      <w:r w:rsidRPr="007346EA">
        <w:rPr>
          <w:rFonts w:ascii="Cambria Math" w:hAnsi="Cambria Math"/>
        </w:rPr>
        <w:t>he cover page(s), which are mandatory, must be included at the beginning of</w:t>
      </w:r>
      <w:r>
        <w:rPr>
          <w:rFonts w:ascii="Cambria Math" w:hAnsi="Cambria Math"/>
        </w:rPr>
        <w:t xml:space="preserve"> </w:t>
      </w:r>
      <w:r w:rsidRPr="007346EA">
        <w:rPr>
          <w:rFonts w:ascii="Cambria Math" w:hAnsi="Cambria Math"/>
        </w:rPr>
        <w:t>the document;</w:t>
      </w:r>
    </w:p>
    <w:p w14:paraId="763BABE4" w14:textId="77777777" w:rsidR="00037F30" w:rsidRDefault="00037F30" w:rsidP="00037F30">
      <w:pPr>
        <w:pStyle w:val="ListParagraph"/>
        <w:numPr>
          <w:ilvl w:val="0"/>
          <w:numId w:val="319"/>
        </w:numPr>
        <w:spacing w:after="160" w:line="259" w:lineRule="auto"/>
        <w:rPr>
          <w:rFonts w:ascii="Cambria Math" w:hAnsi="Cambria Math"/>
        </w:rPr>
      </w:pPr>
      <w:r>
        <w:rPr>
          <w:rFonts w:ascii="Cambria Math" w:hAnsi="Cambria Math"/>
        </w:rPr>
        <w:t>I</w:t>
      </w:r>
      <w:r w:rsidRPr="007346EA">
        <w:rPr>
          <w:rFonts w:ascii="Cambria Math" w:hAnsi="Cambria Math"/>
        </w:rPr>
        <w:t>f a table of contents is mandatory under paragraph 119(4) of these Practice</w:t>
      </w:r>
      <w:r>
        <w:rPr>
          <w:rFonts w:ascii="Cambria Math" w:hAnsi="Cambria Math"/>
        </w:rPr>
        <w:t xml:space="preserve"> </w:t>
      </w:r>
      <w:r w:rsidRPr="007346EA">
        <w:rPr>
          <w:rFonts w:ascii="Cambria Math" w:hAnsi="Cambria Math"/>
        </w:rPr>
        <w:t>Directions, the table of contents must be included at the beginning of the document</w:t>
      </w:r>
      <w:r>
        <w:rPr>
          <w:rFonts w:ascii="Cambria Math" w:hAnsi="Cambria Math"/>
        </w:rPr>
        <w:t xml:space="preserve"> </w:t>
      </w:r>
      <w:r w:rsidRPr="007346EA">
        <w:rPr>
          <w:rFonts w:ascii="Cambria Math" w:hAnsi="Cambria Math"/>
        </w:rPr>
        <w:t>immediately after the cover page(s);</w:t>
      </w:r>
    </w:p>
    <w:p w14:paraId="6A3E3233" w14:textId="77777777" w:rsidR="00037F30" w:rsidRDefault="00037F30" w:rsidP="00037F30">
      <w:pPr>
        <w:pStyle w:val="ListParagraph"/>
        <w:numPr>
          <w:ilvl w:val="0"/>
          <w:numId w:val="319"/>
        </w:numPr>
        <w:spacing w:after="160" w:line="259" w:lineRule="auto"/>
        <w:rPr>
          <w:rFonts w:ascii="Cambria Math" w:hAnsi="Cambria Math"/>
        </w:rPr>
      </w:pPr>
      <w:r>
        <w:rPr>
          <w:rFonts w:ascii="Cambria Math" w:hAnsi="Cambria Math"/>
        </w:rPr>
        <w:t>A</w:t>
      </w:r>
      <w:r w:rsidRPr="007346EA">
        <w:rPr>
          <w:rFonts w:ascii="Cambria Math" w:hAnsi="Cambria Math"/>
        </w:rPr>
        <w:t>ll pages must be paginated, with the page numbers corresponding to the</w:t>
      </w:r>
      <w:r>
        <w:rPr>
          <w:rFonts w:ascii="Cambria Math" w:hAnsi="Cambria Math"/>
        </w:rPr>
        <w:t xml:space="preserve"> </w:t>
      </w:r>
      <w:r w:rsidRPr="007346EA">
        <w:rPr>
          <w:rFonts w:ascii="Cambria Math" w:hAnsi="Cambria Math"/>
        </w:rPr>
        <w:t>Portable Document Format (PDF) version of the document;</w:t>
      </w:r>
    </w:p>
    <w:p w14:paraId="6F18CFC7" w14:textId="77777777" w:rsidR="00037F30" w:rsidRDefault="00037F30" w:rsidP="00037F30">
      <w:pPr>
        <w:pStyle w:val="ListParagraph"/>
        <w:numPr>
          <w:ilvl w:val="0"/>
          <w:numId w:val="319"/>
        </w:numPr>
        <w:spacing w:after="160" w:line="259" w:lineRule="auto"/>
        <w:rPr>
          <w:rFonts w:ascii="Cambria Math" w:hAnsi="Cambria Math"/>
        </w:rPr>
      </w:pPr>
      <w:r>
        <w:rPr>
          <w:rFonts w:ascii="Cambria Math" w:hAnsi="Cambria Math"/>
        </w:rPr>
        <w:t>T</w:t>
      </w:r>
      <w:r w:rsidRPr="007346EA">
        <w:rPr>
          <w:rFonts w:ascii="Cambria Math" w:hAnsi="Cambria Math"/>
        </w:rPr>
        <w:t>he minimum font size to be used is Times New Roman 12 or its equivalent;</w:t>
      </w:r>
    </w:p>
    <w:p w14:paraId="25E7EBCC" w14:textId="77777777" w:rsidR="00037F30" w:rsidRDefault="00037F30" w:rsidP="00037F30">
      <w:pPr>
        <w:pStyle w:val="ListParagraph"/>
        <w:numPr>
          <w:ilvl w:val="0"/>
          <w:numId w:val="319"/>
        </w:numPr>
        <w:spacing w:after="160" w:line="259" w:lineRule="auto"/>
        <w:rPr>
          <w:rFonts w:ascii="Cambria Math" w:hAnsi="Cambria Math"/>
        </w:rPr>
      </w:pPr>
      <w:r>
        <w:rPr>
          <w:rFonts w:ascii="Cambria Math" w:hAnsi="Cambria Math"/>
        </w:rPr>
        <w:t>T</w:t>
      </w:r>
      <w:r w:rsidRPr="007346EA">
        <w:rPr>
          <w:rFonts w:ascii="Cambria Math" w:hAnsi="Cambria Math"/>
        </w:rPr>
        <w:t>he print of every page must be double-spaced; and</w:t>
      </w:r>
    </w:p>
    <w:p w14:paraId="4D4DB72B" w14:textId="77777777" w:rsidR="00037F30" w:rsidRPr="007346EA" w:rsidRDefault="00037F30" w:rsidP="00037F30">
      <w:pPr>
        <w:pStyle w:val="ListParagraph"/>
        <w:numPr>
          <w:ilvl w:val="0"/>
          <w:numId w:val="319"/>
        </w:numPr>
        <w:spacing w:after="160" w:line="259" w:lineRule="auto"/>
        <w:rPr>
          <w:rFonts w:ascii="Cambria Math" w:hAnsi="Cambria Math"/>
        </w:rPr>
      </w:pPr>
      <w:r>
        <w:rPr>
          <w:rFonts w:ascii="Cambria Math" w:hAnsi="Cambria Math"/>
        </w:rPr>
        <w:t>E</w:t>
      </w:r>
      <w:r w:rsidRPr="007346EA">
        <w:rPr>
          <w:rFonts w:ascii="Cambria Math" w:hAnsi="Cambria Math"/>
        </w:rPr>
        <w:t>very page must have a margin on all 4 sides, each of at least 35 mm in width.</w:t>
      </w:r>
      <w:r w:rsidRPr="007346EA">
        <w:rPr>
          <w:rFonts w:ascii="Cambria Math" w:hAnsi="Cambria Math"/>
        </w:rPr>
        <w:cr/>
      </w:r>
    </w:p>
    <w:p w14:paraId="3978C018" w14:textId="77777777" w:rsidR="00037F30" w:rsidRPr="008F7E10" w:rsidRDefault="00037F30" w:rsidP="00037F30">
      <w:pPr>
        <w:rPr>
          <w:rFonts w:ascii="Cambria Math" w:hAnsi="Cambria Math"/>
          <w:b/>
          <w:bCs/>
          <w:color w:val="7030A0"/>
        </w:rPr>
      </w:pPr>
      <w:r w:rsidRPr="008F7E10">
        <w:rPr>
          <w:rFonts w:ascii="Cambria Math" w:hAnsi="Cambria Math"/>
          <w:b/>
          <w:bCs/>
          <w:color w:val="7030A0"/>
        </w:rPr>
        <w:t xml:space="preserve">Timeline for Appellant/Respondent to file written submissions and bundle of authorities  </w:t>
      </w:r>
    </w:p>
    <w:p w14:paraId="686E1988" w14:textId="77777777" w:rsidR="00037F30" w:rsidRDefault="00037F30" w:rsidP="00037F30">
      <w:pPr>
        <w:rPr>
          <w:rFonts w:ascii="Cambria Math" w:hAnsi="Cambria Math"/>
        </w:rPr>
      </w:pPr>
      <w:r w:rsidRPr="008F7E10">
        <w:rPr>
          <w:rFonts w:ascii="Cambria Math" w:hAnsi="Cambria Math"/>
          <w:highlight w:val="cyan"/>
        </w:rPr>
        <w:t>O 18 r 33(5)</w:t>
      </w:r>
    </w:p>
    <w:p w14:paraId="62D654D0" w14:textId="77777777" w:rsidR="00037F30" w:rsidRDefault="00037F30" w:rsidP="00037F30">
      <w:pPr>
        <w:pStyle w:val="ListParagraph"/>
        <w:numPr>
          <w:ilvl w:val="0"/>
          <w:numId w:val="243"/>
        </w:numPr>
        <w:spacing w:after="160" w:line="259" w:lineRule="auto"/>
        <w:rPr>
          <w:rFonts w:ascii="Cambria Math" w:hAnsi="Cambria Math"/>
        </w:rPr>
      </w:pPr>
      <w:r>
        <w:rPr>
          <w:rFonts w:ascii="Cambria Math" w:hAnsi="Cambria Math"/>
        </w:rPr>
        <w:t>Appellant/Respondent must file written submissions and bundle of authorities with the following timeline:</w:t>
      </w:r>
    </w:p>
    <w:p w14:paraId="5380AAAB" w14:textId="77777777" w:rsidR="00037F30" w:rsidRDefault="00037F30" w:rsidP="00037F30">
      <w:pPr>
        <w:pStyle w:val="ListParagraph"/>
        <w:numPr>
          <w:ilvl w:val="0"/>
          <w:numId w:val="318"/>
        </w:numPr>
        <w:spacing w:after="160" w:line="259" w:lineRule="auto"/>
        <w:rPr>
          <w:rFonts w:ascii="Cambria Math" w:hAnsi="Cambria Math"/>
        </w:rPr>
      </w:pPr>
      <w:r>
        <w:rPr>
          <w:rFonts w:ascii="Cambria Math" w:hAnsi="Cambria Math"/>
          <w:b/>
          <w:bCs/>
        </w:rPr>
        <w:t xml:space="preserve">If r 33(2)(a) applies – within 14 days </w:t>
      </w:r>
      <w:r w:rsidRPr="004C7C6B">
        <w:rPr>
          <w:rFonts w:ascii="Cambria Math" w:hAnsi="Cambria Math"/>
          <w:b/>
          <w:bCs/>
        </w:rPr>
        <w:t>of Lower Court</w:t>
      </w:r>
      <w:r>
        <w:rPr>
          <w:rFonts w:ascii="Cambria Math" w:hAnsi="Cambria Math"/>
          <w:b/>
          <w:bCs/>
        </w:rPr>
        <w:t>’</w:t>
      </w:r>
      <w:r w:rsidRPr="004C7C6B">
        <w:rPr>
          <w:rFonts w:ascii="Cambria Math" w:hAnsi="Cambria Math"/>
          <w:b/>
          <w:bCs/>
        </w:rPr>
        <w:t>s certification</w:t>
      </w:r>
      <w:r>
        <w:rPr>
          <w:rFonts w:ascii="Cambria Math" w:hAnsi="Cambria Math"/>
          <w:b/>
          <w:bCs/>
        </w:rPr>
        <w:t xml:space="preserve">: </w:t>
      </w:r>
      <w:r>
        <w:rPr>
          <w:rFonts w:ascii="Cambria Math" w:hAnsi="Cambria Math"/>
        </w:rPr>
        <w:t>W</w:t>
      </w:r>
      <w:r w:rsidRPr="003B233C">
        <w:rPr>
          <w:rFonts w:ascii="Cambria Math" w:hAnsi="Cambria Math"/>
        </w:rPr>
        <w:t xml:space="preserve">here the </w:t>
      </w:r>
      <w:r>
        <w:rPr>
          <w:rFonts w:ascii="Cambria Math" w:hAnsi="Cambria Math"/>
        </w:rPr>
        <w:t>Lower Court</w:t>
      </w:r>
      <w:r w:rsidRPr="007C6E45">
        <w:rPr>
          <w:rFonts w:ascii="Cambria Math" w:hAnsi="Cambria Math"/>
        </w:rPr>
        <w:t xml:space="preserve"> certifies</w:t>
      </w:r>
      <w:r w:rsidRPr="003B233C">
        <w:rPr>
          <w:rFonts w:ascii="Cambria Math" w:hAnsi="Cambria Math"/>
        </w:rPr>
        <w:t xml:space="preserve"> under paragraph (2)(a) that </w:t>
      </w:r>
      <w:r>
        <w:rPr>
          <w:rFonts w:ascii="Cambria Math" w:hAnsi="Cambria Math"/>
        </w:rPr>
        <w:t>it</w:t>
      </w:r>
      <w:r w:rsidRPr="003B233C">
        <w:rPr>
          <w:rFonts w:ascii="Cambria Math" w:hAnsi="Cambria Math"/>
        </w:rPr>
        <w:t xml:space="preserve"> has already issued a written judgment or grounds of decision, within 14 days after the Registry notifies of such certification by the Registrar;</w:t>
      </w:r>
    </w:p>
    <w:p w14:paraId="0A204CAC" w14:textId="77777777" w:rsidR="00037F30" w:rsidRDefault="00037F30" w:rsidP="00037F30">
      <w:pPr>
        <w:pStyle w:val="ListParagraph"/>
        <w:numPr>
          <w:ilvl w:val="0"/>
          <w:numId w:val="318"/>
        </w:numPr>
        <w:spacing w:after="160" w:line="259" w:lineRule="auto"/>
        <w:rPr>
          <w:rFonts w:ascii="Cambria Math" w:hAnsi="Cambria Math"/>
        </w:rPr>
      </w:pPr>
      <w:r>
        <w:rPr>
          <w:rFonts w:ascii="Cambria Math" w:hAnsi="Cambria Math"/>
          <w:b/>
          <w:bCs/>
        </w:rPr>
        <w:t xml:space="preserve">If r 33(2)(b) applies – within </w:t>
      </w:r>
      <w:r w:rsidRPr="004C7C6B">
        <w:rPr>
          <w:rFonts w:ascii="Cambria Math" w:hAnsi="Cambria Math"/>
          <w:b/>
          <w:bCs/>
        </w:rPr>
        <w:t>14 days of Lower Court</w:t>
      </w:r>
      <w:r>
        <w:rPr>
          <w:rFonts w:ascii="Cambria Math" w:hAnsi="Cambria Math"/>
        </w:rPr>
        <w:t xml:space="preserve"> </w:t>
      </w:r>
      <w:r>
        <w:rPr>
          <w:rFonts w:ascii="Cambria Math" w:hAnsi="Cambria Math"/>
          <w:b/>
          <w:bCs/>
        </w:rPr>
        <w:t xml:space="preserve">notifying that written grounds are ready for collection: </w:t>
      </w:r>
      <w:r>
        <w:rPr>
          <w:rFonts w:ascii="Cambria Math" w:hAnsi="Cambria Math"/>
        </w:rPr>
        <w:t>W</w:t>
      </w:r>
      <w:r w:rsidRPr="003B233C">
        <w:rPr>
          <w:rFonts w:ascii="Cambria Math" w:hAnsi="Cambria Math"/>
        </w:rPr>
        <w:t xml:space="preserve">here </w:t>
      </w:r>
      <w:r w:rsidRPr="007C6E45">
        <w:rPr>
          <w:rFonts w:ascii="Cambria Math" w:hAnsi="Cambria Math"/>
        </w:rPr>
        <w:t xml:space="preserve">the </w:t>
      </w:r>
      <w:r>
        <w:rPr>
          <w:rFonts w:ascii="Cambria Math" w:hAnsi="Cambria Math"/>
        </w:rPr>
        <w:t>Lower Court</w:t>
      </w:r>
      <w:r w:rsidRPr="007C6E45">
        <w:rPr>
          <w:rFonts w:ascii="Cambria Math" w:hAnsi="Cambria Math"/>
        </w:rPr>
        <w:t xml:space="preserve"> certifies</w:t>
      </w:r>
      <w:r w:rsidRPr="003B233C">
        <w:rPr>
          <w:rFonts w:ascii="Cambria Math" w:hAnsi="Cambria Math"/>
        </w:rPr>
        <w:t xml:space="preserve"> under paragraph (2)(b) that </w:t>
      </w:r>
      <w:r>
        <w:rPr>
          <w:rFonts w:ascii="Cambria Math" w:hAnsi="Cambria Math"/>
        </w:rPr>
        <w:t>it</w:t>
      </w:r>
      <w:r w:rsidRPr="003B233C">
        <w:rPr>
          <w:rFonts w:ascii="Cambria Math" w:hAnsi="Cambria Math"/>
        </w:rPr>
        <w:t xml:space="preserve"> intends to issue written grounds of decision, within 14 days after the Registry notifies that a copy of the written grounds of decision is ready for collection;</w:t>
      </w:r>
    </w:p>
    <w:p w14:paraId="142A2134" w14:textId="77777777" w:rsidR="00037F30" w:rsidRDefault="00037F30" w:rsidP="00037F30">
      <w:pPr>
        <w:pStyle w:val="ListParagraph"/>
        <w:numPr>
          <w:ilvl w:val="0"/>
          <w:numId w:val="318"/>
        </w:numPr>
        <w:spacing w:after="160" w:line="259" w:lineRule="auto"/>
        <w:rPr>
          <w:rFonts w:ascii="Cambria Math" w:hAnsi="Cambria Math"/>
        </w:rPr>
      </w:pPr>
      <w:r>
        <w:rPr>
          <w:rFonts w:ascii="Cambria Math" w:hAnsi="Cambria Math"/>
          <w:b/>
          <w:bCs/>
        </w:rPr>
        <w:t xml:space="preserve">If r 33(2)(c) applies – within 14 </w:t>
      </w:r>
      <w:r w:rsidRPr="004C7C6B">
        <w:rPr>
          <w:rFonts w:ascii="Cambria Math" w:hAnsi="Cambria Math"/>
          <w:b/>
          <w:bCs/>
        </w:rPr>
        <w:t>days of Lower Court’s</w:t>
      </w:r>
      <w:r>
        <w:rPr>
          <w:rFonts w:ascii="Cambria Math" w:hAnsi="Cambria Math"/>
          <w:b/>
          <w:bCs/>
        </w:rPr>
        <w:t xml:space="preserve"> certification:</w:t>
      </w:r>
      <w:r>
        <w:rPr>
          <w:rFonts w:ascii="Cambria Math" w:hAnsi="Cambria Math"/>
        </w:rPr>
        <w:t xml:space="preserve"> W</w:t>
      </w:r>
      <w:r w:rsidRPr="003B233C">
        <w:rPr>
          <w:rFonts w:ascii="Cambria Math" w:hAnsi="Cambria Math"/>
        </w:rPr>
        <w:t xml:space="preserve">here the </w:t>
      </w:r>
      <w:r>
        <w:rPr>
          <w:rFonts w:ascii="Cambria Math" w:hAnsi="Cambria Math"/>
        </w:rPr>
        <w:t>Lower Court</w:t>
      </w:r>
      <w:r w:rsidRPr="007C6E45">
        <w:rPr>
          <w:rFonts w:ascii="Cambria Math" w:hAnsi="Cambria Math"/>
        </w:rPr>
        <w:t xml:space="preserve"> </w:t>
      </w:r>
      <w:r w:rsidRPr="008838E0">
        <w:rPr>
          <w:rFonts w:ascii="Cambria Math" w:hAnsi="Cambria Math"/>
        </w:rPr>
        <w:t>certifies</w:t>
      </w:r>
      <w:r w:rsidRPr="003B233C">
        <w:rPr>
          <w:rFonts w:ascii="Cambria Math" w:hAnsi="Cambria Math"/>
        </w:rPr>
        <w:t xml:space="preserve"> under paragraph (2)(c) that the certified transcript of the official record of hearing sets out </w:t>
      </w:r>
      <w:r>
        <w:rPr>
          <w:rFonts w:ascii="Cambria Math" w:hAnsi="Cambria Math"/>
        </w:rPr>
        <w:t xml:space="preserve">its </w:t>
      </w:r>
      <w:r w:rsidRPr="003B233C">
        <w:rPr>
          <w:rFonts w:ascii="Cambria Math" w:hAnsi="Cambria Math"/>
        </w:rPr>
        <w:t xml:space="preserve">grounds of decision sufficiently, within 14 days after the Registry notifies of such certification </w:t>
      </w:r>
      <w:r w:rsidRPr="00024F09">
        <w:rPr>
          <w:rFonts w:ascii="Cambria Math" w:hAnsi="Cambria Math"/>
        </w:rPr>
        <w:t xml:space="preserve">by the </w:t>
      </w:r>
      <w:r>
        <w:rPr>
          <w:rFonts w:ascii="Cambria Math" w:hAnsi="Cambria Math"/>
        </w:rPr>
        <w:t>Lower Court</w:t>
      </w:r>
      <w:r w:rsidRPr="003B233C">
        <w:rPr>
          <w:rFonts w:ascii="Cambria Math" w:hAnsi="Cambria Math"/>
        </w:rPr>
        <w:t>;</w:t>
      </w:r>
    </w:p>
    <w:p w14:paraId="2F487CA4" w14:textId="77777777" w:rsidR="00037F30" w:rsidRDefault="00037F30" w:rsidP="00037F30">
      <w:pPr>
        <w:pStyle w:val="ListParagraph"/>
        <w:numPr>
          <w:ilvl w:val="0"/>
          <w:numId w:val="318"/>
        </w:numPr>
        <w:spacing w:after="160" w:line="259" w:lineRule="auto"/>
        <w:rPr>
          <w:rFonts w:ascii="Cambria Math" w:hAnsi="Cambria Math"/>
        </w:rPr>
      </w:pPr>
      <w:r>
        <w:rPr>
          <w:rFonts w:ascii="Cambria Math" w:hAnsi="Cambria Math"/>
          <w:b/>
          <w:bCs/>
        </w:rPr>
        <w:t>If presumed no written grounds – within 28 days of filing and service of Form 35:</w:t>
      </w:r>
      <w:r>
        <w:rPr>
          <w:rFonts w:ascii="Cambria Math" w:hAnsi="Cambria Math"/>
        </w:rPr>
        <w:t xml:space="preserve"> W</w:t>
      </w:r>
      <w:r w:rsidRPr="003B233C">
        <w:rPr>
          <w:rFonts w:ascii="Cambria Math" w:hAnsi="Cambria Math"/>
        </w:rPr>
        <w:t>here it is presumed under paragraph (2) that no further written grounds of decision will be issued, within 28 days after the filing and service of the notice of appeal;</w:t>
      </w:r>
    </w:p>
    <w:p w14:paraId="26AAB7A0" w14:textId="31E4ED75" w:rsidR="00045E4D" w:rsidRPr="009313E7" w:rsidRDefault="00037F30" w:rsidP="009313E7">
      <w:pPr>
        <w:pStyle w:val="ListParagraph"/>
        <w:numPr>
          <w:ilvl w:val="0"/>
          <w:numId w:val="318"/>
        </w:numPr>
        <w:spacing w:after="160" w:line="259" w:lineRule="auto"/>
        <w:rPr>
          <w:rFonts w:ascii="Cambria Math" w:hAnsi="Cambria Math"/>
        </w:rPr>
      </w:pPr>
      <w:r>
        <w:rPr>
          <w:rFonts w:ascii="Cambria Math" w:hAnsi="Cambria Math"/>
          <w:b/>
          <w:bCs/>
        </w:rPr>
        <w:t>If r 33(3)(b) applies – within 14 days of Registrar notifying appeal to proceed:</w:t>
      </w:r>
      <w:r>
        <w:rPr>
          <w:rFonts w:ascii="Cambria Math" w:hAnsi="Cambria Math"/>
        </w:rPr>
        <w:t xml:space="preserve"> W</w:t>
      </w:r>
      <w:r w:rsidRPr="003B233C">
        <w:rPr>
          <w:rFonts w:ascii="Cambria Math" w:hAnsi="Cambria Math"/>
        </w:rPr>
        <w:t>here the appellant has applied in writing to proceed with the appeal under paragraph (3)(b), within 14 days after the Registrar notifies that the appeal is to proceed.</w:t>
      </w:r>
    </w:p>
    <w:p w14:paraId="5896DE9D" w14:textId="77777777" w:rsidR="00045E4D" w:rsidRDefault="00045E4D" w:rsidP="00037F30">
      <w:pPr>
        <w:rPr>
          <w:rFonts w:ascii="Cambria Math" w:hAnsi="Cambria Math"/>
        </w:rPr>
      </w:pPr>
    </w:p>
    <w:p w14:paraId="318467E2" w14:textId="77777777" w:rsidR="00037F30" w:rsidRPr="008F7E10" w:rsidRDefault="00037F30" w:rsidP="00037F30">
      <w:pPr>
        <w:rPr>
          <w:rFonts w:ascii="Cambria Math" w:hAnsi="Cambria Math"/>
          <w:b/>
          <w:bCs/>
          <w:color w:val="7030A0"/>
        </w:rPr>
      </w:pPr>
      <w:r w:rsidRPr="008F7E10">
        <w:rPr>
          <w:rFonts w:ascii="Cambria Math" w:hAnsi="Cambria Math"/>
          <w:b/>
          <w:bCs/>
          <w:color w:val="7030A0"/>
        </w:rPr>
        <w:t xml:space="preserve">Consequence of failure to file </w:t>
      </w:r>
    </w:p>
    <w:p w14:paraId="3F9225B7" w14:textId="77777777" w:rsidR="00037F30" w:rsidRPr="006E7229" w:rsidRDefault="00037F30" w:rsidP="00037F30">
      <w:pPr>
        <w:rPr>
          <w:rFonts w:ascii="Cambria Math" w:hAnsi="Cambria Math"/>
          <w:b/>
          <w:bCs/>
        </w:rPr>
      </w:pPr>
      <w:r w:rsidRPr="006E7229">
        <w:rPr>
          <w:rFonts w:ascii="Cambria Math" w:hAnsi="Cambria Math"/>
          <w:b/>
          <w:bCs/>
        </w:rPr>
        <w:t xml:space="preserve">Appellant failure to file </w:t>
      </w:r>
      <w:r>
        <w:rPr>
          <w:rFonts w:ascii="Cambria Math" w:hAnsi="Cambria Math"/>
          <w:b/>
          <w:bCs/>
        </w:rPr>
        <w:t xml:space="preserve">=&gt; Appeal is deemed </w:t>
      </w:r>
      <w:r w:rsidRPr="00BC3921">
        <w:rPr>
          <w:rFonts w:ascii="Cambria Math" w:hAnsi="Cambria Math"/>
          <w:b/>
          <w:bCs/>
          <w:color w:val="FF0000"/>
        </w:rPr>
        <w:t xml:space="preserve">withdrawn </w:t>
      </w:r>
    </w:p>
    <w:p w14:paraId="64BDA470" w14:textId="77777777" w:rsidR="00037F30" w:rsidRPr="00024F09" w:rsidRDefault="00037F30" w:rsidP="00037F30">
      <w:pPr>
        <w:rPr>
          <w:rFonts w:ascii="Cambria Math" w:hAnsi="Cambria Math"/>
        </w:rPr>
      </w:pPr>
      <w:r w:rsidRPr="008F7E10">
        <w:rPr>
          <w:rFonts w:ascii="Cambria Math" w:hAnsi="Cambria Math"/>
          <w:highlight w:val="cyan"/>
        </w:rPr>
        <w:t>O 18 r 33(12)</w:t>
      </w:r>
    </w:p>
    <w:p w14:paraId="5A5A370D" w14:textId="77777777" w:rsidR="00037F30" w:rsidRPr="00024F09" w:rsidRDefault="00037F30" w:rsidP="00037F30">
      <w:pPr>
        <w:pStyle w:val="ListParagraph"/>
        <w:numPr>
          <w:ilvl w:val="0"/>
          <w:numId w:val="243"/>
        </w:numPr>
        <w:spacing w:after="160" w:line="259" w:lineRule="auto"/>
        <w:rPr>
          <w:rFonts w:ascii="Cambria Math" w:hAnsi="Cambria Math"/>
        </w:rPr>
      </w:pPr>
      <w:r w:rsidRPr="00024F09">
        <w:rPr>
          <w:rFonts w:ascii="Cambria Math" w:hAnsi="Cambria Math"/>
        </w:rPr>
        <w:t xml:space="preserve">Where the appellant fails to file and serve the written submissions within the specified time, the appeal is deemed withdrawn </w:t>
      </w:r>
      <w:r w:rsidRPr="0012598D">
        <w:rPr>
          <w:rFonts w:ascii="Cambria Math" w:hAnsi="Cambria Math"/>
          <w:u w:val="single"/>
        </w:rPr>
        <w:t>unless the appellate Court otherwise orders</w:t>
      </w:r>
      <w:r w:rsidRPr="00024F09">
        <w:rPr>
          <w:rFonts w:ascii="Cambria Math" w:hAnsi="Cambria Math"/>
        </w:rPr>
        <w:t>.</w:t>
      </w:r>
    </w:p>
    <w:p w14:paraId="51FEC9CF" w14:textId="77777777" w:rsidR="00037F30" w:rsidRPr="00024F09" w:rsidRDefault="00037F30" w:rsidP="00037F30">
      <w:pPr>
        <w:rPr>
          <w:rFonts w:ascii="Cambria Math" w:hAnsi="Cambria Math"/>
        </w:rPr>
      </w:pPr>
    </w:p>
    <w:p w14:paraId="3690ED1B" w14:textId="77777777" w:rsidR="00037F30" w:rsidRPr="006E7229" w:rsidRDefault="00037F30" w:rsidP="00037F30">
      <w:pPr>
        <w:rPr>
          <w:rFonts w:ascii="Cambria Math" w:hAnsi="Cambria Math"/>
          <w:b/>
          <w:bCs/>
        </w:rPr>
      </w:pPr>
      <w:r w:rsidRPr="006E7229">
        <w:rPr>
          <w:rFonts w:ascii="Cambria Math" w:hAnsi="Cambria Math"/>
          <w:b/>
          <w:bCs/>
        </w:rPr>
        <w:t xml:space="preserve">Respondent failure to file </w:t>
      </w:r>
      <w:r>
        <w:rPr>
          <w:rFonts w:ascii="Cambria Math" w:hAnsi="Cambria Math"/>
          <w:b/>
          <w:bCs/>
        </w:rPr>
        <w:t xml:space="preserve">=&gt; Respondent </w:t>
      </w:r>
      <w:r w:rsidRPr="00BC3921">
        <w:rPr>
          <w:rFonts w:ascii="Cambria Math" w:hAnsi="Cambria Math"/>
          <w:b/>
          <w:bCs/>
          <w:color w:val="FF0000"/>
        </w:rPr>
        <w:t>not allowed to make submissions at appeal hearing</w:t>
      </w:r>
    </w:p>
    <w:p w14:paraId="70E4F5A7" w14:textId="77777777" w:rsidR="00037F30" w:rsidRPr="00024F09" w:rsidRDefault="00037F30" w:rsidP="00037F30">
      <w:pPr>
        <w:rPr>
          <w:rFonts w:ascii="Cambria Math" w:hAnsi="Cambria Math"/>
        </w:rPr>
      </w:pPr>
      <w:r w:rsidRPr="008F7E10">
        <w:rPr>
          <w:rFonts w:ascii="Cambria Math" w:hAnsi="Cambria Math"/>
          <w:highlight w:val="cyan"/>
        </w:rPr>
        <w:t>O 18 r 33(15)</w:t>
      </w:r>
    </w:p>
    <w:p w14:paraId="1AB10780" w14:textId="77777777" w:rsidR="00037F30" w:rsidRPr="00024F09" w:rsidRDefault="00037F30" w:rsidP="00037F30">
      <w:pPr>
        <w:pStyle w:val="ListParagraph"/>
        <w:numPr>
          <w:ilvl w:val="0"/>
          <w:numId w:val="243"/>
        </w:numPr>
        <w:spacing w:after="160" w:line="259" w:lineRule="auto"/>
        <w:rPr>
          <w:rFonts w:ascii="Cambria Math" w:hAnsi="Cambria Math"/>
        </w:rPr>
      </w:pPr>
      <w:r w:rsidRPr="00024F09">
        <w:rPr>
          <w:rFonts w:ascii="Cambria Math" w:hAnsi="Cambria Math"/>
        </w:rPr>
        <w:t xml:space="preserve">Where the respondent to the appeal fails to file and serve the written submissions for the appeal within the specified time, the respondent is not allowed to make submissions at the hearing of the appeal </w:t>
      </w:r>
      <w:r w:rsidRPr="0012598D">
        <w:rPr>
          <w:rFonts w:ascii="Cambria Math" w:hAnsi="Cambria Math"/>
          <w:u w:val="single"/>
        </w:rPr>
        <w:t>unless the appellate Court otherwise orders</w:t>
      </w:r>
      <w:r w:rsidRPr="00024F09">
        <w:rPr>
          <w:rFonts w:ascii="Cambria Math" w:hAnsi="Cambria Math"/>
        </w:rPr>
        <w:t>.</w:t>
      </w:r>
    </w:p>
    <w:p w14:paraId="2373ABC6" w14:textId="3764764B" w:rsidR="00C3038E" w:rsidRDefault="00C3038E" w:rsidP="00260E7B"/>
    <w:p w14:paraId="709254F1" w14:textId="77777777" w:rsidR="00F71A02" w:rsidRPr="00BB14D2" w:rsidRDefault="00F71A02" w:rsidP="00BB14D2">
      <w:pPr>
        <w:rPr>
          <w:strike/>
        </w:rPr>
      </w:pPr>
      <w:r w:rsidRPr="00BB14D2">
        <w:rPr>
          <w:strike/>
        </w:rPr>
        <w:t>Step 6E: Order 19: Appeals from DJ/MAJ to GDHC</w:t>
      </w:r>
    </w:p>
    <w:p w14:paraId="38D19B89" w14:textId="77777777" w:rsidR="00F71A02" w:rsidRPr="00C63F97" w:rsidRDefault="00F71A02" w:rsidP="00F71A02">
      <w:pPr>
        <w:rPr>
          <w:rFonts w:ascii="Cambria Math" w:hAnsi="Cambria Math"/>
          <w:b/>
          <w:bCs/>
          <w:strike/>
          <w:color w:val="7030A0"/>
        </w:rPr>
      </w:pPr>
      <w:r w:rsidRPr="00C63F97">
        <w:rPr>
          <w:rFonts w:ascii="Cambria Math" w:hAnsi="Cambria Math"/>
          <w:b/>
          <w:bCs/>
          <w:strike/>
          <w:color w:val="7030A0"/>
        </w:rPr>
        <w:t xml:space="preserve">Part 1A: If Court’s permission is required – Appellant must file and serve application for Court’s permission </w:t>
      </w:r>
    </w:p>
    <w:p w14:paraId="5C48A585"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 xml:space="preserve">Appellant must file and serve application on DJ/MAJ and interested parties within 14 days after DJ/MAJ’s judgement </w:t>
      </w:r>
    </w:p>
    <w:p w14:paraId="6A02B57B" w14:textId="77777777" w:rsidR="00F71A02" w:rsidRPr="00C63F97" w:rsidRDefault="00F71A02" w:rsidP="00F71A02">
      <w:pPr>
        <w:rPr>
          <w:rFonts w:ascii="Cambria Math" w:hAnsi="Cambria Math"/>
          <w:strike/>
        </w:rPr>
      </w:pPr>
      <w:r w:rsidRPr="00C63F97">
        <w:rPr>
          <w:rFonts w:ascii="Cambria Math" w:hAnsi="Cambria Math"/>
          <w:strike/>
        </w:rPr>
        <w:t>O 19 r 15(1)</w:t>
      </w:r>
    </w:p>
    <w:p w14:paraId="04F92B8B"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Where permission to appeal is required, a party must apply to the DJ/MAJ for such permission and serve the application on all parties who have an interest in the appeal within 14 days after the date of the DJ/MAJ’s judgement</w:t>
      </w:r>
    </w:p>
    <w:p w14:paraId="660830A3" w14:textId="77777777" w:rsidR="00F71A02" w:rsidRPr="00C63F97" w:rsidRDefault="00F71A02" w:rsidP="00F71A02">
      <w:pPr>
        <w:pStyle w:val="ListParagraph"/>
        <w:rPr>
          <w:rFonts w:ascii="Cambria Math" w:hAnsi="Cambria Math"/>
          <w:strike/>
        </w:rPr>
      </w:pPr>
    </w:p>
    <w:p w14:paraId="633EBF72" w14:textId="77777777" w:rsidR="00F71A02" w:rsidRPr="00C63F97" w:rsidRDefault="00F71A02" w:rsidP="00F71A02">
      <w:pPr>
        <w:rPr>
          <w:rFonts w:ascii="Cambria Math" w:hAnsi="Cambria Math"/>
          <w:strike/>
          <w:color w:val="00B050"/>
        </w:rPr>
      </w:pPr>
      <w:r w:rsidRPr="00C63F97">
        <w:rPr>
          <w:rFonts w:ascii="Cambria Math" w:hAnsi="Cambria Math"/>
          <w:b/>
          <w:bCs/>
          <w:strike/>
          <w:color w:val="00B050"/>
        </w:rPr>
        <w:t xml:space="preserve">If DJ/MAJ rejects permission =&gt; Appellant must file and serve application on GDHC and interested parties within 14 days of DJ/MAJ’s rejection </w:t>
      </w:r>
      <w:r w:rsidRPr="00C63F97">
        <w:rPr>
          <w:rFonts w:ascii="Cambria Math" w:hAnsi="Cambria Math"/>
          <w:strike/>
          <w:color w:val="00B050"/>
        </w:rPr>
        <w:t xml:space="preserve"> </w:t>
      </w:r>
    </w:p>
    <w:p w14:paraId="79435745" w14:textId="77777777" w:rsidR="00F71A02" w:rsidRPr="00C63F97" w:rsidRDefault="00F71A02" w:rsidP="00F71A02">
      <w:pPr>
        <w:rPr>
          <w:rFonts w:ascii="Cambria Math" w:hAnsi="Cambria Math"/>
          <w:strike/>
        </w:rPr>
      </w:pPr>
      <w:r w:rsidRPr="00C63F97">
        <w:rPr>
          <w:rFonts w:ascii="Cambria Math" w:hAnsi="Cambria Math"/>
          <w:strike/>
        </w:rPr>
        <w:t>O 19 r 15(2)</w:t>
      </w:r>
    </w:p>
    <w:p w14:paraId="2777F09F"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Where the DJ/MAJ does not grant permission to appeal, the party may apply to the GDHC for such permission and must serve the application on all parties who have an interest in the appeal within 14 days after the date of the DJ/MAJ’s decision not to grant permission.</w:t>
      </w:r>
    </w:p>
    <w:p w14:paraId="3F56D5A9" w14:textId="77777777" w:rsidR="00F71A02" w:rsidRPr="00C63F97" w:rsidRDefault="00F71A02" w:rsidP="00F71A02">
      <w:pPr>
        <w:rPr>
          <w:rFonts w:ascii="Cambria Math" w:hAnsi="Cambria Math"/>
          <w:strike/>
        </w:rPr>
      </w:pPr>
    </w:p>
    <w:p w14:paraId="014F7C54" w14:textId="77777777" w:rsidR="00F71A02" w:rsidRPr="00C63F97" w:rsidRDefault="00F71A02" w:rsidP="00F71A02">
      <w:pPr>
        <w:rPr>
          <w:rFonts w:ascii="Cambria Math" w:hAnsi="Cambria Math"/>
          <w:strike/>
          <w:color w:val="00B050"/>
        </w:rPr>
      </w:pPr>
      <w:r w:rsidRPr="00C63F97">
        <w:rPr>
          <w:rFonts w:ascii="Cambria Math" w:hAnsi="Cambria Math"/>
          <w:b/>
          <w:bCs/>
          <w:strike/>
          <w:color w:val="00B050"/>
        </w:rPr>
        <w:t xml:space="preserve">If approve permission =&gt; Appellant must file and serve Notice of Appeal (Form 35) on all interested parties within 14 days after approval </w:t>
      </w:r>
    </w:p>
    <w:p w14:paraId="61616460" w14:textId="77777777" w:rsidR="00F71A02" w:rsidRPr="00C63F97" w:rsidRDefault="00F71A02" w:rsidP="00F71A02">
      <w:pPr>
        <w:rPr>
          <w:rFonts w:ascii="Cambria Math" w:hAnsi="Cambria Math"/>
          <w:strike/>
        </w:rPr>
      </w:pPr>
      <w:r w:rsidRPr="00C63F97">
        <w:rPr>
          <w:rFonts w:ascii="Cambria Math" w:hAnsi="Cambria Math"/>
          <w:strike/>
        </w:rPr>
        <w:t>O 19 r 15(3)</w:t>
      </w:r>
    </w:p>
    <w:p w14:paraId="7054AA1D"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Where permission to appeal is granted, the applicant must file and serve on all parties who have an interest in the appeal the notice of appeal in Form 35 within 14 days after the date of the Court’s decision granting permission.</w:t>
      </w:r>
    </w:p>
    <w:p w14:paraId="7B0F0DC6" w14:textId="77777777" w:rsidR="00F71A02" w:rsidRPr="00C63F97" w:rsidRDefault="00F71A02" w:rsidP="00F71A02">
      <w:pPr>
        <w:rPr>
          <w:rFonts w:ascii="Cambria Math" w:hAnsi="Cambria Math"/>
          <w:strike/>
        </w:rPr>
      </w:pPr>
    </w:p>
    <w:p w14:paraId="0B904CDC" w14:textId="77777777" w:rsidR="00F71A02" w:rsidRPr="00C63F97" w:rsidRDefault="00F71A02" w:rsidP="00F71A02">
      <w:pPr>
        <w:rPr>
          <w:rFonts w:ascii="Cambria Math" w:hAnsi="Cambria Math"/>
          <w:b/>
          <w:bCs/>
          <w:strike/>
        </w:rPr>
      </w:pPr>
      <w:r w:rsidRPr="00C63F97">
        <w:rPr>
          <w:rFonts w:ascii="Cambria Math" w:hAnsi="Cambria Math"/>
          <w:b/>
          <w:bCs/>
          <w:strike/>
          <w:color w:val="00B050"/>
        </w:rPr>
        <w:lastRenderedPageBreak/>
        <w:t>Time extension for filing and service of application for permission</w:t>
      </w:r>
      <w:r w:rsidRPr="00C63F97">
        <w:rPr>
          <w:rFonts w:ascii="Cambria Math" w:hAnsi="Cambria Math"/>
          <w:b/>
          <w:bCs/>
          <w:strike/>
        </w:rPr>
        <w:t xml:space="preserve"> </w:t>
      </w:r>
    </w:p>
    <w:p w14:paraId="39E14500" w14:textId="77777777" w:rsidR="00F71A02" w:rsidRPr="00C63F97" w:rsidRDefault="00F71A02" w:rsidP="00F71A02">
      <w:pPr>
        <w:rPr>
          <w:rFonts w:ascii="Cambria Math" w:hAnsi="Cambria Math"/>
          <w:strike/>
        </w:rPr>
      </w:pPr>
      <w:r w:rsidRPr="00C63F97">
        <w:rPr>
          <w:rFonts w:ascii="Cambria Math" w:hAnsi="Cambria Math"/>
          <w:strike/>
        </w:rPr>
        <w:t>O 19 r 15(4)</w:t>
      </w:r>
    </w:p>
    <w:p w14:paraId="1220E9DE"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b/>
          <w:bCs/>
          <w:strike/>
        </w:rPr>
        <w:t>GDHC can extend at any time</w:t>
      </w:r>
      <w:r w:rsidRPr="00C63F97">
        <w:rPr>
          <w:rFonts w:ascii="Cambria Math" w:hAnsi="Cambria Math"/>
          <w:strike/>
        </w:rPr>
        <w:t xml:space="preserve">: GDHC can extend time for filing and serving an application for permission to appeal on appellant’s application made at any time </w:t>
      </w:r>
    </w:p>
    <w:p w14:paraId="13B8AD76"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b/>
          <w:bCs/>
          <w:strike/>
        </w:rPr>
        <w:t>DJ/MAJ can extend before time expires</w:t>
      </w:r>
      <w:r w:rsidRPr="00C63F97">
        <w:rPr>
          <w:rFonts w:ascii="Cambria Math" w:hAnsi="Cambria Math"/>
          <w:strike/>
        </w:rPr>
        <w:t xml:space="preserve">: DJ/MAJ can extend for filing and serving an application for permission to appeal on appellant’s application made before the time expires  </w:t>
      </w:r>
    </w:p>
    <w:p w14:paraId="2EE34A1B" w14:textId="77777777" w:rsidR="00F71A02" w:rsidRPr="00C63F97" w:rsidRDefault="00F71A02" w:rsidP="00F71A02">
      <w:pPr>
        <w:rPr>
          <w:rFonts w:ascii="Cambria Math" w:hAnsi="Cambria Math"/>
          <w:b/>
          <w:bCs/>
          <w:strike/>
        </w:rPr>
      </w:pPr>
    </w:p>
    <w:p w14:paraId="609EB729" w14:textId="77777777" w:rsidR="00F71A02" w:rsidRPr="00C63F97" w:rsidRDefault="00F71A02" w:rsidP="00F71A02">
      <w:pPr>
        <w:rPr>
          <w:rFonts w:ascii="Cambria Math" w:hAnsi="Cambria Math"/>
          <w:b/>
          <w:bCs/>
          <w:strike/>
          <w:color w:val="7030A0"/>
        </w:rPr>
      </w:pPr>
      <w:r w:rsidRPr="00C63F97">
        <w:rPr>
          <w:rFonts w:ascii="Cambria Math" w:hAnsi="Cambria Math"/>
          <w:b/>
          <w:bCs/>
          <w:strike/>
          <w:color w:val="7030A0"/>
        </w:rPr>
        <w:t xml:space="preserve">Part 1B: If Court’s permission is not required – Appellant must file and serve Notice of Appeal (Form 35) on all interested parties within 14 days of DJ/MAJ’s judgement (another timeline if Request for Further Arguments made) </w:t>
      </w:r>
    </w:p>
    <w:p w14:paraId="43E5996E" w14:textId="77777777" w:rsidR="00F71A02" w:rsidRPr="00C63F97" w:rsidRDefault="00F71A02" w:rsidP="00F71A02">
      <w:pPr>
        <w:rPr>
          <w:rFonts w:ascii="Cambria Math" w:hAnsi="Cambria Math"/>
          <w:strike/>
        </w:rPr>
      </w:pPr>
      <w:r w:rsidRPr="00C63F97">
        <w:rPr>
          <w:rFonts w:ascii="Cambria Math" w:hAnsi="Cambria Math"/>
          <w:strike/>
        </w:rPr>
        <w:t xml:space="preserve">O 19 r 14(1) </w:t>
      </w:r>
    </w:p>
    <w:p w14:paraId="5A3BDC43"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 party who intends to appeal to the GDHC against the judgement of a DJ/MAJ must file and serve on all parties who have an interest in the appeal a notice of appeal in Form 35 within 14 days after the date of the DJ/MAJ’s judgement</w:t>
      </w:r>
    </w:p>
    <w:p w14:paraId="457DE53C" w14:textId="77777777" w:rsidR="00F71A02" w:rsidRPr="00C63F97" w:rsidRDefault="00F71A02" w:rsidP="00F71A02">
      <w:pPr>
        <w:rPr>
          <w:rFonts w:ascii="Cambria Math" w:hAnsi="Cambria Math"/>
          <w:strike/>
        </w:rPr>
      </w:pPr>
    </w:p>
    <w:p w14:paraId="09D0020C" w14:textId="77777777" w:rsidR="00F71A02" w:rsidRPr="00C63F97" w:rsidRDefault="00F71A02" w:rsidP="00F71A02">
      <w:pPr>
        <w:rPr>
          <w:rFonts w:ascii="Cambria Math" w:hAnsi="Cambria Math"/>
          <w:b/>
          <w:bCs/>
          <w:strike/>
        </w:rPr>
      </w:pPr>
      <w:r w:rsidRPr="00C63F97">
        <w:rPr>
          <w:rFonts w:ascii="Cambria Math" w:hAnsi="Cambria Math"/>
          <w:b/>
          <w:bCs/>
          <w:strike/>
          <w:color w:val="00B050"/>
        </w:rPr>
        <w:t xml:space="preserve">Time extension for filing and service of Notice of Appeal </w:t>
      </w:r>
      <w:r w:rsidRPr="00C63F97">
        <w:rPr>
          <w:rFonts w:ascii="Cambria Math" w:hAnsi="Cambria Math"/>
          <w:b/>
          <w:bCs/>
          <w:strike/>
        </w:rPr>
        <w:t xml:space="preserve"> </w:t>
      </w:r>
    </w:p>
    <w:p w14:paraId="0BEB3245" w14:textId="77777777" w:rsidR="00F71A02" w:rsidRPr="00C63F97" w:rsidRDefault="00F71A02" w:rsidP="00F71A02">
      <w:pPr>
        <w:rPr>
          <w:rFonts w:ascii="Cambria Math" w:hAnsi="Cambria Math"/>
          <w:strike/>
        </w:rPr>
      </w:pPr>
      <w:r w:rsidRPr="00C63F97">
        <w:rPr>
          <w:rFonts w:ascii="Cambria Math" w:hAnsi="Cambria Math"/>
          <w:strike/>
        </w:rPr>
        <w:t>O 19 r 14(2)</w:t>
      </w:r>
    </w:p>
    <w:p w14:paraId="58F4457A"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b/>
          <w:bCs/>
          <w:strike/>
        </w:rPr>
        <w:t>GDHC can extend at any time</w:t>
      </w:r>
      <w:r w:rsidRPr="00C63F97">
        <w:rPr>
          <w:rFonts w:ascii="Cambria Math" w:hAnsi="Cambria Math"/>
          <w:strike/>
        </w:rPr>
        <w:t xml:space="preserve">: GDHC can extend time for filing and service of Form 35 on appellant’s application made at any time </w:t>
      </w:r>
    </w:p>
    <w:p w14:paraId="2E1A2CF1"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b/>
          <w:bCs/>
          <w:strike/>
        </w:rPr>
        <w:t>DJ/MAJ can extend before time expires</w:t>
      </w:r>
      <w:r w:rsidRPr="00C63F97">
        <w:rPr>
          <w:rFonts w:ascii="Cambria Math" w:hAnsi="Cambria Math"/>
          <w:strike/>
        </w:rPr>
        <w:t xml:space="preserve">: DJ/MAJ can extend for filing and service of Form 35 on appellant’s application made before the time expires  </w:t>
      </w:r>
    </w:p>
    <w:p w14:paraId="3D3AE84D" w14:textId="77777777" w:rsidR="00F71A02" w:rsidRPr="00C63F97" w:rsidRDefault="00F71A02" w:rsidP="00F71A02">
      <w:pPr>
        <w:rPr>
          <w:rFonts w:ascii="Cambria Math" w:hAnsi="Cambria Math"/>
          <w:strike/>
        </w:rPr>
      </w:pPr>
    </w:p>
    <w:p w14:paraId="17EEA825" w14:textId="77777777" w:rsidR="00F71A02" w:rsidRPr="00C63F97" w:rsidRDefault="00F71A02" w:rsidP="00F71A02">
      <w:pPr>
        <w:rPr>
          <w:rFonts w:ascii="Cambria Math" w:hAnsi="Cambria Math"/>
          <w:b/>
          <w:bCs/>
          <w:strike/>
          <w:color w:val="7030A0"/>
        </w:rPr>
      </w:pPr>
      <w:r w:rsidRPr="00C63F97">
        <w:rPr>
          <w:rFonts w:ascii="Cambria Math" w:hAnsi="Cambria Math"/>
          <w:b/>
          <w:bCs/>
          <w:strike/>
          <w:color w:val="7030A0"/>
        </w:rPr>
        <w:t xml:space="preserve">Part 2: Appellant must provide security for Respondent’s costs </w:t>
      </w:r>
    </w:p>
    <w:p w14:paraId="39B54292"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 xml:space="preserve">Appellant file must provide security and file Certificate for Security for Cost (Form 36) at the time when Notice of Appeal is filed  </w:t>
      </w:r>
    </w:p>
    <w:p w14:paraId="79C7BE8A" w14:textId="77777777" w:rsidR="00F71A02" w:rsidRPr="00C63F97" w:rsidRDefault="00F71A02" w:rsidP="00F71A02">
      <w:pPr>
        <w:rPr>
          <w:rFonts w:ascii="Cambria Math" w:hAnsi="Cambria Math"/>
          <w:strike/>
        </w:rPr>
      </w:pPr>
      <w:r w:rsidRPr="00C63F97">
        <w:rPr>
          <w:rFonts w:ascii="Cambria Math" w:hAnsi="Cambria Math"/>
          <w:strike/>
        </w:rPr>
        <w:t xml:space="preserve">O 19 r 16(1) </w:t>
      </w:r>
    </w:p>
    <w:p w14:paraId="7EE5BCB9"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The appellant must provide security for the respondent’s costs of the appeal and file a certificate for security for costs in Form 36 at the time the appellant files the notice of appeal.</w:t>
      </w:r>
    </w:p>
    <w:p w14:paraId="4E860A81" w14:textId="77777777" w:rsidR="00F71A02" w:rsidRPr="00C63F97" w:rsidRDefault="00F71A02" w:rsidP="00F71A02">
      <w:pPr>
        <w:rPr>
          <w:rFonts w:ascii="Cambria Math" w:hAnsi="Cambria Math"/>
          <w:strike/>
        </w:rPr>
      </w:pPr>
    </w:p>
    <w:p w14:paraId="074DD61A"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Form of Security</w:t>
      </w:r>
    </w:p>
    <w:p w14:paraId="501B51C0" w14:textId="77777777" w:rsidR="00F71A02" w:rsidRPr="00C63F97" w:rsidRDefault="00F71A02" w:rsidP="00F71A02">
      <w:pPr>
        <w:rPr>
          <w:rFonts w:ascii="Cambria Math" w:hAnsi="Cambria Math"/>
          <w:strike/>
        </w:rPr>
      </w:pPr>
      <w:r w:rsidRPr="00C63F97">
        <w:rPr>
          <w:rFonts w:ascii="Cambria Math" w:hAnsi="Cambria Math"/>
          <w:strike/>
        </w:rPr>
        <w:t>O 19 r 16(4)</w:t>
      </w:r>
    </w:p>
    <w:p w14:paraId="431C1654"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The security must be:</w:t>
      </w:r>
    </w:p>
    <w:p w14:paraId="27917DB7" w14:textId="77777777" w:rsidR="00F71A02" w:rsidRPr="00C63F97" w:rsidRDefault="00F71A02" w:rsidP="00235D85">
      <w:pPr>
        <w:pStyle w:val="ListParagraph"/>
        <w:numPr>
          <w:ilvl w:val="0"/>
          <w:numId w:val="363"/>
        </w:numPr>
        <w:spacing w:after="160" w:line="259" w:lineRule="auto"/>
        <w:rPr>
          <w:rFonts w:ascii="Cambria Math" w:hAnsi="Cambria Math"/>
          <w:strike/>
        </w:rPr>
      </w:pPr>
      <w:r w:rsidRPr="00C63F97">
        <w:rPr>
          <w:rFonts w:ascii="Cambria Math" w:hAnsi="Cambria Math"/>
          <w:strike/>
        </w:rPr>
        <w:t>In the form of a solicitor’s undertaking in Form 37 which must be filed and served on the respondent;</w:t>
      </w:r>
    </w:p>
    <w:p w14:paraId="1390B039" w14:textId="77777777" w:rsidR="00F71A02" w:rsidRPr="00C63F97" w:rsidRDefault="00F71A02" w:rsidP="00235D85">
      <w:pPr>
        <w:pStyle w:val="ListParagraph"/>
        <w:numPr>
          <w:ilvl w:val="0"/>
          <w:numId w:val="363"/>
        </w:numPr>
        <w:spacing w:after="160" w:line="259" w:lineRule="auto"/>
        <w:rPr>
          <w:rFonts w:ascii="Cambria Math" w:hAnsi="Cambria Math"/>
          <w:strike/>
        </w:rPr>
      </w:pPr>
      <w:r w:rsidRPr="00C63F97">
        <w:rPr>
          <w:rFonts w:ascii="Cambria Math" w:hAnsi="Cambria Math"/>
          <w:strike/>
        </w:rPr>
        <w:t>Deposited in the Registry or with the Accountant‑General; or</w:t>
      </w:r>
    </w:p>
    <w:p w14:paraId="30C52CE9" w14:textId="77777777" w:rsidR="00F71A02" w:rsidRPr="00C63F97" w:rsidRDefault="00F71A02" w:rsidP="00235D85">
      <w:pPr>
        <w:pStyle w:val="ListParagraph"/>
        <w:numPr>
          <w:ilvl w:val="0"/>
          <w:numId w:val="363"/>
        </w:numPr>
        <w:spacing w:after="160" w:line="259" w:lineRule="auto"/>
        <w:rPr>
          <w:rFonts w:ascii="Cambria Math" w:hAnsi="Cambria Math"/>
          <w:strike/>
        </w:rPr>
      </w:pPr>
      <w:r w:rsidRPr="00C63F97">
        <w:rPr>
          <w:rFonts w:ascii="Cambria Math" w:hAnsi="Cambria Math"/>
          <w:strike/>
        </w:rPr>
        <w:t>In any other form acceptable to the parties.</w:t>
      </w:r>
    </w:p>
    <w:p w14:paraId="1758B4F3" w14:textId="77777777" w:rsidR="00F71A02" w:rsidRPr="00C63F97" w:rsidRDefault="00F71A02" w:rsidP="00F71A02">
      <w:pPr>
        <w:rPr>
          <w:rFonts w:ascii="Cambria Math" w:hAnsi="Cambria Math"/>
          <w:strike/>
        </w:rPr>
      </w:pPr>
    </w:p>
    <w:p w14:paraId="41227AA3"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 xml:space="preserve">Amount of Security </w:t>
      </w:r>
    </w:p>
    <w:p w14:paraId="62C78712" w14:textId="77777777" w:rsidR="00F71A02" w:rsidRPr="00C63F97" w:rsidRDefault="00F71A02" w:rsidP="00F71A02">
      <w:pPr>
        <w:rPr>
          <w:rFonts w:ascii="Cambria Math" w:hAnsi="Cambria Math"/>
          <w:strike/>
        </w:rPr>
      </w:pPr>
      <w:r w:rsidRPr="00C63F97">
        <w:rPr>
          <w:rFonts w:ascii="Cambria Math" w:hAnsi="Cambria Math"/>
          <w:strike/>
        </w:rPr>
        <w:t xml:space="preserve">O 19 r 16(5) </w:t>
      </w:r>
    </w:p>
    <w:p w14:paraId="1B959ECC"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The appellant must provide security in the following amounts:</w:t>
      </w:r>
    </w:p>
    <w:p w14:paraId="55F9C91B" w14:textId="77777777" w:rsidR="00F71A02" w:rsidRPr="00C63F97" w:rsidRDefault="00F71A02" w:rsidP="00235D85">
      <w:pPr>
        <w:pStyle w:val="ListParagraph"/>
        <w:numPr>
          <w:ilvl w:val="0"/>
          <w:numId w:val="338"/>
        </w:numPr>
        <w:spacing w:after="160" w:line="259" w:lineRule="auto"/>
        <w:rPr>
          <w:rFonts w:ascii="Cambria Math" w:hAnsi="Cambria Math"/>
          <w:strike/>
        </w:rPr>
      </w:pPr>
      <w:r w:rsidRPr="00C63F97">
        <w:rPr>
          <w:rFonts w:ascii="Cambria Math" w:hAnsi="Cambria Math"/>
          <w:strike/>
        </w:rPr>
        <w:t>$3,000 for an appeal against a decision in a Magistrate’s Court action;</w:t>
      </w:r>
    </w:p>
    <w:p w14:paraId="6AA4F835" w14:textId="77777777" w:rsidR="00F71A02" w:rsidRPr="00C63F97" w:rsidRDefault="00F71A02" w:rsidP="00235D85">
      <w:pPr>
        <w:pStyle w:val="ListParagraph"/>
        <w:numPr>
          <w:ilvl w:val="0"/>
          <w:numId w:val="338"/>
        </w:numPr>
        <w:spacing w:after="160" w:line="259" w:lineRule="auto"/>
        <w:rPr>
          <w:rFonts w:ascii="Cambria Math" w:hAnsi="Cambria Math"/>
          <w:strike/>
        </w:rPr>
      </w:pPr>
      <w:r w:rsidRPr="00C63F97">
        <w:rPr>
          <w:rFonts w:ascii="Cambria Math" w:hAnsi="Cambria Math"/>
          <w:strike/>
        </w:rPr>
        <w:t>$5,000 for an appeal against a decision in a District Court action.</w:t>
      </w:r>
    </w:p>
    <w:p w14:paraId="55D2FC91" w14:textId="77777777" w:rsidR="00F71A02" w:rsidRPr="00C63F97" w:rsidRDefault="00F71A02" w:rsidP="00F71A02">
      <w:pPr>
        <w:rPr>
          <w:rFonts w:ascii="Cambria Math" w:hAnsi="Cambria Math"/>
          <w:strike/>
        </w:rPr>
      </w:pPr>
    </w:p>
    <w:p w14:paraId="1A30356C" w14:textId="77777777" w:rsidR="00F71A02" w:rsidRPr="00C63F97" w:rsidRDefault="00F71A02" w:rsidP="00F71A02">
      <w:pPr>
        <w:rPr>
          <w:rFonts w:ascii="Cambria Math" w:hAnsi="Cambria Math"/>
          <w:b/>
          <w:bCs/>
          <w:strike/>
        </w:rPr>
      </w:pPr>
      <w:r w:rsidRPr="00C63F97">
        <w:rPr>
          <w:rFonts w:ascii="Cambria Math" w:hAnsi="Cambria Math"/>
          <w:b/>
          <w:bCs/>
          <w:strike/>
        </w:rPr>
        <w:t xml:space="preserve">Any party can apply to Appellate Court to vary or waive amount </w:t>
      </w:r>
    </w:p>
    <w:p w14:paraId="467E358B" w14:textId="77777777" w:rsidR="00F71A02" w:rsidRPr="00C63F97" w:rsidRDefault="00F71A02" w:rsidP="00F71A02">
      <w:pPr>
        <w:rPr>
          <w:rFonts w:ascii="Cambria Math" w:hAnsi="Cambria Math"/>
          <w:strike/>
        </w:rPr>
      </w:pPr>
      <w:r w:rsidRPr="00C63F97">
        <w:rPr>
          <w:rFonts w:ascii="Cambria Math" w:hAnsi="Cambria Math"/>
          <w:strike/>
        </w:rPr>
        <w:t>O 18 r 16(6)</w:t>
      </w:r>
    </w:p>
    <w:p w14:paraId="72D8F002"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Any party may apply to the appellate Court to vary or waive the amount of security for costs to be provided.</w:t>
      </w:r>
    </w:p>
    <w:p w14:paraId="077C66C1" w14:textId="77777777" w:rsidR="00F71A02" w:rsidRPr="00C63F97" w:rsidRDefault="00F71A02" w:rsidP="00F71A02">
      <w:pPr>
        <w:rPr>
          <w:rFonts w:ascii="Cambria Math" w:hAnsi="Cambria Math"/>
          <w:strike/>
        </w:rPr>
      </w:pPr>
    </w:p>
    <w:p w14:paraId="4A7EAE7D" w14:textId="77777777" w:rsidR="00F71A02" w:rsidRPr="00C63F97" w:rsidRDefault="00F71A02" w:rsidP="00F71A02">
      <w:pPr>
        <w:rPr>
          <w:rFonts w:ascii="Cambria Math" w:hAnsi="Cambria Math"/>
          <w:b/>
          <w:bCs/>
          <w:strike/>
        </w:rPr>
      </w:pPr>
      <w:r w:rsidRPr="00C63F97">
        <w:rPr>
          <w:rFonts w:ascii="Cambria Math" w:hAnsi="Cambria Math"/>
          <w:b/>
          <w:bCs/>
          <w:strike/>
        </w:rPr>
        <w:t xml:space="preserve">Appellate Court may order further security </w:t>
      </w:r>
    </w:p>
    <w:p w14:paraId="78F8C9F9" w14:textId="77777777" w:rsidR="00F71A02" w:rsidRPr="00C63F97" w:rsidRDefault="00F71A02" w:rsidP="00F71A02">
      <w:pPr>
        <w:rPr>
          <w:rFonts w:ascii="Cambria Math" w:hAnsi="Cambria Math"/>
          <w:strike/>
        </w:rPr>
      </w:pPr>
      <w:r w:rsidRPr="00C63F97">
        <w:rPr>
          <w:rFonts w:ascii="Cambria Math" w:hAnsi="Cambria Math"/>
          <w:strike/>
        </w:rPr>
        <w:t>O 18 r 16(7)</w:t>
      </w:r>
    </w:p>
    <w:p w14:paraId="7B694A1E"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The appellate Court may order further security for costs to be given</w:t>
      </w:r>
    </w:p>
    <w:p w14:paraId="114D5A10" w14:textId="77777777" w:rsidR="00F71A02" w:rsidRPr="00C63F97" w:rsidRDefault="00F71A02" w:rsidP="00F71A02">
      <w:pPr>
        <w:rPr>
          <w:rFonts w:ascii="Cambria Math" w:hAnsi="Cambria Math"/>
          <w:strike/>
        </w:rPr>
      </w:pPr>
    </w:p>
    <w:p w14:paraId="5F84C059" w14:textId="77777777" w:rsidR="00F71A02" w:rsidRPr="00C63F97" w:rsidRDefault="00F71A02" w:rsidP="00F71A02">
      <w:pPr>
        <w:rPr>
          <w:rFonts w:ascii="Cambria Math" w:hAnsi="Cambria Math"/>
          <w:b/>
          <w:bCs/>
          <w:strike/>
          <w:color w:val="7030A0"/>
        </w:rPr>
      </w:pPr>
      <w:r w:rsidRPr="00C63F97">
        <w:rPr>
          <w:rFonts w:ascii="Cambria Math" w:hAnsi="Cambria Math"/>
          <w:b/>
          <w:bCs/>
          <w:strike/>
          <w:color w:val="7030A0"/>
        </w:rPr>
        <w:t xml:space="preserve">Part 3: Appellant must wait for DJ/MAJ to confirm record of decision </w:t>
      </w:r>
    </w:p>
    <w:p w14:paraId="02D3FA71" w14:textId="77777777" w:rsidR="00F71A02" w:rsidRPr="00C63F97" w:rsidRDefault="00F71A02" w:rsidP="00F71A02">
      <w:pPr>
        <w:rPr>
          <w:rFonts w:ascii="Cambria Math" w:hAnsi="Cambria Math"/>
          <w:b/>
          <w:bCs/>
          <w:strike/>
        </w:rPr>
      </w:pPr>
      <w:r w:rsidRPr="00C63F97">
        <w:rPr>
          <w:rFonts w:ascii="Cambria Math" w:hAnsi="Cambria Math"/>
          <w:b/>
          <w:bCs/>
          <w:strike/>
          <w:color w:val="00B050"/>
        </w:rPr>
        <w:t xml:space="preserve">DJ/MAJ must give written grounds of decision after Appellant files Notice of Appeal </w:t>
      </w:r>
      <w:r w:rsidRPr="00C63F97">
        <w:rPr>
          <w:rFonts w:ascii="Cambria Math" w:hAnsi="Cambria Math"/>
          <w:strike/>
        </w:rPr>
        <w:t xml:space="preserve"> </w:t>
      </w:r>
    </w:p>
    <w:p w14:paraId="193B67F1" w14:textId="77777777" w:rsidR="00F71A02" w:rsidRPr="00C63F97" w:rsidRDefault="00F71A02" w:rsidP="00F71A02">
      <w:pPr>
        <w:rPr>
          <w:rFonts w:ascii="Cambria Math" w:hAnsi="Cambria Math"/>
          <w:strike/>
        </w:rPr>
      </w:pPr>
      <w:r w:rsidRPr="00C63F97">
        <w:rPr>
          <w:rFonts w:ascii="Cambria Math" w:hAnsi="Cambria Math"/>
          <w:strike/>
        </w:rPr>
        <w:t>O 19 r 17(1)</w:t>
      </w:r>
    </w:p>
    <w:p w14:paraId="170F4672"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DJ/MAJ must issue its written grounds of decision after the notice of appeal has been filed if DJ/MAJ has not already done so </w:t>
      </w:r>
    </w:p>
    <w:p w14:paraId="400E4F3E" w14:textId="77777777" w:rsidR="00F71A02" w:rsidRPr="00C63F97" w:rsidRDefault="00F71A02" w:rsidP="00F71A02">
      <w:pPr>
        <w:rPr>
          <w:rFonts w:ascii="Cambria Math" w:hAnsi="Cambria Math"/>
          <w:strike/>
        </w:rPr>
      </w:pPr>
    </w:p>
    <w:p w14:paraId="0002D079"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Registry will notify parties when record of proceedings ready for collection</w:t>
      </w:r>
    </w:p>
    <w:p w14:paraId="0704685C" w14:textId="77777777" w:rsidR="00F71A02" w:rsidRPr="00C63F97" w:rsidRDefault="00F71A02" w:rsidP="00F71A02">
      <w:pPr>
        <w:rPr>
          <w:rFonts w:ascii="Cambria Math" w:hAnsi="Cambria Math"/>
          <w:strike/>
        </w:rPr>
      </w:pPr>
      <w:r w:rsidRPr="00C63F97">
        <w:rPr>
          <w:rFonts w:ascii="Cambria Math" w:hAnsi="Cambria Math"/>
          <w:strike/>
        </w:rPr>
        <w:t>O 19 r 17(2)</w:t>
      </w:r>
    </w:p>
    <w:p w14:paraId="4F243FF4"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The Registry must notify the parties when the record of proceedings is ready for collection.</w:t>
      </w:r>
    </w:p>
    <w:p w14:paraId="3CB65399" w14:textId="77777777" w:rsidR="00F71A02" w:rsidRPr="00C63F97" w:rsidRDefault="00F71A02" w:rsidP="00F71A02">
      <w:pPr>
        <w:rPr>
          <w:rFonts w:ascii="Cambria Math" w:hAnsi="Cambria Math"/>
          <w:strike/>
        </w:rPr>
      </w:pPr>
    </w:p>
    <w:p w14:paraId="39B1DACA"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 xml:space="preserve">If no written grounds of decision are issued within 12 weeks of filing Notice of Appeal =&gt; Appellant must apply to proceed with appeal and for a copy of record of proceedings </w:t>
      </w:r>
    </w:p>
    <w:p w14:paraId="772358C9" w14:textId="77777777" w:rsidR="00F71A02" w:rsidRPr="00C63F97" w:rsidRDefault="00F71A02" w:rsidP="00F71A02">
      <w:pPr>
        <w:rPr>
          <w:rFonts w:ascii="Cambria Math" w:hAnsi="Cambria Math"/>
          <w:strike/>
        </w:rPr>
      </w:pPr>
      <w:r w:rsidRPr="00C63F97">
        <w:rPr>
          <w:rFonts w:ascii="Cambria Math" w:hAnsi="Cambria Math"/>
          <w:strike/>
        </w:rPr>
        <w:t>O 19 r 17(3)</w:t>
      </w:r>
    </w:p>
    <w:p w14:paraId="22121C52"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lastRenderedPageBreak/>
        <w:t>If no written grounds of decision are issued within 12 weeks after the date of filing of the notice of appeal, the appellant must apply in writing to the Registrar to proceed with the appeal and for a copy of the record of proceedings.</w:t>
      </w:r>
    </w:p>
    <w:p w14:paraId="2BD52EA9" w14:textId="77777777" w:rsidR="00F71A02" w:rsidRPr="00C63F97" w:rsidRDefault="00F71A02" w:rsidP="00F71A02">
      <w:pPr>
        <w:rPr>
          <w:rFonts w:ascii="Cambria Math" w:hAnsi="Cambria Math"/>
          <w:strike/>
        </w:rPr>
      </w:pPr>
    </w:p>
    <w:p w14:paraId="2C6BDE11" w14:textId="77777777" w:rsidR="00F71A02" w:rsidRPr="00C63F97" w:rsidRDefault="00F71A02" w:rsidP="00F71A02">
      <w:pPr>
        <w:rPr>
          <w:rFonts w:ascii="Cambria Math" w:hAnsi="Cambria Math"/>
          <w:b/>
          <w:bCs/>
          <w:strike/>
          <w:color w:val="7030A0"/>
        </w:rPr>
      </w:pPr>
      <w:r w:rsidRPr="00C63F97">
        <w:rPr>
          <w:rFonts w:ascii="Cambria Math" w:hAnsi="Cambria Math"/>
          <w:b/>
          <w:bCs/>
          <w:strike/>
          <w:color w:val="7030A0"/>
        </w:rPr>
        <w:t xml:space="preserve">Part 4: Appellant files documents </w:t>
      </w:r>
    </w:p>
    <w:p w14:paraId="4132EF64"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Type of Documents to be filed</w:t>
      </w:r>
    </w:p>
    <w:p w14:paraId="5A16B887" w14:textId="77777777" w:rsidR="00F71A02" w:rsidRPr="00C63F97" w:rsidRDefault="00F71A02" w:rsidP="00F71A02">
      <w:pPr>
        <w:rPr>
          <w:rFonts w:ascii="Cambria Math" w:hAnsi="Cambria Math"/>
          <w:b/>
          <w:bCs/>
          <w:strike/>
        </w:rPr>
      </w:pPr>
      <w:r w:rsidRPr="00C63F97">
        <w:rPr>
          <w:rFonts w:ascii="Cambria Math" w:hAnsi="Cambria Math"/>
          <w:b/>
          <w:bCs/>
          <w:strike/>
        </w:rPr>
        <w:t>Appellant must file (1) Record of Appeal, (2) Appellant’s Case, (3) Appellant’s core bundle of documents, (4) Appellant’s bundle of authorities</w:t>
      </w:r>
    </w:p>
    <w:p w14:paraId="34B1EDC8" w14:textId="77777777" w:rsidR="00F71A02" w:rsidRPr="00C63F97" w:rsidRDefault="00F71A02" w:rsidP="00F71A02">
      <w:pPr>
        <w:rPr>
          <w:rFonts w:ascii="Cambria Math" w:hAnsi="Cambria Math"/>
          <w:strike/>
        </w:rPr>
      </w:pPr>
      <w:r w:rsidRPr="00C63F97">
        <w:rPr>
          <w:rFonts w:ascii="Cambria Math" w:hAnsi="Cambria Math"/>
          <w:strike/>
        </w:rPr>
        <w:t>O 19 r 17(4)</w:t>
      </w:r>
    </w:p>
    <w:p w14:paraId="28FBEA39"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Appellant must file and serve: </w:t>
      </w:r>
    </w:p>
    <w:p w14:paraId="63555B01" w14:textId="77777777" w:rsidR="00F71A02" w:rsidRPr="00C63F97" w:rsidRDefault="00F71A02" w:rsidP="00235D85">
      <w:pPr>
        <w:pStyle w:val="ListParagraph"/>
        <w:numPr>
          <w:ilvl w:val="0"/>
          <w:numId w:val="331"/>
        </w:numPr>
        <w:spacing w:after="160" w:line="259" w:lineRule="auto"/>
        <w:rPr>
          <w:rFonts w:ascii="Cambria Math" w:hAnsi="Cambria Math"/>
          <w:strike/>
        </w:rPr>
      </w:pPr>
      <w:r w:rsidRPr="00C63F97">
        <w:rPr>
          <w:rFonts w:ascii="Cambria Math" w:hAnsi="Cambria Math"/>
          <w:strike/>
        </w:rPr>
        <w:t xml:space="preserve">Record of appeal </w:t>
      </w:r>
    </w:p>
    <w:p w14:paraId="5C912E72" w14:textId="77777777" w:rsidR="00F71A02" w:rsidRPr="00C63F97" w:rsidRDefault="00F71A02" w:rsidP="00235D85">
      <w:pPr>
        <w:pStyle w:val="ListParagraph"/>
        <w:numPr>
          <w:ilvl w:val="0"/>
          <w:numId w:val="331"/>
        </w:numPr>
        <w:spacing w:after="160" w:line="259" w:lineRule="auto"/>
        <w:rPr>
          <w:rFonts w:ascii="Cambria Math" w:hAnsi="Cambria Math"/>
          <w:strike/>
        </w:rPr>
      </w:pPr>
      <w:r w:rsidRPr="00C63F97">
        <w:rPr>
          <w:rFonts w:ascii="Cambria Math" w:hAnsi="Cambria Math"/>
          <w:strike/>
        </w:rPr>
        <w:t>Appellant’s Case</w:t>
      </w:r>
    </w:p>
    <w:p w14:paraId="48AFB9A2" w14:textId="77777777" w:rsidR="00F71A02" w:rsidRPr="00C63F97" w:rsidRDefault="00F71A02" w:rsidP="00235D85">
      <w:pPr>
        <w:pStyle w:val="ListParagraph"/>
        <w:numPr>
          <w:ilvl w:val="0"/>
          <w:numId w:val="331"/>
        </w:numPr>
        <w:spacing w:after="160" w:line="259" w:lineRule="auto"/>
        <w:rPr>
          <w:rFonts w:ascii="Cambria Math" w:hAnsi="Cambria Math"/>
          <w:strike/>
        </w:rPr>
      </w:pPr>
      <w:r w:rsidRPr="00C63F97">
        <w:rPr>
          <w:rFonts w:ascii="Cambria Math" w:hAnsi="Cambria Math"/>
          <w:strike/>
        </w:rPr>
        <w:t xml:space="preserve">Appellant’s core bundle of documents, with the written judgement or grounds of decision of the DJ/MAJ and the extracted order of the DJ/MAJ in a separate volume </w:t>
      </w:r>
    </w:p>
    <w:p w14:paraId="18715D1C" w14:textId="77777777" w:rsidR="00F71A02" w:rsidRPr="00C63F97" w:rsidRDefault="00F71A02" w:rsidP="00235D85">
      <w:pPr>
        <w:pStyle w:val="ListParagraph"/>
        <w:numPr>
          <w:ilvl w:val="0"/>
          <w:numId w:val="331"/>
        </w:numPr>
        <w:spacing w:after="160" w:line="259" w:lineRule="auto"/>
        <w:rPr>
          <w:rFonts w:ascii="Cambria Math" w:hAnsi="Cambria Math"/>
          <w:strike/>
        </w:rPr>
      </w:pPr>
      <w:r w:rsidRPr="00C63F97">
        <w:rPr>
          <w:rFonts w:ascii="Cambria Math" w:hAnsi="Cambria Math"/>
          <w:strike/>
        </w:rPr>
        <w:t xml:space="preserve">Appellant’s bundle of authorities </w:t>
      </w:r>
    </w:p>
    <w:p w14:paraId="500DCC2B" w14:textId="77777777" w:rsidR="00F71A02" w:rsidRPr="00C63F97" w:rsidRDefault="00F71A02" w:rsidP="00F71A02">
      <w:pPr>
        <w:rPr>
          <w:rFonts w:ascii="Cambria Math" w:hAnsi="Cambria Math"/>
          <w:strike/>
        </w:rPr>
      </w:pPr>
    </w:p>
    <w:p w14:paraId="3C5E7506"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Instructions for Appellant’s documents</w:t>
      </w:r>
    </w:p>
    <w:p w14:paraId="0EBC3422" w14:textId="77777777" w:rsidR="00F71A02" w:rsidRPr="00C63F97" w:rsidRDefault="00F71A02" w:rsidP="00F71A02">
      <w:pPr>
        <w:rPr>
          <w:rFonts w:ascii="Cambria Math" w:hAnsi="Cambria Math"/>
          <w:b/>
          <w:bCs/>
          <w:strike/>
        </w:rPr>
      </w:pPr>
      <w:r w:rsidRPr="00C63F97">
        <w:rPr>
          <w:rFonts w:ascii="Cambria Math" w:hAnsi="Cambria Math"/>
          <w:b/>
          <w:bCs/>
          <w:strike/>
        </w:rPr>
        <w:t>Must be subject to page limit</w:t>
      </w:r>
    </w:p>
    <w:p w14:paraId="6528C4BB"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Appellant’s Case – 35 pages (O 19 r 19(1)(a))</w:t>
      </w:r>
    </w:p>
    <w:p w14:paraId="6810259A"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Appellant’s core bundle of documents (excluding the written judgment or grounds of decision of the lower Court and the extracted order of the lower Court) — 55 pages (O 19 r 19(2)(a))</w:t>
      </w:r>
    </w:p>
    <w:p w14:paraId="4E7F85D2" w14:textId="77777777" w:rsidR="00F71A02" w:rsidRPr="00C63F97" w:rsidRDefault="00F71A02" w:rsidP="00F71A02">
      <w:pPr>
        <w:pStyle w:val="ListParagraph"/>
        <w:numPr>
          <w:ilvl w:val="0"/>
          <w:numId w:val="297"/>
        </w:numPr>
        <w:spacing w:after="160" w:line="259" w:lineRule="auto"/>
        <w:rPr>
          <w:rFonts w:ascii="Cambria Math" w:hAnsi="Cambria Math"/>
          <w:strike/>
        </w:rPr>
      </w:pPr>
      <w:r w:rsidRPr="00C63F97">
        <w:rPr>
          <w:rFonts w:ascii="Cambria Math" w:hAnsi="Cambria Math"/>
          <w:strike/>
        </w:rPr>
        <w:t xml:space="preserve">O 19 r 19(3): GDHC may allow for page limit to be exceeded (a) In special circumstances and (b) Upon payment of fees prescribed for filing of pages in excess of page limit </w:t>
      </w:r>
    </w:p>
    <w:p w14:paraId="0D3DB351" w14:textId="77777777" w:rsidR="00F71A02" w:rsidRPr="00C63F97" w:rsidRDefault="00F71A02" w:rsidP="00F71A02">
      <w:pPr>
        <w:pStyle w:val="ListParagraph"/>
        <w:numPr>
          <w:ilvl w:val="0"/>
          <w:numId w:val="297"/>
        </w:numPr>
        <w:spacing w:after="160" w:line="259" w:lineRule="auto"/>
        <w:rPr>
          <w:rFonts w:ascii="Cambria Math" w:hAnsi="Cambria Math"/>
          <w:strike/>
        </w:rPr>
      </w:pPr>
      <w:r w:rsidRPr="00C63F97">
        <w:rPr>
          <w:rFonts w:ascii="Cambria Math" w:hAnsi="Cambria Math"/>
          <w:strike/>
        </w:rPr>
        <w:t>O 19 r 19(4): GDHC may upon application, waive, refund, defer or apportion payment of fees in r 19(3)(b)</w:t>
      </w:r>
    </w:p>
    <w:p w14:paraId="1314DEBB" w14:textId="77777777" w:rsidR="00F71A02" w:rsidRPr="00C63F97" w:rsidRDefault="00F71A02" w:rsidP="00F71A02">
      <w:pPr>
        <w:rPr>
          <w:rFonts w:ascii="Cambria Math" w:hAnsi="Cambria Math"/>
          <w:strike/>
        </w:rPr>
      </w:pPr>
    </w:p>
    <w:p w14:paraId="22B1572B"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 xml:space="preserve">Contents of Appellant’s Case </w:t>
      </w:r>
    </w:p>
    <w:p w14:paraId="0869DF0C" w14:textId="77777777" w:rsidR="00F71A02" w:rsidRPr="00C63F97" w:rsidRDefault="00F71A02" w:rsidP="00F71A02">
      <w:pPr>
        <w:rPr>
          <w:rFonts w:ascii="Cambria Math" w:hAnsi="Cambria Math"/>
          <w:strike/>
        </w:rPr>
      </w:pPr>
      <w:r w:rsidRPr="00C63F97">
        <w:rPr>
          <w:rFonts w:ascii="Cambria Math" w:hAnsi="Cambria Math"/>
          <w:strike/>
        </w:rPr>
        <w:t>O 19 r 18(1)</w:t>
      </w:r>
    </w:p>
    <w:p w14:paraId="609E7B57"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Appellant’s Case must contain the following: </w:t>
      </w:r>
    </w:p>
    <w:p w14:paraId="3AEEAA59" w14:textId="77777777" w:rsidR="00F71A02" w:rsidRPr="00C63F97" w:rsidRDefault="00F71A02" w:rsidP="00235D85">
      <w:pPr>
        <w:pStyle w:val="ListParagraph"/>
        <w:numPr>
          <w:ilvl w:val="0"/>
          <w:numId w:val="334"/>
        </w:numPr>
        <w:spacing w:after="160" w:line="259" w:lineRule="auto"/>
        <w:rPr>
          <w:rFonts w:ascii="Cambria Math" w:hAnsi="Cambria Math"/>
          <w:strike/>
        </w:rPr>
      </w:pPr>
      <w:r w:rsidRPr="00C63F97">
        <w:rPr>
          <w:rFonts w:ascii="Cambria Math" w:hAnsi="Cambria Math"/>
          <w:strike/>
        </w:rPr>
        <w:t>Succinct summary of the facts, the decision of the lower Court, contentions to be made at the appeal and the orders sought from the General Division;</w:t>
      </w:r>
    </w:p>
    <w:p w14:paraId="7109E7D4" w14:textId="77777777" w:rsidR="00F71A02" w:rsidRPr="00C63F97" w:rsidRDefault="00F71A02" w:rsidP="00235D85">
      <w:pPr>
        <w:pStyle w:val="ListParagraph"/>
        <w:numPr>
          <w:ilvl w:val="0"/>
          <w:numId w:val="334"/>
        </w:numPr>
        <w:spacing w:after="160" w:line="259" w:lineRule="auto"/>
        <w:rPr>
          <w:rFonts w:ascii="Cambria Math" w:hAnsi="Cambria Math"/>
          <w:strike/>
        </w:rPr>
      </w:pPr>
      <w:r w:rsidRPr="00C63F97">
        <w:rPr>
          <w:rFonts w:ascii="Cambria Math" w:hAnsi="Cambria Math"/>
          <w:strike/>
        </w:rPr>
        <w:t>Detailed submissions on the facts and the legal issues, including the relevant authorities, highlighting any new points not raised in the lower Court;</w:t>
      </w:r>
    </w:p>
    <w:p w14:paraId="240FA581" w14:textId="77777777" w:rsidR="00F71A02" w:rsidRPr="00C63F97" w:rsidRDefault="00F71A02" w:rsidP="00235D85">
      <w:pPr>
        <w:pStyle w:val="ListParagraph"/>
        <w:numPr>
          <w:ilvl w:val="0"/>
          <w:numId w:val="334"/>
        </w:numPr>
        <w:spacing w:after="160" w:line="259" w:lineRule="auto"/>
        <w:rPr>
          <w:rFonts w:ascii="Cambria Math" w:hAnsi="Cambria Math"/>
          <w:strike/>
        </w:rPr>
      </w:pPr>
      <w:r w:rsidRPr="00C63F97">
        <w:rPr>
          <w:rFonts w:ascii="Cambria Math" w:hAnsi="Cambria Math"/>
          <w:strike/>
        </w:rPr>
        <w:t>References in the right‑hand margin to the relevant pages in the record of appeal and the appellant’s core bundle of documents;</w:t>
      </w:r>
    </w:p>
    <w:p w14:paraId="074D1883" w14:textId="77777777" w:rsidR="00F71A02" w:rsidRPr="00C63F97" w:rsidRDefault="00F71A02" w:rsidP="00235D85">
      <w:pPr>
        <w:pStyle w:val="ListParagraph"/>
        <w:numPr>
          <w:ilvl w:val="0"/>
          <w:numId w:val="334"/>
        </w:numPr>
        <w:spacing w:after="160" w:line="259" w:lineRule="auto"/>
        <w:rPr>
          <w:rFonts w:ascii="Cambria Math" w:hAnsi="Cambria Math"/>
          <w:strike/>
        </w:rPr>
      </w:pPr>
      <w:r w:rsidRPr="00C63F97">
        <w:rPr>
          <w:rFonts w:ascii="Cambria Math" w:hAnsi="Cambria Math"/>
          <w:strike/>
        </w:rPr>
        <w:t>Submissions on the appropriate costs orders to be made on appeal;</w:t>
      </w:r>
    </w:p>
    <w:p w14:paraId="33B21A7B" w14:textId="77777777" w:rsidR="00F71A02" w:rsidRPr="00C63F97" w:rsidRDefault="00F71A02" w:rsidP="00235D85">
      <w:pPr>
        <w:pStyle w:val="ListParagraph"/>
        <w:numPr>
          <w:ilvl w:val="0"/>
          <w:numId w:val="334"/>
        </w:numPr>
        <w:spacing w:after="160" w:line="259" w:lineRule="auto"/>
        <w:rPr>
          <w:rFonts w:ascii="Cambria Math" w:hAnsi="Cambria Math"/>
          <w:strike/>
        </w:rPr>
      </w:pPr>
      <w:r w:rsidRPr="00C63F97">
        <w:rPr>
          <w:rFonts w:ascii="Cambria Math" w:hAnsi="Cambria Math"/>
          <w:strike/>
        </w:rPr>
        <w:t>Submissions on the amount of costs and disbursements that should be awarded in respect of all parties to the appeal;</w:t>
      </w:r>
    </w:p>
    <w:p w14:paraId="52AE9FB3" w14:textId="77777777" w:rsidR="00F71A02" w:rsidRPr="00C63F97" w:rsidRDefault="00F71A02" w:rsidP="00235D85">
      <w:pPr>
        <w:pStyle w:val="ListParagraph"/>
        <w:numPr>
          <w:ilvl w:val="0"/>
          <w:numId w:val="334"/>
        </w:numPr>
        <w:spacing w:after="160" w:line="259" w:lineRule="auto"/>
        <w:rPr>
          <w:rFonts w:ascii="Cambria Math" w:hAnsi="Cambria Math"/>
          <w:strike/>
        </w:rPr>
      </w:pPr>
      <w:r w:rsidRPr="00C63F97">
        <w:rPr>
          <w:rFonts w:ascii="Cambria Math" w:hAnsi="Cambria Math"/>
          <w:strike/>
        </w:rPr>
        <w:t>The name and signature of the appellant’s solicitor.</w:t>
      </w:r>
    </w:p>
    <w:p w14:paraId="103166A7" w14:textId="77777777" w:rsidR="00F71A02" w:rsidRPr="00C63F97" w:rsidRDefault="00F71A02" w:rsidP="00F71A02">
      <w:pPr>
        <w:rPr>
          <w:rFonts w:ascii="Cambria Math" w:hAnsi="Cambria Math"/>
          <w:strike/>
        </w:rPr>
      </w:pPr>
    </w:p>
    <w:p w14:paraId="523BD93A"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Timeline for Appellant to file and serve documents</w:t>
      </w:r>
    </w:p>
    <w:p w14:paraId="5D0967A0" w14:textId="77777777" w:rsidR="00F71A02" w:rsidRPr="00C63F97" w:rsidRDefault="00F71A02" w:rsidP="00F71A02">
      <w:pPr>
        <w:rPr>
          <w:rFonts w:ascii="Cambria Math" w:hAnsi="Cambria Math"/>
          <w:b/>
          <w:bCs/>
          <w:strike/>
          <w:color w:val="00B050"/>
        </w:rPr>
      </w:pPr>
      <w:r w:rsidRPr="00C63F97">
        <w:rPr>
          <w:rFonts w:ascii="Cambria Math" w:hAnsi="Cambria Math"/>
          <w:b/>
          <w:bCs/>
          <w:strike/>
        </w:rPr>
        <w:t xml:space="preserve">Within 28 days after Registry informs parties that record of proceedings available </w:t>
      </w:r>
    </w:p>
    <w:p w14:paraId="4CD951FF" w14:textId="77777777" w:rsidR="00F71A02" w:rsidRPr="00C63F97" w:rsidRDefault="00F71A02" w:rsidP="00F71A02">
      <w:pPr>
        <w:rPr>
          <w:rFonts w:ascii="Cambria Math" w:hAnsi="Cambria Math"/>
          <w:strike/>
        </w:rPr>
      </w:pPr>
      <w:r w:rsidRPr="00C63F97">
        <w:rPr>
          <w:rFonts w:ascii="Cambria Math" w:hAnsi="Cambria Math"/>
          <w:strike/>
        </w:rPr>
        <w:t>O 19 r 17(4)</w:t>
      </w:r>
    </w:p>
    <w:p w14:paraId="482B7A8E"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Appellant must file and serve documents within 28 days after the date on which the Registry informs the parties that the record of proceedings is available</w:t>
      </w:r>
    </w:p>
    <w:p w14:paraId="47096809" w14:textId="77777777" w:rsidR="00F71A02" w:rsidRPr="00C63F97" w:rsidRDefault="00F71A02" w:rsidP="00F71A02">
      <w:pPr>
        <w:rPr>
          <w:rFonts w:ascii="Cambria Math" w:hAnsi="Cambria Math"/>
          <w:strike/>
        </w:rPr>
      </w:pPr>
    </w:p>
    <w:p w14:paraId="4EE901ED" w14:textId="77777777" w:rsidR="00F71A02" w:rsidRPr="00C63F97" w:rsidRDefault="00F71A02" w:rsidP="00F71A02">
      <w:pPr>
        <w:rPr>
          <w:rFonts w:ascii="Cambria Math" w:hAnsi="Cambria Math"/>
          <w:b/>
          <w:bCs/>
          <w:strike/>
          <w:color w:val="7030A0"/>
        </w:rPr>
      </w:pPr>
      <w:r w:rsidRPr="00C63F97">
        <w:rPr>
          <w:rFonts w:ascii="Cambria Math" w:hAnsi="Cambria Math"/>
          <w:b/>
          <w:bCs/>
          <w:strike/>
          <w:color w:val="7030A0"/>
        </w:rPr>
        <w:t xml:space="preserve">Part 5: Respondent files documents </w:t>
      </w:r>
    </w:p>
    <w:p w14:paraId="5BFBC713"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Type of Documents to be filed</w:t>
      </w:r>
    </w:p>
    <w:p w14:paraId="651105E8" w14:textId="77777777" w:rsidR="00F71A02" w:rsidRPr="00C63F97" w:rsidRDefault="00F71A02" w:rsidP="00F71A02">
      <w:pPr>
        <w:rPr>
          <w:rFonts w:ascii="Cambria Math" w:hAnsi="Cambria Math"/>
          <w:b/>
          <w:bCs/>
          <w:strike/>
        </w:rPr>
      </w:pPr>
      <w:r w:rsidRPr="00C63F97">
        <w:rPr>
          <w:rFonts w:ascii="Cambria Math" w:hAnsi="Cambria Math"/>
          <w:b/>
          <w:bCs/>
          <w:strike/>
        </w:rPr>
        <w:t>Respondent must file (1) Respondent’s Case, (2) Respondent’s core bundle of documents, (3) Respondent’s bundle of authorities</w:t>
      </w:r>
    </w:p>
    <w:p w14:paraId="591C8599" w14:textId="77777777" w:rsidR="00F71A02" w:rsidRPr="00C63F97" w:rsidRDefault="00F71A02" w:rsidP="00F71A02">
      <w:pPr>
        <w:rPr>
          <w:rFonts w:ascii="Cambria Math" w:hAnsi="Cambria Math"/>
          <w:strike/>
        </w:rPr>
      </w:pPr>
      <w:r w:rsidRPr="00C63F97">
        <w:rPr>
          <w:rFonts w:ascii="Cambria Math" w:hAnsi="Cambria Math"/>
          <w:strike/>
        </w:rPr>
        <w:t>O 19 r 17(8)</w:t>
      </w:r>
    </w:p>
    <w:p w14:paraId="363E2323"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Respondent must file and serve: </w:t>
      </w:r>
    </w:p>
    <w:p w14:paraId="08D6C66B" w14:textId="77777777" w:rsidR="00F71A02" w:rsidRPr="00C63F97" w:rsidRDefault="00F71A02" w:rsidP="00235D85">
      <w:pPr>
        <w:pStyle w:val="ListParagraph"/>
        <w:numPr>
          <w:ilvl w:val="0"/>
          <w:numId w:val="332"/>
        </w:numPr>
        <w:spacing w:after="160" w:line="259" w:lineRule="auto"/>
        <w:rPr>
          <w:rFonts w:ascii="Cambria Math" w:hAnsi="Cambria Math"/>
          <w:strike/>
        </w:rPr>
      </w:pPr>
      <w:r w:rsidRPr="00C63F97">
        <w:rPr>
          <w:rFonts w:ascii="Cambria Math" w:hAnsi="Cambria Math"/>
          <w:strike/>
        </w:rPr>
        <w:t>Respondent’s Case</w:t>
      </w:r>
    </w:p>
    <w:p w14:paraId="32869C09" w14:textId="77777777" w:rsidR="00F71A02" w:rsidRPr="00C63F97" w:rsidRDefault="00F71A02" w:rsidP="00235D85">
      <w:pPr>
        <w:pStyle w:val="ListParagraph"/>
        <w:numPr>
          <w:ilvl w:val="0"/>
          <w:numId w:val="332"/>
        </w:numPr>
        <w:spacing w:after="160" w:line="259" w:lineRule="auto"/>
        <w:rPr>
          <w:rFonts w:ascii="Cambria Math" w:hAnsi="Cambria Math"/>
          <w:strike/>
        </w:rPr>
      </w:pPr>
      <w:r w:rsidRPr="00C63F97">
        <w:rPr>
          <w:rFonts w:ascii="Cambria Math" w:hAnsi="Cambria Math"/>
          <w:strike/>
        </w:rPr>
        <w:t xml:space="preserve">Respondent’s core bundle of documents (if necessary) </w:t>
      </w:r>
    </w:p>
    <w:p w14:paraId="711CE2B4" w14:textId="77777777" w:rsidR="00F71A02" w:rsidRPr="00C63F97" w:rsidRDefault="00F71A02" w:rsidP="00235D85">
      <w:pPr>
        <w:pStyle w:val="ListParagraph"/>
        <w:numPr>
          <w:ilvl w:val="0"/>
          <w:numId w:val="332"/>
        </w:numPr>
        <w:spacing w:after="160" w:line="259" w:lineRule="auto"/>
        <w:rPr>
          <w:rFonts w:ascii="Cambria Math" w:hAnsi="Cambria Math"/>
          <w:strike/>
        </w:rPr>
      </w:pPr>
      <w:r w:rsidRPr="00C63F97">
        <w:rPr>
          <w:rFonts w:ascii="Cambria Math" w:hAnsi="Cambria Math"/>
          <w:strike/>
        </w:rPr>
        <w:t>Respondent’s bundle of authorities</w:t>
      </w:r>
    </w:p>
    <w:p w14:paraId="7C3200A2" w14:textId="77777777" w:rsidR="00F71A02" w:rsidRPr="00C63F97" w:rsidRDefault="00F71A02" w:rsidP="00F71A02">
      <w:pPr>
        <w:rPr>
          <w:rFonts w:ascii="Cambria Math" w:hAnsi="Cambria Math"/>
          <w:strike/>
        </w:rPr>
      </w:pPr>
    </w:p>
    <w:p w14:paraId="254F40C3"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Instructions for Respondent’s documents</w:t>
      </w:r>
    </w:p>
    <w:p w14:paraId="6C7440B2" w14:textId="77777777" w:rsidR="00F71A02" w:rsidRPr="00C63F97" w:rsidRDefault="00F71A02" w:rsidP="00F71A02">
      <w:pPr>
        <w:rPr>
          <w:rFonts w:ascii="Cambria Math" w:hAnsi="Cambria Math"/>
          <w:strike/>
        </w:rPr>
      </w:pPr>
      <w:r w:rsidRPr="00C63F97">
        <w:rPr>
          <w:rFonts w:ascii="Cambria Math" w:hAnsi="Cambria Math"/>
          <w:b/>
          <w:bCs/>
          <w:strike/>
        </w:rPr>
        <w:t>Must be subject to page limit</w:t>
      </w:r>
    </w:p>
    <w:p w14:paraId="42E2CDEC"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Respondent’s Case – 35 pages (O 19 r 19(1)(b))</w:t>
      </w:r>
    </w:p>
    <w:p w14:paraId="1202A7E3"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Respondent’s core bundle of documents — 35 pages (O 19 r 19(2)(b))</w:t>
      </w:r>
    </w:p>
    <w:p w14:paraId="0AEF5814" w14:textId="77777777" w:rsidR="00F71A02" w:rsidRPr="00C63F97" w:rsidRDefault="00F71A02" w:rsidP="00F71A02">
      <w:pPr>
        <w:pStyle w:val="ListParagraph"/>
        <w:numPr>
          <w:ilvl w:val="0"/>
          <w:numId w:val="297"/>
        </w:numPr>
        <w:spacing w:after="160" w:line="259" w:lineRule="auto"/>
        <w:rPr>
          <w:rFonts w:ascii="Cambria Math" w:hAnsi="Cambria Math"/>
          <w:strike/>
        </w:rPr>
      </w:pPr>
      <w:r w:rsidRPr="00C63F97">
        <w:rPr>
          <w:rFonts w:ascii="Cambria Math" w:hAnsi="Cambria Math"/>
          <w:strike/>
        </w:rPr>
        <w:t xml:space="preserve">O 19 r 19(3): GDHC may allow for page limit to be exceeded (a) In special circumstances and (b) Upon payment of fees prescribed for filing of pages in excess of page limit </w:t>
      </w:r>
    </w:p>
    <w:p w14:paraId="1B12BBFA" w14:textId="77777777" w:rsidR="00F71A02" w:rsidRPr="00C63F97" w:rsidRDefault="00F71A02" w:rsidP="00F71A02">
      <w:pPr>
        <w:pStyle w:val="ListParagraph"/>
        <w:numPr>
          <w:ilvl w:val="0"/>
          <w:numId w:val="297"/>
        </w:numPr>
        <w:spacing w:after="160" w:line="259" w:lineRule="auto"/>
        <w:rPr>
          <w:rFonts w:ascii="Cambria Math" w:hAnsi="Cambria Math"/>
          <w:strike/>
        </w:rPr>
      </w:pPr>
      <w:r w:rsidRPr="00C63F97">
        <w:rPr>
          <w:rFonts w:ascii="Cambria Math" w:hAnsi="Cambria Math"/>
          <w:strike/>
        </w:rPr>
        <w:t>O 19 r 19(4): GDHC may upon application, waive, refund, defer or apportion payment of fees in r 19(3)(b)</w:t>
      </w:r>
    </w:p>
    <w:p w14:paraId="38C22EF3" w14:textId="77777777" w:rsidR="00F71A02" w:rsidRPr="00C63F97" w:rsidRDefault="00F71A02" w:rsidP="00F71A02">
      <w:pPr>
        <w:rPr>
          <w:rFonts w:ascii="Cambria Math" w:hAnsi="Cambria Math"/>
          <w:strike/>
        </w:rPr>
      </w:pPr>
    </w:p>
    <w:p w14:paraId="0C9004E9"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lastRenderedPageBreak/>
        <w:t xml:space="preserve">Contents of Respondent’s Case </w:t>
      </w:r>
    </w:p>
    <w:p w14:paraId="0C190FF3" w14:textId="77777777" w:rsidR="00F71A02" w:rsidRPr="00C63F97" w:rsidRDefault="00F71A02" w:rsidP="00F71A02">
      <w:pPr>
        <w:rPr>
          <w:rFonts w:ascii="Cambria Math" w:hAnsi="Cambria Math"/>
          <w:strike/>
        </w:rPr>
      </w:pPr>
      <w:r w:rsidRPr="00C63F97">
        <w:rPr>
          <w:rFonts w:ascii="Cambria Math" w:hAnsi="Cambria Math"/>
          <w:strike/>
        </w:rPr>
        <w:t>O 19 r 18(2)</w:t>
      </w:r>
    </w:p>
    <w:p w14:paraId="3885A4AF"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Respondent’s Case must contain the following: </w:t>
      </w:r>
    </w:p>
    <w:p w14:paraId="7A0BAB62" w14:textId="77777777" w:rsidR="00F71A02" w:rsidRPr="00C63F97" w:rsidRDefault="00F71A02" w:rsidP="00235D85">
      <w:pPr>
        <w:pStyle w:val="ListParagraph"/>
        <w:numPr>
          <w:ilvl w:val="0"/>
          <w:numId w:val="335"/>
        </w:numPr>
        <w:spacing w:after="160" w:line="259" w:lineRule="auto"/>
        <w:rPr>
          <w:rFonts w:ascii="Cambria Math" w:hAnsi="Cambria Math"/>
          <w:strike/>
        </w:rPr>
      </w:pPr>
      <w:r w:rsidRPr="00C63F97">
        <w:rPr>
          <w:rFonts w:ascii="Cambria Math" w:hAnsi="Cambria Math"/>
          <w:strike/>
        </w:rPr>
        <w:t>A succinct summary of the contentions to be made at the appeal and the orders sought from the General Division;</w:t>
      </w:r>
    </w:p>
    <w:p w14:paraId="2CBAB854" w14:textId="77777777" w:rsidR="00F71A02" w:rsidRPr="00C63F97" w:rsidRDefault="00F71A02" w:rsidP="00235D85">
      <w:pPr>
        <w:pStyle w:val="ListParagraph"/>
        <w:numPr>
          <w:ilvl w:val="0"/>
          <w:numId w:val="335"/>
        </w:numPr>
        <w:spacing w:after="160" w:line="259" w:lineRule="auto"/>
        <w:rPr>
          <w:rFonts w:ascii="Cambria Math" w:hAnsi="Cambria Math"/>
          <w:strike/>
        </w:rPr>
      </w:pPr>
      <w:r w:rsidRPr="00C63F97">
        <w:rPr>
          <w:rFonts w:ascii="Cambria Math" w:hAnsi="Cambria Math"/>
          <w:strike/>
        </w:rPr>
        <w:t>Detailed submissions on the facts and the legal issues, including the relevant authorities, highlighting any new points not raised in the lower Court;</w:t>
      </w:r>
    </w:p>
    <w:p w14:paraId="123E2D62" w14:textId="77777777" w:rsidR="00F71A02" w:rsidRPr="00C63F97" w:rsidRDefault="00F71A02" w:rsidP="00235D85">
      <w:pPr>
        <w:pStyle w:val="ListParagraph"/>
        <w:numPr>
          <w:ilvl w:val="0"/>
          <w:numId w:val="335"/>
        </w:numPr>
        <w:spacing w:after="160" w:line="259" w:lineRule="auto"/>
        <w:rPr>
          <w:rFonts w:ascii="Cambria Math" w:hAnsi="Cambria Math"/>
          <w:strike/>
        </w:rPr>
      </w:pPr>
      <w:r w:rsidRPr="00C63F97">
        <w:rPr>
          <w:rFonts w:ascii="Cambria Math" w:hAnsi="Cambria Math"/>
          <w:strike/>
        </w:rPr>
        <w:t>References in the right‑hand margin to the relevant pages in the record of appeal and the respondent’s core bundle of documents (if any);</w:t>
      </w:r>
    </w:p>
    <w:p w14:paraId="765FCB49" w14:textId="77777777" w:rsidR="00F71A02" w:rsidRPr="00C63F97" w:rsidRDefault="00F71A02" w:rsidP="00235D85">
      <w:pPr>
        <w:pStyle w:val="ListParagraph"/>
        <w:numPr>
          <w:ilvl w:val="0"/>
          <w:numId w:val="335"/>
        </w:numPr>
        <w:spacing w:after="160" w:line="259" w:lineRule="auto"/>
        <w:rPr>
          <w:rFonts w:ascii="Cambria Math" w:hAnsi="Cambria Math"/>
          <w:strike/>
        </w:rPr>
      </w:pPr>
      <w:r w:rsidRPr="00C63F97">
        <w:rPr>
          <w:rFonts w:ascii="Cambria Math" w:hAnsi="Cambria Math"/>
          <w:strike/>
        </w:rPr>
        <w:t>If the respondent intends to submit that:</w:t>
      </w:r>
    </w:p>
    <w:p w14:paraId="5406A2AF" w14:textId="77777777" w:rsidR="00F71A02" w:rsidRPr="00C63F97" w:rsidRDefault="00F71A02" w:rsidP="00235D85">
      <w:pPr>
        <w:pStyle w:val="ListParagraph"/>
        <w:numPr>
          <w:ilvl w:val="0"/>
          <w:numId w:val="336"/>
        </w:numPr>
        <w:spacing w:after="160" w:line="259" w:lineRule="auto"/>
        <w:rPr>
          <w:rFonts w:ascii="Cambria Math" w:hAnsi="Cambria Math"/>
          <w:strike/>
        </w:rPr>
      </w:pPr>
      <w:r w:rsidRPr="00C63F97">
        <w:rPr>
          <w:rFonts w:ascii="Cambria Math" w:hAnsi="Cambria Math"/>
          <w:strike/>
        </w:rPr>
        <w:t>The lower Court’s decision should be varied should the appeal be wholly or partially allowed where the respondent has not appealed against the decision of the lower Court; or</w:t>
      </w:r>
    </w:p>
    <w:p w14:paraId="1D9BF475" w14:textId="77777777" w:rsidR="00F71A02" w:rsidRPr="00C63F97" w:rsidRDefault="00F71A02" w:rsidP="00235D85">
      <w:pPr>
        <w:pStyle w:val="ListParagraph"/>
        <w:numPr>
          <w:ilvl w:val="0"/>
          <w:numId w:val="336"/>
        </w:numPr>
        <w:spacing w:after="160" w:line="259" w:lineRule="auto"/>
        <w:rPr>
          <w:rFonts w:ascii="Cambria Math" w:hAnsi="Cambria Math"/>
          <w:strike/>
        </w:rPr>
      </w:pPr>
      <w:r w:rsidRPr="00C63F97">
        <w:rPr>
          <w:rFonts w:ascii="Cambria Math" w:hAnsi="Cambria Math"/>
          <w:strike/>
        </w:rPr>
        <w:t>The lower Court’s decision should be affirmed on grounds other than those relied upon by that Court,</w:t>
      </w:r>
    </w:p>
    <w:p w14:paraId="02FE0107" w14:textId="77777777" w:rsidR="00F71A02" w:rsidRPr="00C63F97" w:rsidRDefault="00F71A02" w:rsidP="00F71A02">
      <w:pPr>
        <w:ind w:left="1080"/>
        <w:rPr>
          <w:rFonts w:ascii="Cambria Math" w:hAnsi="Cambria Math"/>
          <w:strike/>
        </w:rPr>
      </w:pPr>
      <w:r w:rsidRPr="00C63F97">
        <w:rPr>
          <w:rFonts w:ascii="Cambria Math" w:hAnsi="Cambria Math"/>
          <w:strike/>
        </w:rPr>
        <w:t>the respondent must state so in the respondent’s Case and set out the reasons for the respondent’s submissions;</w:t>
      </w:r>
    </w:p>
    <w:p w14:paraId="657A18D2" w14:textId="77777777" w:rsidR="00F71A02" w:rsidRPr="00C63F97" w:rsidRDefault="00F71A02" w:rsidP="00235D85">
      <w:pPr>
        <w:pStyle w:val="ListParagraph"/>
        <w:numPr>
          <w:ilvl w:val="0"/>
          <w:numId w:val="335"/>
        </w:numPr>
        <w:spacing w:after="160" w:line="259" w:lineRule="auto"/>
        <w:rPr>
          <w:rFonts w:ascii="Cambria Math" w:hAnsi="Cambria Math"/>
          <w:strike/>
        </w:rPr>
      </w:pPr>
      <w:r w:rsidRPr="00C63F97">
        <w:rPr>
          <w:rFonts w:ascii="Cambria Math" w:hAnsi="Cambria Math"/>
          <w:strike/>
        </w:rPr>
        <w:t>Submissions on the appropriate costs orders to be made on appeal;</w:t>
      </w:r>
    </w:p>
    <w:p w14:paraId="181721BC" w14:textId="77777777" w:rsidR="00F71A02" w:rsidRPr="00C63F97" w:rsidRDefault="00F71A02" w:rsidP="00235D85">
      <w:pPr>
        <w:pStyle w:val="ListParagraph"/>
        <w:numPr>
          <w:ilvl w:val="0"/>
          <w:numId w:val="335"/>
        </w:numPr>
        <w:spacing w:after="160" w:line="259" w:lineRule="auto"/>
        <w:rPr>
          <w:rFonts w:ascii="Cambria Math" w:hAnsi="Cambria Math"/>
          <w:strike/>
        </w:rPr>
      </w:pPr>
      <w:r w:rsidRPr="00C63F97">
        <w:rPr>
          <w:rFonts w:ascii="Cambria Math" w:hAnsi="Cambria Math"/>
          <w:strike/>
        </w:rPr>
        <w:t>Submissions on the amount of costs and disbursements that should be awarded in respect of all parties to the appeal;</w:t>
      </w:r>
    </w:p>
    <w:p w14:paraId="4A75F3ED" w14:textId="77777777" w:rsidR="00F71A02" w:rsidRPr="00C63F97" w:rsidRDefault="00F71A02" w:rsidP="00235D85">
      <w:pPr>
        <w:pStyle w:val="ListParagraph"/>
        <w:numPr>
          <w:ilvl w:val="0"/>
          <w:numId w:val="335"/>
        </w:numPr>
        <w:spacing w:after="160" w:line="259" w:lineRule="auto"/>
        <w:rPr>
          <w:rFonts w:ascii="Cambria Math" w:hAnsi="Cambria Math"/>
          <w:strike/>
        </w:rPr>
      </w:pPr>
      <w:r w:rsidRPr="00C63F97">
        <w:rPr>
          <w:rFonts w:ascii="Cambria Math" w:hAnsi="Cambria Math"/>
          <w:strike/>
        </w:rPr>
        <w:t>The name and signature of the respondent’s solicitor.</w:t>
      </w:r>
    </w:p>
    <w:p w14:paraId="2A1BA1A4" w14:textId="77777777" w:rsidR="00F71A02" w:rsidRPr="00C63F97" w:rsidRDefault="00F71A02" w:rsidP="00F71A02">
      <w:pPr>
        <w:rPr>
          <w:rFonts w:ascii="Cambria Math" w:hAnsi="Cambria Math"/>
          <w:strike/>
        </w:rPr>
      </w:pPr>
    </w:p>
    <w:p w14:paraId="0114E28E"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Timeline for Respondent to file and serve documents</w:t>
      </w:r>
    </w:p>
    <w:p w14:paraId="19440A20" w14:textId="77777777" w:rsidR="00F71A02" w:rsidRPr="00C63F97" w:rsidRDefault="00F71A02" w:rsidP="00F71A02">
      <w:pPr>
        <w:rPr>
          <w:rFonts w:ascii="Cambria Math" w:hAnsi="Cambria Math"/>
          <w:b/>
          <w:bCs/>
          <w:strike/>
          <w:color w:val="00B050"/>
        </w:rPr>
      </w:pPr>
      <w:r w:rsidRPr="00C63F97">
        <w:rPr>
          <w:rFonts w:ascii="Cambria Math" w:hAnsi="Cambria Math"/>
          <w:b/>
          <w:bCs/>
          <w:strike/>
        </w:rPr>
        <w:t>Within 28 days after Appellant serving documents</w:t>
      </w:r>
    </w:p>
    <w:p w14:paraId="62452B5E" w14:textId="77777777" w:rsidR="00F71A02" w:rsidRPr="00C63F97" w:rsidRDefault="00F71A02" w:rsidP="00F71A02">
      <w:pPr>
        <w:rPr>
          <w:rFonts w:ascii="Cambria Math" w:hAnsi="Cambria Math"/>
          <w:strike/>
        </w:rPr>
      </w:pPr>
      <w:r w:rsidRPr="00C63F97">
        <w:rPr>
          <w:rFonts w:ascii="Cambria Math" w:hAnsi="Cambria Math"/>
          <w:strike/>
        </w:rPr>
        <w:t xml:space="preserve">O 19 r 17(8) </w:t>
      </w:r>
    </w:p>
    <w:p w14:paraId="129D8DE7"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Respondent must file and serve documents within 28 days after Appellant serves documents mentioned in r 17(4)</w:t>
      </w:r>
    </w:p>
    <w:p w14:paraId="4159A37F" w14:textId="77777777" w:rsidR="00F71A02" w:rsidRPr="00C63F97" w:rsidRDefault="00F71A02" w:rsidP="00F71A02">
      <w:pPr>
        <w:rPr>
          <w:rFonts w:ascii="Cambria Math" w:hAnsi="Cambria Math"/>
          <w:strike/>
        </w:rPr>
      </w:pPr>
    </w:p>
    <w:p w14:paraId="26E20B0A" w14:textId="77777777" w:rsidR="00F71A02" w:rsidRPr="00C63F97" w:rsidRDefault="00F71A02" w:rsidP="00F71A02">
      <w:pPr>
        <w:rPr>
          <w:rFonts w:ascii="Cambria Math" w:hAnsi="Cambria Math"/>
          <w:b/>
          <w:bCs/>
          <w:strike/>
          <w:color w:val="7030A0"/>
        </w:rPr>
      </w:pPr>
      <w:r w:rsidRPr="00C63F97">
        <w:rPr>
          <w:rFonts w:ascii="Cambria Math" w:hAnsi="Cambria Math"/>
          <w:b/>
          <w:bCs/>
          <w:strike/>
          <w:color w:val="7030A0"/>
        </w:rPr>
        <w:t>Part 6: Appellant files and serves Reply</w:t>
      </w:r>
    </w:p>
    <w:p w14:paraId="48CE588C"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Type of Documents to be filed</w:t>
      </w:r>
    </w:p>
    <w:p w14:paraId="2F27CB80" w14:textId="77777777" w:rsidR="00F71A02" w:rsidRPr="00C63F97" w:rsidRDefault="00F71A02" w:rsidP="00F71A02">
      <w:pPr>
        <w:rPr>
          <w:rFonts w:ascii="Cambria Math" w:hAnsi="Cambria Math"/>
          <w:b/>
          <w:bCs/>
          <w:strike/>
        </w:rPr>
      </w:pPr>
      <w:r w:rsidRPr="00C63F97">
        <w:rPr>
          <w:rFonts w:ascii="Cambria Math" w:hAnsi="Cambria Math"/>
          <w:b/>
          <w:bCs/>
          <w:strike/>
        </w:rPr>
        <w:t xml:space="preserve">Appellant must file (1) Appellant’s Reply, (2) Second Core Bundle and (2) Appellant’s Bundle of Authorities </w:t>
      </w:r>
    </w:p>
    <w:p w14:paraId="24B6C2C5" w14:textId="77777777" w:rsidR="00F71A02" w:rsidRPr="00C63F97" w:rsidRDefault="00F71A02" w:rsidP="00F71A02">
      <w:pPr>
        <w:rPr>
          <w:rFonts w:ascii="Cambria Math" w:hAnsi="Cambria Math"/>
          <w:strike/>
        </w:rPr>
      </w:pPr>
      <w:r w:rsidRPr="00C63F97">
        <w:rPr>
          <w:rFonts w:ascii="Cambria Math" w:hAnsi="Cambria Math"/>
          <w:strike/>
        </w:rPr>
        <w:t>O 19 r 17(10)</w:t>
      </w:r>
    </w:p>
    <w:p w14:paraId="125ACE2B"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Appellant must file and serve:</w:t>
      </w:r>
    </w:p>
    <w:p w14:paraId="40A40FDA" w14:textId="77777777" w:rsidR="00F71A02" w:rsidRPr="00C63F97" w:rsidRDefault="00F71A02" w:rsidP="00235D85">
      <w:pPr>
        <w:pStyle w:val="ListParagraph"/>
        <w:numPr>
          <w:ilvl w:val="0"/>
          <w:numId w:val="333"/>
        </w:numPr>
        <w:spacing w:after="160" w:line="259" w:lineRule="auto"/>
        <w:rPr>
          <w:rFonts w:ascii="Cambria Math" w:hAnsi="Cambria Math"/>
          <w:strike/>
        </w:rPr>
      </w:pPr>
      <w:r w:rsidRPr="00C63F97">
        <w:rPr>
          <w:rFonts w:ascii="Cambria Math" w:hAnsi="Cambria Math"/>
          <w:strike/>
        </w:rPr>
        <w:t>Appellant’s Reply (if any)</w:t>
      </w:r>
    </w:p>
    <w:p w14:paraId="7100FBEE" w14:textId="77777777" w:rsidR="00F71A02" w:rsidRPr="00C63F97" w:rsidRDefault="00F71A02" w:rsidP="00235D85">
      <w:pPr>
        <w:pStyle w:val="ListParagraph"/>
        <w:numPr>
          <w:ilvl w:val="0"/>
          <w:numId w:val="333"/>
        </w:numPr>
        <w:spacing w:after="160" w:line="259" w:lineRule="auto"/>
        <w:rPr>
          <w:rFonts w:ascii="Cambria Math" w:hAnsi="Cambria Math"/>
          <w:strike/>
        </w:rPr>
      </w:pPr>
      <w:r w:rsidRPr="00C63F97">
        <w:rPr>
          <w:rFonts w:ascii="Cambria Math" w:hAnsi="Cambria Math"/>
          <w:strike/>
        </w:rPr>
        <w:t>Second core bundle (if necessary)</w:t>
      </w:r>
    </w:p>
    <w:p w14:paraId="4DCDBC37" w14:textId="77777777" w:rsidR="00F71A02" w:rsidRPr="00C63F97" w:rsidRDefault="00F71A02" w:rsidP="00235D85">
      <w:pPr>
        <w:pStyle w:val="ListParagraph"/>
        <w:numPr>
          <w:ilvl w:val="0"/>
          <w:numId w:val="333"/>
        </w:numPr>
        <w:spacing w:after="160" w:line="259" w:lineRule="auto"/>
        <w:rPr>
          <w:rFonts w:ascii="Cambria Math" w:hAnsi="Cambria Math"/>
          <w:strike/>
        </w:rPr>
      </w:pPr>
      <w:r w:rsidRPr="00C63F97">
        <w:rPr>
          <w:rFonts w:ascii="Cambria Math" w:hAnsi="Cambria Math"/>
          <w:strike/>
        </w:rPr>
        <w:t xml:space="preserve">Appellant’s second bundle of authorities (if any) </w:t>
      </w:r>
    </w:p>
    <w:p w14:paraId="68BA7367" w14:textId="77777777" w:rsidR="00F71A02" w:rsidRPr="00C63F97" w:rsidRDefault="00F71A02" w:rsidP="00F71A02">
      <w:pPr>
        <w:rPr>
          <w:rFonts w:ascii="Cambria Math" w:hAnsi="Cambria Math"/>
          <w:strike/>
        </w:rPr>
      </w:pPr>
    </w:p>
    <w:p w14:paraId="53EA260F"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Instructions for Appellant’s Reply</w:t>
      </w:r>
    </w:p>
    <w:p w14:paraId="58C30003" w14:textId="77777777" w:rsidR="00F71A02" w:rsidRPr="00C63F97" w:rsidRDefault="00F71A02" w:rsidP="00235D85">
      <w:pPr>
        <w:pStyle w:val="ListParagraph"/>
        <w:numPr>
          <w:ilvl w:val="0"/>
          <w:numId w:val="364"/>
        </w:numPr>
        <w:spacing w:after="160" w:line="259" w:lineRule="auto"/>
        <w:rPr>
          <w:rFonts w:ascii="Cambria Math" w:hAnsi="Cambria Math"/>
          <w:b/>
          <w:bCs/>
          <w:strike/>
        </w:rPr>
      </w:pPr>
      <w:r w:rsidRPr="00C63F97">
        <w:rPr>
          <w:rFonts w:ascii="Cambria Math" w:hAnsi="Cambria Math"/>
          <w:b/>
          <w:bCs/>
          <w:strike/>
        </w:rPr>
        <w:t xml:space="preserve">Must be subject to page limit </w:t>
      </w:r>
    </w:p>
    <w:p w14:paraId="4BE468E0"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Appellant’s Reply – 20 pages (O 19 r 19(1)(c))</w:t>
      </w:r>
    </w:p>
    <w:p w14:paraId="149847E6"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Appellant’s second core bundle — 25 pages (O 19 r 19(2)(c))</w:t>
      </w:r>
    </w:p>
    <w:p w14:paraId="310AF2F6" w14:textId="77777777" w:rsidR="00F71A02" w:rsidRPr="00C63F97" w:rsidRDefault="00F71A02" w:rsidP="00F71A02">
      <w:pPr>
        <w:pStyle w:val="ListParagraph"/>
        <w:numPr>
          <w:ilvl w:val="0"/>
          <w:numId w:val="297"/>
        </w:numPr>
        <w:spacing w:after="160" w:line="259" w:lineRule="auto"/>
        <w:rPr>
          <w:rFonts w:ascii="Cambria Math" w:hAnsi="Cambria Math"/>
          <w:strike/>
        </w:rPr>
      </w:pPr>
      <w:r w:rsidRPr="00C63F97">
        <w:rPr>
          <w:rFonts w:ascii="Cambria Math" w:hAnsi="Cambria Math"/>
          <w:strike/>
        </w:rPr>
        <w:t xml:space="preserve">O 19 r 19(3): GDHC may allow for page limit to be exceeded (a) In special circumstances and (b) Upon payment of fees prescribed for filing of pages in excess of page limit </w:t>
      </w:r>
    </w:p>
    <w:p w14:paraId="0C1787E2" w14:textId="77777777" w:rsidR="00F71A02" w:rsidRPr="00C63F97" w:rsidRDefault="00F71A02" w:rsidP="00F71A02">
      <w:pPr>
        <w:pStyle w:val="ListParagraph"/>
        <w:numPr>
          <w:ilvl w:val="0"/>
          <w:numId w:val="297"/>
        </w:numPr>
        <w:spacing w:after="160" w:line="259" w:lineRule="auto"/>
        <w:rPr>
          <w:rFonts w:ascii="Cambria Math" w:hAnsi="Cambria Math"/>
          <w:strike/>
        </w:rPr>
      </w:pPr>
      <w:r w:rsidRPr="00C63F97">
        <w:rPr>
          <w:rFonts w:ascii="Cambria Math" w:hAnsi="Cambria Math"/>
          <w:strike/>
        </w:rPr>
        <w:t>O 19 r 19(4): GDHC may upon application, waive, refund, defer or apportion payment of fees in r 19(3)(b)</w:t>
      </w:r>
    </w:p>
    <w:p w14:paraId="7DC4ABA2" w14:textId="77777777" w:rsidR="00F71A02" w:rsidRPr="00C63F97" w:rsidRDefault="00F71A02" w:rsidP="00F71A02">
      <w:pPr>
        <w:rPr>
          <w:rFonts w:ascii="Cambria Math" w:hAnsi="Cambria Math"/>
          <w:strike/>
        </w:rPr>
      </w:pPr>
    </w:p>
    <w:p w14:paraId="7CF97171" w14:textId="77777777" w:rsidR="00F71A02" w:rsidRPr="00C63F97" w:rsidRDefault="00F71A02" w:rsidP="00F71A02">
      <w:pPr>
        <w:rPr>
          <w:rFonts w:ascii="Cambria Math" w:hAnsi="Cambria Math"/>
          <w:strike/>
        </w:rPr>
      </w:pPr>
      <w:r w:rsidRPr="00C63F97">
        <w:rPr>
          <w:rFonts w:ascii="Cambria Math" w:hAnsi="Cambria Math"/>
          <w:b/>
          <w:bCs/>
          <w:strike/>
          <w:color w:val="00B050"/>
        </w:rPr>
        <w:t>Contents of Appellant’s Reply</w:t>
      </w:r>
      <w:r w:rsidRPr="00C63F97">
        <w:rPr>
          <w:rFonts w:ascii="Cambria Math" w:hAnsi="Cambria Math"/>
          <w:strike/>
        </w:rPr>
        <w:t xml:space="preserve"> </w:t>
      </w:r>
    </w:p>
    <w:p w14:paraId="0881E52E" w14:textId="77777777" w:rsidR="00F71A02" w:rsidRPr="00C63F97" w:rsidRDefault="00F71A02" w:rsidP="00F71A02">
      <w:pPr>
        <w:rPr>
          <w:rFonts w:ascii="Cambria Math" w:hAnsi="Cambria Math"/>
          <w:strike/>
        </w:rPr>
      </w:pPr>
      <w:r w:rsidRPr="00C63F97">
        <w:rPr>
          <w:rFonts w:ascii="Cambria Math" w:hAnsi="Cambria Math"/>
          <w:strike/>
        </w:rPr>
        <w:t>O 19 r 18(4)</w:t>
      </w:r>
    </w:p>
    <w:p w14:paraId="7A41C330"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 xml:space="preserve">Appellant’s Reply must contain the following: </w:t>
      </w:r>
    </w:p>
    <w:p w14:paraId="47EA1275" w14:textId="77777777" w:rsidR="00F71A02" w:rsidRPr="00C63F97" w:rsidRDefault="00F71A02" w:rsidP="00235D85">
      <w:pPr>
        <w:pStyle w:val="ListParagraph"/>
        <w:numPr>
          <w:ilvl w:val="0"/>
          <w:numId w:val="337"/>
        </w:numPr>
        <w:spacing w:after="160" w:line="259" w:lineRule="auto"/>
        <w:rPr>
          <w:rFonts w:ascii="Cambria Math" w:hAnsi="Cambria Math"/>
          <w:strike/>
        </w:rPr>
      </w:pPr>
      <w:r w:rsidRPr="00C63F97">
        <w:rPr>
          <w:rFonts w:ascii="Cambria Math" w:hAnsi="Cambria Math"/>
          <w:strike/>
        </w:rPr>
        <w:t>The appellant’s detailed submissions in reply to the respondent’s submissions;</w:t>
      </w:r>
    </w:p>
    <w:p w14:paraId="79D2DC74" w14:textId="77777777" w:rsidR="00F71A02" w:rsidRPr="00C63F97" w:rsidRDefault="00F71A02" w:rsidP="00235D85">
      <w:pPr>
        <w:pStyle w:val="ListParagraph"/>
        <w:numPr>
          <w:ilvl w:val="0"/>
          <w:numId w:val="337"/>
        </w:numPr>
        <w:spacing w:after="160" w:line="259" w:lineRule="auto"/>
        <w:rPr>
          <w:rFonts w:ascii="Cambria Math" w:hAnsi="Cambria Math"/>
          <w:strike/>
        </w:rPr>
      </w:pPr>
      <w:r w:rsidRPr="00C63F97">
        <w:rPr>
          <w:rFonts w:ascii="Cambria Math" w:hAnsi="Cambria Math"/>
          <w:strike/>
        </w:rPr>
        <w:t>References in the right‑hand margin to the relevant pages in the record of appeal, the appellant’s core bundle of documents, the respondent’s core bundle of documents (if any), and the second core bundle (if any);</w:t>
      </w:r>
    </w:p>
    <w:p w14:paraId="2960590F" w14:textId="77777777" w:rsidR="00F71A02" w:rsidRPr="00C63F97" w:rsidRDefault="00F71A02" w:rsidP="00235D85">
      <w:pPr>
        <w:pStyle w:val="ListParagraph"/>
        <w:numPr>
          <w:ilvl w:val="0"/>
          <w:numId w:val="337"/>
        </w:numPr>
        <w:spacing w:after="160" w:line="259" w:lineRule="auto"/>
        <w:rPr>
          <w:rFonts w:ascii="Cambria Math" w:hAnsi="Cambria Math"/>
          <w:strike/>
        </w:rPr>
      </w:pPr>
      <w:r w:rsidRPr="00C63F97">
        <w:rPr>
          <w:rFonts w:ascii="Cambria Math" w:hAnsi="Cambria Math"/>
          <w:strike/>
        </w:rPr>
        <w:t>The name and signature of the appellant’s solicitor.</w:t>
      </w:r>
    </w:p>
    <w:p w14:paraId="7045654B" w14:textId="77777777" w:rsidR="00F71A02" w:rsidRPr="00C63F97" w:rsidRDefault="00F71A02" w:rsidP="00F71A02">
      <w:pPr>
        <w:rPr>
          <w:rFonts w:ascii="Cambria Math" w:hAnsi="Cambria Math"/>
          <w:strike/>
        </w:rPr>
      </w:pPr>
    </w:p>
    <w:p w14:paraId="314BEE13"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 xml:space="preserve">Timeline for Appellant to file and serve Reply </w:t>
      </w:r>
    </w:p>
    <w:p w14:paraId="48F9243F" w14:textId="77777777" w:rsidR="00F71A02" w:rsidRPr="00C63F97" w:rsidRDefault="00F71A02" w:rsidP="00F71A02">
      <w:pPr>
        <w:rPr>
          <w:rFonts w:ascii="Cambria Math" w:hAnsi="Cambria Math"/>
          <w:b/>
          <w:bCs/>
          <w:strike/>
          <w:color w:val="00B050"/>
        </w:rPr>
      </w:pPr>
      <w:r w:rsidRPr="00C63F97">
        <w:rPr>
          <w:rFonts w:ascii="Cambria Math" w:hAnsi="Cambria Math"/>
          <w:b/>
          <w:bCs/>
          <w:strike/>
        </w:rPr>
        <w:t>Within 14 days of Respondent serving documents</w:t>
      </w:r>
    </w:p>
    <w:p w14:paraId="18F05A75" w14:textId="77777777" w:rsidR="00F71A02" w:rsidRPr="00C63F97" w:rsidRDefault="00F71A02" w:rsidP="00F71A02">
      <w:pPr>
        <w:rPr>
          <w:rFonts w:ascii="Cambria Math" w:hAnsi="Cambria Math"/>
          <w:strike/>
        </w:rPr>
      </w:pPr>
      <w:r w:rsidRPr="00C63F97">
        <w:rPr>
          <w:rFonts w:ascii="Cambria Math" w:hAnsi="Cambria Math"/>
          <w:strike/>
        </w:rPr>
        <w:t xml:space="preserve">O 19 r 17(10) </w:t>
      </w:r>
    </w:p>
    <w:p w14:paraId="57CAFE9D"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Appellant must file and serve Reply within 14 days after the Respondent’s Case is served on the Appellant</w:t>
      </w:r>
    </w:p>
    <w:p w14:paraId="2196AB26" w14:textId="77777777" w:rsidR="00F71A02" w:rsidRPr="00C63F97" w:rsidRDefault="00F71A02" w:rsidP="00F71A02">
      <w:pPr>
        <w:rPr>
          <w:rFonts w:ascii="Cambria Math" w:hAnsi="Cambria Math"/>
          <w:strike/>
        </w:rPr>
      </w:pPr>
    </w:p>
    <w:p w14:paraId="2C3089AD" w14:textId="77777777" w:rsidR="00F71A02" w:rsidRPr="00C63F97" w:rsidRDefault="00F71A02" w:rsidP="00F71A02">
      <w:pPr>
        <w:rPr>
          <w:rFonts w:ascii="Cambria Math" w:hAnsi="Cambria Math"/>
          <w:b/>
          <w:bCs/>
          <w:strike/>
          <w:color w:val="7030A0"/>
        </w:rPr>
      </w:pPr>
      <w:r w:rsidRPr="00C63F97">
        <w:rPr>
          <w:rFonts w:ascii="Cambria Math" w:hAnsi="Cambria Math"/>
          <w:b/>
          <w:bCs/>
          <w:strike/>
          <w:color w:val="7030A0"/>
        </w:rPr>
        <w:t xml:space="preserve">Other instructions on documents </w:t>
      </w:r>
    </w:p>
    <w:p w14:paraId="5D1E8684"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t>Appellant’s Case, Respondent’s Case and Appellant’s Reply must be self-contained</w:t>
      </w:r>
    </w:p>
    <w:p w14:paraId="771B5988" w14:textId="77777777" w:rsidR="00F71A02" w:rsidRPr="00C63F97" w:rsidRDefault="00F71A02" w:rsidP="00F71A02">
      <w:pPr>
        <w:rPr>
          <w:rFonts w:ascii="Cambria Math" w:hAnsi="Cambria Math"/>
          <w:strike/>
        </w:rPr>
      </w:pPr>
      <w:r w:rsidRPr="00C63F97">
        <w:rPr>
          <w:rFonts w:ascii="Cambria Math" w:hAnsi="Cambria Math"/>
          <w:strike/>
        </w:rPr>
        <w:t>O 19 r 18(5)</w:t>
      </w:r>
    </w:p>
    <w:p w14:paraId="6F469F9A"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The appellant’s Case, the respondent’s Case and the appellant’s Reply must contain everything that the parties intend to put forward at the appeal and must be prepared on the basis that there will be no need to supplement or to elaborate on any points made.</w:t>
      </w:r>
    </w:p>
    <w:p w14:paraId="0365D80D" w14:textId="77777777" w:rsidR="00F71A02" w:rsidRPr="00C63F97" w:rsidRDefault="00F71A02" w:rsidP="00F71A02">
      <w:pPr>
        <w:rPr>
          <w:rFonts w:ascii="Cambria Math" w:hAnsi="Cambria Math"/>
          <w:b/>
          <w:bCs/>
          <w:strike/>
        </w:rPr>
      </w:pPr>
    </w:p>
    <w:p w14:paraId="751E1CFF" w14:textId="77777777" w:rsidR="00F71A02" w:rsidRPr="00C63F97" w:rsidRDefault="00F71A02" w:rsidP="00F71A02">
      <w:pPr>
        <w:rPr>
          <w:rFonts w:ascii="Cambria Math" w:hAnsi="Cambria Math"/>
          <w:b/>
          <w:bCs/>
          <w:strike/>
          <w:color w:val="00B050"/>
        </w:rPr>
      </w:pPr>
      <w:r w:rsidRPr="00C63F97">
        <w:rPr>
          <w:rFonts w:ascii="Cambria Math" w:hAnsi="Cambria Math"/>
          <w:b/>
          <w:bCs/>
          <w:strike/>
          <w:color w:val="00B050"/>
        </w:rPr>
        <w:lastRenderedPageBreak/>
        <w:t>No other documents allowed</w:t>
      </w:r>
    </w:p>
    <w:p w14:paraId="1F4B5E45" w14:textId="77777777" w:rsidR="00F71A02" w:rsidRPr="00C63F97" w:rsidRDefault="00F71A02" w:rsidP="00F71A02">
      <w:pPr>
        <w:rPr>
          <w:rFonts w:ascii="Cambria Math" w:hAnsi="Cambria Math"/>
          <w:strike/>
        </w:rPr>
      </w:pPr>
      <w:r w:rsidRPr="00C63F97">
        <w:rPr>
          <w:rFonts w:ascii="Cambria Math" w:hAnsi="Cambria Math"/>
          <w:strike/>
        </w:rPr>
        <w:t>O 19 r 19(19)</w:t>
      </w:r>
    </w:p>
    <w:p w14:paraId="296C4BD1" w14:textId="77777777" w:rsidR="00F71A02" w:rsidRPr="00C63F97" w:rsidRDefault="00F71A02" w:rsidP="00F71A02">
      <w:pPr>
        <w:pStyle w:val="ListParagraph"/>
        <w:numPr>
          <w:ilvl w:val="0"/>
          <w:numId w:val="243"/>
        </w:numPr>
        <w:spacing w:after="160" w:line="259" w:lineRule="auto"/>
        <w:rPr>
          <w:rFonts w:ascii="Cambria Math" w:hAnsi="Cambria Math"/>
          <w:strike/>
        </w:rPr>
      </w:pPr>
      <w:r w:rsidRPr="00C63F97">
        <w:rPr>
          <w:rFonts w:ascii="Cambria Math" w:hAnsi="Cambria Math"/>
          <w:strike/>
        </w:rPr>
        <w:t>No documents other than what have been set out in this Rule may be filed unless the General Division otherwise orders.</w:t>
      </w:r>
    </w:p>
    <w:p w14:paraId="3AA56718" w14:textId="77777777" w:rsidR="00F71A02" w:rsidRDefault="00F71A02" w:rsidP="00F71A02">
      <w:pPr>
        <w:rPr>
          <w:rFonts w:ascii="Cambria Math" w:hAnsi="Cambria Math"/>
          <w:b/>
          <w:bCs/>
          <w:color w:val="7030A0"/>
        </w:rPr>
      </w:pPr>
    </w:p>
    <w:p w14:paraId="7670D935" w14:textId="318F4036" w:rsidR="00F71A02" w:rsidRDefault="00C63F97" w:rsidP="00F71A02">
      <w:pPr>
        <w:pStyle w:val="Heading3"/>
      </w:pPr>
      <w:bookmarkStart w:id="140" w:name="_Toc184076322"/>
      <w:r w:rsidRPr="008F1834">
        <w:rPr>
          <w:highlight w:val="yellow"/>
        </w:rPr>
        <w:t>*</w:t>
      </w:r>
      <w:r w:rsidR="00F71A02" w:rsidRPr="008F1834">
        <w:rPr>
          <w:highlight w:val="yellow"/>
        </w:rPr>
        <w:t>Order 19</w:t>
      </w:r>
      <w:r w:rsidR="000E5E6A">
        <w:rPr>
          <w:highlight w:val="yellow"/>
        </w:rPr>
        <w:t xml:space="preserve"> </w:t>
      </w:r>
      <w:proofErr w:type="spellStart"/>
      <w:r w:rsidR="000E5E6A">
        <w:rPr>
          <w:highlight w:val="yellow"/>
        </w:rPr>
        <w:t>Div</w:t>
      </w:r>
      <w:proofErr w:type="spellEnd"/>
      <w:r w:rsidR="000E5E6A">
        <w:rPr>
          <w:highlight w:val="yellow"/>
        </w:rPr>
        <w:t xml:space="preserve"> 3</w:t>
      </w:r>
      <w:r w:rsidR="00F71A02" w:rsidRPr="008F1834">
        <w:rPr>
          <w:highlight w:val="yellow"/>
        </w:rPr>
        <w:t>: Appeals from GDHC to ADHC/CA, Appeals from ADHC to CA</w:t>
      </w:r>
      <w:bookmarkEnd w:id="140"/>
    </w:p>
    <w:p w14:paraId="7F2B33F1" w14:textId="77777777" w:rsidR="00B40257" w:rsidRDefault="00B40257" w:rsidP="00B40257"/>
    <w:p w14:paraId="6249D01F" w14:textId="7EEAE57A" w:rsidR="00F71A02" w:rsidRPr="007815EB" w:rsidRDefault="00B40257" w:rsidP="00B40257">
      <w:pPr>
        <w:pStyle w:val="Heading4"/>
        <w:numPr>
          <w:ilvl w:val="0"/>
          <w:numId w:val="0"/>
        </w:numPr>
        <w:ind w:left="360" w:hanging="360"/>
      </w:pPr>
      <w:r>
        <w:rPr>
          <w:highlight w:val="green"/>
        </w:rPr>
        <w:t>*</w:t>
      </w:r>
      <w:r w:rsidR="00F71A02" w:rsidRPr="00B40257">
        <w:rPr>
          <w:highlight w:val="green"/>
        </w:rPr>
        <w:t xml:space="preserve">Part 1A: If Court’s permission is required – Appellant must file and serve application for </w:t>
      </w:r>
      <w:r w:rsidR="00413DE4">
        <w:rPr>
          <w:highlight w:val="green"/>
        </w:rPr>
        <w:t xml:space="preserve">appellate </w:t>
      </w:r>
      <w:r w:rsidR="00F71A02" w:rsidRPr="00B40257">
        <w:rPr>
          <w:highlight w:val="green"/>
        </w:rPr>
        <w:t>Court’s permission</w:t>
      </w:r>
      <w:r w:rsidR="00F71A02" w:rsidRPr="007815EB">
        <w:t xml:space="preserve"> </w:t>
      </w:r>
    </w:p>
    <w:p w14:paraId="44C2177E" w14:textId="2907EA9F" w:rsidR="00F71A02" w:rsidRPr="008C3958" w:rsidRDefault="00B40257" w:rsidP="00F71A02">
      <w:pPr>
        <w:rPr>
          <w:rFonts w:ascii="Cambria Math" w:hAnsi="Cambria Math"/>
          <w:b/>
          <w:bCs/>
          <w:color w:val="7030A0"/>
          <w:lang w:val="en-GB"/>
        </w:rPr>
      </w:pPr>
      <w:r w:rsidRPr="008C3958">
        <w:rPr>
          <w:rFonts w:ascii="Cambria Math" w:hAnsi="Cambria Math"/>
          <w:b/>
          <w:bCs/>
          <w:color w:val="7030A0"/>
          <w:lang w:val="en-GB"/>
        </w:rPr>
        <w:t xml:space="preserve">Scope of Order 19 </w:t>
      </w:r>
      <w:proofErr w:type="spellStart"/>
      <w:r w:rsidRPr="008C3958">
        <w:rPr>
          <w:rFonts w:ascii="Cambria Math" w:hAnsi="Cambria Math"/>
          <w:b/>
          <w:bCs/>
          <w:color w:val="7030A0"/>
          <w:lang w:val="en-GB"/>
        </w:rPr>
        <w:t>Div</w:t>
      </w:r>
      <w:proofErr w:type="spellEnd"/>
      <w:r w:rsidRPr="008C3958">
        <w:rPr>
          <w:rFonts w:ascii="Cambria Math" w:hAnsi="Cambria Math"/>
          <w:b/>
          <w:bCs/>
          <w:color w:val="7030A0"/>
          <w:lang w:val="en-GB"/>
        </w:rPr>
        <w:t xml:space="preserve"> 3 (</w:t>
      </w:r>
      <w:r w:rsidR="003008DF" w:rsidRPr="00C44147">
        <w:rPr>
          <w:rFonts w:ascii="Cambria Math" w:hAnsi="Cambria Math"/>
          <w:b/>
          <w:bCs/>
          <w:color w:val="7030A0"/>
          <w:highlight w:val="cyan"/>
          <w:lang w:val="en-GB"/>
        </w:rPr>
        <w:t>O 19 r 24</w:t>
      </w:r>
      <w:r w:rsidR="003008DF" w:rsidRPr="008C3958">
        <w:rPr>
          <w:rFonts w:ascii="Cambria Math" w:hAnsi="Cambria Math"/>
          <w:b/>
          <w:bCs/>
          <w:color w:val="7030A0"/>
          <w:lang w:val="en-GB"/>
        </w:rPr>
        <w:t>)</w:t>
      </w:r>
    </w:p>
    <w:p w14:paraId="5F1069E0" w14:textId="572D5081" w:rsidR="00785E5A" w:rsidRDefault="00637663" w:rsidP="00C44147">
      <w:pPr>
        <w:pStyle w:val="ListParagraph"/>
        <w:numPr>
          <w:ilvl w:val="0"/>
          <w:numId w:val="243"/>
        </w:numPr>
        <w:rPr>
          <w:rFonts w:ascii="Cambria Math" w:hAnsi="Cambria Math"/>
          <w:lang w:val="en-GB"/>
        </w:rPr>
      </w:pPr>
      <w:r>
        <w:rPr>
          <w:rFonts w:ascii="Cambria Math" w:hAnsi="Cambria Math"/>
          <w:lang w:val="en-GB"/>
        </w:rPr>
        <w:t xml:space="preserve">Appeal to the AD/CA against a </w:t>
      </w:r>
      <w:r w:rsidRPr="004E5CDE">
        <w:rPr>
          <w:rFonts w:ascii="Cambria Math" w:hAnsi="Cambria Math"/>
          <w:b/>
          <w:bCs/>
          <w:color w:val="FF0000"/>
          <w:u w:val="single"/>
          <w:lang w:val="en-GB"/>
        </w:rPr>
        <w:t>judgement of the GDHC</w:t>
      </w:r>
    </w:p>
    <w:p w14:paraId="56109160" w14:textId="1CD9B85E" w:rsidR="00637663" w:rsidRDefault="00637663" w:rsidP="00C44147">
      <w:pPr>
        <w:pStyle w:val="ListParagraph"/>
        <w:numPr>
          <w:ilvl w:val="0"/>
          <w:numId w:val="243"/>
        </w:numPr>
        <w:rPr>
          <w:rFonts w:ascii="Cambria Math" w:hAnsi="Cambria Math"/>
          <w:lang w:val="en-GB"/>
        </w:rPr>
      </w:pPr>
      <w:r>
        <w:rPr>
          <w:rFonts w:ascii="Cambria Math" w:hAnsi="Cambria Math"/>
          <w:lang w:val="en-GB"/>
        </w:rPr>
        <w:t xml:space="preserve">Appeal to the CA against a </w:t>
      </w:r>
      <w:r w:rsidRPr="004E5CDE">
        <w:rPr>
          <w:rFonts w:ascii="Cambria Math" w:hAnsi="Cambria Math"/>
          <w:b/>
          <w:bCs/>
          <w:color w:val="FF0000"/>
          <w:u w:val="single"/>
          <w:lang w:val="en-GB"/>
        </w:rPr>
        <w:t>judgement of the ADHC</w:t>
      </w:r>
    </w:p>
    <w:p w14:paraId="19E6C425" w14:textId="280A6DAF" w:rsidR="00637663" w:rsidRDefault="00637663" w:rsidP="00C44147">
      <w:pPr>
        <w:pStyle w:val="ListParagraph"/>
        <w:numPr>
          <w:ilvl w:val="0"/>
          <w:numId w:val="243"/>
        </w:numPr>
        <w:rPr>
          <w:rFonts w:ascii="Cambria Math" w:hAnsi="Cambria Math"/>
          <w:lang w:val="en-GB"/>
        </w:rPr>
      </w:pPr>
      <w:r>
        <w:rPr>
          <w:rFonts w:ascii="Cambria Math" w:hAnsi="Cambria Math"/>
          <w:lang w:val="en-GB"/>
        </w:rPr>
        <w:t>Applications to the AD/CA in relation to the appeals referred to above</w:t>
      </w:r>
    </w:p>
    <w:p w14:paraId="3A28376C" w14:textId="7345A3CD" w:rsidR="00637663" w:rsidRPr="00A8366F" w:rsidRDefault="00637663" w:rsidP="00C44147">
      <w:pPr>
        <w:pStyle w:val="ListParagraph"/>
        <w:numPr>
          <w:ilvl w:val="0"/>
          <w:numId w:val="243"/>
        </w:numPr>
        <w:rPr>
          <w:rFonts w:ascii="Cambria Math" w:hAnsi="Cambria Math"/>
          <w:lang w:val="en-GB"/>
        </w:rPr>
      </w:pPr>
      <w:r>
        <w:rPr>
          <w:rFonts w:ascii="Cambria Math" w:hAnsi="Cambria Math"/>
          <w:lang w:val="en-GB"/>
        </w:rPr>
        <w:t>Appeals from tribunals pursuant to written law</w:t>
      </w:r>
    </w:p>
    <w:p w14:paraId="32717213" w14:textId="77777777" w:rsidR="00B40257" w:rsidRDefault="00B40257" w:rsidP="00F71A02">
      <w:pPr>
        <w:rPr>
          <w:rFonts w:ascii="Cambria Math" w:hAnsi="Cambria Math"/>
          <w:lang w:val="en-GB"/>
        </w:rPr>
      </w:pPr>
    </w:p>
    <w:p w14:paraId="1160FE60" w14:textId="3F155629" w:rsidR="00C6671F" w:rsidRDefault="00C6671F" w:rsidP="00F71A02">
      <w:pPr>
        <w:rPr>
          <w:rFonts w:ascii="Cambria Math" w:hAnsi="Cambria Math"/>
          <w:lang w:val="en-GB"/>
        </w:rPr>
      </w:pPr>
      <w:r>
        <w:rPr>
          <w:rFonts w:ascii="Cambria Math" w:hAnsi="Cambria Math"/>
          <w:lang w:val="en-GB"/>
        </w:rPr>
        <w:t>Cover appeal against decisions made after the substantive hearing or trial of an OA (after full blown hearing) or OC (after full blown trial).</w:t>
      </w:r>
    </w:p>
    <w:p w14:paraId="05E572E0" w14:textId="77777777" w:rsidR="00C6671F" w:rsidRDefault="00C6671F" w:rsidP="00F71A02">
      <w:pPr>
        <w:rPr>
          <w:rFonts w:ascii="Cambria Math" w:hAnsi="Cambria Math"/>
          <w:lang w:val="en-GB"/>
        </w:rPr>
      </w:pPr>
    </w:p>
    <w:p w14:paraId="0D7622BB" w14:textId="000FB2EB" w:rsidR="00783499" w:rsidRPr="00C17895" w:rsidRDefault="00783499" w:rsidP="00F71A02">
      <w:pPr>
        <w:rPr>
          <w:rFonts w:ascii="Cambria Math" w:hAnsi="Cambria Math"/>
          <w:b/>
          <w:bCs/>
          <w:color w:val="7030A0"/>
          <w:lang w:val="en-GB"/>
        </w:rPr>
      </w:pPr>
      <w:r w:rsidRPr="00C17895">
        <w:rPr>
          <w:rFonts w:ascii="Cambria Math" w:hAnsi="Cambria Math"/>
          <w:b/>
          <w:bCs/>
          <w:color w:val="7030A0"/>
          <w:lang w:val="en-GB"/>
        </w:rPr>
        <w:t>Definition of “Judgement” (</w:t>
      </w:r>
      <w:r w:rsidRPr="00C17895">
        <w:rPr>
          <w:rFonts w:ascii="Cambria Math" w:hAnsi="Cambria Math"/>
          <w:b/>
          <w:bCs/>
          <w:color w:val="7030A0"/>
          <w:highlight w:val="cyan"/>
          <w:lang w:val="en-GB"/>
        </w:rPr>
        <w:t>O 19 r 3</w:t>
      </w:r>
      <w:r w:rsidRPr="00C17895">
        <w:rPr>
          <w:rFonts w:ascii="Cambria Math" w:hAnsi="Cambria Math"/>
          <w:b/>
          <w:bCs/>
          <w:color w:val="7030A0"/>
          <w:lang w:val="en-GB"/>
        </w:rPr>
        <w:t>)</w:t>
      </w:r>
    </w:p>
    <w:p w14:paraId="40E3656B" w14:textId="2421450F" w:rsidR="00917471" w:rsidRPr="00917471" w:rsidRDefault="00917471" w:rsidP="00917471">
      <w:pPr>
        <w:pStyle w:val="ListParagraph"/>
        <w:numPr>
          <w:ilvl w:val="0"/>
          <w:numId w:val="243"/>
        </w:numPr>
        <w:rPr>
          <w:rFonts w:ascii="Cambria Math" w:hAnsi="Cambria Math"/>
          <w:lang w:val="en-GB"/>
        </w:rPr>
      </w:pPr>
      <w:r>
        <w:rPr>
          <w:rFonts w:ascii="Cambria Math" w:hAnsi="Cambria Math"/>
          <w:lang w:val="en-GB"/>
        </w:rPr>
        <w:t xml:space="preserve">Means a judgement given by the lower Court – </w:t>
      </w:r>
    </w:p>
    <w:p w14:paraId="2434C7D5" w14:textId="6721AAE0" w:rsidR="00917471" w:rsidRPr="00917471" w:rsidRDefault="00917471" w:rsidP="00917471">
      <w:pPr>
        <w:pStyle w:val="ListParagraph"/>
        <w:numPr>
          <w:ilvl w:val="0"/>
          <w:numId w:val="531"/>
        </w:numPr>
        <w:rPr>
          <w:rFonts w:ascii="Cambria Math" w:hAnsi="Cambria Math"/>
          <w:lang w:val="en-GB"/>
        </w:rPr>
      </w:pPr>
      <w:r w:rsidRPr="00917471">
        <w:rPr>
          <w:rFonts w:ascii="Cambria Math" w:hAnsi="Cambria Math"/>
          <w:lang w:val="en-GB"/>
        </w:rPr>
        <w:t xml:space="preserve">in a </w:t>
      </w:r>
      <w:r w:rsidRPr="006C2AAF">
        <w:rPr>
          <w:rFonts w:ascii="Cambria Math" w:hAnsi="Cambria Math"/>
          <w:b/>
          <w:bCs/>
          <w:color w:val="FF0000"/>
          <w:lang w:val="en-GB"/>
        </w:rPr>
        <w:t>trial</w:t>
      </w:r>
      <w:r w:rsidRPr="00917471">
        <w:rPr>
          <w:rFonts w:ascii="Cambria Math" w:hAnsi="Cambria Math"/>
          <w:lang w:val="en-GB"/>
        </w:rPr>
        <w:t xml:space="preserve">, and includes a case where </w:t>
      </w:r>
      <w:r w:rsidRPr="006C2AAF">
        <w:rPr>
          <w:rFonts w:ascii="Cambria Math" w:hAnsi="Cambria Math"/>
          <w:b/>
          <w:bCs/>
          <w:color w:val="FF0000"/>
          <w:lang w:val="en-GB"/>
        </w:rPr>
        <w:t>judgment is given or the action is dismissed at trial because one or more parties are absent</w:t>
      </w:r>
      <w:r w:rsidRPr="00917471">
        <w:rPr>
          <w:rFonts w:ascii="Cambria Math" w:hAnsi="Cambria Math"/>
          <w:lang w:val="en-GB"/>
        </w:rPr>
        <w:t>;</w:t>
      </w:r>
    </w:p>
    <w:p w14:paraId="049F8031" w14:textId="77777777" w:rsidR="00917471" w:rsidRDefault="00917471" w:rsidP="00917471">
      <w:pPr>
        <w:pStyle w:val="ListParagraph"/>
        <w:numPr>
          <w:ilvl w:val="0"/>
          <w:numId w:val="531"/>
        </w:numPr>
        <w:rPr>
          <w:rFonts w:ascii="Cambria Math" w:hAnsi="Cambria Math"/>
          <w:lang w:val="en-GB"/>
        </w:rPr>
      </w:pPr>
      <w:r w:rsidRPr="00917471">
        <w:rPr>
          <w:rFonts w:ascii="Cambria Math" w:hAnsi="Cambria Math"/>
          <w:lang w:val="en-GB"/>
        </w:rPr>
        <w:t>after damages are assessed or accounts are taken;</w:t>
      </w:r>
    </w:p>
    <w:p w14:paraId="2276244E" w14:textId="77777777" w:rsidR="00917471" w:rsidRDefault="00917471" w:rsidP="00917471">
      <w:pPr>
        <w:pStyle w:val="ListParagraph"/>
        <w:numPr>
          <w:ilvl w:val="0"/>
          <w:numId w:val="531"/>
        </w:numPr>
        <w:rPr>
          <w:rFonts w:ascii="Cambria Math" w:hAnsi="Cambria Math"/>
          <w:lang w:val="en-GB"/>
        </w:rPr>
      </w:pPr>
      <w:r w:rsidRPr="00917471">
        <w:rPr>
          <w:rFonts w:ascii="Cambria Math" w:hAnsi="Cambria Math"/>
          <w:lang w:val="en-GB"/>
        </w:rPr>
        <w:t>in an application for a committal order for contempt of court;</w:t>
      </w:r>
    </w:p>
    <w:p w14:paraId="6E95C1D8" w14:textId="77777777" w:rsidR="00917471" w:rsidRDefault="00917471" w:rsidP="00917471">
      <w:pPr>
        <w:pStyle w:val="ListParagraph"/>
        <w:numPr>
          <w:ilvl w:val="0"/>
          <w:numId w:val="531"/>
        </w:numPr>
        <w:rPr>
          <w:rFonts w:ascii="Cambria Math" w:hAnsi="Cambria Math"/>
          <w:lang w:val="en-GB"/>
        </w:rPr>
      </w:pPr>
      <w:r w:rsidRPr="00917471">
        <w:rPr>
          <w:rFonts w:ascii="Cambria Math" w:hAnsi="Cambria Math"/>
          <w:lang w:val="en-GB"/>
        </w:rPr>
        <w:t>in an application for a prerogative order; or</w:t>
      </w:r>
    </w:p>
    <w:p w14:paraId="62CD580F" w14:textId="4F89A542" w:rsidR="00783499" w:rsidRPr="00917471" w:rsidRDefault="00917471" w:rsidP="00917471">
      <w:pPr>
        <w:pStyle w:val="ListParagraph"/>
        <w:numPr>
          <w:ilvl w:val="0"/>
          <w:numId w:val="531"/>
        </w:numPr>
        <w:rPr>
          <w:rFonts w:ascii="Cambria Math" w:hAnsi="Cambria Math"/>
          <w:lang w:val="en-GB"/>
        </w:rPr>
      </w:pPr>
      <w:r w:rsidRPr="00917471">
        <w:rPr>
          <w:rFonts w:ascii="Cambria Math" w:hAnsi="Cambria Math"/>
          <w:lang w:val="en-GB"/>
        </w:rPr>
        <w:t>in an appeal against a judgment described in paragraphs (a) to (d);</w:t>
      </w:r>
    </w:p>
    <w:p w14:paraId="118EC1C8" w14:textId="77777777" w:rsidR="00917471" w:rsidRDefault="00917471" w:rsidP="00F71A02">
      <w:pPr>
        <w:rPr>
          <w:rFonts w:ascii="Cambria Math" w:hAnsi="Cambria Math"/>
          <w:lang w:val="en-GB"/>
        </w:rPr>
      </w:pPr>
    </w:p>
    <w:p w14:paraId="058FB220" w14:textId="7F02C5FA" w:rsidR="00783499" w:rsidRPr="00C17895" w:rsidRDefault="002F2BA2" w:rsidP="00F71A02">
      <w:pPr>
        <w:rPr>
          <w:rFonts w:ascii="Cambria Math" w:hAnsi="Cambria Math"/>
          <w:b/>
          <w:bCs/>
          <w:color w:val="7030A0"/>
          <w:lang w:val="en-GB"/>
        </w:rPr>
      </w:pPr>
      <w:r w:rsidRPr="00C17895">
        <w:rPr>
          <w:rFonts w:ascii="Cambria Math" w:hAnsi="Cambria Math"/>
          <w:b/>
          <w:bCs/>
          <w:color w:val="7030A0"/>
          <w:lang w:val="en-GB"/>
        </w:rPr>
        <w:t>Definition of “trial” (</w:t>
      </w:r>
      <w:r w:rsidRPr="00C17895">
        <w:rPr>
          <w:rFonts w:ascii="Cambria Math" w:hAnsi="Cambria Math"/>
          <w:b/>
          <w:bCs/>
          <w:color w:val="7030A0"/>
          <w:highlight w:val="cyan"/>
          <w:lang w:val="en-GB"/>
        </w:rPr>
        <w:t>O 19 r 3</w:t>
      </w:r>
      <w:r w:rsidRPr="00C17895">
        <w:rPr>
          <w:rFonts w:ascii="Cambria Math" w:hAnsi="Cambria Math"/>
          <w:b/>
          <w:bCs/>
          <w:color w:val="7030A0"/>
          <w:lang w:val="en-GB"/>
        </w:rPr>
        <w:t>)</w:t>
      </w:r>
    </w:p>
    <w:p w14:paraId="037B8097" w14:textId="348E66CE" w:rsidR="002F2BA2" w:rsidRPr="00640FD4" w:rsidRDefault="00640FD4" w:rsidP="00F71A02">
      <w:pPr>
        <w:pStyle w:val="ListParagraph"/>
        <w:numPr>
          <w:ilvl w:val="0"/>
          <w:numId w:val="243"/>
        </w:numPr>
        <w:rPr>
          <w:rFonts w:ascii="Cambria Math" w:hAnsi="Cambria Math"/>
          <w:lang w:val="en-GB"/>
        </w:rPr>
      </w:pPr>
      <w:r>
        <w:rPr>
          <w:rFonts w:ascii="Cambria Math" w:hAnsi="Cambria Math"/>
          <w:lang w:val="en-GB"/>
        </w:rPr>
        <w:t>M</w:t>
      </w:r>
      <w:r w:rsidRPr="00640FD4">
        <w:rPr>
          <w:rFonts w:ascii="Cambria Math" w:hAnsi="Cambria Math"/>
          <w:lang w:val="en-GB"/>
        </w:rPr>
        <w:t xml:space="preserve">eans the </w:t>
      </w:r>
      <w:r w:rsidRPr="00C6671F">
        <w:rPr>
          <w:rFonts w:ascii="Cambria Math" w:hAnsi="Cambria Math"/>
          <w:b/>
          <w:bCs/>
          <w:lang w:val="en-GB"/>
        </w:rPr>
        <w:t>hearing on the merits of an originating claim or an originating application</w:t>
      </w:r>
      <w:r w:rsidRPr="00640FD4">
        <w:rPr>
          <w:rFonts w:ascii="Cambria Math" w:hAnsi="Cambria Math"/>
          <w:lang w:val="en-GB"/>
        </w:rPr>
        <w:t xml:space="preserve"> and includes all applications taken out or heard on the same day as such hearing and at any time after the commencement of such hearing until the giving of the judgment</w:t>
      </w:r>
    </w:p>
    <w:p w14:paraId="631C40FD" w14:textId="77335248" w:rsidR="00150613" w:rsidRDefault="00150613" w:rsidP="00F71A02">
      <w:pPr>
        <w:rPr>
          <w:rFonts w:ascii="Cambria Math" w:hAnsi="Cambria Math"/>
          <w:lang w:val="en-GB"/>
        </w:rPr>
      </w:pPr>
    </w:p>
    <w:p w14:paraId="23C6FCCA" w14:textId="7E2855D3" w:rsidR="00150613" w:rsidRPr="00566B22" w:rsidRDefault="00150613" w:rsidP="00F71A02">
      <w:pPr>
        <w:rPr>
          <w:rFonts w:ascii="Cambria Math" w:hAnsi="Cambria Math"/>
          <w:b/>
          <w:bCs/>
          <w:color w:val="7030A0"/>
          <w:lang w:val="en-GB"/>
        </w:rPr>
      </w:pPr>
      <w:r w:rsidRPr="00566B22">
        <w:rPr>
          <w:rFonts w:ascii="Cambria Math" w:hAnsi="Cambria Math"/>
          <w:b/>
          <w:bCs/>
          <w:color w:val="7030A0"/>
          <w:lang w:val="en-GB"/>
        </w:rPr>
        <w:t>NB: No need to know procedure for seeking permission to appeal</w:t>
      </w:r>
    </w:p>
    <w:p w14:paraId="57995972" w14:textId="77777777" w:rsidR="00150613" w:rsidRPr="00A8366F" w:rsidRDefault="00150613" w:rsidP="00F71A02">
      <w:pPr>
        <w:rPr>
          <w:rFonts w:ascii="Cambria Math" w:hAnsi="Cambria Math"/>
          <w:lang w:val="en-GB"/>
        </w:rPr>
      </w:pPr>
    </w:p>
    <w:tbl>
      <w:tblPr>
        <w:tblStyle w:val="TableGrid"/>
        <w:tblW w:w="9641" w:type="dxa"/>
        <w:tblInd w:w="311" w:type="dxa"/>
        <w:tblLook w:val="04A0" w:firstRow="1" w:lastRow="0" w:firstColumn="1" w:lastColumn="0" w:noHBand="0" w:noVBand="1"/>
      </w:tblPr>
      <w:tblGrid>
        <w:gridCol w:w="9641"/>
      </w:tblGrid>
      <w:tr w:rsidR="00F71A02" w:rsidRPr="00150613" w14:paraId="1C8CEE0B" w14:textId="77777777" w:rsidTr="009703E4">
        <w:tc>
          <w:tcPr>
            <w:tcW w:w="9641" w:type="dxa"/>
          </w:tcPr>
          <w:p w14:paraId="650C1BA1" w14:textId="77777777" w:rsidR="00F71A02" w:rsidRPr="00150613" w:rsidRDefault="00F71A02" w:rsidP="009703E4">
            <w:pPr>
              <w:rPr>
                <w:rFonts w:ascii="Cambria Math" w:hAnsi="Cambria Math"/>
                <w:strike/>
              </w:rPr>
            </w:pPr>
            <w:r w:rsidRPr="00150613">
              <w:rPr>
                <w:rFonts w:ascii="Cambria Math" w:hAnsi="Cambria Math"/>
                <w:b/>
                <w:bCs/>
                <w:strike/>
                <w:color w:val="7030A0"/>
              </w:rPr>
              <w:t>Procedure is found in O 19 r 26 + O 19 r 35</w:t>
            </w:r>
          </w:p>
        </w:tc>
      </w:tr>
      <w:tr w:rsidR="00F71A02" w:rsidRPr="00150613" w14:paraId="2C4301AD" w14:textId="77777777" w:rsidTr="009703E4">
        <w:tc>
          <w:tcPr>
            <w:tcW w:w="9641" w:type="dxa"/>
          </w:tcPr>
          <w:p w14:paraId="6594EDD1" w14:textId="16499F2C" w:rsidR="00F71A02" w:rsidRPr="00150613" w:rsidRDefault="00F71A02" w:rsidP="009703E4">
            <w:pPr>
              <w:rPr>
                <w:rFonts w:ascii="Cambria Math" w:hAnsi="Cambria Math"/>
                <w:b/>
                <w:bCs/>
                <w:strike/>
                <w:color w:val="FF0000"/>
              </w:rPr>
            </w:pPr>
            <w:r w:rsidRPr="00150613">
              <w:rPr>
                <w:rFonts w:ascii="Cambria Math" w:hAnsi="Cambria Math"/>
                <w:b/>
                <w:bCs/>
                <w:strike/>
                <w:color w:val="FF0000"/>
              </w:rPr>
              <w:t xml:space="preserve">Step 1: Appellant must file and serve application (by </w:t>
            </w:r>
            <w:r w:rsidRPr="00150613">
              <w:rPr>
                <w:rFonts w:ascii="Cambria Math" w:hAnsi="Cambria Math"/>
                <w:b/>
                <w:bCs/>
                <w:strike/>
                <w:color w:val="FF0000"/>
                <w:highlight w:val="yellow"/>
              </w:rPr>
              <w:t>OA</w:t>
            </w:r>
            <w:r w:rsidRPr="00150613">
              <w:rPr>
                <w:rFonts w:ascii="Cambria Math" w:hAnsi="Cambria Math"/>
                <w:b/>
                <w:bCs/>
                <w:strike/>
                <w:color w:val="FF0000"/>
              </w:rPr>
              <w:t xml:space="preserve"> or in </w:t>
            </w:r>
            <w:r w:rsidRPr="00150613">
              <w:rPr>
                <w:rFonts w:ascii="Cambria Math" w:hAnsi="Cambria Math"/>
                <w:b/>
                <w:bCs/>
                <w:strike/>
                <w:color w:val="FF0000"/>
                <w:highlight w:val="yellow"/>
              </w:rPr>
              <w:t>summons</w:t>
            </w:r>
            <w:r w:rsidRPr="00150613">
              <w:rPr>
                <w:rFonts w:ascii="Cambria Math" w:hAnsi="Cambria Math"/>
                <w:b/>
                <w:bCs/>
                <w:strike/>
                <w:color w:val="FF0000"/>
              </w:rPr>
              <w:t xml:space="preserve"> if </w:t>
            </w:r>
            <w:r w:rsidR="00B152AA" w:rsidRPr="00150613">
              <w:rPr>
                <w:rFonts w:ascii="Cambria Math" w:hAnsi="Cambria Math"/>
                <w:b/>
                <w:bCs/>
                <w:strike/>
                <w:color w:val="FF0000"/>
              </w:rPr>
              <w:t>there is an existing appeal</w:t>
            </w:r>
            <w:r w:rsidRPr="00150613">
              <w:rPr>
                <w:rFonts w:ascii="Cambria Math" w:hAnsi="Cambria Math"/>
                <w:b/>
                <w:bCs/>
                <w:strike/>
                <w:color w:val="FF0000"/>
              </w:rPr>
              <w:t xml:space="preserve"> pending) on Appellate Court and interested parties </w:t>
            </w:r>
            <w:r w:rsidRPr="00150613">
              <w:rPr>
                <w:rFonts w:ascii="Cambria Math" w:hAnsi="Cambria Math"/>
                <w:b/>
                <w:bCs/>
                <w:strike/>
                <w:color w:val="FF0000"/>
                <w:highlight w:val="green"/>
                <w:u w:val="single"/>
              </w:rPr>
              <w:t>within 14 days after Lower Court’s decision</w:t>
            </w:r>
            <w:r w:rsidRPr="00150613">
              <w:rPr>
                <w:rFonts w:ascii="Cambria Math" w:hAnsi="Cambria Math"/>
                <w:b/>
                <w:bCs/>
                <w:strike/>
                <w:color w:val="FF0000"/>
              </w:rPr>
              <w:t xml:space="preserve"> </w:t>
            </w:r>
          </w:p>
          <w:p w14:paraId="1D745241" w14:textId="77777777" w:rsidR="00F71A02" w:rsidRPr="00150613" w:rsidRDefault="00F71A02" w:rsidP="009703E4">
            <w:pPr>
              <w:rPr>
                <w:rFonts w:ascii="Cambria Math" w:hAnsi="Cambria Math"/>
                <w:strike/>
              </w:rPr>
            </w:pPr>
            <w:r w:rsidRPr="00150613">
              <w:rPr>
                <w:rFonts w:ascii="Cambria Math" w:hAnsi="Cambria Math"/>
                <w:strike/>
                <w:highlight w:val="cyan"/>
              </w:rPr>
              <w:t>O 19 r 26(1)</w:t>
            </w:r>
          </w:p>
          <w:p w14:paraId="12844D99"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b/>
                <w:bCs/>
                <w:i/>
                <w:iCs/>
                <w:strike/>
              </w:rPr>
              <w:t>Where permission to appeal against a decision is required</w:t>
            </w:r>
            <w:r w:rsidRPr="00150613">
              <w:rPr>
                <w:rFonts w:ascii="Cambria Math" w:hAnsi="Cambria Math"/>
                <w:strike/>
              </w:rPr>
              <w:t>, a party must apply for such permission from appellate Court and file and serve the application and documents on all parties who have an interest in the appeal within 14 days after the date of the lower Court’s decision.</w:t>
            </w:r>
          </w:p>
          <w:p w14:paraId="78A1B315" w14:textId="77777777" w:rsidR="00F71A02" w:rsidRPr="00150613" w:rsidRDefault="00F71A02" w:rsidP="009703E4">
            <w:pPr>
              <w:rPr>
                <w:rFonts w:ascii="Cambria Math" w:hAnsi="Cambria Math"/>
                <w:strike/>
              </w:rPr>
            </w:pPr>
          </w:p>
          <w:p w14:paraId="6E6017EC" w14:textId="77777777" w:rsidR="00F71A02" w:rsidRPr="00150613" w:rsidRDefault="00F71A02" w:rsidP="009703E4">
            <w:pPr>
              <w:rPr>
                <w:rFonts w:ascii="Cambria Math" w:hAnsi="Cambria Math"/>
                <w:b/>
                <w:bCs/>
                <w:strike/>
                <w:color w:val="7030A0"/>
              </w:rPr>
            </w:pPr>
            <w:r w:rsidRPr="00150613">
              <w:rPr>
                <w:rFonts w:ascii="Cambria Math" w:hAnsi="Cambria Math"/>
                <w:b/>
                <w:bCs/>
                <w:strike/>
                <w:color w:val="7030A0"/>
              </w:rPr>
              <w:t>Appellant’s application for permission by OA or in summons (if appeal is pending before Appellate court)</w:t>
            </w:r>
          </w:p>
          <w:p w14:paraId="7782BD21" w14:textId="77777777" w:rsidR="00F71A02" w:rsidRPr="00150613" w:rsidRDefault="00F71A02" w:rsidP="009703E4">
            <w:pPr>
              <w:rPr>
                <w:rFonts w:ascii="Cambria Math" w:hAnsi="Cambria Math"/>
                <w:strike/>
              </w:rPr>
            </w:pPr>
            <w:r w:rsidRPr="00150613">
              <w:rPr>
                <w:rFonts w:ascii="Cambria Math" w:hAnsi="Cambria Math"/>
                <w:strike/>
                <w:highlight w:val="cyan"/>
              </w:rPr>
              <w:t>O 19 r 35(1)</w:t>
            </w:r>
          </w:p>
          <w:p w14:paraId="6D9E99B1"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Every application to the appellate Court must be made either by originating application or, in an appeal which is pending before the appellate Court, by summons</w:t>
            </w:r>
          </w:p>
          <w:p w14:paraId="787AFB22" w14:textId="77777777" w:rsidR="00F71A02" w:rsidRPr="00150613" w:rsidRDefault="00F71A02" w:rsidP="00F71A02">
            <w:pPr>
              <w:pStyle w:val="ListParagraph"/>
              <w:numPr>
                <w:ilvl w:val="0"/>
                <w:numId w:val="297"/>
              </w:numPr>
              <w:rPr>
                <w:rFonts w:ascii="Cambria Math" w:hAnsi="Cambria Math"/>
                <w:strike/>
              </w:rPr>
            </w:pPr>
            <w:r w:rsidRPr="00150613">
              <w:rPr>
                <w:rFonts w:ascii="Cambria Math" w:hAnsi="Cambria Math"/>
                <w:strike/>
              </w:rPr>
              <w:t xml:space="preserve">Applicant can file and serve and affidavit in support of the application </w:t>
            </w:r>
          </w:p>
          <w:p w14:paraId="21012D7B" w14:textId="77777777" w:rsidR="00F71A02" w:rsidRPr="00150613" w:rsidRDefault="00F71A02" w:rsidP="009703E4">
            <w:pPr>
              <w:rPr>
                <w:rFonts w:ascii="Cambria Math" w:hAnsi="Cambria Math"/>
                <w:b/>
                <w:strike/>
                <w:color w:val="00B050"/>
              </w:rPr>
            </w:pPr>
          </w:p>
          <w:p w14:paraId="453A9157" w14:textId="77777777" w:rsidR="00F71A02" w:rsidRPr="00150613" w:rsidRDefault="00F71A02" w:rsidP="009703E4">
            <w:pPr>
              <w:tabs>
                <w:tab w:val="left" w:pos="6413"/>
              </w:tabs>
              <w:rPr>
                <w:rFonts w:ascii="Cambria Math" w:hAnsi="Cambria Math"/>
                <w:b/>
                <w:bCs/>
                <w:strike/>
                <w:color w:val="7030A0"/>
              </w:rPr>
            </w:pPr>
            <w:r w:rsidRPr="00150613">
              <w:rPr>
                <w:rFonts w:ascii="Cambria Math" w:hAnsi="Cambria Math"/>
                <w:b/>
                <w:bCs/>
                <w:strike/>
                <w:color w:val="7030A0"/>
              </w:rPr>
              <w:t>Documents to be filed in Appellant’s application for permission</w:t>
            </w:r>
            <w:r w:rsidRPr="00150613">
              <w:rPr>
                <w:rFonts w:ascii="Cambria Math" w:hAnsi="Cambria Math"/>
                <w:b/>
                <w:bCs/>
                <w:strike/>
                <w:color w:val="7030A0"/>
              </w:rPr>
              <w:tab/>
            </w:r>
          </w:p>
          <w:p w14:paraId="72E67F48" w14:textId="77777777" w:rsidR="00F71A02" w:rsidRPr="00150613" w:rsidRDefault="00F71A02" w:rsidP="009703E4">
            <w:pPr>
              <w:rPr>
                <w:rFonts w:ascii="Cambria Math" w:hAnsi="Cambria Math"/>
                <w:b/>
                <w:bCs/>
                <w:strike/>
                <w:color w:val="00B050"/>
              </w:rPr>
            </w:pPr>
            <w:r w:rsidRPr="00150613">
              <w:rPr>
                <w:rFonts w:ascii="Cambria Math" w:hAnsi="Cambria Math"/>
                <w:b/>
                <w:bCs/>
                <w:strike/>
              </w:rPr>
              <w:t>Written Submissions, Bundle of authorities, Bundle of documents</w:t>
            </w:r>
          </w:p>
          <w:p w14:paraId="0FADF4B4" w14:textId="77777777" w:rsidR="00F71A02" w:rsidRPr="00150613" w:rsidRDefault="00F71A02" w:rsidP="009703E4">
            <w:pPr>
              <w:rPr>
                <w:rFonts w:ascii="Cambria Math" w:hAnsi="Cambria Math"/>
                <w:strike/>
              </w:rPr>
            </w:pPr>
            <w:r w:rsidRPr="00150613">
              <w:rPr>
                <w:rFonts w:ascii="Cambria Math" w:hAnsi="Cambria Math"/>
                <w:strike/>
                <w:highlight w:val="cyan"/>
              </w:rPr>
              <w:t>O 19 r 26(7)</w:t>
            </w:r>
          </w:p>
          <w:p w14:paraId="1F91677F"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Appellant for permission under this Rule:</w:t>
            </w:r>
          </w:p>
          <w:p w14:paraId="283C3F44" w14:textId="77777777" w:rsidR="00F71A02" w:rsidRPr="00150613" w:rsidRDefault="00F71A02" w:rsidP="00235D85">
            <w:pPr>
              <w:pStyle w:val="ListParagraph"/>
              <w:numPr>
                <w:ilvl w:val="0"/>
                <w:numId w:val="343"/>
              </w:numPr>
              <w:rPr>
                <w:rFonts w:ascii="Cambria Math" w:hAnsi="Cambria Math"/>
                <w:strike/>
              </w:rPr>
            </w:pPr>
            <w:r w:rsidRPr="00150613">
              <w:rPr>
                <w:rFonts w:ascii="Cambria Math" w:hAnsi="Cambria Math"/>
                <w:strike/>
              </w:rPr>
              <w:t xml:space="preserve">Must, at the time of filing the application, file </w:t>
            </w:r>
            <w:r w:rsidRPr="00150613">
              <w:rPr>
                <w:rFonts w:ascii="Cambria Math" w:hAnsi="Cambria Math"/>
                <w:b/>
                <w:bCs/>
                <w:strike/>
                <w:color w:val="FF0000"/>
                <w:highlight w:val="yellow"/>
              </w:rPr>
              <w:t>written submissions</w:t>
            </w:r>
            <w:r w:rsidRPr="00150613">
              <w:rPr>
                <w:rFonts w:ascii="Cambria Math" w:hAnsi="Cambria Math"/>
                <w:strike/>
                <w:color w:val="FF0000"/>
              </w:rPr>
              <w:t xml:space="preserve"> </w:t>
            </w:r>
            <w:r w:rsidRPr="00150613">
              <w:rPr>
                <w:rFonts w:ascii="Cambria Math" w:hAnsi="Cambria Math"/>
                <w:strike/>
              </w:rPr>
              <w:t xml:space="preserve">and any </w:t>
            </w:r>
            <w:r w:rsidRPr="00150613">
              <w:rPr>
                <w:rFonts w:ascii="Cambria Math" w:hAnsi="Cambria Math"/>
                <w:b/>
                <w:bCs/>
                <w:strike/>
                <w:color w:val="FF0000"/>
                <w:highlight w:val="yellow"/>
              </w:rPr>
              <w:t>accompanying bundle of authorities</w:t>
            </w:r>
            <w:r w:rsidRPr="00150613">
              <w:rPr>
                <w:rFonts w:ascii="Cambria Math" w:hAnsi="Cambria Math"/>
                <w:strike/>
              </w:rPr>
              <w:t>; and</w:t>
            </w:r>
          </w:p>
          <w:p w14:paraId="2A53DC29" w14:textId="77777777" w:rsidR="00F71A02" w:rsidRPr="00150613" w:rsidRDefault="00F71A02" w:rsidP="00235D85">
            <w:pPr>
              <w:pStyle w:val="ListParagraph"/>
              <w:numPr>
                <w:ilvl w:val="0"/>
                <w:numId w:val="343"/>
              </w:numPr>
              <w:rPr>
                <w:rFonts w:ascii="Cambria Math" w:hAnsi="Cambria Math"/>
                <w:strike/>
              </w:rPr>
            </w:pPr>
            <w:r w:rsidRPr="00150613">
              <w:rPr>
                <w:rFonts w:ascii="Cambria Math" w:hAnsi="Cambria Math"/>
                <w:strike/>
              </w:rPr>
              <w:t xml:space="preserve">May, at the time of filing the application, file a </w:t>
            </w:r>
            <w:r w:rsidRPr="00150613">
              <w:rPr>
                <w:rFonts w:ascii="Cambria Math" w:hAnsi="Cambria Math"/>
                <w:b/>
                <w:bCs/>
                <w:strike/>
                <w:color w:val="FF0000"/>
                <w:highlight w:val="yellow"/>
              </w:rPr>
              <w:t>bundle of documents that are relevant to the application</w:t>
            </w:r>
            <w:r w:rsidRPr="00150613">
              <w:rPr>
                <w:rFonts w:ascii="Cambria Math" w:hAnsi="Cambria Math"/>
                <w:strike/>
                <w:color w:val="FF0000"/>
              </w:rPr>
              <w:t xml:space="preserve"> </w:t>
            </w:r>
            <w:r w:rsidRPr="00150613">
              <w:rPr>
                <w:rFonts w:ascii="Cambria Math" w:hAnsi="Cambria Math"/>
                <w:strike/>
              </w:rPr>
              <w:t>and that were filed in the proceedings below, such as the whole or a part of the notes of evidence, pleadings and affidavits</w:t>
            </w:r>
          </w:p>
          <w:p w14:paraId="6E31DD2B" w14:textId="77777777" w:rsidR="00F71A02" w:rsidRPr="00150613" w:rsidRDefault="00F71A02" w:rsidP="009703E4">
            <w:pPr>
              <w:rPr>
                <w:rFonts w:ascii="Cambria Math" w:hAnsi="Cambria Math"/>
                <w:strike/>
              </w:rPr>
            </w:pPr>
          </w:p>
          <w:p w14:paraId="1FBC8E60" w14:textId="77777777" w:rsidR="000A0A40" w:rsidRPr="00150613" w:rsidRDefault="000A0A40" w:rsidP="000A0A40">
            <w:pPr>
              <w:rPr>
                <w:rFonts w:ascii="Cambria Math" w:hAnsi="Cambria Math"/>
                <w:b/>
                <w:bCs/>
                <w:strike/>
                <w:color w:val="7030A0"/>
              </w:rPr>
            </w:pPr>
            <w:r w:rsidRPr="00150613">
              <w:rPr>
                <w:rFonts w:ascii="Cambria Math" w:hAnsi="Cambria Math"/>
                <w:b/>
                <w:bCs/>
                <w:strike/>
                <w:color w:val="7030A0"/>
              </w:rPr>
              <w:t>Prohibition on filing affidavits for application for permission to appeal</w:t>
            </w:r>
          </w:p>
          <w:p w14:paraId="1FAECA53" w14:textId="179826E7" w:rsidR="000A0A40" w:rsidRPr="00150613" w:rsidRDefault="000A0A40" w:rsidP="000A0A40">
            <w:pPr>
              <w:rPr>
                <w:rFonts w:ascii="Cambria Math" w:hAnsi="Cambria Math"/>
                <w:bCs/>
                <w:strike/>
              </w:rPr>
            </w:pPr>
            <w:r w:rsidRPr="00150613">
              <w:rPr>
                <w:rFonts w:ascii="Cambria Math" w:hAnsi="Cambria Math"/>
                <w:bCs/>
                <w:strike/>
                <w:highlight w:val="cyan"/>
              </w:rPr>
              <w:t>O 19 r 26(15)</w:t>
            </w:r>
          </w:p>
          <w:p w14:paraId="0F9496A4" w14:textId="77777777" w:rsidR="000A0A40" w:rsidRPr="00150613" w:rsidRDefault="000A0A40" w:rsidP="000A0A40">
            <w:pPr>
              <w:pStyle w:val="ListParagraph"/>
              <w:numPr>
                <w:ilvl w:val="0"/>
                <w:numId w:val="243"/>
              </w:numPr>
              <w:rPr>
                <w:rFonts w:ascii="Cambria Math" w:hAnsi="Cambria Math"/>
                <w:bCs/>
                <w:strike/>
              </w:rPr>
            </w:pPr>
            <w:r w:rsidRPr="00150613">
              <w:rPr>
                <w:rFonts w:ascii="Cambria Math" w:hAnsi="Cambria Math"/>
                <w:b/>
                <w:strike/>
                <w:color w:val="FF0000"/>
              </w:rPr>
              <w:t>No affidavit is to be filed</w:t>
            </w:r>
            <w:r w:rsidRPr="00150613">
              <w:rPr>
                <w:rFonts w:ascii="Cambria Math" w:hAnsi="Cambria Math"/>
                <w:bCs/>
                <w:strike/>
                <w:color w:val="FF0000"/>
              </w:rPr>
              <w:t xml:space="preserve"> </w:t>
            </w:r>
            <w:r w:rsidRPr="00150613">
              <w:rPr>
                <w:rFonts w:ascii="Cambria Math" w:hAnsi="Cambria Math"/>
                <w:bCs/>
                <w:strike/>
              </w:rPr>
              <w:t xml:space="preserve">without permission of the appellate court </w:t>
            </w:r>
          </w:p>
          <w:p w14:paraId="58ED3950" w14:textId="77777777" w:rsidR="000A0A40" w:rsidRPr="00150613" w:rsidRDefault="000A0A40" w:rsidP="009703E4">
            <w:pPr>
              <w:rPr>
                <w:rFonts w:ascii="Cambria Math" w:hAnsi="Cambria Math"/>
                <w:strike/>
              </w:rPr>
            </w:pPr>
          </w:p>
          <w:p w14:paraId="09FEB761" w14:textId="77777777" w:rsidR="00F71A02" w:rsidRPr="00150613" w:rsidRDefault="00F71A02" w:rsidP="009703E4">
            <w:pPr>
              <w:rPr>
                <w:rFonts w:ascii="Cambria Math" w:hAnsi="Cambria Math"/>
                <w:b/>
                <w:bCs/>
                <w:strike/>
                <w:color w:val="7030A0"/>
              </w:rPr>
            </w:pPr>
            <w:r w:rsidRPr="00150613">
              <w:rPr>
                <w:rFonts w:ascii="Cambria Math" w:hAnsi="Cambria Math"/>
                <w:b/>
                <w:bCs/>
                <w:strike/>
                <w:color w:val="7030A0"/>
              </w:rPr>
              <w:t xml:space="preserve">Documents must be served on all interested parties </w:t>
            </w:r>
          </w:p>
          <w:p w14:paraId="0BCDC85A" w14:textId="77777777" w:rsidR="00F71A02" w:rsidRPr="00150613" w:rsidRDefault="00F71A02" w:rsidP="009703E4">
            <w:pPr>
              <w:rPr>
                <w:rFonts w:ascii="Cambria Math" w:hAnsi="Cambria Math"/>
                <w:strike/>
              </w:rPr>
            </w:pPr>
            <w:r w:rsidRPr="00150613">
              <w:rPr>
                <w:rFonts w:ascii="Cambria Math" w:hAnsi="Cambria Math"/>
                <w:strike/>
                <w:highlight w:val="cyan"/>
              </w:rPr>
              <w:t>O 19 r 26(9)</w:t>
            </w:r>
          </w:p>
          <w:p w14:paraId="708BDC70"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The application, written submissions, any accompanying bundles of authorities and bundles of documents must be served on all parties who have an interest in the appeal</w:t>
            </w:r>
          </w:p>
          <w:p w14:paraId="4094BA49" w14:textId="77777777" w:rsidR="00F71A02" w:rsidRPr="00150613" w:rsidRDefault="00F71A02" w:rsidP="009703E4">
            <w:pPr>
              <w:rPr>
                <w:rFonts w:ascii="Cambria Math" w:hAnsi="Cambria Math"/>
                <w:strike/>
              </w:rPr>
            </w:pPr>
          </w:p>
          <w:p w14:paraId="24BB5744" w14:textId="77777777" w:rsidR="00F71A02" w:rsidRPr="00150613" w:rsidRDefault="00F71A02" w:rsidP="009703E4">
            <w:pPr>
              <w:rPr>
                <w:rFonts w:ascii="Cambria Math" w:hAnsi="Cambria Math"/>
                <w:b/>
                <w:bCs/>
                <w:strike/>
                <w:color w:val="7030A0"/>
              </w:rPr>
            </w:pPr>
            <w:r w:rsidRPr="00150613">
              <w:rPr>
                <w:rFonts w:ascii="Cambria Math" w:hAnsi="Cambria Math"/>
                <w:b/>
                <w:bCs/>
                <w:strike/>
                <w:color w:val="7030A0"/>
              </w:rPr>
              <w:t xml:space="preserve">Instructions for Documents  </w:t>
            </w:r>
          </w:p>
          <w:p w14:paraId="420F8FE3" w14:textId="77777777" w:rsidR="00F71A02" w:rsidRPr="00150613" w:rsidRDefault="00F71A02" w:rsidP="009703E4">
            <w:pPr>
              <w:rPr>
                <w:rFonts w:ascii="Cambria Math" w:hAnsi="Cambria Math"/>
                <w:b/>
                <w:bCs/>
                <w:strike/>
              </w:rPr>
            </w:pPr>
            <w:r w:rsidRPr="00150613">
              <w:rPr>
                <w:rFonts w:ascii="Cambria Math" w:hAnsi="Cambria Math"/>
                <w:b/>
                <w:bCs/>
                <w:strike/>
              </w:rPr>
              <w:t xml:space="preserve">Must be subject to page limit </w:t>
            </w:r>
          </w:p>
          <w:p w14:paraId="6A0FDC8A"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lastRenderedPageBreak/>
              <w:t xml:space="preserve">Written submissions – </w:t>
            </w:r>
            <w:r w:rsidRPr="00150613">
              <w:rPr>
                <w:rFonts w:ascii="Cambria Math" w:hAnsi="Cambria Math"/>
                <w:b/>
                <w:bCs/>
                <w:strike/>
                <w:color w:val="FF0000"/>
                <w:u w:val="single"/>
              </w:rPr>
              <w:t>15 pages</w:t>
            </w:r>
            <w:r w:rsidRPr="00150613">
              <w:rPr>
                <w:rFonts w:ascii="Cambria Math" w:hAnsi="Cambria Math"/>
                <w:strike/>
                <w:color w:val="FF0000"/>
              </w:rPr>
              <w:t xml:space="preserve"> </w:t>
            </w:r>
            <w:r w:rsidRPr="00150613">
              <w:rPr>
                <w:rFonts w:ascii="Cambria Math" w:hAnsi="Cambria Math"/>
                <w:strike/>
              </w:rPr>
              <w:t>(O 19 r 26(10))</w:t>
            </w:r>
          </w:p>
          <w:p w14:paraId="7D8C9B9B"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 xml:space="preserve">Accompanying bundle of documents – </w:t>
            </w:r>
            <w:r w:rsidRPr="00150613">
              <w:rPr>
                <w:rFonts w:ascii="Cambria Math" w:hAnsi="Cambria Math"/>
                <w:b/>
                <w:bCs/>
                <w:strike/>
                <w:color w:val="FF0000"/>
                <w:u w:val="single"/>
              </w:rPr>
              <w:t>25 pages</w:t>
            </w:r>
            <w:r w:rsidRPr="00150613">
              <w:rPr>
                <w:rFonts w:ascii="Cambria Math" w:hAnsi="Cambria Math"/>
                <w:strike/>
                <w:color w:val="FF0000"/>
              </w:rPr>
              <w:t xml:space="preserve"> </w:t>
            </w:r>
            <w:r w:rsidRPr="00150613">
              <w:rPr>
                <w:rFonts w:ascii="Cambria Math" w:hAnsi="Cambria Math"/>
                <w:strike/>
              </w:rPr>
              <w:t>(O 19 r 26(11))</w:t>
            </w:r>
          </w:p>
          <w:p w14:paraId="163A84B8" w14:textId="77777777" w:rsidR="00F71A02" w:rsidRPr="00150613" w:rsidRDefault="00F71A02" w:rsidP="00F71A02">
            <w:pPr>
              <w:pStyle w:val="ListParagraph"/>
              <w:numPr>
                <w:ilvl w:val="0"/>
                <w:numId w:val="297"/>
              </w:numPr>
              <w:rPr>
                <w:rFonts w:ascii="Cambria Math" w:hAnsi="Cambria Math"/>
                <w:strike/>
              </w:rPr>
            </w:pPr>
            <w:r w:rsidRPr="00150613">
              <w:rPr>
                <w:rFonts w:ascii="Cambria Math" w:hAnsi="Cambria Math"/>
                <w:strike/>
              </w:rPr>
              <w:t xml:space="preserve">O 19 r 26(12): Appellate Court may allow for page limit to be exceeded (a) In special circumstances and (b) Upon payment of fees prescribed for filing of pages in excess of page limit </w:t>
            </w:r>
          </w:p>
          <w:p w14:paraId="5E02409D" w14:textId="77777777" w:rsidR="00F71A02" w:rsidRPr="00150613" w:rsidRDefault="00F71A02" w:rsidP="00F71A02">
            <w:pPr>
              <w:pStyle w:val="ListParagraph"/>
              <w:numPr>
                <w:ilvl w:val="0"/>
                <w:numId w:val="297"/>
              </w:numPr>
              <w:rPr>
                <w:rFonts w:ascii="Cambria Math" w:hAnsi="Cambria Math"/>
                <w:strike/>
              </w:rPr>
            </w:pPr>
            <w:r w:rsidRPr="00150613">
              <w:rPr>
                <w:rFonts w:ascii="Cambria Math" w:hAnsi="Cambria Math"/>
                <w:strike/>
              </w:rPr>
              <w:t>O 19 r 26(13): Appellate Court may upon application, waive, refund, defer or apportion payment of fees in r 26(12)(b)</w:t>
            </w:r>
          </w:p>
          <w:p w14:paraId="1775A29A" w14:textId="77777777" w:rsidR="00F71A02" w:rsidRPr="00150613" w:rsidRDefault="00F71A02" w:rsidP="009703E4">
            <w:pPr>
              <w:rPr>
                <w:rFonts w:ascii="Cambria Math" w:hAnsi="Cambria Math"/>
                <w:strike/>
              </w:rPr>
            </w:pPr>
          </w:p>
          <w:p w14:paraId="16EBA013" w14:textId="77777777" w:rsidR="00F71A02" w:rsidRPr="00150613" w:rsidRDefault="00F71A02" w:rsidP="009703E4">
            <w:pPr>
              <w:rPr>
                <w:rFonts w:ascii="Cambria Math" w:hAnsi="Cambria Math"/>
                <w:b/>
                <w:bCs/>
                <w:strike/>
              </w:rPr>
            </w:pPr>
            <w:r w:rsidRPr="00150613">
              <w:rPr>
                <w:rFonts w:ascii="Cambria Math" w:hAnsi="Cambria Math"/>
                <w:b/>
                <w:bCs/>
                <w:strike/>
              </w:rPr>
              <w:t xml:space="preserve">Form of Written Submission – Form 24 or Form 25  </w:t>
            </w:r>
          </w:p>
          <w:p w14:paraId="6868C03B" w14:textId="77777777" w:rsidR="00F71A02" w:rsidRPr="00150613" w:rsidRDefault="00F71A02" w:rsidP="009703E4">
            <w:pPr>
              <w:rPr>
                <w:rFonts w:ascii="Cambria Math" w:hAnsi="Cambria Math"/>
                <w:strike/>
              </w:rPr>
            </w:pPr>
            <w:r w:rsidRPr="00150613">
              <w:rPr>
                <w:rFonts w:ascii="Cambria Math" w:hAnsi="Cambria Math"/>
                <w:strike/>
                <w:highlight w:val="cyan"/>
              </w:rPr>
              <w:t>Para 126 of Supreme Court Practice Directions 2021</w:t>
            </w:r>
            <w:r w:rsidRPr="00150613">
              <w:rPr>
                <w:rFonts w:ascii="Cambria Math" w:hAnsi="Cambria Math"/>
                <w:strike/>
              </w:rPr>
              <w:t xml:space="preserve"> </w:t>
            </w:r>
          </w:p>
          <w:p w14:paraId="15A394A4" w14:textId="77777777" w:rsidR="00F71A02" w:rsidRPr="00150613" w:rsidRDefault="00F71A02" w:rsidP="00235D85">
            <w:pPr>
              <w:pStyle w:val="ListParagraph"/>
              <w:numPr>
                <w:ilvl w:val="0"/>
                <w:numId w:val="344"/>
              </w:numPr>
              <w:rPr>
                <w:rFonts w:ascii="Cambria Math" w:hAnsi="Cambria Math"/>
                <w:strike/>
              </w:rPr>
            </w:pPr>
            <w:r w:rsidRPr="00150613">
              <w:rPr>
                <w:rFonts w:ascii="Cambria Math" w:hAnsi="Cambria Math"/>
                <w:strike/>
              </w:rPr>
              <w:t xml:space="preserve">Written submission in an application to Appellate Court for permission to appeal against a decision of lower Court must be in </w:t>
            </w:r>
            <w:r w:rsidRPr="00150613">
              <w:rPr>
                <w:rFonts w:ascii="Cambria Math" w:hAnsi="Cambria Math"/>
                <w:b/>
                <w:bCs/>
                <w:strike/>
                <w:color w:val="FF0000"/>
                <w:highlight w:val="yellow"/>
              </w:rPr>
              <w:t>Form 24 or Form 25</w:t>
            </w:r>
            <w:r w:rsidRPr="00150613">
              <w:rPr>
                <w:rFonts w:ascii="Cambria Math" w:hAnsi="Cambria Math"/>
                <w:strike/>
                <w:color w:val="FF0000"/>
              </w:rPr>
              <w:t xml:space="preserve"> </w:t>
            </w:r>
            <w:r w:rsidRPr="00150613">
              <w:rPr>
                <w:rFonts w:ascii="Cambria Math" w:hAnsi="Cambria Math"/>
                <w:strike/>
              </w:rPr>
              <w:t xml:space="preserve">of Appendix B of PD </w:t>
            </w:r>
          </w:p>
          <w:p w14:paraId="3F8A1F0F" w14:textId="77777777" w:rsidR="00F71A02" w:rsidRPr="00150613" w:rsidRDefault="00F71A02" w:rsidP="00235D85">
            <w:pPr>
              <w:pStyle w:val="ListParagraph"/>
              <w:numPr>
                <w:ilvl w:val="0"/>
                <w:numId w:val="345"/>
              </w:numPr>
              <w:rPr>
                <w:rFonts w:ascii="Cambria Math" w:hAnsi="Cambria Math"/>
                <w:strike/>
              </w:rPr>
            </w:pPr>
            <w:r w:rsidRPr="00150613">
              <w:rPr>
                <w:rFonts w:ascii="Cambria Math" w:hAnsi="Cambria Math"/>
                <w:strike/>
              </w:rPr>
              <w:t>Written submissions must also follow formatting requirements in Para 120 of PD</w:t>
            </w:r>
          </w:p>
          <w:p w14:paraId="30D6673B" w14:textId="77777777" w:rsidR="00F71A02" w:rsidRPr="00150613" w:rsidRDefault="00F71A02" w:rsidP="009703E4">
            <w:pPr>
              <w:rPr>
                <w:rFonts w:ascii="Cambria Math" w:hAnsi="Cambria Math"/>
                <w:strike/>
              </w:rPr>
            </w:pPr>
          </w:p>
        </w:tc>
      </w:tr>
      <w:tr w:rsidR="00F71A02" w:rsidRPr="00150613" w14:paraId="737C8174" w14:textId="77777777" w:rsidTr="009703E4">
        <w:tc>
          <w:tcPr>
            <w:tcW w:w="9641" w:type="dxa"/>
          </w:tcPr>
          <w:p w14:paraId="21A40904" w14:textId="77777777" w:rsidR="00F71A02" w:rsidRPr="00150613" w:rsidRDefault="00F71A02" w:rsidP="009703E4">
            <w:pPr>
              <w:rPr>
                <w:rFonts w:ascii="Cambria Math" w:hAnsi="Cambria Math"/>
                <w:b/>
                <w:bCs/>
                <w:strike/>
                <w:color w:val="FF0000"/>
              </w:rPr>
            </w:pPr>
            <w:r w:rsidRPr="00150613">
              <w:rPr>
                <w:rFonts w:ascii="Cambria Math" w:hAnsi="Cambria Math"/>
                <w:b/>
                <w:bCs/>
                <w:strike/>
                <w:color w:val="FF0000"/>
              </w:rPr>
              <w:lastRenderedPageBreak/>
              <w:t>Optional – Alters time to file and serve application for permission: Lower Court can request for Further Arguments before (1) Time of extraction of judgement (2) 15</w:t>
            </w:r>
            <w:r w:rsidRPr="00150613">
              <w:rPr>
                <w:rFonts w:ascii="Cambria Math" w:hAnsi="Cambria Math"/>
                <w:b/>
                <w:bCs/>
                <w:strike/>
                <w:color w:val="FF0000"/>
                <w:vertAlign w:val="superscript"/>
              </w:rPr>
              <w:t>th</w:t>
            </w:r>
            <w:r w:rsidRPr="00150613">
              <w:rPr>
                <w:rFonts w:ascii="Cambria Math" w:hAnsi="Cambria Math"/>
                <w:b/>
                <w:bCs/>
                <w:strike/>
                <w:color w:val="FF0000"/>
              </w:rPr>
              <w:t xml:space="preserve"> day after decision (3) Filing of application for Court’s permission </w:t>
            </w:r>
          </w:p>
          <w:p w14:paraId="2CFA96A7" w14:textId="77777777" w:rsidR="00F71A02" w:rsidRPr="00150613" w:rsidRDefault="00F71A02" w:rsidP="009703E4">
            <w:pPr>
              <w:rPr>
                <w:rFonts w:ascii="Cambria Math" w:hAnsi="Cambria Math"/>
                <w:strike/>
              </w:rPr>
            </w:pPr>
            <w:r w:rsidRPr="00150613">
              <w:rPr>
                <w:rFonts w:ascii="Cambria Math" w:hAnsi="Cambria Math"/>
                <w:strike/>
              </w:rPr>
              <w:t>O 19 r 26(2)</w:t>
            </w:r>
          </w:p>
          <w:p w14:paraId="247240FD"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b/>
                <w:bCs/>
                <w:strike/>
              </w:rPr>
              <w:t xml:space="preserve">Lower Court can request for Further Arguments before: </w:t>
            </w:r>
            <w:r w:rsidRPr="00150613">
              <w:rPr>
                <w:rFonts w:ascii="Cambria Math" w:hAnsi="Cambria Math"/>
                <w:strike/>
              </w:rPr>
              <w:t>Where permission to appeal against a decision is required, the Judge who made the decision may hear further arguments in respect of the decision if any party to the hearing, or the Judge, requests for further arguments pursuant to section 29B of the Supreme Court of Judicature Act before the earliest of the following:</w:t>
            </w:r>
          </w:p>
          <w:p w14:paraId="4E33E5DA" w14:textId="77777777" w:rsidR="00F71A02" w:rsidRPr="00150613" w:rsidRDefault="00F71A02" w:rsidP="00235D85">
            <w:pPr>
              <w:pStyle w:val="ListParagraph"/>
              <w:numPr>
                <w:ilvl w:val="0"/>
                <w:numId w:val="339"/>
              </w:numPr>
              <w:rPr>
                <w:rFonts w:ascii="Cambria Math" w:hAnsi="Cambria Math"/>
                <w:strike/>
              </w:rPr>
            </w:pPr>
            <w:r w:rsidRPr="00150613">
              <w:rPr>
                <w:rFonts w:ascii="Cambria Math" w:hAnsi="Cambria Math"/>
                <w:b/>
                <w:bCs/>
                <w:strike/>
              </w:rPr>
              <w:t xml:space="preserve">Time which judgement is extracted: </w:t>
            </w:r>
            <w:r w:rsidRPr="00150613">
              <w:rPr>
                <w:rFonts w:ascii="Cambria Math" w:hAnsi="Cambria Math"/>
                <w:strike/>
              </w:rPr>
              <w:t>The time at which the judgment or order relating to the decision is extracted;</w:t>
            </w:r>
          </w:p>
          <w:p w14:paraId="3805C206" w14:textId="77777777" w:rsidR="00F71A02" w:rsidRPr="00150613" w:rsidRDefault="00F71A02" w:rsidP="00235D85">
            <w:pPr>
              <w:pStyle w:val="ListParagraph"/>
              <w:numPr>
                <w:ilvl w:val="0"/>
                <w:numId w:val="339"/>
              </w:numPr>
              <w:rPr>
                <w:rFonts w:ascii="Cambria Math" w:hAnsi="Cambria Math"/>
                <w:strike/>
              </w:rPr>
            </w:pPr>
            <w:r w:rsidRPr="00150613">
              <w:rPr>
                <w:rFonts w:ascii="Cambria Math" w:hAnsi="Cambria Math"/>
                <w:b/>
                <w:bCs/>
                <w:strike/>
              </w:rPr>
              <w:t>15</w:t>
            </w:r>
            <w:r w:rsidRPr="00150613">
              <w:rPr>
                <w:rFonts w:ascii="Cambria Math" w:hAnsi="Cambria Math"/>
                <w:b/>
                <w:bCs/>
                <w:strike/>
                <w:vertAlign w:val="superscript"/>
              </w:rPr>
              <w:t>th</w:t>
            </w:r>
            <w:r w:rsidRPr="00150613">
              <w:rPr>
                <w:rFonts w:ascii="Cambria Math" w:hAnsi="Cambria Math"/>
                <w:b/>
                <w:bCs/>
                <w:strike/>
              </w:rPr>
              <w:t xml:space="preserve"> day after decision: </w:t>
            </w:r>
            <w:r w:rsidRPr="00150613">
              <w:rPr>
                <w:rFonts w:ascii="Cambria Math" w:hAnsi="Cambria Math"/>
                <w:strike/>
              </w:rPr>
              <w:t>The 15th day after the date on which the decision is made;</w:t>
            </w:r>
          </w:p>
          <w:p w14:paraId="4FF13440" w14:textId="77777777" w:rsidR="00F71A02" w:rsidRPr="00150613" w:rsidRDefault="00F71A02" w:rsidP="00235D85">
            <w:pPr>
              <w:pStyle w:val="ListParagraph"/>
              <w:numPr>
                <w:ilvl w:val="0"/>
                <w:numId w:val="339"/>
              </w:numPr>
              <w:rPr>
                <w:rFonts w:ascii="Cambria Math" w:hAnsi="Cambria Math"/>
                <w:strike/>
              </w:rPr>
            </w:pPr>
            <w:r w:rsidRPr="00150613">
              <w:rPr>
                <w:rFonts w:ascii="Cambria Math" w:hAnsi="Cambria Math"/>
                <w:b/>
                <w:bCs/>
                <w:strike/>
              </w:rPr>
              <w:t xml:space="preserve">Filing of application for permission: </w:t>
            </w:r>
            <w:r w:rsidRPr="00150613">
              <w:rPr>
                <w:rFonts w:ascii="Cambria Math" w:hAnsi="Cambria Math"/>
                <w:strike/>
              </w:rPr>
              <w:t>The time at which an application for permission to appeal against the decision is filed.</w:t>
            </w:r>
          </w:p>
          <w:p w14:paraId="736E4D72" w14:textId="77777777" w:rsidR="00F71A02" w:rsidRPr="00150613" w:rsidRDefault="00F71A02" w:rsidP="009703E4">
            <w:pPr>
              <w:rPr>
                <w:rFonts w:ascii="Cambria Math" w:hAnsi="Cambria Math"/>
                <w:strike/>
              </w:rPr>
            </w:pPr>
          </w:p>
          <w:p w14:paraId="699DF237" w14:textId="77777777" w:rsidR="00F71A02" w:rsidRPr="00150613" w:rsidRDefault="00F71A02" w:rsidP="009703E4">
            <w:pPr>
              <w:rPr>
                <w:rFonts w:ascii="Cambria Math" w:hAnsi="Cambria Math"/>
                <w:b/>
                <w:bCs/>
                <w:strike/>
              </w:rPr>
            </w:pPr>
            <w:r w:rsidRPr="00150613">
              <w:rPr>
                <w:rFonts w:ascii="Cambria Math" w:hAnsi="Cambria Math"/>
                <w:b/>
                <w:bCs/>
                <w:strike/>
              </w:rPr>
              <w:t>If request for Further Arguments made =&gt; Appellant can only file and serve application for permission within 14 days after Lower Court affirms/varies/sets aside decision after hearing Further Arguments or certifies that no Further Arguments are required</w:t>
            </w:r>
          </w:p>
          <w:p w14:paraId="6B622615" w14:textId="77777777" w:rsidR="00F71A02" w:rsidRPr="00150613" w:rsidRDefault="00F71A02" w:rsidP="009703E4">
            <w:pPr>
              <w:rPr>
                <w:rFonts w:ascii="Cambria Math" w:hAnsi="Cambria Math"/>
                <w:strike/>
              </w:rPr>
            </w:pPr>
            <w:r w:rsidRPr="00150613">
              <w:rPr>
                <w:rFonts w:ascii="Cambria Math" w:hAnsi="Cambria Math"/>
                <w:strike/>
              </w:rPr>
              <w:t>Application to appellate Court for permission when lower Court makes request for Further Arguments</w:t>
            </w:r>
          </w:p>
          <w:p w14:paraId="2F5BE85E" w14:textId="77777777" w:rsidR="00F71A02" w:rsidRPr="00150613" w:rsidRDefault="00F71A02" w:rsidP="009703E4">
            <w:pPr>
              <w:rPr>
                <w:rFonts w:ascii="Cambria Math" w:hAnsi="Cambria Math"/>
                <w:strike/>
              </w:rPr>
            </w:pPr>
            <w:r w:rsidRPr="00150613">
              <w:rPr>
                <w:rFonts w:ascii="Cambria Math" w:hAnsi="Cambria Math"/>
                <w:strike/>
              </w:rPr>
              <w:t>O 19 r 26(3)</w:t>
            </w:r>
          </w:p>
          <w:p w14:paraId="73EE37FC"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If a request for further arguments in respect of a decision has been made under paragraph (2):</w:t>
            </w:r>
          </w:p>
          <w:p w14:paraId="14E6B696" w14:textId="77777777" w:rsidR="00F71A02" w:rsidRPr="00150613" w:rsidRDefault="00F71A02" w:rsidP="00235D85">
            <w:pPr>
              <w:pStyle w:val="ListParagraph"/>
              <w:numPr>
                <w:ilvl w:val="0"/>
                <w:numId w:val="340"/>
              </w:numPr>
              <w:rPr>
                <w:rFonts w:ascii="Cambria Math" w:hAnsi="Cambria Math"/>
                <w:strike/>
              </w:rPr>
            </w:pPr>
            <w:r w:rsidRPr="00150613">
              <w:rPr>
                <w:rFonts w:ascii="Cambria Math" w:hAnsi="Cambria Math"/>
                <w:strike/>
              </w:rPr>
              <w:t>An application for permission to appeal against the decision may not be filed against the decision until the lower Court:</w:t>
            </w:r>
          </w:p>
          <w:p w14:paraId="71F74BAA" w14:textId="77777777" w:rsidR="00F71A02" w:rsidRPr="00150613" w:rsidRDefault="00F71A02" w:rsidP="00235D85">
            <w:pPr>
              <w:pStyle w:val="ListParagraph"/>
              <w:numPr>
                <w:ilvl w:val="0"/>
                <w:numId w:val="341"/>
              </w:numPr>
              <w:rPr>
                <w:rFonts w:ascii="Cambria Math" w:hAnsi="Cambria Math"/>
                <w:strike/>
              </w:rPr>
            </w:pPr>
            <w:r w:rsidRPr="00150613">
              <w:rPr>
                <w:rFonts w:ascii="Cambria Math" w:hAnsi="Cambria Math"/>
                <w:strike/>
              </w:rPr>
              <w:t>Affirms, varies or sets aside the decision after hearing further arguments; or</w:t>
            </w:r>
          </w:p>
          <w:p w14:paraId="371EBB49" w14:textId="77777777" w:rsidR="00F71A02" w:rsidRPr="00150613" w:rsidRDefault="00F71A02" w:rsidP="00235D85">
            <w:pPr>
              <w:pStyle w:val="ListParagraph"/>
              <w:numPr>
                <w:ilvl w:val="0"/>
                <w:numId w:val="341"/>
              </w:numPr>
              <w:rPr>
                <w:rFonts w:ascii="Cambria Math" w:hAnsi="Cambria Math"/>
                <w:strike/>
              </w:rPr>
            </w:pPr>
            <w:r w:rsidRPr="00150613">
              <w:rPr>
                <w:rFonts w:ascii="Cambria Math" w:hAnsi="Cambria Math"/>
                <w:strike/>
              </w:rPr>
              <w:t>Certifies, or is deemed to have certified, that no further arguments are required; and</w:t>
            </w:r>
          </w:p>
          <w:p w14:paraId="3103A32E" w14:textId="77777777" w:rsidR="00F71A02" w:rsidRPr="00150613" w:rsidRDefault="00F71A02" w:rsidP="00235D85">
            <w:pPr>
              <w:pStyle w:val="ListParagraph"/>
              <w:numPr>
                <w:ilvl w:val="0"/>
                <w:numId w:val="340"/>
              </w:numPr>
              <w:rPr>
                <w:rFonts w:ascii="Cambria Math" w:hAnsi="Cambria Math"/>
                <w:strike/>
              </w:rPr>
            </w:pPr>
            <w:r w:rsidRPr="00150613">
              <w:rPr>
                <w:rFonts w:ascii="Cambria Math" w:hAnsi="Cambria Math"/>
                <w:strike/>
              </w:rPr>
              <w:t>The party seeking to apply for permission to appeal must file and serve the application for permission to appeal against the decision, and the documents mentioned in paragraph (7), within 14 days after the date the lower Court:</w:t>
            </w:r>
          </w:p>
          <w:p w14:paraId="7397F65F" w14:textId="77777777" w:rsidR="00F71A02" w:rsidRPr="00150613" w:rsidRDefault="00F71A02" w:rsidP="00235D85">
            <w:pPr>
              <w:pStyle w:val="ListParagraph"/>
              <w:numPr>
                <w:ilvl w:val="0"/>
                <w:numId w:val="342"/>
              </w:numPr>
              <w:rPr>
                <w:rFonts w:ascii="Cambria Math" w:hAnsi="Cambria Math"/>
                <w:strike/>
              </w:rPr>
            </w:pPr>
            <w:r w:rsidRPr="00150613">
              <w:rPr>
                <w:rFonts w:ascii="Cambria Math" w:hAnsi="Cambria Math"/>
                <w:strike/>
              </w:rPr>
              <w:t>Affirms, varies or sets aside the decision after hearing further arguments; or</w:t>
            </w:r>
          </w:p>
          <w:p w14:paraId="27D39279" w14:textId="77777777" w:rsidR="00F71A02" w:rsidRPr="00150613" w:rsidRDefault="00F71A02" w:rsidP="00235D85">
            <w:pPr>
              <w:pStyle w:val="ListParagraph"/>
              <w:numPr>
                <w:ilvl w:val="0"/>
                <w:numId w:val="342"/>
              </w:numPr>
              <w:rPr>
                <w:rFonts w:ascii="Cambria Math" w:hAnsi="Cambria Math"/>
                <w:strike/>
              </w:rPr>
            </w:pPr>
            <w:r w:rsidRPr="00150613">
              <w:rPr>
                <w:rFonts w:ascii="Cambria Math" w:hAnsi="Cambria Math"/>
                <w:strike/>
              </w:rPr>
              <w:t>Certifies, or is deemed to have certified, that no further arguments are required</w:t>
            </w:r>
          </w:p>
          <w:p w14:paraId="7AA6FE73" w14:textId="77777777" w:rsidR="00F71A02" w:rsidRPr="00150613" w:rsidRDefault="00F71A02" w:rsidP="009703E4">
            <w:pPr>
              <w:rPr>
                <w:rFonts w:ascii="Cambria Math" w:hAnsi="Cambria Math"/>
                <w:b/>
                <w:bCs/>
                <w:strike/>
                <w:color w:val="FF0000"/>
              </w:rPr>
            </w:pPr>
          </w:p>
        </w:tc>
      </w:tr>
      <w:tr w:rsidR="00F71A02" w:rsidRPr="00150613" w14:paraId="47299FB9" w14:textId="77777777" w:rsidTr="009703E4">
        <w:tc>
          <w:tcPr>
            <w:tcW w:w="9641" w:type="dxa"/>
          </w:tcPr>
          <w:p w14:paraId="0A7F2CC4" w14:textId="77777777" w:rsidR="00F71A02" w:rsidRPr="00150613" w:rsidRDefault="00F71A02" w:rsidP="009703E4">
            <w:pPr>
              <w:rPr>
                <w:rFonts w:ascii="Cambria Math" w:hAnsi="Cambria Math"/>
                <w:b/>
                <w:bCs/>
                <w:strike/>
                <w:color w:val="FF0000"/>
              </w:rPr>
            </w:pPr>
            <w:r w:rsidRPr="00150613">
              <w:rPr>
                <w:rFonts w:ascii="Cambria Math" w:hAnsi="Cambria Math"/>
                <w:b/>
                <w:bCs/>
                <w:strike/>
                <w:color w:val="FF0000"/>
              </w:rPr>
              <w:t xml:space="preserve">Step 2: Appellant must provide security and file Certificate for Security for Cost (Form 36) at the time when Appellant files the application </w:t>
            </w:r>
          </w:p>
          <w:p w14:paraId="4BE504CA" w14:textId="77777777" w:rsidR="00F71A02" w:rsidRPr="00150613" w:rsidRDefault="00F71A02" w:rsidP="009703E4">
            <w:pPr>
              <w:rPr>
                <w:rFonts w:ascii="Cambria Math" w:hAnsi="Cambria Math"/>
                <w:strike/>
              </w:rPr>
            </w:pPr>
            <w:r w:rsidRPr="00150613">
              <w:rPr>
                <w:rFonts w:ascii="Cambria Math" w:hAnsi="Cambria Math"/>
                <w:strike/>
              </w:rPr>
              <w:t>O 19 r 35(6)</w:t>
            </w:r>
          </w:p>
          <w:p w14:paraId="2BF58BF5"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The party who files an originating application or a summons to the appellate Court must provide security for the opposing party’s costs of the application and file a certificate for security for costs in Form 36 at the time that party files the application</w:t>
            </w:r>
          </w:p>
          <w:p w14:paraId="0606EFED" w14:textId="77777777" w:rsidR="00F71A02" w:rsidRPr="00150613" w:rsidRDefault="00F71A02" w:rsidP="009703E4">
            <w:pPr>
              <w:rPr>
                <w:rFonts w:ascii="Cambria Math" w:hAnsi="Cambria Math"/>
                <w:strike/>
              </w:rPr>
            </w:pPr>
          </w:p>
          <w:p w14:paraId="532F1A3C"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 xml:space="preserve">Form of Security </w:t>
            </w:r>
          </w:p>
          <w:p w14:paraId="510E400B" w14:textId="77777777" w:rsidR="00F71A02" w:rsidRPr="00150613" w:rsidRDefault="00F71A02" w:rsidP="009703E4">
            <w:pPr>
              <w:rPr>
                <w:rFonts w:ascii="Cambria Math" w:hAnsi="Cambria Math"/>
                <w:strike/>
              </w:rPr>
            </w:pPr>
            <w:r w:rsidRPr="00150613">
              <w:rPr>
                <w:rFonts w:ascii="Cambria Math" w:hAnsi="Cambria Math"/>
                <w:strike/>
              </w:rPr>
              <w:t>O 19 r 35(9)</w:t>
            </w:r>
          </w:p>
          <w:p w14:paraId="2ABBD471"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Security must be:</w:t>
            </w:r>
          </w:p>
          <w:p w14:paraId="02D1C2DA" w14:textId="77777777" w:rsidR="00F71A02" w:rsidRPr="00150613" w:rsidRDefault="00F71A02" w:rsidP="00235D85">
            <w:pPr>
              <w:pStyle w:val="ListParagraph"/>
              <w:numPr>
                <w:ilvl w:val="0"/>
                <w:numId w:val="366"/>
              </w:numPr>
              <w:rPr>
                <w:rFonts w:ascii="Cambria Math" w:hAnsi="Cambria Math"/>
                <w:strike/>
              </w:rPr>
            </w:pPr>
            <w:r w:rsidRPr="00150613">
              <w:rPr>
                <w:rFonts w:ascii="Cambria Math" w:hAnsi="Cambria Math"/>
                <w:strike/>
              </w:rPr>
              <w:t>In the form of a solicitor’s undertaking in Form 37 which must be filed and served on the respondent OR</w:t>
            </w:r>
          </w:p>
          <w:p w14:paraId="442CE9D4" w14:textId="77777777" w:rsidR="00F71A02" w:rsidRPr="00150613" w:rsidRDefault="00F71A02" w:rsidP="00235D85">
            <w:pPr>
              <w:pStyle w:val="ListParagraph"/>
              <w:numPr>
                <w:ilvl w:val="0"/>
                <w:numId w:val="366"/>
              </w:numPr>
              <w:rPr>
                <w:rFonts w:ascii="Cambria Math" w:hAnsi="Cambria Math"/>
                <w:strike/>
              </w:rPr>
            </w:pPr>
            <w:r w:rsidRPr="00150613">
              <w:rPr>
                <w:rFonts w:ascii="Cambria Math" w:hAnsi="Cambria Math"/>
                <w:strike/>
              </w:rPr>
              <w:t xml:space="preserve">Deposited in the Registry or with the Accountant‑General </w:t>
            </w:r>
          </w:p>
          <w:p w14:paraId="0A13528C" w14:textId="77777777" w:rsidR="00F71A02" w:rsidRPr="00150613" w:rsidRDefault="00F71A02" w:rsidP="00235D85">
            <w:pPr>
              <w:pStyle w:val="ListParagraph"/>
              <w:numPr>
                <w:ilvl w:val="0"/>
                <w:numId w:val="366"/>
              </w:numPr>
              <w:rPr>
                <w:rFonts w:ascii="Cambria Math" w:hAnsi="Cambria Math"/>
                <w:strike/>
              </w:rPr>
            </w:pPr>
            <w:r w:rsidRPr="00150613">
              <w:rPr>
                <w:rFonts w:ascii="Cambria Math" w:hAnsi="Cambria Math"/>
                <w:strike/>
              </w:rPr>
              <w:t>In any other form acceptable to the parties</w:t>
            </w:r>
          </w:p>
          <w:p w14:paraId="225277E3" w14:textId="77777777" w:rsidR="00F71A02" w:rsidRPr="00150613" w:rsidRDefault="00F71A02" w:rsidP="009703E4">
            <w:pPr>
              <w:rPr>
                <w:rFonts w:ascii="Cambria Math" w:hAnsi="Cambria Math"/>
                <w:strike/>
              </w:rPr>
            </w:pPr>
          </w:p>
          <w:p w14:paraId="50CE0DB0"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 xml:space="preserve">Amount of Security </w:t>
            </w:r>
          </w:p>
          <w:p w14:paraId="0BF00B0F" w14:textId="77777777" w:rsidR="00F71A02" w:rsidRPr="00150613" w:rsidRDefault="00F71A02" w:rsidP="009703E4">
            <w:pPr>
              <w:rPr>
                <w:rFonts w:ascii="Cambria Math" w:hAnsi="Cambria Math"/>
                <w:strike/>
              </w:rPr>
            </w:pPr>
            <w:r w:rsidRPr="00150613">
              <w:rPr>
                <w:rFonts w:ascii="Cambria Math" w:hAnsi="Cambria Math"/>
                <w:strike/>
              </w:rPr>
              <w:t>O 19 r 35(10)</w:t>
            </w:r>
          </w:p>
          <w:p w14:paraId="12E4E411"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 xml:space="preserve">Applicant must provide security in the amount of $5,000 </w:t>
            </w:r>
          </w:p>
          <w:p w14:paraId="720E1AB1" w14:textId="77777777" w:rsidR="00F71A02" w:rsidRPr="00150613" w:rsidRDefault="00F71A02" w:rsidP="009703E4">
            <w:pPr>
              <w:rPr>
                <w:rFonts w:ascii="Cambria Math" w:hAnsi="Cambria Math"/>
                <w:strike/>
              </w:rPr>
            </w:pPr>
          </w:p>
          <w:p w14:paraId="2222F32F" w14:textId="77777777" w:rsidR="00F71A02" w:rsidRPr="00150613" w:rsidRDefault="00F71A02" w:rsidP="009703E4">
            <w:pPr>
              <w:rPr>
                <w:rFonts w:ascii="Cambria Math" w:hAnsi="Cambria Math"/>
                <w:strike/>
              </w:rPr>
            </w:pPr>
            <w:r w:rsidRPr="00150613">
              <w:rPr>
                <w:rFonts w:ascii="Cambria Math" w:hAnsi="Cambria Math"/>
                <w:strike/>
              </w:rPr>
              <w:t>O 19 r 35(12)</w:t>
            </w:r>
          </w:p>
          <w:p w14:paraId="31D827B8"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 xml:space="preserve">Appellate court may order further security for costs to be given </w:t>
            </w:r>
          </w:p>
          <w:p w14:paraId="4C7888EC" w14:textId="77777777" w:rsidR="00F71A02" w:rsidRPr="00150613" w:rsidRDefault="00F71A02" w:rsidP="009703E4">
            <w:pPr>
              <w:rPr>
                <w:rFonts w:ascii="Cambria Math" w:hAnsi="Cambria Math"/>
                <w:b/>
                <w:bCs/>
                <w:strike/>
                <w:color w:val="FF0000"/>
              </w:rPr>
            </w:pPr>
          </w:p>
        </w:tc>
      </w:tr>
      <w:tr w:rsidR="00F71A02" w:rsidRPr="00150613" w14:paraId="4A9260F7" w14:textId="77777777" w:rsidTr="009703E4">
        <w:tc>
          <w:tcPr>
            <w:tcW w:w="9641" w:type="dxa"/>
          </w:tcPr>
          <w:p w14:paraId="22E15BD1" w14:textId="77777777" w:rsidR="00F71A02" w:rsidRPr="00150613" w:rsidRDefault="00F71A02" w:rsidP="009703E4">
            <w:pPr>
              <w:rPr>
                <w:rFonts w:ascii="Cambria Math" w:hAnsi="Cambria Math"/>
                <w:b/>
                <w:bCs/>
                <w:strike/>
                <w:color w:val="FF0000"/>
              </w:rPr>
            </w:pPr>
            <w:r w:rsidRPr="00150613">
              <w:rPr>
                <w:rFonts w:ascii="Cambria Math" w:hAnsi="Cambria Math"/>
                <w:b/>
                <w:bCs/>
                <w:strike/>
                <w:color w:val="FF0000"/>
              </w:rPr>
              <w:t>Step 3: Respondent must file and serve affidavit in reply on Applicant and other parties within 14 days after Appellant serves OA and affidavit on Respondent</w:t>
            </w:r>
          </w:p>
          <w:p w14:paraId="3A8C3213" w14:textId="77777777" w:rsidR="00F71A02" w:rsidRPr="00150613" w:rsidRDefault="00F71A02" w:rsidP="009703E4">
            <w:pPr>
              <w:rPr>
                <w:rFonts w:ascii="Cambria Math" w:hAnsi="Cambria Math"/>
                <w:strike/>
              </w:rPr>
            </w:pPr>
            <w:r w:rsidRPr="00150613">
              <w:rPr>
                <w:rFonts w:ascii="Cambria Math" w:hAnsi="Cambria Math"/>
                <w:strike/>
              </w:rPr>
              <w:t>O 19 r 35(4)</w:t>
            </w:r>
          </w:p>
          <w:p w14:paraId="2F69D1E1"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 xml:space="preserve">If the opposing party wishes, opposing party must file and serve an affidavit in reply on the applicant and other parties within 14 days after the date of application and affidavit is served on the respondent </w:t>
            </w:r>
          </w:p>
          <w:p w14:paraId="09A56973" w14:textId="77777777" w:rsidR="00F71A02" w:rsidRPr="00150613" w:rsidRDefault="00F71A02" w:rsidP="009703E4">
            <w:pPr>
              <w:rPr>
                <w:rFonts w:ascii="Cambria Math" w:hAnsi="Cambria Math"/>
                <w:b/>
                <w:strike/>
                <w:color w:val="00B050"/>
              </w:rPr>
            </w:pPr>
          </w:p>
          <w:p w14:paraId="29CB29E9"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 xml:space="preserve">Documents to be filed by Respondent opposing application for permission </w:t>
            </w:r>
          </w:p>
          <w:p w14:paraId="72138DE8" w14:textId="77777777" w:rsidR="00F71A02" w:rsidRPr="00150613" w:rsidRDefault="00F71A02" w:rsidP="009703E4">
            <w:pPr>
              <w:rPr>
                <w:rFonts w:ascii="Cambria Math" w:hAnsi="Cambria Math"/>
                <w:b/>
                <w:bCs/>
                <w:strike/>
                <w:color w:val="00B050"/>
              </w:rPr>
            </w:pPr>
            <w:r w:rsidRPr="00150613">
              <w:rPr>
                <w:rFonts w:ascii="Cambria Math" w:hAnsi="Cambria Math"/>
                <w:b/>
                <w:bCs/>
                <w:strike/>
              </w:rPr>
              <w:t>Written Submissions, Bundle of authorities, Bundle of documents</w:t>
            </w:r>
          </w:p>
          <w:p w14:paraId="7337FB4F" w14:textId="77777777" w:rsidR="00F71A02" w:rsidRPr="00150613" w:rsidRDefault="00F71A02" w:rsidP="009703E4">
            <w:pPr>
              <w:rPr>
                <w:rFonts w:ascii="Cambria Math" w:hAnsi="Cambria Math"/>
                <w:strike/>
              </w:rPr>
            </w:pPr>
            <w:r w:rsidRPr="00150613">
              <w:rPr>
                <w:rFonts w:ascii="Cambria Math" w:hAnsi="Cambria Math"/>
                <w:strike/>
              </w:rPr>
              <w:t xml:space="preserve">O 19 r 26(8) </w:t>
            </w:r>
          </w:p>
          <w:p w14:paraId="45B0F39E"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A party who wishes to oppose an application for permission under this Rule:</w:t>
            </w:r>
          </w:p>
          <w:p w14:paraId="307EE039" w14:textId="77777777" w:rsidR="00F71A02" w:rsidRPr="00150613" w:rsidRDefault="00F71A02" w:rsidP="00235D85">
            <w:pPr>
              <w:pStyle w:val="ListParagraph"/>
              <w:numPr>
                <w:ilvl w:val="0"/>
                <w:numId w:val="348"/>
              </w:numPr>
              <w:rPr>
                <w:rFonts w:ascii="Cambria Math" w:hAnsi="Cambria Math"/>
                <w:strike/>
              </w:rPr>
            </w:pPr>
            <w:r w:rsidRPr="00150613">
              <w:rPr>
                <w:rFonts w:ascii="Cambria Math" w:hAnsi="Cambria Math"/>
                <w:strike/>
              </w:rPr>
              <w:t>Must file and serve written submissions and any accompanying bundle of authorities; and</w:t>
            </w:r>
          </w:p>
          <w:p w14:paraId="0E6CACCC" w14:textId="77777777" w:rsidR="00F71A02" w:rsidRPr="00150613" w:rsidRDefault="00F71A02" w:rsidP="00235D85">
            <w:pPr>
              <w:pStyle w:val="ListParagraph"/>
              <w:numPr>
                <w:ilvl w:val="0"/>
                <w:numId w:val="348"/>
              </w:numPr>
              <w:rPr>
                <w:rFonts w:ascii="Cambria Math" w:hAnsi="Cambria Math"/>
                <w:strike/>
              </w:rPr>
            </w:pPr>
            <w:r w:rsidRPr="00150613">
              <w:rPr>
                <w:rFonts w:ascii="Cambria Math" w:hAnsi="Cambria Math"/>
                <w:strike/>
              </w:rPr>
              <w:t>May, together with the written submissions mentioned in sub‑paragraph (a), file and serve a bundle of documents that are relevant to the application and that were filed in the proceedings below, such as the whole or a part of the notes of evidence, pleadings and affidavits,</w:t>
            </w:r>
          </w:p>
          <w:p w14:paraId="7A2DC986" w14:textId="77777777" w:rsidR="00F71A02" w:rsidRPr="00150613" w:rsidRDefault="00F71A02" w:rsidP="009703E4">
            <w:pPr>
              <w:rPr>
                <w:rFonts w:ascii="Cambria Math" w:hAnsi="Cambria Math"/>
                <w:strike/>
              </w:rPr>
            </w:pPr>
          </w:p>
          <w:p w14:paraId="49991B75"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 xml:space="preserve">Instructions for Documents  </w:t>
            </w:r>
          </w:p>
          <w:p w14:paraId="11BF2210" w14:textId="77777777" w:rsidR="00F71A02" w:rsidRPr="00150613" w:rsidRDefault="00F71A02" w:rsidP="009703E4">
            <w:pPr>
              <w:rPr>
                <w:rFonts w:ascii="Cambria Math" w:hAnsi="Cambria Math"/>
                <w:b/>
                <w:bCs/>
                <w:strike/>
              </w:rPr>
            </w:pPr>
            <w:r w:rsidRPr="00150613">
              <w:rPr>
                <w:rFonts w:ascii="Cambria Math" w:hAnsi="Cambria Math"/>
                <w:b/>
                <w:bCs/>
                <w:strike/>
              </w:rPr>
              <w:t xml:space="preserve">Must be subject to page limit </w:t>
            </w:r>
          </w:p>
          <w:p w14:paraId="6C8A6905"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Written submissions – 15 pages (O 19 r 26(10))</w:t>
            </w:r>
          </w:p>
          <w:p w14:paraId="14EBE146"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Accompanying bundle of documents – 25 pages (O 19 r 26(11))</w:t>
            </w:r>
          </w:p>
          <w:p w14:paraId="382E0908" w14:textId="77777777" w:rsidR="00F71A02" w:rsidRPr="00150613" w:rsidRDefault="00F71A02" w:rsidP="00F71A02">
            <w:pPr>
              <w:pStyle w:val="ListParagraph"/>
              <w:numPr>
                <w:ilvl w:val="0"/>
                <w:numId w:val="297"/>
              </w:numPr>
              <w:rPr>
                <w:rFonts w:ascii="Cambria Math" w:hAnsi="Cambria Math"/>
                <w:strike/>
              </w:rPr>
            </w:pPr>
            <w:r w:rsidRPr="00150613">
              <w:rPr>
                <w:rFonts w:ascii="Cambria Math" w:hAnsi="Cambria Math"/>
                <w:strike/>
              </w:rPr>
              <w:t xml:space="preserve">O 19 r 26(12): Appellate Court may allow for page limit to be exceeded (a) In special circumstances and (b) Upon payment of fees prescribed for filing of pages in excess of page limit </w:t>
            </w:r>
          </w:p>
          <w:p w14:paraId="591D4023" w14:textId="77777777" w:rsidR="00F71A02" w:rsidRPr="00150613" w:rsidRDefault="00F71A02" w:rsidP="00F71A02">
            <w:pPr>
              <w:pStyle w:val="ListParagraph"/>
              <w:numPr>
                <w:ilvl w:val="0"/>
                <w:numId w:val="297"/>
              </w:numPr>
              <w:rPr>
                <w:rFonts w:ascii="Cambria Math" w:hAnsi="Cambria Math"/>
                <w:strike/>
              </w:rPr>
            </w:pPr>
            <w:r w:rsidRPr="00150613">
              <w:rPr>
                <w:rFonts w:ascii="Cambria Math" w:hAnsi="Cambria Math"/>
                <w:strike/>
              </w:rPr>
              <w:t>O 19 r 26(13): Appellate Court may upon application, waive, refund, defer or apportion payment of fees in r 26(12)(b)</w:t>
            </w:r>
          </w:p>
          <w:p w14:paraId="52325C73" w14:textId="77777777" w:rsidR="00F71A02" w:rsidRPr="00150613" w:rsidRDefault="00F71A02" w:rsidP="009703E4">
            <w:pPr>
              <w:rPr>
                <w:rFonts w:ascii="Cambria Math" w:hAnsi="Cambria Math"/>
                <w:strike/>
              </w:rPr>
            </w:pPr>
          </w:p>
          <w:p w14:paraId="71118A88" w14:textId="77777777" w:rsidR="00F71A02" w:rsidRPr="00150613" w:rsidRDefault="00F71A02" w:rsidP="009703E4">
            <w:pPr>
              <w:rPr>
                <w:rFonts w:ascii="Cambria Math" w:hAnsi="Cambria Math"/>
                <w:b/>
                <w:bCs/>
                <w:strike/>
              </w:rPr>
            </w:pPr>
            <w:r w:rsidRPr="00150613">
              <w:rPr>
                <w:rFonts w:ascii="Cambria Math" w:hAnsi="Cambria Math"/>
                <w:b/>
                <w:bCs/>
                <w:strike/>
              </w:rPr>
              <w:t xml:space="preserve">Form of Written Submission – Form 24 or Form 25  </w:t>
            </w:r>
          </w:p>
          <w:p w14:paraId="48FC6CAE" w14:textId="77777777" w:rsidR="00F71A02" w:rsidRPr="00150613" w:rsidRDefault="00F71A02" w:rsidP="009703E4">
            <w:pPr>
              <w:rPr>
                <w:rFonts w:ascii="Cambria Math" w:hAnsi="Cambria Math"/>
                <w:strike/>
              </w:rPr>
            </w:pPr>
            <w:r w:rsidRPr="00150613">
              <w:rPr>
                <w:rFonts w:ascii="Cambria Math" w:hAnsi="Cambria Math"/>
                <w:strike/>
              </w:rPr>
              <w:t xml:space="preserve">Para 126 of Supreme Court Practice Directions 2021 </w:t>
            </w:r>
          </w:p>
          <w:p w14:paraId="16E230FF" w14:textId="77777777" w:rsidR="00F71A02" w:rsidRPr="00150613" w:rsidRDefault="00F71A02" w:rsidP="00235D85">
            <w:pPr>
              <w:pStyle w:val="ListParagraph"/>
              <w:numPr>
                <w:ilvl w:val="0"/>
                <w:numId w:val="346"/>
              </w:numPr>
              <w:rPr>
                <w:rFonts w:ascii="Cambria Math" w:hAnsi="Cambria Math"/>
                <w:strike/>
              </w:rPr>
            </w:pPr>
            <w:r w:rsidRPr="00150613">
              <w:rPr>
                <w:rFonts w:ascii="Cambria Math" w:hAnsi="Cambria Math"/>
                <w:strike/>
              </w:rPr>
              <w:t xml:space="preserve">Written submission in an application to Appellate Court for permission to appeal against a decision of Lower Court must be in Form 24 or Form 25 of Appendix B of PD </w:t>
            </w:r>
          </w:p>
          <w:p w14:paraId="7E7E5BAF" w14:textId="77777777" w:rsidR="00F71A02" w:rsidRPr="00150613" w:rsidRDefault="00F71A02" w:rsidP="00235D85">
            <w:pPr>
              <w:pStyle w:val="ListParagraph"/>
              <w:numPr>
                <w:ilvl w:val="0"/>
                <w:numId w:val="347"/>
              </w:numPr>
              <w:rPr>
                <w:rFonts w:ascii="Cambria Math" w:hAnsi="Cambria Math"/>
                <w:strike/>
              </w:rPr>
            </w:pPr>
            <w:r w:rsidRPr="00150613">
              <w:rPr>
                <w:rFonts w:ascii="Cambria Math" w:hAnsi="Cambria Math"/>
                <w:strike/>
              </w:rPr>
              <w:t>Written submissions must also follow formatting requirements in Para 120 of PD</w:t>
            </w:r>
          </w:p>
          <w:p w14:paraId="5090397E" w14:textId="77777777" w:rsidR="00F71A02" w:rsidRPr="00150613" w:rsidRDefault="00F71A02" w:rsidP="009703E4">
            <w:pPr>
              <w:rPr>
                <w:rFonts w:ascii="Cambria Math" w:hAnsi="Cambria Math"/>
                <w:strike/>
              </w:rPr>
            </w:pPr>
          </w:p>
          <w:p w14:paraId="47FA666C"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 xml:space="preserve">Timeline for Respondent to file and serve documents </w:t>
            </w:r>
          </w:p>
          <w:p w14:paraId="6C381A4B" w14:textId="77777777" w:rsidR="00F71A02" w:rsidRPr="00150613" w:rsidRDefault="00F71A02" w:rsidP="009703E4">
            <w:pPr>
              <w:rPr>
                <w:rFonts w:ascii="Cambria Math" w:hAnsi="Cambria Math"/>
                <w:b/>
                <w:bCs/>
                <w:strike/>
              </w:rPr>
            </w:pPr>
            <w:r w:rsidRPr="00150613">
              <w:rPr>
                <w:rFonts w:ascii="Cambria Math" w:hAnsi="Cambria Math"/>
                <w:b/>
                <w:bCs/>
                <w:strike/>
              </w:rPr>
              <w:t>Respondent must file and serve within 14 days after Appellant’s application is made</w:t>
            </w:r>
          </w:p>
          <w:p w14:paraId="3F55A003" w14:textId="77777777" w:rsidR="00F71A02" w:rsidRPr="00150613" w:rsidRDefault="00F71A02" w:rsidP="009703E4">
            <w:pPr>
              <w:rPr>
                <w:rFonts w:ascii="Cambria Math" w:hAnsi="Cambria Math"/>
                <w:strike/>
              </w:rPr>
            </w:pPr>
            <w:r w:rsidRPr="00150613">
              <w:rPr>
                <w:rFonts w:ascii="Cambria Math" w:hAnsi="Cambria Math"/>
                <w:strike/>
              </w:rPr>
              <w:t>O 19 r 26(8)</w:t>
            </w:r>
          </w:p>
          <w:p w14:paraId="52E87B2A" w14:textId="77777777" w:rsidR="00F71A02" w:rsidRPr="00150613" w:rsidRDefault="00F71A02" w:rsidP="00F71A02">
            <w:pPr>
              <w:pStyle w:val="ListParagraph"/>
              <w:numPr>
                <w:ilvl w:val="0"/>
                <w:numId w:val="243"/>
              </w:numPr>
              <w:rPr>
                <w:rFonts w:ascii="Cambria Math" w:hAnsi="Cambria Math"/>
                <w:b/>
                <w:bCs/>
                <w:strike/>
              </w:rPr>
            </w:pPr>
            <w:r w:rsidRPr="00150613">
              <w:rPr>
                <w:rFonts w:ascii="Cambria Math" w:hAnsi="Cambria Math"/>
                <w:strike/>
              </w:rPr>
              <w:t>Respondent must file and serve documents within 14 days after the application for permission is made by the Appellant</w:t>
            </w:r>
          </w:p>
          <w:p w14:paraId="3BC9DF90" w14:textId="77777777" w:rsidR="00F71A02" w:rsidRPr="00150613" w:rsidRDefault="00F71A02" w:rsidP="009703E4">
            <w:pPr>
              <w:rPr>
                <w:rFonts w:ascii="Cambria Math" w:hAnsi="Cambria Math"/>
                <w:b/>
                <w:bCs/>
                <w:strike/>
                <w:color w:val="FF0000"/>
              </w:rPr>
            </w:pPr>
          </w:p>
        </w:tc>
      </w:tr>
      <w:tr w:rsidR="00F71A02" w:rsidRPr="00150613" w14:paraId="47BE2AED" w14:textId="77777777" w:rsidTr="009703E4">
        <w:tc>
          <w:tcPr>
            <w:tcW w:w="9641" w:type="dxa"/>
          </w:tcPr>
          <w:p w14:paraId="6C9ED2C6" w14:textId="77777777" w:rsidR="00F71A02" w:rsidRPr="00150613" w:rsidRDefault="00F71A02" w:rsidP="009703E4">
            <w:pPr>
              <w:rPr>
                <w:rFonts w:ascii="Cambria Math" w:hAnsi="Cambria Math"/>
                <w:b/>
                <w:bCs/>
                <w:strike/>
                <w:color w:val="FF0000"/>
              </w:rPr>
            </w:pPr>
            <w:r w:rsidRPr="00150613">
              <w:rPr>
                <w:rFonts w:ascii="Cambria Math" w:hAnsi="Cambria Math"/>
                <w:b/>
                <w:bCs/>
                <w:strike/>
                <w:color w:val="FF0000"/>
              </w:rPr>
              <w:lastRenderedPageBreak/>
              <w:t xml:space="preserve">Step 4: Appellant/Respondent party file written submissions and bundle of authorities 14 days after Respondent’s affidavit in reply is filed and served </w:t>
            </w:r>
          </w:p>
          <w:p w14:paraId="2408D71D" w14:textId="77777777" w:rsidR="00F71A02" w:rsidRPr="00150613" w:rsidRDefault="00F71A02" w:rsidP="009703E4">
            <w:pPr>
              <w:rPr>
                <w:rFonts w:ascii="Cambria Math" w:hAnsi="Cambria Math"/>
                <w:b/>
                <w:bCs/>
                <w:strike/>
                <w:color w:val="7030A0"/>
              </w:rPr>
            </w:pPr>
          </w:p>
          <w:p w14:paraId="02313DA5"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Type of Documents to be filed</w:t>
            </w:r>
          </w:p>
          <w:p w14:paraId="361688B5" w14:textId="77777777" w:rsidR="00F71A02" w:rsidRPr="00150613" w:rsidRDefault="00F71A02" w:rsidP="009703E4">
            <w:pPr>
              <w:rPr>
                <w:rFonts w:ascii="Cambria Math" w:hAnsi="Cambria Math"/>
                <w:b/>
                <w:bCs/>
                <w:strike/>
              </w:rPr>
            </w:pPr>
            <w:r w:rsidRPr="00150613">
              <w:rPr>
                <w:rFonts w:ascii="Cambria Math" w:hAnsi="Cambria Math"/>
                <w:b/>
                <w:bCs/>
                <w:strike/>
              </w:rPr>
              <w:t xml:space="preserve">Appellant/Respondent must file (1) Written Submissions and (2) Bundle of Authorities </w:t>
            </w:r>
          </w:p>
          <w:p w14:paraId="19875037" w14:textId="77777777" w:rsidR="00F71A02" w:rsidRPr="00150613" w:rsidRDefault="00F71A02" w:rsidP="009703E4">
            <w:pPr>
              <w:rPr>
                <w:rFonts w:ascii="Cambria Math" w:hAnsi="Cambria Math"/>
                <w:strike/>
              </w:rPr>
            </w:pPr>
            <w:r w:rsidRPr="00150613">
              <w:rPr>
                <w:rFonts w:ascii="Cambria Math" w:hAnsi="Cambria Math"/>
                <w:strike/>
              </w:rPr>
              <w:t xml:space="preserve">O 19 r 37(1) </w:t>
            </w:r>
          </w:p>
          <w:p w14:paraId="771D0AE5"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3037E6E2" w14:textId="77777777" w:rsidR="00F71A02" w:rsidRPr="00150613" w:rsidRDefault="00F71A02" w:rsidP="009703E4">
            <w:pPr>
              <w:rPr>
                <w:rFonts w:ascii="Cambria Math" w:hAnsi="Cambria Math"/>
                <w:b/>
                <w:strike/>
                <w:color w:val="00B050"/>
              </w:rPr>
            </w:pPr>
          </w:p>
          <w:p w14:paraId="6BA130F5"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 xml:space="preserve">Instructions for Documents </w:t>
            </w:r>
          </w:p>
          <w:p w14:paraId="21E02470" w14:textId="77777777" w:rsidR="00F71A02" w:rsidRPr="00150613" w:rsidRDefault="00F71A02" w:rsidP="009703E4">
            <w:pPr>
              <w:rPr>
                <w:rFonts w:ascii="Cambria Math" w:hAnsi="Cambria Math"/>
                <w:b/>
                <w:bCs/>
                <w:strike/>
              </w:rPr>
            </w:pPr>
            <w:r w:rsidRPr="00150613">
              <w:rPr>
                <w:rFonts w:ascii="Cambria Math" w:hAnsi="Cambria Math"/>
                <w:b/>
                <w:bCs/>
                <w:strike/>
              </w:rPr>
              <w:t xml:space="preserve">Must be subject to page limits </w:t>
            </w:r>
          </w:p>
          <w:p w14:paraId="2EE292DD" w14:textId="77777777" w:rsidR="00F71A02" w:rsidRPr="00150613" w:rsidRDefault="00F71A02" w:rsidP="009703E4">
            <w:pPr>
              <w:rPr>
                <w:rFonts w:ascii="Cambria Math" w:hAnsi="Cambria Math"/>
                <w:strike/>
              </w:rPr>
            </w:pPr>
            <w:r w:rsidRPr="00150613">
              <w:rPr>
                <w:rFonts w:ascii="Cambria Math" w:hAnsi="Cambria Math"/>
                <w:strike/>
              </w:rPr>
              <w:t>O 19 r 37(2)</w:t>
            </w:r>
          </w:p>
          <w:p w14:paraId="4528E846"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Written submissions are subject to page limit of 35 pages</w:t>
            </w:r>
          </w:p>
          <w:p w14:paraId="4D63A3EA" w14:textId="77777777" w:rsidR="00F71A02" w:rsidRPr="00150613" w:rsidRDefault="00F71A02" w:rsidP="00F71A02">
            <w:pPr>
              <w:pStyle w:val="ListParagraph"/>
              <w:numPr>
                <w:ilvl w:val="0"/>
                <w:numId w:val="297"/>
              </w:numPr>
              <w:rPr>
                <w:rFonts w:ascii="Cambria Math" w:hAnsi="Cambria Math"/>
                <w:strike/>
              </w:rPr>
            </w:pPr>
            <w:r w:rsidRPr="00150613">
              <w:rPr>
                <w:rFonts w:ascii="Cambria Math" w:hAnsi="Cambria Math"/>
                <w:strike/>
              </w:rPr>
              <w:t xml:space="preserve">O 19 r 37(3): Appellate Court may allow for page limit to be exceeded (a) In special circumstances and (b) Upon payment of fees prescribed for filing of pages in excess of page limit </w:t>
            </w:r>
          </w:p>
          <w:p w14:paraId="029423B9" w14:textId="77777777" w:rsidR="00F71A02" w:rsidRPr="00150613" w:rsidRDefault="00F71A02" w:rsidP="00F71A02">
            <w:pPr>
              <w:pStyle w:val="ListParagraph"/>
              <w:numPr>
                <w:ilvl w:val="0"/>
                <w:numId w:val="297"/>
              </w:numPr>
              <w:rPr>
                <w:rFonts w:ascii="Cambria Math" w:hAnsi="Cambria Math"/>
                <w:strike/>
              </w:rPr>
            </w:pPr>
            <w:r w:rsidRPr="00150613">
              <w:rPr>
                <w:rFonts w:ascii="Cambria Math" w:hAnsi="Cambria Math"/>
                <w:strike/>
              </w:rPr>
              <w:t>O 19 r 37(4): Appellate Court may upon application, waive, refund, defer or apportion payment of fees in r 37(3)(b)</w:t>
            </w:r>
          </w:p>
          <w:p w14:paraId="082B3046" w14:textId="77777777" w:rsidR="00F71A02" w:rsidRPr="00150613" w:rsidRDefault="00F71A02" w:rsidP="009703E4">
            <w:pPr>
              <w:rPr>
                <w:rFonts w:ascii="Cambria Math" w:hAnsi="Cambria Math"/>
                <w:strike/>
              </w:rPr>
            </w:pPr>
          </w:p>
          <w:p w14:paraId="7BE7AC85"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 xml:space="preserve">Contents of Written submissions </w:t>
            </w:r>
          </w:p>
          <w:p w14:paraId="01D258E8" w14:textId="77777777" w:rsidR="00F71A02" w:rsidRPr="00150613" w:rsidRDefault="00F71A02" w:rsidP="009703E4">
            <w:pPr>
              <w:rPr>
                <w:rFonts w:ascii="Cambria Math" w:hAnsi="Cambria Math"/>
                <w:strike/>
              </w:rPr>
            </w:pPr>
            <w:r w:rsidRPr="00150613">
              <w:rPr>
                <w:rFonts w:ascii="Cambria Math" w:hAnsi="Cambria Math"/>
                <w:strike/>
              </w:rPr>
              <w:t>O 19 r 37(6)</w:t>
            </w:r>
          </w:p>
          <w:p w14:paraId="7DA96484"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The concluding paragraphs of the written submissions must include:</w:t>
            </w:r>
          </w:p>
          <w:p w14:paraId="66820A8C" w14:textId="77777777" w:rsidR="00F71A02" w:rsidRPr="00150613" w:rsidRDefault="00F71A02" w:rsidP="00235D85">
            <w:pPr>
              <w:pStyle w:val="ListParagraph"/>
              <w:numPr>
                <w:ilvl w:val="0"/>
                <w:numId w:val="361"/>
              </w:numPr>
              <w:rPr>
                <w:rFonts w:ascii="Cambria Math" w:hAnsi="Cambria Math"/>
                <w:strike/>
              </w:rPr>
            </w:pPr>
            <w:r w:rsidRPr="00150613">
              <w:rPr>
                <w:rFonts w:ascii="Cambria Math" w:hAnsi="Cambria Math"/>
                <w:strike/>
              </w:rPr>
              <w:t>Submissions on the appropriate costs orders to be made in the application; and</w:t>
            </w:r>
          </w:p>
          <w:p w14:paraId="25DB91AD" w14:textId="77777777" w:rsidR="00F71A02" w:rsidRPr="00150613" w:rsidRDefault="00F71A02" w:rsidP="00235D85">
            <w:pPr>
              <w:pStyle w:val="ListParagraph"/>
              <w:numPr>
                <w:ilvl w:val="0"/>
                <w:numId w:val="361"/>
              </w:numPr>
              <w:rPr>
                <w:rFonts w:ascii="Cambria Math" w:hAnsi="Cambria Math"/>
                <w:strike/>
              </w:rPr>
            </w:pPr>
            <w:r w:rsidRPr="00150613">
              <w:rPr>
                <w:rFonts w:ascii="Cambria Math" w:hAnsi="Cambria Math"/>
                <w:strike/>
              </w:rPr>
              <w:t>Submissions on the amount of costs and disbursements that should be awarded in respect of all parties to the application.</w:t>
            </w:r>
          </w:p>
          <w:p w14:paraId="73705424" w14:textId="77777777" w:rsidR="00F71A02" w:rsidRPr="00150613" w:rsidRDefault="00F71A02" w:rsidP="009703E4">
            <w:pPr>
              <w:rPr>
                <w:rFonts w:ascii="Cambria Math" w:hAnsi="Cambria Math"/>
                <w:strike/>
              </w:rPr>
            </w:pPr>
          </w:p>
          <w:p w14:paraId="3758CF0E" w14:textId="77777777" w:rsidR="00F71A02" w:rsidRPr="00150613" w:rsidRDefault="00F71A02" w:rsidP="009703E4">
            <w:pPr>
              <w:rPr>
                <w:rFonts w:ascii="Cambria Math" w:hAnsi="Cambria Math"/>
                <w:b/>
                <w:bCs/>
                <w:strike/>
                <w:color w:val="00B050"/>
              </w:rPr>
            </w:pPr>
            <w:r w:rsidRPr="00150613">
              <w:rPr>
                <w:rFonts w:ascii="Cambria Math" w:hAnsi="Cambria Math"/>
                <w:b/>
                <w:bCs/>
                <w:strike/>
                <w:color w:val="00B050"/>
              </w:rPr>
              <w:t xml:space="preserve">Timeline for Appellant/Respondent to file written submissions and bundle of authorities  </w:t>
            </w:r>
          </w:p>
          <w:p w14:paraId="650C2E2A" w14:textId="77777777" w:rsidR="00F71A02" w:rsidRPr="00150613" w:rsidRDefault="00F71A02" w:rsidP="009703E4">
            <w:pPr>
              <w:rPr>
                <w:rFonts w:ascii="Cambria Math" w:hAnsi="Cambria Math"/>
                <w:b/>
                <w:bCs/>
                <w:strike/>
              </w:rPr>
            </w:pPr>
            <w:r w:rsidRPr="00150613">
              <w:rPr>
                <w:rFonts w:ascii="Cambria Math" w:hAnsi="Cambria Math"/>
                <w:b/>
                <w:bCs/>
                <w:strike/>
              </w:rPr>
              <w:t>Applicant/Respondent must file and serve written submissions and bundle of authorities within 14 days after Opposing party’s affidavit in reply is filed and served</w:t>
            </w:r>
          </w:p>
          <w:p w14:paraId="1F53F88C" w14:textId="77777777" w:rsidR="00F71A02" w:rsidRPr="00150613" w:rsidRDefault="00F71A02" w:rsidP="009703E4">
            <w:pPr>
              <w:rPr>
                <w:rFonts w:ascii="Cambria Math" w:hAnsi="Cambria Math"/>
                <w:strike/>
              </w:rPr>
            </w:pPr>
            <w:r w:rsidRPr="00150613">
              <w:rPr>
                <w:rFonts w:ascii="Cambria Math" w:hAnsi="Cambria Math"/>
                <w:strike/>
              </w:rPr>
              <w:t xml:space="preserve">O 19 r 37(1) </w:t>
            </w:r>
          </w:p>
          <w:p w14:paraId="7372CCED"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162C9789" w14:textId="77777777" w:rsidR="00F71A02" w:rsidRPr="00150613" w:rsidRDefault="00F71A02" w:rsidP="009703E4">
            <w:pPr>
              <w:rPr>
                <w:rFonts w:ascii="Cambria Math" w:hAnsi="Cambria Math"/>
                <w:b/>
                <w:bCs/>
                <w:strike/>
                <w:color w:val="FF0000"/>
              </w:rPr>
            </w:pPr>
          </w:p>
        </w:tc>
      </w:tr>
      <w:tr w:rsidR="00F71A02" w:rsidRPr="00150613" w14:paraId="08CBE05B" w14:textId="77777777" w:rsidTr="009703E4">
        <w:tc>
          <w:tcPr>
            <w:tcW w:w="9641" w:type="dxa"/>
          </w:tcPr>
          <w:p w14:paraId="65819CDD" w14:textId="77777777" w:rsidR="00F71A02" w:rsidRPr="00150613" w:rsidRDefault="00F71A02" w:rsidP="009703E4">
            <w:pPr>
              <w:rPr>
                <w:rFonts w:ascii="Cambria Math" w:hAnsi="Cambria Math"/>
                <w:b/>
                <w:bCs/>
                <w:strike/>
                <w:color w:val="FF0000"/>
              </w:rPr>
            </w:pPr>
            <w:r w:rsidRPr="00150613">
              <w:rPr>
                <w:rFonts w:ascii="Cambria Math" w:hAnsi="Cambria Math"/>
                <w:b/>
                <w:bCs/>
                <w:strike/>
                <w:color w:val="FF0000"/>
              </w:rPr>
              <w:t xml:space="preserve">Step 5: If Appellant gets permission to appeal, Appellant must file and serve Notice of Appeal on all interested parties within 14 days after approval </w:t>
            </w:r>
          </w:p>
          <w:p w14:paraId="386BB12A" w14:textId="77777777" w:rsidR="00F71A02" w:rsidRPr="00150613" w:rsidRDefault="00F71A02" w:rsidP="009703E4">
            <w:pPr>
              <w:rPr>
                <w:rFonts w:ascii="Cambria Math" w:hAnsi="Cambria Math"/>
                <w:b/>
                <w:bCs/>
                <w:strike/>
                <w:color w:val="00B050"/>
              </w:rPr>
            </w:pPr>
          </w:p>
          <w:p w14:paraId="16785ACC" w14:textId="77777777" w:rsidR="00F71A02" w:rsidRPr="00150613" w:rsidRDefault="00F71A02" w:rsidP="009703E4">
            <w:pPr>
              <w:rPr>
                <w:rFonts w:ascii="Cambria Math" w:hAnsi="Cambria Math"/>
                <w:strike/>
                <w:color w:val="7030A0"/>
              </w:rPr>
            </w:pPr>
            <w:r w:rsidRPr="00150613">
              <w:rPr>
                <w:rFonts w:ascii="Cambria Math" w:hAnsi="Cambria Math"/>
                <w:b/>
                <w:bCs/>
                <w:strike/>
                <w:color w:val="7030A0"/>
              </w:rPr>
              <w:lastRenderedPageBreak/>
              <w:t xml:space="preserve">If approve permission =&gt; Appellant must file and serve Notice of Appeal (Form 35) on all interested parties within 14 days after approval </w:t>
            </w:r>
          </w:p>
          <w:p w14:paraId="224002FA" w14:textId="77777777" w:rsidR="00F71A02" w:rsidRPr="00150613" w:rsidRDefault="00F71A02" w:rsidP="009703E4">
            <w:pPr>
              <w:rPr>
                <w:rFonts w:ascii="Cambria Math" w:hAnsi="Cambria Math"/>
                <w:strike/>
              </w:rPr>
            </w:pPr>
            <w:r w:rsidRPr="00150613">
              <w:rPr>
                <w:rFonts w:ascii="Cambria Math" w:hAnsi="Cambria Math"/>
                <w:strike/>
                <w:highlight w:val="cyan"/>
              </w:rPr>
              <w:t>O 19 r 26(17)</w:t>
            </w:r>
          </w:p>
          <w:p w14:paraId="0CBEF383" w14:textId="77777777" w:rsidR="00F71A02" w:rsidRPr="00150613" w:rsidRDefault="00F71A02" w:rsidP="00F71A02">
            <w:pPr>
              <w:pStyle w:val="ListParagraph"/>
              <w:numPr>
                <w:ilvl w:val="0"/>
                <w:numId w:val="243"/>
              </w:numPr>
              <w:rPr>
                <w:rFonts w:ascii="Cambria Math" w:hAnsi="Cambria Math"/>
                <w:strike/>
              </w:rPr>
            </w:pPr>
            <w:r w:rsidRPr="00150613">
              <w:rPr>
                <w:rFonts w:ascii="Cambria Math" w:hAnsi="Cambria Math"/>
                <w:strike/>
              </w:rPr>
              <w:t>Where permission to appeal is granted, the applicant must file and serve on all parties who have an interest in the appeal the notice of appeal in Form 35 within 14 days after the date of the Court’s decision granting permission.</w:t>
            </w:r>
          </w:p>
          <w:p w14:paraId="14908F08" w14:textId="77777777" w:rsidR="00F71A02" w:rsidRPr="00150613" w:rsidRDefault="00F71A02" w:rsidP="009703E4">
            <w:pPr>
              <w:rPr>
                <w:rFonts w:ascii="Cambria Math" w:hAnsi="Cambria Math"/>
                <w:b/>
                <w:bCs/>
                <w:strike/>
                <w:color w:val="FF0000"/>
              </w:rPr>
            </w:pPr>
          </w:p>
        </w:tc>
      </w:tr>
    </w:tbl>
    <w:p w14:paraId="106AAA40" w14:textId="77777777" w:rsidR="00F71A02" w:rsidRDefault="00F71A02" w:rsidP="00F71A02">
      <w:pPr>
        <w:rPr>
          <w:rFonts w:ascii="Cambria Math" w:hAnsi="Cambria Math"/>
        </w:rPr>
      </w:pPr>
    </w:p>
    <w:p w14:paraId="67120CA6" w14:textId="77777777" w:rsidR="00F71A02" w:rsidRPr="00C45102" w:rsidRDefault="00F71A02" w:rsidP="00F71A02">
      <w:pPr>
        <w:rPr>
          <w:rFonts w:ascii="Cambria Math" w:hAnsi="Cambria Math"/>
          <w:b/>
          <w:bCs/>
          <w:color w:val="7030A0"/>
        </w:rPr>
      </w:pPr>
      <w:r w:rsidRPr="00C45102">
        <w:rPr>
          <w:rFonts w:ascii="Cambria Math" w:hAnsi="Cambria Math"/>
          <w:b/>
          <w:bCs/>
          <w:color w:val="7030A0"/>
        </w:rPr>
        <w:t xml:space="preserve">Time extension for filing and service of application for permission </w:t>
      </w:r>
    </w:p>
    <w:p w14:paraId="3A7C2D5F" w14:textId="77777777" w:rsidR="00F71A02" w:rsidRDefault="00F71A02" w:rsidP="00F71A02">
      <w:pPr>
        <w:rPr>
          <w:rFonts w:ascii="Cambria Math" w:hAnsi="Cambria Math"/>
        </w:rPr>
      </w:pPr>
      <w:r w:rsidRPr="00091360">
        <w:rPr>
          <w:rFonts w:ascii="Cambria Math" w:hAnsi="Cambria Math"/>
          <w:highlight w:val="cyan"/>
        </w:rPr>
        <w:t>O 19 r 26(18)</w:t>
      </w:r>
    </w:p>
    <w:p w14:paraId="48E57306"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b/>
          <w:bCs/>
        </w:rPr>
        <w:t>Appellate Court can extend at any time</w:t>
      </w:r>
      <w:r>
        <w:rPr>
          <w:rFonts w:ascii="Cambria Math" w:hAnsi="Cambria Math"/>
        </w:rPr>
        <w:t xml:space="preserve">: Appellate Court can extend time for filing and serving an application for permission to appeal </w:t>
      </w:r>
    </w:p>
    <w:p w14:paraId="257A7B08" w14:textId="77777777" w:rsidR="00F71A02" w:rsidRDefault="00F71A02" w:rsidP="00F71A02">
      <w:pPr>
        <w:rPr>
          <w:rFonts w:ascii="Cambria Math" w:hAnsi="Cambria Math"/>
        </w:rPr>
      </w:pPr>
    </w:p>
    <w:p w14:paraId="66CEB12E" w14:textId="77777777" w:rsidR="00F71A02" w:rsidRPr="00C45102" w:rsidRDefault="00F71A02" w:rsidP="00F71A02">
      <w:pPr>
        <w:rPr>
          <w:rFonts w:ascii="Cambria Math" w:hAnsi="Cambria Math"/>
          <w:b/>
          <w:bCs/>
          <w:color w:val="7030A0"/>
        </w:rPr>
      </w:pPr>
      <w:r w:rsidRPr="00C45102">
        <w:rPr>
          <w:rFonts w:ascii="Cambria Math" w:hAnsi="Cambria Math"/>
          <w:b/>
          <w:bCs/>
          <w:color w:val="7030A0"/>
        </w:rPr>
        <w:t xml:space="preserve">Other rules </w:t>
      </w:r>
    </w:p>
    <w:p w14:paraId="2270124C" w14:textId="77777777" w:rsidR="00F71A02" w:rsidRPr="00622D85" w:rsidRDefault="00F71A02" w:rsidP="00F71A02">
      <w:pPr>
        <w:pStyle w:val="ListParagraph"/>
        <w:numPr>
          <w:ilvl w:val="0"/>
          <w:numId w:val="243"/>
        </w:numPr>
        <w:spacing w:after="160" w:line="259" w:lineRule="auto"/>
        <w:rPr>
          <w:rFonts w:ascii="Cambria Math" w:hAnsi="Cambria Math"/>
          <w:b/>
          <w:bCs/>
        </w:rPr>
      </w:pPr>
      <w:r w:rsidRPr="00091360">
        <w:rPr>
          <w:rFonts w:ascii="Cambria Math" w:hAnsi="Cambria Math"/>
          <w:highlight w:val="cyan"/>
        </w:rPr>
        <w:t>O 19 r 26(16)</w:t>
      </w:r>
      <w:r>
        <w:rPr>
          <w:rFonts w:ascii="Cambria Math" w:hAnsi="Cambria Math"/>
        </w:rPr>
        <w:t xml:space="preserve">: No oral arguments are to be made in an application for permission to appeal unless Appellate Court otherwise orders </w:t>
      </w:r>
    </w:p>
    <w:p w14:paraId="407AA641" w14:textId="77777777" w:rsidR="00F71A02" w:rsidRPr="00374B32" w:rsidRDefault="00F71A02" w:rsidP="00F71A02">
      <w:pPr>
        <w:pStyle w:val="ListParagraph"/>
        <w:numPr>
          <w:ilvl w:val="0"/>
          <w:numId w:val="243"/>
        </w:numPr>
        <w:spacing w:after="160" w:line="259" w:lineRule="auto"/>
        <w:rPr>
          <w:rFonts w:ascii="Cambria Math" w:hAnsi="Cambria Math"/>
          <w:b/>
          <w:bCs/>
        </w:rPr>
      </w:pPr>
      <w:r w:rsidRPr="00091360">
        <w:rPr>
          <w:rFonts w:ascii="Cambria Math" w:hAnsi="Cambria Math"/>
          <w:highlight w:val="cyan"/>
        </w:rPr>
        <w:t>O 19 r 26(15)</w:t>
      </w:r>
      <w:r>
        <w:rPr>
          <w:rFonts w:ascii="Cambria Math" w:hAnsi="Cambria Math"/>
        </w:rPr>
        <w:t>: No affidavit are to be made in an application for permission to appeal unless Appellate Court otherwise orders</w:t>
      </w:r>
    </w:p>
    <w:p w14:paraId="3C48F1BE" w14:textId="77777777" w:rsidR="00F71A02" w:rsidRDefault="00F71A02" w:rsidP="00F71A02">
      <w:pPr>
        <w:rPr>
          <w:rFonts w:ascii="Cambria Math" w:hAnsi="Cambria Math"/>
          <w:b/>
          <w:bCs/>
        </w:rPr>
      </w:pPr>
    </w:p>
    <w:p w14:paraId="556ECF9A" w14:textId="33FB3FDF" w:rsidR="00F71A02" w:rsidRPr="0097217E" w:rsidRDefault="00CC40A9" w:rsidP="00B33F59">
      <w:pPr>
        <w:pStyle w:val="Heading4"/>
        <w:numPr>
          <w:ilvl w:val="0"/>
          <w:numId w:val="0"/>
        </w:numPr>
        <w:ind w:left="360" w:hanging="360"/>
      </w:pPr>
      <w:r w:rsidRPr="000E07DC">
        <w:rPr>
          <w:highlight w:val="green"/>
        </w:rPr>
        <w:t>*</w:t>
      </w:r>
      <w:r w:rsidR="00F71A02" w:rsidRPr="000E07DC">
        <w:rPr>
          <w:highlight w:val="green"/>
        </w:rPr>
        <w:t xml:space="preserve">Part 1B: If Court’s permission is not required – Appellant must file and serve Notice of Appeal (Form 35) on all interested parties </w:t>
      </w:r>
      <w:r w:rsidR="00F71A02" w:rsidRPr="000E07DC">
        <w:rPr>
          <w:highlight w:val="green"/>
          <w:u w:val="single"/>
        </w:rPr>
        <w:t xml:space="preserve">within </w:t>
      </w:r>
      <w:r w:rsidR="00730800" w:rsidRPr="000E07DC">
        <w:rPr>
          <w:highlight w:val="green"/>
          <w:u w:val="single"/>
        </w:rPr>
        <w:t>28</w:t>
      </w:r>
      <w:r w:rsidR="00F71A02" w:rsidRPr="000E07DC">
        <w:rPr>
          <w:highlight w:val="green"/>
          <w:u w:val="single"/>
        </w:rPr>
        <w:t xml:space="preserve"> days of Lower Court’s decision</w:t>
      </w:r>
      <w:r w:rsidR="00F71A02" w:rsidRPr="000E07DC">
        <w:rPr>
          <w:highlight w:val="green"/>
        </w:rPr>
        <w:t xml:space="preserve"> (another timeline if Request for Further Arguments made)</w:t>
      </w:r>
      <w:r w:rsidR="00F71A02">
        <w:t xml:space="preserve"> </w:t>
      </w:r>
    </w:p>
    <w:p w14:paraId="171F2F06" w14:textId="77777777" w:rsidR="00F71A02" w:rsidRDefault="00F71A02" w:rsidP="00F71A02">
      <w:pPr>
        <w:rPr>
          <w:rFonts w:ascii="Cambria Math" w:hAnsi="Cambria Math"/>
        </w:rPr>
      </w:pPr>
      <w:r w:rsidRPr="00CC40A9">
        <w:rPr>
          <w:rFonts w:ascii="Cambria Math" w:hAnsi="Cambria Math"/>
          <w:highlight w:val="cyan"/>
        </w:rPr>
        <w:t>O 19 r 25(1)</w:t>
      </w:r>
      <w:r>
        <w:rPr>
          <w:rFonts w:ascii="Cambria Math" w:hAnsi="Cambria Math"/>
        </w:rPr>
        <w:t xml:space="preserve"> </w:t>
      </w:r>
    </w:p>
    <w:p w14:paraId="225BB81F" w14:textId="55823B3E"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b/>
          <w:bCs/>
        </w:rPr>
        <w:t>File and serv</w:t>
      </w:r>
      <w:r w:rsidR="00B926BF">
        <w:rPr>
          <w:rFonts w:ascii="Cambria Math" w:hAnsi="Cambria Math"/>
          <w:b/>
          <w:bCs/>
        </w:rPr>
        <w:t xml:space="preserve">e </w:t>
      </w:r>
      <w:r w:rsidR="00B926BF" w:rsidRPr="00C45102">
        <w:rPr>
          <w:rFonts w:ascii="Cambria Math" w:hAnsi="Cambria Math"/>
          <w:b/>
          <w:bCs/>
          <w:color w:val="FF0000"/>
          <w:highlight w:val="yellow"/>
        </w:rPr>
        <w:t>Notice of Appeal</w:t>
      </w:r>
      <w:r w:rsidR="00B926BF" w:rsidRPr="00C45102">
        <w:rPr>
          <w:rFonts w:ascii="Cambria Math" w:hAnsi="Cambria Math"/>
          <w:b/>
          <w:bCs/>
          <w:color w:val="FF0000"/>
        </w:rPr>
        <w:t xml:space="preserve"> </w:t>
      </w:r>
      <w:r w:rsidR="00B926BF">
        <w:rPr>
          <w:rFonts w:ascii="Cambria Math" w:hAnsi="Cambria Math"/>
          <w:b/>
          <w:bCs/>
        </w:rPr>
        <w:t>(</w:t>
      </w:r>
      <w:r w:rsidRPr="00B926BF">
        <w:rPr>
          <w:rFonts w:ascii="Cambria Math" w:hAnsi="Cambria Math"/>
          <w:b/>
          <w:bCs/>
          <w:color w:val="FF0000"/>
          <w:highlight w:val="yellow"/>
        </w:rPr>
        <w:t>Form 35</w:t>
      </w:r>
      <w:r w:rsidR="00B926BF">
        <w:rPr>
          <w:rFonts w:ascii="Cambria Math" w:hAnsi="Cambria Math"/>
          <w:b/>
          <w:bCs/>
        </w:rPr>
        <w:t>) o</w:t>
      </w:r>
      <w:r>
        <w:rPr>
          <w:rFonts w:ascii="Cambria Math" w:hAnsi="Cambria Math"/>
          <w:b/>
          <w:bCs/>
        </w:rPr>
        <w:t xml:space="preserve">n all interested parties: </w:t>
      </w:r>
      <w:r w:rsidRPr="00480412">
        <w:rPr>
          <w:rFonts w:ascii="Cambria Math" w:hAnsi="Cambria Math"/>
        </w:rPr>
        <w:t xml:space="preserve">A party who intends to appeal to the </w:t>
      </w:r>
      <w:r>
        <w:rPr>
          <w:rFonts w:ascii="Cambria Math" w:hAnsi="Cambria Math"/>
        </w:rPr>
        <w:t>Appellate Court</w:t>
      </w:r>
      <w:r w:rsidRPr="00DB4C72">
        <w:rPr>
          <w:rFonts w:ascii="Cambria Math" w:hAnsi="Cambria Math"/>
        </w:rPr>
        <w:t xml:space="preserve"> </w:t>
      </w:r>
      <w:r w:rsidRPr="00480412">
        <w:rPr>
          <w:rFonts w:ascii="Cambria Math" w:hAnsi="Cambria Math"/>
        </w:rPr>
        <w:t xml:space="preserve">against the </w:t>
      </w:r>
      <w:r>
        <w:rPr>
          <w:rFonts w:ascii="Cambria Math" w:hAnsi="Cambria Math"/>
        </w:rPr>
        <w:t>judgement o</w:t>
      </w:r>
      <w:r w:rsidRPr="00480412">
        <w:rPr>
          <w:rFonts w:ascii="Cambria Math" w:hAnsi="Cambria Math"/>
        </w:rPr>
        <w:t xml:space="preserve">f a </w:t>
      </w:r>
      <w:r>
        <w:rPr>
          <w:rFonts w:ascii="Cambria Math" w:hAnsi="Cambria Math"/>
        </w:rPr>
        <w:t>lower Court</w:t>
      </w:r>
      <w:r w:rsidRPr="00480412">
        <w:rPr>
          <w:rFonts w:ascii="Cambria Math" w:hAnsi="Cambria Math"/>
        </w:rPr>
        <w:t xml:space="preserve"> must file and serve on all parties who have an interest in the appeal a notice of appeal in Form 3</w:t>
      </w:r>
      <w:r>
        <w:rPr>
          <w:rFonts w:ascii="Cambria Math" w:hAnsi="Cambria Math"/>
        </w:rPr>
        <w:t>5:</w:t>
      </w:r>
    </w:p>
    <w:p w14:paraId="33B346EB" w14:textId="646E4314" w:rsidR="00F71A02" w:rsidRDefault="00F71A02" w:rsidP="00235D85">
      <w:pPr>
        <w:pStyle w:val="ListParagraph"/>
        <w:numPr>
          <w:ilvl w:val="0"/>
          <w:numId w:val="362"/>
        </w:numPr>
        <w:spacing w:after="160" w:line="259" w:lineRule="auto"/>
        <w:rPr>
          <w:rFonts w:ascii="Cambria Math" w:hAnsi="Cambria Math"/>
        </w:rPr>
      </w:pPr>
      <w:r w:rsidRPr="00DC224A">
        <w:rPr>
          <w:rFonts w:ascii="Cambria Math" w:hAnsi="Cambria Math"/>
          <w:b/>
          <w:bCs/>
          <w:highlight w:val="green"/>
          <w:u w:val="single"/>
        </w:rPr>
        <w:t>Within 28 days of lower Court’s decision</w:t>
      </w:r>
      <w:r w:rsidR="00DC224A">
        <w:rPr>
          <w:rFonts w:ascii="Cambria Math" w:hAnsi="Cambria Math"/>
          <w:b/>
          <w:bCs/>
        </w:rPr>
        <w:t xml:space="preserve">; </w:t>
      </w:r>
      <w:r>
        <w:rPr>
          <w:rFonts w:ascii="Cambria Math" w:hAnsi="Cambria Math"/>
          <w:b/>
          <w:bCs/>
        </w:rPr>
        <w:t>OR</w:t>
      </w:r>
    </w:p>
    <w:p w14:paraId="7FB46E0C" w14:textId="77777777" w:rsidR="00F71A02" w:rsidRDefault="00F71A02" w:rsidP="00235D85">
      <w:pPr>
        <w:pStyle w:val="ListParagraph"/>
        <w:numPr>
          <w:ilvl w:val="0"/>
          <w:numId w:val="362"/>
        </w:numPr>
        <w:spacing w:after="160" w:line="259" w:lineRule="auto"/>
        <w:rPr>
          <w:rFonts w:ascii="Cambria Math" w:hAnsi="Cambria Math"/>
        </w:rPr>
      </w:pPr>
      <w:r>
        <w:rPr>
          <w:rFonts w:ascii="Cambria Math" w:hAnsi="Cambria Math"/>
          <w:b/>
          <w:bCs/>
        </w:rPr>
        <w:t xml:space="preserve">If </w:t>
      </w:r>
      <w:r w:rsidRPr="00A11AA7">
        <w:rPr>
          <w:rFonts w:ascii="Cambria Math" w:hAnsi="Cambria Math"/>
          <w:b/>
          <w:bCs/>
          <w:color w:val="FF0000"/>
          <w:highlight w:val="yellow"/>
        </w:rPr>
        <w:t>Request for Further Arguments</w:t>
      </w:r>
      <w:r w:rsidRPr="00DC224A">
        <w:rPr>
          <w:rFonts w:ascii="Cambria Math" w:hAnsi="Cambria Math"/>
          <w:b/>
          <w:bCs/>
          <w:color w:val="FF0000"/>
        </w:rPr>
        <w:t xml:space="preserve"> </w:t>
      </w:r>
      <w:r>
        <w:rPr>
          <w:rFonts w:ascii="Cambria Math" w:hAnsi="Cambria Math"/>
          <w:b/>
          <w:bCs/>
        </w:rPr>
        <w:t xml:space="preserve">has been made – </w:t>
      </w:r>
      <w:r w:rsidRPr="00DC224A">
        <w:rPr>
          <w:rFonts w:ascii="Cambria Math" w:hAnsi="Cambria Math"/>
          <w:b/>
          <w:bCs/>
          <w:highlight w:val="green"/>
          <w:u w:val="single"/>
        </w:rPr>
        <w:t>Within 28 days after date in s29B(4)(b) of SCJA</w:t>
      </w:r>
      <w:r>
        <w:rPr>
          <w:rFonts w:ascii="Cambria Math" w:hAnsi="Cambria Math"/>
          <w:b/>
          <w:bCs/>
        </w:rPr>
        <w:t xml:space="preserve">: </w:t>
      </w:r>
      <w:r>
        <w:rPr>
          <w:rFonts w:ascii="Cambria Math" w:hAnsi="Cambria Math"/>
        </w:rPr>
        <w:t>I</w:t>
      </w:r>
      <w:r w:rsidRPr="00480412">
        <w:rPr>
          <w:rFonts w:ascii="Cambria Math" w:hAnsi="Cambria Math"/>
        </w:rPr>
        <w:t xml:space="preserve">n a case where a request for further arguments has been made under </w:t>
      </w:r>
      <w:r>
        <w:rPr>
          <w:rFonts w:ascii="Cambria Math" w:hAnsi="Cambria Math"/>
        </w:rPr>
        <w:t>s29B(2) of the SCJA</w:t>
      </w:r>
      <w:r w:rsidRPr="00480412">
        <w:rPr>
          <w:rFonts w:ascii="Cambria Math" w:hAnsi="Cambria Math"/>
        </w:rPr>
        <w:t xml:space="preserve">, within </w:t>
      </w:r>
      <w:r>
        <w:rPr>
          <w:rFonts w:ascii="Cambria Math" w:hAnsi="Cambria Math"/>
        </w:rPr>
        <w:t>28</w:t>
      </w:r>
      <w:r w:rsidRPr="00480412">
        <w:rPr>
          <w:rFonts w:ascii="Cambria Math" w:hAnsi="Cambria Math"/>
        </w:rPr>
        <w:t xml:space="preserve"> days after</w:t>
      </w:r>
      <w:r>
        <w:rPr>
          <w:rFonts w:ascii="Cambria Math" w:hAnsi="Cambria Math"/>
        </w:rPr>
        <w:t xml:space="preserve"> the date mentioned in s29B(4)(b) of SCJA </w:t>
      </w:r>
    </w:p>
    <w:p w14:paraId="47EEC9E8" w14:textId="77777777" w:rsidR="00F71A02" w:rsidRDefault="00F71A02" w:rsidP="00F71A02">
      <w:pPr>
        <w:rPr>
          <w:rFonts w:ascii="Cambria Math" w:hAnsi="Cambria Math"/>
        </w:rPr>
      </w:pPr>
    </w:p>
    <w:p w14:paraId="2EC49363" w14:textId="77777777" w:rsidR="00F71A02" w:rsidRPr="00CC40A9" w:rsidRDefault="00F71A02" w:rsidP="00F71A02">
      <w:pPr>
        <w:rPr>
          <w:rFonts w:ascii="Cambria Math" w:hAnsi="Cambria Math"/>
          <w:b/>
          <w:bCs/>
          <w:color w:val="7030A0"/>
        </w:rPr>
      </w:pPr>
      <w:r w:rsidRPr="00CC40A9">
        <w:rPr>
          <w:rFonts w:ascii="Cambria Math" w:hAnsi="Cambria Math"/>
          <w:b/>
          <w:bCs/>
          <w:color w:val="7030A0"/>
        </w:rPr>
        <w:t xml:space="preserve">Time extension for filing and service of Notice of Appeal  </w:t>
      </w:r>
    </w:p>
    <w:p w14:paraId="46570918" w14:textId="77777777" w:rsidR="00F71A02" w:rsidRDefault="00F71A02" w:rsidP="00F71A02">
      <w:pPr>
        <w:rPr>
          <w:rFonts w:ascii="Cambria Math" w:hAnsi="Cambria Math"/>
        </w:rPr>
      </w:pPr>
      <w:r w:rsidRPr="00CC40A9">
        <w:rPr>
          <w:rFonts w:ascii="Cambria Math" w:hAnsi="Cambria Math"/>
          <w:highlight w:val="cyan"/>
        </w:rPr>
        <w:t>O 19 r 25(2)</w:t>
      </w:r>
    </w:p>
    <w:p w14:paraId="1404A62D" w14:textId="77777777" w:rsidR="00F71A02" w:rsidRDefault="00F71A02" w:rsidP="00F71A02">
      <w:pPr>
        <w:pStyle w:val="ListParagraph"/>
        <w:numPr>
          <w:ilvl w:val="0"/>
          <w:numId w:val="243"/>
        </w:numPr>
        <w:spacing w:after="160" w:line="259" w:lineRule="auto"/>
        <w:rPr>
          <w:rFonts w:ascii="Cambria Math" w:hAnsi="Cambria Math"/>
        </w:rPr>
      </w:pPr>
      <w:r w:rsidRPr="001D20C5">
        <w:rPr>
          <w:rFonts w:ascii="Cambria Math" w:hAnsi="Cambria Math"/>
          <w:b/>
        </w:rPr>
        <w:t xml:space="preserve">Appellate Court </w:t>
      </w:r>
      <w:r>
        <w:rPr>
          <w:rFonts w:ascii="Cambria Math" w:hAnsi="Cambria Math"/>
          <w:b/>
          <w:bCs/>
        </w:rPr>
        <w:t>can extend at any time</w:t>
      </w:r>
      <w:r>
        <w:rPr>
          <w:rFonts w:ascii="Cambria Math" w:hAnsi="Cambria Math"/>
        </w:rPr>
        <w:t>: Appellate Court</w:t>
      </w:r>
      <w:r w:rsidRPr="00DB4C72">
        <w:rPr>
          <w:rFonts w:ascii="Cambria Math" w:hAnsi="Cambria Math"/>
        </w:rPr>
        <w:t xml:space="preserve"> </w:t>
      </w:r>
      <w:r>
        <w:rPr>
          <w:rFonts w:ascii="Cambria Math" w:hAnsi="Cambria Math"/>
        </w:rPr>
        <w:t xml:space="preserve">can extend time for filing and service of Form 35 on appellant’s application made at any time </w:t>
      </w:r>
    </w:p>
    <w:p w14:paraId="1167D8A1"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b/>
          <w:bCs/>
        </w:rPr>
        <w:t>Lower Court can extend before time expires</w:t>
      </w:r>
      <w:r>
        <w:rPr>
          <w:rFonts w:ascii="Cambria Math" w:hAnsi="Cambria Math"/>
        </w:rPr>
        <w:t xml:space="preserve">: Lower Court can extend for filing and service of Form 35 on appellant’s application made before the time expires  </w:t>
      </w:r>
    </w:p>
    <w:p w14:paraId="57EE4884" w14:textId="77777777" w:rsidR="00F71A02" w:rsidRDefault="00F71A02" w:rsidP="00F71A02">
      <w:pPr>
        <w:rPr>
          <w:rFonts w:ascii="Cambria Math" w:hAnsi="Cambria Math"/>
          <w:b/>
          <w:bCs/>
        </w:rPr>
      </w:pPr>
    </w:p>
    <w:p w14:paraId="6B60DA59" w14:textId="45E2087E" w:rsidR="00F71A02" w:rsidRPr="00D31909" w:rsidRDefault="00F71A02" w:rsidP="00CC40A9">
      <w:pPr>
        <w:pStyle w:val="Heading4"/>
        <w:numPr>
          <w:ilvl w:val="0"/>
          <w:numId w:val="0"/>
        </w:numPr>
        <w:ind w:left="360" w:hanging="360"/>
      </w:pPr>
      <w:r w:rsidRPr="000E07DC">
        <w:rPr>
          <w:highlight w:val="green"/>
        </w:rPr>
        <w:t>Part 2: Appellant must provide security for Respondent’s costs</w:t>
      </w:r>
      <w:r w:rsidRPr="00D31909">
        <w:t xml:space="preserve"> </w:t>
      </w:r>
    </w:p>
    <w:p w14:paraId="7DA585D5" w14:textId="77777777" w:rsidR="00F71A02" w:rsidRPr="00243AAD" w:rsidRDefault="00F71A02" w:rsidP="00F71A02">
      <w:pPr>
        <w:rPr>
          <w:rFonts w:ascii="Cambria Math" w:hAnsi="Cambria Math"/>
          <w:b/>
          <w:bCs/>
          <w:color w:val="7030A0"/>
        </w:rPr>
      </w:pPr>
      <w:r w:rsidRPr="00243AAD">
        <w:rPr>
          <w:rFonts w:ascii="Cambria Math" w:hAnsi="Cambria Math"/>
          <w:b/>
          <w:bCs/>
          <w:color w:val="7030A0"/>
        </w:rPr>
        <w:t xml:space="preserve">Appellant file must provide security and file Certificate for Security for Cost (Form 36) at the time when Notice of Appeal is filed  </w:t>
      </w:r>
    </w:p>
    <w:p w14:paraId="520C462C" w14:textId="77777777" w:rsidR="00F71A02" w:rsidRDefault="00F71A02" w:rsidP="00F71A02">
      <w:pPr>
        <w:rPr>
          <w:rFonts w:ascii="Cambria Math" w:hAnsi="Cambria Math"/>
        </w:rPr>
      </w:pPr>
      <w:r w:rsidRPr="00243AAD">
        <w:rPr>
          <w:rFonts w:ascii="Cambria Math" w:hAnsi="Cambria Math"/>
          <w:highlight w:val="cyan"/>
        </w:rPr>
        <w:t>O 19 r 27(1)</w:t>
      </w:r>
      <w:r>
        <w:rPr>
          <w:rFonts w:ascii="Cambria Math" w:hAnsi="Cambria Math"/>
        </w:rPr>
        <w:t xml:space="preserve"> </w:t>
      </w:r>
    </w:p>
    <w:p w14:paraId="3BECE153" w14:textId="77777777" w:rsidR="00F71A02" w:rsidRPr="00F960E0" w:rsidRDefault="00F71A02" w:rsidP="00F71A02">
      <w:pPr>
        <w:pStyle w:val="ListParagraph"/>
        <w:numPr>
          <w:ilvl w:val="0"/>
          <w:numId w:val="243"/>
        </w:numPr>
        <w:spacing w:after="160" w:line="259" w:lineRule="auto"/>
        <w:rPr>
          <w:rFonts w:ascii="Cambria Math" w:hAnsi="Cambria Math"/>
        </w:rPr>
      </w:pPr>
      <w:r w:rsidRPr="00F960E0">
        <w:rPr>
          <w:rFonts w:ascii="Cambria Math" w:hAnsi="Cambria Math"/>
        </w:rPr>
        <w:t>The appellant must provide security for the respondent’s costs of the appeal and file a certificate for security for costs in Form 36 at the time the appellant files the notice of appeal.</w:t>
      </w:r>
    </w:p>
    <w:p w14:paraId="098CF0BE" w14:textId="77777777" w:rsidR="00F71A02" w:rsidRDefault="00F71A02" w:rsidP="00F71A02">
      <w:pPr>
        <w:rPr>
          <w:rFonts w:ascii="Cambria Math" w:hAnsi="Cambria Math"/>
        </w:rPr>
      </w:pPr>
    </w:p>
    <w:p w14:paraId="7EFC565A" w14:textId="77777777" w:rsidR="00F71A02" w:rsidRPr="00243AAD" w:rsidRDefault="00F71A02" w:rsidP="00F71A02">
      <w:pPr>
        <w:rPr>
          <w:rFonts w:ascii="Cambria Math" w:hAnsi="Cambria Math"/>
          <w:b/>
          <w:bCs/>
          <w:color w:val="7030A0"/>
        </w:rPr>
      </w:pPr>
      <w:r w:rsidRPr="00243AAD">
        <w:rPr>
          <w:rFonts w:ascii="Cambria Math" w:hAnsi="Cambria Math"/>
          <w:b/>
          <w:bCs/>
          <w:color w:val="7030A0"/>
        </w:rPr>
        <w:t>Form of Security</w:t>
      </w:r>
    </w:p>
    <w:p w14:paraId="3189B6C7" w14:textId="77777777" w:rsidR="00F71A02" w:rsidRDefault="00F71A02" w:rsidP="00F71A02">
      <w:pPr>
        <w:rPr>
          <w:rFonts w:ascii="Cambria Math" w:hAnsi="Cambria Math"/>
        </w:rPr>
      </w:pPr>
      <w:r w:rsidRPr="00243AAD">
        <w:rPr>
          <w:rFonts w:ascii="Cambria Math" w:hAnsi="Cambria Math"/>
          <w:highlight w:val="cyan"/>
        </w:rPr>
        <w:t>O 19 r 27(4)</w:t>
      </w:r>
    </w:p>
    <w:p w14:paraId="0B35C258" w14:textId="77777777" w:rsidR="00F71A02" w:rsidRDefault="00F71A02" w:rsidP="00F71A02">
      <w:pPr>
        <w:pStyle w:val="ListParagraph"/>
        <w:numPr>
          <w:ilvl w:val="0"/>
          <w:numId w:val="243"/>
        </w:numPr>
        <w:spacing w:after="160" w:line="259" w:lineRule="auto"/>
        <w:rPr>
          <w:rFonts w:ascii="Cambria Math" w:hAnsi="Cambria Math"/>
        </w:rPr>
      </w:pPr>
      <w:r w:rsidRPr="00F960E0">
        <w:rPr>
          <w:rFonts w:ascii="Cambria Math" w:hAnsi="Cambria Math"/>
        </w:rPr>
        <w:t>The security must be</w:t>
      </w:r>
      <w:r>
        <w:rPr>
          <w:rFonts w:ascii="Cambria Math" w:hAnsi="Cambria Math"/>
        </w:rPr>
        <w:t>:</w:t>
      </w:r>
    </w:p>
    <w:p w14:paraId="286D597A" w14:textId="77777777" w:rsidR="00F71A02" w:rsidRPr="00F960E0" w:rsidRDefault="00F71A02" w:rsidP="00235D85">
      <w:pPr>
        <w:pStyle w:val="ListParagraph"/>
        <w:numPr>
          <w:ilvl w:val="0"/>
          <w:numId w:val="358"/>
        </w:numPr>
        <w:spacing w:after="160" w:line="259" w:lineRule="auto"/>
        <w:rPr>
          <w:rFonts w:ascii="Cambria Math" w:hAnsi="Cambria Math"/>
        </w:rPr>
      </w:pPr>
      <w:r w:rsidRPr="00F960E0">
        <w:rPr>
          <w:rFonts w:ascii="Cambria Math" w:hAnsi="Cambria Math"/>
        </w:rPr>
        <w:t>In the form of a solicitor’s undertaking in Form 37 which must be filed and served on the respondent;</w:t>
      </w:r>
    </w:p>
    <w:p w14:paraId="060E56F2" w14:textId="77777777" w:rsidR="00F71A02" w:rsidRDefault="00F71A02" w:rsidP="00235D85">
      <w:pPr>
        <w:pStyle w:val="ListParagraph"/>
        <w:numPr>
          <w:ilvl w:val="0"/>
          <w:numId w:val="358"/>
        </w:numPr>
        <w:spacing w:after="160" w:line="259" w:lineRule="auto"/>
        <w:rPr>
          <w:rFonts w:ascii="Cambria Math" w:hAnsi="Cambria Math"/>
        </w:rPr>
      </w:pPr>
      <w:r>
        <w:rPr>
          <w:rFonts w:ascii="Cambria Math" w:hAnsi="Cambria Math"/>
        </w:rPr>
        <w:t>D</w:t>
      </w:r>
      <w:r w:rsidRPr="00F960E0">
        <w:rPr>
          <w:rFonts w:ascii="Cambria Math" w:hAnsi="Cambria Math"/>
        </w:rPr>
        <w:t>eposited in the Registry or with the Accountant‑General; or</w:t>
      </w:r>
    </w:p>
    <w:p w14:paraId="6F2A292D" w14:textId="77777777" w:rsidR="00F71A02" w:rsidRPr="00F960E0" w:rsidRDefault="00F71A02" w:rsidP="00235D85">
      <w:pPr>
        <w:pStyle w:val="ListParagraph"/>
        <w:numPr>
          <w:ilvl w:val="0"/>
          <w:numId w:val="358"/>
        </w:numPr>
        <w:spacing w:after="160" w:line="259" w:lineRule="auto"/>
        <w:rPr>
          <w:rFonts w:ascii="Cambria Math" w:hAnsi="Cambria Math"/>
        </w:rPr>
      </w:pPr>
      <w:r>
        <w:rPr>
          <w:rFonts w:ascii="Cambria Math" w:hAnsi="Cambria Math"/>
        </w:rPr>
        <w:t>I</w:t>
      </w:r>
      <w:r w:rsidRPr="00F960E0">
        <w:rPr>
          <w:rFonts w:ascii="Cambria Math" w:hAnsi="Cambria Math"/>
        </w:rPr>
        <w:t>n any other form acceptable to the parties.</w:t>
      </w:r>
    </w:p>
    <w:p w14:paraId="3F7A8415" w14:textId="77777777" w:rsidR="00F71A02" w:rsidRDefault="00F71A02" w:rsidP="00F71A02">
      <w:pPr>
        <w:rPr>
          <w:rFonts w:ascii="Cambria Math" w:hAnsi="Cambria Math"/>
        </w:rPr>
      </w:pPr>
    </w:p>
    <w:p w14:paraId="5A29E049" w14:textId="77777777" w:rsidR="00F71A02" w:rsidRPr="00243AAD" w:rsidRDefault="00F71A02" w:rsidP="00F71A02">
      <w:pPr>
        <w:rPr>
          <w:rFonts w:ascii="Cambria Math" w:hAnsi="Cambria Math"/>
          <w:b/>
          <w:bCs/>
          <w:color w:val="7030A0"/>
        </w:rPr>
      </w:pPr>
      <w:r w:rsidRPr="00243AAD">
        <w:rPr>
          <w:rFonts w:ascii="Cambria Math" w:hAnsi="Cambria Math"/>
          <w:b/>
          <w:bCs/>
          <w:color w:val="7030A0"/>
        </w:rPr>
        <w:t xml:space="preserve">Amount of Security </w:t>
      </w:r>
    </w:p>
    <w:p w14:paraId="138E3560" w14:textId="77777777" w:rsidR="00F71A02" w:rsidRDefault="00F71A02" w:rsidP="00F71A02">
      <w:pPr>
        <w:rPr>
          <w:rFonts w:ascii="Cambria Math" w:hAnsi="Cambria Math"/>
        </w:rPr>
      </w:pPr>
      <w:r w:rsidRPr="00243AAD">
        <w:rPr>
          <w:rFonts w:ascii="Cambria Math" w:hAnsi="Cambria Math"/>
          <w:highlight w:val="cyan"/>
        </w:rPr>
        <w:t>O 19 r 27(5)</w:t>
      </w:r>
      <w:r>
        <w:rPr>
          <w:rFonts w:ascii="Cambria Math" w:hAnsi="Cambria Math"/>
        </w:rPr>
        <w:t xml:space="preserve"> </w:t>
      </w:r>
    </w:p>
    <w:p w14:paraId="51A26A15" w14:textId="77777777" w:rsidR="00F71A02" w:rsidRDefault="00F71A02" w:rsidP="00F71A02">
      <w:pPr>
        <w:pStyle w:val="ListParagraph"/>
        <w:numPr>
          <w:ilvl w:val="0"/>
          <w:numId w:val="243"/>
        </w:numPr>
        <w:spacing w:after="160" w:line="259" w:lineRule="auto"/>
        <w:rPr>
          <w:rFonts w:ascii="Cambria Math" w:hAnsi="Cambria Math"/>
        </w:rPr>
      </w:pPr>
      <w:r w:rsidRPr="00F960E0">
        <w:rPr>
          <w:rFonts w:ascii="Cambria Math" w:hAnsi="Cambria Math"/>
        </w:rPr>
        <w:t xml:space="preserve">The appellant must provide security in </w:t>
      </w:r>
      <w:r>
        <w:rPr>
          <w:rFonts w:ascii="Cambria Math" w:hAnsi="Cambria Math"/>
        </w:rPr>
        <w:t xml:space="preserve">the amount of </w:t>
      </w:r>
      <w:r w:rsidRPr="00243AAD">
        <w:rPr>
          <w:rFonts w:ascii="Cambria Math" w:hAnsi="Cambria Math"/>
          <w:b/>
          <w:bCs/>
          <w:color w:val="FF0000"/>
          <w:u w:val="single"/>
        </w:rPr>
        <w:t>$20,000</w:t>
      </w:r>
    </w:p>
    <w:p w14:paraId="5ECC8909" w14:textId="77777777" w:rsidR="00F71A02" w:rsidRDefault="00F71A02" w:rsidP="00F71A02">
      <w:pPr>
        <w:rPr>
          <w:rFonts w:ascii="Cambria Math" w:hAnsi="Cambria Math"/>
        </w:rPr>
      </w:pPr>
    </w:p>
    <w:p w14:paraId="67B1FD34" w14:textId="77777777" w:rsidR="00F71A02" w:rsidRPr="00243AAD" w:rsidRDefault="00F71A02" w:rsidP="00F71A02">
      <w:pPr>
        <w:rPr>
          <w:rFonts w:ascii="Cambria Math" w:hAnsi="Cambria Math"/>
          <w:b/>
          <w:bCs/>
          <w:color w:val="7030A0"/>
        </w:rPr>
      </w:pPr>
      <w:r w:rsidRPr="00243AAD">
        <w:rPr>
          <w:rFonts w:ascii="Cambria Math" w:hAnsi="Cambria Math"/>
          <w:b/>
          <w:bCs/>
          <w:color w:val="7030A0"/>
        </w:rPr>
        <w:t xml:space="preserve">Any party can apply to Appellate Court to vary or waive amount </w:t>
      </w:r>
    </w:p>
    <w:p w14:paraId="324B930D" w14:textId="77777777" w:rsidR="00F71A02" w:rsidRPr="00F960E0" w:rsidRDefault="00F71A02" w:rsidP="00F71A02">
      <w:pPr>
        <w:rPr>
          <w:rFonts w:ascii="Cambria Math" w:hAnsi="Cambria Math"/>
        </w:rPr>
      </w:pPr>
      <w:r w:rsidRPr="00243AAD">
        <w:rPr>
          <w:rFonts w:ascii="Cambria Math" w:hAnsi="Cambria Math"/>
          <w:highlight w:val="cyan"/>
        </w:rPr>
        <w:t>O 19 r 27(6)</w:t>
      </w:r>
    </w:p>
    <w:p w14:paraId="1855276D" w14:textId="77777777" w:rsidR="00F71A02" w:rsidRDefault="00F71A02" w:rsidP="00F71A02">
      <w:pPr>
        <w:pStyle w:val="ListParagraph"/>
        <w:numPr>
          <w:ilvl w:val="0"/>
          <w:numId w:val="243"/>
        </w:numPr>
        <w:spacing w:after="160" w:line="259" w:lineRule="auto"/>
        <w:rPr>
          <w:rFonts w:ascii="Cambria Math" w:hAnsi="Cambria Math"/>
        </w:rPr>
      </w:pPr>
      <w:r w:rsidRPr="00F960E0">
        <w:rPr>
          <w:rFonts w:ascii="Cambria Math" w:hAnsi="Cambria Math"/>
        </w:rPr>
        <w:t>Any party may apply to the appellate Court to vary or waive the amount of security for costs to be provided.</w:t>
      </w:r>
    </w:p>
    <w:p w14:paraId="15D641F0" w14:textId="77777777" w:rsidR="00F71A02" w:rsidRDefault="00F71A02" w:rsidP="00F71A02">
      <w:pPr>
        <w:rPr>
          <w:rFonts w:ascii="Cambria Math" w:hAnsi="Cambria Math"/>
        </w:rPr>
      </w:pPr>
    </w:p>
    <w:p w14:paraId="57AC56A6" w14:textId="77777777" w:rsidR="00F71A02" w:rsidRPr="00243AAD" w:rsidRDefault="00F71A02" w:rsidP="00F71A02">
      <w:pPr>
        <w:rPr>
          <w:rFonts w:ascii="Cambria Math" w:hAnsi="Cambria Math"/>
          <w:b/>
          <w:bCs/>
          <w:color w:val="7030A0"/>
        </w:rPr>
      </w:pPr>
      <w:r w:rsidRPr="00243AAD">
        <w:rPr>
          <w:rFonts w:ascii="Cambria Math" w:hAnsi="Cambria Math"/>
          <w:b/>
          <w:bCs/>
          <w:color w:val="7030A0"/>
        </w:rPr>
        <w:lastRenderedPageBreak/>
        <w:t xml:space="preserve">Appellate Court may order further security </w:t>
      </w:r>
    </w:p>
    <w:p w14:paraId="0984FC91" w14:textId="77777777" w:rsidR="00F71A02" w:rsidRDefault="00F71A02" w:rsidP="00F71A02">
      <w:pPr>
        <w:rPr>
          <w:rFonts w:ascii="Cambria Math" w:hAnsi="Cambria Math"/>
        </w:rPr>
      </w:pPr>
      <w:r w:rsidRPr="00243AAD">
        <w:rPr>
          <w:rFonts w:ascii="Cambria Math" w:hAnsi="Cambria Math"/>
          <w:highlight w:val="cyan"/>
        </w:rPr>
        <w:t>O 19 r 27(7)</w:t>
      </w:r>
    </w:p>
    <w:p w14:paraId="4DDA0D7C" w14:textId="77777777" w:rsidR="00F71A02" w:rsidRPr="00815021" w:rsidRDefault="00F71A02" w:rsidP="00F71A02">
      <w:pPr>
        <w:pStyle w:val="ListParagraph"/>
        <w:numPr>
          <w:ilvl w:val="0"/>
          <w:numId w:val="243"/>
        </w:numPr>
        <w:spacing w:after="160" w:line="259" w:lineRule="auto"/>
        <w:rPr>
          <w:rFonts w:ascii="Cambria Math" w:hAnsi="Cambria Math"/>
        </w:rPr>
      </w:pPr>
      <w:r w:rsidRPr="00F960E0">
        <w:rPr>
          <w:rFonts w:ascii="Cambria Math" w:hAnsi="Cambria Math"/>
        </w:rPr>
        <w:t>The appellate Court may order further security for costs to be given</w:t>
      </w:r>
    </w:p>
    <w:p w14:paraId="41441A79" w14:textId="77777777" w:rsidR="00F71A02" w:rsidRPr="00815021" w:rsidRDefault="00F71A02" w:rsidP="00F71A02">
      <w:pPr>
        <w:rPr>
          <w:rFonts w:ascii="Cambria Math" w:hAnsi="Cambria Math"/>
          <w:b/>
          <w:bCs/>
        </w:rPr>
      </w:pPr>
    </w:p>
    <w:p w14:paraId="6CB87849" w14:textId="0B6C9E85" w:rsidR="00F71A02" w:rsidRDefault="00F71A02" w:rsidP="00CC40A9">
      <w:pPr>
        <w:pStyle w:val="Heading4"/>
        <w:numPr>
          <w:ilvl w:val="0"/>
          <w:numId w:val="0"/>
        </w:numPr>
        <w:ind w:left="360" w:hanging="360"/>
      </w:pPr>
      <w:r w:rsidRPr="000E07DC">
        <w:rPr>
          <w:highlight w:val="green"/>
        </w:rPr>
        <w:t>Part 3: Appellant must wait for Lower Court to confirm record of decision</w:t>
      </w:r>
      <w:r w:rsidRPr="00144152">
        <w:t xml:space="preserve"> </w:t>
      </w:r>
    </w:p>
    <w:p w14:paraId="7BEB6AAC" w14:textId="77777777" w:rsidR="00F71A02" w:rsidRDefault="00F71A02" w:rsidP="00F71A02">
      <w:pPr>
        <w:rPr>
          <w:rFonts w:ascii="Cambria Math" w:hAnsi="Cambria Math"/>
          <w:b/>
          <w:bCs/>
        </w:rPr>
      </w:pPr>
      <w:r>
        <w:rPr>
          <w:rFonts w:ascii="Cambria Math" w:hAnsi="Cambria Math"/>
          <w:b/>
          <w:bCs/>
          <w:color w:val="00B050"/>
        </w:rPr>
        <w:t xml:space="preserve">Lower Court must give written grounds of decision after Appellant files Notice of Appeal </w:t>
      </w:r>
      <w:r>
        <w:rPr>
          <w:rFonts w:ascii="Cambria Math" w:hAnsi="Cambria Math"/>
        </w:rPr>
        <w:t xml:space="preserve"> </w:t>
      </w:r>
    </w:p>
    <w:p w14:paraId="116846E4" w14:textId="77777777" w:rsidR="00F71A02" w:rsidRDefault="00F71A02" w:rsidP="00F71A02">
      <w:pPr>
        <w:rPr>
          <w:rFonts w:ascii="Cambria Math" w:hAnsi="Cambria Math"/>
          <w:b/>
          <w:bCs/>
        </w:rPr>
      </w:pPr>
      <w:r>
        <w:rPr>
          <w:rFonts w:ascii="Cambria Math" w:hAnsi="Cambria Math"/>
        </w:rPr>
        <w:t>Lower Court</w:t>
      </w:r>
      <w:r w:rsidRPr="0040531E">
        <w:rPr>
          <w:rFonts w:ascii="Cambria Math" w:hAnsi="Cambria Math"/>
        </w:rPr>
        <w:t xml:space="preserve"> must give</w:t>
      </w:r>
      <w:r>
        <w:rPr>
          <w:rFonts w:ascii="Cambria Math" w:hAnsi="Cambria Math"/>
        </w:rPr>
        <w:t xml:space="preserve"> written grounds of decision after Form 35 is filed </w:t>
      </w:r>
    </w:p>
    <w:p w14:paraId="68745CC9" w14:textId="77777777" w:rsidR="00F71A02" w:rsidRDefault="00F71A02" w:rsidP="00F71A02">
      <w:pPr>
        <w:rPr>
          <w:rFonts w:ascii="Cambria Math" w:hAnsi="Cambria Math"/>
        </w:rPr>
      </w:pPr>
      <w:r>
        <w:rPr>
          <w:rFonts w:ascii="Cambria Math" w:hAnsi="Cambria Math"/>
        </w:rPr>
        <w:t>O 19 r 30(1)</w:t>
      </w:r>
    </w:p>
    <w:p w14:paraId="5318818E"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Lower Court</w:t>
      </w:r>
      <w:r w:rsidRPr="0040531E">
        <w:rPr>
          <w:rFonts w:ascii="Cambria Math" w:hAnsi="Cambria Math"/>
        </w:rPr>
        <w:t xml:space="preserve"> </w:t>
      </w:r>
      <w:r>
        <w:rPr>
          <w:rFonts w:ascii="Cambria Math" w:hAnsi="Cambria Math"/>
        </w:rPr>
        <w:t xml:space="preserve">must issue its written grounds of decision after the notice of appeal has been filed if Lower Court has not already done so </w:t>
      </w:r>
    </w:p>
    <w:p w14:paraId="6E2F0C0F" w14:textId="77777777" w:rsidR="00F71A02" w:rsidRDefault="00F71A02" w:rsidP="00F71A02">
      <w:pPr>
        <w:rPr>
          <w:rFonts w:ascii="Cambria Math" w:hAnsi="Cambria Math"/>
        </w:rPr>
      </w:pPr>
    </w:p>
    <w:p w14:paraId="1DEE95BC" w14:textId="77777777" w:rsidR="00F71A02" w:rsidRPr="004563FD" w:rsidRDefault="00F71A02" w:rsidP="00F71A02">
      <w:pPr>
        <w:rPr>
          <w:rFonts w:ascii="Cambria Math" w:hAnsi="Cambria Math"/>
          <w:b/>
          <w:bCs/>
          <w:color w:val="00B050"/>
        </w:rPr>
      </w:pPr>
      <w:r w:rsidRPr="004563FD">
        <w:rPr>
          <w:rFonts w:ascii="Cambria Math" w:hAnsi="Cambria Math"/>
          <w:b/>
          <w:bCs/>
          <w:color w:val="00B050"/>
        </w:rPr>
        <w:t>Registry will notify parties when record of proceedings ready for collection</w:t>
      </w:r>
    </w:p>
    <w:p w14:paraId="64F3118E" w14:textId="77777777" w:rsidR="00F71A02" w:rsidRDefault="00F71A02" w:rsidP="00F71A02">
      <w:pPr>
        <w:rPr>
          <w:rFonts w:ascii="Cambria Math" w:hAnsi="Cambria Math"/>
        </w:rPr>
      </w:pPr>
      <w:r>
        <w:rPr>
          <w:rFonts w:ascii="Cambria Math" w:hAnsi="Cambria Math"/>
        </w:rPr>
        <w:t>O 19 r 30(2)</w:t>
      </w:r>
    </w:p>
    <w:p w14:paraId="5BF560A2" w14:textId="77777777" w:rsidR="00F71A02" w:rsidRPr="005F280C" w:rsidRDefault="00F71A02" w:rsidP="00F71A02">
      <w:pPr>
        <w:pStyle w:val="ListParagraph"/>
        <w:numPr>
          <w:ilvl w:val="0"/>
          <w:numId w:val="243"/>
        </w:numPr>
        <w:spacing w:after="160" w:line="259" w:lineRule="auto"/>
        <w:rPr>
          <w:rFonts w:ascii="Cambria Math" w:hAnsi="Cambria Math"/>
        </w:rPr>
      </w:pPr>
      <w:r w:rsidRPr="005F280C">
        <w:rPr>
          <w:rFonts w:ascii="Cambria Math" w:hAnsi="Cambria Math"/>
        </w:rPr>
        <w:t>The Registry must notify the parties when the record of proceedings is ready for collection.</w:t>
      </w:r>
    </w:p>
    <w:p w14:paraId="6F88FDD7" w14:textId="77777777" w:rsidR="00F71A02" w:rsidRDefault="00F71A02" w:rsidP="00F71A02">
      <w:pPr>
        <w:rPr>
          <w:rFonts w:ascii="Cambria Math" w:hAnsi="Cambria Math"/>
        </w:rPr>
      </w:pPr>
    </w:p>
    <w:p w14:paraId="757F1CE2" w14:textId="77777777" w:rsidR="00F71A02" w:rsidRPr="004563FD" w:rsidRDefault="00F71A02" w:rsidP="00F71A02">
      <w:pPr>
        <w:rPr>
          <w:rFonts w:ascii="Cambria Math" w:hAnsi="Cambria Math"/>
          <w:b/>
          <w:bCs/>
          <w:color w:val="00B050"/>
        </w:rPr>
      </w:pPr>
      <w:r w:rsidRPr="004563FD">
        <w:rPr>
          <w:rFonts w:ascii="Cambria Math" w:hAnsi="Cambria Math"/>
          <w:b/>
          <w:bCs/>
          <w:color w:val="00B050"/>
        </w:rPr>
        <w:t xml:space="preserve">If no written grounds of decision are issued within 12 weeks of filing Notice of Appeal =&gt; Appellant must apply to proceed with appeal and for a copy of record of proceedings </w:t>
      </w:r>
    </w:p>
    <w:p w14:paraId="28840D01" w14:textId="77777777" w:rsidR="00F71A02" w:rsidRDefault="00F71A02" w:rsidP="00F71A02">
      <w:pPr>
        <w:rPr>
          <w:rFonts w:ascii="Cambria Math" w:hAnsi="Cambria Math"/>
        </w:rPr>
      </w:pPr>
      <w:r>
        <w:rPr>
          <w:rFonts w:ascii="Cambria Math" w:hAnsi="Cambria Math"/>
        </w:rPr>
        <w:t>O 19 r 30(3)</w:t>
      </w:r>
    </w:p>
    <w:p w14:paraId="6CF39F6D" w14:textId="77777777" w:rsidR="00F71A02" w:rsidRPr="005F280C" w:rsidRDefault="00F71A02" w:rsidP="00F71A02">
      <w:pPr>
        <w:pStyle w:val="ListParagraph"/>
        <w:numPr>
          <w:ilvl w:val="0"/>
          <w:numId w:val="243"/>
        </w:numPr>
        <w:spacing w:after="160" w:line="259" w:lineRule="auto"/>
        <w:rPr>
          <w:rFonts w:ascii="Cambria Math" w:hAnsi="Cambria Math"/>
        </w:rPr>
      </w:pPr>
      <w:r w:rsidRPr="005F280C">
        <w:rPr>
          <w:rFonts w:ascii="Cambria Math" w:hAnsi="Cambria Math"/>
        </w:rPr>
        <w:t>If no written grounds of decision are issued within 12 weeks after the date of filing of the notice of appeal, the appellant must apply in writing to the Registrar to proceed with the appeal and for a copy of the record of proceedings</w:t>
      </w:r>
    </w:p>
    <w:p w14:paraId="5937FE0D" w14:textId="77777777" w:rsidR="00F71A02" w:rsidRDefault="00F71A02" w:rsidP="00F71A02">
      <w:pPr>
        <w:rPr>
          <w:rFonts w:ascii="Cambria Math" w:hAnsi="Cambria Math"/>
        </w:rPr>
      </w:pPr>
    </w:p>
    <w:p w14:paraId="541A1076" w14:textId="610A1880" w:rsidR="00F71A02" w:rsidRPr="000A1048" w:rsidRDefault="00F71A02" w:rsidP="0031461C">
      <w:pPr>
        <w:pStyle w:val="Heading4"/>
        <w:numPr>
          <w:ilvl w:val="0"/>
          <w:numId w:val="0"/>
        </w:numPr>
        <w:ind w:left="360" w:hanging="360"/>
      </w:pPr>
      <w:r w:rsidRPr="000E07DC">
        <w:rPr>
          <w:highlight w:val="green"/>
        </w:rPr>
        <w:t>Part 4: Appellant files documents</w:t>
      </w:r>
      <w:r>
        <w:t xml:space="preserve"> </w:t>
      </w:r>
    </w:p>
    <w:p w14:paraId="06F6739C" w14:textId="77777777" w:rsidR="00F71A02" w:rsidRPr="007A27C7" w:rsidRDefault="00F71A02" w:rsidP="00F71A02">
      <w:pPr>
        <w:rPr>
          <w:rFonts w:ascii="Cambria Math" w:hAnsi="Cambria Math"/>
          <w:b/>
          <w:bCs/>
          <w:color w:val="7030A0"/>
        </w:rPr>
      </w:pPr>
      <w:r w:rsidRPr="007A27C7">
        <w:rPr>
          <w:rFonts w:ascii="Cambria Math" w:hAnsi="Cambria Math"/>
          <w:b/>
          <w:bCs/>
          <w:color w:val="7030A0"/>
        </w:rPr>
        <w:t>Type of Documents to be filed</w:t>
      </w:r>
    </w:p>
    <w:p w14:paraId="37BDDB00" w14:textId="77777777" w:rsidR="00F71A02" w:rsidRPr="00D706E7" w:rsidRDefault="00F71A02" w:rsidP="00F71A02">
      <w:pPr>
        <w:rPr>
          <w:rFonts w:ascii="Cambria Math" w:hAnsi="Cambria Math"/>
          <w:b/>
          <w:bCs/>
        </w:rPr>
      </w:pPr>
      <w:r w:rsidRPr="00FB6415">
        <w:rPr>
          <w:rFonts w:ascii="Cambria Math" w:hAnsi="Cambria Math"/>
          <w:b/>
          <w:bCs/>
        </w:rPr>
        <w:t xml:space="preserve">Appellant must file </w:t>
      </w:r>
      <w:r>
        <w:rPr>
          <w:rFonts w:ascii="Cambria Math" w:hAnsi="Cambria Math"/>
          <w:b/>
          <w:bCs/>
        </w:rPr>
        <w:t xml:space="preserve">(1) </w:t>
      </w:r>
      <w:r w:rsidRPr="005D3BD4">
        <w:rPr>
          <w:rFonts w:ascii="Cambria Math" w:hAnsi="Cambria Math"/>
          <w:b/>
          <w:bCs/>
          <w:color w:val="FF0000"/>
          <w:highlight w:val="yellow"/>
        </w:rPr>
        <w:t>Record of Appeal</w:t>
      </w:r>
      <w:r>
        <w:rPr>
          <w:rFonts w:ascii="Cambria Math" w:hAnsi="Cambria Math"/>
          <w:b/>
          <w:bCs/>
        </w:rPr>
        <w:t xml:space="preserve">, (2) </w:t>
      </w:r>
      <w:r w:rsidRPr="005D3BD4">
        <w:rPr>
          <w:rFonts w:ascii="Cambria Math" w:hAnsi="Cambria Math"/>
          <w:b/>
          <w:bCs/>
          <w:color w:val="FF0000"/>
          <w:highlight w:val="yellow"/>
        </w:rPr>
        <w:t>Appellant’s Case</w:t>
      </w:r>
      <w:r>
        <w:rPr>
          <w:rFonts w:ascii="Cambria Math" w:hAnsi="Cambria Math"/>
          <w:b/>
          <w:bCs/>
        </w:rPr>
        <w:t xml:space="preserve">, (3) </w:t>
      </w:r>
      <w:r w:rsidRPr="005D3BD4">
        <w:rPr>
          <w:rFonts w:ascii="Cambria Math" w:hAnsi="Cambria Math"/>
          <w:b/>
          <w:bCs/>
          <w:color w:val="FF0000"/>
          <w:highlight w:val="yellow"/>
        </w:rPr>
        <w:t>Appellant’s core bundle of documents</w:t>
      </w:r>
      <w:r>
        <w:rPr>
          <w:rFonts w:ascii="Cambria Math" w:hAnsi="Cambria Math"/>
          <w:b/>
          <w:bCs/>
        </w:rPr>
        <w:t xml:space="preserve">, (4) </w:t>
      </w:r>
      <w:r w:rsidRPr="005D3BD4">
        <w:rPr>
          <w:rFonts w:ascii="Cambria Math" w:hAnsi="Cambria Math"/>
          <w:b/>
          <w:bCs/>
          <w:color w:val="FF0000"/>
          <w:highlight w:val="yellow"/>
        </w:rPr>
        <w:t>Appellant’s bundle of authorities</w:t>
      </w:r>
    </w:p>
    <w:p w14:paraId="098752BD" w14:textId="77777777" w:rsidR="00F71A02" w:rsidRDefault="00F71A02" w:rsidP="00F71A02">
      <w:pPr>
        <w:rPr>
          <w:rFonts w:ascii="Cambria Math" w:hAnsi="Cambria Math"/>
        </w:rPr>
      </w:pPr>
      <w:r w:rsidRPr="005D3BD4">
        <w:rPr>
          <w:rFonts w:ascii="Cambria Math" w:hAnsi="Cambria Math"/>
          <w:highlight w:val="cyan"/>
        </w:rPr>
        <w:t>O 19 r 30(4)</w:t>
      </w:r>
    </w:p>
    <w:p w14:paraId="277DD7EE"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Appellant must file and serve: </w:t>
      </w:r>
    </w:p>
    <w:p w14:paraId="21D192F0" w14:textId="77777777" w:rsidR="00F71A02" w:rsidRDefault="00F71A02" w:rsidP="00235D85">
      <w:pPr>
        <w:pStyle w:val="ListParagraph"/>
        <w:numPr>
          <w:ilvl w:val="0"/>
          <w:numId w:val="349"/>
        </w:numPr>
        <w:spacing w:after="160" w:line="259" w:lineRule="auto"/>
        <w:rPr>
          <w:rFonts w:ascii="Cambria Math" w:hAnsi="Cambria Math"/>
        </w:rPr>
      </w:pPr>
      <w:r>
        <w:rPr>
          <w:rFonts w:ascii="Cambria Math" w:hAnsi="Cambria Math"/>
        </w:rPr>
        <w:t xml:space="preserve">Record of appeal </w:t>
      </w:r>
    </w:p>
    <w:p w14:paraId="7FFED3FB" w14:textId="77777777" w:rsidR="00F71A02" w:rsidRDefault="00F71A02" w:rsidP="00235D85">
      <w:pPr>
        <w:pStyle w:val="ListParagraph"/>
        <w:numPr>
          <w:ilvl w:val="0"/>
          <w:numId w:val="349"/>
        </w:numPr>
        <w:spacing w:after="160" w:line="259" w:lineRule="auto"/>
        <w:rPr>
          <w:rFonts w:ascii="Cambria Math" w:hAnsi="Cambria Math"/>
        </w:rPr>
      </w:pPr>
      <w:r>
        <w:rPr>
          <w:rFonts w:ascii="Cambria Math" w:hAnsi="Cambria Math"/>
        </w:rPr>
        <w:t>Appellant’s Case</w:t>
      </w:r>
    </w:p>
    <w:p w14:paraId="6E17395E" w14:textId="77777777" w:rsidR="00F71A02" w:rsidRDefault="00F71A02" w:rsidP="00235D85">
      <w:pPr>
        <w:pStyle w:val="ListParagraph"/>
        <w:numPr>
          <w:ilvl w:val="0"/>
          <w:numId w:val="349"/>
        </w:numPr>
        <w:spacing w:after="160" w:line="259" w:lineRule="auto"/>
        <w:rPr>
          <w:rFonts w:ascii="Cambria Math" w:hAnsi="Cambria Math"/>
        </w:rPr>
      </w:pPr>
      <w:r>
        <w:rPr>
          <w:rFonts w:ascii="Cambria Math" w:hAnsi="Cambria Math"/>
        </w:rPr>
        <w:t>Appellant’s core bundle of documents, with the written judgement or grounds of decision of the Lower Court</w:t>
      </w:r>
      <w:r w:rsidRPr="0040531E">
        <w:rPr>
          <w:rFonts w:ascii="Cambria Math" w:hAnsi="Cambria Math"/>
        </w:rPr>
        <w:t xml:space="preserve"> </w:t>
      </w:r>
      <w:r>
        <w:rPr>
          <w:rFonts w:ascii="Cambria Math" w:hAnsi="Cambria Math"/>
        </w:rPr>
        <w:t xml:space="preserve">and the extracted order of the Lower Court in a separate volume </w:t>
      </w:r>
    </w:p>
    <w:p w14:paraId="0C00CEA7" w14:textId="77777777" w:rsidR="00F71A02" w:rsidRDefault="00F71A02" w:rsidP="00235D85">
      <w:pPr>
        <w:pStyle w:val="ListParagraph"/>
        <w:numPr>
          <w:ilvl w:val="0"/>
          <w:numId w:val="349"/>
        </w:numPr>
        <w:spacing w:after="160" w:line="259" w:lineRule="auto"/>
        <w:rPr>
          <w:rFonts w:ascii="Cambria Math" w:hAnsi="Cambria Math"/>
        </w:rPr>
      </w:pPr>
      <w:r>
        <w:rPr>
          <w:rFonts w:ascii="Cambria Math" w:hAnsi="Cambria Math"/>
        </w:rPr>
        <w:t xml:space="preserve">Appellant’s bundle of authorities </w:t>
      </w:r>
    </w:p>
    <w:p w14:paraId="160487C1" w14:textId="77777777" w:rsidR="00F71A02" w:rsidRDefault="00F71A02" w:rsidP="00F71A02">
      <w:pPr>
        <w:rPr>
          <w:rFonts w:ascii="Cambria Math" w:hAnsi="Cambria Math"/>
        </w:rPr>
      </w:pPr>
    </w:p>
    <w:p w14:paraId="46D8BB99" w14:textId="77777777" w:rsidR="00F71A02" w:rsidRPr="007A27C7" w:rsidRDefault="00F71A02" w:rsidP="00F71A02">
      <w:pPr>
        <w:rPr>
          <w:rFonts w:ascii="Cambria Math" w:hAnsi="Cambria Math"/>
          <w:b/>
          <w:bCs/>
          <w:color w:val="7030A0"/>
        </w:rPr>
      </w:pPr>
      <w:r w:rsidRPr="007A27C7">
        <w:rPr>
          <w:rFonts w:ascii="Cambria Math" w:hAnsi="Cambria Math"/>
          <w:b/>
          <w:bCs/>
          <w:color w:val="7030A0"/>
        </w:rPr>
        <w:t>Instructions for Appellant’s documents</w:t>
      </w:r>
    </w:p>
    <w:p w14:paraId="03A1B72D" w14:textId="77777777" w:rsidR="00F71A02" w:rsidRPr="00762D8F" w:rsidRDefault="00F71A02" w:rsidP="00F71A02">
      <w:pPr>
        <w:rPr>
          <w:rFonts w:ascii="Cambria Math" w:hAnsi="Cambria Math"/>
          <w:b/>
          <w:bCs/>
        </w:rPr>
      </w:pPr>
      <w:r>
        <w:rPr>
          <w:rFonts w:ascii="Cambria Math" w:hAnsi="Cambria Math"/>
          <w:b/>
          <w:bCs/>
        </w:rPr>
        <w:t>Must be subject to page limit</w:t>
      </w:r>
    </w:p>
    <w:p w14:paraId="6DFCDD9C" w14:textId="77777777" w:rsidR="00F71A02" w:rsidRPr="00DB4C72" w:rsidRDefault="00F71A02" w:rsidP="00F71A02">
      <w:pPr>
        <w:pStyle w:val="ListParagraph"/>
        <w:numPr>
          <w:ilvl w:val="0"/>
          <w:numId w:val="243"/>
        </w:numPr>
        <w:spacing w:after="160" w:line="259" w:lineRule="auto"/>
        <w:rPr>
          <w:rFonts w:ascii="Cambria Math" w:hAnsi="Cambria Math"/>
        </w:rPr>
      </w:pPr>
      <w:r w:rsidRPr="00DB4C72">
        <w:rPr>
          <w:rFonts w:ascii="Cambria Math" w:hAnsi="Cambria Math"/>
        </w:rPr>
        <w:t>Appellant’s Case</w:t>
      </w:r>
      <w:r>
        <w:rPr>
          <w:rFonts w:ascii="Cambria Math" w:hAnsi="Cambria Math"/>
        </w:rPr>
        <w:t xml:space="preserve"> – </w:t>
      </w:r>
      <w:r w:rsidRPr="005D3BD4">
        <w:rPr>
          <w:rFonts w:ascii="Cambria Math" w:hAnsi="Cambria Math"/>
          <w:b/>
          <w:bCs/>
          <w:color w:val="FF0000"/>
          <w:u w:val="single"/>
        </w:rPr>
        <w:t>55 pages</w:t>
      </w:r>
      <w:r w:rsidRPr="005D3BD4">
        <w:rPr>
          <w:rFonts w:ascii="Cambria Math" w:hAnsi="Cambria Math"/>
          <w:color w:val="FF0000"/>
        </w:rPr>
        <w:t xml:space="preserve"> </w:t>
      </w:r>
      <w:r>
        <w:rPr>
          <w:rFonts w:ascii="Cambria Math" w:hAnsi="Cambria Math"/>
        </w:rPr>
        <w:t>(O 19 r 32(1)(a))</w:t>
      </w:r>
    </w:p>
    <w:p w14:paraId="18CEA694"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Appellant’s </w:t>
      </w:r>
      <w:r w:rsidRPr="00DB4C72">
        <w:rPr>
          <w:rFonts w:ascii="Cambria Math" w:hAnsi="Cambria Math"/>
        </w:rPr>
        <w:t xml:space="preserve">core bundle of documents (excluding the written judgment or grounds of decision of the lower Court and the extracted order of the lower Court) — </w:t>
      </w:r>
      <w:r w:rsidRPr="005D3BD4">
        <w:rPr>
          <w:rFonts w:ascii="Cambria Math" w:hAnsi="Cambria Math"/>
          <w:b/>
          <w:bCs/>
          <w:color w:val="FF0000"/>
          <w:u w:val="single"/>
        </w:rPr>
        <w:t>55 pages</w:t>
      </w:r>
      <w:r w:rsidRPr="005D3BD4">
        <w:rPr>
          <w:rFonts w:ascii="Cambria Math" w:hAnsi="Cambria Math"/>
          <w:color w:val="FF0000"/>
        </w:rPr>
        <w:t xml:space="preserve"> </w:t>
      </w:r>
      <w:r>
        <w:rPr>
          <w:rFonts w:ascii="Cambria Math" w:hAnsi="Cambria Math"/>
        </w:rPr>
        <w:t>(O 19 r 32(2)(a))</w:t>
      </w:r>
    </w:p>
    <w:p w14:paraId="4AD94DD0" w14:textId="77777777" w:rsidR="00F71A02" w:rsidRDefault="00F71A02" w:rsidP="00F71A02">
      <w:pPr>
        <w:pStyle w:val="ListParagraph"/>
        <w:numPr>
          <w:ilvl w:val="0"/>
          <w:numId w:val="297"/>
        </w:numPr>
        <w:spacing w:after="160" w:line="259" w:lineRule="auto"/>
        <w:rPr>
          <w:rFonts w:ascii="Cambria Math" w:hAnsi="Cambria Math"/>
        </w:rPr>
      </w:pPr>
      <w:r w:rsidRPr="00DB4C72">
        <w:rPr>
          <w:rFonts w:ascii="Cambria Math" w:hAnsi="Cambria Math"/>
        </w:rPr>
        <w:t>O 1</w:t>
      </w:r>
      <w:r>
        <w:rPr>
          <w:rFonts w:ascii="Cambria Math" w:hAnsi="Cambria Math"/>
        </w:rPr>
        <w:t>9</w:t>
      </w:r>
      <w:r w:rsidRPr="00DB4C72">
        <w:rPr>
          <w:rFonts w:ascii="Cambria Math" w:hAnsi="Cambria Math"/>
        </w:rPr>
        <w:t xml:space="preserve"> r </w:t>
      </w:r>
      <w:r>
        <w:rPr>
          <w:rFonts w:ascii="Cambria Math" w:hAnsi="Cambria Math"/>
        </w:rPr>
        <w:t>32</w:t>
      </w:r>
      <w:r w:rsidRPr="00DB4C72">
        <w:rPr>
          <w:rFonts w:ascii="Cambria Math" w:hAnsi="Cambria Math"/>
        </w:rPr>
        <w:t>(</w:t>
      </w:r>
      <w:r>
        <w:rPr>
          <w:rFonts w:ascii="Cambria Math" w:hAnsi="Cambria Math"/>
        </w:rPr>
        <w:t>3</w:t>
      </w:r>
      <w:r w:rsidRPr="00DB4C72">
        <w:rPr>
          <w:rFonts w:ascii="Cambria Math" w:hAnsi="Cambria Math"/>
        </w:rPr>
        <w:t xml:space="preserve">): </w:t>
      </w:r>
      <w:r>
        <w:rPr>
          <w:rFonts w:ascii="Cambria Math" w:hAnsi="Cambria Math"/>
        </w:rPr>
        <w:t>Appellate Court</w:t>
      </w:r>
      <w:r w:rsidRPr="0040531E">
        <w:rPr>
          <w:rFonts w:ascii="Cambria Math" w:hAnsi="Cambria Math"/>
        </w:rPr>
        <w:t xml:space="preserve"> </w:t>
      </w:r>
      <w:r w:rsidRPr="00DB4C72">
        <w:rPr>
          <w:rFonts w:ascii="Cambria Math" w:hAnsi="Cambria Math"/>
        </w:rPr>
        <w:t xml:space="preserve">may allow for page limit to be exceeded (a) </w:t>
      </w:r>
      <w:r>
        <w:rPr>
          <w:rFonts w:ascii="Cambria Math" w:hAnsi="Cambria Math"/>
        </w:rPr>
        <w:t>I</w:t>
      </w:r>
      <w:r w:rsidRPr="00DB4C72">
        <w:rPr>
          <w:rFonts w:ascii="Cambria Math" w:hAnsi="Cambria Math"/>
        </w:rPr>
        <w:t xml:space="preserve">n special circumstances and (b) Upon payment of fees prescribed for filing of pages in excess of page limit </w:t>
      </w:r>
    </w:p>
    <w:p w14:paraId="0D8AFA6F" w14:textId="77777777" w:rsidR="00F71A02" w:rsidRDefault="00F71A02" w:rsidP="00F71A02">
      <w:pPr>
        <w:pStyle w:val="ListParagraph"/>
        <w:numPr>
          <w:ilvl w:val="0"/>
          <w:numId w:val="297"/>
        </w:numPr>
        <w:spacing w:after="160" w:line="259" w:lineRule="auto"/>
        <w:rPr>
          <w:rFonts w:ascii="Cambria Math" w:hAnsi="Cambria Math"/>
        </w:rPr>
      </w:pPr>
      <w:r w:rsidRPr="00DB4C72">
        <w:rPr>
          <w:rFonts w:ascii="Cambria Math" w:hAnsi="Cambria Math"/>
        </w:rPr>
        <w:t>O 1</w:t>
      </w:r>
      <w:r>
        <w:rPr>
          <w:rFonts w:ascii="Cambria Math" w:hAnsi="Cambria Math"/>
        </w:rPr>
        <w:t xml:space="preserve">9 </w:t>
      </w:r>
      <w:r w:rsidRPr="00DB4C72">
        <w:rPr>
          <w:rFonts w:ascii="Cambria Math" w:hAnsi="Cambria Math"/>
        </w:rPr>
        <w:t xml:space="preserve">r </w:t>
      </w:r>
      <w:r>
        <w:rPr>
          <w:rFonts w:ascii="Cambria Math" w:hAnsi="Cambria Math"/>
        </w:rPr>
        <w:t>32</w:t>
      </w:r>
      <w:r w:rsidRPr="00DB4C72">
        <w:rPr>
          <w:rFonts w:ascii="Cambria Math" w:hAnsi="Cambria Math"/>
        </w:rPr>
        <w:t>(</w:t>
      </w:r>
      <w:r>
        <w:rPr>
          <w:rFonts w:ascii="Cambria Math" w:hAnsi="Cambria Math"/>
        </w:rPr>
        <w:t>4</w:t>
      </w:r>
      <w:r w:rsidRPr="00DB4C72">
        <w:rPr>
          <w:rFonts w:ascii="Cambria Math" w:hAnsi="Cambria Math"/>
        </w:rPr>
        <w:t xml:space="preserve">): </w:t>
      </w:r>
      <w:r>
        <w:rPr>
          <w:rFonts w:ascii="Cambria Math" w:hAnsi="Cambria Math"/>
        </w:rPr>
        <w:t>Appellate Court</w:t>
      </w:r>
      <w:r w:rsidRPr="00DB4C72">
        <w:rPr>
          <w:rFonts w:ascii="Cambria Math" w:hAnsi="Cambria Math"/>
        </w:rPr>
        <w:t xml:space="preserve"> may upon application, waive, refund, defer or apportion payment of fees in r </w:t>
      </w:r>
      <w:r>
        <w:rPr>
          <w:rFonts w:ascii="Cambria Math" w:hAnsi="Cambria Math"/>
        </w:rPr>
        <w:t>32</w:t>
      </w:r>
      <w:r w:rsidRPr="00DB4C72">
        <w:rPr>
          <w:rFonts w:ascii="Cambria Math" w:hAnsi="Cambria Math"/>
        </w:rPr>
        <w:t>(</w:t>
      </w:r>
      <w:r>
        <w:rPr>
          <w:rFonts w:ascii="Cambria Math" w:hAnsi="Cambria Math"/>
        </w:rPr>
        <w:t>3</w:t>
      </w:r>
      <w:r w:rsidRPr="00DB4C72">
        <w:rPr>
          <w:rFonts w:ascii="Cambria Math" w:hAnsi="Cambria Math"/>
        </w:rPr>
        <w:t>)(b)</w:t>
      </w:r>
    </w:p>
    <w:p w14:paraId="27B62DF2" w14:textId="77777777" w:rsidR="00F71A02" w:rsidRDefault="00F71A02" w:rsidP="00F71A02">
      <w:pPr>
        <w:rPr>
          <w:rFonts w:ascii="Cambria Math" w:hAnsi="Cambria Math"/>
        </w:rPr>
      </w:pPr>
    </w:p>
    <w:p w14:paraId="130D6A8B" w14:textId="77777777" w:rsidR="00F71A02" w:rsidRPr="007A27C7" w:rsidRDefault="00F71A02" w:rsidP="00F71A02">
      <w:pPr>
        <w:rPr>
          <w:rFonts w:ascii="Cambria Math" w:hAnsi="Cambria Math"/>
          <w:b/>
          <w:bCs/>
          <w:color w:val="7030A0"/>
        </w:rPr>
      </w:pPr>
      <w:r w:rsidRPr="007A27C7">
        <w:rPr>
          <w:rFonts w:ascii="Cambria Math" w:hAnsi="Cambria Math"/>
          <w:b/>
          <w:bCs/>
          <w:color w:val="7030A0"/>
        </w:rPr>
        <w:t xml:space="preserve">Contents of Appellant’s Case </w:t>
      </w:r>
    </w:p>
    <w:p w14:paraId="04BD10DF" w14:textId="77777777" w:rsidR="00F71A02" w:rsidRDefault="00F71A02" w:rsidP="00F71A02">
      <w:pPr>
        <w:rPr>
          <w:rFonts w:ascii="Cambria Math" w:hAnsi="Cambria Math"/>
        </w:rPr>
      </w:pPr>
      <w:r w:rsidRPr="00BB7F98">
        <w:rPr>
          <w:rFonts w:ascii="Cambria Math" w:hAnsi="Cambria Math"/>
          <w:highlight w:val="cyan"/>
        </w:rPr>
        <w:t>O 19 r 31(1)</w:t>
      </w:r>
    </w:p>
    <w:p w14:paraId="643CDB3B"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Appellant’s Case must contain the following: </w:t>
      </w:r>
    </w:p>
    <w:p w14:paraId="0DB34452" w14:textId="77777777" w:rsidR="00F71A02" w:rsidRDefault="00F71A02" w:rsidP="00235D85">
      <w:pPr>
        <w:pStyle w:val="ListParagraph"/>
        <w:numPr>
          <w:ilvl w:val="0"/>
          <w:numId w:val="350"/>
        </w:numPr>
        <w:spacing w:after="160" w:line="259" w:lineRule="auto"/>
        <w:rPr>
          <w:rFonts w:ascii="Cambria Math" w:hAnsi="Cambria Math"/>
        </w:rPr>
      </w:pPr>
      <w:r>
        <w:rPr>
          <w:rFonts w:ascii="Cambria Math" w:hAnsi="Cambria Math"/>
        </w:rPr>
        <w:t>S</w:t>
      </w:r>
      <w:r w:rsidRPr="00DB4C72">
        <w:rPr>
          <w:rFonts w:ascii="Cambria Math" w:hAnsi="Cambria Math"/>
        </w:rPr>
        <w:t xml:space="preserve">uccinct summary of the facts, the decision of the </w:t>
      </w:r>
      <w:r>
        <w:rPr>
          <w:rFonts w:ascii="Cambria Math" w:hAnsi="Cambria Math"/>
        </w:rPr>
        <w:t>Lower Court</w:t>
      </w:r>
      <w:r w:rsidRPr="00DB4C72">
        <w:rPr>
          <w:rFonts w:ascii="Cambria Math" w:hAnsi="Cambria Math"/>
        </w:rPr>
        <w:t xml:space="preserve">, contentions to be made at the appeal and the orders sought from the </w:t>
      </w:r>
      <w:r>
        <w:rPr>
          <w:rFonts w:ascii="Cambria Math" w:hAnsi="Cambria Math"/>
        </w:rPr>
        <w:t>Appellate Court</w:t>
      </w:r>
      <w:r w:rsidRPr="00DB4C72">
        <w:rPr>
          <w:rFonts w:ascii="Cambria Math" w:hAnsi="Cambria Math"/>
        </w:rPr>
        <w:t>;</w:t>
      </w:r>
    </w:p>
    <w:p w14:paraId="3150C81F" w14:textId="77777777" w:rsidR="00F71A02" w:rsidRDefault="00F71A02" w:rsidP="00235D85">
      <w:pPr>
        <w:pStyle w:val="ListParagraph"/>
        <w:numPr>
          <w:ilvl w:val="0"/>
          <w:numId w:val="350"/>
        </w:numPr>
        <w:spacing w:after="160" w:line="259" w:lineRule="auto"/>
        <w:rPr>
          <w:rFonts w:ascii="Cambria Math" w:hAnsi="Cambria Math"/>
        </w:rPr>
      </w:pPr>
      <w:r>
        <w:rPr>
          <w:rFonts w:ascii="Cambria Math" w:hAnsi="Cambria Math"/>
        </w:rPr>
        <w:t>D</w:t>
      </w:r>
      <w:r w:rsidRPr="00DB4C72">
        <w:rPr>
          <w:rFonts w:ascii="Cambria Math" w:hAnsi="Cambria Math"/>
        </w:rPr>
        <w:t xml:space="preserve">etailed submissions on the facts and the legal issues, including the relevant authorities, highlighting any new points not raised in the </w:t>
      </w:r>
      <w:r>
        <w:rPr>
          <w:rFonts w:ascii="Cambria Math" w:hAnsi="Cambria Math"/>
        </w:rPr>
        <w:t>Lower Court</w:t>
      </w:r>
      <w:r w:rsidRPr="00DB4C72">
        <w:rPr>
          <w:rFonts w:ascii="Cambria Math" w:hAnsi="Cambria Math"/>
        </w:rPr>
        <w:t>;</w:t>
      </w:r>
    </w:p>
    <w:p w14:paraId="031A07EF" w14:textId="77777777" w:rsidR="00F71A02" w:rsidRDefault="00F71A02" w:rsidP="00235D85">
      <w:pPr>
        <w:pStyle w:val="ListParagraph"/>
        <w:numPr>
          <w:ilvl w:val="0"/>
          <w:numId w:val="350"/>
        </w:numPr>
        <w:spacing w:after="160" w:line="259" w:lineRule="auto"/>
        <w:rPr>
          <w:rFonts w:ascii="Cambria Math" w:hAnsi="Cambria Math"/>
        </w:rPr>
      </w:pPr>
      <w:r>
        <w:rPr>
          <w:rFonts w:ascii="Cambria Math" w:hAnsi="Cambria Math"/>
        </w:rPr>
        <w:t>R</w:t>
      </w:r>
      <w:r w:rsidRPr="00FD4754">
        <w:rPr>
          <w:rFonts w:ascii="Cambria Math" w:hAnsi="Cambria Math"/>
        </w:rPr>
        <w:t>eferences in the right‑hand margin to the relevant pages in the record of appeal, the supplemental record of appeal (where required under Rule 30(5)(a)) and the appellant’s core bundle of documents</w:t>
      </w:r>
    </w:p>
    <w:p w14:paraId="18AF17EB" w14:textId="77777777" w:rsidR="00F71A02" w:rsidRDefault="00F71A02" w:rsidP="00235D85">
      <w:pPr>
        <w:pStyle w:val="ListParagraph"/>
        <w:numPr>
          <w:ilvl w:val="0"/>
          <w:numId w:val="350"/>
        </w:numPr>
        <w:spacing w:after="160" w:line="259" w:lineRule="auto"/>
        <w:rPr>
          <w:rFonts w:ascii="Cambria Math" w:hAnsi="Cambria Math"/>
        </w:rPr>
      </w:pPr>
      <w:r>
        <w:rPr>
          <w:rFonts w:ascii="Cambria Math" w:hAnsi="Cambria Math"/>
        </w:rPr>
        <w:t>I</w:t>
      </w:r>
      <w:r w:rsidRPr="00FD4754">
        <w:rPr>
          <w:rFonts w:ascii="Cambria Math" w:hAnsi="Cambria Math"/>
        </w:rPr>
        <w:t>n the concluding paragraphs of the appellant’s Case</w:t>
      </w:r>
    </w:p>
    <w:p w14:paraId="10355FC7" w14:textId="77777777" w:rsidR="00F71A02" w:rsidRDefault="00F71A02" w:rsidP="00235D85">
      <w:pPr>
        <w:pStyle w:val="ListParagraph"/>
        <w:numPr>
          <w:ilvl w:val="0"/>
          <w:numId w:val="351"/>
        </w:numPr>
        <w:spacing w:after="160" w:line="259" w:lineRule="auto"/>
        <w:rPr>
          <w:rFonts w:ascii="Cambria Math" w:hAnsi="Cambria Math"/>
        </w:rPr>
      </w:pPr>
      <w:r>
        <w:rPr>
          <w:rFonts w:ascii="Cambria Math" w:hAnsi="Cambria Math"/>
        </w:rPr>
        <w:t>S</w:t>
      </w:r>
      <w:r w:rsidRPr="00FD4754">
        <w:rPr>
          <w:rFonts w:ascii="Cambria Math" w:hAnsi="Cambria Math"/>
        </w:rPr>
        <w:t>ubmissions on the appropriate costs orders to be made on appeal; and</w:t>
      </w:r>
    </w:p>
    <w:p w14:paraId="6AA811C2" w14:textId="77777777" w:rsidR="00F71A02" w:rsidRPr="00FD4754" w:rsidRDefault="00F71A02" w:rsidP="00235D85">
      <w:pPr>
        <w:pStyle w:val="ListParagraph"/>
        <w:numPr>
          <w:ilvl w:val="0"/>
          <w:numId w:val="351"/>
        </w:numPr>
        <w:spacing w:after="160" w:line="259" w:lineRule="auto"/>
        <w:rPr>
          <w:rFonts w:ascii="Cambria Math" w:hAnsi="Cambria Math"/>
        </w:rPr>
      </w:pPr>
      <w:r>
        <w:rPr>
          <w:rFonts w:ascii="Cambria Math" w:hAnsi="Cambria Math"/>
        </w:rPr>
        <w:t>S</w:t>
      </w:r>
      <w:r w:rsidRPr="00FD4754">
        <w:rPr>
          <w:rFonts w:ascii="Cambria Math" w:hAnsi="Cambria Math"/>
        </w:rPr>
        <w:t>ubmissions on the amount of costs and disbursements that should be awarded in respect of all parties to the appeal;</w:t>
      </w:r>
    </w:p>
    <w:p w14:paraId="4CBE2FB8" w14:textId="77777777" w:rsidR="00F71A02" w:rsidRDefault="00F71A02" w:rsidP="00235D85">
      <w:pPr>
        <w:pStyle w:val="ListParagraph"/>
        <w:numPr>
          <w:ilvl w:val="0"/>
          <w:numId w:val="350"/>
        </w:numPr>
        <w:spacing w:after="160" w:line="259" w:lineRule="auto"/>
        <w:rPr>
          <w:rFonts w:ascii="Cambria Math" w:hAnsi="Cambria Math"/>
        </w:rPr>
      </w:pPr>
      <w:r>
        <w:rPr>
          <w:rFonts w:ascii="Cambria Math" w:hAnsi="Cambria Math"/>
        </w:rPr>
        <w:t>T</w:t>
      </w:r>
      <w:r w:rsidRPr="00FD4754">
        <w:rPr>
          <w:rFonts w:ascii="Cambria Math" w:hAnsi="Cambria Math"/>
        </w:rPr>
        <w:t>he name and signature of the appellant’s solicitor</w:t>
      </w:r>
    </w:p>
    <w:p w14:paraId="3739836E" w14:textId="77777777" w:rsidR="00F71A02" w:rsidRDefault="00F71A02" w:rsidP="00F71A02">
      <w:pPr>
        <w:rPr>
          <w:rFonts w:ascii="Cambria Math" w:hAnsi="Cambria Math"/>
        </w:rPr>
      </w:pPr>
    </w:p>
    <w:p w14:paraId="3473E7C8" w14:textId="77777777" w:rsidR="00F71A02" w:rsidRPr="00B26CAA" w:rsidRDefault="00F71A02" w:rsidP="00F71A02">
      <w:pPr>
        <w:rPr>
          <w:rFonts w:ascii="Cambria Math" w:hAnsi="Cambria Math"/>
          <w:b/>
          <w:bCs/>
        </w:rPr>
      </w:pPr>
      <w:r>
        <w:rPr>
          <w:rFonts w:ascii="Cambria Math" w:hAnsi="Cambria Math"/>
          <w:b/>
          <w:bCs/>
        </w:rPr>
        <w:t xml:space="preserve">Formatting requirements for written submissions </w:t>
      </w:r>
    </w:p>
    <w:p w14:paraId="5D8FAECF" w14:textId="77777777" w:rsidR="00F71A02" w:rsidRDefault="00F71A02" w:rsidP="00F71A02">
      <w:pPr>
        <w:rPr>
          <w:rFonts w:ascii="Cambria Math" w:hAnsi="Cambria Math"/>
        </w:rPr>
      </w:pPr>
      <w:r>
        <w:rPr>
          <w:rFonts w:ascii="Cambria Math" w:hAnsi="Cambria Math"/>
        </w:rPr>
        <w:lastRenderedPageBreak/>
        <w:t>Para 120 of Supreme Court Practice Directions 2021</w:t>
      </w:r>
    </w:p>
    <w:p w14:paraId="6C321C27"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Formatting requirements: </w:t>
      </w:r>
    </w:p>
    <w:p w14:paraId="596F0604" w14:textId="77777777" w:rsidR="00F71A02" w:rsidRDefault="00F71A02" w:rsidP="00235D85">
      <w:pPr>
        <w:pStyle w:val="ListParagraph"/>
        <w:numPr>
          <w:ilvl w:val="0"/>
          <w:numId w:val="359"/>
        </w:numPr>
        <w:spacing w:after="160" w:line="259" w:lineRule="auto"/>
        <w:rPr>
          <w:rFonts w:ascii="Cambria Math" w:hAnsi="Cambria Math"/>
        </w:rPr>
      </w:pPr>
      <w:r>
        <w:rPr>
          <w:rFonts w:ascii="Cambria Math" w:hAnsi="Cambria Math"/>
        </w:rPr>
        <w:t>T</w:t>
      </w:r>
      <w:r w:rsidRPr="007346EA">
        <w:rPr>
          <w:rFonts w:ascii="Cambria Math" w:hAnsi="Cambria Math"/>
        </w:rPr>
        <w:t>he cover page(s), which are mandatory, must be included at the beginning of</w:t>
      </w:r>
      <w:r>
        <w:rPr>
          <w:rFonts w:ascii="Cambria Math" w:hAnsi="Cambria Math"/>
        </w:rPr>
        <w:t xml:space="preserve"> </w:t>
      </w:r>
      <w:r w:rsidRPr="007346EA">
        <w:rPr>
          <w:rFonts w:ascii="Cambria Math" w:hAnsi="Cambria Math"/>
        </w:rPr>
        <w:t>the document;</w:t>
      </w:r>
    </w:p>
    <w:p w14:paraId="1346BF6B" w14:textId="77777777" w:rsidR="00F71A02" w:rsidRDefault="00F71A02" w:rsidP="00235D85">
      <w:pPr>
        <w:pStyle w:val="ListParagraph"/>
        <w:numPr>
          <w:ilvl w:val="0"/>
          <w:numId w:val="359"/>
        </w:numPr>
        <w:spacing w:after="160" w:line="259" w:lineRule="auto"/>
        <w:rPr>
          <w:rFonts w:ascii="Cambria Math" w:hAnsi="Cambria Math"/>
        </w:rPr>
      </w:pPr>
      <w:r>
        <w:rPr>
          <w:rFonts w:ascii="Cambria Math" w:hAnsi="Cambria Math"/>
        </w:rPr>
        <w:t>I</w:t>
      </w:r>
      <w:r w:rsidRPr="007346EA">
        <w:rPr>
          <w:rFonts w:ascii="Cambria Math" w:hAnsi="Cambria Math"/>
        </w:rPr>
        <w:t>f a table of contents is mandatory under paragraph 119(4) of these Practice</w:t>
      </w:r>
      <w:r>
        <w:rPr>
          <w:rFonts w:ascii="Cambria Math" w:hAnsi="Cambria Math"/>
        </w:rPr>
        <w:t xml:space="preserve"> </w:t>
      </w:r>
      <w:r w:rsidRPr="007346EA">
        <w:rPr>
          <w:rFonts w:ascii="Cambria Math" w:hAnsi="Cambria Math"/>
        </w:rPr>
        <w:t>Directions, the table of contents must be included at the beginning of the document</w:t>
      </w:r>
      <w:r>
        <w:rPr>
          <w:rFonts w:ascii="Cambria Math" w:hAnsi="Cambria Math"/>
        </w:rPr>
        <w:t xml:space="preserve"> </w:t>
      </w:r>
      <w:r w:rsidRPr="007346EA">
        <w:rPr>
          <w:rFonts w:ascii="Cambria Math" w:hAnsi="Cambria Math"/>
        </w:rPr>
        <w:t>immediately after the cover page(s);</w:t>
      </w:r>
    </w:p>
    <w:p w14:paraId="1C2A17EE" w14:textId="77777777" w:rsidR="00F71A02" w:rsidRDefault="00F71A02" w:rsidP="00235D85">
      <w:pPr>
        <w:pStyle w:val="ListParagraph"/>
        <w:numPr>
          <w:ilvl w:val="0"/>
          <w:numId w:val="359"/>
        </w:numPr>
        <w:spacing w:after="160" w:line="259" w:lineRule="auto"/>
        <w:rPr>
          <w:rFonts w:ascii="Cambria Math" w:hAnsi="Cambria Math"/>
        </w:rPr>
      </w:pPr>
      <w:r>
        <w:rPr>
          <w:rFonts w:ascii="Cambria Math" w:hAnsi="Cambria Math"/>
        </w:rPr>
        <w:t>A</w:t>
      </w:r>
      <w:r w:rsidRPr="007346EA">
        <w:rPr>
          <w:rFonts w:ascii="Cambria Math" w:hAnsi="Cambria Math"/>
        </w:rPr>
        <w:t>ll pages must be paginated, with the page numbers corresponding to the</w:t>
      </w:r>
      <w:r>
        <w:rPr>
          <w:rFonts w:ascii="Cambria Math" w:hAnsi="Cambria Math"/>
        </w:rPr>
        <w:t xml:space="preserve"> </w:t>
      </w:r>
      <w:r w:rsidRPr="007346EA">
        <w:rPr>
          <w:rFonts w:ascii="Cambria Math" w:hAnsi="Cambria Math"/>
        </w:rPr>
        <w:t>Portable Document Format (PDF) version of the document;</w:t>
      </w:r>
    </w:p>
    <w:p w14:paraId="15E4D7CF" w14:textId="77777777" w:rsidR="00F71A02" w:rsidRDefault="00F71A02" w:rsidP="00235D85">
      <w:pPr>
        <w:pStyle w:val="ListParagraph"/>
        <w:numPr>
          <w:ilvl w:val="0"/>
          <w:numId w:val="359"/>
        </w:numPr>
        <w:spacing w:after="160" w:line="259" w:lineRule="auto"/>
        <w:rPr>
          <w:rFonts w:ascii="Cambria Math" w:hAnsi="Cambria Math"/>
        </w:rPr>
      </w:pPr>
      <w:r>
        <w:rPr>
          <w:rFonts w:ascii="Cambria Math" w:hAnsi="Cambria Math"/>
        </w:rPr>
        <w:t>T</w:t>
      </w:r>
      <w:r w:rsidRPr="007346EA">
        <w:rPr>
          <w:rFonts w:ascii="Cambria Math" w:hAnsi="Cambria Math"/>
        </w:rPr>
        <w:t>he minimum font size to be used is Times New Roman 12 or its equivalent;</w:t>
      </w:r>
    </w:p>
    <w:p w14:paraId="0737EB95" w14:textId="77777777" w:rsidR="00F71A02" w:rsidRDefault="00F71A02" w:rsidP="00235D85">
      <w:pPr>
        <w:pStyle w:val="ListParagraph"/>
        <w:numPr>
          <w:ilvl w:val="0"/>
          <w:numId w:val="359"/>
        </w:numPr>
        <w:spacing w:after="160" w:line="259" w:lineRule="auto"/>
        <w:rPr>
          <w:rFonts w:ascii="Cambria Math" w:hAnsi="Cambria Math"/>
        </w:rPr>
      </w:pPr>
      <w:r>
        <w:rPr>
          <w:rFonts w:ascii="Cambria Math" w:hAnsi="Cambria Math"/>
        </w:rPr>
        <w:t>T</w:t>
      </w:r>
      <w:r w:rsidRPr="007346EA">
        <w:rPr>
          <w:rFonts w:ascii="Cambria Math" w:hAnsi="Cambria Math"/>
        </w:rPr>
        <w:t>he print of every page must be double-spaced; and</w:t>
      </w:r>
    </w:p>
    <w:p w14:paraId="07555C45" w14:textId="77777777" w:rsidR="00F71A02" w:rsidRPr="001A091F" w:rsidRDefault="00F71A02" w:rsidP="00235D85">
      <w:pPr>
        <w:pStyle w:val="ListParagraph"/>
        <w:numPr>
          <w:ilvl w:val="0"/>
          <w:numId w:val="359"/>
        </w:numPr>
        <w:spacing w:after="160" w:line="259" w:lineRule="auto"/>
        <w:rPr>
          <w:rFonts w:ascii="Cambria Math" w:hAnsi="Cambria Math"/>
        </w:rPr>
      </w:pPr>
      <w:r>
        <w:rPr>
          <w:rFonts w:ascii="Cambria Math" w:hAnsi="Cambria Math"/>
        </w:rPr>
        <w:t>E</w:t>
      </w:r>
      <w:r w:rsidRPr="007346EA">
        <w:rPr>
          <w:rFonts w:ascii="Cambria Math" w:hAnsi="Cambria Math"/>
        </w:rPr>
        <w:t>very page must have a margin on all 4 sides, each of at least 35 mm in width.</w:t>
      </w:r>
      <w:r w:rsidRPr="007346EA">
        <w:rPr>
          <w:rFonts w:ascii="Cambria Math" w:hAnsi="Cambria Math"/>
        </w:rPr>
        <w:cr/>
      </w:r>
    </w:p>
    <w:p w14:paraId="70C16BD3" w14:textId="77777777" w:rsidR="00F71A02" w:rsidRPr="00F53C90" w:rsidRDefault="00F71A02" w:rsidP="00F71A02">
      <w:pPr>
        <w:rPr>
          <w:rFonts w:ascii="Cambria Math" w:hAnsi="Cambria Math"/>
          <w:b/>
          <w:bCs/>
        </w:rPr>
      </w:pPr>
      <w:r w:rsidRPr="00F53C90">
        <w:rPr>
          <w:rFonts w:ascii="Cambria Math" w:hAnsi="Cambria Math"/>
          <w:b/>
          <w:bCs/>
        </w:rPr>
        <w:t>Preparation of records of appeal, written Cases and core bundles</w:t>
      </w:r>
    </w:p>
    <w:p w14:paraId="475276A9" w14:textId="77777777" w:rsidR="00F71A02" w:rsidRDefault="00F71A02" w:rsidP="00F71A02">
      <w:pPr>
        <w:rPr>
          <w:rFonts w:ascii="Cambria Math" w:hAnsi="Cambria Math"/>
        </w:rPr>
      </w:pPr>
      <w:r>
        <w:rPr>
          <w:rFonts w:ascii="Cambria Math" w:hAnsi="Cambria Math"/>
        </w:rPr>
        <w:t>Para 121 of Supreme Court Practice Directions 2021</w:t>
      </w:r>
    </w:p>
    <w:p w14:paraId="419F18B9"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Instructions for:</w:t>
      </w:r>
    </w:p>
    <w:p w14:paraId="0F843731" w14:textId="77777777" w:rsidR="00F71A02" w:rsidRDefault="00F71A02" w:rsidP="00235D85">
      <w:pPr>
        <w:pStyle w:val="ListParagraph"/>
        <w:numPr>
          <w:ilvl w:val="0"/>
          <w:numId w:val="360"/>
        </w:numPr>
        <w:spacing w:after="160" w:line="259" w:lineRule="auto"/>
        <w:rPr>
          <w:rFonts w:ascii="Cambria Math" w:hAnsi="Cambria Math"/>
        </w:rPr>
      </w:pPr>
      <w:r w:rsidRPr="001A091F">
        <w:rPr>
          <w:rFonts w:ascii="Cambria Math" w:hAnsi="Cambria Math"/>
        </w:rPr>
        <w:t>Arrangement of appeal records and supplemental record of appeal</w:t>
      </w:r>
    </w:p>
    <w:p w14:paraId="5E461F4D" w14:textId="77777777" w:rsidR="00F71A02" w:rsidRDefault="00F71A02" w:rsidP="00235D85">
      <w:pPr>
        <w:pStyle w:val="ListParagraph"/>
        <w:numPr>
          <w:ilvl w:val="0"/>
          <w:numId w:val="360"/>
        </w:numPr>
        <w:spacing w:after="160" w:line="259" w:lineRule="auto"/>
        <w:rPr>
          <w:rFonts w:ascii="Cambria Math" w:hAnsi="Cambria Math"/>
        </w:rPr>
      </w:pPr>
      <w:r w:rsidRPr="001A091F">
        <w:rPr>
          <w:rFonts w:ascii="Cambria Math" w:hAnsi="Cambria Math"/>
        </w:rPr>
        <w:t xml:space="preserve">Manner of pagination </w:t>
      </w:r>
    </w:p>
    <w:p w14:paraId="432BB845" w14:textId="77777777" w:rsidR="00F71A02" w:rsidRDefault="00F71A02" w:rsidP="00235D85">
      <w:pPr>
        <w:pStyle w:val="ListParagraph"/>
        <w:numPr>
          <w:ilvl w:val="0"/>
          <w:numId w:val="360"/>
        </w:numPr>
        <w:spacing w:after="160" w:line="259" w:lineRule="auto"/>
        <w:rPr>
          <w:rFonts w:ascii="Cambria Math" w:hAnsi="Cambria Math"/>
        </w:rPr>
      </w:pPr>
      <w:r w:rsidRPr="001A091F">
        <w:rPr>
          <w:rFonts w:ascii="Cambria Math" w:hAnsi="Cambria Math"/>
        </w:rPr>
        <w:t xml:space="preserve">Table of contents </w:t>
      </w:r>
    </w:p>
    <w:p w14:paraId="7F490D19" w14:textId="77777777" w:rsidR="00F71A02" w:rsidRDefault="00F71A02" w:rsidP="00235D85">
      <w:pPr>
        <w:pStyle w:val="ListParagraph"/>
        <w:numPr>
          <w:ilvl w:val="0"/>
          <w:numId w:val="360"/>
        </w:numPr>
        <w:spacing w:after="160" w:line="259" w:lineRule="auto"/>
        <w:rPr>
          <w:rFonts w:ascii="Cambria Math" w:hAnsi="Cambria Math"/>
        </w:rPr>
      </w:pPr>
      <w:r w:rsidRPr="001A091F">
        <w:rPr>
          <w:rFonts w:ascii="Cambria Math" w:hAnsi="Cambria Math"/>
        </w:rPr>
        <w:t>Line spacing</w:t>
      </w:r>
    </w:p>
    <w:p w14:paraId="308876B6" w14:textId="77777777" w:rsidR="00F71A02" w:rsidRDefault="00F71A02" w:rsidP="00235D85">
      <w:pPr>
        <w:pStyle w:val="ListParagraph"/>
        <w:numPr>
          <w:ilvl w:val="0"/>
          <w:numId w:val="360"/>
        </w:numPr>
        <w:spacing w:after="160" w:line="259" w:lineRule="auto"/>
        <w:rPr>
          <w:rFonts w:ascii="Cambria Math" w:hAnsi="Cambria Math"/>
        </w:rPr>
      </w:pPr>
      <w:r w:rsidRPr="001A091F">
        <w:rPr>
          <w:rFonts w:ascii="Cambria Math" w:hAnsi="Cambria Math"/>
        </w:rPr>
        <w:t>Arrangement of core bundle of documents</w:t>
      </w:r>
    </w:p>
    <w:p w14:paraId="7E3EFD0E" w14:textId="77777777" w:rsidR="00F71A02" w:rsidRDefault="00F71A02" w:rsidP="00235D85">
      <w:pPr>
        <w:pStyle w:val="ListParagraph"/>
        <w:numPr>
          <w:ilvl w:val="0"/>
          <w:numId w:val="360"/>
        </w:numPr>
        <w:spacing w:after="160" w:line="259" w:lineRule="auto"/>
        <w:rPr>
          <w:rFonts w:ascii="Cambria Math" w:hAnsi="Cambria Math"/>
        </w:rPr>
      </w:pPr>
      <w:r>
        <w:rPr>
          <w:rFonts w:ascii="Cambria Math" w:hAnsi="Cambria Math"/>
        </w:rPr>
        <w:t>Contents page for core bundle of documents</w:t>
      </w:r>
    </w:p>
    <w:p w14:paraId="517EF33A" w14:textId="77777777" w:rsidR="00F71A02" w:rsidRDefault="00F71A02" w:rsidP="00235D85">
      <w:pPr>
        <w:pStyle w:val="ListParagraph"/>
        <w:numPr>
          <w:ilvl w:val="0"/>
          <w:numId w:val="360"/>
        </w:numPr>
        <w:spacing w:after="160" w:line="259" w:lineRule="auto"/>
        <w:rPr>
          <w:rFonts w:ascii="Cambria Math" w:hAnsi="Cambria Math"/>
        </w:rPr>
      </w:pPr>
      <w:r>
        <w:rPr>
          <w:rFonts w:ascii="Cambria Math" w:hAnsi="Cambria Math"/>
        </w:rPr>
        <w:t>Contents of core bundle of documents</w:t>
      </w:r>
    </w:p>
    <w:p w14:paraId="0E45DCB4" w14:textId="77777777" w:rsidR="00F71A02" w:rsidRDefault="00F71A02" w:rsidP="00235D85">
      <w:pPr>
        <w:pStyle w:val="ListParagraph"/>
        <w:numPr>
          <w:ilvl w:val="0"/>
          <w:numId w:val="360"/>
        </w:numPr>
        <w:spacing w:after="160" w:line="259" w:lineRule="auto"/>
        <w:rPr>
          <w:rFonts w:ascii="Cambria Math" w:hAnsi="Cambria Math"/>
        </w:rPr>
      </w:pPr>
      <w:r>
        <w:rPr>
          <w:rFonts w:ascii="Cambria Math" w:hAnsi="Cambria Math"/>
        </w:rPr>
        <w:t xml:space="preserve">Solicitor’s responsibility for good order and completeness of appeal records </w:t>
      </w:r>
    </w:p>
    <w:p w14:paraId="293096B2" w14:textId="77777777" w:rsidR="00F71A02" w:rsidRDefault="00F71A02" w:rsidP="00235D85">
      <w:pPr>
        <w:pStyle w:val="ListParagraph"/>
        <w:numPr>
          <w:ilvl w:val="0"/>
          <w:numId w:val="360"/>
        </w:numPr>
        <w:spacing w:after="160" w:line="259" w:lineRule="auto"/>
        <w:rPr>
          <w:rFonts w:ascii="Cambria Math" w:hAnsi="Cambria Math"/>
        </w:rPr>
      </w:pPr>
      <w:r>
        <w:rPr>
          <w:rFonts w:ascii="Cambria Math" w:hAnsi="Cambria Math"/>
        </w:rPr>
        <w:t xml:space="preserve">Parties must not exhibit superfluous, irrelevant or duplicative documents </w:t>
      </w:r>
    </w:p>
    <w:p w14:paraId="4811F212" w14:textId="77777777" w:rsidR="00F71A02" w:rsidRPr="001A091F" w:rsidRDefault="00F71A02" w:rsidP="00235D85">
      <w:pPr>
        <w:pStyle w:val="ListParagraph"/>
        <w:numPr>
          <w:ilvl w:val="0"/>
          <w:numId w:val="360"/>
        </w:numPr>
        <w:spacing w:after="160" w:line="259" w:lineRule="auto"/>
        <w:rPr>
          <w:rFonts w:ascii="Cambria Math" w:hAnsi="Cambria Math"/>
        </w:rPr>
      </w:pPr>
      <w:r>
        <w:rPr>
          <w:rFonts w:ascii="Cambria Math" w:hAnsi="Cambria Math"/>
        </w:rPr>
        <w:t xml:space="preserve">Written submissions referring to any document must describe it in such a manner to allow Court to identify the nature of the document e.g. </w:t>
      </w:r>
      <w:r w:rsidRPr="001A091F">
        <w:rPr>
          <w:rFonts w:ascii="Cambria Math" w:hAnsi="Cambria Math"/>
        </w:rPr>
        <w:t>(a) Joint Venture Agreement between Party A and Party B dated 1 December 2017;</w:t>
      </w:r>
      <w:r>
        <w:rPr>
          <w:rFonts w:ascii="Cambria Math" w:hAnsi="Cambria Math"/>
        </w:rPr>
        <w:t xml:space="preserve"> </w:t>
      </w:r>
      <w:r w:rsidRPr="001A091F">
        <w:rPr>
          <w:rFonts w:ascii="Cambria Math" w:hAnsi="Cambria Math"/>
        </w:rPr>
        <w:t>(b) Minutes of meeting held on 1 December 2017 between Party A and Party B;</w:t>
      </w:r>
      <w:r>
        <w:rPr>
          <w:rFonts w:ascii="Cambria Math" w:hAnsi="Cambria Math"/>
        </w:rPr>
        <w:t xml:space="preserve"> </w:t>
      </w:r>
      <w:r w:rsidRPr="001A091F">
        <w:rPr>
          <w:rFonts w:ascii="Cambria Math" w:hAnsi="Cambria Math"/>
        </w:rPr>
        <w:t>and</w:t>
      </w:r>
      <w:r>
        <w:rPr>
          <w:rFonts w:ascii="Cambria Math" w:hAnsi="Cambria Math"/>
        </w:rPr>
        <w:t xml:space="preserve"> </w:t>
      </w:r>
      <w:r w:rsidRPr="001A091F">
        <w:rPr>
          <w:rFonts w:ascii="Cambria Math" w:hAnsi="Cambria Math"/>
        </w:rPr>
        <w:t>(c) Email dated 1 December 2017 from Party A to Party B.</w:t>
      </w:r>
    </w:p>
    <w:p w14:paraId="73807A59" w14:textId="77777777" w:rsidR="00F71A02" w:rsidRDefault="00F71A02" w:rsidP="00F71A02">
      <w:pPr>
        <w:rPr>
          <w:rFonts w:ascii="Cambria Math" w:hAnsi="Cambria Math"/>
        </w:rPr>
      </w:pPr>
    </w:p>
    <w:p w14:paraId="22E2920F" w14:textId="77777777" w:rsidR="00F71A02" w:rsidRPr="00F53C90" w:rsidRDefault="00F71A02" w:rsidP="00F71A02">
      <w:pPr>
        <w:rPr>
          <w:rFonts w:ascii="Cambria Math" w:hAnsi="Cambria Math"/>
          <w:b/>
          <w:bCs/>
        </w:rPr>
      </w:pPr>
      <w:r w:rsidRPr="00F53C90">
        <w:rPr>
          <w:rFonts w:ascii="Cambria Math" w:hAnsi="Cambria Math"/>
          <w:b/>
          <w:bCs/>
        </w:rPr>
        <w:t xml:space="preserve">Filing of appeal records and provisions of hard and soft copies </w:t>
      </w:r>
    </w:p>
    <w:p w14:paraId="690A0850" w14:textId="77777777" w:rsidR="00F71A02" w:rsidRDefault="00F71A02" w:rsidP="00F71A02">
      <w:pPr>
        <w:rPr>
          <w:rFonts w:ascii="Cambria Math" w:hAnsi="Cambria Math"/>
        </w:rPr>
      </w:pPr>
      <w:r>
        <w:rPr>
          <w:rFonts w:ascii="Cambria Math" w:hAnsi="Cambria Math"/>
        </w:rPr>
        <w:t>Para 122 of Supreme Court Practice Directions 2021</w:t>
      </w:r>
    </w:p>
    <w:p w14:paraId="40EDCE1D" w14:textId="77777777" w:rsidR="00F71A02" w:rsidRPr="00177681" w:rsidRDefault="00F71A02" w:rsidP="00F71A02">
      <w:pPr>
        <w:pStyle w:val="ListParagraph"/>
        <w:numPr>
          <w:ilvl w:val="0"/>
          <w:numId w:val="243"/>
        </w:numPr>
        <w:spacing w:after="160" w:line="259" w:lineRule="auto"/>
        <w:rPr>
          <w:rFonts w:ascii="Cambria Math" w:hAnsi="Cambria Math"/>
        </w:rPr>
      </w:pPr>
      <w:r w:rsidRPr="00177681">
        <w:rPr>
          <w:rFonts w:ascii="Cambria Math" w:hAnsi="Cambria Math"/>
        </w:rPr>
        <w:t xml:space="preserve">Filing must be done electronically </w:t>
      </w:r>
    </w:p>
    <w:p w14:paraId="7E08FB55" w14:textId="77777777" w:rsidR="00F71A02" w:rsidRDefault="00F71A02" w:rsidP="00F71A02">
      <w:pPr>
        <w:pStyle w:val="ListParagraph"/>
        <w:numPr>
          <w:ilvl w:val="0"/>
          <w:numId w:val="243"/>
        </w:numPr>
        <w:spacing w:after="160" w:line="259" w:lineRule="auto"/>
        <w:rPr>
          <w:rFonts w:ascii="Cambria Math" w:hAnsi="Cambria Math"/>
        </w:rPr>
      </w:pPr>
      <w:r w:rsidRPr="00177681">
        <w:rPr>
          <w:rFonts w:ascii="Cambria Math" w:hAnsi="Cambria Math"/>
        </w:rPr>
        <w:t>Documents which need not be electronically filed: Record of appeal and supplemental record of appeal, bundle of authorities (Only list of authorities need to be filed</w:t>
      </w:r>
      <w:r>
        <w:rPr>
          <w:rFonts w:ascii="Cambria Math" w:hAnsi="Cambria Math"/>
        </w:rPr>
        <w:t xml:space="preserve"> electronically</w:t>
      </w:r>
      <w:r w:rsidRPr="00177681">
        <w:rPr>
          <w:rFonts w:ascii="Cambria Math" w:hAnsi="Cambria Math"/>
        </w:rPr>
        <w:t xml:space="preserve">) </w:t>
      </w:r>
    </w:p>
    <w:p w14:paraId="399EF30D"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Tender hard copies of written submissions and bundles of authorities to the Registry </w:t>
      </w:r>
    </w:p>
    <w:p w14:paraId="21DF0747" w14:textId="77777777" w:rsidR="00F71A02" w:rsidRPr="00F53C90" w:rsidRDefault="00F71A02" w:rsidP="00F71A02">
      <w:pPr>
        <w:pStyle w:val="ListParagraph"/>
        <w:numPr>
          <w:ilvl w:val="0"/>
          <w:numId w:val="243"/>
        </w:numPr>
        <w:spacing w:after="160" w:line="259" w:lineRule="auto"/>
        <w:rPr>
          <w:rFonts w:ascii="Cambria Math" w:hAnsi="Cambria Math"/>
        </w:rPr>
      </w:pPr>
      <w:r>
        <w:rPr>
          <w:rFonts w:ascii="Cambria Math" w:hAnsi="Cambria Math"/>
        </w:rPr>
        <w:t>Tender soft copies of written submissions and bundles of authorities in PDF and CD-ROM</w:t>
      </w:r>
    </w:p>
    <w:p w14:paraId="0426E233" w14:textId="77777777" w:rsidR="00F71A02" w:rsidRDefault="00F71A02" w:rsidP="00F71A02">
      <w:pPr>
        <w:rPr>
          <w:rFonts w:ascii="Cambria Math" w:hAnsi="Cambria Math"/>
        </w:rPr>
      </w:pPr>
    </w:p>
    <w:p w14:paraId="62C062DE" w14:textId="77777777" w:rsidR="00F71A02" w:rsidRPr="00BB7F98" w:rsidRDefault="00F71A02" w:rsidP="00F71A02">
      <w:pPr>
        <w:rPr>
          <w:rFonts w:ascii="Cambria Math" w:hAnsi="Cambria Math"/>
          <w:b/>
          <w:bCs/>
          <w:color w:val="7030A0"/>
        </w:rPr>
      </w:pPr>
      <w:r w:rsidRPr="00BB7F98">
        <w:rPr>
          <w:rFonts w:ascii="Cambria Math" w:hAnsi="Cambria Math"/>
          <w:b/>
          <w:bCs/>
          <w:color w:val="7030A0"/>
        </w:rPr>
        <w:t>Timeline for Appellant to file and serve documents</w:t>
      </w:r>
    </w:p>
    <w:p w14:paraId="099DBC2A" w14:textId="77777777" w:rsidR="00F71A02" w:rsidRPr="00FA5F2A" w:rsidRDefault="00F71A02" w:rsidP="00F71A02">
      <w:pPr>
        <w:rPr>
          <w:rFonts w:ascii="Cambria Math" w:hAnsi="Cambria Math"/>
          <w:b/>
          <w:bCs/>
          <w:color w:val="00B050"/>
        </w:rPr>
      </w:pPr>
      <w:r>
        <w:rPr>
          <w:rFonts w:ascii="Cambria Math" w:hAnsi="Cambria Math"/>
          <w:b/>
          <w:bCs/>
        </w:rPr>
        <w:t xml:space="preserve">Within 8 weeks after Registry informs parties that record of proceedings available </w:t>
      </w:r>
    </w:p>
    <w:p w14:paraId="03483EC0" w14:textId="77777777" w:rsidR="00F71A02" w:rsidRDefault="00F71A02" w:rsidP="00F71A02">
      <w:pPr>
        <w:rPr>
          <w:rFonts w:ascii="Cambria Math" w:hAnsi="Cambria Math"/>
        </w:rPr>
      </w:pPr>
      <w:r w:rsidRPr="00BB7F98">
        <w:rPr>
          <w:rFonts w:ascii="Cambria Math" w:hAnsi="Cambria Math"/>
          <w:highlight w:val="cyan"/>
        </w:rPr>
        <w:t>O 19 r 30(4)</w:t>
      </w:r>
    </w:p>
    <w:p w14:paraId="059BF4AA"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Appellant must file and serve documents </w:t>
      </w:r>
      <w:r w:rsidRPr="00BB7F98">
        <w:rPr>
          <w:rFonts w:ascii="Cambria Math" w:hAnsi="Cambria Math"/>
          <w:b/>
          <w:bCs/>
          <w:highlight w:val="green"/>
          <w:u w:val="single"/>
        </w:rPr>
        <w:t>within 8 weeks after the date on which the Registry informs the parties that the record of proceedings is available</w:t>
      </w:r>
    </w:p>
    <w:p w14:paraId="4B05D7FB" w14:textId="77777777" w:rsidR="00F71A02" w:rsidRPr="00E60FCC" w:rsidRDefault="00F71A02" w:rsidP="00F71A02">
      <w:pPr>
        <w:rPr>
          <w:rFonts w:ascii="Cambria Math" w:hAnsi="Cambria Math"/>
        </w:rPr>
      </w:pPr>
    </w:p>
    <w:p w14:paraId="3A3B87D3" w14:textId="77777777" w:rsidR="00F71A02" w:rsidRPr="00BB7F98" w:rsidRDefault="00F71A02" w:rsidP="00F71A02">
      <w:pPr>
        <w:rPr>
          <w:rFonts w:ascii="Cambria Math" w:hAnsi="Cambria Math"/>
          <w:b/>
          <w:bCs/>
          <w:color w:val="7030A0"/>
        </w:rPr>
      </w:pPr>
      <w:r w:rsidRPr="00BB7F98">
        <w:rPr>
          <w:rFonts w:ascii="Cambria Math" w:hAnsi="Cambria Math"/>
          <w:b/>
          <w:bCs/>
          <w:color w:val="7030A0"/>
        </w:rPr>
        <w:t xml:space="preserve">Consequence of failure to file </w:t>
      </w:r>
    </w:p>
    <w:p w14:paraId="18D6776E" w14:textId="77777777" w:rsidR="00F71A02" w:rsidRPr="006E7229" w:rsidRDefault="00F71A02" w:rsidP="00F71A02">
      <w:pPr>
        <w:rPr>
          <w:rFonts w:ascii="Cambria Math" w:hAnsi="Cambria Math"/>
          <w:b/>
          <w:bCs/>
        </w:rPr>
      </w:pPr>
      <w:r w:rsidRPr="006E7229">
        <w:rPr>
          <w:rFonts w:ascii="Cambria Math" w:hAnsi="Cambria Math"/>
          <w:b/>
          <w:bCs/>
        </w:rPr>
        <w:t xml:space="preserve">Appellant failure to file </w:t>
      </w:r>
      <w:r>
        <w:rPr>
          <w:rFonts w:ascii="Cambria Math" w:hAnsi="Cambria Math"/>
          <w:b/>
          <w:bCs/>
        </w:rPr>
        <w:t xml:space="preserve">=&gt; Appeal is deemed withdrawn </w:t>
      </w:r>
    </w:p>
    <w:p w14:paraId="76B07F44" w14:textId="77777777" w:rsidR="00F71A02" w:rsidRPr="00024F09" w:rsidRDefault="00F71A02" w:rsidP="00F71A02">
      <w:pPr>
        <w:rPr>
          <w:rFonts w:ascii="Cambria Math" w:hAnsi="Cambria Math"/>
        </w:rPr>
      </w:pPr>
      <w:r w:rsidRPr="00BB7F98">
        <w:rPr>
          <w:rFonts w:ascii="Cambria Math" w:hAnsi="Cambria Math"/>
          <w:highlight w:val="cyan"/>
        </w:rPr>
        <w:t>O 19 r 30(6)</w:t>
      </w:r>
    </w:p>
    <w:p w14:paraId="6C0F3868" w14:textId="77777777" w:rsidR="00F71A02" w:rsidRPr="00B660BE" w:rsidRDefault="00F71A02" w:rsidP="00F71A02">
      <w:pPr>
        <w:pStyle w:val="ListParagraph"/>
        <w:numPr>
          <w:ilvl w:val="0"/>
          <w:numId w:val="243"/>
        </w:numPr>
        <w:spacing w:after="160" w:line="259" w:lineRule="auto"/>
        <w:rPr>
          <w:rFonts w:ascii="Cambria Math" w:hAnsi="Cambria Math"/>
        </w:rPr>
      </w:pPr>
      <w:r w:rsidRPr="00B660BE">
        <w:rPr>
          <w:rFonts w:ascii="Cambria Math" w:hAnsi="Cambria Math"/>
        </w:rPr>
        <w:t>Where the appellant fails to file and serve the record of appeal (including, where required under paragraph (5)(a), the supplemental record of appeal), the core bundle of documents or the appellant’s Case within the specified time, the appeal is deemed withdrawn unless the appellate Court otherwise orders.</w:t>
      </w:r>
    </w:p>
    <w:p w14:paraId="1EF3CC6B" w14:textId="77777777" w:rsidR="00F71A02" w:rsidRPr="00024F09" w:rsidRDefault="00F71A02" w:rsidP="00F71A02">
      <w:pPr>
        <w:rPr>
          <w:rFonts w:ascii="Cambria Math" w:hAnsi="Cambria Math"/>
        </w:rPr>
      </w:pPr>
    </w:p>
    <w:p w14:paraId="09F5E83C" w14:textId="77777777" w:rsidR="00F71A02" w:rsidRPr="006E7229" w:rsidRDefault="00F71A02" w:rsidP="00F71A02">
      <w:pPr>
        <w:rPr>
          <w:rFonts w:ascii="Cambria Math" w:hAnsi="Cambria Math"/>
          <w:b/>
          <w:bCs/>
        </w:rPr>
      </w:pPr>
      <w:r w:rsidRPr="006E7229">
        <w:rPr>
          <w:rFonts w:ascii="Cambria Math" w:hAnsi="Cambria Math"/>
          <w:b/>
          <w:bCs/>
        </w:rPr>
        <w:t xml:space="preserve">Respondent failure to file </w:t>
      </w:r>
      <w:r>
        <w:rPr>
          <w:rFonts w:ascii="Cambria Math" w:hAnsi="Cambria Math"/>
          <w:b/>
          <w:bCs/>
        </w:rPr>
        <w:t>=&gt; Respondent not allowed to make submissions at appeal hearing</w:t>
      </w:r>
    </w:p>
    <w:p w14:paraId="39DB0496" w14:textId="77777777" w:rsidR="00F71A02" w:rsidRPr="00024F09" w:rsidRDefault="00F71A02" w:rsidP="00F71A02">
      <w:pPr>
        <w:rPr>
          <w:rFonts w:ascii="Cambria Math" w:hAnsi="Cambria Math"/>
        </w:rPr>
      </w:pPr>
      <w:r w:rsidRPr="00BB7F98">
        <w:rPr>
          <w:rFonts w:ascii="Cambria Math" w:hAnsi="Cambria Math"/>
          <w:highlight w:val="cyan"/>
        </w:rPr>
        <w:t>O 19 r 30(10)</w:t>
      </w:r>
    </w:p>
    <w:p w14:paraId="224BD093" w14:textId="77777777" w:rsidR="00F71A02" w:rsidRPr="00B660BE" w:rsidRDefault="00F71A02" w:rsidP="00F71A02">
      <w:pPr>
        <w:pStyle w:val="ListParagraph"/>
        <w:numPr>
          <w:ilvl w:val="0"/>
          <w:numId w:val="243"/>
        </w:numPr>
        <w:spacing w:after="160" w:line="259" w:lineRule="auto"/>
        <w:rPr>
          <w:rFonts w:ascii="Cambria Math" w:hAnsi="Cambria Math"/>
          <w:b/>
          <w:bCs/>
          <w:color w:val="7030A0"/>
        </w:rPr>
      </w:pPr>
      <w:r w:rsidRPr="00B660BE">
        <w:rPr>
          <w:rFonts w:ascii="Cambria Math" w:hAnsi="Cambria Math"/>
        </w:rPr>
        <w:t>Where the respondent fails to file and serve the respondent’s Case within the specified time, the respondent is not allowed to make submissions at the hearing of the appeal unless the appellate Court otherwise orders.</w:t>
      </w:r>
    </w:p>
    <w:p w14:paraId="518D6853" w14:textId="77777777" w:rsidR="00F71A02" w:rsidRDefault="00F71A02" w:rsidP="00F71A02">
      <w:pPr>
        <w:rPr>
          <w:rFonts w:ascii="Cambria Math" w:hAnsi="Cambria Math"/>
        </w:rPr>
      </w:pPr>
    </w:p>
    <w:p w14:paraId="38E81896" w14:textId="6140D7C8" w:rsidR="00F71A02" w:rsidRPr="000A1048" w:rsidRDefault="00055E29" w:rsidP="007A27C7">
      <w:pPr>
        <w:pStyle w:val="Heading4"/>
        <w:numPr>
          <w:ilvl w:val="0"/>
          <w:numId w:val="0"/>
        </w:numPr>
        <w:ind w:left="360" w:hanging="360"/>
      </w:pPr>
      <w:r>
        <w:rPr>
          <w:highlight w:val="green"/>
        </w:rPr>
        <w:t>P</w:t>
      </w:r>
      <w:r w:rsidR="00F71A02" w:rsidRPr="00D21AAC">
        <w:rPr>
          <w:highlight w:val="green"/>
        </w:rPr>
        <w:t>art 5: Respondent files documents</w:t>
      </w:r>
      <w:r w:rsidR="00F71A02">
        <w:t xml:space="preserve"> </w:t>
      </w:r>
    </w:p>
    <w:p w14:paraId="3B040391" w14:textId="77777777" w:rsidR="00F71A02" w:rsidRPr="00BB7F98" w:rsidRDefault="00F71A02" w:rsidP="00F71A02">
      <w:pPr>
        <w:rPr>
          <w:rFonts w:ascii="Cambria Math" w:hAnsi="Cambria Math"/>
          <w:b/>
          <w:bCs/>
          <w:color w:val="7030A0"/>
        </w:rPr>
      </w:pPr>
      <w:r w:rsidRPr="00BB7F98">
        <w:rPr>
          <w:rFonts w:ascii="Cambria Math" w:hAnsi="Cambria Math"/>
          <w:b/>
          <w:bCs/>
          <w:color w:val="7030A0"/>
        </w:rPr>
        <w:t>Type of Documents to be filed</w:t>
      </w:r>
    </w:p>
    <w:p w14:paraId="240999AF" w14:textId="77777777" w:rsidR="00F71A02" w:rsidRPr="0019591B" w:rsidRDefault="00F71A02" w:rsidP="00F71A02">
      <w:pPr>
        <w:rPr>
          <w:rFonts w:ascii="Cambria Math" w:hAnsi="Cambria Math"/>
          <w:b/>
          <w:bCs/>
        </w:rPr>
      </w:pPr>
      <w:r>
        <w:rPr>
          <w:rFonts w:ascii="Cambria Math" w:hAnsi="Cambria Math"/>
          <w:b/>
          <w:bCs/>
        </w:rPr>
        <w:t>Respondent</w:t>
      </w:r>
      <w:r w:rsidRPr="00FB6415">
        <w:rPr>
          <w:rFonts w:ascii="Cambria Math" w:hAnsi="Cambria Math"/>
          <w:b/>
          <w:bCs/>
        </w:rPr>
        <w:t xml:space="preserve"> must file </w:t>
      </w:r>
      <w:r>
        <w:rPr>
          <w:rFonts w:ascii="Cambria Math" w:hAnsi="Cambria Math"/>
          <w:b/>
          <w:bCs/>
        </w:rPr>
        <w:t xml:space="preserve">(1) </w:t>
      </w:r>
      <w:r w:rsidRPr="00F5387C">
        <w:rPr>
          <w:rFonts w:ascii="Cambria Math" w:hAnsi="Cambria Math"/>
          <w:b/>
          <w:bCs/>
          <w:color w:val="FF0000"/>
          <w:highlight w:val="yellow"/>
        </w:rPr>
        <w:t>Respondent’s Case</w:t>
      </w:r>
      <w:r>
        <w:rPr>
          <w:rFonts w:ascii="Cambria Math" w:hAnsi="Cambria Math"/>
          <w:b/>
          <w:bCs/>
        </w:rPr>
        <w:t xml:space="preserve">, (2) </w:t>
      </w:r>
      <w:r w:rsidRPr="00F5387C">
        <w:rPr>
          <w:rFonts w:ascii="Cambria Math" w:hAnsi="Cambria Math"/>
          <w:b/>
          <w:bCs/>
          <w:color w:val="FF0000"/>
          <w:highlight w:val="yellow"/>
        </w:rPr>
        <w:t>Respondent’s core bundle of documents</w:t>
      </w:r>
      <w:r>
        <w:rPr>
          <w:rFonts w:ascii="Cambria Math" w:hAnsi="Cambria Math"/>
          <w:b/>
          <w:bCs/>
        </w:rPr>
        <w:t xml:space="preserve">, (3) </w:t>
      </w:r>
      <w:r w:rsidRPr="00F5387C">
        <w:rPr>
          <w:rFonts w:ascii="Cambria Math" w:hAnsi="Cambria Math"/>
          <w:b/>
          <w:bCs/>
          <w:color w:val="FF0000"/>
          <w:highlight w:val="yellow"/>
        </w:rPr>
        <w:t>Respondent’s bundle of authorities</w:t>
      </w:r>
    </w:p>
    <w:p w14:paraId="1F599768" w14:textId="77777777" w:rsidR="00F71A02" w:rsidRDefault="00F71A02" w:rsidP="00F71A02">
      <w:pPr>
        <w:rPr>
          <w:rFonts w:ascii="Cambria Math" w:hAnsi="Cambria Math"/>
        </w:rPr>
      </w:pPr>
      <w:r w:rsidRPr="00BB7F98">
        <w:rPr>
          <w:rFonts w:ascii="Cambria Math" w:hAnsi="Cambria Math"/>
          <w:highlight w:val="cyan"/>
        </w:rPr>
        <w:t>O 19 r 30(9)</w:t>
      </w:r>
    </w:p>
    <w:p w14:paraId="4B123989"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Respondent must file and serve: </w:t>
      </w:r>
    </w:p>
    <w:p w14:paraId="153624EC" w14:textId="77777777" w:rsidR="00F71A02" w:rsidRDefault="00F71A02" w:rsidP="00235D85">
      <w:pPr>
        <w:pStyle w:val="ListParagraph"/>
        <w:numPr>
          <w:ilvl w:val="0"/>
          <w:numId w:val="352"/>
        </w:numPr>
        <w:spacing w:after="160" w:line="259" w:lineRule="auto"/>
        <w:rPr>
          <w:rFonts w:ascii="Cambria Math" w:hAnsi="Cambria Math"/>
        </w:rPr>
      </w:pPr>
      <w:r>
        <w:rPr>
          <w:rFonts w:ascii="Cambria Math" w:hAnsi="Cambria Math"/>
        </w:rPr>
        <w:t>Respondent’s Case</w:t>
      </w:r>
    </w:p>
    <w:p w14:paraId="593337A4" w14:textId="77777777" w:rsidR="00F71A02" w:rsidRDefault="00F71A02" w:rsidP="00235D85">
      <w:pPr>
        <w:pStyle w:val="ListParagraph"/>
        <w:numPr>
          <w:ilvl w:val="0"/>
          <w:numId w:val="352"/>
        </w:numPr>
        <w:spacing w:after="160" w:line="259" w:lineRule="auto"/>
        <w:rPr>
          <w:rFonts w:ascii="Cambria Math" w:hAnsi="Cambria Math"/>
        </w:rPr>
      </w:pPr>
      <w:r>
        <w:rPr>
          <w:rFonts w:ascii="Cambria Math" w:hAnsi="Cambria Math"/>
        </w:rPr>
        <w:lastRenderedPageBreak/>
        <w:t xml:space="preserve">Respondent’s core bundle of documents (if necessary) </w:t>
      </w:r>
    </w:p>
    <w:p w14:paraId="1CEA7A7A" w14:textId="77777777" w:rsidR="00F71A02" w:rsidRDefault="00F71A02" w:rsidP="00235D85">
      <w:pPr>
        <w:pStyle w:val="ListParagraph"/>
        <w:numPr>
          <w:ilvl w:val="0"/>
          <w:numId w:val="352"/>
        </w:numPr>
        <w:spacing w:after="160" w:line="259" w:lineRule="auto"/>
        <w:rPr>
          <w:rFonts w:ascii="Cambria Math" w:hAnsi="Cambria Math"/>
        </w:rPr>
      </w:pPr>
      <w:r>
        <w:rPr>
          <w:rFonts w:ascii="Cambria Math" w:hAnsi="Cambria Math"/>
        </w:rPr>
        <w:t>Respondent’s bundle of authorities</w:t>
      </w:r>
    </w:p>
    <w:p w14:paraId="6A696360" w14:textId="77777777" w:rsidR="00F71A02" w:rsidRDefault="00F71A02" w:rsidP="00F71A02">
      <w:pPr>
        <w:rPr>
          <w:rFonts w:ascii="Cambria Math" w:hAnsi="Cambria Math"/>
        </w:rPr>
      </w:pPr>
    </w:p>
    <w:p w14:paraId="68163789" w14:textId="77777777" w:rsidR="00F71A02" w:rsidRPr="00BB7F98" w:rsidRDefault="00F71A02" w:rsidP="00F71A02">
      <w:pPr>
        <w:rPr>
          <w:rFonts w:ascii="Cambria Math" w:hAnsi="Cambria Math"/>
          <w:b/>
          <w:bCs/>
          <w:color w:val="7030A0"/>
        </w:rPr>
      </w:pPr>
      <w:r w:rsidRPr="00BB7F98">
        <w:rPr>
          <w:rFonts w:ascii="Cambria Math" w:hAnsi="Cambria Math"/>
          <w:b/>
          <w:bCs/>
          <w:color w:val="7030A0"/>
        </w:rPr>
        <w:t>Instructions for Respondent’s documents</w:t>
      </w:r>
    </w:p>
    <w:p w14:paraId="375D5E8F" w14:textId="77777777" w:rsidR="00F71A02" w:rsidRPr="000B2B48" w:rsidRDefault="00F71A02" w:rsidP="00F71A02">
      <w:pPr>
        <w:rPr>
          <w:rFonts w:ascii="Cambria Math" w:hAnsi="Cambria Math"/>
        </w:rPr>
      </w:pPr>
      <w:r>
        <w:rPr>
          <w:rFonts w:ascii="Cambria Math" w:hAnsi="Cambria Math"/>
          <w:b/>
          <w:bCs/>
        </w:rPr>
        <w:t>Must be subject to page limit</w:t>
      </w:r>
    </w:p>
    <w:p w14:paraId="14015AFC" w14:textId="77777777" w:rsidR="00F71A02" w:rsidRDefault="00F71A02" w:rsidP="00F71A02">
      <w:pPr>
        <w:pStyle w:val="ListParagraph"/>
        <w:numPr>
          <w:ilvl w:val="0"/>
          <w:numId w:val="243"/>
        </w:numPr>
        <w:spacing w:after="160" w:line="259" w:lineRule="auto"/>
        <w:rPr>
          <w:rFonts w:ascii="Cambria Math" w:hAnsi="Cambria Math"/>
        </w:rPr>
      </w:pPr>
      <w:r w:rsidRPr="00DB4C72">
        <w:rPr>
          <w:rFonts w:ascii="Cambria Math" w:hAnsi="Cambria Math"/>
        </w:rPr>
        <w:t xml:space="preserve">Respondent’s Case – </w:t>
      </w:r>
      <w:r>
        <w:rPr>
          <w:rFonts w:ascii="Cambria Math" w:hAnsi="Cambria Math"/>
        </w:rPr>
        <w:t>5</w:t>
      </w:r>
      <w:r w:rsidRPr="00DB4C72">
        <w:rPr>
          <w:rFonts w:ascii="Cambria Math" w:hAnsi="Cambria Math"/>
        </w:rPr>
        <w:t xml:space="preserve">5 pages (O 19 r </w:t>
      </w:r>
      <w:r>
        <w:rPr>
          <w:rFonts w:ascii="Cambria Math" w:hAnsi="Cambria Math"/>
        </w:rPr>
        <w:t>32</w:t>
      </w:r>
      <w:r w:rsidRPr="00DB4C72">
        <w:rPr>
          <w:rFonts w:ascii="Cambria Math" w:hAnsi="Cambria Math"/>
        </w:rPr>
        <w:t>(1)(b))</w:t>
      </w:r>
    </w:p>
    <w:p w14:paraId="130C3085" w14:textId="77777777" w:rsidR="00F71A02" w:rsidRPr="00DB4C72" w:rsidRDefault="00F71A02" w:rsidP="00F71A02">
      <w:pPr>
        <w:pStyle w:val="ListParagraph"/>
        <w:numPr>
          <w:ilvl w:val="0"/>
          <w:numId w:val="243"/>
        </w:numPr>
        <w:spacing w:after="160" w:line="259" w:lineRule="auto"/>
        <w:rPr>
          <w:rFonts w:ascii="Cambria Math" w:hAnsi="Cambria Math"/>
        </w:rPr>
      </w:pPr>
      <w:r w:rsidRPr="00DB4C72">
        <w:rPr>
          <w:rFonts w:ascii="Cambria Math" w:hAnsi="Cambria Math"/>
        </w:rPr>
        <w:t xml:space="preserve">Respondent’s core bundle of documents — 35 pages (O 19 r </w:t>
      </w:r>
      <w:r>
        <w:rPr>
          <w:rFonts w:ascii="Cambria Math" w:hAnsi="Cambria Math"/>
        </w:rPr>
        <w:t>32</w:t>
      </w:r>
      <w:r w:rsidRPr="00DB4C72">
        <w:rPr>
          <w:rFonts w:ascii="Cambria Math" w:hAnsi="Cambria Math"/>
        </w:rPr>
        <w:t>(2)(b))</w:t>
      </w:r>
    </w:p>
    <w:p w14:paraId="55AE0FEB" w14:textId="77777777" w:rsidR="00F71A02" w:rsidRDefault="00F71A02" w:rsidP="00F71A02">
      <w:pPr>
        <w:pStyle w:val="ListParagraph"/>
        <w:numPr>
          <w:ilvl w:val="0"/>
          <w:numId w:val="297"/>
        </w:numPr>
        <w:spacing w:after="160" w:line="259" w:lineRule="auto"/>
        <w:rPr>
          <w:rFonts w:ascii="Cambria Math" w:hAnsi="Cambria Math"/>
        </w:rPr>
      </w:pPr>
      <w:r w:rsidRPr="00DB4C72">
        <w:rPr>
          <w:rFonts w:ascii="Cambria Math" w:hAnsi="Cambria Math"/>
        </w:rPr>
        <w:t>O 1</w:t>
      </w:r>
      <w:r>
        <w:rPr>
          <w:rFonts w:ascii="Cambria Math" w:hAnsi="Cambria Math"/>
        </w:rPr>
        <w:t>9</w:t>
      </w:r>
      <w:r w:rsidRPr="00DB4C72">
        <w:rPr>
          <w:rFonts w:ascii="Cambria Math" w:hAnsi="Cambria Math"/>
        </w:rPr>
        <w:t xml:space="preserve"> r </w:t>
      </w:r>
      <w:r>
        <w:rPr>
          <w:rFonts w:ascii="Cambria Math" w:hAnsi="Cambria Math"/>
        </w:rPr>
        <w:t>32</w:t>
      </w:r>
      <w:r w:rsidRPr="00DB4C72">
        <w:rPr>
          <w:rFonts w:ascii="Cambria Math" w:hAnsi="Cambria Math"/>
        </w:rPr>
        <w:t>(</w:t>
      </w:r>
      <w:r>
        <w:rPr>
          <w:rFonts w:ascii="Cambria Math" w:hAnsi="Cambria Math"/>
        </w:rPr>
        <w:t>3</w:t>
      </w:r>
      <w:r w:rsidRPr="00DB4C72">
        <w:rPr>
          <w:rFonts w:ascii="Cambria Math" w:hAnsi="Cambria Math"/>
        </w:rPr>
        <w:t xml:space="preserve">): </w:t>
      </w:r>
      <w:r>
        <w:rPr>
          <w:rFonts w:ascii="Cambria Math" w:hAnsi="Cambria Math"/>
        </w:rPr>
        <w:t>Appellate Court</w:t>
      </w:r>
      <w:r w:rsidRPr="00DB4C72">
        <w:rPr>
          <w:rFonts w:ascii="Cambria Math" w:hAnsi="Cambria Math"/>
        </w:rPr>
        <w:t xml:space="preserve"> may allow for page limit to be exceeded (a) </w:t>
      </w:r>
      <w:r>
        <w:rPr>
          <w:rFonts w:ascii="Cambria Math" w:hAnsi="Cambria Math"/>
        </w:rPr>
        <w:t>I</w:t>
      </w:r>
      <w:r w:rsidRPr="00DB4C72">
        <w:rPr>
          <w:rFonts w:ascii="Cambria Math" w:hAnsi="Cambria Math"/>
        </w:rPr>
        <w:t xml:space="preserve">n special circumstances and (b) Upon payment of fees prescribed for filing of pages in excess of page limit </w:t>
      </w:r>
    </w:p>
    <w:p w14:paraId="11A58DA7" w14:textId="77777777" w:rsidR="00F71A02" w:rsidRPr="00DB4C72" w:rsidRDefault="00F71A02" w:rsidP="00F71A02">
      <w:pPr>
        <w:pStyle w:val="ListParagraph"/>
        <w:numPr>
          <w:ilvl w:val="0"/>
          <w:numId w:val="297"/>
        </w:numPr>
        <w:spacing w:after="160" w:line="259" w:lineRule="auto"/>
        <w:rPr>
          <w:rFonts w:ascii="Cambria Math" w:hAnsi="Cambria Math"/>
        </w:rPr>
      </w:pPr>
      <w:r w:rsidRPr="00DB4C72">
        <w:rPr>
          <w:rFonts w:ascii="Cambria Math" w:hAnsi="Cambria Math"/>
        </w:rPr>
        <w:t>O 1</w:t>
      </w:r>
      <w:r>
        <w:rPr>
          <w:rFonts w:ascii="Cambria Math" w:hAnsi="Cambria Math"/>
        </w:rPr>
        <w:t xml:space="preserve">9 </w:t>
      </w:r>
      <w:r w:rsidRPr="00DB4C72">
        <w:rPr>
          <w:rFonts w:ascii="Cambria Math" w:hAnsi="Cambria Math"/>
        </w:rPr>
        <w:t xml:space="preserve">r </w:t>
      </w:r>
      <w:r>
        <w:rPr>
          <w:rFonts w:ascii="Cambria Math" w:hAnsi="Cambria Math"/>
        </w:rPr>
        <w:t>32</w:t>
      </w:r>
      <w:r w:rsidRPr="00DB4C72">
        <w:rPr>
          <w:rFonts w:ascii="Cambria Math" w:hAnsi="Cambria Math"/>
        </w:rPr>
        <w:t>(</w:t>
      </w:r>
      <w:r>
        <w:rPr>
          <w:rFonts w:ascii="Cambria Math" w:hAnsi="Cambria Math"/>
        </w:rPr>
        <w:t>4</w:t>
      </w:r>
      <w:r w:rsidRPr="00DB4C72">
        <w:rPr>
          <w:rFonts w:ascii="Cambria Math" w:hAnsi="Cambria Math"/>
        </w:rPr>
        <w:t xml:space="preserve">): </w:t>
      </w:r>
      <w:r>
        <w:rPr>
          <w:rFonts w:ascii="Cambria Math" w:hAnsi="Cambria Math"/>
        </w:rPr>
        <w:t>Appellate Court</w:t>
      </w:r>
      <w:r w:rsidRPr="00DB4C72">
        <w:rPr>
          <w:rFonts w:ascii="Cambria Math" w:hAnsi="Cambria Math"/>
        </w:rPr>
        <w:t xml:space="preserve"> may upon application, waive, refund, defer or apportion payment of fees in r </w:t>
      </w:r>
      <w:r>
        <w:rPr>
          <w:rFonts w:ascii="Cambria Math" w:hAnsi="Cambria Math"/>
        </w:rPr>
        <w:t>32</w:t>
      </w:r>
      <w:r w:rsidRPr="00DB4C72">
        <w:rPr>
          <w:rFonts w:ascii="Cambria Math" w:hAnsi="Cambria Math"/>
        </w:rPr>
        <w:t>(</w:t>
      </w:r>
      <w:r>
        <w:rPr>
          <w:rFonts w:ascii="Cambria Math" w:hAnsi="Cambria Math"/>
        </w:rPr>
        <w:t>3</w:t>
      </w:r>
      <w:r w:rsidRPr="00DB4C72">
        <w:rPr>
          <w:rFonts w:ascii="Cambria Math" w:hAnsi="Cambria Math"/>
        </w:rPr>
        <w:t>)(b)</w:t>
      </w:r>
    </w:p>
    <w:p w14:paraId="17380CFF" w14:textId="77777777" w:rsidR="00F71A02" w:rsidRDefault="00F71A02" w:rsidP="00F71A02">
      <w:pPr>
        <w:rPr>
          <w:rFonts w:ascii="Cambria Math" w:hAnsi="Cambria Math"/>
        </w:rPr>
      </w:pPr>
    </w:p>
    <w:p w14:paraId="5C57577F" w14:textId="77777777" w:rsidR="00F71A02" w:rsidRPr="00BB7F98" w:rsidRDefault="00F71A02" w:rsidP="00F71A02">
      <w:pPr>
        <w:rPr>
          <w:rFonts w:ascii="Cambria Math" w:hAnsi="Cambria Math"/>
          <w:b/>
          <w:bCs/>
          <w:color w:val="7030A0"/>
        </w:rPr>
      </w:pPr>
      <w:r w:rsidRPr="00BB7F98">
        <w:rPr>
          <w:rFonts w:ascii="Cambria Math" w:hAnsi="Cambria Math"/>
          <w:b/>
          <w:bCs/>
          <w:color w:val="7030A0"/>
        </w:rPr>
        <w:t xml:space="preserve">Contents of Respondent’s Case </w:t>
      </w:r>
    </w:p>
    <w:p w14:paraId="1DC47A35" w14:textId="77777777" w:rsidR="00F71A02" w:rsidRDefault="00F71A02" w:rsidP="00F71A02">
      <w:pPr>
        <w:rPr>
          <w:rFonts w:ascii="Cambria Math" w:hAnsi="Cambria Math"/>
        </w:rPr>
      </w:pPr>
      <w:r w:rsidRPr="00BB7F98">
        <w:rPr>
          <w:rFonts w:ascii="Cambria Math" w:hAnsi="Cambria Math"/>
          <w:highlight w:val="cyan"/>
        </w:rPr>
        <w:t>O 19 r 31(2)</w:t>
      </w:r>
    </w:p>
    <w:p w14:paraId="1590F948"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Respondent’s Case must contain the following: </w:t>
      </w:r>
    </w:p>
    <w:p w14:paraId="75B7F135" w14:textId="77777777" w:rsidR="00F71A02" w:rsidRDefault="00F71A02" w:rsidP="00235D85">
      <w:pPr>
        <w:pStyle w:val="ListParagraph"/>
        <w:numPr>
          <w:ilvl w:val="0"/>
          <w:numId w:val="353"/>
        </w:numPr>
        <w:spacing w:after="160" w:line="259" w:lineRule="auto"/>
        <w:rPr>
          <w:rFonts w:ascii="Cambria Math" w:hAnsi="Cambria Math"/>
        </w:rPr>
      </w:pPr>
      <w:r>
        <w:rPr>
          <w:rFonts w:ascii="Cambria Math" w:hAnsi="Cambria Math"/>
        </w:rPr>
        <w:t>A</w:t>
      </w:r>
      <w:r w:rsidRPr="00DB4C72">
        <w:rPr>
          <w:rFonts w:ascii="Cambria Math" w:hAnsi="Cambria Math"/>
        </w:rPr>
        <w:t xml:space="preserve"> succinct summary of the contentions to be made at the appeal and the orders sought from the </w:t>
      </w:r>
      <w:r>
        <w:rPr>
          <w:rFonts w:ascii="Cambria Math" w:hAnsi="Cambria Math"/>
        </w:rPr>
        <w:t>Appellate Court</w:t>
      </w:r>
      <w:r w:rsidRPr="00DB4C72">
        <w:rPr>
          <w:rFonts w:ascii="Cambria Math" w:hAnsi="Cambria Math"/>
        </w:rPr>
        <w:t>;</w:t>
      </w:r>
    </w:p>
    <w:p w14:paraId="2CAD64FB" w14:textId="77777777" w:rsidR="00F71A02" w:rsidRDefault="00F71A02" w:rsidP="00235D85">
      <w:pPr>
        <w:pStyle w:val="ListParagraph"/>
        <w:numPr>
          <w:ilvl w:val="0"/>
          <w:numId w:val="353"/>
        </w:numPr>
        <w:spacing w:after="160" w:line="259" w:lineRule="auto"/>
        <w:rPr>
          <w:rFonts w:ascii="Cambria Math" w:hAnsi="Cambria Math"/>
        </w:rPr>
      </w:pPr>
      <w:r>
        <w:rPr>
          <w:rFonts w:ascii="Cambria Math" w:hAnsi="Cambria Math"/>
        </w:rPr>
        <w:t>D</w:t>
      </w:r>
      <w:r w:rsidRPr="00DB4C72">
        <w:rPr>
          <w:rFonts w:ascii="Cambria Math" w:hAnsi="Cambria Math"/>
        </w:rPr>
        <w:t xml:space="preserve">etailed submissions on the facts and the legal issues, including the relevant authorities, highlighting any new points not raised in the </w:t>
      </w:r>
      <w:r>
        <w:rPr>
          <w:rFonts w:ascii="Cambria Math" w:hAnsi="Cambria Math"/>
        </w:rPr>
        <w:t>Lower Court</w:t>
      </w:r>
      <w:r w:rsidRPr="00DB4C72">
        <w:rPr>
          <w:rFonts w:ascii="Cambria Math" w:hAnsi="Cambria Math"/>
        </w:rPr>
        <w:t>;</w:t>
      </w:r>
    </w:p>
    <w:p w14:paraId="1307CC39" w14:textId="77777777" w:rsidR="00F71A02" w:rsidRDefault="00F71A02" w:rsidP="00235D85">
      <w:pPr>
        <w:pStyle w:val="ListParagraph"/>
        <w:numPr>
          <w:ilvl w:val="0"/>
          <w:numId w:val="353"/>
        </w:numPr>
        <w:spacing w:after="160" w:line="259" w:lineRule="auto"/>
        <w:rPr>
          <w:rFonts w:ascii="Cambria Math" w:hAnsi="Cambria Math"/>
        </w:rPr>
      </w:pPr>
      <w:r w:rsidRPr="00474A34">
        <w:rPr>
          <w:rFonts w:ascii="Cambria Math" w:hAnsi="Cambria Math"/>
        </w:rPr>
        <w:t>References in the right‑hand margin to the relevant pages in the record of appeal, the supplemental record of appeal (where required under Rule 30(5)(a)) and the respondent’s core bundle of documents (if any);</w:t>
      </w:r>
    </w:p>
    <w:p w14:paraId="2D3274C9" w14:textId="77777777" w:rsidR="00F71A02" w:rsidRDefault="00F71A02" w:rsidP="00235D85">
      <w:pPr>
        <w:pStyle w:val="ListParagraph"/>
        <w:numPr>
          <w:ilvl w:val="0"/>
          <w:numId w:val="353"/>
        </w:numPr>
        <w:spacing w:after="160" w:line="259" w:lineRule="auto"/>
        <w:rPr>
          <w:rFonts w:ascii="Cambria Math" w:hAnsi="Cambria Math"/>
        </w:rPr>
      </w:pPr>
      <w:r>
        <w:rPr>
          <w:rFonts w:ascii="Cambria Math" w:hAnsi="Cambria Math"/>
        </w:rPr>
        <w:t>I</w:t>
      </w:r>
      <w:r w:rsidRPr="00474A34">
        <w:rPr>
          <w:rFonts w:ascii="Cambria Math" w:hAnsi="Cambria Math"/>
        </w:rPr>
        <w:t>f the respondent intends to submit that</w:t>
      </w:r>
      <w:r>
        <w:rPr>
          <w:rFonts w:ascii="Cambria Math" w:hAnsi="Cambria Math"/>
        </w:rPr>
        <w:t>:</w:t>
      </w:r>
    </w:p>
    <w:p w14:paraId="03B700D7" w14:textId="77777777" w:rsidR="00F71A02" w:rsidRDefault="00F71A02" w:rsidP="00235D85">
      <w:pPr>
        <w:pStyle w:val="ListParagraph"/>
        <w:numPr>
          <w:ilvl w:val="0"/>
          <w:numId w:val="354"/>
        </w:numPr>
        <w:spacing w:after="160" w:line="259" w:lineRule="auto"/>
        <w:rPr>
          <w:rFonts w:ascii="Cambria Math" w:hAnsi="Cambria Math"/>
        </w:rPr>
      </w:pPr>
      <w:r>
        <w:rPr>
          <w:rFonts w:ascii="Cambria Math" w:hAnsi="Cambria Math"/>
        </w:rPr>
        <w:t>The Lower Court</w:t>
      </w:r>
      <w:r w:rsidRPr="00474A34">
        <w:rPr>
          <w:rFonts w:ascii="Cambria Math" w:hAnsi="Cambria Math"/>
        </w:rPr>
        <w:t xml:space="preserve">’s decision should be varied should the appeal be wholly or partially allowed where the respondent has not appealed against the decision of the </w:t>
      </w:r>
      <w:r>
        <w:rPr>
          <w:rFonts w:ascii="Cambria Math" w:hAnsi="Cambria Math"/>
        </w:rPr>
        <w:t>GDHC</w:t>
      </w:r>
      <w:r w:rsidRPr="00474A34">
        <w:rPr>
          <w:rFonts w:ascii="Cambria Math" w:hAnsi="Cambria Math"/>
        </w:rPr>
        <w:t>; or</w:t>
      </w:r>
    </w:p>
    <w:p w14:paraId="1EA7E5F7" w14:textId="77777777" w:rsidR="00F71A02" w:rsidRDefault="00F71A02" w:rsidP="00235D85">
      <w:pPr>
        <w:pStyle w:val="ListParagraph"/>
        <w:numPr>
          <w:ilvl w:val="0"/>
          <w:numId w:val="354"/>
        </w:numPr>
        <w:spacing w:after="160" w:line="259" w:lineRule="auto"/>
        <w:rPr>
          <w:rFonts w:ascii="Cambria Math" w:hAnsi="Cambria Math"/>
        </w:rPr>
      </w:pPr>
      <w:r>
        <w:rPr>
          <w:rFonts w:ascii="Cambria Math" w:hAnsi="Cambria Math"/>
        </w:rPr>
        <w:t>T</w:t>
      </w:r>
      <w:r w:rsidRPr="00474A34">
        <w:rPr>
          <w:rFonts w:ascii="Cambria Math" w:hAnsi="Cambria Math"/>
        </w:rPr>
        <w:t>he lower Court’s decision should be affirmed on grounds other than those relied upon by that Court,</w:t>
      </w:r>
    </w:p>
    <w:p w14:paraId="2A2DEE80" w14:textId="77777777" w:rsidR="00F71A02" w:rsidRPr="00474A34" w:rsidRDefault="00F71A02" w:rsidP="00F71A02">
      <w:pPr>
        <w:ind w:left="1080"/>
        <w:rPr>
          <w:rFonts w:ascii="Cambria Math" w:hAnsi="Cambria Math"/>
        </w:rPr>
      </w:pPr>
      <w:r w:rsidRPr="00474A34">
        <w:rPr>
          <w:rFonts w:ascii="Cambria Math" w:hAnsi="Cambria Math"/>
        </w:rPr>
        <w:t>those submissions and the reasons for the respondent’s submissions;</w:t>
      </w:r>
    </w:p>
    <w:p w14:paraId="3F238010" w14:textId="77777777" w:rsidR="00F71A02" w:rsidRDefault="00F71A02" w:rsidP="00235D85">
      <w:pPr>
        <w:pStyle w:val="ListParagraph"/>
        <w:numPr>
          <w:ilvl w:val="0"/>
          <w:numId w:val="353"/>
        </w:numPr>
        <w:spacing w:after="160" w:line="259" w:lineRule="auto"/>
        <w:rPr>
          <w:rFonts w:ascii="Cambria Math" w:hAnsi="Cambria Math"/>
        </w:rPr>
      </w:pPr>
      <w:r w:rsidRPr="00474A34">
        <w:rPr>
          <w:rFonts w:ascii="Cambria Math" w:hAnsi="Cambria Math"/>
        </w:rPr>
        <w:t>In the concluding paragraphs of the respondent’s Case</w:t>
      </w:r>
      <w:r>
        <w:rPr>
          <w:rFonts w:ascii="Cambria Math" w:hAnsi="Cambria Math"/>
        </w:rPr>
        <w:t>:</w:t>
      </w:r>
    </w:p>
    <w:p w14:paraId="4FF4BE4D" w14:textId="77777777" w:rsidR="00F71A02" w:rsidRDefault="00F71A02" w:rsidP="00235D85">
      <w:pPr>
        <w:pStyle w:val="ListParagraph"/>
        <w:numPr>
          <w:ilvl w:val="0"/>
          <w:numId w:val="355"/>
        </w:numPr>
        <w:spacing w:after="160" w:line="259" w:lineRule="auto"/>
        <w:rPr>
          <w:rFonts w:ascii="Cambria Math" w:hAnsi="Cambria Math"/>
        </w:rPr>
      </w:pPr>
      <w:r>
        <w:rPr>
          <w:rFonts w:ascii="Cambria Math" w:hAnsi="Cambria Math"/>
        </w:rPr>
        <w:t>S</w:t>
      </w:r>
      <w:r w:rsidRPr="00474A34">
        <w:rPr>
          <w:rFonts w:ascii="Cambria Math" w:hAnsi="Cambria Math"/>
        </w:rPr>
        <w:t>ubmissions on the appropriate costs orders to be made on appeal; and</w:t>
      </w:r>
    </w:p>
    <w:p w14:paraId="7B357DAA" w14:textId="77777777" w:rsidR="00F71A02" w:rsidRPr="00474A34" w:rsidRDefault="00F71A02" w:rsidP="00235D85">
      <w:pPr>
        <w:pStyle w:val="ListParagraph"/>
        <w:numPr>
          <w:ilvl w:val="0"/>
          <w:numId w:val="355"/>
        </w:numPr>
        <w:spacing w:after="160" w:line="259" w:lineRule="auto"/>
        <w:rPr>
          <w:rFonts w:ascii="Cambria Math" w:hAnsi="Cambria Math"/>
        </w:rPr>
      </w:pPr>
      <w:r>
        <w:rPr>
          <w:rFonts w:ascii="Cambria Math" w:hAnsi="Cambria Math"/>
        </w:rPr>
        <w:t>S</w:t>
      </w:r>
      <w:r w:rsidRPr="00474A34">
        <w:rPr>
          <w:rFonts w:ascii="Cambria Math" w:hAnsi="Cambria Math"/>
        </w:rPr>
        <w:t>ubmissions on the amount of costs and disbursements that should be awarded in respect of all parties to the appeal;</w:t>
      </w:r>
    </w:p>
    <w:p w14:paraId="4E22DFF6" w14:textId="77777777" w:rsidR="00F71A02" w:rsidRPr="00474A34" w:rsidRDefault="00F71A02" w:rsidP="00235D85">
      <w:pPr>
        <w:pStyle w:val="ListParagraph"/>
        <w:numPr>
          <w:ilvl w:val="0"/>
          <w:numId w:val="353"/>
        </w:numPr>
        <w:spacing w:after="160" w:line="259" w:lineRule="auto"/>
        <w:rPr>
          <w:rFonts w:ascii="Cambria Math" w:hAnsi="Cambria Math"/>
        </w:rPr>
      </w:pPr>
      <w:r>
        <w:rPr>
          <w:rFonts w:ascii="Cambria Math" w:hAnsi="Cambria Math"/>
        </w:rPr>
        <w:t>N</w:t>
      </w:r>
      <w:r w:rsidRPr="00474A34">
        <w:rPr>
          <w:rFonts w:ascii="Cambria Math" w:hAnsi="Cambria Math"/>
        </w:rPr>
        <w:t>ame and signature of the respondent’s solicitor.</w:t>
      </w:r>
    </w:p>
    <w:p w14:paraId="2AF6CE4A" w14:textId="77777777" w:rsidR="00F71A02" w:rsidRDefault="00F71A02" w:rsidP="00F71A02">
      <w:pPr>
        <w:rPr>
          <w:rFonts w:ascii="Cambria Math" w:hAnsi="Cambria Math"/>
        </w:rPr>
      </w:pPr>
    </w:p>
    <w:p w14:paraId="5954B244" w14:textId="77777777" w:rsidR="00F71A02" w:rsidRPr="00BB7F98" w:rsidRDefault="00F71A02" w:rsidP="00F71A02">
      <w:pPr>
        <w:rPr>
          <w:rFonts w:ascii="Cambria Math" w:hAnsi="Cambria Math"/>
          <w:b/>
          <w:bCs/>
          <w:color w:val="7030A0"/>
        </w:rPr>
      </w:pPr>
      <w:r w:rsidRPr="00BB7F98">
        <w:rPr>
          <w:rFonts w:ascii="Cambria Math" w:hAnsi="Cambria Math"/>
          <w:b/>
          <w:bCs/>
          <w:color w:val="7030A0"/>
        </w:rPr>
        <w:t>Timeline for Respondent to file and serve documents</w:t>
      </w:r>
    </w:p>
    <w:p w14:paraId="2147BC30" w14:textId="77777777" w:rsidR="00F71A02" w:rsidRPr="00AD5895" w:rsidRDefault="00F71A02" w:rsidP="00F71A02">
      <w:pPr>
        <w:rPr>
          <w:rFonts w:ascii="Cambria Math" w:hAnsi="Cambria Math"/>
          <w:b/>
          <w:bCs/>
          <w:color w:val="00B050"/>
        </w:rPr>
      </w:pPr>
      <w:r>
        <w:rPr>
          <w:rFonts w:ascii="Cambria Math" w:hAnsi="Cambria Math"/>
          <w:b/>
          <w:bCs/>
        </w:rPr>
        <w:t>Within 28 days after Appellant serving documents</w:t>
      </w:r>
    </w:p>
    <w:p w14:paraId="580B3CFA" w14:textId="77777777" w:rsidR="00F71A02" w:rsidRDefault="00F71A02" w:rsidP="00F71A02">
      <w:pPr>
        <w:rPr>
          <w:rFonts w:ascii="Cambria Math" w:hAnsi="Cambria Math"/>
        </w:rPr>
      </w:pPr>
      <w:r w:rsidRPr="00BB7F98">
        <w:rPr>
          <w:rFonts w:ascii="Cambria Math" w:hAnsi="Cambria Math"/>
          <w:highlight w:val="cyan"/>
        </w:rPr>
        <w:t>O 19 r 30(9)</w:t>
      </w:r>
      <w:r>
        <w:rPr>
          <w:rFonts w:ascii="Cambria Math" w:hAnsi="Cambria Math"/>
        </w:rPr>
        <w:t xml:space="preserve"> </w:t>
      </w:r>
    </w:p>
    <w:p w14:paraId="422F1DDC"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Respondent must file and serve documents </w:t>
      </w:r>
      <w:r w:rsidRPr="00BB7F98">
        <w:rPr>
          <w:rFonts w:ascii="Cambria Math" w:hAnsi="Cambria Math"/>
          <w:b/>
          <w:bCs/>
          <w:highlight w:val="green"/>
          <w:u w:val="single"/>
        </w:rPr>
        <w:t>within 28 days after Appellant serves documents</w:t>
      </w:r>
      <w:r>
        <w:rPr>
          <w:rFonts w:ascii="Cambria Math" w:hAnsi="Cambria Math"/>
        </w:rPr>
        <w:t xml:space="preserve"> mentioned in r 30(4)</w:t>
      </w:r>
    </w:p>
    <w:p w14:paraId="24994F00" w14:textId="77777777" w:rsidR="00F71A02" w:rsidRDefault="00F71A02" w:rsidP="00F71A02">
      <w:pPr>
        <w:rPr>
          <w:rFonts w:ascii="Cambria Math" w:hAnsi="Cambria Math"/>
        </w:rPr>
      </w:pPr>
    </w:p>
    <w:p w14:paraId="287870D1" w14:textId="77777777" w:rsidR="00F71A02" w:rsidRPr="00BB7F98" w:rsidRDefault="00F71A02" w:rsidP="00F71A02">
      <w:pPr>
        <w:rPr>
          <w:rFonts w:ascii="Cambria Math" w:hAnsi="Cambria Math"/>
          <w:b/>
          <w:bCs/>
          <w:color w:val="7030A0"/>
        </w:rPr>
      </w:pPr>
      <w:r w:rsidRPr="00BB7F98">
        <w:rPr>
          <w:rFonts w:ascii="Cambria Math" w:hAnsi="Cambria Math"/>
          <w:b/>
          <w:bCs/>
          <w:color w:val="7030A0"/>
        </w:rPr>
        <w:t xml:space="preserve">Consequence of failure to file </w:t>
      </w:r>
    </w:p>
    <w:p w14:paraId="2F8CD626" w14:textId="77777777" w:rsidR="00F71A02" w:rsidRPr="006E7229" w:rsidRDefault="00F71A02" w:rsidP="00F71A02">
      <w:pPr>
        <w:rPr>
          <w:rFonts w:ascii="Cambria Math" w:hAnsi="Cambria Math"/>
          <w:b/>
          <w:bCs/>
        </w:rPr>
      </w:pPr>
      <w:r w:rsidRPr="006E7229">
        <w:rPr>
          <w:rFonts w:ascii="Cambria Math" w:hAnsi="Cambria Math"/>
          <w:b/>
          <w:bCs/>
        </w:rPr>
        <w:t xml:space="preserve">Appellant failure to file </w:t>
      </w:r>
      <w:r>
        <w:rPr>
          <w:rFonts w:ascii="Cambria Math" w:hAnsi="Cambria Math"/>
          <w:b/>
          <w:bCs/>
        </w:rPr>
        <w:t xml:space="preserve">=&gt; Appeal is deemed withdrawn </w:t>
      </w:r>
    </w:p>
    <w:p w14:paraId="49002993" w14:textId="77777777" w:rsidR="00F71A02" w:rsidRPr="00024F09" w:rsidRDefault="00F71A02" w:rsidP="00F71A02">
      <w:pPr>
        <w:rPr>
          <w:rFonts w:ascii="Cambria Math" w:hAnsi="Cambria Math"/>
        </w:rPr>
      </w:pPr>
      <w:r w:rsidRPr="00BB7F98">
        <w:rPr>
          <w:rFonts w:ascii="Cambria Math" w:hAnsi="Cambria Math"/>
          <w:highlight w:val="cyan"/>
        </w:rPr>
        <w:t>O 19 r 30(6)</w:t>
      </w:r>
    </w:p>
    <w:p w14:paraId="2647C7F7" w14:textId="77777777" w:rsidR="00F71A02" w:rsidRPr="00B660BE" w:rsidRDefault="00F71A02" w:rsidP="00F71A02">
      <w:pPr>
        <w:pStyle w:val="ListParagraph"/>
        <w:numPr>
          <w:ilvl w:val="0"/>
          <w:numId w:val="243"/>
        </w:numPr>
        <w:spacing w:after="160" w:line="259" w:lineRule="auto"/>
        <w:rPr>
          <w:rFonts w:ascii="Cambria Math" w:hAnsi="Cambria Math"/>
        </w:rPr>
      </w:pPr>
      <w:r w:rsidRPr="00B660BE">
        <w:rPr>
          <w:rFonts w:ascii="Cambria Math" w:hAnsi="Cambria Math"/>
        </w:rPr>
        <w:t>Where the appellant fails to file and serve the record of appeal (including, where required under paragraph (5)(a), the supplemental record of appeal), the core bundle of documents or the appellant’s Case within the specified time, the appeal is deemed withdrawn unless the appellate Court otherwise orders.</w:t>
      </w:r>
    </w:p>
    <w:p w14:paraId="2ACF2739" w14:textId="77777777" w:rsidR="00F71A02" w:rsidRPr="00024F09" w:rsidRDefault="00F71A02" w:rsidP="00F71A02">
      <w:pPr>
        <w:rPr>
          <w:rFonts w:ascii="Cambria Math" w:hAnsi="Cambria Math"/>
        </w:rPr>
      </w:pPr>
    </w:p>
    <w:p w14:paraId="68207D09" w14:textId="77777777" w:rsidR="00F71A02" w:rsidRPr="006E7229" w:rsidRDefault="00F71A02" w:rsidP="00F71A02">
      <w:pPr>
        <w:rPr>
          <w:rFonts w:ascii="Cambria Math" w:hAnsi="Cambria Math"/>
          <w:b/>
          <w:bCs/>
        </w:rPr>
      </w:pPr>
      <w:r w:rsidRPr="006E7229">
        <w:rPr>
          <w:rFonts w:ascii="Cambria Math" w:hAnsi="Cambria Math"/>
          <w:b/>
          <w:bCs/>
        </w:rPr>
        <w:t xml:space="preserve">Respondent failure to file </w:t>
      </w:r>
      <w:r>
        <w:rPr>
          <w:rFonts w:ascii="Cambria Math" w:hAnsi="Cambria Math"/>
          <w:b/>
          <w:bCs/>
        </w:rPr>
        <w:t>=&gt; Respondent not allowed to make submissions at appeal hearing</w:t>
      </w:r>
    </w:p>
    <w:p w14:paraId="4169BF7A" w14:textId="77777777" w:rsidR="00F71A02" w:rsidRPr="00024F09" w:rsidRDefault="00F71A02" w:rsidP="00F71A02">
      <w:pPr>
        <w:rPr>
          <w:rFonts w:ascii="Cambria Math" w:hAnsi="Cambria Math"/>
        </w:rPr>
      </w:pPr>
      <w:r w:rsidRPr="00BB7F98">
        <w:rPr>
          <w:rFonts w:ascii="Cambria Math" w:hAnsi="Cambria Math"/>
          <w:highlight w:val="cyan"/>
        </w:rPr>
        <w:t>O 19 r 30(10)</w:t>
      </w:r>
    </w:p>
    <w:p w14:paraId="10E372CE" w14:textId="77777777" w:rsidR="00F71A02" w:rsidRPr="00EF4F35" w:rsidRDefault="00F71A02" w:rsidP="00F71A02">
      <w:pPr>
        <w:pStyle w:val="ListParagraph"/>
        <w:numPr>
          <w:ilvl w:val="0"/>
          <w:numId w:val="243"/>
        </w:numPr>
        <w:spacing w:after="160" w:line="259" w:lineRule="auto"/>
        <w:rPr>
          <w:rFonts w:ascii="Cambria Math" w:hAnsi="Cambria Math"/>
          <w:b/>
          <w:bCs/>
          <w:color w:val="7030A0"/>
        </w:rPr>
      </w:pPr>
      <w:r w:rsidRPr="00B660BE">
        <w:rPr>
          <w:rFonts w:ascii="Cambria Math" w:hAnsi="Cambria Math"/>
        </w:rPr>
        <w:t>Where the respondent fails to file and serve the respondent’s Case within the specified time, the respondent is not allowed to make submissions at the hearing of the appeal unless the appellate Court otherwise orders.</w:t>
      </w:r>
    </w:p>
    <w:p w14:paraId="00B80741" w14:textId="77777777" w:rsidR="00F71A02" w:rsidRDefault="00F71A02" w:rsidP="00F71A02">
      <w:pPr>
        <w:rPr>
          <w:rFonts w:ascii="Cambria Math" w:hAnsi="Cambria Math"/>
        </w:rPr>
      </w:pPr>
    </w:p>
    <w:p w14:paraId="2EFB07DB" w14:textId="0FA2F3B8" w:rsidR="00F71A02" w:rsidRPr="00483779" w:rsidRDefault="00F71A02" w:rsidP="007A27C7">
      <w:pPr>
        <w:pStyle w:val="Heading4"/>
        <w:numPr>
          <w:ilvl w:val="0"/>
          <w:numId w:val="0"/>
        </w:numPr>
        <w:ind w:left="360" w:hanging="360"/>
      </w:pPr>
      <w:r w:rsidRPr="00D21AAC">
        <w:rPr>
          <w:highlight w:val="green"/>
        </w:rPr>
        <w:t>Part 6: Appellant files and serves Reply</w:t>
      </w:r>
    </w:p>
    <w:p w14:paraId="6F691BB9" w14:textId="77777777" w:rsidR="00F71A02" w:rsidRDefault="00F71A02" w:rsidP="00F71A02">
      <w:pPr>
        <w:rPr>
          <w:rFonts w:ascii="Cambria Math" w:hAnsi="Cambria Math"/>
          <w:b/>
          <w:bCs/>
          <w:color w:val="00B050"/>
        </w:rPr>
      </w:pPr>
      <w:r>
        <w:rPr>
          <w:rFonts w:ascii="Cambria Math" w:hAnsi="Cambria Math"/>
          <w:b/>
          <w:bCs/>
          <w:color w:val="00B050"/>
        </w:rPr>
        <w:t>Type of Documents to be filed</w:t>
      </w:r>
    </w:p>
    <w:p w14:paraId="2E597245" w14:textId="16E0D990" w:rsidR="00F71A02" w:rsidRPr="00876ED9" w:rsidRDefault="00F71A02" w:rsidP="00F71A02">
      <w:pPr>
        <w:rPr>
          <w:rFonts w:ascii="Cambria Math" w:hAnsi="Cambria Math"/>
          <w:b/>
          <w:bCs/>
        </w:rPr>
      </w:pPr>
      <w:r w:rsidRPr="00FB6415">
        <w:rPr>
          <w:rFonts w:ascii="Cambria Math" w:hAnsi="Cambria Math"/>
          <w:b/>
          <w:bCs/>
        </w:rPr>
        <w:t xml:space="preserve">Appellant must file </w:t>
      </w:r>
      <w:r>
        <w:rPr>
          <w:rFonts w:ascii="Cambria Math" w:hAnsi="Cambria Math"/>
          <w:b/>
          <w:bCs/>
        </w:rPr>
        <w:t xml:space="preserve">(1) </w:t>
      </w:r>
      <w:r w:rsidRPr="00F5387C">
        <w:rPr>
          <w:rFonts w:ascii="Cambria Math" w:hAnsi="Cambria Math"/>
          <w:b/>
          <w:bCs/>
          <w:color w:val="FF0000"/>
          <w:highlight w:val="yellow"/>
        </w:rPr>
        <w:t>Appellant’s Reply</w:t>
      </w:r>
      <w:r>
        <w:rPr>
          <w:rFonts w:ascii="Cambria Math" w:hAnsi="Cambria Math"/>
          <w:b/>
          <w:bCs/>
        </w:rPr>
        <w:t xml:space="preserve">, (2) </w:t>
      </w:r>
      <w:r w:rsidR="00F5387C" w:rsidRPr="00F5387C">
        <w:rPr>
          <w:rFonts w:ascii="Cambria Math" w:hAnsi="Cambria Math"/>
          <w:b/>
          <w:bCs/>
          <w:color w:val="FF0000"/>
          <w:highlight w:val="yellow"/>
        </w:rPr>
        <w:t xml:space="preserve">Appellant’s </w:t>
      </w:r>
      <w:r w:rsidR="00527963">
        <w:rPr>
          <w:rFonts w:ascii="Cambria Math" w:hAnsi="Cambria Math"/>
          <w:b/>
          <w:bCs/>
          <w:color w:val="FF0000"/>
          <w:highlight w:val="yellow"/>
        </w:rPr>
        <w:t>S</w:t>
      </w:r>
      <w:r w:rsidR="00F5387C" w:rsidRPr="00F5387C">
        <w:rPr>
          <w:rFonts w:ascii="Cambria Math" w:hAnsi="Cambria Math"/>
          <w:b/>
          <w:bCs/>
          <w:color w:val="FF0000"/>
          <w:highlight w:val="yellow"/>
        </w:rPr>
        <w:t>econd</w:t>
      </w:r>
      <w:r w:rsidRPr="00F5387C">
        <w:rPr>
          <w:rFonts w:ascii="Cambria Math" w:hAnsi="Cambria Math"/>
          <w:b/>
          <w:bCs/>
          <w:color w:val="FF0000"/>
          <w:highlight w:val="yellow"/>
        </w:rPr>
        <w:t xml:space="preserve"> Core Bundle</w:t>
      </w:r>
      <w:r w:rsidRPr="00F5387C">
        <w:rPr>
          <w:rFonts w:ascii="Cambria Math" w:hAnsi="Cambria Math"/>
          <w:b/>
          <w:bCs/>
          <w:color w:val="FF0000"/>
        </w:rPr>
        <w:t xml:space="preserve"> </w:t>
      </w:r>
      <w:r>
        <w:rPr>
          <w:rFonts w:ascii="Cambria Math" w:hAnsi="Cambria Math"/>
          <w:b/>
          <w:bCs/>
        </w:rPr>
        <w:t xml:space="preserve">and (2) </w:t>
      </w:r>
      <w:r w:rsidRPr="00F5387C">
        <w:rPr>
          <w:rFonts w:ascii="Cambria Math" w:hAnsi="Cambria Math"/>
          <w:b/>
          <w:bCs/>
          <w:color w:val="FF0000"/>
          <w:highlight w:val="yellow"/>
        </w:rPr>
        <w:t>Appellant’s Bundle of Authorities</w:t>
      </w:r>
      <w:r w:rsidRPr="00F5387C">
        <w:rPr>
          <w:rFonts w:ascii="Cambria Math" w:hAnsi="Cambria Math"/>
          <w:b/>
          <w:bCs/>
          <w:color w:val="FF0000"/>
        </w:rPr>
        <w:t xml:space="preserve"> </w:t>
      </w:r>
    </w:p>
    <w:p w14:paraId="38818C12" w14:textId="77777777" w:rsidR="00F71A02" w:rsidRDefault="00F71A02" w:rsidP="00F71A02">
      <w:pPr>
        <w:rPr>
          <w:rFonts w:ascii="Cambria Math" w:hAnsi="Cambria Math"/>
        </w:rPr>
      </w:pPr>
      <w:r w:rsidRPr="00F5387C">
        <w:rPr>
          <w:rFonts w:ascii="Cambria Math" w:hAnsi="Cambria Math"/>
          <w:highlight w:val="cyan"/>
        </w:rPr>
        <w:t>O 19 r 30(11)</w:t>
      </w:r>
    </w:p>
    <w:p w14:paraId="5CE7618F"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Appellant must file and serve:</w:t>
      </w:r>
    </w:p>
    <w:p w14:paraId="33968EAE" w14:textId="77777777" w:rsidR="00F71A02" w:rsidRDefault="00F71A02" w:rsidP="00235D85">
      <w:pPr>
        <w:pStyle w:val="ListParagraph"/>
        <w:numPr>
          <w:ilvl w:val="0"/>
          <w:numId w:val="356"/>
        </w:numPr>
        <w:spacing w:after="160" w:line="259" w:lineRule="auto"/>
        <w:rPr>
          <w:rFonts w:ascii="Cambria Math" w:hAnsi="Cambria Math"/>
        </w:rPr>
      </w:pPr>
      <w:r>
        <w:rPr>
          <w:rFonts w:ascii="Cambria Math" w:hAnsi="Cambria Math"/>
        </w:rPr>
        <w:t>Appellant’s Reply (if any)</w:t>
      </w:r>
    </w:p>
    <w:p w14:paraId="31EC79FC" w14:textId="77777777" w:rsidR="00F71A02" w:rsidRDefault="00F71A02" w:rsidP="00235D85">
      <w:pPr>
        <w:pStyle w:val="ListParagraph"/>
        <w:numPr>
          <w:ilvl w:val="0"/>
          <w:numId w:val="356"/>
        </w:numPr>
        <w:spacing w:after="160" w:line="259" w:lineRule="auto"/>
        <w:rPr>
          <w:rFonts w:ascii="Cambria Math" w:hAnsi="Cambria Math"/>
        </w:rPr>
      </w:pPr>
      <w:r>
        <w:rPr>
          <w:rFonts w:ascii="Cambria Math" w:hAnsi="Cambria Math"/>
        </w:rPr>
        <w:t>Second core bundle (if necessary)</w:t>
      </w:r>
    </w:p>
    <w:p w14:paraId="58108B0B" w14:textId="77777777" w:rsidR="00F71A02" w:rsidRDefault="00F71A02" w:rsidP="00235D85">
      <w:pPr>
        <w:pStyle w:val="ListParagraph"/>
        <w:numPr>
          <w:ilvl w:val="0"/>
          <w:numId w:val="356"/>
        </w:numPr>
        <w:spacing w:after="160" w:line="259" w:lineRule="auto"/>
        <w:rPr>
          <w:rFonts w:ascii="Cambria Math" w:hAnsi="Cambria Math"/>
        </w:rPr>
      </w:pPr>
      <w:r>
        <w:rPr>
          <w:rFonts w:ascii="Cambria Math" w:hAnsi="Cambria Math"/>
        </w:rPr>
        <w:t xml:space="preserve">Appellant’s second bundle of authorities (if any) </w:t>
      </w:r>
    </w:p>
    <w:p w14:paraId="0DB2FE50" w14:textId="77777777" w:rsidR="00F71A02" w:rsidRDefault="00F71A02" w:rsidP="00F71A02">
      <w:pPr>
        <w:rPr>
          <w:rFonts w:ascii="Cambria Math" w:hAnsi="Cambria Math"/>
        </w:rPr>
      </w:pPr>
    </w:p>
    <w:p w14:paraId="26D30A52" w14:textId="77777777" w:rsidR="00F71A02" w:rsidRPr="00B870B1" w:rsidRDefault="00F71A02" w:rsidP="00F71A02">
      <w:pPr>
        <w:rPr>
          <w:rFonts w:ascii="Cambria Math" w:hAnsi="Cambria Math"/>
          <w:b/>
          <w:bCs/>
          <w:color w:val="00B050"/>
        </w:rPr>
      </w:pPr>
      <w:r w:rsidRPr="00C37CC0">
        <w:rPr>
          <w:rFonts w:ascii="Cambria Math" w:hAnsi="Cambria Math"/>
          <w:b/>
          <w:bCs/>
          <w:color w:val="00B050"/>
        </w:rPr>
        <w:t>Instructions for Appellant’s Reply</w:t>
      </w:r>
    </w:p>
    <w:p w14:paraId="093FBBAB" w14:textId="77777777" w:rsidR="00F71A02" w:rsidRPr="00DC5A77" w:rsidRDefault="00F71A02" w:rsidP="00235D85">
      <w:pPr>
        <w:pStyle w:val="ListParagraph"/>
        <w:numPr>
          <w:ilvl w:val="0"/>
          <w:numId w:val="365"/>
        </w:numPr>
        <w:spacing w:after="160" w:line="259" w:lineRule="auto"/>
        <w:rPr>
          <w:rFonts w:ascii="Cambria Math" w:hAnsi="Cambria Math"/>
          <w:b/>
          <w:bCs/>
        </w:rPr>
      </w:pPr>
      <w:r w:rsidRPr="00CE6B3E">
        <w:rPr>
          <w:rFonts w:ascii="Cambria Math" w:hAnsi="Cambria Math"/>
          <w:b/>
          <w:bCs/>
        </w:rPr>
        <w:t xml:space="preserve">Must be subject to page limit </w:t>
      </w:r>
    </w:p>
    <w:p w14:paraId="6D0F345C" w14:textId="77777777" w:rsidR="00F71A02" w:rsidRDefault="00F71A02" w:rsidP="00F71A02">
      <w:pPr>
        <w:pStyle w:val="ListParagraph"/>
        <w:numPr>
          <w:ilvl w:val="0"/>
          <w:numId w:val="243"/>
        </w:numPr>
        <w:spacing w:after="160" w:line="259" w:lineRule="auto"/>
        <w:rPr>
          <w:rFonts w:ascii="Cambria Math" w:hAnsi="Cambria Math"/>
        </w:rPr>
      </w:pPr>
      <w:r w:rsidRPr="00DB4C72">
        <w:rPr>
          <w:rFonts w:ascii="Cambria Math" w:hAnsi="Cambria Math"/>
        </w:rPr>
        <w:lastRenderedPageBreak/>
        <w:t xml:space="preserve">Appellant’s Reply – </w:t>
      </w:r>
      <w:r w:rsidRPr="00862EB4">
        <w:rPr>
          <w:rFonts w:ascii="Cambria Math" w:hAnsi="Cambria Math"/>
          <w:b/>
          <w:bCs/>
          <w:color w:val="FF0000"/>
          <w:u w:val="single"/>
        </w:rPr>
        <w:t>25 pages</w:t>
      </w:r>
      <w:r w:rsidRPr="00862EB4">
        <w:rPr>
          <w:rFonts w:ascii="Cambria Math" w:hAnsi="Cambria Math"/>
          <w:color w:val="FF0000"/>
        </w:rPr>
        <w:t xml:space="preserve"> </w:t>
      </w:r>
      <w:r w:rsidRPr="00DB4C72">
        <w:rPr>
          <w:rFonts w:ascii="Cambria Math" w:hAnsi="Cambria Math"/>
        </w:rPr>
        <w:t xml:space="preserve">(O 19 r </w:t>
      </w:r>
      <w:r>
        <w:rPr>
          <w:rFonts w:ascii="Cambria Math" w:hAnsi="Cambria Math"/>
        </w:rPr>
        <w:t>32</w:t>
      </w:r>
      <w:r w:rsidRPr="00DB4C72">
        <w:rPr>
          <w:rFonts w:ascii="Cambria Math" w:hAnsi="Cambria Math"/>
        </w:rPr>
        <w:t>(1)(c))</w:t>
      </w:r>
    </w:p>
    <w:p w14:paraId="7B5891D3" w14:textId="77777777" w:rsidR="00F71A02" w:rsidRPr="00DB4C72" w:rsidRDefault="00F71A02" w:rsidP="00F71A02">
      <w:pPr>
        <w:pStyle w:val="ListParagraph"/>
        <w:numPr>
          <w:ilvl w:val="0"/>
          <w:numId w:val="243"/>
        </w:numPr>
        <w:spacing w:after="160" w:line="259" w:lineRule="auto"/>
        <w:rPr>
          <w:rFonts w:ascii="Cambria Math" w:hAnsi="Cambria Math"/>
        </w:rPr>
      </w:pPr>
      <w:r w:rsidRPr="00DB4C72">
        <w:rPr>
          <w:rFonts w:ascii="Cambria Math" w:hAnsi="Cambria Math"/>
        </w:rPr>
        <w:t xml:space="preserve">Appellant’s second core bundle — </w:t>
      </w:r>
      <w:r w:rsidRPr="00862EB4">
        <w:rPr>
          <w:rFonts w:ascii="Cambria Math" w:hAnsi="Cambria Math"/>
          <w:b/>
          <w:bCs/>
          <w:color w:val="FF0000"/>
          <w:u w:val="single"/>
        </w:rPr>
        <w:t>25 pages</w:t>
      </w:r>
      <w:r w:rsidRPr="00862EB4">
        <w:rPr>
          <w:rFonts w:ascii="Cambria Math" w:hAnsi="Cambria Math"/>
          <w:color w:val="FF0000"/>
        </w:rPr>
        <w:t xml:space="preserve"> </w:t>
      </w:r>
      <w:r w:rsidRPr="00DB4C72">
        <w:rPr>
          <w:rFonts w:ascii="Cambria Math" w:hAnsi="Cambria Math"/>
        </w:rPr>
        <w:t xml:space="preserve">(O 19 r </w:t>
      </w:r>
      <w:r>
        <w:rPr>
          <w:rFonts w:ascii="Cambria Math" w:hAnsi="Cambria Math"/>
        </w:rPr>
        <w:t>32</w:t>
      </w:r>
      <w:r w:rsidRPr="00DB4C72">
        <w:rPr>
          <w:rFonts w:ascii="Cambria Math" w:hAnsi="Cambria Math"/>
        </w:rPr>
        <w:t>(2)(c))</w:t>
      </w:r>
    </w:p>
    <w:p w14:paraId="0FDF34C8" w14:textId="77777777" w:rsidR="00F71A02" w:rsidRDefault="00F71A02" w:rsidP="00F71A02">
      <w:pPr>
        <w:pStyle w:val="ListParagraph"/>
        <w:numPr>
          <w:ilvl w:val="0"/>
          <w:numId w:val="297"/>
        </w:numPr>
        <w:spacing w:after="160" w:line="259" w:lineRule="auto"/>
        <w:rPr>
          <w:rFonts w:ascii="Cambria Math" w:hAnsi="Cambria Math"/>
        </w:rPr>
      </w:pPr>
      <w:r w:rsidRPr="00DB4C72">
        <w:rPr>
          <w:rFonts w:ascii="Cambria Math" w:hAnsi="Cambria Math"/>
        </w:rPr>
        <w:t>O 1</w:t>
      </w:r>
      <w:r>
        <w:rPr>
          <w:rFonts w:ascii="Cambria Math" w:hAnsi="Cambria Math"/>
        </w:rPr>
        <w:t>9</w:t>
      </w:r>
      <w:r w:rsidRPr="00DB4C72">
        <w:rPr>
          <w:rFonts w:ascii="Cambria Math" w:hAnsi="Cambria Math"/>
        </w:rPr>
        <w:t xml:space="preserve"> r </w:t>
      </w:r>
      <w:r>
        <w:rPr>
          <w:rFonts w:ascii="Cambria Math" w:hAnsi="Cambria Math"/>
        </w:rPr>
        <w:t>32</w:t>
      </w:r>
      <w:r w:rsidRPr="00DB4C72">
        <w:rPr>
          <w:rFonts w:ascii="Cambria Math" w:hAnsi="Cambria Math"/>
        </w:rPr>
        <w:t>(</w:t>
      </w:r>
      <w:r>
        <w:rPr>
          <w:rFonts w:ascii="Cambria Math" w:hAnsi="Cambria Math"/>
        </w:rPr>
        <w:t>3</w:t>
      </w:r>
      <w:r w:rsidRPr="00DB4C72">
        <w:rPr>
          <w:rFonts w:ascii="Cambria Math" w:hAnsi="Cambria Math"/>
        </w:rPr>
        <w:t xml:space="preserve">): </w:t>
      </w:r>
      <w:r>
        <w:rPr>
          <w:rFonts w:ascii="Cambria Math" w:hAnsi="Cambria Math"/>
        </w:rPr>
        <w:t>Appellate Court</w:t>
      </w:r>
      <w:r w:rsidRPr="00DB4C72">
        <w:rPr>
          <w:rFonts w:ascii="Cambria Math" w:hAnsi="Cambria Math"/>
        </w:rPr>
        <w:t xml:space="preserve"> may allow for page limit to be exceeded (a) </w:t>
      </w:r>
      <w:r>
        <w:rPr>
          <w:rFonts w:ascii="Cambria Math" w:hAnsi="Cambria Math"/>
        </w:rPr>
        <w:t>I</w:t>
      </w:r>
      <w:r w:rsidRPr="00DB4C72">
        <w:rPr>
          <w:rFonts w:ascii="Cambria Math" w:hAnsi="Cambria Math"/>
        </w:rPr>
        <w:t xml:space="preserve">n special circumstances and (b) Upon payment of fees prescribed for filing of pages in excess of page limit </w:t>
      </w:r>
    </w:p>
    <w:p w14:paraId="00F88A24" w14:textId="77777777" w:rsidR="00F71A02" w:rsidRPr="00DB4C72" w:rsidRDefault="00F71A02" w:rsidP="00F71A02">
      <w:pPr>
        <w:pStyle w:val="ListParagraph"/>
        <w:numPr>
          <w:ilvl w:val="0"/>
          <w:numId w:val="297"/>
        </w:numPr>
        <w:spacing w:after="160" w:line="259" w:lineRule="auto"/>
        <w:rPr>
          <w:rFonts w:ascii="Cambria Math" w:hAnsi="Cambria Math"/>
        </w:rPr>
      </w:pPr>
      <w:r w:rsidRPr="00DB4C72">
        <w:rPr>
          <w:rFonts w:ascii="Cambria Math" w:hAnsi="Cambria Math"/>
        </w:rPr>
        <w:t>O 1</w:t>
      </w:r>
      <w:r>
        <w:rPr>
          <w:rFonts w:ascii="Cambria Math" w:hAnsi="Cambria Math"/>
        </w:rPr>
        <w:t xml:space="preserve">9 </w:t>
      </w:r>
      <w:r w:rsidRPr="00DB4C72">
        <w:rPr>
          <w:rFonts w:ascii="Cambria Math" w:hAnsi="Cambria Math"/>
        </w:rPr>
        <w:t xml:space="preserve">r </w:t>
      </w:r>
      <w:r>
        <w:rPr>
          <w:rFonts w:ascii="Cambria Math" w:hAnsi="Cambria Math"/>
        </w:rPr>
        <w:t>32</w:t>
      </w:r>
      <w:r w:rsidRPr="00DB4C72">
        <w:rPr>
          <w:rFonts w:ascii="Cambria Math" w:hAnsi="Cambria Math"/>
        </w:rPr>
        <w:t>(</w:t>
      </w:r>
      <w:r>
        <w:rPr>
          <w:rFonts w:ascii="Cambria Math" w:hAnsi="Cambria Math"/>
        </w:rPr>
        <w:t>4</w:t>
      </w:r>
      <w:r w:rsidRPr="00DB4C72">
        <w:rPr>
          <w:rFonts w:ascii="Cambria Math" w:hAnsi="Cambria Math"/>
        </w:rPr>
        <w:t xml:space="preserve">): </w:t>
      </w:r>
      <w:r>
        <w:rPr>
          <w:rFonts w:ascii="Cambria Math" w:hAnsi="Cambria Math"/>
        </w:rPr>
        <w:t>Appellate Court</w:t>
      </w:r>
      <w:r w:rsidRPr="00DB4C72">
        <w:rPr>
          <w:rFonts w:ascii="Cambria Math" w:hAnsi="Cambria Math"/>
        </w:rPr>
        <w:t xml:space="preserve"> may upon application, waive, refund, defer or apportion payment of fees in r </w:t>
      </w:r>
      <w:r>
        <w:rPr>
          <w:rFonts w:ascii="Cambria Math" w:hAnsi="Cambria Math"/>
        </w:rPr>
        <w:t>32</w:t>
      </w:r>
      <w:r w:rsidRPr="00DB4C72">
        <w:rPr>
          <w:rFonts w:ascii="Cambria Math" w:hAnsi="Cambria Math"/>
        </w:rPr>
        <w:t>(</w:t>
      </w:r>
      <w:r>
        <w:rPr>
          <w:rFonts w:ascii="Cambria Math" w:hAnsi="Cambria Math"/>
        </w:rPr>
        <w:t>3</w:t>
      </w:r>
      <w:r w:rsidRPr="00DB4C72">
        <w:rPr>
          <w:rFonts w:ascii="Cambria Math" w:hAnsi="Cambria Math"/>
        </w:rPr>
        <w:t>)(b)</w:t>
      </w:r>
    </w:p>
    <w:p w14:paraId="59D8445E" w14:textId="77777777" w:rsidR="00F71A02" w:rsidRDefault="00F71A02" w:rsidP="00F71A02">
      <w:pPr>
        <w:rPr>
          <w:rFonts w:ascii="Cambria Math" w:hAnsi="Cambria Math"/>
        </w:rPr>
      </w:pPr>
    </w:p>
    <w:p w14:paraId="58C3BA51" w14:textId="77777777" w:rsidR="00F71A02" w:rsidRDefault="00F71A02" w:rsidP="00F71A02">
      <w:pPr>
        <w:rPr>
          <w:rFonts w:ascii="Cambria Math" w:hAnsi="Cambria Math"/>
        </w:rPr>
      </w:pPr>
      <w:r w:rsidRPr="00B870B1">
        <w:rPr>
          <w:rFonts w:ascii="Cambria Math" w:hAnsi="Cambria Math"/>
          <w:b/>
          <w:bCs/>
          <w:color w:val="00B050"/>
        </w:rPr>
        <w:t>Contents of Appellant’s Reply</w:t>
      </w:r>
      <w:r>
        <w:rPr>
          <w:rFonts w:ascii="Cambria Math" w:hAnsi="Cambria Math"/>
        </w:rPr>
        <w:t xml:space="preserve"> </w:t>
      </w:r>
    </w:p>
    <w:p w14:paraId="67CF9781" w14:textId="77777777" w:rsidR="00F71A02" w:rsidRDefault="00F71A02" w:rsidP="00F71A02">
      <w:pPr>
        <w:rPr>
          <w:rFonts w:ascii="Cambria Math" w:hAnsi="Cambria Math"/>
        </w:rPr>
      </w:pPr>
      <w:r w:rsidRPr="00862EB4">
        <w:rPr>
          <w:rFonts w:ascii="Cambria Math" w:hAnsi="Cambria Math"/>
          <w:highlight w:val="cyan"/>
        </w:rPr>
        <w:t>O 19 r 31(4)</w:t>
      </w:r>
    </w:p>
    <w:p w14:paraId="21F42727"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Appellant’s Reply must contain the following: </w:t>
      </w:r>
    </w:p>
    <w:p w14:paraId="2E8EBD3D" w14:textId="77777777" w:rsidR="00F71A02" w:rsidRDefault="00F71A02" w:rsidP="00235D85">
      <w:pPr>
        <w:pStyle w:val="ListParagraph"/>
        <w:numPr>
          <w:ilvl w:val="0"/>
          <w:numId w:val="357"/>
        </w:numPr>
        <w:spacing w:after="160" w:line="259" w:lineRule="auto"/>
        <w:rPr>
          <w:rFonts w:ascii="Cambria Math" w:hAnsi="Cambria Math"/>
        </w:rPr>
      </w:pPr>
      <w:r>
        <w:rPr>
          <w:rFonts w:ascii="Cambria Math" w:hAnsi="Cambria Math"/>
        </w:rPr>
        <w:t>T</w:t>
      </w:r>
      <w:r w:rsidRPr="00B72CFA">
        <w:rPr>
          <w:rFonts w:ascii="Cambria Math" w:hAnsi="Cambria Math"/>
        </w:rPr>
        <w:t>he appellant’s detailed submissions in reply to the respondent’s submissions;</w:t>
      </w:r>
    </w:p>
    <w:p w14:paraId="34FE9E3C" w14:textId="77777777" w:rsidR="00F71A02" w:rsidRDefault="00F71A02" w:rsidP="00235D85">
      <w:pPr>
        <w:pStyle w:val="ListParagraph"/>
        <w:numPr>
          <w:ilvl w:val="0"/>
          <w:numId w:val="357"/>
        </w:numPr>
        <w:spacing w:after="160" w:line="259" w:lineRule="auto"/>
        <w:rPr>
          <w:rFonts w:ascii="Cambria Math" w:hAnsi="Cambria Math"/>
        </w:rPr>
      </w:pPr>
      <w:r>
        <w:rPr>
          <w:rFonts w:ascii="Cambria Math" w:hAnsi="Cambria Math"/>
        </w:rPr>
        <w:t>R</w:t>
      </w:r>
      <w:r w:rsidRPr="00474A34">
        <w:rPr>
          <w:rFonts w:ascii="Cambria Math" w:hAnsi="Cambria Math"/>
        </w:rPr>
        <w:t>eferences in the right‑hand margin to the relevant pages in the record of appeal, the supplemental record of appeal (where required under Rule 30(5)(a)), the appellant’s core bundle of documents, the respondent’s core bundle of documents (if any), and the second core bundle (if any);</w:t>
      </w:r>
    </w:p>
    <w:p w14:paraId="27092BCE" w14:textId="77777777" w:rsidR="00F71A02" w:rsidRPr="00474A34" w:rsidRDefault="00F71A02" w:rsidP="00235D85">
      <w:pPr>
        <w:pStyle w:val="ListParagraph"/>
        <w:numPr>
          <w:ilvl w:val="0"/>
          <w:numId w:val="357"/>
        </w:numPr>
        <w:spacing w:after="160" w:line="259" w:lineRule="auto"/>
        <w:rPr>
          <w:rFonts w:ascii="Cambria Math" w:hAnsi="Cambria Math"/>
        </w:rPr>
      </w:pPr>
      <w:r>
        <w:rPr>
          <w:rFonts w:ascii="Cambria Math" w:hAnsi="Cambria Math"/>
        </w:rPr>
        <w:t>T</w:t>
      </w:r>
      <w:r w:rsidRPr="00474A34">
        <w:rPr>
          <w:rFonts w:ascii="Cambria Math" w:hAnsi="Cambria Math"/>
        </w:rPr>
        <w:t>he name and signature of the appellant’s solicitor.</w:t>
      </w:r>
    </w:p>
    <w:p w14:paraId="25E246AB" w14:textId="77777777" w:rsidR="00F71A02" w:rsidRDefault="00F71A02" w:rsidP="00F71A02">
      <w:pPr>
        <w:rPr>
          <w:rFonts w:ascii="Cambria Math" w:hAnsi="Cambria Math"/>
        </w:rPr>
      </w:pPr>
    </w:p>
    <w:p w14:paraId="74BDD6E0" w14:textId="77777777" w:rsidR="00F71A02" w:rsidRDefault="00F71A02" w:rsidP="00F71A02">
      <w:pPr>
        <w:rPr>
          <w:rFonts w:ascii="Cambria Math" w:hAnsi="Cambria Math"/>
          <w:b/>
          <w:bCs/>
          <w:color w:val="00B050"/>
        </w:rPr>
      </w:pPr>
      <w:r w:rsidRPr="00B870B1">
        <w:rPr>
          <w:rFonts w:ascii="Cambria Math" w:hAnsi="Cambria Math"/>
          <w:b/>
          <w:bCs/>
          <w:color w:val="00B050"/>
        </w:rPr>
        <w:t xml:space="preserve">Timeline for Appellant to file and serve Reply </w:t>
      </w:r>
    </w:p>
    <w:p w14:paraId="31E93787" w14:textId="77777777" w:rsidR="00F71A02" w:rsidRPr="00B870B1" w:rsidRDefault="00F71A02" w:rsidP="00F71A02">
      <w:pPr>
        <w:rPr>
          <w:rFonts w:ascii="Cambria Math" w:hAnsi="Cambria Math"/>
          <w:b/>
          <w:bCs/>
          <w:color w:val="00B050"/>
        </w:rPr>
      </w:pPr>
      <w:r>
        <w:rPr>
          <w:rFonts w:ascii="Cambria Math" w:hAnsi="Cambria Math"/>
          <w:b/>
          <w:bCs/>
        </w:rPr>
        <w:t>Within 14 days of Respondent serving documents</w:t>
      </w:r>
    </w:p>
    <w:p w14:paraId="5B03FC19" w14:textId="77777777" w:rsidR="00F71A02" w:rsidRDefault="00F71A02" w:rsidP="00F71A02">
      <w:pPr>
        <w:rPr>
          <w:rFonts w:ascii="Cambria Math" w:hAnsi="Cambria Math"/>
        </w:rPr>
      </w:pPr>
      <w:r w:rsidRPr="00862EB4">
        <w:rPr>
          <w:rFonts w:ascii="Cambria Math" w:hAnsi="Cambria Math"/>
          <w:highlight w:val="cyan"/>
        </w:rPr>
        <w:t>O 19 r 30(11)</w:t>
      </w:r>
      <w:r>
        <w:rPr>
          <w:rFonts w:ascii="Cambria Math" w:hAnsi="Cambria Math"/>
        </w:rPr>
        <w:t xml:space="preserve"> </w:t>
      </w:r>
    </w:p>
    <w:p w14:paraId="42EB44EA" w14:textId="77777777" w:rsidR="00F71A02" w:rsidRDefault="00F71A02" w:rsidP="00F71A02">
      <w:pPr>
        <w:pStyle w:val="ListParagraph"/>
        <w:numPr>
          <w:ilvl w:val="0"/>
          <w:numId w:val="243"/>
        </w:numPr>
        <w:spacing w:after="160" w:line="259" w:lineRule="auto"/>
        <w:rPr>
          <w:rFonts w:ascii="Cambria Math" w:hAnsi="Cambria Math"/>
        </w:rPr>
      </w:pPr>
      <w:r>
        <w:rPr>
          <w:rFonts w:ascii="Cambria Math" w:hAnsi="Cambria Math"/>
        </w:rPr>
        <w:t xml:space="preserve">Appellant must file and serve Reply </w:t>
      </w:r>
      <w:r w:rsidRPr="00862EB4">
        <w:rPr>
          <w:rFonts w:ascii="Cambria Math" w:hAnsi="Cambria Math"/>
          <w:b/>
          <w:bCs/>
          <w:highlight w:val="green"/>
          <w:u w:val="single"/>
        </w:rPr>
        <w:t>within 14 days after the Respondent’s Case is served</w:t>
      </w:r>
      <w:r w:rsidRPr="00317C15">
        <w:rPr>
          <w:rFonts w:ascii="Cambria Math" w:hAnsi="Cambria Math"/>
        </w:rPr>
        <w:t xml:space="preserve"> on the </w:t>
      </w:r>
      <w:r>
        <w:rPr>
          <w:rFonts w:ascii="Cambria Math" w:hAnsi="Cambria Math"/>
        </w:rPr>
        <w:t>A</w:t>
      </w:r>
      <w:r w:rsidRPr="00317C15">
        <w:rPr>
          <w:rFonts w:ascii="Cambria Math" w:hAnsi="Cambria Math"/>
        </w:rPr>
        <w:t>ppellant</w:t>
      </w:r>
    </w:p>
    <w:p w14:paraId="56BFAC2F" w14:textId="77777777" w:rsidR="00F71A02" w:rsidRDefault="00F71A02" w:rsidP="00F71A02">
      <w:pPr>
        <w:rPr>
          <w:rFonts w:ascii="Cambria Math" w:hAnsi="Cambria Math"/>
        </w:rPr>
      </w:pPr>
    </w:p>
    <w:p w14:paraId="123D657D" w14:textId="77777777" w:rsidR="00F71A02" w:rsidRPr="005962AE" w:rsidRDefault="00F71A02" w:rsidP="00F71A02">
      <w:pPr>
        <w:rPr>
          <w:rFonts w:ascii="Cambria Math" w:hAnsi="Cambria Math"/>
          <w:b/>
          <w:bCs/>
          <w:color w:val="7030A0"/>
        </w:rPr>
      </w:pPr>
      <w:r w:rsidRPr="005962AE">
        <w:rPr>
          <w:rFonts w:ascii="Cambria Math" w:hAnsi="Cambria Math"/>
          <w:b/>
          <w:bCs/>
          <w:color w:val="7030A0"/>
        </w:rPr>
        <w:t xml:space="preserve">Other instructions on documents </w:t>
      </w:r>
    </w:p>
    <w:p w14:paraId="586B1ACA" w14:textId="77777777" w:rsidR="00F71A02" w:rsidRPr="005962AE" w:rsidRDefault="00F71A02" w:rsidP="00F71A02">
      <w:pPr>
        <w:rPr>
          <w:rFonts w:ascii="Cambria Math" w:hAnsi="Cambria Math"/>
          <w:b/>
          <w:bCs/>
          <w:color w:val="00B050"/>
        </w:rPr>
      </w:pPr>
      <w:r w:rsidRPr="005962AE">
        <w:rPr>
          <w:rFonts w:ascii="Cambria Math" w:hAnsi="Cambria Math"/>
          <w:b/>
          <w:bCs/>
          <w:color w:val="00B050"/>
        </w:rPr>
        <w:t>Appellant’s Case, Respondent’s Case and Appellant’s Reply must be self-contained</w:t>
      </w:r>
    </w:p>
    <w:p w14:paraId="1FEFA1EF" w14:textId="77777777" w:rsidR="00F71A02" w:rsidRPr="00B72CFA" w:rsidRDefault="00F71A02" w:rsidP="00F71A02">
      <w:pPr>
        <w:rPr>
          <w:rFonts w:ascii="Cambria Math" w:hAnsi="Cambria Math"/>
        </w:rPr>
      </w:pPr>
      <w:r w:rsidRPr="00862EB4">
        <w:rPr>
          <w:rFonts w:ascii="Cambria Math" w:hAnsi="Cambria Math"/>
          <w:highlight w:val="cyan"/>
        </w:rPr>
        <w:t>O 19 r 31(5)</w:t>
      </w:r>
    </w:p>
    <w:p w14:paraId="47240C8A" w14:textId="77777777" w:rsidR="00F71A02" w:rsidRPr="00B72CFA" w:rsidRDefault="00F71A02" w:rsidP="00F71A02">
      <w:pPr>
        <w:pStyle w:val="ListParagraph"/>
        <w:numPr>
          <w:ilvl w:val="0"/>
          <w:numId w:val="243"/>
        </w:numPr>
        <w:spacing w:after="160" w:line="259" w:lineRule="auto"/>
        <w:rPr>
          <w:rFonts w:ascii="Cambria Math" w:hAnsi="Cambria Math"/>
        </w:rPr>
      </w:pPr>
      <w:r w:rsidRPr="00B72CFA">
        <w:rPr>
          <w:rFonts w:ascii="Cambria Math" w:hAnsi="Cambria Math"/>
        </w:rPr>
        <w:t>The appellant’s Case, the respondent’s Case and the appellant’s Reply must contain everything that the parties intend to put forward at the appeal and must be prepared on the basis that there will be no need to supplement or to elaborate on any points made.</w:t>
      </w:r>
    </w:p>
    <w:p w14:paraId="4D01E53F" w14:textId="77777777" w:rsidR="00F71A02" w:rsidRPr="00B72CFA" w:rsidRDefault="00F71A02" w:rsidP="00F71A02">
      <w:pPr>
        <w:rPr>
          <w:rFonts w:ascii="Cambria Math" w:hAnsi="Cambria Math"/>
          <w:b/>
          <w:bCs/>
        </w:rPr>
      </w:pPr>
    </w:p>
    <w:p w14:paraId="5CC476EE" w14:textId="77777777" w:rsidR="00F71A02" w:rsidRPr="005962AE" w:rsidRDefault="00F71A02" w:rsidP="00F71A02">
      <w:pPr>
        <w:rPr>
          <w:rFonts w:ascii="Cambria Math" w:hAnsi="Cambria Math"/>
          <w:b/>
          <w:bCs/>
          <w:color w:val="00B050"/>
        </w:rPr>
      </w:pPr>
      <w:r w:rsidRPr="005962AE">
        <w:rPr>
          <w:rFonts w:ascii="Cambria Math" w:hAnsi="Cambria Math"/>
          <w:b/>
          <w:bCs/>
          <w:color w:val="00B050"/>
        </w:rPr>
        <w:t>No other documents allowed</w:t>
      </w:r>
    </w:p>
    <w:p w14:paraId="78136884" w14:textId="77777777" w:rsidR="00F71A02" w:rsidRDefault="00F71A02" w:rsidP="00F71A02">
      <w:pPr>
        <w:rPr>
          <w:rFonts w:ascii="Cambria Math" w:hAnsi="Cambria Math"/>
        </w:rPr>
      </w:pPr>
      <w:r w:rsidRPr="00862EB4">
        <w:rPr>
          <w:rFonts w:ascii="Cambria Math" w:hAnsi="Cambria Math"/>
          <w:highlight w:val="cyan"/>
        </w:rPr>
        <w:t>O 19 r 30(20)</w:t>
      </w:r>
    </w:p>
    <w:p w14:paraId="1B9D8AEA" w14:textId="77777777" w:rsidR="00F71A02" w:rsidRDefault="00F71A02" w:rsidP="00F71A02">
      <w:pPr>
        <w:pStyle w:val="ListParagraph"/>
        <w:numPr>
          <w:ilvl w:val="0"/>
          <w:numId w:val="243"/>
        </w:numPr>
        <w:spacing w:after="160" w:line="259" w:lineRule="auto"/>
        <w:rPr>
          <w:rFonts w:ascii="Cambria Math" w:hAnsi="Cambria Math"/>
        </w:rPr>
      </w:pPr>
      <w:r w:rsidRPr="00317C15">
        <w:rPr>
          <w:rFonts w:ascii="Cambria Math" w:hAnsi="Cambria Math"/>
        </w:rPr>
        <w:t>No documents other than what have been set out in this Rule may be filed unless the General Division otherwise orders.</w:t>
      </w:r>
    </w:p>
    <w:p w14:paraId="05E6E956" w14:textId="77777777" w:rsidR="00F71A02" w:rsidRDefault="00F71A02" w:rsidP="00F71A02">
      <w:pPr>
        <w:rPr>
          <w:rFonts w:ascii="Cambria Math" w:hAnsi="Cambria Math"/>
          <w:b/>
          <w:bCs/>
          <w:color w:val="7030A0"/>
        </w:rPr>
      </w:pPr>
    </w:p>
    <w:p w14:paraId="06922FCF" w14:textId="77777777" w:rsidR="00F71A02" w:rsidRPr="00862EB4" w:rsidRDefault="00F71A02" w:rsidP="00F71A02">
      <w:pPr>
        <w:rPr>
          <w:rFonts w:ascii="Cambria Math" w:hAnsi="Cambria Math"/>
          <w:b/>
          <w:bCs/>
          <w:strike/>
          <w:color w:val="0070C0"/>
        </w:rPr>
      </w:pPr>
      <w:r w:rsidRPr="00862EB4">
        <w:rPr>
          <w:rFonts w:ascii="Cambria Math" w:hAnsi="Cambria Math"/>
          <w:b/>
          <w:bCs/>
          <w:strike/>
          <w:color w:val="0070C0"/>
        </w:rPr>
        <w:t xml:space="preserve">Order 19: Appeals from Disciplinary Tribunal under Medical Registration Act  </w:t>
      </w:r>
    </w:p>
    <w:p w14:paraId="3140C814" w14:textId="77777777" w:rsidR="00F71A02" w:rsidRPr="00862EB4" w:rsidRDefault="00F71A02" w:rsidP="00F71A02">
      <w:pPr>
        <w:rPr>
          <w:rFonts w:ascii="Cambria Math" w:hAnsi="Cambria Math"/>
          <w:b/>
          <w:bCs/>
          <w:strike/>
          <w:color w:val="0070C0"/>
        </w:rPr>
      </w:pPr>
    </w:p>
    <w:p w14:paraId="26CEE59A" w14:textId="77777777" w:rsidR="00235D85" w:rsidRPr="00BB14D2" w:rsidRDefault="00235D85" w:rsidP="00BB14D2">
      <w:pPr>
        <w:rPr>
          <w:strike/>
        </w:rPr>
      </w:pPr>
      <w:r w:rsidRPr="00BB14D2">
        <w:rPr>
          <w:strike/>
        </w:rPr>
        <w:t xml:space="preserve">Interlocutory Applications/Applications on appeal </w:t>
      </w:r>
    </w:p>
    <w:p w14:paraId="6A4B13FE" w14:textId="77777777" w:rsidR="00235D85" w:rsidRPr="00862EB4" w:rsidRDefault="00235D85" w:rsidP="00235D85">
      <w:pPr>
        <w:rPr>
          <w:rFonts w:ascii="Cambria Math" w:hAnsi="Cambria Math"/>
          <w:b/>
          <w:bCs/>
          <w:strike/>
          <w:color w:val="0070C0"/>
        </w:rPr>
      </w:pPr>
      <w:r w:rsidRPr="00862EB4">
        <w:rPr>
          <w:rFonts w:ascii="Cambria Math" w:hAnsi="Cambria Math"/>
          <w:b/>
          <w:bCs/>
          <w:strike/>
          <w:color w:val="0070C0"/>
        </w:rPr>
        <w:t>Any interim application to the ADHC or CA hearing Order 18 appeal</w:t>
      </w:r>
    </w:p>
    <w:p w14:paraId="5D4AE950" w14:textId="77777777" w:rsidR="00235D85" w:rsidRPr="00862EB4" w:rsidRDefault="00235D85" w:rsidP="00235D85">
      <w:pPr>
        <w:pStyle w:val="ListParagraph"/>
        <w:numPr>
          <w:ilvl w:val="0"/>
          <w:numId w:val="243"/>
        </w:numPr>
        <w:spacing w:after="160" w:line="259" w:lineRule="auto"/>
        <w:rPr>
          <w:rFonts w:ascii="Cambria Math" w:hAnsi="Cambria Math"/>
          <w:b/>
          <w:bCs/>
          <w:strike/>
          <w:color w:val="0070C0"/>
        </w:rPr>
      </w:pPr>
      <w:r w:rsidRPr="00862EB4">
        <w:rPr>
          <w:rFonts w:ascii="Cambria Math" w:hAnsi="Cambria Math"/>
          <w:strike/>
          <w:color w:val="0070C0"/>
        </w:rPr>
        <w:t xml:space="preserve">Used to apply for permission from ADHC/CA to appeal from GDHC to ADHC/CA </w:t>
      </w:r>
    </w:p>
    <w:p w14:paraId="1DE58D70" w14:textId="77777777" w:rsidR="00235D85" w:rsidRPr="00862EB4" w:rsidRDefault="00235D85" w:rsidP="00235D85">
      <w:pPr>
        <w:pStyle w:val="ListParagraph"/>
        <w:numPr>
          <w:ilvl w:val="0"/>
          <w:numId w:val="243"/>
        </w:numPr>
        <w:spacing w:after="160" w:line="259" w:lineRule="auto"/>
        <w:rPr>
          <w:rFonts w:ascii="Cambria Math" w:hAnsi="Cambria Math"/>
          <w:b/>
          <w:bCs/>
          <w:strike/>
          <w:color w:val="0070C0"/>
        </w:rPr>
      </w:pPr>
      <w:r w:rsidRPr="00862EB4">
        <w:rPr>
          <w:rFonts w:ascii="Cambria Math" w:hAnsi="Cambria Math"/>
          <w:strike/>
          <w:color w:val="0070C0"/>
        </w:rPr>
        <w:t>Used to apply for interlocutory applications from ADHC/CA</w:t>
      </w:r>
    </w:p>
    <w:p w14:paraId="0A6FC055" w14:textId="77777777" w:rsidR="00235D85" w:rsidRPr="00862EB4" w:rsidRDefault="00235D85" w:rsidP="00235D85">
      <w:pPr>
        <w:rPr>
          <w:rFonts w:ascii="Cambria Math" w:hAnsi="Cambria Math"/>
          <w:b/>
          <w:bCs/>
          <w:strike/>
          <w:color w:val="0070C0"/>
        </w:rPr>
      </w:pPr>
    </w:p>
    <w:p w14:paraId="7C322AA8" w14:textId="77777777" w:rsidR="00235D85" w:rsidRPr="00862EB4" w:rsidRDefault="00235D85" w:rsidP="00235D85">
      <w:pPr>
        <w:rPr>
          <w:rFonts w:ascii="Cambria Math" w:hAnsi="Cambria Math"/>
          <w:b/>
          <w:bCs/>
          <w:strike/>
          <w:color w:val="7030A0"/>
        </w:rPr>
      </w:pPr>
      <w:r w:rsidRPr="00862EB4">
        <w:rPr>
          <w:rFonts w:ascii="Cambria Math" w:hAnsi="Cambria Math"/>
          <w:b/>
          <w:bCs/>
          <w:strike/>
          <w:color w:val="7030A0"/>
        </w:rPr>
        <w:t xml:space="preserve">Step 1: Applicant must make application by OA or in summons (if an appeal is pending before Appellate Court) </w:t>
      </w:r>
    </w:p>
    <w:p w14:paraId="2B9B6E90" w14:textId="77777777" w:rsidR="00235D85" w:rsidRPr="00862EB4" w:rsidRDefault="00235D85" w:rsidP="00235D85">
      <w:pPr>
        <w:rPr>
          <w:rFonts w:ascii="Cambria Math" w:hAnsi="Cambria Math"/>
          <w:strike/>
        </w:rPr>
      </w:pPr>
      <w:r w:rsidRPr="00862EB4">
        <w:rPr>
          <w:rFonts w:ascii="Cambria Math" w:hAnsi="Cambria Math"/>
          <w:strike/>
        </w:rPr>
        <w:t>O 18 r 35(1)</w:t>
      </w:r>
    </w:p>
    <w:p w14:paraId="04ED43C9"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Every application to the appellate Court must be made either by originating application or, in an appeal which is pending before the appellate Court, by summons</w:t>
      </w:r>
    </w:p>
    <w:p w14:paraId="1D4E35B6" w14:textId="77777777" w:rsidR="00235D85" w:rsidRPr="00862EB4" w:rsidRDefault="00235D85" w:rsidP="00235D85">
      <w:pPr>
        <w:pStyle w:val="ListParagraph"/>
        <w:numPr>
          <w:ilvl w:val="0"/>
          <w:numId w:val="297"/>
        </w:numPr>
        <w:spacing w:after="160" w:line="259" w:lineRule="auto"/>
        <w:rPr>
          <w:rFonts w:ascii="Cambria Math" w:hAnsi="Cambria Math"/>
          <w:strike/>
        </w:rPr>
      </w:pPr>
      <w:r w:rsidRPr="00862EB4">
        <w:rPr>
          <w:rFonts w:ascii="Cambria Math" w:hAnsi="Cambria Math"/>
          <w:strike/>
        </w:rPr>
        <w:t xml:space="preserve">Applicant can file and serve and affidavit in support of the application </w:t>
      </w:r>
    </w:p>
    <w:p w14:paraId="5C6F49BA" w14:textId="77777777" w:rsidR="00235D85" w:rsidRPr="00862EB4" w:rsidRDefault="00235D85" w:rsidP="00235D85">
      <w:pPr>
        <w:rPr>
          <w:rFonts w:ascii="Cambria Math" w:hAnsi="Cambria Math"/>
          <w:strike/>
        </w:rPr>
      </w:pPr>
    </w:p>
    <w:p w14:paraId="346C50C5"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Whenever application may be made to Lower Court or Appellate Court =&gt; It should be made in first instance to Lower Court =&gt; Unless impossible or impracticable </w:t>
      </w:r>
    </w:p>
    <w:p w14:paraId="3A635422" w14:textId="77777777" w:rsidR="00235D85" w:rsidRPr="00862EB4" w:rsidRDefault="00235D85" w:rsidP="00235D85">
      <w:pPr>
        <w:rPr>
          <w:rFonts w:ascii="Cambria Math" w:hAnsi="Cambria Math"/>
          <w:strike/>
        </w:rPr>
      </w:pPr>
      <w:r w:rsidRPr="00862EB4">
        <w:rPr>
          <w:rFonts w:ascii="Cambria Math" w:hAnsi="Cambria Math"/>
          <w:strike/>
        </w:rPr>
        <w:t xml:space="preserve">O 18 r 35(2) </w:t>
      </w:r>
    </w:p>
    <w:p w14:paraId="0F9F6988"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Whenever under these Rules an application may be made either to the lower Court or to the appellate Court, it must not be made in the first instance to the appellate Court, except where there are special circumstances which make it impossible or impracticable to apply to the lower Court.</w:t>
      </w:r>
    </w:p>
    <w:p w14:paraId="71A03D53" w14:textId="77777777" w:rsidR="00235D85" w:rsidRPr="00862EB4" w:rsidRDefault="00235D85" w:rsidP="00235D85">
      <w:pPr>
        <w:rPr>
          <w:rFonts w:ascii="Cambria Math" w:hAnsi="Cambria Math"/>
          <w:strike/>
        </w:rPr>
      </w:pPr>
    </w:p>
    <w:p w14:paraId="2B5D9ED3" w14:textId="77777777" w:rsidR="00235D85" w:rsidRPr="00862EB4" w:rsidRDefault="00235D85" w:rsidP="00235D85">
      <w:pPr>
        <w:rPr>
          <w:rFonts w:ascii="Cambria Math" w:hAnsi="Cambria Math"/>
          <w:b/>
          <w:bCs/>
          <w:strike/>
          <w:color w:val="7030A0"/>
        </w:rPr>
      </w:pPr>
      <w:r w:rsidRPr="00862EB4">
        <w:rPr>
          <w:rFonts w:ascii="Cambria Math" w:hAnsi="Cambria Math"/>
          <w:b/>
          <w:bCs/>
          <w:strike/>
          <w:color w:val="7030A0"/>
        </w:rPr>
        <w:t xml:space="preserve">Step 2: Applicant must provide security for opposing party’s costs </w:t>
      </w:r>
    </w:p>
    <w:p w14:paraId="41A2E04A"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Applicant must provide security and file Certificate for Security for Cost (Form 36) at the time when Applicant files the application </w:t>
      </w:r>
    </w:p>
    <w:p w14:paraId="20835658" w14:textId="77777777" w:rsidR="00235D85" w:rsidRPr="00862EB4" w:rsidRDefault="00235D85" w:rsidP="00235D85">
      <w:pPr>
        <w:rPr>
          <w:rFonts w:ascii="Cambria Math" w:hAnsi="Cambria Math"/>
          <w:strike/>
        </w:rPr>
      </w:pPr>
      <w:r w:rsidRPr="00862EB4">
        <w:rPr>
          <w:rFonts w:ascii="Cambria Math" w:hAnsi="Cambria Math"/>
          <w:strike/>
        </w:rPr>
        <w:t>O 18 r 35(5)</w:t>
      </w:r>
    </w:p>
    <w:p w14:paraId="6994312D"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The party who files an originating application or a summons to the appellate Court must provide security for the opposing party’s costs of the application and file a certificate for security for costs in Form 36 at the time that party files the application</w:t>
      </w:r>
    </w:p>
    <w:p w14:paraId="752F88ED" w14:textId="77777777" w:rsidR="00235D85" w:rsidRPr="00862EB4" w:rsidRDefault="00235D85" w:rsidP="00235D85">
      <w:pPr>
        <w:rPr>
          <w:rFonts w:ascii="Cambria Math" w:hAnsi="Cambria Math"/>
          <w:strike/>
        </w:rPr>
      </w:pPr>
    </w:p>
    <w:p w14:paraId="3BA4D66C"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Form of Security </w:t>
      </w:r>
    </w:p>
    <w:p w14:paraId="3DC2BD7C" w14:textId="77777777" w:rsidR="00235D85" w:rsidRPr="00862EB4" w:rsidRDefault="00235D85" w:rsidP="00235D85">
      <w:pPr>
        <w:rPr>
          <w:rFonts w:ascii="Cambria Math" w:hAnsi="Cambria Math"/>
          <w:strike/>
        </w:rPr>
      </w:pPr>
      <w:r w:rsidRPr="00862EB4">
        <w:rPr>
          <w:rFonts w:ascii="Cambria Math" w:hAnsi="Cambria Math"/>
          <w:strike/>
        </w:rPr>
        <w:t>O 18 r 35(8)</w:t>
      </w:r>
    </w:p>
    <w:p w14:paraId="72EC0620"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lastRenderedPageBreak/>
        <w:t>Security must be</w:t>
      </w:r>
    </w:p>
    <w:p w14:paraId="63B3EFC9" w14:textId="77777777" w:rsidR="00235D85" w:rsidRPr="00862EB4" w:rsidRDefault="00235D85" w:rsidP="00235D85">
      <w:pPr>
        <w:pStyle w:val="ListParagraph"/>
        <w:numPr>
          <w:ilvl w:val="0"/>
          <w:numId w:val="328"/>
        </w:numPr>
        <w:spacing w:after="160" w:line="259" w:lineRule="auto"/>
        <w:rPr>
          <w:rFonts w:ascii="Cambria Math" w:hAnsi="Cambria Math"/>
          <w:strike/>
        </w:rPr>
      </w:pPr>
      <w:r w:rsidRPr="00862EB4">
        <w:rPr>
          <w:rFonts w:ascii="Cambria Math" w:hAnsi="Cambria Math"/>
          <w:strike/>
        </w:rPr>
        <w:t xml:space="preserve">In the form of a solicitor’s undertaking in Form 37 which must be filed and served on the respondent OR </w:t>
      </w:r>
    </w:p>
    <w:p w14:paraId="0902DD19" w14:textId="77777777" w:rsidR="00235D85" w:rsidRPr="00862EB4" w:rsidRDefault="00235D85" w:rsidP="00235D85">
      <w:pPr>
        <w:pStyle w:val="ListParagraph"/>
        <w:numPr>
          <w:ilvl w:val="0"/>
          <w:numId w:val="328"/>
        </w:numPr>
        <w:spacing w:after="160" w:line="259" w:lineRule="auto"/>
        <w:rPr>
          <w:rFonts w:ascii="Cambria Math" w:hAnsi="Cambria Math"/>
          <w:strike/>
        </w:rPr>
      </w:pPr>
      <w:r w:rsidRPr="00862EB4">
        <w:rPr>
          <w:rFonts w:ascii="Cambria Math" w:hAnsi="Cambria Math"/>
          <w:strike/>
        </w:rPr>
        <w:t xml:space="preserve">Deposited in the Registry or with the Accountant‑General; OR </w:t>
      </w:r>
    </w:p>
    <w:p w14:paraId="4DE8AAD9" w14:textId="77777777" w:rsidR="00235D85" w:rsidRPr="00862EB4" w:rsidRDefault="00235D85" w:rsidP="00235D85">
      <w:pPr>
        <w:pStyle w:val="ListParagraph"/>
        <w:numPr>
          <w:ilvl w:val="0"/>
          <w:numId w:val="328"/>
        </w:numPr>
        <w:spacing w:after="160" w:line="259" w:lineRule="auto"/>
        <w:rPr>
          <w:rFonts w:ascii="Cambria Math" w:hAnsi="Cambria Math"/>
          <w:strike/>
        </w:rPr>
      </w:pPr>
      <w:r w:rsidRPr="00862EB4">
        <w:rPr>
          <w:rFonts w:ascii="Cambria Math" w:hAnsi="Cambria Math"/>
          <w:strike/>
        </w:rPr>
        <w:t>In any other form acceptable to the parties.</w:t>
      </w:r>
    </w:p>
    <w:p w14:paraId="71EF2B75" w14:textId="77777777" w:rsidR="00235D85" w:rsidRPr="00862EB4" w:rsidRDefault="00235D85" w:rsidP="00235D85">
      <w:pPr>
        <w:rPr>
          <w:rFonts w:ascii="Cambria Math" w:hAnsi="Cambria Math"/>
          <w:strike/>
        </w:rPr>
      </w:pPr>
    </w:p>
    <w:p w14:paraId="7F632588"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Amount of Security </w:t>
      </w:r>
    </w:p>
    <w:p w14:paraId="19A3C054" w14:textId="77777777" w:rsidR="00235D85" w:rsidRPr="00862EB4" w:rsidRDefault="00235D85" w:rsidP="00235D85">
      <w:pPr>
        <w:rPr>
          <w:rFonts w:ascii="Cambria Math" w:hAnsi="Cambria Math"/>
          <w:strike/>
        </w:rPr>
      </w:pPr>
      <w:r w:rsidRPr="00862EB4">
        <w:rPr>
          <w:rFonts w:ascii="Cambria Math" w:hAnsi="Cambria Math"/>
          <w:strike/>
        </w:rPr>
        <w:t>O 18 r 35(9)</w:t>
      </w:r>
    </w:p>
    <w:p w14:paraId="3A161BFA"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 xml:space="preserve">Applicant must provide security in the </w:t>
      </w:r>
      <w:r w:rsidRPr="00862EB4">
        <w:rPr>
          <w:strike/>
        </w:rPr>
        <w:t>amount</w:t>
      </w:r>
      <w:r w:rsidRPr="00862EB4">
        <w:rPr>
          <w:rFonts w:ascii="Cambria Math" w:hAnsi="Cambria Math"/>
          <w:strike/>
        </w:rPr>
        <w:t xml:space="preserve"> of $5,000 </w:t>
      </w:r>
    </w:p>
    <w:p w14:paraId="7D3C07E7" w14:textId="77777777" w:rsidR="00235D85" w:rsidRPr="00862EB4" w:rsidRDefault="00235D85" w:rsidP="00235D85">
      <w:pPr>
        <w:rPr>
          <w:rFonts w:ascii="Cambria Math" w:hAnsi="Cambria Math"/>
          <w:strike/>
        </w:rPr>
      </w:pPr>
    </w:p>
    <w:p w14:paraId="03083111" w14:textId="77777777" w:rsidR="00235D85" w:rsidRPr="00862EB4" w:rsidRDefault="00235D85" w:rsidP="00235D85">
      <w:pPr>
        <w:rPr>
          <w:rFonts w:ascii="Cambria Math" w:hAnsi="Cambria Math"/>
          <w:b/>
          <w:bCs/>
          <w:strike/>
          <w:color w:val="7030A0"/>
        </w:rPr>
      </w:pPr>
      <w:r w:rsidRPr="00862EB4">
        <w:rPr>
          <w:rFonts w:ascii="Cambria Math" w:hAnsi="Cambria Math"/>
          <w:b/>
          <w:bCs/>
          <w:strike/>
          <w:color w:val="7030A0"/>
        </w:rPr>
        <w:t xml:space="preserve">Step 3: Opposing party must file and serve Affidavit in reply on Applicant and other parties </w:t>
      </w:r>
    </w:p>
    <w:p w14:paraId="6C4F0E4C"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Opposing Party must file and serve affidavit in reply on Applicant and other parties within 14 days after Applicant serves OA and affidavit on Respondent</w:t>
      </w:r>
    </w:p>
    <w:p w14:paraId="2FE47180" w14:textId="77777777" w:rsidR="00235D85" w:rsidRPr="00862EB4" w:rsidRDefault="00235D85" w:rsidP="00235D85">
      <w:pPr>
        <w:rPr>
          <w:rFonts w:ascii="Cambria Math" w:hAnsi="Cambria Math"/>
          <w:strike/>
        </w:rPr>
      </w:pPr>
      <w:r w:rsidRPr="00862EB4">
        <w:rPr>
          <w:rFonts w:ascii="Cambria Math" w:hAnsi="Cambria Math"/>
          <w:strike/>
        </w:rPr>
        <w:t>O 18 r 35(4)</w:t>
      </w:r>
    </w:p>
    <w:p w14:paraId="69E2F7AA"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 xml:space="preserve">If the opposing party wishes, opposing party must file and serve an affidavit in reply on the applicant and other parties within 14 days after the date of application and affidavit is served on the respondent </w:t>
      </w:r>
    </w:p>
    <w:p w14:paraId="43442F7E" w14:textId="77777777" w:rsidR="00235D85" w:rsidRPr="00862EB4" w:rsidRDefault="00235D85" w:rsidP="00235D85">
      <w:pPr>
        <w:rPr>
          <w:rFonts w:ascii="Cambria Math" w:hAnsi="Cambria Math"/>
          <w:strike/>
        </w:rPr>
      </w:pPr>
    </w:p>
    <w:p w14:paraId="29DEBC7B" w14:textId="77777777" w:rsidR="00235D85" w:rsidRPr="00862EB4" w:rsidRDefault="00235D85" w:rsidP="00235D85">
      <w:pPr>
        <w:rPr>
          <w:rFonts w:ascii="Cambria Math" w:hAnsi="Cambria Math"/>
          <w:b/>
          <w:bCs/>
          <w:strike/>
          <w:color w:val="7030A0"/>
        </w:rPr>
      </w:pPr>
      <w:r w:rsidRPr="00862EB4">
        <w:rPr>
          <w:rFonts w:ascii="Cambria Math" w:hAnsi="Cambria Math"/>
          <w:b/>
          <w:bCs/>
          <w:strike/>
          <w:color w:val="7030A0"/>
        </w:rPr>
        <w:t xml:space="preserve">Step 4: Applicant/Opposing party file written submissions and bundle of authorities </w:t>
      </w:r>
    </w:p>
    <w:p w14:paraId="60F18E01"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Type of Documents to be filed</w:t>
      </w:r>
    </w:p>
    <w:p w14:paraId="2DE1959B" w14:textId="77777777" w:rsidR="00235D85" w:rsidRPr="00862EB4" w:rsidRDefault="00235D85" w:rsidP="00235D85">
      <w:pPr>
        <w:rPr>
          <w:rFonts w:ascii="Cambria Math" w:hAnsi="Cambria Math"/>
          <w:b/>
          <w:bCs/>
          <w:strike/>
        </w:rPr>
      </w:pPr>
      <w:r w:rsidRPr="00862EB4">
        <w:rPr>
          <w:rFonts w:ascii="Cambria Math" w:hAnsi="Cambria Math"/>
          <w:b/>
          <w:bCs/>
          <w:strike/>
        </w:rPr>
        <w:t xml:space="preserve">Appellant/Respondent must file (1) Written Submissions and (2) Bundle of Authorities </w:t>
      </w:r>
    </w:p>
    <w:p w14:paraId="42351B99" w14:textId="77777777" w:rsidR="00235D85" w:rsidRPr="00862EB4" w:rsidRDefault="00235D85" w:rsidP="00235D85">
      <w:pPr>
        <w:rPr>
          <w:rFonts w:ascii="Cambria Math" w:hAnsi="Cambria Math"/>
          <w:strike/>
        </w:rPr>
      </w:pPr>
      <w:r w:rsidRPr="00862EB4">
        <w:rPr>
          <w:rFonts w:ascii="Cambria Math" w:hAnsi="Cambria Math"/>
          <w:strike/>
        </w:rPr>
        <w:t xml:space="preserve">O 18 r 37(1) </w:t>
      </w:r>
    </w:p>
    <w:p w14:paraId="0A709095"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1B6748FF" w14:textId="77777777" w:rsidR="00235D85" w:rsidRPr="00862EB4" w:rsidRDefault="00235D85" w:rsidP="00235D85">
      <w:pPr>
        <w:rPr>
          <w:rFonts w:ascii="Cambria Math" w:hAnsi="Cambria Math"/>
          <w:strike/>
        </w:rPr>
      </w:pPr>
    </w:p>
    <w:p w14:paraId="64682032"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Instructions for Documents </w:t>
      </w:r>
    </w:p>
    <w:p w14:paraId="09A81BE6" w14:textId="77777777" w:rsidR="00235D85" w:rsidRPr="00862EB4" w:rsidRDefault="00235D85" w:rsidP="00235D85">
      <w:pPr>
        <w:rPr>
          <w:rFonts w:ascii="Cambria Math" w:hAnsi="Cambria Math"/>
          <w:b/>
          <w:bCs/>
          <w:strike/>
        </w:rPr>
      </w:pPr>
      <w:r w:rsidRPr="00862EB4">
        <w:rPr>
          <w:rFonts w:ascii="Cambria Math" w:hAnsi="Cambria Math"/>
          <w:b/>
          <w:bCs/>
          <w:strike/>
        </w:rPr>
        <w:t xml:space="preserve">Must be subject to page limits </w:t>
      </w:r>
    </w:p>
    <w:p w14:paraId="1142F217" w14:textId="77777777" w:rsidR="00235D85" w:rsidRPr="00862EB4" w:rsidRDefault="00235D85" w:rsidP="00235D85">
      <w:pPr>
        <w:rPr>
          <w:rFonts w:ascii="Cambria Math" w:hAnsi="Cambria Math"/>
          <w:strike/>
        </w:rPr>
      </w:pPr>
      <w:r w:rsidRPr="00862EB4">
        <w:rPr>
          <w:rFonts w:ascii="Cambria Math" w:hAnsi="Cambria Math"/>
          <w:strike/>
        </w:rPr>
        <w:t>O 18 r 37(2)</w:t>
      </w:r>
    </w:p>
    <w:p w14:paraId="504E2449"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Written submissions are subject to page limit of 35 pages</w:t>
      </w:r>
    </w:p>
    <w:p w14:paraId="60D2ECBE" w14:textId="77777777" w:rsidR="00235D85" w:rsidRPr="00862EB4" w:rsidRDefault="00235D85" w:rsidP="00235D85">
      <w:pPr>
        <w:pStyle w:val="ListParagraph"/>
        <w:numPr>
          <w:ilvl w:val="0"/>
          <w:numId w:val="297"/>
        </w:numPr>
        <w:spacing w:after="160" w:line="259" w:lineRule="auto"/>
        <w:rPr>
          <w:rFonts w:ascii="Cambria Math" w:hAnsi="Cambria Math"/>
          <w:strike/>
        </w:rPr>
      </w:pPr>
      <w:r w:rsidRPr="00862EB4">
        <w:rPr>
          <w:rFonts w:ascii="Cambria Math" w:hAnsi="Cambria Math"/>
          <w:strike/>
        </w:rPr>
        <w:t xml:space="preserve">O 18 r 37(3): Appellate Court may allow for page limit to be exceeded (a) In special circumstances and (b) Upon payment of fees prescribed for filing of pages in excess of page limit </w:t>
      </w:r>
    </w:p>
    <w:p w14:paraId="16D12844" w14:textId="77777777" w:rsidR="00235D85" w:rsidRPr="00862EB4" w:rsidRDefault="00235D85" w:rsidP="00235D85">
      <w:pPr>
        <w:pStyle w:val="ListParagraph"/>
        <w:numPr>
          <w:ilvl w:val="0"/>
          <w:numId w:val="297"/>
        </w:numPr>
        <w:spacing w:after="160" w:line="259" w:lineRule="auto"/>
        <w:rPr>
          <w:rFonts w:ascii="Cambria Math" w:hAnsi="Cambria Math"/>
          <w:strike/>
        </w:rPr>
      </w:pPr>
      <w:r w:rsidRPr="00862EB4">
        <w:rPr>
          <w:rFonts w:ascii="Cambria Math" w:hAnsi="Cambria Math"/>
          <w:strike/>
        </w:rPr>
        <w:t>O 18 r 37(4): Appellate Court may upon application, waive, refund, defer or apportion payment of fees in r 37(3)(b)</w:t>
      </w:r>
    </w:p>
    <w:p w14:paraId="71027A1D" w14:textId="77777777" w:rsidR="00235D85" w:rsidRPr="00862EB4" w:rsidRDefault="00235D85" w:rsidP="00235D85">
      <w:pPr>
        <w:rPr>
          <w:rFonts w:ascii="Cambria Math" w:hAnsi="Cambria Math"/>
          <w:strike/>
        </w:rPr>
      </w:pPr>
    </w:p>
    <w:p w14:paraId="07139A55"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Contents of Written submissions </w:t>
      </w:r>
    </w:p>
    <w:p w14:paraId="161462A8" w14:textId="77777777" w:rsidR="00235D85" w:rsidRPr="00862EB4" w:rsidRDefault="00235D85" w:rsidP="00235D85">
      <w:pPr>
        <w:rPr>
          <w:rFonts w:ascii="Cambria Math" w:hAnsi="Cambria Math"/>
          <w:strike/>
        </w:rPr>
      </w:pPr>
      <w:r w:rsidRPr="00862EB4">
        <w:rPr>
          <w:rFonts w:ascii="Cambria Math" w:hAnsi="Cambria Math"/>
          <w:strike/>
        </w:rPr>
        <w:t>O 18 r 37(6)</w:t>
      </w:r>
    </w:p>
    <w:p w14:paraId="27198E37"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The concluding paragraphs of the written submissions must include:</w:t>
      </w:r>
    </w:p>
    <w:p w14:paraId="1A719CE3" w14:textId="77777777" w:rsidR="00235D85" w:rsidRPr="00862EB4" w:rsidRDefault="00235D85" w:rsidP="00235D85">
      <w:pPr>
        <w:pStyle w:val="ListParagraph"/>
        <w:numPr>
          <w:ilvl w:val="0"/>
          <w:numId w:val="323"/>
        </w:numPr>
        <w:spacing w:after="160" w:line="259" w:lineRule="auto"/>
        <w:rPr>
          <w:rFonts w:ascii="Cambria Math" w:hAnsi="Cambria Math"/>
          <w:strike/>
        </w:rPr>
      </w:pPr>
      <w:r w:rsidRPr="00862EB4">
        <w:rPr>
          <w:rFonts w:ascii="Cambria Math" w:hAnsi="Cambria Math"/>
          <w:strike/>
        </w:rPr>
        <w:t>Submissions on the appropriate costs orders to be made in the application; and</w:t>
      </w:r>
    </w:p>
    <w:p w14:paraId="139C8031" w14:textId="77777777" w:rsidR="00235D85" w:rsidRPr="00862EB4" w:rsidRDefault="00235D85" w:rsidP="00235D85">
      <w:pPr>
        <w:pStyle w:val="ListParagraph"/>
        <w:numPr>
          <w:ilvl w:val="0"/>
          <w:numId w:val="323"/>
        </w:numPr>
        <w:spacing w:after="160" w:line="259" w:lineRule="auto"/>
        <w:rPr>
          <w:rFonts w:ascii="Cambria Math" w:hAnsi="Cambria Math"/>
          <w:strike/>
        </w:rPr>
      </w:pPr>
      <w:r w:rsidRPr="00862EB4">
        <w:rPr>
          <w:rFonts w:ascii="Cambria Math" w:hAnsi="Cambria Math"/>
          <w:strike/>
        </w:rPr>
        <w:t>Submissions on the amount of costs and disbursements that should be awarded in respect of all parties to the application.</w:t>
      </w:r>
    </w:p>
    <w:p w14:paraId="75EE9577" w14:textId="77777777" w:rsidR="00235D85" w:rsidRPr="00862EB4" w:rsidRDefault="00235D85" w:rsidP="00235D85">
      <w:pPr>
        <w:rPr>
          <w:rFonts w:ascii="Cambria Math" w:hAnsi="Cambria Math"/>
          <w:strike/>
        </w:rPr>
      </w:pPr>
    </w:p>
    <w:p w14:paraId="5CE8E2E0"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Timeline for Appellant/Opposing party to file written submissions and bundle of authorities  </w:t>
      </w:r>
    </w:p>
    <w:p w14:paraId="6D5493E6" w14:textId="77777777" w:rsidR="00235D85" w:rsidRPr="00862EB4" w:rsidRDefault="00235D85" w:rsidP="00235D85">
      <w:pPr>
        <w:rPr>
          <w:rFonts w:ascii="Cambria Math" w:hAnsi="Cambria Math"/>
          <w:b/>
          <w:bCs/>
          <w:strike/>
        </w:rPr>
      </w:pPr>
      <w:r w:rsidRPr="00862EB4">
        <w:rPr>
          <w:rFonts w:ascii="Cambria Math" w:hAnsi="Cambria Math"/>
          <w:b/>
          <w:bCs/>
          <w:strike/>
        </w:rPr>
        <w:t>Applicant/Opposing party must file and serve written submissions and bundle of authorities within 14 days after Opposing party’s affidavit in reply is filed and served</w:t>
      </w:r>
    </w:p>
    <w:p w14:paraId="60BAC74E" w14:textId="77777777" w:rsidR="00235D85" w:rsidRPr="00862EB4" w:rsidRDefault="00235D85" w:rsidP="00235D85">
      <w:pPr>
        <w:rPr>
          <w:rFonts w:ascii="Cambria Math" w:hAnsi="Cambria Math"/>
          <w:strike/>
        </w:rPr>
      </w:pPr>
      <w:r w:rsidRPr="00862EB4">
        <w:rPr>
          <w:rFonts w:ascii="Cambria Math" w:hAnsi="Cambria Math"/>
          <w:strike/>
        </w:rPr>
        <w:t xml:space="preserve">O 18 r 37(1) </w:t>
      </w:r>
    </w:p>
    <w:p w14:paraId="787CD2C6"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67AEF528" w14:textId="77777777" w:rsidR="00235D85" w:rsidRPr="00862EB4" w:rsidRDefault="00235D85" w:rsidP="00235D85">
      <w:pPr>
        <w:rPr>
          <w:rFonts w:ascii="Cambria Math" w:hAnsi="Cambria Math"/>
          <w:strike/>
        </w:rPr>
      </w:pPr>
    </w:p>
    <w:p w14:paraId="3DFFE9DB" w14:textId="77777777" w:rsidR="00235D85" w:rsidRPr="00862EB4" w:rsidRDefault="00235D85" w:rsidP="00235D85">
      <w:pPr>
        <w:rPr>
          <w:rFonts w:ascii="Cambria Math" w:hAnsi="Cambria Math"/>
          <w:b/>
          <w:bCs/>
          <w:strike/>
          <w:color w:val="0070C0"/>
        </w:rPr>
      </w:pPr>
      <w:r w:rsidRPr="00862EB4">
        <w:rPr>
          <w:rFonts w:ascii="Cambria Math" w:hAnsi="Cambria Math"/>
          <w:b/>
          <w:bCs/>
          <w:strike/>
          <w:color w:val="0070C0"/>
        </w:rPr>
        <w:t>Any interim application to the ADHC or CA hearing Order 19 appeal</w:t>
      </w:r>
    </w:p>
    <w:p w14:paraId="1DBB46BC" w14:textId="77777777" w:rsidR="00235D85" w:rsidRPr="00862EB4" w:rsidRDefault="00235D85" w:rsidP="00235D85">
      <w:pPr>
        <w:pStyle w:val="ListParagraph"/>
        <w:numPr>
          <w:ilvl w:val="0"/>
          <w:numId w:val="243"/>
        </w:numPr>
        <w:spacing w:after="160" w:line="259" w:lineRule="auto"/>
        <w:rPr>
          <w:rFonts w:ascii="Cambria Math" w:hAnsi="Cambria Math"/>
          <w:b/>
          <w:bCs/>
          <w:strike/>
          <w:color w:val="0070C0"/>
        </w:rPr>
      </w:pPr>
      <w:r w:rsidRPr="00862EB4">
        <w:rPr>
          <w:rFonts w:ascii="Cambria Math" w:hAnsi="Cambria Math"/>
          <w:strike/>
          <w:color w:val="0070C0"/>
        </w:rPr>
        <w:t xml:space="preserve">Used to apply for permission from ADHC/CA to appeal from GDHC to ADHC/CA </w:t>
      </w:r>
    </w:p>
    <w:p w14:paraId="34955B69" w14:textId="77777777" w:rsidR="00235D85" w:rsidRPr="00862EB4" w:rsidRDefault="00235D85" w:rsidP="00235D85">
      <w:pPr>
        <w:pStyle w:val="ListParagraph"/>
        <w:numPr>
          <w:ilvl w:val="0"/>
          <w:numId w:val="243"/>
        </w:numPr>
        <w:spacing w:after="160" w:line="259" w:lineRule="auto"/>
        <w:rPr>
          <w:rFonts w:ascii="Cambria Math" w:hAnsi="Cambria Math"/>
          <w:b/>
          <w:bCs/>
          <w:strike/>
          <w:color w:val="0070C0"/>
        </w:rPr>
      </w:pPr>
      <w:r w:rsidRPr="00862EB4">
        <w:rPr>
          <w:rFonts w:ascii="Cambria Math" w:hAnsi="Cambria Math"/>
          <w:strike/>
          <w:color w:val="0070C0"/>
        </w:rPr>
        <w:t xml:space="preserve">Used to apply for permission to adduce further evidence in the appeal </w:t>
      </w:r>
    </w:p>
    <w:p w14:paraId="60E09F10" w14:textId="77777777" w:rsidR="00235D85" w:rsidRPr="00862EB4" w:rsidRDefault="00235D85" w:rsidP="00235D85">
      <w:pPr>
        <w:pStyle w:val="ListParagraph"/>
        <w:numPr>
          <w:ilvl w:val="0"/>
          <w:numId w:val="243"/>
        </w:numPr>
        <w:spacing w:after="160" w:line="259" w:lineRule="auto"/>
        <w:rPr>
          <w:rFonts w:ascii="Cambria Math" w:hAnsi="Cambria Math"/>
          <w:b/>
          <w:bCs/>
          <w:strike/>
          <w:color w:val="0070C0"/>
        </w:rPr>
      </w:pPr>
      <w:r w:rsidRPr="00862EB4">
        <w:rPr>
          <w:rFonts w:ascii="Cambria Math" w:hAnsi="Cambria Math"/>
          <w:strike/>
          <w:color w:val="0070C0"/>
        </w:rPr>
        <w:t xml:space="preserve">Used to apply for further security for costs </w:t>
      </w:r>
    </w:p>
    <w:p w14:paraId="24431370" w14:textId="77777777" w:rsidR="00235D85" w:rsidRPr="00862EB4" w:rsidRDefault="00235D85" w:rsidP="00235D85">
      <w:pPr>
        <w:rPr>
          <w:rFonts w:ascii="Cambria Math" w:hAnsi="Cambria Math"/>
          <w:b/>
          <w:bCs/>
          <w:strike/>
          <w:color w:val="7030A0"/>
        </w:rPr>
      </w:pPr>
      <w:r w:rsidRPr="00862EB4">
        <w:rPr>
          <w:rFonts w:ascii="Cambria Math" w:hAnsi="Cambria Math"/>
          <w:b/>
          <w:bCs/>
          <w:strike/>
          <w:color w:val="7030A0"/>
        </w:rPr>
        <w:t xml:space="preserve">Step 1: Applicant must make application by OA or in summons (if an appeal is pending before Appellate Court) </w:t>
      </w:r>
    </w:p>
    <w:p w14:paraId="3C4D755F" w14:textId="77777777" w:rsidR="00235D85" w:rsidRPr="00862EB4" w:rsidRDefault="00235D85" w:rsidP="00235D85">
      <w:pPr>
        <w:rPr>
          <w:rFonts w:ascii="Cambria Math" w:hAnsi="Cambria Math"/>
          <w:strike/>
        </w:rPr>
      </w:pPr>
      <w:r w:rsidRPr="00862EB4">
        <w:rPr>
          <w:rFonts w:ascii="Cambria Math" w:hAnsi="Cambria Math"/>
          <w:strike/>
        </w:rPr>
        <w:t>O 19 r 35(1)</w:t>
      </w:r>
    </w:p>
    <w:p w14:paraId="029C9482"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Every application to the appellate Court must be made either by originating application or, in an appeal which is pending before the appellate Court, by summons</w:t>
      </w:r>
    </w:p>
    <w:p w14:paraId="4BF9EE48" w14:textId="77777777" w:rsidR="00235D85" w:rsidRPr="00862EB4" w:rsidRDefault="00235D85" w:rsidP="00235D85">
      <w:pPr>
        <w:pStyle w:val="ListParagraph"/>
        <w:numPr>
          <w:ilvl w:val="0"/>
          <w:numId w:val="297"/>
        </w:numPr>
        <w:spacing w:after="160" w:line="259" w:lineRule="auto"/>
        <w:rPr>
          <w:rFonts w:ascii="Cambria Math" w:hAnsi="Cambria Math"/>
          <w:strike/>
        </w:rPr>
      </w:pPr>
      <w:r w:rsidRPr="00862EB4">
        <w:rPr>
          <w:rFonts w:ascii="Cambria Math" w:hAnsi="Cambria Math"/>
          <w:strike/>
        </w:rPr>
        <w:t xml:space="preserve">Applicant can file and serve and affidavit in support of the application </w:t>
      </w:r>
    </w:p>
    <w:p w14:paraId="4E371CB2" w14:textId="77777777" w:rsidR="00235D85" w:rsidRPr="00862EB4" w:rsidRDefault="00235D85" w:rsidP="00235D85">
      <w:pPr>
        <w:rPr>
          <w:rFonts w:ascii="Cambria Math" w:hAnsi="Cambria Math"/>
          <w:strike/>
        </w:rPr>
      </w:pPr>
    </w:p>
    <w:p w14:paraId="3354AFA8"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Whenever application may be made to Lower Court or Appellate Court =&gt; It should be made in first instance to Lower Court =&gt; Unless impossible or impracticable </w:t>
      </w:r>
    </w:p>
    <w:p w14:paraId="52E39573" w14:textId="77777777" w:rsidR="00235D85" w:rsidRPr="00862EB4" w:rsidRDefault="00235D85" w:rsidP="00235D85">
      <w:pPr>
        <w:rPr>
          <w:rFonts w:ascii="Cambria Math" w:hAnsi="Cambria Math"/>
          <w:strike/>
        </w:rPr>
      </w:pPr>
      <w:r w:rsidRPr="00862EB4">
        <w:rPr>
          <w:rFonts w:ascii="Cambria Math" w:hAnsi="Cambria Math"/>
          <w:strike/>
        </w:rPr>
        <w:t xml:space="preserve">O 19 r 35(2) </w:t>
      </w:r>
    </w:p>
    <w:p w14:paraId="7FE9394F"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lastRenderedPageBreak/>
        <w:t>Whenever under these Rules an application may be made either to the lower Court or to the appellate Court, it must not be made in the first instance to the appellate Court, except where there are special circumstances which make it impossible or impracticable to apply to the lower Court.</w:t>
      </w:r>
    </w:p>
    <w:p w14:paraId="3148986A" w14:textId="77777777" w:rsidR="00235D85" w:rsidRPr="00862EB4" w:rsidRDefault="00235D85" w:rsidP="00235D85">
      <w:pPr>
        <w:rPr>
          <w:rFonts w:ascii="Cambria Math" w:hAnsi="Cambria Math"/>
          <w:strike/>
        </w:rPr>
      </w:pPr>
    </w:p>
    <w:p w14:paraId="490BF924" w14:textId="77777777" w:rsidR="00235D85" w:rsidRPr="00862EB4" w:rsidRDefault="00235D85" w:rsidP="00235D85">
      <w:pPr>
        <w:rPr>
          <w:rFonts w:ascii="Cambria Math" w:hAnsi="Cambria Math"/>
          <w:b/>
          <w:bCs/>
          <w:strike/>
          <w:color w:val="7030A0"/>
        </w:rPr>
      </w:pPr>
      <w:r w:rsidRPr="00862EB4">
        <w:rPr>
          <w:rFonts w:ascii="Cambria Math" w:hAnsi="Cambria Math"/>
          <w:b/>
          <w:bCs/>
          <w:strike/>
          <w:color w:val="7030A0"/>
        </w:rPr>
        <w:t xml:space="preserve">Step 2: Applicant must provide security for opposing party’s costs </w:t>
      </w:r>
    </w:p>
    <w:p w14:paraId="6B61C3BA"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Applicant must provide security and file Certificate for Security for Cost (Form 36) at the time when Applicant files the application </w:t>
      </w:r>
    </w:p>
    <w:p w14:paraId="209E94C2" w14:textId="77777777" w:rsidR="00235D85" w:rsidRPr="00862EB4" w:rsidRDefault="00235D85" w:rsidP="00235D85">
      <w:pPr>
        <w:rPr>
          <w:rFonts w:ascii="Cambria Math" w:hAnsi="Cambria Math"/>
          <w:strike/>
        </w:rPr>
      </w:pPr>
      <w:r w:rsidRPr="00862EB4">
        <w:rPr>
          <w:rFonts w:ascii="Cambria Math" w:hAnsi="Cambria Math"/>
          <w:strike/>
        </w:rPr>
        <w:t>O 19 r 35(6)</w:t>
      </w:r>
    </w:p>
    <w:p w14:paraId="7EBD9663"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The party who files an originating application or a summons to the appellate Court must provide security for the opposing party’s costs of the application and file a certificate for security for costs in Form 36 at the time that party files the application</w:t>
      </w:r>
    </w:p>
    <w:p w14:paraId="4A3F51D8" w14:textId="77777777" w:rsidR="00235D85" w:rsidRPr="00862EB4" w:rsidRDefault="00235D85" w:rsidP="00235D85">
      <w:pPr>
        <w:rPr>
          <w:rFonts w:ascii="Cambria Math" w:hAnsi="Cambria Math"/>
          <w:strike/>
        </w:rPr>
      </w:pPr>
    </w:p>
    <w:p w14:paraId="7A33AB4C" w14:textId="77777777" w:rsidR="00235D85" w:rsidRPr="00862EB4" w:rsidRDefault="00235D85" w:rsidP="00235D85">
      <w:pPr>
        <w:rPr>
          <w:rFonts w:ascii="Cambria Math" w:hAnsi="Cambria Math"/>
          <w:strike/>
        </w:rPr>
      </w:pPr>
      <w:r w:rsidRPr="00862EB4">
        <w:rPr>
          <w:rFonts w:ascii="Cambria Math" w:hAnsi="Cambria Math"/>
          <w:b/>
          <w:bCs/>
          <w:strike/>
          <w:color w:val="00B050"/>
        </w:rPr>
        <w:t>Form of Security</w:t>
      </w:r>
    </w:p>
    <w:p w14:paraId="2B3F8F07" w14:textId="77777777" w:rsidR="00235D85" w:rsidRPr="00862EB4" w:rsidRDefault="00235D85" w:rsidP="00235D85">
      <w:pPr>
        <w:rPr>
          <w:rFonts w:ascii="Cambria Math" w:hAnsi="Cambria Math"/>
          <w:strike/>
        </w:rPr>
      </w:pPr>
      <w:r w:rsidRPr="00862EB4">
        <w:rPr>
          <w:rFonts w:ascii="Cambria Math" w:hAnsi="Cambria Math"/>
          <w:strike/>
        </w:rPr>
        <w:t>O 19 r 35(9)</w:t>
      </w:r>
    </w:p>
    <w:p w14:paraId="405EC24E"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Security must be:</w:t>
      </w:r>
    </w:p>
    <w:p w14:paraId="0E50FE1C" w14:textId="77777777" w:rsidR="00235D85" w:rsidRPr="00862EB4" w:rsidRDefault="00235D85" w:rsidP="00235D85">
      <w:pPr>
        <w:pStyle w:val="ListParagraph"/>
        <w:numPr>
          <w:ilvl w:val="0"/>
          <w:numId w:val="367"/>
        </w:numPr>
        <w:spacing w:after="160" w:line="259" w:lineRule="auto"/>
        <w:rPr>
          <w:rFonts w:ascii="Cambria Math" w:hAnsi="Cambria Math"/>
          <w:strike/>
        </w:rPr>
      </w:pPr>
      <w:r w:rsidRPr="00862EB4">
        <w:rPr>
          <w:rFonts w:ascii="Cambria Math" w:hAnsi="Cambria Math"/>
          <w:strike/>
        </w:rPr>
        <w:t>In the form of a solicitor’s undertaking in Form 37 which must be filed and served on the respondent OR</w:t>
      </w:r>
    </w:p>
    <w:p w14:paraId="54312E7E" w14:textId="77777777" w:rsidR="00235D85" w:rsidRPr="00862EB4" w:rsidRDefault="00235D85" w:rsidP="00235D85">
      <w:pPr>
        <w:pStyle w:val="ListParagraph"/>
        <w:numPr>
          <w:ilvl w:val="0"/>
          <w:numId w:val="367"/>
        </w:numPr>
        <w:spacing w:after="160" w:line="259" w:lineRule="auto"/>
        <w:rPr>
          <w:rFonts w:ascii="Cambria Math" w:hAnsi="Cambria Math"/>
          <w:strike/>
        </w:rPr>
      </w:pPr>
      <w:r w:rsidRPr="00862EB4">
        <w:rPr>
          <w:rFonts w:ascii="Cambria Math" w:hAnsi="Cambria Math"/>
          <w:strike/>
        </w:rPr>
        <w:t xml:space="preserve">Deposited in the Registry or with the Accountant‑General </w:t>
      </w:r>
    </w:p>
    <w:p w14:paraId="7DD18C0F" w14:textId="77777777" w:rsidR="00235D85" w:rsidRPr="00862EB4" w:rsidRDefault="00235D85" w:rsidP="00235D85">
      <w:pPr>
        <w:pStyle w:val="ListParagraph"/>
        <w:numPr>
          <w:ilvl w:val="0"/>
          <w:numId w:val="367"/>
        </w:numPr>
        <w:spacing w:after="160" w:line="259" w:lineRule="auto"/>
        <w:rPr>
          <w:rFonts w:ascii="Cambria Math" w:hAnsi="Cambria Math"/>
          <w:strike/>
        </w:rPr>
      </w:pPr>
      <w:r w:rsidRPr="00862EB4">
        <w:rPr>
          <w:rFonts w:ascii="Cambria Math" w:hAnsi="Cambria Math"/>
          <w:strike/>
        </w:rPr>
        <w:t>In any other form acceptable to the parties</w:t>
      </w:r>
    </w:p>
    <w:p w14:paraId="6AF7180D" w14:textId="77777777" w:rsidR="00235D85" w:rsidRPr="00862EB4" w:rsidRDefault="00235D85" w:rsidP="00235D85">
      <w:pPr>
        <w:rPr>
          <w:rFonts w:ascii="Cambria Math" w:hAnsi="Cambria Math"/>
          <w:strike/>
        </w:rPr>
      </w:pPr>
    </w:p>
    <w:p w14:paraId="2462ADA0"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Amount of Security </w:t>
      </w:r>
    </w:p>
    <w:p w14:paraId="78AB9330" w14:textId="77777777" w:rsidR="00235D85" w:rsidRPr="00862EB4" w:rsidRDefault="00235D85" w:rsidP="00235D85">
      <w:pPr>
        <w:rPr>
          <w:rFonts w:ascii="Cambria Math" w:hAnsi="Cambria Math"/>
          <w:strike/>
        </w:rPr>
      </w:pPr>
      <w:r w:rsidRPr="00862EB4">
        <w:rPr>
          <w:rFonts w:ascii="Cambria Math" w:hAnsi="Cambria Math"/>
          <w:strike/>
        </w:rPr>
        <w:t>O 19 r 35(10)</w:t>
      </w:r>
    </w:p>
    <w:p w14:paraId="693A7DE3"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 xml:space="preserve">Applicant must provide security in the amount of $5,000 </w:t>
      </w:r>
    </w:p>
    <w:p w14:paraId="03FC6B93" w14:textId="77777777" w:rsidR="00235D85" w:rsidRPr="00862EB4" w:rsidRDefault="00235D85" w:rsidP="00235D85">
      <w:pPr>
        <w:rPr>
          <w:rFonts w:ascii="Cambria Math" w:hAnsi="Cambria Math"/>
          <w:strike/>
        </w:rPr>
      </w:pPr>
    </w:p>
    <w:p w14:paraId="05B78E6B" w14:textId="77777777" w:rsidR="00235D85" w:rsidRPr="00862EB4" w:rsidRDefault="00235D85" w:rsidP="00235D85">
      <w:pPr>
        <w:rPr>
          <w:rFonts w:ascii="Cambria Math" w:hAnsi="Cambria Math"/>
          <w:strike/>
        </w:rPr>
      </w:pPr>
      <w:r w:rsidRPr="00862EB4">
        <w:rPr>
          <w:rFonts w:ascii="Cambria Math" w:hAnsi="Cambria Math"/>
          <w:strike/>
        </w:rPr>
        <w:t>O 19 r 35(12)</w:t>
      </w:r>
    </w:p>
    <w:p w14:paraId="6DDF5232"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 xml:space="preserve">Appellate court may order further security for costs to be given </w:t>
      </w:r>
    </w:p>
    <w:p w14:paraId="2B613244" w14:textId="77777777" w:rsidR="00235D85" w:rsidRPr="00862EB4" w:rsidRDefault="00235D85" w:rsidP="00235D85">
      <w:pPr>
        <w:rPr>
          <w:rFonts w:ascii="Cambria Math" w:hAnsi="Cambria Math"/>
          <w:strike/>
        </w:rPr>
      </w:pPr>
    </w:p>
    <w:p w14:paraId="4AD215F9" w14:textId="77777777" w:rsidR="00235D85" w:rsidRPr="00862EB4" w:rsidRDefault="00235D85" w:rsidP="00235D85">
      <w:pPr>
        <w:rPr>
          <w:rFonts w:ascii="Cambria Math" w:hAnsi="Cambria Math"/>
          <w:b/>
          <w:bCs/>
          <w:strike/>
          <w:color w:val="7030A0"/>
        </w:rPr>
      </w:pPr>
      <w:r w:rsidRPr="00862EB4">
        <w:rPr>
          <w:rFonts w:ascii="Cambria Math" w:hAnsi="Cambria Math"/>
          <w:b/>
          <w:bCs/>
          <w:strike/>
          <w:color w:val="7030A0"/>
        </w:rPr>
        <w:t xml:space="preserve">Step 3: Opposing party must file and serve Affidavit in reply on Applicant and other parties </w:t>
      </w:r>
    </w:p>
    <w:p w14:paraId="78A1BEEE"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Opposing Party must file and serve affidavit in reply on Applicant and other parties within 14 days after Applicant serves OA and affidavit on Respondent</w:t>
      </w:r>
    </w:p>
    <w:p w14:paraId="7026A99E" w14:textId="77777777" w:rsidR="00235D85" w:rsidRPr="00862EB4" w:rsidRDefault="00235D85" w:rsidP="00235D85">
      <w:pPr>
        <w:rPr>
          <w:rFonts w:ascii="Cambria Math" w:hAnsi="Cambria Math"/>
          <w:strike/>
        </w:rPr>
      </w:pPr>
      <w:r w:rsidRPr="00862EB4">
        <w:rPr>
          <w:rFonts w:ascii="Cambria Math" w:hAnsi="Cambria Math"/>
          <w:strike/>
        </w:rPr>
        <w:t>O 19 r 35(4)</w:t>
      </w:r>
    </w:p>
    <w:p w14:paraId="164607AA"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 xml:space="preserve">If the opposing party wishes, opposing party must file and serve an affidavit in reply on the applicant and other parties within 14 days after the date of application and affidavit is served on the respondent </w:t>
      </w:r>
    </w:p>
    <w:p w14:paraId="17A0C294" w14:textId="77777777" w:rsidR="00235D85" w:rsidRPr="00862EB4" w:rsidRDefault="00235D85" w:rsidP="00235D85">
      <w:pPr>
        <w:rPr>
          <w:rFonts w:ascii="Cambria Math" w:hAnsi="Cambria Math"/>
          <w:strike/>
        </w:rPr>
      </w:pPr>
    </w:p>
    <w:p w14:paraId="0D5555A0" w14:textId="77777777" w:rsidR="00235D85" w:rsidRPr="00862EB4" w:rsidRDefault="00235D85" w:rsidP="00235D85">
      <w:pPr>
        <w:rPr>
          <w:rFonts w:ascii="Cambria Math" w:hAnsi="Cambria Math"/>
          <w:b/>
          <w:bCs/>
          <w:strike/>
          <w:color w:val="7030A0"/>
        </w:rPr>
      </w:pPr>
      <w:r w:rsidRPr="00862EB4">
        <w:rPr>
          <w:rFonts w:ascii="Cambria Math" w:hAnsi="Cambria Math"/>
          <w:b/>
          <w:bCs/>
          <w:strike/>
          <w:color w:val="7030A0"/>
        </w:rPr>
        <w:t xml:space="preserve">Step 4: Applicant/Opposing party file written submissions and bundle of authorities </w:t>
      </w:r>
    </w:p>
    <w:p w14:paraId="1DC294E6"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Type of Documents to be filed</w:t>
      </w:r>
    </w:p>
    <w:p w14:paraId="4CD6F0C1" w14:textId="77777777" w:rsidR="00235D85" w:rsidRPr="00862EB4" w:rsidRDefault="00235D85" w:rsidP="00235D85">
      <w:pPr>
        <w:rPr>
          <w:rFonts w:ascii="Cambria Math" w:hAnsi="Cambria Math"/>
          <w:b/>
          <w:bCs/>
          <w:strike/>
        </w:rPr>
      </w:pPr>
      <w:r w:rsidRPr="00862EB4">
        <w:rPr>
          <w:rFonts w:ascii="Cambria Math" w:hAnsi="Cambria Math"/>
          <w:b/>
          <w:bCs/>
          <w:strike/>
        </w:rPr>
        <w:t xml:space="preserve">Appellant/Respondent must file (1) Written Submissions and (2) Bundle of Authorities </w:t>
      </w:r>
    </w:p>
    <w:p w14:paraId="6CDEF49A" w14:textId="77777777" w:rsidR="00235D85" w:rsidRPr="00862EB4" w:rsidRDefault="00235D85" w:rsidP="00235D85">
      <w:pPr>
        <w:rPr>
          <w:rFonts w:ascii="Cambria Math" w:hAnsi="Cambria Math"/>
          <w:strike/>
        </w:rPr>
      </w:pPr>
      <w:r w:rsidRPr="00862EB4">
        <w:rPr>
          <w:rFonts w:ascii="Cambria Math" w:hAnsi="Cambria Math"/>
          <w:strike/>
        </w:rPr>
        <w:t xml:space="preserve">O 19 r 37(1) </w:t>
      </w:r>
    </w:p>
    <w:p w14:paraId="405AA5A4"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70915B6B" w14:textId="77777777" w:rsidR="00235D85" w:rsidRPr="00862EB4" w:rsidRDefault="00235D85" w:rsidP="00235D85">
      <w:pPr>
        <w:rPr>
          <w:rFonts w:ascii="Cambria Math" w:hAnsi="Cambria Math"/>
          <w:b/>
          <w:bCs/>
          <w:strike/>
          <w:color w:val="00B050"/>
        </w:rPr>
      </w:pPr>
    </w:p>
    <w:p w14:paraId="136D05B8"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Instructions for Documents </w:t>
      </w:r>
    </w:p>
    <w:p w14:paraId="58812268" w14:textId="77777777" w:rsidR="00235D85" w:rsidRPr="00862EB4" w:rsidRDefault="00235D85" w:rsidP="00235D85">
      <w:pPr>
        <w:rPr>
          <w:rFonts w:ascii="Cambria Math" w:hAnsi="Cambria Math"/>
          <w:b/>
          <w:bCs/>
          <w:strike/>
        </w:rPr>
      </w:pPr>
      <w:r w:rsidRPr="00862EB4">
        <w:rPr>
          <w:rFonts w:ascii="Cambria Math" w:hAnsi="Cambria Math"/>
          <w:b/>
          <w:bCs/>
          <w:strike/>
        </w:rPr>
        <w:t xml:space="preserve">Must be subject to page limits </w:t>
      </w:r>
    </w:p>
    <w:p w14:paraId="6D11E351" w14:textId="77777777" w:rsidR="00235D85" w:rsidRPr="00862EB4" w:rsidRDefault="00235D85" w:rsidP="00235D85">
      <w:pPr>
        <w:rPr>
          <w:rFonts w:ascii="Cambria Math" w:hAnsi="Cambria Math"/>
          <w:strike/>
        </w:rPr>
      </w:pPr>
      <w:r w:rsidRPr="00862EB4">
        <w:rPr>
          <w:rFonts w:ascii="Cambria Math" w:hAnsi="Cambria Math"/>
          <w:strike/>
        </w:rPr>
        <w:t>O 19 r 37(2)</w:t>
      </w:r>
    </w:p>
    <w:p w14:paraId="624A9E13"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Written submissions are subject to page limit of 35 pages</w:t>
      </w:r>
    </w:p>
    <w:p w14:paraId="639F1E49" w14:textId="77777777" w:rsidR="00235D85" w:rsidRPr="00862EB4" w:rsidRDefault="00235D85" w:rsidP="00235D85">
      <w:pPr>
        <w:pStyle w:val="ListParagraph"/>
        <w:numPr>
          <w:ilvl w:val="0"/>
          <w:numId w:val="297"/>
        </w:numPr>
        <w:spacing w:after="160" w:line="259" w:lineRule="auto"/>
        <w:rPr>
          <w:rFonts w:ascii="Cambria Math" w:hAnsi="Cambria Math"/>
          <w:strike/>
        </w:rPr>
      </w:pPr>
      <w:r w:rsidRPr="00862EB4">
        <w:rPr>
          <w:rFonts w:ascii="Cambria Math" w:hAnsi="Cambria Math"/>
          <w:strike/>
        </w:rPr>
        <w:t xml:space="preserve">O 19 r 37(3): Appellate Court may allow for page limit to be exceeded (a) In special circumstances and (b) Upon payment of fees prescribed for filing of pages in excess of page limit </w:t>
      </w:r>
    </w:p>
    <w:p w14:paraId="6A59B91F" w14:textId="77777777" w:rsidR="00235D85" w:rsidRPr="00862EB4" w:rsidRDefault="00235D85" w:rsidP="00235D85">
      <w:pPr>
        <w:pStyle w:val="ListParagraph"/>
        <w:numPr>
          <w:ilvl w:val="0"/>
          <w:numId w:val="297"/>
        </w:numPr>
        <w:spacing w:after="160" w:line="259" w:lineRule="auto"/>
        <w:rPr>
          <w:rFonts w:ascii="Cambria Math" w:hAnsi="Cambria Math"/>
          <w:strike/>
        </w:rPr>
      </w:pPr>
      <w:r w:rsidRPr="00862EB4">
        <w:rPr>
          <w:rFonts w:ascii="Cambria Math" w:hAnsi="Cambria Math"/>
          <w:strike/>
        </w:rPr>
        <w:t>O 19 r 37(4): Appellate Court may upon application, waive, refund, defer or apportion payment of fees in r 37(3)(b)</w:t>
      </w:r>
    </w:p>
    <w:p w14:paraId="0F1FDBF7" w14:textId="77777777" w:rsidR="00235D85" w:rsidRPr="00862EB4" w:rsidRDefault="00235D85" w:rsidP="00235D85">
      <w:pPr>
        <w:rPr>
          <w:rFonts w:ascii="Cambria Math" w:hAnsi="Cambria Math"/>
          <w:strike/>
        </w:rPr>
      </w:pPr>
    </w:p>
    <w:p w14:paraId="54465651"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Contents of Written submissions </w:t>
      </w:r>
    </w:p>
    <w:p w14:paraId="296A351F" w14:textId="77777777" w:rsidR="00235D85" w:rsidRPr="00862EB4" w:rsidRDefault="00235D85" w:rsidP="00235D85">
      <w:pPr>
        <w:rPr>
          <w:rFonts w:ascii="Cambria Math" w:hAnsi="Cambria Math"/>
          <w:strike/>
        </w:rPr>
      </w:pPr>
      <w:r w:rsidRPr="00862EB4">
        <w:rPr>
          <w:rFonts w:ascii="Cambria Math" w:hAnsi="Cambria Math"/>
          <w:strike/>
        </w:rPr>
        <w:t>O 19 r 37(6)</w:t>
      </w:r>
    </w:p>
    <w:p w14:paraId="6A84BBFA"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t>The concluding paragraphs of the written submissions must include:</w:t>
      </w:r>
    </w:p>
    <w:p w14:paraId="012C5E3C" w14:textId="77777777" w:rsidR="00235D85" w:rsidRPr="00862EB4" w:rsidRDefault="00235D85" w:rsidP="00235D85">
      <w:pPr>
        <w:pStyle w:val="ListParagraph"/>
        <w:numPr>
          <w:ilvl w:val="0"/>
          <w:numId w:val="368"/>
        </w:numPr>
        <w:spacing w:after="160" w:line="259" w:lineRule="auto"/>
        <w:rPr>
          <w:rFonts w:ascii="Cambria Math" w:hAnsi="Cambria Math"/>
          <w:strike/>
        </w:rPr>
      </w:pPr>
      <w:r w:rsidRPr="00862EB4">
        <w:rPr>
          <w:rFonts w:ascii="Cambria Math" w:hAnsi="Cambria Math"/>
          <w:strike/>
        </w:rPr>
        <w:t>Submissions on the appropriate costs orders to be made in the application; and</w:t>
      </w:r>
    </w:p>
    <w:p w14:paraId="1E27D34E" w14:textId="77777777" w:rsidR="00235D85" w:rsidRPr="00862EB4" w:rsidRDefault="00235D85" w:rsidP="00235D85">
      <w:pPr>
        <w:pStyle w:val="ListParagraph"/>
        <w:numPr>
          <w:ilvl w:val="0"/>
          <w:numId w:val="368"/>
        </w:numPr>
        <w:spacing w:after="160" w:line="259" w:lineRule="auto"/>
        <w:rPr>
          <w:rFonts w:ascii="Cambria Math" w:hAnsi="Cambria Math"/>
          <w:strike/>
        </w:rPr>
      </w:pPr>
      <w:r w:rsidRPr="00862EB4">
        <w:rPr>
          <w:rFonts w:ascii="Cambria Math" w:hAnsi="Cambria Math"/>
          <w:strike/>
        </w:rPr>
        <w:t>Submissions on the amount of costs and disbursements that should be awarded in respect of all parties to the application.</w:t>
      </w:r>
    </w:p>
    <w:p w14:paraId="78E210F4" w14:textId="77777777" w:rsidR="00235D85" w:rsidRPr="00862EB4" w:rsidRDefault="00235D85" w:rsidP="00235D85">
      <w:pPr>
        <w:rPr>
          <w:rFonts w:ascii="Cambria Math" w:hAnsi="Cambria Math"/>
          <w:b/>
          <w:bCs/>
          <w:strike/>
          <w:color w:val="7030A0"/>
        </w:rPr>
      </w:pPr>
    </w:p>
    <w:p w14:paraId="13B16022" w14:textId="77777777" w:rsidR="00235D85" w:rsidRPr="00862EB4" w:rsidRDefault="00235D85" w:rsidP="00235D85">
      <w:pPr>
        <w:rPr>
          <w:rFonts w:ascii="Cambria Math" w:hAnsi="Cambria Math"/>
          <w:b/>
          <w:bCs/>
          <w:strike/>
          <w:color w:val="00B050"/>
        </w:rPr>
      </w:pPr>
      <w:r w:rsidRPr="00862EB4">
        <w:rPr>
          <w:rFonts w:ascii="Cambria Math" w:hAnsi="Cambria Math"/>
          <w:b/>
          <w:bCs/>
          <w:strike/>
          <w:color w:val="00B050"/>
        </w:rPr>
        <w:t xml:space="preserve">Timeline for Appellant/Opposing party to file written submissions and bundle of authorities  </w:t>
      </w:r>
    </w:p>
    <w:p w14:paraId="16C1C169" w14:textId="77777777" w:rsidR="00235D85" w:rsidRPr="00862EB4" w:rsidRDefault="00235D85" w:rsidP="00235D85">
      <w:pPr>
        <w:rPr>
          <w:rFonts w:ascii="Cambria Math" w:hAnsi="Cambria Math"/>
          <w:b/>
          <w:bCs/>
          <w:strike/>
        </w:rPr>
      </w:pPr>
      <w:r w:rsidRPr="00862EB4">
        <w:rPr>
          <w:rFonts w:ascii="Cambria Math" w:hAnsi="Cambria Math"/>
          <w:b/>
          <w:bCs/>
          <w:strike/>
        </w:rPr>
        <w:t>Applicant/Opposing party must file and serve written submissions and bundle of authorities within 14 days after Opposing party’s affidavit in reply is filed and served</w:t>
      </w:r>
    </w:p>
    <w:p w14:paraId="22259072" w14:textId="77777777" w:rsidR="00235D85" w:rsidRPr="00862EB4" w:rsidRDefault="00235D85" w:rsidP="00235D85">
      <w:pPr>
        <w:rPr>
          <w:rFonts w:ascii="Cambria Math" w:hAnsi="Cambria Math"/>
          <w:strike/>
        </w:rPr>
      </w:pPr>
      <w:r w:rsidRPr="00862EB4">
        <w:rPr>
          <w:rFonts w:ascii="Cambria Math" w:hAnsi="Cambria Math"/>
          <w:strike/>
        </w:rPr>
        <w:t xml:space="preserve">O 19 r 37(1) </w:t>
      </w:r>
    </w:p>
    <w:p w14:paraId="16231AD7" w14:textId="77777777" w:rsidR="00235D85" w:rsidRPr="00862EB4" w:rsidRDefault="00235D85" w:rsidP="00235D85">
      <w:pPr>
        <w:pStyle w:val="ListParagraph"/>
        <w:numPr>
          <w:ilvl w:val="0"/>
          <w:numId w:val="243"/>
        </w:numPr>
        <w:spacing w:after="160" w:line="259" w:lineRule="auto"/>
        <w:rPr>
          <w:rFonts w:ascii="Cambria Math" w:hAnsi="Cambria Math"/>
          <w:strike/>
        </w:rPr>
      </w:pPr>
      <w:r w:rsidRPr="00862EB4">
        <w:rPr>
          <w:rFonts w:ascii="Cambria Math" w:hAnsi="Cambria Math"/>
          <w:strike/>
        </w:rPr>
        <w:lastRenderedPageBreak/>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7E1F7572" w14:textId="77777777" w:rsidR="00343AD3" w:rsidRPr="00BB14D2" w:rsidRDefault="00343AD3" w:rsidP="00BB14D2">
      <w:pPr>
        <w:rPr>
          <w:strike/>
        </w:rPr>
      </w:pPr>
      <w:r w:rsidRPr="00BB14D2">
        <w:rPr>
          <w:strike/>
        </w:rPr>
        <w:t>Application to strike out notice of appeal</w:t>
      </w:r>
    </w:p>
    <w:p w14:paraId="17E99C77" w14:textId="77777777" w:rsidR="00343AD3" w:rsidRPr="007A27C7" w:rsidRDefault="00343AD3" w:rsidP="00343AD3">
      <w:pPr>
        <w:rPr>
          <w:rFonts w:ascii="Cambria Math" w:hAnsi="Cambria Math"/>
          <w:b/>
          <w:bCs/>
          <w:strike/>
          <w:color w:val="0070C0"/>
        </w:rPr>
      </w:pPr>
      <w:r w:rsidRPr="007A27C7">
        <w:rPr>
          <w:rFonts w:ascii="Cambria Math" w:hAnsi="Cambria Math"/>
          <w:b/>
          <w:bCs/>
          <w:strike/>
          <w:color w:val="0070C0"/>
        </w:rPr>
        <w:t>Applications to strike out notice of appeal (Order 18)</w:t>
      </w:r>
    </w:p>
    <w:p w14:paraId="7824330E" w14:textId="77777777" w:rsidR="00343AD3" w:rsidRPr="007A27C7" w:rsidRDefault="00343AD3" w:rsidP="00343AD3">
      <w:pPr>
        <w:rPr>
          <w:rFonts w:ascii="Cambria Math" w:hAnsi="Cambria Math"/>
          <w:b/>
          <w:bCs/>
          <w:strike/>
          <w:color w:val="7030A0"/>
        </w:rPr>
      </w:pPr>
      <w:r w:rsidRPr="007A27C7">
        <w:rPr>
          <w:rFonts w:ascii="Cambria Math" w:hAnsi="Cambria Math"/>
          <w:b/>
          <w:bCs/>
          <w:strike/>
          <w:color w:val="7030A0"/>
        </w:rPr>
        <w:t xml:space="preserve">Respondent must make application to Appellate Court by OA or summons supported by affidavit </w:t>
      </w:r>
    </w:p>
    <w:p w14:paraId="1FC79846" w14:textId="77777777" w:rsidR="00343AD3" w:rsidRPr="007A27C7" w:rsidRDefault="00343AD3" w:rsidP="00343AD3">
      <w:pPr>
        <w:rPr>
          <w:rFonts w:ascii="Cambria Math" w:hAnsi="Cambria Math"/>
          <w:strike/>
        </w:rPr>
      </w:pPr>
      <w:r w:rsidRPr="007A27C7">
        <w:rPr>
          <w:rFonts w:ascii="Cambria Math" w:hAnsi="Cambria Math"/>
          <w:strike/>
        </w:rPr>
        <w:t>O 18 r 35(12)</w:t>
      </w:r>
    </w:p>
    <w:p w14:paraId="47297664" w14:textId="77777777" w:rsidR="00343AD3" w:rsidRPr="007A27C7" w:rsidRDefault="00343AD3" w:rsidP="00343AD3">
      <w:pPr>
        <w:pStyle w:val="ListParagraph"/>
        <w:numPr>
          <w:ilvl w:val="0"/>
          <w:numId w:val="243"/>
        </w:numPr>
        <w:spacing w:after="160" w:line="259" w:lineRule="auto"/>
        <w:rPr>
          <w:rFonts w:ascii="Cambria Math" w:hAnsi="Cambria Math"/>
          <w:strike/>
        </w:rPr>
      </w:pPr>
      <w:r w:rsidRPr="007A27C7">
        <w:rPr>
          <w:rFonts w:ascii="Cambria Math" w:hAnsi="Cambria Math"/>
          <w:strike/>
        </w:rPr>
        <w:t>Any application to the appellate Court to strike out a notice of appeal must be made by summons supported by affidavit stating the grounds of the application.</w:t>
      </w:r>
    </w:p>
    <w:p w14:paraId="1CAFC6AD" w14:textId="77777777" w:rsidR="00343AD3" w:rsidRPr="007A27C7" w:rsidRDefault="00343AD3" w:rsidP="00343AD3">
      <w:pPr>
        <w:rPr>
          <w:rFonts w:ascii="Cambria Math" w:hAnsi="Cambria Math"/>
          <w:strike/>
        </w:rPr>
      </w:pPr>
    </w:p>
    <w:p w14:paraId="1E65A75A" w14:textId="77777777" w:rsidR="00343AD3" w:rsidRPr="007A27C7" w:rsidRDefault="00343AD3" w:rsidP="00343AD3">
      <w:pPr>
        <w:rPr>
          <w:rFonts w:ascii="Cambria Math" w:hAnsi="Cambria Math"/>
          <w:b/>
          <w:bCs/>
          <w:strike/>
          <w:color w:val="00B050"/>
        </w:rPr>
      </w:pPr>
      <w:r w:rsidRPr="007A27C7">
        <w:rPr>
          <w:rFonts w:ascii="Cambria Math" w:hAnsi="Cambria Math"/>
          <w:b/>
          <w:bCs/>
          <w:strike/>
          <w:color w:val="00B050"/>
        </w:rPr>
        <w:t xml:space="preserve">Respondent must file and serve on Appellant within 14 days after Notice of Appeal </w:t>
      </w:r>
    </w:p>
    <w:p w14:paraId="3CD1ECA1" w14:textId="77777777" w:rsidR="00343AD3" w:rsidRPr="007A27C7" w:rsidRDefault="00343AD3" w:rsidP="00343AD3">
      <w:pPr>
        <w:rPr>
          <w:rFonts w:ascii="Cambria Math" w:hAnsi="Cambria Math"/>
          <w:strike/>
        </w:rPr>
      </w:pPr>
      <w:r w:rsidRPr="007A27C7">
        <w:rPr>
          <w:rFonts w:ascii="Cambria Math" w:hAnsi="Cambria Math"/>
          <w:strike/>
        </w:rPr>
        <w:t>O 18 r 35(13)</w:t>
      </w:r>
    </w:p>
    <w:p w14:paraId="5C6FBA86" w14:textId="77777777" w:rsidR="00343AD3" w:rsidRPr="007A27C7" w:rsidRDefault="00343AD3" w:rsidP="00343AD3">
      <w:pPr>
        <w:pStyle w:val="ListParagraph"/>
        <w:numPr>
          <w:ilvl w:val="0"/>
          <w:numId w:val="243"/>
        </w:numPr>
        <w:spacing w:after="160" w:line="259" w:lineRule="auto"/>
        <w:rPr>
          <w:rFonts w:ascii="Cambria Math" w:hAnsi="Cambria Math"/>
          <w:strike/>
        </w:rPr>
      </w:pPr>
      <w:r w:rsidRPr="007A27C7">
        <w:rPr>
          <w:rFonts w:ascii="Cambria Math" w:hAnsi="Cambria Math"/>
          <w:strike/>
        </w:rPr>
        <w:t>The summons and the supporting affidavit mentioned in paragraph (12) must be filed and served by the applicant on the parties to the application within 14 days after service of the notice of the appeal on the applicant.</w:t>
      </w:r>
    </w:p>
    <w:p w14:paraId="45537EF2" w14:textId="77777777" w:rsidR="00343AD3" w:rsidRPr="007A27C7" w:rsidRDefault="00343AD3" w:rsidP="00343AD3">
      <w:pPr>
        <w:rPr>
          <w:rFonts w:ascii="Cambria Math" w:hAnsi="Cambria Math"/>
          <w:b/>
          <w:bCs/>
          <w:strike/>
          <w:color w:val="7030A0"/>
        </w:rPr>
      </w:pPr>
    </w:p>
    <w:p w14:paraId="2F39E2B5" w14:textId="77777777" w:rsidR="00343AD3" w:rsidRPr="007A27C7" w:rsidRDefault="00343AD3" w:rsidP="00343AD3">
      <w:pPr>
        <w:rPr>
          <w:rFonts w:ascii="Cambria Math" w:hAnsi="Cambria Math"/>
          <w:b/>
          <w:bCs/>
          <w:strike/>
          <w:color w:val="7030A0"/>
        </w:rPr>
      </w:pPr>
      <w:r w:rsidRPr="007A27C7">
        <w:rPr>
          <w:rFonts w:ascii="Cambria Math" w:hAnsi="Cambria Math"/>
          <w:b/>
          <w:bCs/>
          <w:strike/>
          <w:color w:val="7030A0"/>
        </w:rPr>
        <w:t xml:space="preserve">Appellant must file and serve affidavit in reply within 14 days after Respondent serves OA/summons and affidavit </w:t>
      </w:r>
    </w:p>
    <w:p w14:paraId="5ABAF698" w14:textId="77777777" w:rsidR="00343AD3" w:rsidRPr="007A27C7" w:rsidRDefault="00343AD3" w:rsidP="00343AD3">
      <w:pPr>
        <w:rPr>
          <w:rFonts w:ascii="Cambria Math" w:hAnsi="Cambria Math"/>
          <w:strike/>
        </w:rPr>
      </w:pPr>
      <w:r w:rsidRPr="007A27C7">
        <w:rPr>
          <w:rFonts w:ascii="Cambria Math" w:hAnsi="Cambria Math"/>
          <w:strike/>
        </w:rPr>
        <w:t>O 18 r 35(14)</w:t>
      </w:r>
    </w:p>
    <w:p w14:paraId="519311F0" w14:textId="77777777" w:rsidR="00343AD3" w:rsidRPr="007A27C7" w:rsidRDefault="00343AD3" w:rsidP="00343AD3">
      <w:pPr>
        <w:pStyle w:val="ListParagraph"/>
        <w:numPr>
          <w:ilvl w:val="0"/>
          <w:numId w:val="243"/>
        </w:numPr>
        <w:spacing w:after="160" w:line="259" w:lineRule="auto"/>
        <w:rPr>
          <w:rFonts w:ascii="Cambria Math" w:hAnsi="Cambria Math"/>
          <w:strike/>
        </w:rPr>
      </w:pPr>
      <w:r w:rsidRPr="007A27C7">
        <w:rPr>
          <w:rFonts w:ascii="Cambria Math" w:hAnsi="Cambria Math"/>
          <w:strike/>
        </w:rPr>
        <w:t>A party to the application mentioned in paragraph (12), who wishes to reply to the applicant’s affidavit, must file and serve that party’s affidavit in reply, on the applicant and the other parties to the application, within 14 days after service of the applicant’s summons and affidavit on that party</w:t>
      </w:r>
    </w:p>
    <w:p w14:paraId="12241389" w14:textId="77777777" w:rsidR="00343AD3" w:rsidRPr="007A27C7" w:rsidRDefault="00343AD3" w:rsidP="00343AD3">
      <w:pPr>
        <w:rPr>
          <w:rFonts w:ascii="Cambria Math" w:hAnsi="Cambria Math"/>
          <w:b/>
          <w:bCs/>
          <w:strike/>
        </w:rPr>
      </w:pPr>
    </w:p>
    <w:p w14:paraId="0D0E1F1A" w14:textId="77777777" w:rsidR="00343AD3" w:rsidRPr="007A27C7" w:rsidRDefault="00343AD3" w:rsidP="00343AD3">
      <w:pPr>
        <w:rPr>
          <w:rFonts w:ascii="Cambria Math" w:hAnsi="Cambria Math"/>
          <w:b/>
          <w:bCs/>
          <w:strike/>
          <w:color w:val="0070C0"/>
        </w:rPr>
      </w:pPr>
      <w:r w:rsidRPr="007A27C7">
        <w:rPr>
          <w:rFonts w:ascii="Cambria Math" w:hAnsi="Cambria Math"/>
          <w:b/>
          <w:bCs/>
          <w:strike/>
          <w:color w:val="0070C0"/>
        </w:rPr>
        <w:t>Applications to strike out notice of appeal (Order 19)</w:t>
      </w:r>
    </w:p>
    <w:p w14:paraId="71CBE1FD" w14:textId="77777777" w:rsidR="00343AD3" w:rsidRPr="007A27C7" w:rsidRDefault="00343AD3" w:rsidP="00343AD3">
      <w:pPr>
        <w:rPr>
          <w:rFonts w:ascii="Cambria Math" w:hAnsi="Cambria Math"/>
          <w:b/>
          <w:bCs/>
          <w:strike/>
          <w:color w:val="7030A0"/>
        </w:rPr>
      </w:pPr>
      <w:r w:rsidRPr="007A27C7">
        <w:rPr>
          <w:rFonts w:ascii="Cambria Math" w:hAnsi="Cambria Math"/>
          <w:b/>
          <w:bCs/>
          <w:strike/>
          <w:color w:val="7030A0"/>
        </w:rPr>
        <w:t xml:space="preserve">Respondent must make application to Appellate Court by OA or summons supported by affidavit </w:t>
      </w:r>
    </w:p>
    <w:p w14:paraId="35A993EF" w14:textId="77777777" w:rsidR="00343AD3" w:rsidRPr="007A27C7" w:rsidRDefault="00343AD3" w:rsidP="00343AD3">
      <w:pPr>
        <w:rPr>
          <w:rFonts w:ascii="Cambria Math" w:hAnsi="Cambria Math"/>
          <w:strike/>
        </w:rPr>
      </w:pPr>
      <w:r w:rsidRPr="007A27C7">
        <w:rPr>
          <w:rFonts w:ascii="Cambria Math" w:hAnsi="Cambria Math"/>
          <w:strike/>
        </w:rPr>
        <w:t>O 19 r 35(13)</w:t>
      </w:r>
    </w:p>
    <w:p w14:paraId="459CF664" w14:textId="77777777" w:rsidR="00343AD3" w:rsidRPr="007A27C7" w:rsidRDefault="00343AD3" w:rsidP="00343AD3">
      <w:pPr>
        <w:pStyle w:val="ListParagraph"/>
        <w:numPr>
          <w:ilvl w:val="0"/>
          <w:numId w:val="243"/>
        </w:numPr>
        <w:spacing w:after="160" w:line="259" w:lineRule="auto"/>
        <w:rPr>
          <w:rFonts w:ascii="Cambria Math" w:hAnsi="Cambria Math"/>
          <w:strike/>
        </w:rPr>
      </w:pPr>
      <w:r w:rsidRPr="007A27C7">
        <w:rPr>
          <w:rFonts w:ascii="Cambria Math" w:hAnsi="Cambria Math"/>
          <w:strike/>
        </w:rPr>
        <w:t>Any application to the appellate Court to strike out a notice of appeal must be made by summons supported by affidavit stating the grounds of the application.</w:t>
      </w:r>
    </w:p>
    <w:p w14:paraId="31A52781" w14:textId="77777777" w:rsidR="00343AD3" w:rsidRPr="007A27C7" w:rsidRDefault="00343AD3" w:rsidP="00343AD3">
      <w:pPr>
        <w:rPr>
          <w:rFonts w:ascii="Cambria Math" w:hAnsi="Cambria Math"/>
          <w:strike/>
        </w:rPr>
      </w:pPr>
    </w:p>
    <w:p w14:paraId="27E95D27" w14:textId="77777777" w:rsidR="00343AD3" w:rsidRPr="007A27C7" w:rsidRDefault="00343AD3" w:rsidP="00343AD3">
      <w:pPr>
        <w:rPr>
          <w:rFonts w:ascii="Cambria Math" w:hAnsi="Cambria Math"/>
          <w:b/>
          <w:bCs/>
          <w:strike/>
          <w:color w:val="00B050"/>
        </w:rPr>
      </w:pPr>
      <w:r w:rsidRPr="007A27C7">
        <w:rPr>
          <w:rFonts w:ascii="Cambria Math" w:hAnsi="Cambria Math"/>
          <w:b/>
          <w:bCs/>
          <w:strike/>
          <w:color w:val="00B050"/>
        </w:rPr>
        <w:t xml:space="preserve">Respondent must file and serve on Appellant within 14 days after Notice of Appeal </w:t>
      </w:r>
    </w:p>
    <w:p w14:paraId="3EA75A1D" w14:textId="77777777" w:rsidR="00343AD3" w:rsidRPr="007A27C7" w:rsidRDefault="00343AD3" w:rsidP="00343AD3">
      <w:pPr>
        <w:rPr>
          <w:rFonts w:ascii="Cambria Math" w:hAnsi="Cambria Math"/>
          <w:strike/>
        </w:rPr>
      </w:pPr>
      <w:r w:rsidRPr="007A27C7">
        <w:rPr>
          <w:rFonts w:ascii="Cambria Math" w:hAnsi="Cambria Math"/>
          <w:strike/>
        </w:rPr>
        <w:t>O 19 r 35(14)</w:t>
      </w:r>
    </w:p>
    <w:p w14:paraId="3538E62C" w14:textId="77777777" w:rsidR="00343AD3" w:rsidRPr="007A27C7" w:rsidRDefault="00343AD3" w:rsidP="00343AD3">
      <w:pPr>
        <w:pStyle w:val="ListParagraph"/>
        <w:numPr>
          <w:ilvl w:val="0"/>
          <w:numId w:val="243"/>
        </w:numPr>
        <w:spacing w:after="160" w:line="259" w:lineRule="auto"/>
        <w:rPr>
          <w:rFonts w:ascii="Cambria Math" w:hAnsi="Cambria Math"/>
          <w:strike/>
        </w:rPr>
      </w:pPr>
      <w:r w:rsidRPr="007A27C7">
        <w:rPr>
          <w:rFonts w:ascii="Cambria Math" w:hAnsi="Cambria Math"/>
          <w:strike/>
        </w:rPr>
        <w:t>The summons and the supporting affidavit mentioned in paragraph (13) must be filed and served by the applicant on the parties to the application within 14 days after service of the notice of the appeal on the applicant.</w:t>
      </w:r>
    </w:p>
    <w:p w14:paraId="62E30571" w14:textId="77777777" w:rsidR="00343AD3" w:rsidRPr="007A27C7" w:rsidRDefault="00343AD3" w:rsidP="00343AD3">
      <w:pPr>
        <w:rPr>
          <w:rFonts w:ascii="Cambria Math" w:hAnsi="Cambria Math"/>
          <w:b/>
          <w:bCs/>
          <w:strike/>
          <w:color w:val="7030A0"/>
        </w:rPr>
      </w:pPr>
    </w:p>
    <w:p w14:paraId="3A54A9A0" w14:textId="77777777" w:rsidR="00343AD3" w:rsidRPr="007A27C7" w:rsidRDefault="00343AD3" w:rsidP="00343AD3">
      <w:pPr>
        <w:rPr>
          <w:rFonts w:ascii="Cambria Math" w:hAnsi="Cambria Math"/>
          <w:b/>
          <w:bCs/>
          <w:strike/>
          <w:color w:val="7030A0"/>
        </w:rPr>
      </w:pPr>
      <w:r w:rsidRPr="007A27C7">
        <w:rPr>
          <w:rFonts w:ascii="Cambria Math" w:hAnsi="Cambria Math"/>
          <w:b/>
          <w:bCs/>
          <w:strike/>
          <w:color w:val="7030A0"/>
        </w:rPr>
        <w:t xml:space="preserve">Appellant must file and serve affidavit in reply within 14 days after Respondent serves OA/summons and affidavit </w:t>
      </w:r>
    </w:p>
    <w:p w14:paraId="5CFC3657" w14:textId="77777777" w:rsidR="00343AD3" w:rsidRPr="007A27C7" w:rsidRDefault="00343AD3" w:rsidP="00343AD3">
      <w:pPr>
        <w:rPr>
          <w:rFonts w:ascii="Cambria Math" w:hAnsi="Cambria Math"/>
          <w:strike/>
        </w:rPr>
      </w:pPr>
      <w:r w:rsidRPr="007A27C7">
        <w:rPr>
          <w:rFonts w:ascii="Cambria Math" w:hAnsi="Cambria Math"/>
          <w:strike/>
        </w:rPr>
        <w:t>O 19 r 35(15)</w:t>
      </w:r>
    </w:p>
    <w:p w14:paraId="6C0378E5" w14:textId="550C757A" w:rsidR="00BB14D2" w:rsidRPr="00BB14D2" w:rsidRDefault="00343AD3" w:rsidP="00BB14D2">
      <w:pPr>
        <w:pStyle w:val="ListParagraph"/>
        <w:numPr>
          <w:ilvl w:val="0"/>
          <w:numId w:val="243"/>
        </w:numPr>
        <w:spacing w:after="160" w:line="259" w:lineRule="auto"/>
        <w:rPr>
          <w:rFonts w:ascii="Cambria Math" w:hAnsi="Cambria Math"/>
          <w:strike/>
        </w:rPr>
      </w:pPr>
      <w:r w:rsidRPr="007A27C7">
        <w:rPr>
          <w:rFonts w:ascii="Cambria Math" w:hAnsi="Cambria Math"/>
          <w:strike/>
        </w:rPr>
        <w:t>A party to the application mentioned in paragraph (13), who wishes to reply to the applicant’s affidavit, must file and serve that party’s affidavit in reply, on the applicant and the other parties to the application, within 14 days after service of the applicant’s summons and affidavit on that party.</w:t>
      </w:r>
      <w:r w:rsidR="00BB14D2" w:rsidRPr="00BB14D2">
        <w:rPr>
          <w:highlight w:val="yellow"/>
        </w:rPr>
        <w:br w:type="page"/>
      </w:r>
    </w:p>
    <w:p w14:paraId="3101D02F" w14:textId="3805C4D3" w:rsidR="00CF6462" w:rsidRPr="00B43F10" w:rsidRDefault="00777D5A" w:rsidP="00CF6462">
      <w:pPr>
        <w:pStyle w:val="Heading3"/>
      </w:pPr>
      <w:bookmarkStart w:id="141" w:name="_Toc184076323"/>
      <w:r>
        <w:rPr>
          <w:highlight w:val="yellow"/>
        </w:rPr>
        <w:lastRenderedPageBreak/>
        <w:t>*</w:t>
      </w:r>
      <w:r w:rsidR="005C652F" w:rsidRPr="005C652F">
        <w:rPr>
          <w:highlight w:val="yellow"/>
        </w:rPr>
        <w:t>*</w:t>
      </w:r>
      <w:r w:rsidR="00CF6462" w:rsidRPr="005C652F">
        <w:rPr>
          <w:highlight w:val="yellow"/>
        </w:rPr>
        <w:t>Allocation of appeals between ADHC and CA</w:t>
      </w:r>
      <w:bookmarkEnd w:id="141"/>
    </w:p>
    <w:p w14:paraId="645B1C68" w14:textId="77285120" w:rsidR="00CF6462" w:rsidRPr="003A57B8" w:rsidRDefault="00862394" w:rsidP="00CF6462">
      <w:pPr>
        <w:tabs>
          <w:tab w:val="left" w:pos="1380"/>
        </w:tabs>
        <w:rPr>
          <w:rFonts w:ascii="Cambria Math" w:hAnsi="Cambria Math"/>
          <w:b/>
          <w:bCs/>
          <w:color w:val="7030A0"/>
        </w:rPr>
      </w:pPr>
      <w:r>
        <w:rPr>
          <w:rFonts w:ascii="Cambria Math" w:hAnsi="Cambria Math"/>
          <w:b/>
          <w:bCs/>
          <w:color w:val="7030A0"/>
        </w:rPr>
        <w:t>GENERAL</w:t>
      </w:r>
      <w:r w:rsidR="00CF6462" w:rsidRPr="003A57B8">
        <w:rPr>
          <w:rFonts w:ascii="Cambria Math" w:hAnsi="Cambria Math"/>
          <w:b/>
          <w:bCs/>
          <w:color w:val="7030A0"/>
        </w:rPr>
        <w:t xml:space="preserve"> Rule: </w:t>
      </w:r>
      <w:r w:rsidR="00CF6462" w:rsidRPr="00862394">
        <w:rPr>
          <w:rFonts w:ascii="Cambria Math" w:hAnsi="Cambria Math"/>
          <w:b/>
          <w:bCs/>
          <w:color w:val="7030A0"/>
          <w:highlight w:val="green"/>
        </w:rPr>
        <w:t>Appeals against decisions of GDHC are usually made to the ADHC</w:t>
      </w:r>
    </w:p>
    <w:p w14:paraId="165D9CF9" w14:textId="1EC9C818" w:rsidR="00CF6462" w:rsidRDefault="00CF6462" w:rsidP="00CF6462">
      <w:pPr>
        <w:tabs>
          <w:tab w:val="left" w:pos="1380"/>
        </w:tabs>
        <w:rPr>
          <w:rFonts w:ascii="Cambria Math" w:hAnsi="Cambria Math"/>
        </w:rPr>
      </w:pPr>
      <w:r w:rsidRPr="00CF5A58">
        <w:rPr>
          <w:rFonts w:ascii="Cambria Math" w:hAnsi="Cambria Math"/>
          <w:highlight w:val="cyan"/>
        </w:rPr>
        <w:t>S29C(1)</w:t>
      </w:r>
      <w:r w:rsidR="00CF5A58" w:rsidRPr="00CF5A58">
        <w:rPr>
          <w:rFonts w:ascii="Cambria Math" w:hAnsi="Cambria Math"/>
          <w:highlight w:val="cyan"/>
        </w:rPr>
        <w:t xml:space="preserve"> SCJA</w:t>
      </w:r>
    </w:p>
    <w:p w14:paraId="205BB21C" w14:textId="77777777" w:rsidR="00CF6462" w:rsidRPr="005D1FE2" w:rsidRDefault="00CF6462" w:rsidP="00CF6462">
      <w:pPr>
        <w:pStyle w:val="ListParagraph"/>
        <w:numPr>
          <w:ilvl w:val="0"/>
          <w:numId w:val="243"/>
        </w:numPr>
        <w:tabs>
          <w:tab w:val="left" w:pos="1380"/>
        </w:tabs>
        <w:spacing w:after="160" w:line="259" w:lineRule="auto"/>
        <w:rPr>
          <w:rFonts w:ascii="Cambria Math" w:hAnsi="Cambria Math"/>
        </w:rPr>
      </w:pPr>
      <w:r>
        <w:rPr>
          <w:rFonts w:ascii="Cambria Math" w:hAnsi="Cambria Math"/>
        </w:rPr>
        <w:t>Subject to s29C(2), an</w:t>
      </w:r>
      <w:r w:rsidRPr="005D1FE2">
        <w:rPr>
          <w:rFonts w:ascii="Cambria Math" w:hAnsi="Cambria Math"/>
        </w:rPr>
        <w:t xml:space="preserve"> </w:t>
      </w:r>
      <w:r w:rsidRPr="00CD5C44">
        <w:rPr>
          <w:rFonts w:ascii="Cambria Math" w:hAnsi="Cambria Math"/>
          <w:b/>
          <w:bCs/>
        </w:rPr>
        <w:t>appeal against a decision of the General Division</w:t>
      </w:r>
      <w:r w:rsidRPr="005D1FE2">
        <w:rPr>
          <w:rFonts w:ascii="Cambria Math" w:hAnsi="Cambria Math"/>
        </w:rPr>
        <w:t xml:space="preserve"> in the exercise of its original or appellate civil jurisdiction, whether under this Act or any other written law, </w:t>
      </w:r>
      <w:r w:rsidRPr="00850ED2">
        <w:rPr>
          <w:rFonts w:ascii="Cambria Math" w:hAnsi="Cambria Math"/>
          <w:b/>
          <w:bCs/>
          <w:color w:val="FF0000"/>
        </w:rPr>
        <w:t>is to be made to the Appellate Division</w:t>
      </w:r>
      <w:r w:rsidRPr="005D1FE2">
        <w:rPr>
          <w:rFonts w:ascii="Cambria Math" w:hAnsi="Cambria Math"/>
        </w:rPr>
        <w:t>.</w:t>
      </w:r>
    </w:p>
    <w:p w14:paraId="78CC91BE" w14:textId="7A445536" w:rsidR="00CF6462" w:rsidRDefault="0093053F" w:rsidP="0093053F">
      <w:pPr>
        <w:tabs>
          <w:tab w:val="left" w:pos="425"/>
        </w:tabs>
        <w:rPr>
          <w:rFonts w:ascii="Cambria Math" w:hAnsi="Cambria Math"/>
        </w:rPr>
      </w:pPr>
      <w:r>
        <w:rPr>
          <w:rFonts w:ascii="Cambria Math" w:hAnsi="Cambria Math"/>
        </w:rPr>
        <w:tab/>
      </w:r>
    </w:p>
    <w:p w14:paraId="5B00215B" w14:textId="77777777" w:rsidR="00CF6462" w:rsidRPr="003A57B8" w:rsidRDefault="00CF6462" w:rsidP="00CF6462">
      <w:pPr>
        <w:tabs>
          <w:tab w:val="left" w:pos="1380"/>
        </w:tabs>
        <w:rPr>
          <w:rFonts w:ascii="Cambria Math" w:hAnsi="Cambria Math"/>
          <w:b/>
          <w:bCs/>
          <w:color w:val="7030A0"/>
        </w:rPr>
      </w:pPr>
      <w:r>
        <w:rPr>
          <w:rFonts w:ascii="Cambria Math" w:hAnsi="Cambria Math"/>
          <w:b/>
          <w:bCs/>
          <w:color w:val="7030A0"/>
        </w:rPr>
        <w:t>Exception</w:t>
      </w:r>
      <w:r w:rsidRPr="003A57B8">
        <w:rPr>
          <w:rFonts w:ascii="Cambria Math" w:hAnsi="Cambria Math"/>
          <w:b/>
          <w:bCs/>
          <w:color w:val="7030A0"/>
        </w:rPr>
        <w:t xml:space="preserve">: </w:t>
      </w:r>
      <w:r>
        <w:rPr>
          <w:rFonts w:ascii="Cambria Math" w:hAnsi="Cambria Math"/>
          <w:b/>
          <w:bCs/>
          <w:color w:val="7030A0"/>
        </w:rPr>
        <w:t xml:space="preserve">If </w:t>
      </w:r>
      <w:r w:rsidRPr="0093053F">
        <w:rPr>
          <w:rFonts w:ascii="Cambria Math" w:hAnsi="Cambria Math"/>
          <w:b/>
          <w:bCs/>
          <w:color w:val="7030A0"/>
          <w:highlight w:val="cyan"/>
        </w:rPr>
        <w:t>Sixth Schedule</w:t>
      </w:r>
      <w:r>
        <w:rPr>
          <w:rFonts w:ascii="Cambria Math" w:hAnsi="Cambria Math"/>
          <w:b/>
          <w:bCs/>
          <w:color w:val="7030A0"/>
        </w:rPr>
        <w:t xml:space="preserve"> applies – Appeals against decisions of GDHC </w:t>
      </w:r>
      <w:r w:rsidRPr="00CB58C4">
        <w:rPr>
          <w:rFonts w:ascii="Cambria Math" w:hAnsi="Cambria Math"/>
          <w:b/>
          <w:bCs/>
          <w:color w:val="7030A0"/>
          <w:highlight w:val="green"/>
        </w:rPr>
        <w:t>will be made to the CA</w:t>
      </w:r>
    </w:p>
    <w:p w14:paraId="2F0C794D" w14:textId="36BB9DE3" w:rsidR="00CF6462" w:rsidRDefault="00CF6462" w:rsidP="00CF6462">
      <w:pPr>
        <w:tabs>
          <w:tab w:val="left" w:pos="1380"/>
        </w:tabs>
        <w:rPr>
          <w:rFonts w:ascii="Cambria Math" w:hAnsi="Cambria Math"/>
        </w:rPr>
      </w:pPr>
      <w:r w:rsidRPr="00CF5A58">
        <w:rPr>
          <w:rFonts w:ascii="Cambria Math" w:hAnsi="Cambria Math"/>
          <w:highlight w:val="cyan"/>
        </w:rPr>
        <w:t xml:space="preserve">S29C(2) </w:t>
      </w:r>
      <w:r w:rsidR="00CF5A58" w:rsidRPr="00CF5A58">
        <w:rPr>
          <w:rFonts w:ascii="Cambria Math" w:hAnsi="Cambria Math"/>
          <w:highlight w:val="cyan"/>
        </w:rPr>
        <w:t>SCJA</w:t>
      </w:r>
    </w:p>
    <w:p w14:paraId="0C963F44" w14:textId="77777777" w:rsidR="00CF6462" w:rsidRDefault="00CF6462" w:rsidP="00CF6462">
      <w:pPr>
        <w:pStyle w:val="ListParagraph"/>
        <w:numPr>
          <w:ilvl w:val="0"/>
          <w:numId w:val="243"/>
        </w:numPr>
        <w:tabs>
          <w:tab w:val="left" w:pos="1380"/>
        </w:tabs>
        <w:spacing w:after="160" w:line="259" w:lineRule="auto"/>
        <w:rPr>
          <w:rFonts w:ascii="Cambria Math" w:hAnsi="Cambria Math"/>
        </w:rPr>
      </w:pPr>
      <w:r w:rsidRPr="003910BE">
        <w:rPr>
          <w:rFonts w:ascii="Cambria Math" w:hAnsi="Cambria Math"/>
        </w:rPr>
        <w:t xml:space="preserve">An </w:t>
      </w:r>
      <w:r w:rsidRPr="00373921">
        <w:rPr>
          <w:rFonts w:ascii="Cambria Math" w:hAnsi="Cambria Math"/>
          <w:b/>
          <w:bCs/>
          <w:i/>
          <w:iCs/>
        </w:rPr>
        <w:t>appeal</w:t>
      </w:r>
      <w:r w:rsidRPr="003910BE">
        <w:rPr>
          <w:rFonts w:ascii="Cambria Math" w:hAnsi="Cambria Math"/>
        </w:rPr>
        <w:t xml:space="preserve"> </w:t>
      </w:r>
      <w:r w:rsidRPr="00373921">
        <w:rPr>
          <w:rFonts w:ascii="Cambria Math" w:hAnsi="Cambria Math"/>
          <w:b/>
          <w:bCs/>
          <w:i/>
          <w:iCs/>
        </w:rPr>
        <w:t>against a decision of the General Division</w:t>
      </w:r>
      <w:r w:rsidRPr="003910BE">
        <w:rPr>
          <w:rFonts w:ascii="Cambria Math" w:hAnsi="Cambria Math"/>
        </w:rPr>
        <w:t xml:space="preserve"> is to be </w:t>
      </w:r>
      <w:r w:rsidRPr="00E532CF">
        <w:rPr>
          <w:rFonts w:ascii="Cambria Math" w:hAnsi="Cambria Math"/>
          <w:b/>
          <w:bCs/>
          <w:color w:val="FF0000"/>
        </w:rPr>
        <w:t>made to the Court of Appeal</w:t>
      </w:r>
      <w:r w:rsidRPr="00E532CF">
        <w:rPr>
          <w:rFonts w:ascii="Cambria Math" w:hAnsi="Cambria Math"/>
          <w:color w:val="FF0000"/>
        </w:rPr>
        <w:t xml:space="preserve"> </w:t>
      </w:r>
      <w:r w:rsidRPr="00301040">
        <w:rPr>
          <w:rFonts w:ascii="Cambria Math" w:hAnsi="Cambria Math"/>
          <w:b/>
          <w:bCs/>
          <w:highlight w:val="yellow"/>
          <w:u w:val="single"/>
        </w:rPr>
        <w:t>if the Sixth Schedule or any other written law so provides</w:t>
      </w:r>
    </w:p>
    <w:p w14:paraId="7B05C155" w14:textId="77777777" w:rsidR="00CF6462" w:rsidRDefault="00CF6462" w:rsidP="00CF6462">
      <w:pPr>
        <w:tabs>
          <w:tab w:val="left" w:pos="1380"/>
        </w:tabs>
        <w:rPr>
          <w:rFonts w:ascii="Cambria Math" w:hAnsi="Cambria Math"/>
        </w:rPr>
      </w:pPr>
    </w:p>
    <w:p w14:paraId="26D6CB79" w14:textId="57F4E23F" w:rsidR="00CF6462" w:rsidRPr="00154341" w:rsidRDefault="00CF6462" w:rsidP="00CF6462">
      <w:pPr>
        <w:tabs>
          <w:tab w:val="left" w:pos="1380"/>
        </w:tabs>
        <w:rPr>
          <w:rFonts w:ascii="Cambria Math" w:hAnsi="Cambria Math"/>
          <w:b/>
          <w:bCs/>
        </w:rPr>
      </w:pPr>
      <w:r w:rsidRPr="00154341">
        <w:rPr>
          <w:rFonts w:ascii="Cambria Math" w:hAnsi="Cambria Math"/>
          <w:b/>
          <w:bCs/>
          <w:highlight w:val="cyan"/>
        </w:rPr>
        <w:t>Sixth Schedul</w:t>
      </w:r>
      <w:r w:rsidR="003B0C7D">
        <w:rPr>
          <w:rFonts w:ascii="Cambria Math" w:hAnsi="Cambria Math"/>
          <w:b/>
          <w:bCs/>
          <w:highlight w:val="cyan"/>
        </w:rPr>
        <w:t>e of SCJA</w:t>
      </w:r>
      <w:r w:rsidRPr="00154341">
        <w:rPr>
          <w:rFonts w:ascii="Cambria Math" w:hAnsi="Cambria Math"/>
          <w:b/>
          <w:bCs/>
        </w:rPr>
        <w:t xml:space="preserve"> – </w:t>
      </w:r>
      <w:r w:rsidRPr="00301040">
        <w:rPr>
          <w:rFonts w:ascii="Cambria Math" w:hAnsi="Cambria Math"/>
          <w:b/>
          <w:bCs/>
          <w:color w:val="FF0000"/>
          <w:highlight w:val="yellow"/>
        </w:rPr>
        <w:t>Appeal to CA</w:t>
      </w:r>
    </w:p>
    <w:p w14:paraId="1948A286" w14:textId="2CADB4B2" w:rsidR="00CF6462" w:rsidRDefault="00CF6462" w:rsidP="00CF6462">
      <w:pPr>
        <w:pStyle w:val="ListParagraph"/>
        <w:numPr>
          <w:ilvl w:val="0"/>
          <w:numId w:val="369"/>
        </w:numPr>
        <w:tabs>
          <w:tab w:val="left" w:pos="1380"/>
        </w:tabs>
        <w:spacing w:after="160" w:line="259" w:lineRule="auto"/>
        <w:rPr>
          <w:rFonts w:ascii="Cambria Math" w:hAnsi="Cambria Math"/>
        </w:rPr>
      </w:pPr>
      <w:r w:rsidRPr="006D2665">
        <w:rPr>
          <w:rFonts w:ascii="Cambria Math" w:hAnsi="Cambria Math"/>
          <w:b/>
          <w:bCs/>
          <w:color w:val="FF0000"/>
        </w:rPr>
        <w:t>Constitutional/Administrative law</w:t>
      </w:r>
      <w:r>
        <w:rPr>
          <w:rFonts w:ascii="Cambria Math" w:hAnsi="Cambria Math"/>
          <w:b/>
          <w:bCs/>
        </w:rPr>
        <w:t xml:space="preserve">: </w:t>
      </w:r>
      <w:r>
        <w:rPr>
          <w:rFonts w:ascii="Cambria Math" w:hAnsi="Cambria Math"/>
        </w:rPr>
        <w:t>T</w:t>
      </w:r>
      <w:r w:rsidRPr="003910BE">
        <w:rPr>
          <w:rFonts w:ascii="Cambria Math" w:hAnsi="Cambria Math"/>
        </w:rPr>
        <w:t xml:space="preserve">he appeal arises from a case </w:t>
      </w:r>
      <w:r w:rsidRPr="001D1C89">
        <w:rPr>
          <w:rFonts w:ascii="Cambria Math" w:hAnsi="Cambria Math"/>
          <w:b/>
          <w:bCs/>
          <w:color w:val="FF0000"/>
          <w:u w:val="single"/>
        </w:rPr>
        <w:t>relating to</w:t>
      </w:r>
      <w:r w:rsidRPr="001D1C89">
        <w:rPr>
          <w:rFonts w:ascii="Cambria Math" w:hAnsi="Cambria Math"/>
          <w:color w:val="FF0000"/>
        </w:rPr>
        <w:t xml:space="preserve"> </w:t>
      </w:r>
      <w:r w:rsidRPr="003910BE">
        <w:rPr>
          <w:rFonts w:ascii="Cambria Math" w:hAnsi="Cambria Math"/>
        </w:rPr>
        <w:t>constitutional or administrative law (</w:t>
      </w:r>
      <w:r w:rsidRPr="001D1C89">
        <w:rPr>
          <w:rFonts w:ascii="Cambria Math" w:hAnsi="Cambria Math"/>
          <w:b/>
          <w:bCs/>
        </w:rPr>
        <w:t xml:space="preserve">even if the </w:t>
      </w:r>
      <w:r w:rsidRPr="001D1C89">
        <w:rPr>
          <w:rFonts w:ascii="Cambria Math" w:hAnsi="Cambria Math"/>
          <w:b/>
          <w:bCs/>
          <w:u w:val="single"/>
        </w:rPr>
        <w:t xml:space="preserve">appeal does </w:t>
      </w:r>
      <w:r w:rsidR="001D1C89">
        <w:rPr>
          <w:rFonts w:ascii="Cambria Math" w:hAnsi="Cambria Math"/>
          <w:b/>
          <w:bCs/>
          <w:u w:val="single"/>
        </w:rPr>
        <w:t>NOT</w:t>
      </w:r>
      <w:r w:rsidRPr="001D1C89">
        <w:rPr>
          <w:rFonts w:ascii="Cambria Math" w:hAnsi="Cambria Math"/>
          <w:b/>
          <w:bCs/>
          <w:u w:val="single"/>
        </w:rPr>
        <w:t xml:space="preserve"> raise any issue relating</w:t>
      </w:r>
      <w:r w:rsidRPr="001D1C89">
        <w:rPr>
          <w:rFonts w:ascii="Cambria Math" w:hAnsi="Cambria Math"/>
          <w:b/>
          <w:bCs/>
        </w:rPr>
        <w:t xml:space="preserve"> to constitutional or administrative law</w:t>
      </w:r>
      <w:r w:rsidRPr="003910BE">
        <w:rPr>
          <w:rFonts w:ascii="Cambria Math" w:hAnsi="Cambria Math"/>
        </w:rPr>
        <w:t>);</w:t>
      </w:r>
      <w:r w:rsidR="001871C8">
        <w:rPr>
          <w:rFonts w:ascii="Cambria Math" w:hAnsi="Cambria Math"/>
        </w:rPr>
        <w:t xml:space="preserve"> </w:t>
      </w:r>
      <w:r w:rsidR="001871C8" w:rsidRPr="001871C8">
        <w:rPr>
          <w:rFonts w:ascii="Cambria Math" w:hAnsi="Cambria Math"/>
        </w:rPr>
        <w:sym w:font="Wingdings" w:char="F0E0"/>
      </w:r>
      <w:r w:rsidR="001871C8">
        <w:rPr>
          <w:rFonts w:ascii="Cambria Math" w:hAnsi="Cambria Math"/>
        </w:rPr>
        <w:t xml:space="preserve"> </w:t>
      </w:r>
      <w:r w:rsidR="001871C8" w:rsidRPr="003F1A58">
        <w:rPr>
          <w:rFonts w:ascii="Cambria Math" w:hAnsi="Cambria Math"/>
          <w:highlight w:val="green"/>
        </w:rPr>
        <w:t>FOCUS ON THE NATURE OF THE CASE ITSELF, AS IT WAS BEFORE THE GENERAL DIVISION – DOES NOT MATTER IF THE POINT ITSELF IS APPEALED</w:t>
      </w:r>
    </w:p>
    <w:p w14:paraId="128F9FB0"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sidRPr="006D2665">
        <w:rPr>
          <w:rFonts w:ascii="Cambria Math" w:hAnsi="Cambria Math"/>
          <w:b/>
          <w:bCs/>
          <w:color w:val="FF0000"/>
        </w:rPr>
        <w:t>Contempt of Court</w:t>
      </w:r>
      <w:r>
        <w:rPr>
          <w:rFonts w:ascii="Cambria Math" w:hAnsi="Cambria Math"/>
          <w:b/>
          <w:bCs/>
        </w:rPr>
        <w:t>:</w:t>
      </w:r>
      <w:r>
        <w:rPr>
          <w:rFonts w:ascii="Cambria Math" w:hAnsi="Cambria Math"/>
        </w:rPr>
        <w:t xml:space="preserve"> T</w:t>
      </w:r>
      <w:r w:rsidRPr="003910BE">
        <w:rPr>
          <w:rFonts w:ascii="Cambria Math" w:hAnsi="Cambria Math"/>
        </w:rPr>
        <w:t>he appeal arises from a case relating to contempt of court (even if the appeal does not raise any issue relating to the law of contempt of court);</w:t>
      </w:r>
    </w:p>
    <w:p w14:paraId="2AEDCE79"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sidRPr="006D2665">
        <w:rPr>
          <w:rFonts w:ascii="Cambria Math" w:hAnsi="Cambria Math"/>
          <w:b/>
          <w:bCs/>
          <w:color w:val="FF0000"/>
        </w:rPr>
        <w:t>Law of arbitration</w:t>
      </w:r>
      <w:r>
        <w:rPr>
          <w:rFonts w:ascii="Cambria Math" w:hAnsi="Cambria Math"/>
          <w:b/>
          <w:bCs/>
        </w:rPr>
        <w:t xml:space="preserve">: </w:t>
      </w:r>
      <w:r>
        <w:rPr>
          <w:rFonts w:ascii="Cambria Math" w:hAnsi="Cambria Math"/>
        </w:rPr>
        <w:t>T</w:t>
      </w:r>
      <w:r w:rsidRPr="003910BE">
        <w:rPr>
          <w:rFonts w:ascii="Cambria Math" w:hAnsi="Cambria Math"/>
        </w:rPr>
        <w:t>he appeal arises from a case relating to the law of arbitration (even if the appeal does not raise any issue relating to the law of arbitration);</w:t>
      </w:r>
    </w:p>
    <w:p w14:paraId="0016BFE4"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sidRPr="006D2665">
        <w:rPr>
          <w:rFonts w:ascii="Cambria Math" w:hAnsi="Cambria Math"/>
          <w:b/>
          <w:bCs/>
          <w:color w:val="FF0000"/>
        </w:rPr>
        <w:t>Insolvency, restructuring or dissolution</w:t>
      </w:r>
      <w:r>
        <w:rPr>
          <w:rFonts w:ascii="Cambria Math" w:hAnsi="Cambria Math"/>
          <w:b/>
          <w:bCs/>
        </w:rPr>
        <w:t xml:space="preserve">: </w:t>
      </w:r>
      <w:r>
        <w:rPr>
          <w:rFonts w:ascii="Cambria Math" w:hAnsi="Cambria Math"/>
        </w:rPr>
        <w:t>T</w:t>
      </w:r>
      <w:r w:rsidRPr="003910BE">
        <w:rPr>
          <w:rFonts w:ascii="Cambria Math" w:hAnsi="Cambria Math"/>
        </w:rPr>
        <w:t>he appeal arises from a case relating to the insolvency, restructuring or dissolution of a corporation, limited liability partnership or sub‑fund of a variable capital company (even if the appeal does not raise any issue relating to the law concerning the insolvency, restructuring or dissolution of a corporation, limited liability partnership or sub‑fund of a variable capital company);</w:t>
      </w:r>
    </w:p>
    <w:p w14:paraId="03CC4FB2"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sidRPr="006D2665">
        <w:rPr>
          <w:rFonts w:ascii="Cambria Math" w:hAnsi="Cambria Math"/>
          <w:b/>
          <w:bCs/>
          <w:color w:val="FF0000"/>
        </w:rPr>
        <w:t>Law of patents</w:t>
      </w:r>
      <w:r w:rsidRPr="009B2348">
        <w:rPr>
          <w:rFonts w:ascii="Cambria Math" w:hAnsi="Cambria Math"/>
          <w:b/>
          <w:bCs/>
          <w:color w:val="00B050"/>
        </w:rPr>
        <w:t>:</w:t>
      </w:r>
      <w:r>
        <w:rPr>
          <w:rFonts w:ascii="Cambria Math" w:hAnsi="Cambria Math"/>
          <w:b/>
          <w:bCs/>
        </w:rPr>
        <w:t xml:space="preserve"> </w:t>
      </w:r>
      <w:r>
        <w:rPr>
          <w:rFonts w:ascii="Cambria Math" w:hAnsi="Cambria Math"/>
        </w:rPr>
        <w:t>T</w:t>
      </w:r>
      <w:r w:rsidRPr="003910BE">
        <w:rPr>
          <w:rFonts w:ascii="Cambria Math" w:hAnsi="Cambria Math"/>
        </w:rPr>
        <w:t>he appeal arises from a case relating to the law of patents (even if the appeal does not raise any issue relating to the law of patents);</w:t>
      </w:r>
    </w:p>
    <w:p w14:paraId="501A062E"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sidRPr="006D2665">
        <w:rPr>
          <w:rFonts w:ascii="Cambria Math" w:hAnsi="Cambria Math"/>
          <w:b/>
          <w:bCs/>
          <w:color w:val="FF0000"/>
        </w:rPr>
        <w:t>Decision of SICC</w:t>
      </w:r>
      <w:r>
        <w:rPr>
          <w:rFonts w:ascii="Cambria Math" w:hAnsi="Cambria Math"/>
          <w:b/>
          <w:bCs/>
        </w:rPr>
        <w:t xml:space="preserve">: </w:t>
      </w:r>
      <w:r>
        <w:rPr>
          <w:rFonts w:ascii="Cambria Math" w:hAnsi="Cambria Math"/>
        </w:rPr>
        <w:t>T</w:t>
      </w:r>
      <w:r w:rsidRPr="003910BE">
        <w:rPr>
          <w:rFonts w:ascii="Cambria Math" w:hAnsi="Cambria Math"/>
        </w:rPr>
        <w:t>he appeal is against a decision of the Singapore International Commercial Court;</w:t>
      </w:r>
    </w:p>
    <w:p w14:paraId="116BE1C8"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sidRPr="006D2665">
        <w:rPr>
          <w:rFonts w:ascii="Cambria Math" w:hAnsi="Cambria Math"/>
          <w:b/>
          <w:bCs/>
          <w:color w:val="FF0000"/>
        </w:rPr>
        <w:t>Parliamentary Elections Act</w:t>
      </w:r>
      <w:r>
        <w:rPr>
          <w:rFonts w:ascii="Cambria Math" w:hAnsi="Cambria Math"/>
          <w:b/>
          <w:bCs/>
        </w:rPr>
        <w:t xml:space="preserve">: </w:t>
      </w:r>
      <w:r>
        <w:rPr>
          <w:rFonts w:ascii="Cambria Math" w:hAnsi="Cambria Math"/>
        </w:rPr>
        <w:t>Th</w:t>
      </w:r>
      <w:r w:rsidRPr="003910BE">
        <w:rPr>
          <w:rFonts w:ascii="Cambria Math" w:hAnsi="Cambria Math"/>
        </w:rPr>
        <w:t>e appeal is against a decision or order of a Judge sitting in the General Division made under the Parliamentary Elections Act 1954;</w:t>
      </w:r>
    </w:p>
    <w:p w14:paraId="72C17977"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sidRPr="006D2665">
        <w:rPr>
          <w:rFonts w:ascii="Cambria Math" w:hAnsi="Cambria Math"/>
          <w:b/>
          <w:bCs/>
          <w:color w:val="FF0000"/>
        </w:rPr>
        <w:t>Presidential Elections Act</w:t>
      </w:r>
      <w:r>
        <w:rPr>
          <w:rFonts w:ascii="Cambria Math" w:hAnsi="Cambria Math"/>
          <w:b/>
          <w:bCs/>
        </w:rPr>
        <w:t xml:space="preserve">: </w:t>
      </w:r>
      <w:r>
        <w:rPr>
          <w:rFonts w:ascii="Cambria Math" w:hAnsi="Cambria Math"/>
        </w:rPr>
        <w:t>T</w:t>
      </w:r>
      <w:r w:rsidRPr="003910BE">
        <w:rPr>
          <w:rFonts w:ascii="Cambria Math" w:hAnsi="Cambria Math"/>
        </w:rPr>
        <w:t>he appeal is against a judgment or order in an action brought under section 47(8) of the Presidential Elections Act 1991;</w:t>
      </w:r>
    </w:p>
    <w:p w14:paraId="035DB2D6"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Pr>
          <w:rFonts w:ascii="Cambria Math" w:hAnsi="Cambria Math"/>
        </w:rPr>
        <w:t>T</w:t>
      </w:r>
      <w:r w:rsidRPr="003910BE">
        <w:rPr>
          <w:rFonts w:ascii="Cambria Math" w:hAnsi="Cambria Math"/>
        </w:rPr>
        <w:t>he appeal is made under any of the following written laws:</w:t>
      </w:r>
    </w:p>
    <w:p w14:paraId="3CA25EBC" w14:textId="77777777" w:rsidR="00CF6462" w:rsidRDefault="00CF6462" w:rsidP="00CF6462">
      <w:pPr>
        <w:pStyle w:val="ListParagraph"/>
        <w:numPr>
          <w:ilvl w:val="0"/>
          <w:numId w:val="370"/>
        </w:numPr>
        <w:tabs>
          <w:tab w:val="left" w:pos="1380"/>
        </w:tabs>
        <w:spacing w:after="160" w:line="259" w:lineRule="auto"/>
        <w:rPr>
          <w:rFonts w:ascii="Cambria Math" w:hAnsi="Cambria Math"/>
        </w:rPr>
      </w:pPr>
      <w:r>
        <w:rPr>
          <w:rFonts w:ascii="Cambria Math" w:hAnsi="Cambria Math"/>
        </w:rPr>
        <w:t>S</w:t>
      </w:r>
      <w:r w:rsidRPr="003910BE">
        <w:rPr>
          <w:rFonts w:ascii="Cambria Math" w:hAnsi="Cambria Math"/>
        </w:rPr>
        <w:t>ection 32(1) of the Administration of Justice (Protection) Act 2016;</w:t>
      </w:r>
    </w:p>
    <w:p w14:paraId="3C192578" w14:textId="77777777" w:rsidR="00CF6462" w:rsidRDefault="00CF6462" w:rsidP="00CF6462">
      <w:pPr>
        <w:pStyle w:val="ListParagraph"/>
        <w:numPr>
          <w:ilvl w:val="0"/>
          <w:numId w:val="370"/>
        </w:numPr>
        <w:tabs>
          <w:tab w:val="left" w:pos="1380"/>
        </w:tabs>
        <w:spacing w:after="160" w:line="259" w:lineRule="auto"/>
        <w:rPr>
          <w:rFonts w:ascii="Cambria Math" w:hAnsi="Cambria Math"/>
        </w:rPr>
      </w:pPr>
      <w:r>
        <w:rPr>
          <w:rFonts w:ascii="Cambria Math" w:hAnsi="Cambria Math"/>
        </w:rPr>
        <w:t>S</w:t>
      </w:r>
      <w:r w:rsidRPr="003910BE">
        <w:rPr>
          <w:rFonts w:ascii="Cambria Math" w:hAnsi="Cambria Math"/>
        </w:rPr>
        <w:t>ections 21A(1), 45(7) and 49(11) of the Arbitration Act 2001;</w:t>
      </w:r>
    </w:p>
    <w:p w14:paraId="2BBF37E6" w14:textId="77777777" w:rsidR="00CF6462" w:rsidRDefault="00CF6462" w:rsidP="00CF6462">
      <w:pPr>
        <w:pStyle w:val="ListParagraph"/>
        <w:numPr>
          <w:ilvl w:val="0"/>
          <w:numId w:val="370"/>
        </w:numPr>
        <w:tabs>
          <w:tab w:val="left" w:pos="1380"/>
        </w:tabs>
        <w:spacing w:after="160" w:line="259" w:lineRule="auto"/>
        <w:rPr>
          <w:rFonts w:ascii="Cambria Math" w:hAnsi="Cambria Math"/>
        </w:rPr>
      </w:pPr>
      <w:r>
        <w:rPr>
          <w:rFonts w:ascii="Cambria Math" w:hAnsi="Cambria Math"/>
        </w:rPr>
        <w:t>S</w:t>
      </w:r>
      <w:r w:rsidRPr="003910BE">
        <w:rPr>
          <w:rFonts w:ascii="Cambria Math" w:hAnsi="Cambria Math"/>
        </w:rPr>
        <w:t>ection 74(4) of the Competition Act 2004;</w:t>
      </w:r>
    </w:p>
    <w:p w14:paraId="61D03B15" w14:textId="77777777" w:rsidR="00CF6462" w:rsidRDefault="00CF6462" w:rsidP="00CF6462">
      <w:pPr>
        <w:pStyle w:val="ListParagraph"/>
        <w:numPr>
          <w:ilvl w:val="0"/>
          <w:numId w:val="370"/>
        </w:numPr>
        <w:tabs>
          <w:tab w:val="left" w:pos="1380"/>
        </w:tabs>
        <w:spacing w:after="160" w:line="259" w:lineRule="auto"/>
        <w:rPr>
          <w:rFonts w:ascii="Cambria Math" w:hAnsi="Cambria Math"/>
        </w:rPr>
      </w:pPr>
      <w:r>
        <w:rPr>
          <w:rFonts w:ascii="Cambria Math" w:hAnsi="Cambria Math"/>
        </w:rPr>
        <w:t>S</w:t>
      </w:r>
      <w:r w:rsidRPr="003910BE">
        <w:rPr>
          <w:rFonts w:ascii="Cambria Math" w:hAnsi="Cambria Math"/>
        </w:rPr>
        <w:t>ection 10(4) of the International Arbitration Act 1994;</w:t>
      </w:r>
    </w:p>
    <w:p w14:paraId="0C778E3E" w14:textId="77777777" w:rsidR="00CF6462" w:rsidRDefault="00CF6462" w:rsidP="00CF6462">
      <w:pPr>
        <w:pStyle w:val="ListParagraph"/>
        <w:numPr>
          <w:ilvl w:val="0"/>
          <w:numId w:val="370"/>
        </w:numPr>
        <w:tabs>
          <w:tab w:val="left" w:pos="1380"/>
        </w:tabs>
        <w:spacing w:after="160" w:line="259" w:lineRule="auto"/>
        <w:rPr>
          <w:rFonts w:ascii="Cambria Math" w:hAnsi="Cambria Math"/>
        </w:rPr>
      </w:pPr>
      <w:r>
        <w:rPr>
          <w:rFonts w:ascii="Cambria Math" w:hAnsi="Cambria Math"/>
        </w:rPr>
        <w:t>S</w:t>
      </w:r>
      <w:r w:rsidRPr="003910BE">
        <w:rPr>
          <w:rFonts w:ascii="Cambria Math" w:hAnsi="Cambria Math"/>
        </w:rPr>
        <w:t>ection 18(5) of the Maintenance of Parents Act 1995;</w:t>
      </w:r>
    </w:p>
    <w:p w14:paraId="61988C6E" w14:textId="77777777" w:rsidR="00CF6462" w:rsidRDefault="00CF6462" w:rsidP="00CF6462">
      <w:pPr>
        <w:pStyle w:val="ListParagraph"/>
        <w:numPr>
          <w:ilvl w:val="0"/>
          <w:numId w:val="370"/>
        </w:numPr>
        <w:tabs>
          <w:tab w:val="left" w:pos="1380"/>
        </w:tabs>
        <w:spacing w:after="160" w:line="259" w:lineRule="auto"/>
        <w:rPr>
          <w:rFonts w:ascii="Cambria Math" w:hAnsi="Cambria Math"/>
        </w:rPr>
      </w:pPr>
      <w:r>
        <w:rPr>
          <w:rFonts w:ascii="Cambria Math" w:hAnsi="Cambria Math"/>
        </w:rPr>
        <w:t>S</w:t>
      </w:r>
      <w:r w:rsidRPr="003910BE">
        <w:rPr>
          <w:rFonts w:ascii="Cambria Math" w:hAnsi="Cambria Math"/>
        </w:rPr>
        <w:t>ection 90(3) of the Patents Act 1994;</w:t>
      </w:r>
    </w:p>
    <w:p w14:paraId="345042BC" w14:textId="77777777" w:rsidR="00CF6462" w:rsidRDefault="00CF6462" w:rsidP="00CF6462">
      <w:pPr>
        <w:pStyle w:val="ListParagraph"/>
        <w:numPr>
          <w:ilvl w:val="0"/>
          <w:numId w:val="370"/>
        </w:numPr>
        <w:tabs>
          <w:tab w:val="left" w:pos="1380"/>
        </w:tabs>
        <w:spacing w:after="160" w:line="259" w:lineRule="auto"/>
        <w:rPr>
          <w:rFonts w:ascii="Cambria Math" w:hAnsi="Cambria Math"/>
        </w:rPr>
      </w:pPr>
      <w:r>
        <w:rPr>
          <w:rFonts w:ascii="Cambria Math" w:hAnsi="Cambria Math"/>
        </w:rPr>
        <w:t>S</w:t>
      </w:r>
      <w:r w:rsidRPr="003910BE">
        <w:rPr>
          <w:rFonts w:ascii="Cambria Math" w:hAnsi="Cambria Math"/>
        </w:rPr>
        <w:t>ection 35(4) of the Personal Data Protection Act 2012 as in force immediately before 1 February 2021 or section 48R(4) of the Personal Data Protection Act 2012, as the case may be;</w:t>
      </w:r>
    </w:p>
    <w:p w14:paraId="061CF9EC" w14:textId="77777777" w:rsidR="00CF6462" w:rsidRDefault="00CF6462" w:rsidP="00CF6462">
      <w:pPr>
        <w:pStyle w:val="ListParagraph"/>
        <w:numPr>
          <w:ilvl w:val="0"/>
          <w:numId w:val="370"/>
        </w:numPr>
        <w:tabs>
          <w:tab w:val="left" w:pos="1380"/>
        </w:tabs>
        <w:spacing w:after="160" w:line="259" w:lineRule="auto"/>
        <w:rPr>
          <w:rFonts w:ascii="Cambria Math" w:hAnsi="Cambria Math"/>
        </w:rPr>
      </w:pPr>
      <w:r>
        <w:rPr>
          <w:rFonts w:ascii="Cambria Math" w:hAnsi="Cambria Math"/>
        </w:rPr>
        <w:t>S</w:t>
      </w:r>
      <w:r w:rsidRPr="003910BE">
        <w:rPr>
          <w:rFonts w:ascii="Cambria Math" w:hAnsi="Cambria Math"/>
        </w:rPr>
        <w:t>ections 17(8), 29(9), 35(7) and 44(9) of the Protection from Online Falsehoods and Manipulation Act 2019;</w:t>
      </w:r>
    </w:p>
    <w:p w14:paraId="20AC7B1F"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Pr>
          <w:rFonts w:ascii="Cambria Math" w:hAnsi="Cambria Math"/>
        </w:rPr>
        <w:t>T</w:t>
      </w:r>
      <w:r w:rsidRPr="003910BE">
        <w:rPr>
          <w:rFonts w:ascii="Cambria Math" w:hAnsi="Cambria Math"/>
        </w:rPr>
        <w:t>he appeal is made under any written law that provides for the appeal to lie to the Court of Appeal</w:t>
      </w:r>
    </w:p>
    <w:p w14:paraId="13FC2A6F" w14:textId="77777777" w:rsidR="00CF6462" w:rsidRDefault="00CF6462" w:rsidP="00CF6462">
      <w:pPr>
        <w:pStyle w:val="ListParagraph"/>
        <w:numPr>
          <w:ilvl w:val="0"/>
          <w:numId w:val="369"/>
        </w:numPr>
        <w:tabs>
          <w:tab w:val="left" w:pos="1380"/>
        </w:tabs>
        <w:spacing w:after="160" w:line="259" w:lineRule="auto"/>
        <w:rPr>
          <w:rFonts w:ascii="Cambria Math" w:hAnsi="Cambria Math"/>
        </w:rPr>
      </w:pPr>
      <w:r>
        <w:rPr>
          <w:rFonts w:ascii="Cambria Math" w:hAnsi="Cambria Math"/>
        </w:rPr>
        <w:t>T</w:t>
      </w:r>
      <w:r w:rsidRPr="003910BE">
        <w:rPr>
          <w:rFonts w:ascii="Cambria Math" w:hAnsi="Cambria Math"/>
        </w:rPr>
        <w:t>he appeal is against a decision or an order of the General Division under the Mediation Act 2017, including a decision of the General Division to record or refuse to record a mediated settlement agreement as an order of court under that Act;</w:t>
      </w:r>
    </w:p>
    <w:p w14:paraId="4BF49374" w14:textId="77777777" w:rsidR="00CF6462" w:rsidRPr="003910BE" w:rsidRDefault="00CF6462" w:rsidP="00CF6462">
      <w:pPr>
        <w:pStyle w:val="ListParagraph"/>
        <w:numPr>
          <w:ilvl w:val="0"/>
          <w:numId w:val="369"/>
        </w:numPr>
        <w:tabs>
          <w:tab w:val="left" w:pos="1380"/>
        </w:tabs>
        <w:spacing w:after="160" w:line="259" w:lineRule="auto"/>
        <w:rPr>
          <w:rFonts w:ascii="Cambria Math" w:hAnsi="Cambria Math"/>
        </w:rPr>
      </w:pPr>
      <w:r>
        <w:rPr>
          <w:rFonts w:ascii="Cambria Math" w:hAnsi="Cambria Math"/>
        </w:rPr>
        <w:t>T</w:t>
      </w:r>
      <w:r w:rsidRPr="003910BE">
        <w:rPr>
          <w:rFonts w:ascii="Cambria Math" w:hAnsi="Cambria Math"/>
        </w:rPr>
        <w:t>he appeal is against a decision or an order of the General Division under the Singapore Convention on Mediation Act 2020, including a decision of the General Division granting permission or refusing to grant permission to record an international settlement agreement as an order of court under that Act.</w:t>
      </w:r>
    </w:p>
    <w:p w14:paraId="00C9ACA6" w14:textId="77777777" w:rsidR="00CF6462" w:rsidRDefault="00CF6462" w:rsidP="00CF6462">
      <w:pPr>
        <w:rPr>
          <w:rFonts w:ascii="Cambria Math" w:hAnsi="Cambria Math"/>
          <w:b/>
          <w:bCs/>
        </w:rPr>
      </w:pPr>
    </w:p>
    <w:p w14:paraId="53F1182C" w14:textId="77777777" w:rsidR="00CF6462" w:rsidRPr="00CB128C" w:rsidRDefault="00CF6462" w:rsidP="00CF6462">
      <w:pPr>
        <w:rPr>
          <w:rFonts w:ascii="Cambria Math" w:hAnsi="Cambria Math"/>
          <w:b/>
          <w:bCs/>
          <w:color w:val="7030A0"/>
        </w:rPr>
      </w:pPr>
      <w:r w:rsidRPr="00CB128C">
        <w:rPr>
          <w:rFonts w:ascii="Cambria Math" w:hAnsi="Cambria Math"/>
          <w:b/>
          <w:bCs/>
          <w:color w:val="7030A0"/>
        </w:rPr>
        <w:t>Reason for appeals identified under Sixth Schedule to be heard by CA instead of ADHC</w:t>
      </w:r>
    </w:p>
    <w:p w14:paraId="63392ED8" w14:textId="77777777" w:rsidR="00CF6462" w:rsidRDefault="00CF6462" w:rsidP="00CF6462">
      <w:pPr>
        <w:rPr>
          <w:rFonts w:ascii="Cambria Math" w:hAnsi="Cambria Math"/>
        </w:rPr>
      </w:pPr>
      <w:r w:rsidRPr="00C42EC7">
        <w:rPr>
          <w:rFonts w:ascii="Cambria Math" w:hAnsi="Cambria Math"/>
          <w:i/>
          <w:iCs/>
          <w:highlight w:val="cyan"/>
        </w:rPr>
        <w:t xml:space="preserve">Noor </w:t>
      </w:r>
      <w:proofErr w:type="spellStart"/>
      <w:r w:rsidRPr="00C42EC7">
        <w:rPr>
          <w:rFonts w:ascii="Cambria Math" w:hAnsi="Cambria Math"/>
          <w:i/>
          <w:iCs/>
          <w:highlight w:val="cyan"/>
        </w:rPr>
        <w:t>Azlin</w:t>
      </w:r>
      <w:proofErr w:type="spellEnd"/>
      <w:r w:rsidRPr="00C42EC7">
        <w:rPr>
          <w:rFonts w:ascii="Cambria Math" w:hAnsi="Cambria Math"/>
          <w:i/>
          <w:iCs/>
          <w:highlight w:val="cyan"/>
        </w:rPr>
        <w:t xml:space="preserve"> </w:t>
      </w:r>
      <w:proofErr w:type="spellStart"/>
      <w:r w:rsidRPr="00C42EC7">
        <w:rPr>
          <w:rFonts w:ascii="Cambria Math" w:hAnsi="Cambria Math"/>
          <w:i/>
          <w:iCs/>
          <w:highlight w:val="cyan"/>
        </w:rPr>
        <w:t>binte</w:t>
      </w:r>
      <w:proofErr w:type="spellEnd"/>
      <w:r w:rsidRPr="00C42EC7">
        <w:rPr>
          <w:rFonts w:ascii="Cambria Math" w:hAnsi="Cambria Math"/>
          <w:i/>
          <w:iCs/>
          <w:highlight w:val="cyan"/>
        </w:rPr>
        <w:t xml:space="preserve"> Abdul Rahman &amp; Anor v Changi General Hospital </w:t>
      </w:r>
      <w:r w:rsidRPr="00C42EC7">
        <w:rPr>
          <w:rFonts w:ascii="Cambria Math" w:hAnsi="Cambria Math"/>
          <w:highlight w:val="cyan"/>
        </w:rPr>
        <w:t>[2021] SGCA 5</w:t>
      </w:r>
    </w:p>
    <w:p w14:paraId="23C6F820" w14:textId="77777777" w:rsidR="00CF6462" w:rsidRDefault="00CF6462" w:rsidP="00CF6462">
      <w:pPr>
        <w:pStyle w:val="ListParagraph"/>
        <w:numPr>
          <w:ilvl w:val="0"/>
          <w:numId w:val="243"/>
        </w:numPr>
        <w:spacing w:after="160" w:line="259" w:lineRule="auto"/>
        <w:rPr>
          <w:rFonts w:ascii="Cambria Math" w:hAnsi="Cambria Math"/>
        </w:rPr>
      </w:pPr>
      <w:r>
        <w:rPr>
          <w:rFonts w:ascii="Cambria Math" w:hAnsi="Cambria Math"/>
        </w:rPr>
        <w:t xml:space="preserve">Split into ADHC and CA is designed to </w:t>
      </w:r>
      <w:r w:rsidRPr="00542168">
        <w:rPr>
          <w:rFonts w:ascii="Cambria Math" w:hAnsi="Cambria Math"/>
          <w:b/>
          <w:bCs/>
          <w:u w:val="single"/>
        </w:rPr>
        <w:t>enable ADHC to share in CA’s caseload by hearing civil appeals against GDHC divisions</w:t>
      </w:r>
      <w:r>
        <w:rPr>
          <w:rFonts w:ascii="Cambria Math" w:hAnsi="Cambria Math"/>
        </w:rPr>
        <w:t xml:space="preserve"> </w:t>
      </w:r>
    </w:p>
    <w:p w14:paraId="2329AD6E" w14:textId="77777777" w:rsidR="00CF6462" w:rsidRDefault="00CF6462" w:rsidP="00CF6462">
      <w:pPr>
        <w:pStyle w:val="ListParagraph"/>
        <w:numPr>
          <w:ilvl w:val="0"/>
          <w:numId w:val="243"/>
        </w:numPr>
        <w:spacing w:after="160" w:line="259" w:lineRule="auto"/>
        <w:rPr>
          <w:rFonts w:ascii="Cambria Math" w:hAnsi="Cambria Math"/>
        </w:rPr>
      </w:pPr>
      <w:r>
        <w:rPr>
          <w:rFonts w:ascii="Cambria Math" w:hAnsi="Cambria Math"/>
        </w:rPr>
        <w:t xml:space="preserve">Reasons for appeals identified under Sixth Schedule to be heard by CA: </w:t>
      </w:r>
    </w:p>
    <w:p w14:paraId="10EF2B95" w14:textId="77777777" w:rsidR="00CF6462" w:rsidRDefault="00CF6462" w:rsidP="00CF6462">
      <w:pPr>
        <w:pStyle w:val="ListParagraph"/>
        <w:numPr>
          <w:ilvl w:val="0"/>
          <w:numId w:val="371"/>
        </w:numPr>
        <w:spacing w:after="160" w:line="259" w:lineRule="auto"/>
        <w:rPr>
          <w:rFonts w:ascii="Cambria Math" w:hAnsi="Cambria Math"/>
        </w:rPr>
      </w:pPr>
      <w:r>
        <w:rPr>
          <w:rFonts w:ascii="Cambria Math" w:hAnsi="Cambria Math"/>
        </w:rPr>
        <w:t xml:space="preserve">The appeals are likely to have </w:t>
      </w:r>
      <w:r w:rsidRPr="007E2068">
        <w:rPr>
          <w:rFonts w:ascii="Cambria Math" w:hAnsi="Cambria Math"/>
          <w:b/>
          <w:bCs/>
          <w:color w:val="FF0000"/>
        </w:rPr>
        <w:t>substantial consequences for individuals or society</w:t>
      </w:r>
    </w:p>
    <w:p w14:paraId="4267A5B5" w14:textId="77777777" w:rsidR="00CF6462" w:rsidRDefault="00CF6462" w:rsidP="00CF6462">
      <w:pPr>
        <w:pStyle w:val="ListParagraph"/>
        <w:numPr>
          <w:ilvl w:val="0"/>
          <w:numId w:val="371"/>
        </w:numPr>
        <w:spacing w:after="160" w:line="259" w:lineRule="auto"/>
        <w:rPr>
          <w:rFonts w:ascii="Cambria Math" w:hAnsi="Cambria Math"/>
        </w:rPr>
      </w:pPr>
      <w:r>
        <w:rPr>
          <w:rFonts w:ascii="Cambria Math" w:hAnsi="Cambria Math"/>
        </w:rPr>
        <w:t xml:space="preserve">The appeals may involve </w:t>
      </w:r>
      <w:r w:rsidRPr="00F9518A">
        <w:rPr>
          <w:rFonts w:ascii="Cambria Math" w:hAnsi="Cambria Math"/>
          <w:b/>
          <w:bCs/>
          <w:color w:val="FF0000"/>
        </w:rPr>
        <w:t>questions of law of public interest</w:t>
      </w:r>
      <w:r w:rsidRPr="00F9518A">
        <w:rPr>
          <w:rFonts w:ascii="Cambria Math" w:hAnsi="Cambria Math"/>
          <w:color w:val="FF0000"/>
        </w:rPr>
        <w:t xml:space="preserve"> </w:t>
      </w:r>
      <w:r>
        <w:rPr>
          <w:rFonts w:ascii="Cambria Math" w:hAnsi="Cambria Math"/>
        </w:rPr>
        <w:t xml:space="preserve">which would benefit from guidance of the apex court in Singapore </w:t>
      </w:r>
    </w:p>
    <w:p w14:paraId="1D4CDB89" w14:textId="77777777" w:rsidR="00CF6462" w:rsidRDefault="00CF6462" w:rsidP="00CF6462">
      <w:pPr>
        <w:pStyle w:val="ListParagraph"/>
        <w:numPr>
          <w:ilvl w:val="0"/>
          <w:numId w:val="371"/>
        </w:numPr>
        <w:spacing w:after="160" w:line="259" w:lineRule="auto"/>
        <w:rPr>
          <w:rFonts w:ascii="Cambria Math" w:hAnsi="Cambria Math"/>
        </w:rPr>
      </w:pPr>
      <w:r>
        <w:rPr>
          <w:rFonts w:ascii="Cambria Math" w:hAnsi="Cambria Math"/>
        </w:rPr>
        <w:t xml:space="preserve">The appeals concern the </w:t>
      </w:r>
      <w:r w:rsidRPr="00F9518A">
        <w:rPr>
          <w:rFonts w:ascii="Cambria Math" w:hAnsi="Cambria Math"/>
          <w:b/>
          <w:bCs/>
          <w:color w:val="FF0000"/>
        </w:rPr>
        <w:t>general administration of justice</w:t>
      </w:r>
      <w:r w:rsidRPr="00F9518A">
        <w:rPr>
          <w:rFonts w:ascii="Cambria Math" w:hAnsi="Cambria Math"/>
          <w:color w:val="FF0000"/>
        </w:rPr>
        <w:t xml:space="preserve"> </w:t>
      </w:r>
    </w:p>
    <w:p w14:paraId="288ED4E3" w14:textId="77777777" w:rsidR="00CF6462" w:rsidRDefault="00CF6462" w:rsidP="00CF6462">
      <w:pPr>
        <w:pStyle w:val="ListParagraph"/>
        <w:numPr>
          <w:ilvl w:val="0"/>
          <w:numId w:val="371"/>
        </w:numPr>
        <w:spacing w:after="160" w:line="259" w:lineRule="auto"/>
        <w:rPr>
          <w:rFonts w:ascii="Cambria Math" w:hAnsi="Cambria Math"/>
        </w:rPr>
      </w:pPr>
      <w:r>
        <w:rPr>
          <w:rFonts w:ascii="Cambria Math" w:hAnsi="Cambria Math"/>
        </w:rPr>
        <w:t xml:space="preserve">The appeals involve </w:t>
      </w:r>
      <w:r w:rsidRPr="00F9518A">
        <w:rPr>
          <w:rFonts w:ascii="Cambria Math" w:hAnsi="Cambria Math"/>
          <w:b/>
          <w:bCs/>
          <w:color w:val="FF0000"/>
        </w:rPr>
        <w:t>novel questions of law</w:t>
      </w:r>
      <w:r w:rsidRPr="00F9518A">
        <w:rPr>
          <w:rFonts w:ascii="Cambria Math" w:hAnsi="Cambria Math"/>
          <w:color w:val="FF0000"/>
        </w:rPr>
        <w:t xml:space="preserve"> </w:t>
      </w:r>
      <w:r>
        <w:rPr>
          <w:rFonts w:ascii="Cambria Math" w:hAnsi="Cambria Math"/>
        </w:rPr>
        <w:t xml:space="preserve">or new areas of law which would benefit from guidance from CA </w:t>
      </w:r>
    </w:p>
    <w:p w14:paraId="0A89D233" w14:textId="77777777" w:rsidR="00CF6462" w:rsidRDefault="00CF6462" w:rsidP="00CF6462">
      <w:pPr>
        <w:pStyle w:val="ListParagraph"/>
        <w:numPr>
          <w:ilvl w:val="0"/>
          <w:numId w:val="371"/>
        </w:numPr>
        <w:spacing w:after="160" w:line="259" w:lineRule="auto"/>
        <w:rPr>
          <w:rFonts w:ascii="Cambria Math" w:hAnsi="Cambria Math"/>
        </w:rPr>
      </w:pPr>
      <w:r>
        <w:rPr>
          <w:rFonts w:ascii="Cambria Math" w:hAnsi="Cambria Math"/>
        </w:rPr>
        <w:t xml:space="preserve">The appeals may involve issues that are </w:t>
      </w:r>
      <w:r w:rsidRPr="000554DB">
        <w:rPr>
          <w:rFonts w:ascii="Cambria Math" w:hAnsi="Cambria Math"/>
          <w:b/>
          <w:bCs/>
          <w:color w:val="FF0000"/>
        </w:rPr>
        <w:t>likely to be important and require earlier clarification</w:t>
      </w:r>
      <w:r w:rsidRPr="000554DB">
        <w:rPr>
          <w:rFonts w:ascii="Cambria Math" w:hAnsi="Cambria Math"/>
          <w:color w:val="FF0000"/>
        </w:rPr>
        <w:t xml:space="preserve"> </w:t>
      </w:r>
      <w:r>
        <w:rPr>
          <w:rFonts w:ascii="Cambria Math" w:hAnsi="Cambria Math"/>
        </w:rPr>
        <w:t>from the CA</w:t>
      </w:r>
    </w:p>
    <w:p w14:paraId="645197D0" w14:textId="77777777" w:rsidR="00CF6462" w:rsidRPr="008D142E" w:rsidRDefault="00CF6462" w:rsidP="00CF6462">
      <w:pPr>
        <w:pStyle w:val="ListParagraph"/>
        <w:numPr>
          <w:ilvl w:val="0"/>
          <w:numId w:val="371"/>
        </w:numPr>
        <w:spacing w:after="160" w:line="259" w:lineRule="auto"/>
        <w:rPr>
          <w:rFonts w:ascii="Cambria Math" w:hAnsi="Cambria Math"/>
        </w:rPr>
      </w:pPr>
      <w:r>
        <w:rPr>
          <w:rFonts w:ascii="Cambria Math" w:hAnsi="Cambria Math"/>
        </w:rPr>
        <w:t xml:space="preserve">The appeals relate to </w:t>
      </w:r>
      <w:r w:rsidRPr="000554DB">
        <w:rPr>
          <w:rFonts w:ascii="Cambria Math" w:hAnsi="Cambria Math"/>
          <w:b/>
          <w:bCs/>
          <w:color w:val="FF0000"/>
        </w:rPr>
        <w:t>strategic areas</w:t>
      </w:r>
      <w:r w:rsidRPr="000554DB">
        <w:rPr>
          <w:rFonts w:ascii="Cambria Math" w:hAnsi="Cambria Math"/>
          <w:color w:val="FF0000"/>
        </w:rPr>
        <w:t xml:space="preserve"> </w:t>
      </w:r>
      <w:r>
        <w:rPr>
          <w:rFonts w:ascii="Cambria Math" w:hAnsi="Cambria Math"/>
        </w:rPr>
        <w:t xml:space="preserve">that would </w:t>
      </w:r>
      <w:r w:rsidRPr="000554DB">
        <w:rPr>
          <w:rFonts w:ascii="Cambria Math" w:hAnsi="Cambria Math"/>
          <w:b/>
          <w:bCs/>
          <w:u w:val="single"/>
        </w:rPr>
        <w:t>benefit from the stature of the apex court</w:t>
      </w:r>
      <w:r>
        <w:rPr>
          <w:rFonts w:ascii="Cambria Math" w:hAnsi="Cambria Math"/>
        </w:rPr>
        <w:t xml:space="preserve">, such as the areas of laws which seek to </w:t>
      </w:r>
      <w:r w:rsidRPr="000554DB">
        <w:rPr>
          <w:rFonts w:ascii="Cambria Math" w:hAnsi="Cambria Math"/>
          <w:b/>
          <w:bCs/>
          <w:color w:val="FF0000"/>
        </w:rPr>
        <w:t>bolster Singapore’s status as a dispute resolution hub or debt restructuring hub</w:t>
      </w:r>
      <w:r w:rsidRPr="000554DB">
        <w:rPr>
          <w:rFonts w:ascii="Cambria Math" w:hAnsi="Cambria Math"/>
          <w:color w:val="FF0000"/>
        </w:rPr>
        <w:t xml:space="preserve"> </w:t>
      </w:r>
    </w:p>
    <w:p w14:paraId="05491D33" w14:textId="448E9119" w:rsidR="008E515A" w:rsidRPr="008E515A" w:rsidRDefault="008E515A" w:rsidP="008E515A">
      <w:pPr>
        <w:rPr>
          <w:rFonts w:ascii="Cambria Math" w:hAnsi="Cambria Math"/>
          <w:b/>
          <w:bCs/>
          <w:color w:val="7030A0"/>
        </w:rPr>
      </w:pPr>
      <w:r w:rsidRPr="008E515A">
        <w:rPr>
          <w:rFonts w:ascii="Cambria Math" w:hAnsi="Cambria Math"/>
          <w:b/>
          <w:bCs/>
          <w:color w:val="7030A0"/>
        </w:rPr>
        <w:t>On when a case is “a case relating to” a specified subject matter in paragraphs 1(a)-(e) of Sixth Schedule SCJA</w:t>
      </w:r>
    </w:p>
    <w:p w14:paraId="68A5B75A" w14:textId="1F4A6D20" w:rsidR="008D142E" w:rsidRPr="008E515A" w:rsidRDefault="004A2D1D" w:rsidP="008E515A">
      <w:pPr>
        <w:rPr>
          <w:rFonts w:ascii="Cambria Math" w:hAnsi="Cambria Math"/>
          <w:i/>
          <w:iCs/>
        </w:rPr>
      </w:pPr>
      <w:proofErr w:type="spellStart"/>
      <w:r w:rsidRPr="008E515A">
        <w:rPr>
          <w:rFonts w:ascii="Cambria Math" w:hAnsi="Cambria Math"/>
          <w:i/>
          <w:iCs/>
          <w:highlight w:val="cyan"/>
        </w:rPr>
        <w:t>Seow</w:t>
      </w:r>
      <w:proofErr w:type="spellEnd"/>
      <w:r w:rsidRPr="008E515A">
        <w:rPr>
          <w:rFonts w:ascii="Cambria Math" w:hAnsi="Cambria Math"/>
          <w:i/>
          <w:iCs/>
          <w:highlight w:val="cyan"/>
        </w:rPr>
        <w:t xml:space="preserve"> Fook Sen Aloysius v Rajah &amp; Tann Singapore</w:t>
      </w:r>
    </w:p>
    <w:p w14:paraId="16FFBF53" w14:textId="77777777" w:rsidR="009C4B43" w:rsidRPr="009C4B43" w:rsidRDefault="009C4B43" w:rsidP="009C4B43">
      <w:pPr>
        <w:pStyle w:val="ListParagraph"/>
        <w:numPr>
          <w:ilvl w:val="0"/>
          <w:numId w:val="534"/>
        </w:numPr>
        <w:rPr>
          <w:rFonts w:ascii="Cambria Math" w:hAnsi="Cambria Math"/>
        </w:rPr>
      </w:pPr>
      <w:r w:rsidRPr="009C4B43">
        <w:rPr>
          <w:rFonts w:ascii="Cambria Math" w:hAnsi="Cambria Math"/>
        </w:rPr>
        <w:lastRenderedPageBreak/>
        <w:t>The appeals which the Sixth Schedule provides are to be made to the Court of Appeal by default can be classified into three categories:</w:t>
      </w:r>
    </w:p>
    <w:p w14:paraId="4544F77D" w14:textId="77777777" w:rsidR="009C4B43" w:rsidRDefault="009C4B43" w:rsidP="009C4B43">
      <w:pPr>
        <w:pStyle w:val="ListParagraph"/>
        <w:numPr>
          <w:ilvl w:val="0"/>
          <w:numId w:val="535"/>
        </w:numPr>
        <w:rPr>
          <w:rFonts w:ascii="Cambria Math" w:hAnsi="Cambria Math"/>
        </w:rPr>
      </w:pPr>
      <w:r w:rsidRPr="009C4B43">
        <w:rPr>
          <w:rFonts w:ascii="Cambria Math" w:hAnsi="Cambria Math"/>
        </w:rPr>
        <w:t xml:space="preserve">First, where the appeal </w:t>
      </w:r>
      <w:r w:rsidRPr="009C4B43">
        <w:rPr>
          <w:rFonts w:ascii="Cambria Math" w:hAnsi="Cambria Math"/>
          <w:b/>
          <w:bCs/>
          <w:color w:val="FF0000"/>
        </w:rPr>
        <w:t>“arises from a case relating to” specified subject matter</w:t>
      </w:r>
      <w:r w:rsidRPr="009C4B43">
        <w:rPr>
          <w:rFonts w:ascii="Cambria Math" w:hAnsi="Cambria Math"/>
        </w:rPr>
        <w:t xml:space="preserve">, such as constitutional or administrative law, contempt of court, the law of arbitration, insolvency or the law of patents. This is provided for in paras 1(a)-(e) of the Sixth Schedule. Importantly, as the words in parentheses in paras 1(a)-(e) make clear, </w:t>
      </w:r>
      <w:r w:rsidRPr="009C4B43">
        <w:rPr>
          <w:rFonts w:ascii="Cambria Math" w:hAnsi="Cambria Math"/>
          <w:b/>
          <w:bCs/>
          <w:highlight w:val="yellow"/>
        </w:rPr>
        <w:t>even if the appeal itself does not raise issues relating to specified subject matter, so long as it “arises from a case relating to” that subject matter, it will nevertheless come within the Sixth Schedule</w:t>
      </w:r>
      <w:r w:rsidRPr="009C4B43">
        <w:rPr>
          <w:rFonts w:ascii="Cambria Math" w:hAnsi="Cambria Math"/>
        </w:rPr>
        <w:t>.</w:t>
      </w:r>
    </w:p>
    <w:p w14:paraId="7EC37962" w14:textId="77777777" w:rsidR="009C4B43" w:rsidRDefault="009C4B43" w:rsidP="009C4B43">
      <w:pPr>
        <w:pStyle w:val="ListParagraph"/>
        <w:numPr>
          <w:ilvl w:val="0"/>
          <w:numId w:val="535"/>
        </w:numPr>
        <w:rPr>
          <w:rFonts w:ascii="Cambria Math" w:hAnsi="Cambria Math"/>
        </w:rPr>
      </w:pPr>
      <w:r w:rsidRPr="009C4B43">
        <w:rPr>
          <w:rFonts w:ascii="Cambria Math" w:hAnsi="Cambria Math"/>
        </w:rPr>
        <w:t xml:space="preserve">Second, where the appeal is against </w:t>
      </w:r>
      <w:r w:rsidRPr="009C4B43">
        <w:rPr>
          <w:rFonts w:ascii="Cambria Math" w:hAnsi="Cambria Math"/>
          <w:b/>
          <w:bCs/>
          <w:color w:val="FF0000"/>
        </w:rPr>
        <w:t>particular decisions of the General Division</w:t>
      </w:r>
      <w:r w:rsidRPr="009C4B43">
        <w:rPr>
          <w:rFonts w:ascii="Cambria Math" w:hAnsi="Cambria Math"/>
        </w:rPr>
        <w:t>, such as a decision of the Singapore International Commercial Court (“SICC”) (see para 1(f)), a decision made under the Parliamentary Elections Act 1954 (see para 1(g)), a judgment or order made in an action brought under s 47(8) of the Presidential Elections Act 1991 (see para 1(h)), or a decision made under the Mediation Act 2017 or the Singapore Convention on Mediation Act 2020 (see paras 1(k) and (l)).</w:t>
      </w:r>
    </w:p>
    <w:p w14:paraId="7CFFEDEF" w14:textId="37E59CF7" w:rsidR="008E515A" w:rsidRPr="009C4B43" w:rsidRDefault="009C4B43" w:rsidP="009C4B43">
      <w:pPr>
        <w:pStyle w:val="ListParagraph"/>
        <w:numPr>
          <w:ilvl w:val="0"/>
          <w:numId w:val="535"/>
        </w:numPr>
        <w:rPr>
          <w:rFonts w:ascii="Cambria Math" w:hAnsi="Cambria Math"/>
        </w:rPr>
      </w:pPr>
      <w:r w:rsidRPr="009C4B43">
        <w:rPr>
          <w:rFonts w:ascii="Cambria Math" w:hAnsi="Cambria Math"/>
        </w:rPr>
        <w:t xml:space="preserve">Third, where the appeal is to be </w:t>
      </w:r>
      <w:r w:rsidRPr="00501DA3">
        <w:rPr>
          <w:rFonts w:ascii="Cambria Math" w:hAnsi="Cambria Math"/>
          <w:b/>
          <w:bCs/>
          <w:color w:val="FF0000"/>
        </w:rPr>
        <w:t>made to the Court of Appeal under written laws</w:t>
      </w:r>
      <w:r w:rsidRPr="00501DA3">
        <w:rPr>
          <w:rFonts w:ascii="Cambria Math" w:hAnsi="Cambria Math"/>
          <w:color w:val="FF0000"/>
        </w:rPr>
        <w:t xml:space="preserve"> </w:t>
      </w:r>
      <w:r w:rsidRPr="009C4B43">
        <w:rPr>
          <w:rFonts w:ascii="Cambria Math" w:hAnsi="Cambria Math"/>
        </w:rPr>
        <w:t>(see paras 1(i) and (j)).</w:t>
      </w:r>
    </w:p>
    <w:p w14:paraId="13ABF95E" w14:textId="77777777" w:rsidR="008E515A" w:rsidRDefault="008E515A" w:rsidP="008E515A">
      <w:pPr>
        <w:rPr>
          <w:rFonts w:ascii="Cambria Math" w:hAnsi="Cambria Math"/>
        </w:rPr>
      </w:pPr>
    </w:p>
    <w:p w14:paraId="5317EDD0" w14:textId="2A24DEA7" w:rsidR="00501DA3" w:rsidRDefault="00C02CBD" w:rsidP="005E54BA">
      <w:pPr>
        <w:pStyle w:val="ListParagraph"/>
        <w:numPr>
          <w:ilvl w:val="0"/>
          <w:numId w:val="534"/>
        </w:numPr>
        <w:rPr>
          <w:rFonts w:ascii="Cambria Math" w:hAnsi="Cambria Math"/>
        </w:rPr>
      </w:pPr>
      <w:r w:rsidRPr="005E54BA">
        <w:rPr>
          <w:rFonts w:ascii="Cambria Math" w:hAnsi="Cambria Math"/>
        </w:rPr>
        <w:t xml:space="preserve">What is clear is that </w:t>
      </w:r>
      <w:r w:rsidRPr="005E54BA">
        <w:rPr>
          <w:rFonts w:ascii="Cambria Math" w:hAnsi="Cambria Math"/>
          <w:b/>
          <w:bCs/>
        </w:rPr>
        <w:t xml:space="preserve">Parliament could </w:t>
      </w:r>
      <w:r w:rsidR="00B7597B" w:rsidRPr="005E54BA">
        <w:rPr>
          <w:rFonts w:ascii="Cambria Math" w:hAnsi="Cambria Math"/>
          <w:b/>
          <w:bCs/>
        </w:rPr>
        <w:t>NOT</w:t>
      </w:r>
      <w:r w:rsidRPr="005E54BA">
        <w:rPr>
          <w:rFonts w:ascii="Cambria Math" w:hAnsi="Cambria Math"/>
          <w:b/>
          <w:bCs/>
        </w:rPr>
        <w:t xml:space="preserve"> have intended for the criteria in paras 1(a)-(e) to be satisfied so long as the specified subject matter </w:t>
      </w:r>
      <w:r w:rsidRPr="005E54BA">
        <w:rPr>
          <w:rFonts w:ascii="Cambria Math" w:hAnsi="Cambria Math"/>
          <w:b/>
          <w:bCs/>
          <w:u w:val="single"/>
        </w:rPr>
        <w:t>features somewhat</w:t>
      </w:r>
      <w:r w:rsidRPr="005E54BA">
        <w:rPr>
          <w:rFonts w:ascii="Cambria Math" w:hAnsi="Cambria Math"/>
          <w:b/>
          <w:bCs/>
        </w:rPr>
        <w:t xml:space="preserve"> by way of factual background to the “case”, even if this is by way of the </w:t>
      </w:r>
      <w:r w:rsidRPr="005E54BA">
        <w:rPr>
          <w:rFonts w:ascii="Cambria Math" w:hAnsi="Cambria Math"/>
          <w:b/>
          <w:bCs/>
          <w:i/>
          <w:iCs/>
        </w:rPr>
        <w:t>most tenuous or tangential manner</w:t>
      </w:r>
      <w:r w:rsidRPr="005E54BA">
        <w:rPr>
          <w:rFonts w:ascii="Cambria Math" w:hAnsi="Cambria Math"/>
        </w:rPr>
        <w:t xml:space="preserve"> (it follows, of course, that the said criteria would clearly not be satisfied if the specified subject matter does not even feature in the factual background to the “case” itself). </w:t>
      </w:r>
      <w:r w:rsidRPr="005E54BA">
        <w:rPr>
          <w:rFonts w:ascii="Cambria Math" w:hAnsi="Cambria Math"/>
          <w:b/>
          <w:bCs/>
          <w:color w:val="FF0000"/>
        </w:rPr>
        <w:t>In our view, there must be something more</w:t>
      </w:r>
      <w:r w:rsidRPr="005E54BA">
        <w:rPr>
          <w:rFonts w:ascii="Cambria Math" w:hAnsi="Cambria Math"/>
        </w:rPr>
        <w:t xml:space="preserve">. Otherwise, the criteria in paras 1(a)-(e) would have an exceedingly low threshold that can be satisfied in almost every instance, and which may, as a result, no longer operate to draw a distinction between those appeals which necessarily must be heard by the Court of Appeal and those which fall outside of that category. Unlike the other subparagraphs within the Sixth Schedule, the criteria in paras 1(a)-(e) </w:t>
      </w:r>
      <w:r w:rsidRPr="005E54BA">
        <w:rPr>
          <w:rFonts w:ascii="Cambria Math" w:hAnsi="Cambria Math"/>
          <w:b/>
          <w:bCs/>
          <w:u w:val="single"/>
        </w:rPr>
        <w:t>cannot be read as involving a purely factual inquiry</w:t>
      </w:r>
      <w:r w:rsidRPr="005E54BA">
        <w:rPr>
          <w:rFonts w:ascii="Cambria Math" w:hAnsi="Cambria Math"/>
        </w:rPr>
        <w:t xml:space="preserve"> because doing so would undermine the role of paras 1(a)-(e) in carving out specific categories or types of proceedings to be heard by the Court of Appeal</w:t>
      </w:r>
    </w:p>
    <w:p w14:paraId="0796766E" w14:textId="77777777" w:rsidR="005E54BA" w:rsidRDefault="005E54BA" w:rsidP="005E54BA">
      <w:pPr>
        <w:pStyle w:val="ListParagraph"/>
        <w:rPr>
          <w:rFonts w:ascii="Cambria Math" w:hAnsi="Cambria Math"/>
        </w:rPr>
      </w:pPr>
    </w:p>
    <w:p w14:paraId="6F651A5F" w14:textId="77777777" w:rsidR="005E50D6" w:rsidRDefault="005E54BA" w:rsidP="008E515A">
      <w:pPr>
        <w:pStyle w:val="ListParagraph"/>
        <w:numPr>
          <w:ilvl w:val="0"/>
          <w:numId w:val="534"/>
        </w:numPr>
        <w:rPr>
          <w:rFonts w:ascii="Cambria Math" w:hAnsi="Cambria Math"/>
        </w:rPr>
      </w:pPr>
      <w:r>
        <w:rPr>
          <w:rFonts w:ascii="Cambria Math" w:hAnsi="Cambria Math"/>
        </w:rPr>
        <w:t>W</w:t>
      </w:r>
      <w:r w:rsidRPr="005E54BA">
        <w:rPr>
          <w:rFonts w:ascii="Cambria Math" w:hAnsi="Cambria Math"/>
        </w:rPr>
        <w:t xml:space="preserve">e consider that “a case relating to” a specified subject matter in paras 1(a)-(e) is one where the latter is </w:t>
      </w:r>
      <w:r w:rsidRPr="00141E54">
        <w:rPr>
          <w:rFonts w:ascii="Cambria Math" w:hAnsi="Cambria Math"/>
          <w:b/>
          <w:bCs/>
          <w:color w:val="FF0000"/>
        </w:rPr>
        <w:t>legally relevant to and/or has some bearing on the reliefs or orders</w:t>
      </w:r>
      <w:r w:rsidRPr="00141E54">
        <w:rPr>
          <w:rFonts w:ascii="Cambria Math" w:hAnsi="Cambria Math"/>
          <w:color w:val="FF0000"/>
        </w:rPr>
        <w:t xml:space="preserve"> </w:t>
      </w:r>
      <w:r w:rsidRPr="005E54BA">
        <w:rPr>
          <w:rFonts w:ascii="Cambria Math" w:hAnsi="Cambria Math"/>
        </w:rPr>
        <w:t>which were sought at first instance</w:t>
      </w:r>
    </w:p>
    <w:p w14:paraId="14B1A4AD" w14:textId="77777777" w:rsidR="005E50D6" w:rsidRPr="005E50D6" w:rsidRDefault="005E50D6" w:rsidP="005E50D6">
      <w:pPr>
        <w:pStyle w:val="ListParagraph"/>
        <w:rPr>
          <w:rFonts w:ascii="Cambria Math" w:hAnsi="Cambria Math"/>
        </w:rPr>
      </w:pPr>
    </w:p>
    <w:p w14:paraId="1C615ECF" w14:textId="77777777" w:rsidR="00A9617A" w:rsidRDefault="005E50D6" w:rsidP="008E515A">
      <w:pPr>
        <w:pStyle w:val="ListParagraph"/>
        <w:numPr>
          <w:ilvl w:val="0"/>
          <w:numId w:val="534"/>
        </w:numPr>
        <w:rPr>
          <w:rFonts w:ascii="Cambria Math" w:hAnsi="Cambria Math"/>
        </w:rPr>
      </w:pPr>
      <w:r>
        <w:rPr>
          <w:rFonts w:ascii="Cambria Math" w:hAnsi="Cambria Math"/>
        </w:rPr>
        <w:t>A</w:t>
      </w:r>
      <w:r w:rsidRPr="005E50D6">
        <w:rPr>
          <w:rFonts w:ascii="Cambria Math" w:hAnsi="Cambria Math"/>
        </w:rPr>
        <w:t xml:space="preserve">t the very least, </w:t>
      </w:r>
      <w:r w:rsidRPr="005E50D6">
        <w:rPr>
          <w:rFonts w:ascii="Cambria Math" w:hAnsi="Cambria Math"/>
          <w:b/>
          <w:bCs/>
        </w:rPr>
        <w:t>some reasonable relationship must be established between the specified subject matter and the “case” from which the appeal arises</w:t>
      </w:r>
      <w:r w:rsidRPr="005E50D6">
        <w:rPr>
          <w:rFonts w:ascii="Cambria Math" w:hAnsi="Cambria Math"/>
        </w:rPr>
        <w:t xml:space="preserve">, whether with regard to the </w:t>
      </w:r>
      <w:r w:rsidRPr="00836F8B">
        <w:rPr>
          <w:rFonts w:ascii="Cambria Math" w:hAnsi="Cambria Math"/>
          <w:b/>
          <w:bCs/>
          <w:u w:val="single"/>
        </w:rPr>
        <w:t>legal issues</w:t>
      </w:r>
      <w:r w:rsidRPr="005E50D6">
        <w:rPr>
          <w:rFonts w:ascii="Cambria Math" w:hAnsi="Cambria Math"/>
        </w:rPr>
        <w:t xml:space="preserve"> therein or the </w:t>
      </w:r>
      <w:r w:rsidRPr="00836F8B">
        <w:rPr>
          <w:rFonts w:ascii="Cambria Math" w:hAnsi="Cambria Math"/>
          <w:b/>
          <w:bCs/>
          <w:u w:val="single"/>
        </w:rPr>
        <w:t>application of the law to its facts</w:t>
      </w:r>
      <w:r w:rsidRPr="005E50D6">
        <w:rPr>
          <w:rFonts w:ascii="Cambria Math" w:hAnsi="Cambria Math"/>
        </w:rPr>
        <w:t xml:space="preserve">, </w:t>
      </w:r>
      <w:r w:rsidRPr="00836F8B">
        <w:rPr>
          <w:rFonts w:ascii="Cambria Math" w:hAnsi="Cambria Math"/>
          <w:b/>
          <w:bCs/>
          <w:i/>
          <w:iCs/>
        </w:rPr>
        <w:t>in the court below</w:t>
      </w:r>
      <w:r w:rsidRPr="005E50D6">
        <w:rPr>
          <w:rFonts w:ascii="Cambria Math" w:hAnsi="Cambria Math"/>
        </w:rPr>
        <w:t xml:space="preserve">, so that either or both of which may arise for consideration </w:t>
      </w:r>
      <w:r w:rsidRPr="00836F8B">
        <w:rPr>
          <w:rFonts w:ascii="Cambria Math" w:hAnsi="Cambria Math"/>
          <w:b/>
          <w:bCs/>
          <w:i/>
          <w:iCs/>
        </w:rPr>
        <w:t>in the appeal</w:t>
      </w:r>
      <w:r w:rsidRPr="005E50D6">
        <w:rPr>
          <w:rFonts w:ascii="Cambria Math" w:hAnsi="Cambria Math"/>
        </w:rPr>
        <w:t xml:space="preserve">. </w:t>
      </w:r>
    </w:p>
    <w:p w14:paraId="5E7EE318" w14:textId="77777777" w:rsidR="00A9617A" w:rsidRPr="00A9617A" w:rsidRDefault="00A9617A" w:rsidP="00A9617A">
      <w:pPr>
        <w:pStyle w:val="ListParagraph"/>
        <w:rPr>
          <w:rFonts w:ascii="Cambria Math" w:hAnsi="Cambria Math"/>
        </w:rPr>
      </w:pPr>
    </w:p>
    <w:p w14:paraId="2D437318" w14:textId="42499837" w:rsidR="00C02CBD" w:rsidRDefault="005E50D6" w:rsidP="008E515A">
      <w:pPr>
        <w:pStyle w:val="ListParagraph"/>
        <w:numPr>
          <w:ilvl w:val="0"/>
          <w:numId w:val="534"/>
        </w:numPr>
        <w:rPr>
          <w:rFonts w:ascii="Cambria Math" w:hAnsi="Cambria Math"/>
        </w:rPr>
      </w:pPr>
      <w:r w:rsidRPr="005E50D6">
        <w:rPr>
          <w:rFonts w:ascii="Cambria Math" w:hAnsi="Cambria Math"/>
        </w:rPr>
        <w:t xml:space="preserve">For example, in the context of para 1(d), with which we are presently concerned, the “case” from which the appeal arises must concern a fact situation which involved the </w:t>
      </w:r>
      <w:r w:rsidRPr="00FE383A">
        <w:rPr>
          <w:rFonts w:ascii="Cambria Math" w:hAnsi="Cambria Math"/>
          <w:i/>
          <w:iCs/>
        </w:rPr>
        <w:t xml:space="preserve">rules and principles relating to the </w:t>
      </w:r>
      <w:r w:rsidRPr="00FE383A">
        <w:rPr>
          <w:rFonts w:ascii="Cambria Math" w:hAnsi="Cambria Math"/>
          <w:b/>
          <w:bCs/>
          <w:i/>
          <w:iCs/>
        </w:rPr>
        <w:t>law of insolvency</w:t>
      </w:r>
      <w:r w:rsidRPr="005E50D6">
        <w:rPr>
          <w:rFonts w:ascii="Cambria Math" w:hAnsi="Cambria Math"/>
        </w:rPr>
        <w:t xml:space="preserve">, so that in the appeal, the Court of Appeal is </w:t>
      </w:r>
      <w:r w:rsidRPr="00FE383A">
        <w:rPr>
          <w:rFonts w:ascii="Cambria Math" w:hAnsi="Cambria Math"/>
          <w:b/>
          <w:bCs/>
          <w:i/>
          <w:iCs/>
        </w:rPr>
        <w:t>also</w:t>
      </w:r>
      <w:r w:rsidRPr="005E50D6">
        <w:rPr>
          <w:rFonts w:ascii="Cambria Math" w:hAnsi="Cambria Math"/>
        </w:rPr>
        <w:t xml:space="preserve"> either called upon to </w:t>
      </w:r>
      <w:r w:rsidRPr="0029666E">
        <w:rPr>
          <w:rFonts w:ascii="Cambria Math" w:hAnsi="Cambria Math"/>
          <w:i/>
          <w:iCs/>
        </w:rPr>
        <w:t>decide a principle or rule</w:t>
      </w:r>
      <w:r w:rsidRPr="005E50D6">
        <w:rPr>
          <w:rFonts w:ascii="Cambria Math" w:hAnsi="Cambria Math"/>
        </w:rPr>
        <w:t xml:space="preserve"> relating to the law of insolvency (thereafter applying it to the facts concerned), or at the very least, apply an established principle or rule relating to the law of insolvency to the facts</w:t>
      </w:r>
    </w:p>
    <w:p w14:paraId="4054F49A" w14:textId="77777777" w:rsidR="002105F1" w:rsidRPr="002105F1" w:rsidRDefault="002105F1" w:rsidP="002105F1">
      <w:pPr>
        <w:pStyle w:val="ListParagraph"/>
        <w:rPr>
          <w:rFonts w:ascii="Cambria Math" w:hAnsi="Cambria Math"/>
        </w:rPr>
      </w:pPr>
    </w:p>
    <w:p w14:paraId="6AE967E5" w14:textId="2BBEB1D9" w:rsidR="00CC2FF9" w:rsidRPr="00CC2FF9" w:rsidRDefault="00401C31" w:rsidP="00CC2FF9">
      <w:pPr>
        <w:pStyle w:val="ListParagraph"/>
        <w:numPr>
          <w:ilvl w:val="0"/>
          <w:numId w:val="534"/>
        </w:numPr>
        <w:rPr>
          <w:rFonts w:ascii="Cambria Math" w:hAnsi="Cambria Math"/>
        </w:rPr>
      </w:pPr>
      <w:r>
        <w:rPr>
          <w:rFonts w:ascii="Cambria Math" w:hAnsi="Cambria Math"/>
        </w:rPr>
        <w:t>*</w:t>
      </w:r>
      <w:r w:rsidR="002105F1">
        <w:rPr>
          <w:rFonts w:ascii="Cambria Math" w:hAnsi="Cambria Math"/>
        </w:rPr>
        <w:t>T</w:t>
      </w:r>
      <w:r w:rsidR="002105F1" w:rsidRPr="002105F1">
        <w:rPr>
          <w:rFonts w:ascii="Cambria Math" w:hAnsi="Cambria Math"/>
        </w:rPr>
        <w:t xml:space="preserve">he only criteria determinative of whether an appeal comes within paras 1(a)-(e) is </w:t>
      </w:r>
      <w:r w:rsidR="002105F1" w:rsidRPr="00CC2FF9">
        <w:rPr>
          <w:rFonts w:ascii="Cambria Math" w:hAnsi="Cambria Math"/>
          <w:b/>
          <w:bCs/>
          <w:highlight w:val="yellow"/>
        </w:rPr>
        <w:t>whether it arises from “a case relating to” specified subject matter</w:t>
      </w:r>
      <w:r w:rsidR="002105F1" w:rsidRPr="00CC2FF9">
        <w:rPr>
          <w:rFonts w:ascii="Cambria Math" w:hAnsi="Cambria Math"/>
          <w:highlight w:val="yellow"/>
        </w:rPr>
        <w:t xml:space="preserve">, and </w:t>
      </w:r>
      <w:r w:rsidR="002105F1" w:rsidRPr="00CC2FF9">
        <w:rPr>
          <w:rFonts w:ascii="Cambria Math" w:hAnsi="Cambria Math"/>
          <w:b/>
          <w:bCs/>
          <w:color w:val="FF0000"/>
          <w:highlight w:val="yellow"/>
        </w:rPr>
        <w:t>not the identity of the issues raised in the appeal itself</w:t>
      </w:r>
      <w:r w:rsidR="004E2767">
        <w:rPr>
          <w:rFonts w:ascii="Cambria Math" w:hAnsi="Cambria Math"/>
        </w:rPr>
        <w:t>.</w:t>
      </w:r>
      <w:r w:rsidR="00EA27A1">
        <w:rPr>
          <w:rFonts w:ascii="Cambria Math" w:hAnsi="Cambria Math"/>
        </w:rPr>
        <w:t xml:space="preserve"> </w:t>
      </w:r>
      <w:r w:rsidR="00EA27A1" w:rsidRPr="00EA27A1">
        <w:rPr>
          <w:rFonts w:ascii="Cambria Math" w:hAnsi="Cambria Math"/>
        </w:rPr>
        <w:t xml:space="preserve">It is only consistent with the </w:t>
      </w:r>
      <w:r w:rsidR="00EA27A1" w:rsidRPr="00EA27A1">
        <w:rPr>
          <w:rFonts w:ascii="Cambria Math" w:hAnsi="Cambria Math"/>
          <w:b/>
          <w:bCs/>
        </w:rPr>
        <w:t>importance associated with these areas of law identified</w:t>
      </w:r>
      <w:r w:rsidR="00EA27A1" w:rsidRPr="00EA27A1">
        <w:rPr>
          <w:rFonts w:ascii="Cambria Math" w:hAnsi="Cambria Math"/>
        </w:rPr>
        <w:t xml:space="preserve"> by the specified subject matter in paras 1(a)-(e) for any appeal satisfying the criteria therein </w:t>
      </w:r>
      <w:r w:rsidR="00EA27A1" w:rsidRPr="00EA27A1">
        <w:rPr>
          <w:rFonts w:ascii="Cambria Math" w:hAnsi="Cambria Math"/>
          <w:b/>
          <w:bCs/>
          <w:u w:val="single"/>
        </w:rPr>
        <w:t>to be made to the Court of Appeal by default</w:t>
      </w:r>
      <w:r w:rsidR="00EA27A1" w:rsidRPr="00EA27A1">
        <w:rPr>
          <w:rFonts w:ascii="Cambria Math" w:hAnsi="Cambria Math"/>
        </w:rPr>
        <w:t xml:space="preserve">, </w:t>
      </w:r>
      <w:r w:rsidR="00EA27A1" w:rsidRPr="00EA27A1">
        <w:rPr>
          <w:rFonts w:ascii="Cambria Math" w:hAnsi="Cambria Math"/>
          <w:b/>
          <w:bCs/>
          <w:color w:val="FF0000"/>
        </w:rPr>
        <w:t>irrespective of the issues raised in the appeal</w:t>
      </w:r>
      <w:r w:rsidR="00CC2FF9">
        <w:rPr>
          <w:rFonts w:ascii="Cambria Math" w:hAnsi="Cambria Math"/>
          <w:b/>
          <w:bCs/>
          <w:color w:val="FF0000"/>
        </w:rPr>
        <w:t xml:space="preserve"> </w:t>
      </w:r>
    </w:p>
    <w:p w14:paraId="4B5DDCB8" w14:textId="4CC1912C" w:rsidR="00CC2FF9" w:rsidRPr="00401C31" w:rsidRDefault="00CC2FF9" w:rsidP="00CC2FF9">
      <w:pPr>
        <w:pStyle w:val="ListParagraph"/>
        <w:rPr>
          <w:rFonts w:ascii="Cambria Math" w:hAnsi="Cambria Math"/>
          <w:color w:val="FF0000"/>
        </w:rPr>
      </w:pPr>
      <w:r w:rsidRPr="00CC2FF9">
        <w:rPr>
          <w:rFonts w:ascii="Cambria Math" w:hAnsi="Cambria Math"/>
        </w:rPr>
        <w:sym w:font="Wingdings" w:char="F0E0"/>
      </w:r>
      <w:r>
        <w:rPr>
          <w:rFonts w:ascii="Cambria Math" w:hAnsi="Cambria Math"/>
        </w:rPr>
        <w:t xml:space="preserve"> i.e. </w:t>
      </w:r>
      <w:r w:rsidRPr="00401C31">
        <w:rPr>
          <w:rFonts w:ascii="Cambria Math" w:hAnsi="Cambria Math"/>
          <w:b/>
          <w:bCs/>
          <w:highlight w:val="green"/>
        </w:rPr>
        <w:t>it does not matter if the appeal turns on issues entirely unrelated to the specified subject matter, as long as the appeal has arisen from a “case” bearing the requisite relation to a specified subject matter, it is appealable to the CA</w:t>
      </w:r>
    </w:p>
    <w:p w14:paraId="3B69FD9E" w14:textId="77777777" w:rsidR="00EA27A1" w:rsidRPr="00EA27A1" w:rsidRDefault="00EA27A1" w:rsidP="00EA27A1">
      <w:pPr>
        <w:pStyle w:val="ListParagraph"/>
        <w:rPr>
          <w:rFonts w:ascii="Cambria Math" w:hAnsi="Cambria Math"/>
        </w:rPr>
      </w:pPr>
    </w:p>
    <w:p w14:paraId="05C66B8C" w14:textId="4A884D4F" w:rsidR="00EA27A1" w:rsidRDefault="00572616" w:rsidP="00EA27A1">
      <w:pPr>
        <w:pStyle w:val="ListParagraph"/>
        <w:rPr>
          <w:rFonts w:ascii="Cambria Math" w:hAnsi="Cambria Math"/>
        </w:rPr>
      </w:pPr>
      <w:r>
        <w:rPr>
          <w:rFonts w:ascii="Cambria Math" w:hAnsi="Cambria Math"/>
        </w:rPr>
        <w:t xml:space="preserve">E.g. </w:t>
      </w:r>
      <w:r w:rsidRPr="00572616">
        <w:rPr>
          <w:rFonts w:ascii="Cambria Math" w:hAnsi="Cambria Math"/>
        </w:rPr>
        <w:t xml:space="preserve">In the context of para 1(d) of the Sixth Schedule, an example will be an appeal involving the question of </w:t>
      </w:r>
      <w:r w:rsidRPr="00C27E95">
        <w:rPr>
          <w:rFonts w:ascii="Cambria Math" w:hAnsi="Cambria Math"/>
          <w:b/>
          <w:bCs/>
        </w:rPr>
        <w:t>whether a winding-up order should be set aside on grounds entirely unrelated</w:t>
      </w:r>
      <w:r w:rsidRPr="00572616">
        <w:rPr>
          <w:rFonts w:ascii="Cambria Math" w:hAnsi="Cambria Math"/>
        </w:rPr>
        <w:t xml:space="preserve"> </w:t>
      </w:r>
      <w:r w:rsidRPr="00041103">
        <w:rPr>
          <w:rFonts w:ascii="Cambria Math" w:hAnsi="Cambria Math"/>
          <w:b/>
          <w:bCs/>
          <w:i/>
          <w:iCs/>
        </w:rPr>
        <w:t>to the law of insolvency</w:t>
      </w:r>
      <w:r w:rsidRPr="00572616">
        <w:rPr>
          <w:rFonts w:ascii="Cambria Math" w:hAnsi="Cambria Math"/>
        </w:rPr>
        <w:t xml:space="preserve">, </w:t>
      </w:r>
      <w:r w:rsidRPr="00C27E95">
        <w:rPr>
          <w:rFonts w:ascii="Cambria Math" w:hAnsi="Cambria Math"/>
          <w:b/>
          <w:bCs/>
          <w:u w:val="single"/>
        </w:rPr>
        <w:t>such as non-disclosure of material facts or abuse of process</w:t>
      </w:r>
      <w:r w:rsidRPr="00572616">
        <w:rPr>
          <w:rFonts w:ascii="Cambria Math" w:hAnsi="Cambria Math"/>
        </w:rPr>
        <w:t xml:space="preserve">. Notwithstanding that, the appeal will ultimately still entail the appellate court applying the established principles or rules of winding-up to the facts in determining if the winding-up order sought at first instance had been correctly made. Hence, in these situations, despite the complexion of the precise issues arising in the appeal, the </w:t>
      </w:r>
      <w:r w:rsidRPr="00022A6B">
        <w:rPr>
          <w:rFonts w:ascii="Cambria Math" w:hAnsi="Cambria Math"/>
          <w:b/>
          <w:bCs/>
        </w:rPr>
        <w:t>appellate court will still be required to apply to the facts established principles or rules relating to the specified subject matter</w:t>
      </w:r>
      <w:r w:rsidRPr="00572616">
        <w:rPr>
          <w:rFonts w:ascii="Cambria Math" w:hAnsi="Cambria Math"/>
        </w:rPr>
        <w:t>, in the same way that the court below had to when it granted or denied (as the case may be) the reliefs or orders sought in the “case” at first instance</w:t>
      </w:r>
      <w:r>
        <w:rPr>
          <w:rFonts w:ascii="Cambria Math" w:hAnsi="Cambria Math"/>
        </w:rPr>
        <w:t>.</w:t>
      </w:r>
    </w:p>
    <w:p w14:paraId="34A28E96" w14:textId="77777777" w:rsidR="00572616" w:rsidRPr="00EA27A1" w:rsidRDefault="00572616" w:rsidP="00EA27A1">
      <w:pPr>
        <w:pStyle w:val="ListParagraph"/>
        <w:rPr>
          <w:rFonts w:ascii="Cambria Math" w:hAnsi="Cambria Math"/>
        </w:rPr>
      </w:pPr>
    </w:p>
    <w:p w14:paraId="1A8D0A87" w14:textId="77777777" w:rsidR="00CB6F2B" w:rsidRDefault="00CB6F2B">
      <w:pPr>
        <w:spacing w:after="160" w:line="259" w:lineRule="auto"/>
        <w:rPr>
          <w:strike/>
        </w:rPr>
      </w:pPr>
      <w:r>
        <w:rPr>
          <w:strike/>
        </w:rPr>
        <w:br w:type="page"/>
      </w:r>
    </w:p>
    <w:p w14:paraId="3678610B" w14:textId="459C5C48" w:rsidR="00F66503" w:rsidRPr="00C445CB" w:rsidRDefault="00F66503" w:rsidP="00C445CB">
      <w:pPr>
        <w:rPr>
          <w:strike/>
        </w:rPr>
      </w:pPr>
      <w:r w:rsidRPr="00C445CB">
        <w:rPr>
          <w:strike/>
        </w:rPr>
        <w:lastRenderedPageBreak/>
        <w:t xml:space="preserve">Transfer of appeals from ADHC </w:t>
      </w:r>
      <w:r w:rsidR="003F5BA3" w:rsidRPr="00C445CB">
        <w:rPr>
          <w:strike/>
        </w:rPr>
        <w:t>to</w:t>
      </w:r>
      <w:r w:rsidRPr="00C445CB">
        <w:rPr>
          <w:strike/>
        </w:rPr>
        <w:t xml:space="preserve"> CA</w:t>
      </w:r>
    </w:p>
    <w:p w14:paraId="432FB259" w14:textId="77777777" w:rsidR="00F66503" w:rsidRPr="00C42EC7" w:rsidRDefault="00F66503" w:rsidP="00F66503">
      <w:pPr>
        <w:pStyle w:val="ListParagraph"/>
        <w:numPr>
          <w:ilvl w:val="0"/>
          <w:numId w:val="372"/>
        </w:numPr>
        <w:spacing w:after="160" w:line="259" w:lineRule="auto"/>
        <w:rPr>
          <w:rFonts w:ascii="Cambria Math" w:hAnsi="Cambria Math"/>
          <w:strike/>
        </w:rPr>
      </w:pPr>
      <w:r w:rsidRPr="00C42EC7">
        <w:rPr>
          <w:rFonts w:ascii="Cambria Math" w:hAnsi="Cambria Math"/>
          <w:strike/>
        </w:rPr>
        <w:t>Who can transfer appeal from ADHC to CA</w:t>
      </w:r>
    </w:p>
    <w:p w14:paraId="17D9CFE9" w14:textId="77777777" w:rsidR="00F66503" w:rsidRPr="00C42EC7" w:rsidRDefault="00F66503" w:rsidP="00F66503">
      <w:pPr>
        <w:pStyle w:val="ListParagraph"/>
        <w:numPr>
          <w:ilvl w:val="0"/>
          <w:numId w:val="372"/>
        </w:numPr>
        <w:spacing w:after="160" w:line="259" w:lineRule="auto"/>
        <w:rPr>
          <w:rFonts w:ascii="Cambria Math" w:hAnsi="Cambria Math"/>
          <w:strike/>
        </w:rPr>
      </w:pPr>
      <w:r w:rsidRPr="00C42EC7">
        <w:rPr>
          <w:rFonts w:ascii="Cambria Math" w:hAnsi="Cambria Math"/>
          <w:strike/>
        </w:rPr>
        <w:t xml:space="preserve">Grounds of transfer </w:t>
      </w:r>
    </w:p>
    <w:p w14:paraId="1A09CD60" w14:textId="77777777" w:rsidR="00F66503" w:rsidRPr="00C42EC7" w:rsidRDefault="00F66503" w:rsidP="00F66503">
      <w:pPr>
        <w:pStyle w:val="ListParagraph"/>
        <w:numPr>
          <w:ilvl w:val="0"/>
          <w:numId w:val="373"/>
        </w:numPr>
        <w:spacing w:after="160" w:line="259" w:lineRule="auto"/>
        <w:rPr>
          <w:rFonts w:ascii="Cambria Math" w:hAnsi="Cambria Math"/>
          <w:strike/>
        </w:rPr>
      </w:pPr>
      <w:r w:rsidRPr="00C42EC7">
        <w:rPr>
          <w:rFonts w:ascii="Cambria Math" w:hAnsi="Cambria Math"/>
          <w:strike/>
        </w:rPr>
        <w:t>Wrong filing ground</w:t>
      </w:r>
    </w:p>
    <w:p w14:paraId="0518AA67" w14:textId="77777777" w:rsidR="00F66503" w:rsidRPr="00C42EC7" w:rsidRDefault="00F66503" w:rsidP="00F66503">
      <w:pPr>
        <w:pStyle w:val="ListParagraph"/>
        <w:numPr>
          <w:ilvl w:val="0"/>
          <w:numId w:val="373"/>
        </w:numPr>
        <w:spacing w:after="160" w:line="259" w:lineRule="auto"/>
        <w:rPr>
          <w:rFonts w:ascii="Cambria Math" w:hAnsi="Cambria Math"/>
          <w:strike/>
        </w:rPr>
      </w:pPr>
      <w:r w:rsidRPr="00C42EC7">
        <w:rPr>
          <w:rFonts w:ascii="Cambria Math" w:hAnsi="Cambria Math"/>
          <w:strike/>
        </w:rPr>
        <w:t>More appropriate ground</w:t>
      </w:r>
    </w:p>
    <w:p w14:paraId="1E4DF2AF" w14:textId="77777777" w:rsidR="00F66503" w:rsidRPr="00C42EC7" w:rsidRDefault="00F66503" w:rsidP="00F66503">
      <w:pPr>
        <w:pStyle w:val="ListParagraph"/>
        <w:numPr>
          <w:ilvl w:val="0"/>
          <w:numId w:val="373"/>
        </w:numPr>
        <w:spacing w:after="160" w:line="259" w:lineRule="auto"/>
        <w:rPr>
          <w:rFonts w:ascii="Cambria Math" w:hAnsi="Cambria Math"/>
          <w:strike/>
        </w:rPr>
      </w:pPr>
      <w:r w:rsidRPr="00C42EC7">
        <w:rPr>
          <w:rFonts w:ascii="Cambria Math" w:hAnsi="Cambria Math"/>
          <w:strike/>
        </w:rPr>
        <w:t xml:space="preserve">Issues on appeal </w:t>
      </w:r>
    </w:p>
    <w:p w14:paraId="2F63DF12" w14:textId="77777777" w:rsidR="00F66503" w:rsidRPr="00C42EC7" w:rsidRDefault="00F66503" w:rsidP="00F66503">
      <w:pPr>
        <w:pStyle w:val="ListParagraph"/>
        <w:numPr>
          <w:ilvl w:val="0"/>
          <w:numId w:val="372"/>
        </w:numPr>
        <w:spacing w:after="160" w:line="259" w:lineRule="auto"/>
        <w:rPr>
          <w:rFonts w:ascii="Cambria Math" w:hAnsi="Cambria Math"/>
          <w:strike/>
        </w:rPr>
      </w:pPr>
      <w:r w:rsidRPr="00C42EC7">
        <w:rPr>
          <w:rFonts w:ascii="Cambria Math" w:hAnsi="Cambria Math"/>
          <w:strike/>
        </w:rPr>
        <w:t xml:space="preserve">Means of transferring </w:t>
      </w:r>
    </w:p>
    <w:p w14:paraId="2571718F" w14:textId="77777777" w:rsidR="00F66503" w:rsidRPr="00C42EC7" w:rsidRDefault="00F66503" w:rsidP="00F66503">
      <w:pPr>
        <w:pStyle w:val="ListParagraph"/>
        <w:numPr>
          <w:ilvl w:val="0"/>
          <w:numId w:val="372"/>
        </w:numPr>
        <w:spacing w:after="160" w:line="259" w:lineRule="auto"/>
        <w:rPr>
          <w:rFonts w:ascii="Cambria Math" w:hAnsi="Cambria Math"/>
          <w:strike/>
        </w:rPr>
      </w:pPr>
      <w:r w:rsidRPr="00C42EC7">
        <w:rPr>
          <w:rFonts w:ascii="Cambria Math" w:hAnsi="Cambria Math"/>
          <w:strike/>
        </w:rPr>
        <w:t xml:space="preserve">Timelines and procedures for transfer </w:t>
      </w:r>
    </w:p>
    <w:p w14:paraId="0C1E4163" w14:textId="77777777" w:rsidR="00F66503" w:rsidRPr="00C42EC7" w:rsidRDefault="00F66503" w:rsidP="00F66503">
      <w:pPr>
        <w:rPr>
          <w:rFonts w:ascii="Cambria Math" w:hAnsi="Cambria Math"/>
          <w:b/>
          <w:bCs/>
          <w:strike/>
        </w:rPr>
      </w:pPr>
    </w:p>
    <w:p w14:paraId="7FBF1C8C" w14:textId="77777777" w:rsidR="00F66503" w:rsidRPr="00C42EC7" w:rsidRDefault="00F66503" w:rsidP="00F66503">
      <w:pPr>
        <w:rPr>
          <w:rFonts w:ascii="Cambria Math" w:hAnsi="Cambria Math"/>
          <w:b/>
          <w:bCs/>
          <w:strike/>
        </w:rPr>
      </w:pPr>
      <w:r w:rsidRPr="00C42EC7">
        <w:rPr>
          <w:rFonts w:ascii="Cambria Math" w:hAnsi="Cambria Math"/>
          <w:b/>
          <w:bCs/>
          <w:strike/>
          <w:color w:val="0070C0"/>
        </w:rPr>
        <w:t xml:space="preserve">Preliminary: CA has power to transfer any appeals from ADHC to CA  </w:t>
      </w:r>
    </w:p>
    <w:p w14:paraId="61B71FCB" w14:textId="77777777" w:rsidR="00F66503" w:rsidRPr="00C42EC7" w:rsidRDefault="00F66503" w:rsidP="00F66503">
      <w:pPr>
        <w:rPr>
          <w:rFonts w:ascii="Cambria Math" w:hAnsi="Cambria Math"/>
          <w:strike/>
          <w:color w:val="7030A0"/>
        </w:rPr>
      </w:pPr>
      <w:r w:rsidRPr="00C42EC7">
        <w:rPr>
          <w:rFonts w:ascii="Cambria Math" w:hAnsi="Cambria Math"/>
          <w:b/>
          <w:bCs/>
          <w:strike/>
          <w:color w:val="7030A0"/>
        </w:rPr>
        <w:t>CA may transfer “any appeal against GDHC decision to the ADHC” to itself</w:t>
      </w:r>
    </w:p>
    <w:p w14:paraId="494B8F2E" w14:textId="77777777" w:rsidR="00F66503" w:rsidRPr="00C42EC7" w:rsidRDefault="00F66503" w:rsidP="00F66503">
      <w:pPr>
        <w:rPr>
          <w:rFonts w:ascii="Cambria Math" w:hAnsi="Cambria Math"/>
          <w:strike/>
        </w:rPr>
      </w:pPr>
      <w:r w:rsidRPr="00C42EC7">
        <w:rPr>
          <w:rFonts w:ascii="Cambria Math" w:hAnsi="Cambria Math"/>
          <w:strike/>
        </w:rPr>
        <w:t>S29D(1) of SCJA</w:t>
      </w:r>
    </w:p>
    <w:p w14:paraId="72C0A8C8"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The Court of Appeal may transfer the following appeals to itself:</w:t>
      </w:r>
    </w:p>
    <w:p w14:paraId="6417EF06" w14:textId="77777777" w:rsidR="00F66503" w:rsidRPr="00C42EC7" w:rsidRDefault="00F66503" w:rsidP="00F66503">
      <w:pPr>
        <w:pStyle w:val="ListParagraph"/>
        <w:numPr>
          <w:ilvl w:val="0"/>
          <w:numId w:val="374"/>
        </w:numPr>
        <w:spacing w:after="160" w:line="259" w:lineRule="auto"/>
        <w:rPr>
          <w:rFonts w:ascii="Cambria Math" w:hAnsi="Cambria Math"/>
          <w:strike/>
        </w:rPr>
      </w:pPr>
      <w:r w:rsidRPr="00C42EC7">
        <w:rPr>
          <w:rFonts w:ascii="Cambria Math" w:hAnsi="Cambria Math"/>
          <w:strike/>
        </w:rPr>
        <w:t>Any appeal against any decision of the General Division that has been made to the Appellate Division;</w:t>
      </w:r>
    </w:p>
    <w:p w14:paraId="0539A874" w14:textId="77777777" w:rsidR="00F66503" w:rsidRPr="00C42EC7" w:rsidRDefault="00F66503" w:rsidP="00F66503">
      <w:pPr>
        <w:pStyle w:val="ListParagraph"/>
        <w:numPr>
          <w:ilvl w:val="0"/>
          <w:numId w:val="374"/>
        </w:numPr>
        <w:spacing w:after="160" w:line="259" w:lineRule="auto"/>
        <w:rPr>
          <w:rFonts w:ascii="Cambria Math" w:hAnsi="Cambria Math"/>
          <w:strike/>
        </w:rPr>
      </w:pPr>
      <w:r w:rsidRPr="00C42EC7">
        <w:rPr>
          <w:rFonts w:ascii="Cambria Math" w:hAnsi="Cambria Math"/>
          <w:strike/>
        </w:rPr>
        <w:t>Where an order under section 39A of the Land Acquisition Act 1966 is in force, any appeal made to the Appellate Division under section 29(2) or 38(2) of the Land Acquisition Act 1966.</w:t>
      </w:r>
    </w:p>
    <w:p w14:paraId="10001381" w14:textId="77777777" w:rsidR="00F66503" w:rsidRPr="00C42EC7" w:rsidRDefault="00F66503" w:rsidP="00F66503">
      <w:pPr>
        <w:rPr>
          <w:rFonts w:ascii="Cambria Math" w:hAnsi="Cambria Math"/>
          <w:strike/>
        </w:rPr>
      </w:pPr>
    </w:p>
    <w:p w14:paraId="6DF8F987"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3 Methods to trigger CA’s power under s29D(1) of SCJA</w:t>
      </w:r>
    </w:p>
    <w:p w14:paraId="03899CB1" w14:textId="77777777" w:rsidR="00F66503" w:rsidRPr="00C42EC7" w:rsidRDefault="00F66503" w:rsidP="00F66503">
      <w:pPr>
        <w:rPr>
          <w:rFonts w:ascii="Cambria Math" w:hAnsi="Cambria Math"/>
          <w:strike/>
        </w:rPr>
      </w:pPr>
      <w:r w:rsidRPr="00C42EC7">
        <w:rPr>
          <w:rFonts w:ascii="Cambria Math" w:hAnsi="Cambria Math"/>
          <w:strike/>
        </w:rPr>
        <w:t>S29D(2) of SCJA</w:t>
      </w:r>
    </w:p>
    <w:p w14:paraId="514CF476"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The power in s29D(1) may be exercised by CA: </w:t>
      </w:r>
    </w:p>
    <w:p w14:paraId="104B3B9F" w14:textId="77777777" w:rsidR="00F66503" w:rsidRPr="00C42EC7" w:rsidRDefault="00F66503" w:rsidP="00F66503">
      <w:pPr>
        <w:pStyle w:val="ListParagraph"/>
        <w:numPr>
          <w:ilvl w:val="0"/>
          <w:numId w:val="375"/>
        </w:numPr>
        <w:spacing w:after="160" w:line="259" w:lineRule="auto"/>
        <w:rPr>
          <w:rFonts w:ascii="Cambria Math" w:hAnsi="Cambria Math"/>
          <w:strike/>
        </w:rPr>
      </w:pPr>
      <w:r w:rsidRPr="00C42EC7">
        <w:rPr>
          <w:rFonts w:ascii="Cambria Math" w:hAnsi="Cambria Math"/>
          <w:b/>
          <w:bCs/>
          <w:strike/>
          <w:color w:val="7030A0"/>
        </w:rPr>
        <w:t>Method 1: By CA own motion</w:t>
      </w:r>
      <w:r w:rsidRPr="00C42EC7">
        <w:rPr>
          <w:rFonts w:ascii="Cambria Math" w:hAnsi="Cambria Math"/>
          <w:b/>
          <w:bCs/>
          <w:strike/>
        </w:rPr>
        <w:t xml:space="preserve">: </w:t>
      </w:r>
      <w:r w:rsidRPr="00C42EC7">
        <w:rPr>
          <w:rFonts w:ascii="Cambria Math" w:hAnsi="Cambria Math"/>
          <w:strike/>
        </w:rPr>
        <w:t>On its own motion;</w:t>
      </w:r>
    </w:p>
    <w:p w14:paraId="313AF3B1" w14:textId="77777777" w:rsidR="00F66503" w:rsidRPr="00C42EC7" w:rsidRDefault="00F66503" w:rsidP="00F66503">
      <w:pPr>
        <w:pStyle w:val="ListParagraph"/>
        <w:numPr>
          <w:ilvl w:val="0"/>
          <w:numId w:val="375"/>
        </w:numPr>
        <w:spacing w:after="160" w:line="259" w:lineRule="auto"/>
        <w:rPr>
          <w:rFonts w:ascii="Cambria Math" w:hAnsi="Cambria Math"/>
          <w:strike/>
        </w:rPr>
      </w:pPr>
      <w:r w:rsidRPr="00C42EC7">
        <w:rPr>
          <w:rFonts w:ascii="Cambria Math" w:hAnsi="Cambria Math"/>
          <w:b/>
          <w:bCs/>
          <w:strike/>
          <w:color w:val="7030A0"/>
        </w:rPr>
        <w:t>Method 2: By ADHC reference</w:t>
      </w:r>
      <w:r w:rsidRPr="00C42EC7">
        <w:rPr>
          <w:rFonts w:ascii="Cambria Math" w:hAnsi="Cambria Math"/>
          <w:b/>
          <w:bCs/>
          <w:strike/>
        </w:rPr>
        <w:t xml:space="preserve">: </w:t>
      </w:r>
      <w:r w:rsidRPr="00C42EC7">
        <w:rPr>
          <w:rFonts w:ascii="Cambria Math" w:hAnsi="Cambria Math"/>
          <w:strike/>
        </w:rPr>
        <w:t>On a reference by the Appellate Division; or</w:t>
      </w:r>
    </w:p>
    <w:p w14:paraId="3DA3983B" w14:textId="77777777" w:rsidR="00F66503" w:rsidRPr="00C42EC7" w:rsidRDefault="00F66503" w:rsidP="00F66503">
      <w:pPr>
        <w:pStyle w:val="ListParagraph"/>
        <w:numPr>
          <w:ilvl w:val="0"/>
          <w:numId w:val="375"/>
        </w:numPr>
        <w:spacing w:after="160" w:line="259" w:lineRule="auto"/>
        <w:rPr>
          <w:rFonts w:ascii="Cambria Math" w:hAnsi="Cambria Math"/>
          <w:strike/>
        </w:rPr>
      </w:pPr>
      <w:r w:rsidRPr="00C42EC7">
        <w:rPr>
          <w:rFonts w:ascii="Cambria Math" w:hAnsi="Cambria Math"/>
          <w:b/>
          <w:bCs/>
          <w:strike/>
          <w:color w:val="7030A0"/>
        </w:rPr>
        <w:t>Method 3: By appellant/respondent</w:t>
      </w:r>
      <w:r w:rsidRPr="00C42EC7">
        <w:rPr>
          <w:rFonts w:ascii="Cambria Math" w:hAnsi="Cambria Math"/>
          <w:b/>
          <w:bCs/>
          <w:strike/>
        </w:rPr>
        <w:t xml:space="preserve">: </w:t>
      </w:r>
      <w:r w:rsidRPr="00C42EC7">
        <w:rPr>
          <w:rFonts w:ascii="Cambria Math" w:hAnsi="Cambria Math"/>
          <w:strike/>
        </w:rPr>
        <w:t>On an application to the Court of Appeal by any party to the appeal, but such an application may only be made:</w:t>
      </w:r>
    </w:p>
    <w:p w14:paraId="4813DB7C" w14:textId="77777777" w:rsidR="00F66503" w:rsidRPr="00C42EC7" w:rsidRDefault="00F66503" w:rsidP="00F66503">
      <w:pPr>
        <w:pStyle w:val="ListParagraph"/>
        <w:numPr>
          <w:ilvl w:val="0"/>
          <w:numId w:val="376"/>
        </w:numPr>
        <w:spacing w:after="160" w:line="259" w:lineRule="auto"/>
        <w:rPr>
          <w:rFonts w:ascii="Cambria Math" w:hAnsi="Cambria Math"/>
          <w:strike/>
        </w:rPr>
      </w:pPr>
      <w:r w:rsidRPr="00C42EC7">
        <w:rPr>
          <w:rFonts w:ascii="Cambria Math" w:hAnsi="Cambria Math"/>
          <w:strike/>
        </w:rPr>
        <w:t>On the ground that the appeal was not made to the Appellate Division in accordance with section 29C; or</w:t>
      </w:r>
    </w:p>
    <w:p w14:paraId="3CD80BE6" w14:textId="77777777" w:rsidR="00F66503" w:rsidRPr="00C42EC7" w:rsidRDefault="00F66503" w:rsidP="00F66503">
      <w:pPr>
        <w:pStyle w:val="ListParagraph"/>
        <w:numPr>
          <w:ilvl w:val="0"/>
          <w:numId w:val="376"/>
        </w:numPr>
        <w:spacing w:after="160" w:line="259" w:lineRule="auto"/>
        <w:rPr>
          <w:rFonts w:ascii="Cambria Math" w:hAnsi="Cambria Math"/>
          <w:strike/>
        </w:rPr>
      </w:pPr>
      <w:r w:rsidRPr="00C42EC7">
        <w:rPr>
          <w:rFonts w:ascii="Cambria Math" w:hAnsi="Cambria Math"/>
          <w:strike/>
        </w:rPr>
        <w:t>On grounds prescribed by the Rules of Court.</w:t>
      </w:r>
    </w:p>
    <w:p w14:paraId="474D46F4" w14:textId="77777777" w:rsidR="00F66503" w:rsidRPr="00C42EC7" w:rsidRDefault="00F66503" w:rsidP="00F66503">
      <w:pPr>
        <w:rPr>
          <w:rFonts w:ascii="Cambria Math" w:hAnsi="Cambria Math"/>
          <w:b/>
          <w:bCs/>
          <w:strike/>
        </w:rPr>
      </w:pPr>
    </w:p>
    <w:p w14:paraId="7AA7D4A8"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 xml:space="preserve">If Method 1 and Method 2 =&gt; 3 Grounds of Transfer </w:t>
      </w:r>
    </w:p>
    <w:p w14:paraId="13961EF4" w14:textId="77777777" w:rsidR="00F66503" w:rsidRPr="00C42EC7" w:rsidRDefault="00F66503" w:rsidP="00F66503">
      <w:pPr>
        <w:rPr>
          <w:rFonts w:ascii="Cambria Math" w:hAnsi="Cambria Math"/>
          <w:strike/>
        </w:rPr>
      </w:pPr>
      <w:r w:rsidRPr="00C42EC7">
        <w:rPr>
          <w:rFonts w:ascii="Cambria Math" w:hAnsi="Cambria Math"/>
          <w:strike/>
        </w:rPr>
        <w:t>S29D(3) =&gt; O 18 r 40(2)/O 19 r 39(2)</w:t>
      </w:r>
    </w:p>
    <w:p w14:paraId="012E3C1A" w14:textId="77777777" w:rsidR="00F66503" w:rsidRPr="00C42EC7" w:rsidRDefault="00F66503" w:rsidP="00F66503">
      <w:pPr>
        <w:pStyle w:val="ListParagraph"/>
        <w:numPr>
          <w:ilvl w:val="0"/>
          <w:numId w:val="243"/>
        </w:numPr>
        <w:spacing w:after="160" w:line="259" w:lineRule="auto"/>
        <w:rPr>
          <w:rFonts w:ascii="Cambria Math" w:hAnsi="Cambria Math"/>
          <w:strike/>
          <w:color w:val="0070C0"/>
        </w:rPr>
      </w:pPr>
      <w:r w:rsidRPr="00C42EC7">
        <w:rPr>
          <w:rFonts w:ascii="Cambria Math" w:hAnsi="Cambria Math"/>
          <w:b/>
          <w:bCs/>
          <w:strike/>
          <w:color w:val="7030A0"/>
        </w:rPr>
        <w:t xml:space="preserve">Ground 1: Initial appeal to ADHC was not in accordance with s29C of SCJA (E.g. show that the matter falls under Sixth Schedule but was wrongly appealed to the ADHC) </w:t>
      </w:r>
    </w:p>
    <w:p w14:paraId="65C47388" w14:textId="77777777" w:rsidR="00F66503" w:rsidRPr="00C42EC7" w:rsidRDefault="00F66503" w:rsidP="00F66503">
      <w:pPr>
        <w:pStyle w:val="ListParagraph"/>
        <w:numPr>
          <w:ilvl w:val="0"/>
          <w:numId w:val="243"/>
        </w:numPr>
        <w:spacing w:after="160" w:line="259" w:lineRule="auto"/>
        <w:rPr>
          <w:rFonts w:ascii="Cambria Math" w:hAnsi="Cambria Math"/>
          <w:strike/>
          <w:color w:val="0070C0"/>
        </w:rPr>
      </w:pPr>
      <w:r w:rsidRPr="00C42EC7">
        <w:rPr>
          <w:rFonts w:ascii="Cambria Math" w:hAnsi="Cambria Math"/>
          <w:b/>
          <w:bCs/>
          <w:strike/>
          <w:color w:val="7030A0"/>
        </w:rPr>
        <w:t xml:space="preserve">Ground 2: It is more appropriate for CA than ADHC to hear the appeal </w:t>
      </w:r>
    </w:p>
    <w:p w14:paraId="3C910A30" w14:textId="77777777" w:rsidR="00F66503" w:rsidRPr="00C42EC7" w:rsidRDefault="00F66503" w:rsidP="00F66503">
      <w:pPr>
        <w:pStyle w:val="ListParagraph"/>
        <w:numPr>
          <w:ilvl w:val="0"/>
          <w:numId w:val="243"/>
        </w:numPr>
        <w:spacing w:after="160" w:line="259" w:lineRule="auto"/>
        <w:rPr>
          <w:rFonts w:ascii="Cambria Math" w:hAnsi="Cambria Math"/>
          <w:b/>
          <w:bCs/>
          <w:strike/>
          <w:color w:val="7030A0"/>
        </w:rPr>
      </w:pPr>
      <w:r w:rsidRPr="00C42EC7">
        <w:rPr>
          <w:rFonts w:ascii="Cambria Math" w:hAnsi="Cambria Math"/>
          <w:b/>
          <w:bCs/>
          <w:strike/>
          <w:color w:val="7030A0"/>
        </w:rPr>
        <w:t xml:space="preserve">Ground 3: One or more of the legal issues raised in the appeal engage one or more of the matters in Sixth Schedule of SCJA </w:t>
      </w:r>
    </w:p>
    <w:p w14:paraId="2340BA51" w14:textId="77777777" w:rsidR="00F66503" w:rsidRPr="00C42EC7" w:rsidRDefault="00F66503" w:rsidP="00F66503">
      <w:pPr>
        <w:pStyle w:val="ListParagraph"/>
        <w:numPr>
          <w:ilvl w:val="0"/>
          <w:numId w:val="247"/>
        </w:numPr>
        <w:spacing w:after="160" w:line="259" w:lineRule="auto"/>
        <w:rPr>
          <w:rFonts w:ascii="Cambria Math" w:hAnsi="Cambria Math"/>
          <w:b/>
          <w:bCs/>
          <w:strike/>
          <w:color w:val="7030A0"/>
        </w:rPr>
      </w:pPr>
      <w:r w:rsidRPr="00C42EC7">
        <w:rPr>
          <w:rFonts w:ascii="Cambria Math" w:hAnsi="Cambria Math"/>
          <w:strike/>
          <w:color w:val="7030A0"/>
        </w:rPr>
        <w:t xml:space="preserve">Difference between case that is being appealed and the issues that are being raised on appeal </w:t>
      </w:r>
    </w:p>
    <w:p w14:paraId="053877F7" w14:textId="77777777" w:rsidR="00F66503" w:rsidRPr="00C42EC7" w:rsidRDefault="00F66503" w:rsidP="00F66503">
      <w:pPr>
        <w:rPr>
          <w:rFonts w:ascii="Cambria Math" w:hAnsi="Cambria Math"/>
          <w:b/>
          <w:bCs/>
          <w:strike/>
        </w:rPr>
      </w:pPr>
    </w:p>
    <w:p w14:paraId="625EFD98" w14:textId="77777777" w:rsidR="00F66503" w:rsidRPr="00C42EC7" w:rsidRDefault="00F66503" w:rsidP="00F66503">
      <w:pPr>
        <w:rPr>
          <w:rFonts w:ascii="Cambria Math" w:hAnsi="Cambria Math"/>
          <w:strike/>
        </w:rPr>
      </w:pPr>
      <w:r w:rsidRPr="00C42EC7">
        <w:rPr>
          <w:rFonts w:ascii="Cambria Math" w:hAnsi="Cambria Math"/>
          <w:strike/>
        </w:rPr>
        <w:t>S29D(3) of SCJA</w:t>
      </w:r>
    </w:p>
    <w:p w14:paraId="71339944"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In deciding whether to exercise powers under s29D(1), CA is to have regard to matters prescribed by Rules of Court</w:t>
      </w:r>
    </w:p>
    <w:p w14:paraId="638BB8DE" w14:textId="77777777" w:rsidR="00F66503" w:rsidRPr="00C42EC7" w:rsidRDefault="00F66503" w:rsidP="00F66503">
      <w:pPr>
        <w:rPr>
          <w:rFonts w:ascii="Cambria Math" w:hAnsi="Cambria Math"/>
          <w:b/>
          <w:bCs/>
          <w:strike/>
        </w:rPr>
      </w:pPr>
    </w:p>
    <w:p w14:paraId="023FFD89"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 xml:space="preserve">If Method 3 =&gt; 2 Grounds of Transfer </w:t>
      </w:r>
    </w:p>
    <w:p w14:paraId="6BEE1EEC" w14:textId="77777777" w:rsidR="00F66503" w:rsidRPr="00C42EC7" w:rsidRDefault="00F66503" w:rsidP="00F66503">
      <w:pPr>
        <w:rPr>
          <w:rFonts w:ascii="Cambria Math" w:hAnsi="Cambria Math"/>
          <w:strike/>
        </w:rPr>
      </w:pPr>
      <w:r w:rsidRPr="00C42EC7">
        <w:rPr>
          <w:rFonts w:ascii="Cambria Math" w:hAnsi="Cambria Math"/>
          <w:strike/>
        </w:rPr>
        <w:t xml:space="preserve">S29D(2)(c)(i) </w:t>
      </w:r>
    </w:p>
    <w:p w14:paraId="29253FBF" w14:textId="77777777" w:rsidR="00F66503" w:rsidRPr="00C42EC7" w:rsidRDefault="00F66503" w:rsidP="00F66503">
      <w:pPr>
        <w:pStyle w:val="ListParagraph"/>
        <w:numPr>
          <w:ilvl w:val="0"/>
          <w:numId w:val="243"/>
        </w:numPr>
        <w:spacing w:after="160" w:line="259" w:lineRule="auto"/>
        <w:rPr>
          <w:rFonts w:ascii="Cambria Math" w:hAnsi="Cambria Math"/>
          <w:strike/>
          <w:color w:val="0070C0"/>
        </w:rPr>
      </w:pPr>
      <w:r w:rsidRPr="00C42EC7">
        <w:rPr>
          <w:rFonts w:ascii="Cambria Math" w:hAnsi="Cambria Math"/>
          <w:b/>
          <w:bCs/>
          <w:strike/>
          <w:color w:val="7030A0"/>
        </w:rPr>
        <w:t xml:space="preserve">Ground 1: Initial appeal to ADHC was not in accordance with s29C of SCJA (E.g. show that the matter falls under Sixth Schedule but was wrongly appealed to the ADHC) </w:t>
      </w:r>
    </w:p>
    <w:p w14:paraId="150B3E1C" w14:textId="77777777" w:rsidR="00F66503" w:rsidRPr="00C42EC7" w:rsidRDefault="00F66503" w:rsidP="00F66503">
      <w:pPr>
        <w:rPr>
          <w:rFonts w:ascii="Cambria Math" w:hAnsi="Cambria Math"/>
          <w:strike/>
        </w:rPr>
      </w:pPr>
    </w:p>
    <w:p w14:paraId="6B5A62BB" w14:textId="77777777" w:rsidR="00F66503" w:rsidRPr="00C42EC7" w:rsidRDefault="00F66503" w:rsidP="00F66503">
      <w:pPr>
        <w:rPr>
          <w:rFonts w:ascii="Cambria Math" w:hAnsi="Cambria Math"/>
          <w:strike/>
        </w:rPr>
      </w:pPr>
      <w:r w:rsidRPr="00C42EC7">
        <w:rPr>
          <w:rFonts w:ascii="Cambria Math" w:hAnsi="Cambria Math"/>
          <w:strike/>
        </w:rPr>
        <w:t xml:space="preserve">S29D(2)(c)(ii) =&gt; O 18 r 40(1)/O 19 r 39(1) </w:t>
      </w:r>
    </w:p>
    <w:p w14:paraId="058A805F" w14:textId="77777777" w:rsidR="00F66503" w:rsidRPr="00C42EC7" w:rsidRDefault="00F66503" w:rsidP="00F66503">
      <w:pPr>
        <w:pStyle w:val="ListParagraph"/>
        <w:numPr>
          <w:ilvl w:val="0"/>
          <w:numId w:val="243"/>
        </w:numPr>
        <w:spacing w:after="160" w:line="259" w:lineRule="auto"/>
        <w:rPr>
          <w:rFonts w:ascii="Cambria Math" w:hAnsi="Cambria Math"/>
          <w:strike/>
          <w:color w:val="0070C0"/>
        </w:rPr>
      </w:pPr>
      <w:r w:rsidRPr="00C42EC7">
        <w:rPr>
          <w:rFonts w:ascii="Cambria Math" w:hAnsi="Cambria Math"/>
          <w:b/>
          <w:bCs/>
          <w:strike/>
          <w:color w:val="7030A0"/>
        </w:rPr>
        <w:t xml:space="preserve">Ground 2: It is more appropriate for CA than ADHC to hear the appeal </w:t>
      </w:r>
    </w:p>
    <w:p w14:paraId="2D6B674C" w14:textId="77777777" w:rsidR="00F66503" w:rsidRPr="00C42EC7" w:rsidRDefault="00F66503" w:rsidP="00F66503">
      <w:pPr>
        <w:rPr>
          <w:rFonts w:ascii="Cambria Math" w:hAnsi="Cambria Math"/>
          <w:b/>
          <w:bCs/>
          <w:strike/>
        </w:rPr>
      </w:pPr>
    </w:p>
    <w:p w14:paraId="0C669D96" w14:textId="77777777" w:rsidR="00F66503" w:rsidRPr="00C42EC7" w:rsidRDefault="00F66503" w:rsidP="00F66503">
      <w:pPr>
        <w:rPr>
          <w:rFonts w:ascii="Cambria Math" w:hAnsi="Cambria Math"/>
          <w:b/>
          <w:bCs/>
          <w:strike/>
        </w:rPr>
      </w:pPr>
      <w:r w:rsidRPr="00C42EC7">
        <w:rPr>
          <w:rFonts w:ascii="Cambria Math" w:hAnsi="Cambria Math"/>
          <w:b/>
          <w:bCs/>
          <w:strike/>
        </w:rPr>
        <w:t xml:space="preserve">Issue: How can Appellant/Respondent transfer appeal to ADHC to the CA? </w:t>
      </w:r>
    </w:p>
    <w:p w14:paraId="57B84833"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 xml:space="preserve">Step 1: s29D(2) of SCJA provides for Appellant/Respondent to transfer to CA any appeal to ADHC =&gt; Appellant/Respondent must make an application to the CA and satisfy the CA of one of the grounds of transfer in s29D(2) </w:t>
      </w:r>
    </w:p>
    <w:p w14:paraId="53B6BC05"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Pursuant to s29D(1) of SCJA, the CA may transfer to itself any appeal against GDHC decision that has been made to the ADHC. The CA’s power under s29D(1) may be exercised on an application to the CA by the Appellant/Respondent. </w:t>
      </w:r>
    </w:p>
    <w:p w14:paraId="2457F072" w14:textId="77777777" w:rsidR="00F66503" w:rsidRPr="00C42EC7" w:rsidRDefault="00F66503" w:rsidP="00F66503">
      <w:pPr>
        <w:rPr>
          <w:rFonts w:ascii="Cambria Math" w:hAnsi="Cambria Math"/>
          <w:strike/>
        </w:rPr>
      </w:pPr>
    </w:p>
    <w:p w14:paraId="5CB01D14"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Step 2A: If Appellant/Respondent uses Ground 1 to transfer appeal to CA</w:t>
      </w:r>
    </w:p>
    <w:p w14:paraId="6B587609" w14:textId="77777777" w:rsidR="00F66503" w:rsidRPr="00C42EC7" w:rsidRDefault="00F66503" w:rsidP="00F66503">
      <w:pPr>
        <w:rPr>
          <w:rFonts w:ascii="Cambria Math" w:hAnsi="Cambria Math"/>
          <w:strike/>
          <w:color w:val="0070C0"/>
        </w:rPr>
      </w:pPr>
      <w:r w:rsidRPr="00C42EC7">
        <w:rPr>
          <w:rFonts w:ascii="Cambria Math" w:hAnsi="Cambria Math"/>
          <w:b/>
          <w:bCs/>
          <w:strike/>
          <w:color w:val="7030A0"/>
        </w:rPr>
        <w:t xml:space="preserve">Ground 1: Initial appeal to ADHC was not in accordance with s29C of SCJA (E.g. show that the matter falls under Sixth Schedule but was wrongly appealed to the ADHC)  </w:t>
      </w:r>
    </w:p>
    <w:p w14:paraId="3BB51515" w14:textId="77777777" w:rsidR="00F66503" w:rsidRPr="00C42EC7" w:rsidRDefault="00F66503" w:rsidP="00F66503">
      <w:pPr>
        <w:rPr>
          <w:rFonts w:ascii="Cambria Math" w:hAnsi="Cambria Math"/>
          <w:strike/>
        </w:rPr>
      </w:pPr>
      <w:r w:rsidRPr="00C42EC7">
        <w:rPr>
          <w:rFonts w:ascii="Cambria Math" w:hAnsi="Cambria Math"/>
          <w:strike/>
        </w:rPr>
        <w:t xml:space="preserve">S29D(2)(c)(i) of SCJA: </w:t>
      </w:r>
    </w:p>
    <w:p w14:paraId="2CF689FE"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Appellant/respondent may apply to the CA for CA to exercise its powers under s29D(1)(a) of SCJA to transfer an appeal that has been made to the ADHC on the ground that: </w:t>
      </w:r>
    </w:p>
    <w:p w14:paraId="09189411" w14:textId="77777777" w:rsidR="00F66503" w:rsidRPr="00C42EC7" w:rsidRDefault="00F66503" w:rsidP="00F66503">
      <w:pPr>
        <w:pStyle w:val="ListParagraph"/>
        <w:numPr>
          <w:ilvl w:val="0"/>
          <w:numId w:val="247"/>
        </w:numPr>
        <w:spacing w:after="160" w:line="259" w:lineRule="auto"/>
        <w:rPr>
          <w:rFonts w:ascii="Cambria Math" w:hAnsi="Cambria Math"/>
          <w:strike/>
        </w:rPr>
      </w:pPr>
      <w:r w:rsidRPr="00C42EC7">
        <w:rPr>
          <w:rFonts w:ascii="Cambria Math" w:hAnsi="Cambria Math"/>
          <w:strike/>
        </w:rPr>
        <w:t xml:space="preserve">The appeal to ADHC was not in accordance with s29C of the SCJA </w:t>
      </w:r>
    </w:p>
    <w:p w14:paraId="0EF50BE6" w14:textId="77777777" w:rsidR="00F66503" w:rsidRPr="00C42EC7" w:rsidRDefault="00F66503" w:rsidP="00F66503">
      <w:pPr>
        <w:rPr>
          <w:rFonts w:ascii="Cambria Math" w:hAnsi="Cambria Math"/>
          <w:strike/>
        </w:rPr>
      </w:pPr>
    </w:p>
    <w:p w14:paraId="69D6211D" w14:textId="77777777" w:rsidR="00F66503" w:rsidRPr="00C42EC7" w:rsidRDefault="00F66503" w:rsidP="00F66503">
      <w:pPr>
        <w:rPr>
          <w:rFonts w:ascii="Cambria Math" w:hAnsi="Cambria Math"/>
          <w:b/>
          <w:bCs/>
          <w:strike/>
          <w:color w:val="7030A0"/>
        </w:rPr>
      </w:pPr>
      <w:r w:rsidRPr="00C42EC7">
        <w:rPr>
          <w:rFonts w:ascii="Cambria Math" w:hAnsi="Cambria Math"/>
          <w:b/>
          <w:bCs/>
          <w:strike/>
          <w:color w:val="7030A0"/>
        </w:rPr>
        <w:t>Procedure for Ground 1 for both Order 18 and Order 19</w:t>
      </w:r>
    </w:p>
    <w:p w14:paraId="56C135F8" w14:textId="77777777" w:rsidR="00F66503" w:rsidRPr="00C42EC7" w:rsidRDefault="00F66503" w:rsidP="00F66503">
      <w:pPr>
        <w:rPr>
          <w:rFonts w:ascii="Cambria Math" w:hAnsi="Cambria Math"/>
          <w:b/>
          <w:bCs/>
          <w:strike/>
          <w:color w:val="00B050"/>
        </w:rPr>
      </w:pPr>
      <w:r w:rsidRPr="00C42EC7">
        <w:rPr>
          <w:rFonts w:ascii="Cambria Math" w:hAnsi="Cambria Math"/>
          <w:b/>
          <w:bCs/>
          <w:strike/>
          <w:color w:val="00B050"/>
        </w:rPr>
        <w:t xml:space="preserve">Appellant/Respondent must make application to transfer under s29D(2)(c)(i) within 14 days after the date of service of Notice of Appeal + Application must also be made in accordance with Rule 35  </w:t>
      </w:r>
    </w:p>
    <w:p w14:paraId="4D403C2A" w14:textId="77777777" w:rsidR="00F66503" w:rsidRPr="00C42EC7" w:rsidRDefault="00F66503" w:rsidP="00F66503">
      <w:pPr>
        <w:rPr>
          <w:rFonts w:ascii="Cambria Math" w:hAnsi="Cambria Math"/>
          <w:strike/>
        </w:rPr>
      </w:pPr>
      <w:r w:rsidRPr="00C42EC7">
        <w:rPr>
          <w:rFonts w:ascii="Cambria Math" w:hAnsi="Cambria Math"/>
          <w:strike/>
        </w:rPr>
        <w:t>O 18 r 40(3)/O 19 r 39(3)</w:t>
      </w:r>
    </w:p>
    <w:p w14:paraId="345105A1"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An application under s29D(2)(c)(i) of SCJA must be made in accordance with Rule 35 and must be filed and served within 14 days after the date of service of the notice of appeal on all interested parties  </w:t>
      </w:r>
    </w:p>
    <w:p w14:paraId="2351BA52"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TLDR: Application must be made by OA (O 18 r 35(1)/O 19 r 35(1))</w:t>
      </w:r>
    </w:p>
    <w:p w14:paraId="1165A48C" w14:textId="77777777" w:rsidR="00F66503" w:rsidRPr="00C42EC7" w:rsidRDefault="00F66503" w:rsidP="00F66503">
      <w:pPr>
        <w:rPr>
          <w:rFonts w:ascii="Cambria Math" w:hAnsi="Cambria Math"/>
          <w:strike/>
        </w:rPr>
      </w:pPr>
    </w:p>
    <w:p w14:paraId="036650A7" w14:textId="77777777" w:rsidR="00F66503" w:rsidRPr="00C42EC7" w:rsidRDefault="00F66503" w:rsidP="00F66503">
      <w:pPr>
        <w:rPr>
          <w:rFonts w:ascii="Cambria Math" w:hAnsi="Cambria Math"/>
          <w:b/>
          <w:bCs/>
          <w:strike/>
          <w:color w:val="00B050"/>
        </w:rPr>
      </w:pPr>
      <w:r w:rsidRPr="00C42EC7">
        <w:rPr>
          <w:rFonts w:ascii="Cambria Math" w:hAnsi="Cambria Math"/>
          <w:b/>
          <w:bCs/>
          <w:strike/>
          <w:color w:val="00B050"/>
        </w:rPr>
        <w:t>Move to section above on “Any interim application to the ADHC or CA hearing Order 18 appeal”, “Any interim application to the ADHC or CA hearing Order 19 appeal”</w:t>
      </w:r>
    </w:p>
    <w:p w14:paraId="0730B637" w14:textId="77777777" w:rsidR="00F66503" w:rsidRPr="00C42EC7" w:rsidRDefault="00F66503" w:rsidP="00F66503">
      <w:pPr>
        <w:rPr>
          <w:rFonts w:ascii="Cambria Math" w:hAnsi="Cambria Math"/>
          <w:strike/>
        </w:rPr>
      </w:pPr>
    </w:p>
    <w:p w14:paraId="72CB2183"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 xml:space="preserve">Step 2B: If Appellant/Respondent uses Ground 2 to transfer appeal to CA  </w:t>
      </w:r>
    </w:p>
    <w:p w14:paraId="75D18E01" w14:textId="77777777" w:rsidR="00F66503" w:rsidRPr="00C42EC7" w:rsidRDefault="00F66503" w:rsidP="00F66503">
      <w:pPr>
        <w:rPr>
          <w:rFonts w:ascii="Cambria Math" w:hAnsi="Cambria Math"/>
          <w:b/>
          <w:bCs/>
          <w:strike/>
          <w:color w:val="7030A0"/>
        </w:rPr>
      </w:pPr>
      <w:r w:rsidRPr="00C42EC7">
        <w:rPr>
          <w:rFonts w:ascii="Cambria Math" w:hAnsi="Cambria Math"/>
          <w:b/>
          <w:bCs/>
          <w:strike/>
          <w:color w:val="7030A0"/>
        </w:rPr>
        <w:t xml:space="preserve">Ground 2: Appellant/Respondent must show that it is more appropriate for CA than ADHC to hear the appeal </w:t>
      </w:r>
    </w:p>
    <w:p w14:paraId="0341C077" w14:textId="77777777" w:rsidR="00F66503" w:rsidRPr="00C42EC7" w:rsidRDefault="00F66503" w:rsidP="00F66503">
      <w:pPr>
        <w:rPr>
          <w:rFonts w:ascii="Cambria Math" w:hAnsi="Cambria Math"/>
          <w:strike/>
        </w:rPr>
      </w:pPr>
      <w:r w:rsidRPr="00C42EC7">
        <w:rPr>
          <w:rFonts w:ascii="Cambria Math" w:hAnsi="Cambria Math"/>
          <w:strike/>
        </w:rPr>
        <w:t xml:space="preserve">Ground 2: More appropriate ground </w:t>
      </w:r>
    </w:p>
    <w:p w14:paraId="0C8151B3" w14:textId="77777777" w:rsidR="00F66503" w:rsidRPr="00C42EC7" w:rsidRDefault="00F66503" w:rsidP="00F66503">
      <w:pPr>
        <w:rPr>
          <w:rFonts w:ascii="Cambria Math" w:hAnsi="Cambria Math"/>
          <w:strike/>
        </w:rPr>
      </w:pPr>
      <w:r w:rsidRPr="00C42EC7">
        <w:rPr>
          <w:rFonts w:ascii="Cambria Math" w:hAnsi="Cambria Math"/>
          <w:strike/>
        </w:rPr>
        <w:t>s29D(2)(c)(ii) of SCJA/O 18 r 40(1)/O 19 r 39(1)</w:t>
      </w:r>
    </w:p>
    <w:p w14:paraId="582809E8"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Appellant/respondent may apply to the CA for CA to exercise its powers under s29D(1)(a) of SCJA to transfer an appeal that has been made to the ADHC on the ground that: </w:t>
      </w:r>
    </w:p>
    <w:p w14:paraId="1310FDDD" w14:textId="77777777" w:rsidR="00F66503" w:rsidRPr="00C42EC7" w:rsidRDefault="00F66503" w:rsidP="00F66503">
      <w:pPr>
        <w:pStyle w:val="ListParagraph"/>
        <w:numPr>
          <w:ilvl w:val="0"/>
          <w:numId w:val="247"/>
        </w:numPr>
        <w:spacing w:after="160" w:line="259" w:lineRule="auto"/>
        <w:rPr>
          <w:rFonts w:ascii="Cambria Math" w:hAnsi="Cambria Math"/>
          <w:strike/>
        </w:rPr>
      </w:pPr>
      <w:r w:rsidRPr="00C42EC7">
        <w:rPr>
          <w:rFonts w:ascii="Cambria Math" w:hAnsi="Cambria Math"/>
          <w:strike/>
        </w:rPr>
        <w:t xml:space="preserve">It is more appropriate for the CA than the ADHC to hear the appeal  </w:t>
      </w:r>
    </w:p>
    <w:p w14:paraId="0DE7C3C1" w14:textId="77777777" w:rsidR="00F66503" w:rsidRPr="00C42EC7" w:rsidRDefault="00F66503" w:rsidP="00F66503">
      <w:pPr>
        <w:rPr>
          <w:rFonts w:ascii="Cambria Math" w:hAnsi="Cambria Math"/>
          <w:strike/>
        </w:rPr>
      </w:pPr>
    </w:p>
    <w:p w14:paraId="0F4D8CFF" w14:textId="77777777" w:rsidR="00F66503" w:rsidRPr="00C42EC7" w:rsidRDefault="00F66503" w:rsidP="00F66503">
      <w:pPr>
        <w:rPr>
          <w:rFonts w:ascii="Cambria Math" w:hAnsi="Cambria Math"/>
          <w:b/>
          <w:bCs/>
          <w:strike/>
          <w:color w:val="00B050"/>
        </w:rPr>
      </w:pPr>
      <w:r w:rsidRPr="00C42EC7">
        <w:rPr>
          <w:rFonts w:ascii="Cambria Math" w:hAnsi="Cambria Math"/>
          <w:b/>
          <w:bCs/>
          <w:strike/>
          <w:color w:val="00B050"/>
        </w:rPr>
        <w:t>Factors considered to determine whether it is more appropriate for CA than ADHC to hear appeal</w:t>
      </w:r>
    </w:p>
    <w:p w14:paraId="2D26C9DC" w14:textId="77777777" w:rsidR="00F66503" w:rsidRPr="00C42EC7" w:rsidRDefault="00F66503" w:rsidP="00F66503">
      <w:pPr>
        <w:rPr>
          <w:rFonts w:ascii="Cambria Math" w:hAnsi="Cambria Math"/>
          <w:strike/>
        </w:rPr>
      </w:pPr>
      <w:r w:rsidRPr="00C42EC7">
        <w:rPr>
          <w:rFonts w:ascii="Cambria Math" w:hAnsi="Cambria Math"/>
          <w:strike/>
        </w:rPr>
        <w:t>O 18 r 40(5)/O 19 r 39(5)</w:t>
      </w:r>
    </w:p>
    <w:p w14:paraId="441AD1BE"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When determining whether it is more appropriate for CA to hear an appeal that has been made to the ADHC, the CA may have regard to one or more of the following matters:</w:t>
      </w:r>
    </w:p>
    <w:p w14:paraId="53ED312D" w14:textId="77777777" w:rsidR="00F66503" w:rsidRPr="00C42EC7" w:rsidRDefault="00F66503" w:rsidP="00F66503">
      <w:pPr>
        <w:pStyle w:val="ListParagraph"/>
        <w:numPr>
          <w:ilvl w:val="0"/>
          <w:numId w:val="377"/>
        </w:numPr>
        <w:spacing w:after="160" w:line="259" w:lineRule="auto"/>
        <w:rPr>
          <w:rFonts w:ascii="Cambria Math" w:hAnsi="Cambria Math"/>
          <w:strike/>
        </w:rPr>
      </w:pPr>
      <w:r w:rsidRPr="00C42EC7">
        <w:rPr>
          <w:rFonts w:ascii="Cambria Math" w:hAnsi="Cambria Math"/>
          <w:b/>
          <w:bCs/>
          <w:strike/>
        </w:rPr>
        <w:t xml:space="preserve">Proceedings relate to matter of national or public importance: </w:t>
      </w:r>
      <w:r w:rsidRPr="00C42EC7">
        <w:rPr>
          <w:rFonts w:ascii="Cambria Math" w:hAnsi="Cambria Math"/>
          <w:strike/>
        </w:rPr>
        <w:t>Whether the proceedings relate to a matter of national or public importance;</w:t>
      </w:r>
    </w:p>
    <w:p w14:paraId="4D846C4E" w14:textId="77777777" w:rsidR="00F66503" w:rsidRPr="00C42EC7" w:rsidRDefault="00F66503" w:rsidP="00F66503">
      <w:pPr>
        <w:pStyle w:val="ListParagraph"/>
        <w:numPr>
          <w:ilvl w:val="0"/>
          <w:numId w:val="377"/>
        </w:numPr>
        <w:spacing w:after="160" w:line="259" w:lineRule="auto"/>
        <w:rPr>
          <w:rFonts w:ascii="Cambria Math" w:hAnsi="Cambria Math"/>
          <w:strike/>
        </w:rPr>
      </w:pPr>
      <w:r w:rsidRPr="00C42EC7">
        <w:rPr>
          <w:rFonts w:ascii="Cambria Math" w:hAnsi="Cambria Math"/>
          <w:b/>
          <w:bCs/>
          <w:strike/>
        </w:rPr>
        <w:t xml:space="preserve">Appeal raises point of law of public importance: </w:t>
      </w:r>
      <w:r w:rsidRPr="00C42EC7">
        <w:rPr>
          <w:rFonts w:ascii="Cambria Math" w:hAnsi="Cambria Math"/>
          <w:strike/>
        </w:rPr>
        <w:t>Whether the appeal will raise a point of law of public importance;</w:t>
      </w:r>
    </w:p>
    <w:p w14:paraId="6C3BC7D2" w14:textId="77777777" w:rsidR="00F66503" w:rsidRPr="00C42EC7" w:rsidRDefault="00F66503" w:rsidP="00F66503">
      <w:pPr>
        <w:pStyle w:val="ListParagraph"/>
        <w:numPr>
          <w:ilvl w:val="0"/>
          <w:numId w:val="377"/>
        </w:numPr>
        <w:spacing w:after="160" w:line="259" w:lineRule="auto"/>
        <w:rPr>
          <w:rFonts w:ascii="Cambria Math" w:hAnsi="Cambria Math"/>
          <w:strike/>
        </w:rPr>
      </w:pPr>
      <w:r w:rsidRPr="00C42EC7">
        <w:rPr>
          <w:rFonts w:ascii="Cambria Math" w:hAnsi="Cambria Math"/>
          <w:b/>
          <w:bCs/>
          <w:strike/>
        </w:rPr>
        <w:t xml:space="preserve">Complexity and novelty of issues: </w:t>
      </w:r>
      <w:r w:rsidRPr="00C42EC7">
        <w:rPr>
          <w:rFonts w:ascii="Cambria Math" w:hAnsi="Cambria Math"/>
          <w:strike/>
        </w:rPr>
        <w:t>The complexity and novelty of the issues in the appeal;</w:t>
      </w:r>
    </w:p>
    <w:p w14:paraId="4C6DBB2D" w14:textId="77777777" w:rsidR="00F66503" w:rsidRPr="00C42EC7" w:rsidRDefault="00F66503" w:rsidP="00F66503">
      <w:pPr>
        <w:pStyle w:val="ListParagraph"/>
        <w:numPr>
          <w:ilvl w:val="0"/>
          <w:numId w:val="377"/>
        </w:numPr>
        <w:spacing w:after="160" w:line="259" w:lineRule="auto"/>
        <w:rPr>
          <w:rFonts w:ascii="Cambria Math" w:hAnsi="Cambria Math"/>
          <w:strike/>
        </w:rPr>
      </w:pPr>
      <w:r w:rsidRPr="00C42EC7">
        <w:rPr>
          <w:rFonts w:ascii="Cambria Math" w:hAnsi="Cambria Math"/>
          <w:b/>
          <w:bCs/>
          <w:strike/>
        </w:rPr>
        <w:t xml:space="preserve">Previous CA decision relevant to a point of law that is material to current matter: </w:t>
      </w:r>
      <w:r w:rsidRPr="00C42EC7">
        <w:rPr>
          <w:rFonts w:ascii="Cambria Math" w:hAnsi="Cambria Math"/>
          <w:strike/>
        </w:rPr>
        <w:t>Whether there is a decision of the Court of Appeal in relation to a point of law raised in the appeal which may be material to the outcome of the appeal;</w:t>
      </w:r>
    </w:p>
    <w:p w14:paraId="28B278CD" w14:textId="77777777" w:rsidR="00F66503" w:rsidRPr="00C42EC7" w:rsidRDefault="00F66503" w:rsidP="00F66503">
      <w:pPr>
        <w:pStyle w:val="ListParagraph"/>
        <w:numPr>
          <w:ilvl w:val="0"/>
          <w:numId w:val="377"/>
        </w:numPr>
        <w:spacing w:after="160" w:line="259" w:lineRule="auto"/>
        <w:rPr>
          <w:rFonts w:ascii="Cambria Math" w:hAnsi="Cambria Math"/>
          <w:strike/>
        </w:rPr>
      </w:pPr>
      <w:r w:rsidRPr="00C42EC7">
        <w:rPr>
          <w:rFonts w:ascii="Cambria Math" w:hAnsi="Cambria Math"/>
          <w:b/>
          <w:bCs/>
          <w:strike/>
        </w:rPr>
        <w:t xml:space="preserve">Presence of conflicting judicial decisions: </w:t>
      </w:r>
      <w:r w:rsidRPr="00C42EC7">
        <w:rPr>
          <w:rFonts w:ascii="Cambria Math" w:hAnsi="Cambria Math"/>
          <w:strike/>
        </w:rPr>
        <w:t>Whether there are conflicting judicial decisions;</w:t>
      </w:r>
    </w:p>
    <w:p w14:paraId="61D126F0" w14:textId="77777777" w:rsidR="00F66503" w:rsidRPr="00C42EC7" w:rsidRDefault="00F66503" w:rsidP="00F66503">
      <w:pPr>
        <w:pStyle w:val="ListParagraph"/>
        <w:numPr>
          <w:ilvl w:val="0"/>
          <w:numId w:val="377"/>
        </w:numPr>
        <w:spacing w:after="160" w:line="259" w:lineRule="auto"/>
        <w:rPr>
          <w:rFonts w:ascii="Cambria Math" w:hAnsi="Cambria Math"/>
          <w:strike/>
        </w:rPr>
      </w:pPr>
      <w:r w:rsidRPr="00C42EC7">
        <w:rPr>
          <w:rFonts w:ascii="Cambria Math" w:hAnsi="Cambria Math"/>
          <w:b/>
          <w:bCs/>
          <w:strike/>
        </w:rPr>
        <w:t xml:space="preserve">Significance of results of proceedings: </w:t>
      </w:r>
      <w:r w:rsidRPr="00C42EC7">
        <w:rPr>
          <w:rFonts w:ascii="Cambria Math" w:hAnsi="Cambria Math"/>
          <w:strike/>
        </w:rPr>
        <w:t>The significance of the results of the proceedings;</w:t>
      </w:r>
    </w:p>
    <w:p w14:paraId="2FCFB68E" w14:textId="77777777" w:rsidR="00F66503" w:rsidRPr="00C42EC7" w:rsidRDefault="00F66503" w:rsidP="00F66503">
      <w:pPr>
        <w:pStyle w:val="ListParagraph"/>
        <w:numPr>
          <w:ilvl w:val="0"/>
          <w:numId w:val="377"/>
        </w:numPr>
        <w:spacing w:after="160" w:line="259" w:lineRule="auto"/>
        <w:rPr>
          <w:rFonts w:ascii="Cambria Math" w:hAnsi="Cambria Math"/>
          <w:strike/>
        </w:rPr>
      </w:pPr>
      <w:r w:rsidRPr="00C42EC7">
        <w:rPr>
          <w:rFonts w:ascii="Cambria Math" w:hAnsi="Cambria Math"/>
          <w:strike/>
        </w:rPr>
        <w:t>Any other relevant matter</w:t>
      </w:r>
    </w:p>
    <w:p w14:paraId="4E9B389B" w14:textId="77777777" w:rsidR="00F66503" w:rsidRDefault="00F66503" w:rsidP="00F66503">
      <w:pPr>
        <w:rPr>
          <w:rFonts w:ascii="Cambria Math" w:hAnsi="Cambria Math"/>
        </w:rPr>
      </w:pPr>
    </w:p>
    <w:p w14:paraId="33D7760A" w14:textId="77777777" w:rsidR="00F66503" w:rsidRPr="0012104A" w:rsidRDefault="00F66503" w:rsidP="00F66503">
      <w:pPr>
        <w:rPr>
          <w:rFonts w:ascii="Cambria Math" w:hAnsi="Cambria Math"/>
        </w:rPr>
      </w:pPr>
      <w:r>
        <w:rPr>
          <w:rFonts w:ascii="Cambria Math" w:hAnsi="Cambria Math"/>
          <w:i/>
          <w:iCs/>
        </w:rPr>
        <w:t xml:space="preserve">Noor </w:t>
      </w:r>
      <w:proofErr w:type="spellStart"/>
      <w:r>
        <w:rPr>
          <w:rFonts w:ascii="Cambria Math" w:hAnsi="Cambria Math"/>
          <w:i/>
          <w:iCs/>
        </w:rPr>
        <w:t>Azlin</w:t>
      </w:r>
      <w:proofErr w:type="spellEnd"/>
      <w:r>
        <w:rPr>
          <w:rFonts w:ascii="Cambria Math" w:hAnsi="Cambria Math"/>
          <w:i/>
          <w:iCs/>
        </w:rPr>
        <w:t xml:space="preserve"> </w:t>
      </w:r>
      <w:proofErr w:type="spellStart"/>
      <w:r>
        <w:rPr>
          <w:rFonts w:ascii="Cambria Math" w:hAnsi="Cambria Math"/>
          <w:i/>
          <w:iCs/>
        </w:rPr>
        <w:t>bte</w:t>
      </w:r>
      <w:proofErr w:type="spellEnd"/>
      <w:r>
        <w:rPr>
          <w:rFonts w:ascii="Cambria Math" w:hAnsi="Cambria Math"/>
          <w:i/>
          <w:iCs/>
        </w:rPr>
        <w:t xml:space="preserve"> Abdul Rahman v Changi General Hospital Pte Ltd </w:t>
      </w:r>
      <w:r>
        <w:rPr>
          <w:rFonts w:ascii="Cambria Math" w:hAnsi="Cambria Math"/>
        </w:rPr>
        <w:t xml:space="preserve">[2021] SGCA 59 </w:t>
      </w:r>
    </w:p>
    <w:tbl>
      <w:tblPr>
        <w:tblStyle w:val="TableGrid"/>
        <w:tblW w:w="0" w:type="auto"/>
        <w:tblLook w:val="04A0" w:firstRow="1" w:lastRow="0" w:firstColumn="1" w:lastColumn="0" w:noHBand="0" w:noVBand="1"/>
      </w:tblPr>
      <w:tblGrid>
        <w:gridCol w:w="3205"/>
        <w:gridCol w:w="7359"/>
      </w:tblGrid>
      <w:tr w:rsidR="00F66503" w14:paraId="739DB611" w14:textId="77777777" w:rsidTr="009703E4">
        <w:tc>
          <w:tcPr>
            <w:tcW w:w="3205" w:type="dxa"/>
          </w:tcPr>
          <w:p w14:paraId="6BD82E67" w14:textId="77777777" w:rsidR="00F66503" w:rsidRDefault="00F66503" w:rsidP="009703E4">
            <w:pPr>
              <w:rPr>
                <w:rFonts w:ascii="Cambria Math" w:hAnsi="Cambria Math"/>
              </w:rPr>
            </w:pPr>
            <w:r>
              <w:rPr>
                <w:rFonts w:ascii="Cambria Math" w:hAnsi="Cambria Math"/>
              </w:rPr>
              <w:t>W</w:t>
            </w:r>
            <w:r w:rsidRPr="00B95F8E">
              <w:rPr>
                <w:rFonts w:ascii="Cambria Math" w:hAnsi="Cambria Math"/>
              </w:rPr>
              <w:t>hether the proceedings relate to a matter of national or public importance</w:t>
            </w:r>
          </w:p>
          <w:p w14:paraId="5F791E47" w14:textId="77777777" w:rsidR="00F66503" w:rsidRDefault="00F66503" w:rsidP="009703E4">
            <w:pPr>
              <w:rPr>
                <w:rFonts w:ascii="Cambria Math" w:hAnsi="Cambria Math"/>
              </w:rPr>
            </w:pPr>
          </w:p>
        </w:tc>
        <w:tc>
          <w:tcPr>
            <w:tcW w:w="7359" w:type="dxa"/>
          </w:tcPr>
          <w:p w14:paraId="448B632F" w14:textId="77777777" w:rsidR="00F66503" w:rsidRDefault="00F66503" w:rsidP="009703E4">
            <w:pPr>
              <w:rPr>
                <w:rFonts w:ascii="Cambria Math" w:hAnsi="Cambria Math"/>
              </w:rPr>
            </w:pPr>
            <w:r>
              <w:rPr>
                <w:rFonts w:ascii="Cambria Math" w:hAnsi="Cambria Math"/>
              </w:rPr>
              <w:t xml:space="preserve">Cases that involve issues of fact and law which are of national or public importance </w:t>
            </w:r>
          </w:p>
          <w:p w14:paraId="3268D04D" w14:textId="77777777" w:rsidR="00F66503" w:rsidRDefault="00F66503" w:rsidP="009703E4">
            <w:pPr>
              <w:rPr>
                <w:rFonts w:ascii="Cambria Math" w:hAnsi="Cambria Math"/>
              </w:rPr>
            </w:pPr>
          </w:p>
          <w:p w14:paraId="7A0BE5B9" w14:textId="77777777" w:rsidR="00F66503" w:rsidRDefault="00F66503" w:rsidP="009703E4">
            <w:pPr>
              <w:rPr>
                <w:rFonts w:ascii="Cambria Math" w:hAnsi="Cambria Math"/>
              </w:rPr>
            </w:pPr>
            <w:r>
              <w:rPr>
                <w:rFonts w:ascii="Cambria Math" w:hAnsi="Cambria Math"/>
              </w:rPr>
              <w:t xml:space="preserve">The matters of national and public importance do not necessarily have to arise squarely for the Court’s determination and do not need to have a substantial bearing on the outcome of the appeal </w:t>
            </w:r>
          </w:p>
          <w:p w14:paraId="3578DC8C" w14:textId="77777777" w:rsidR="00F66503" w:rsidRDefault="00F66503" w:rsidP="009703E4">
            <w:pPr>
              <w:rPr>
                <w:rFonts w:ascii="Cambria Math" w:hAnsi="Cambria Math"/>
              </w:rPr>
            </w:pPr>
          </w:p>
          <w:p w14:paraId="78B1C7E3" w14:textId="77777777" w:rsidR="00F66503" w:rsidRDefault="00F66503" w:rsidP="009703E4">
            <w:pPr>
              <w:rPr>
                <w:rFonts w:ascii="Cambria Math" w:hAnsi="Cambria Math"/>
              </w:rPr>
            </w:pPr>
            <w:r>
              <w:rPr>
                <w:rFonts w:ascii="Cambria Math" w:hAnsi="Cambria Math"/>
              </w:rPr>
              <w:t xml:space="preserve">National and public importance means that the case will not only affect a segment of society, but has the potential to impact Singapore on a macro-level </w:t>
            </w:r>
          </w:p>
          <w:p w14:paraId="574E5848" w14:textId="77777777" w:rsidR="00F66503" w:rsidRDefault="00F66503" w:rsidP="009703E4">
            <w:pPr>
              <w:rPr>
                <w:rFonts w:ascii="Cambria Math" w:hAnsi="Cambria Math"/>
              </w:rPr>
            </w:pPr>
          </w:p>
        </w:tc>
      </w:tr>
      <w:tr w:rsidR="00F66503" w14:paraId="1132D567" w14:textId="77777777" w:rsidTr="009703E4">
        <w:tc>
          <w:tcPr>
            <w:tcW w:w="3205" w:type="dxa"/>
          </w:tcPr>
          <w:p w14:paraId="045EAA4F" w14:textId="77777777" w:rsidR="00F66503" w:rsidRDefault="00F66503" w:rsidP="009703E4">
            <w:pPr>
              <w:rPr>
                <w:rFonts w:ascii="Cambria Math" w:hAnsi="Cambria Math"/>
              </w:rPr>
            </w:pPr>
            <w:r>
              <w:rPr>
                <w:rFonts w:ascii="Cambria Math" w:hAnsi="Cambria Math"/>
              </w:rPr>
              <w:t>W</w:t>
            </w:r>
            <w:r w:rsidRPr="00B95F8E">
              <w:rPr>
                <w:rFonts w:ascii="Cambria Math" w:hAnsi="Cambria Math"/>
              </w:rPr>
              <w:t>hether the appeal will raise a point of law of public importance</w:t>
            </w:r>
          </w:p>
          <w:p w14:paraId="3EB83D31" w14:textId="77777777" w:rsidR="00F66503" w:rsidRDefault="00F66503" w:rsidP="009703E4">
            <w:pPr>
              <w:rPr>
                <w:rFonts w:ascii="Cambria Math" w:hAnsi="Cambria Math"/>
              </w:rPr>
            </w:pPr>
          </w:p>
        </w:tc>
        <w:tc>
          <w:tcPr>
            <w:tcW w:w="7359" w:type="dxa"/>
          </w:tcPr>
          <w:p w14:paraId="3D1045E3" w14:textId="77777777" w:rsidR="00F66503" w:rsidRDefault="00F66503" w:rsidP="009703E4">
            <w:pPr>
              <w:rPr>
                <w:rFonts w:ascii="Cambria Math" w:hAnsi="Cambria Math"/>
              </w:rPr>
            </w:pPr>
            <w:r>
              <w:rPr>
                <w:rFonts w:ascii="Cambria Math" w:hAnsi="Cambria Math"/>
              </w:rPr>
              <w:t xml:space="preserve">Point of law of public importance must be a live issue which has a substantial bearing on the outcome of the appeal </w:t>
            </w:r>
          </w:p>
          <w:p w14:paraId="3455DB13" w14:textId="77777777" w:rsidR="00F66503" w:rsidRDefault="00F66503" w:rsidP="00F66503">
            <w:pPr>
              <w:pStyle w:val="ListParagraph"/>
              <w:numPr>
                <w:ilvl w:val="0"/>
                <w:numId w:val="243"/>
              </w:numPr>
              <w:rPr>
                <w:rFonts w:ascii="Cambria Math" w:hAnsi="Cambria Math"/>
              </w:rPr>
            </w:pPr>
            <w:r>
              <w:rPr>
                <w:rFonts w:ascii="Cambria Math" w:hAnsi="Cambria Math"/>
              </w:rPr>
              <w:t xml:space="preserve">It cannot be a hypothetical or merely theoretical question which is peripheral or irrelevant to the appeal </w:t>
            </w:r>
          </w:p>
          <w:p w14:paraId="5CC237ED" w14:textId="77777777" w:rsidR="00F66503" w:rsidRDefault="00F66503" w:rsidP="009703E4">
            <w:pPr>
              <w:rPr>
                <w:rFonts w:ascii="Cambria Math" w:hAnsi="Cambria Math"/>
              </w:rPr>
            </w:pPr>
          </w:p>
          <w:p w14:paraId="21E858A4" w14:textId="77777777" w:rsidR="00F66503" w:rsidRDefault="00F66503" w:rsidP="009703E4">
            <w:pPr>
              <w:rPr>
                <w:rFonts w:ascii="Cambria Math" w:hAnsi="Cambria Math"/>
              </w:rPr>
            </w:pPr>
            <w:r>
              <w:rPr>
                <w:rFonts w:ascii="Cambria Math" w:hAnsi="Cambria Math"/>
              </w:rPr>
              <w:t>Point of law is an issue that is normative in nature and would apply generally or universally to other similar situations</w:t>
            </w:r>
          </w:p>
          <w:p w14:paraId="699D4160" w14:textId="77777777" w:rsidR="00F66503" w:rsidRDefault="00F66503" w:rsidP="00F66503">
            <w:pPr>
              <w:pStyle w:val="ListParagraph"/>
              <w:numPr>
                <w:ilvl w:val="0"/>
                <w:numId w:val="243"/>
              </w:numPr>
              <w:rPr>
                <w:rFonts w:ascii="Cambria Math" w:hAnsi="Cambria Math"/>
              </w:rPr>
            </w:pPr>
            <w:r>
              <w:rPr>
                <w:rFonts w:ascii="Cambria Math" w:hAnsi="Cambria Math"/>
              </w:rPr>
              <w:t xml:space="preserve">Point of fact is an issue that is necessarily confined or limited to the case at hand </w:t>
            </w:r>
          </w:p>
          <w:p w14:paraId="50E1E9BF" w14:textId="77777777" w:rsidR="00F66503" w:rsidRDefault="00F66503" w:rsidP="009703E4">
            <w:pPr>
              <w:rPr>
                <w:rFonts w:ascii="Cambria Math" w:hAnsi="Cambria Math"/>
              </w:rPr>
            </w:pPr>
          </w:p>
          <w:p w14:paraId="05D1377B" w14:textId="77777777" w:rsidR="00F66503" w:rsidRDefault="00F66503" w:rsidP="009703E4">
            <w:pPr>
              <w:rPr>
                <w:rFonts w:ascii="Cambria Math" w:hAnsi="Cambria Math"/>
              </w:rPr>
            </w:pPr>
            <w:r>
              <w:rPr>
                <w:rFonts w:ascii="Cambria Math" w:hAnsi="Cambria Math"/>
              </w:rPr>
              <w:t xml:space="preserve">Point of law of public importance </w:t>
            </w:r>
          </w:p>
          <w:p w14:paraId="464A1D29" w14:textId="77777777" w:rsidR="00F66503" w:rsidRDefault="00F66503" w:rsidP="00F66503">
            <w:pPr>
              <w:pStyle w:val="ListParagraph"/>
              <w:numPr>
                <w:ilvl w:val="0"/>
                <w:numId w:val="243"/>
              </w:numPr>
              <w:rPr>
                <w:rFonts w:ascii="Cambria Math" w:hAnsi="Cambria Math"/>
              </w:rPr>
            </w:pPr>
            <w:r>
              <w:rPr>
                <w:rFonts w:ascii="Cambria Math" w:hAnsi="Cambria Math"/>
              </w:rPr>
              <w:t xml:space="preserve">New questions of law of general application </w:t>
            </w:r>
          </w:p>
          <w:p w14:paraId="244D7F92" w14:textId="77777777" w:rsidR="00F66503" w:rsidRPr="00997C03" w:rsidRDefault="00F66503" w:rsidP="00F66503">
            <w:pPr>
              <w:pStyle w:val="ListParagraph"/>
              <w:numPr>
                <w:ilvl w:val="0"/>
                <w:numId w:val="243"/>
              </w:numPr>
              <w:rPr>
                <w:rFonts w:ascii="Cambria Math" w:hAnsi="Cambria Math"/>
              </w:rPr>
            </w:pPr>
            <w:r>
              <w:rPr>
                <w:rFonts w:ascii="Cambria Math" w:hAnsi="Cambria Math"/>
              </w:rPr>
              <w:t xml:space="preserve">New questions of law that involve conflicting decisions of CA or ADHC which need to be resolved so as to bring certainty to significant areas of law </w:t>
            </w:r>
          </w:p>
          <w:p w14:paraId="4C23B711" w14:textId="77777777" w:rsidR="00F66503" w:rsidRPr="0012104A" w:rsidRDefault="00F66503" w:rsidP="009703E4">
            <w:pPr>
              <w:rPr>
                <w:rFonts w:ascii="Cambria Math" w:hAnsi="Cambria Math"/>
              </w:rPr>
            </w:pPr>
          </w:p>
        </w:tc>
      </w:tr>
      <w:tr w:rsidR="00F66503" w14:paraId="76D87805" w14:textId="77777777" w:rsidTr="009703E4">
        <w:tc>
          <w:tcPr>
            <w:tcW w:w="3205" w:type="dxa"/>
          </w:tcPr>
          <w:p w14:paraId="66319C2B" w14:textId="77777777" w:rsidR="00F66503" w:rsidRDefault="00F66503" w:rsidP="009703E4">
            <w:pPr>
              <w:rPr>
                <w:rFonts w:ascii="Cambria Math" w:hAnsi="Cambria Math"/>
              </w:rPr>
            </w:pPr>
            <w:r>
              <w:rPr>
                <w:rFonts w:ascii="Cambria Math" w:hAnsi="Cambria Math"/>
              </w:rPr>
              <w:t>T</w:t>
            </w:r>
            <w:r w:rsidRPr="00B95F8E">
              <w:rPr>
                <w:rFonts w:ascii="Cambria Math" w:hAnsi="Cambria Math"/>
              </w:rPr>
              <w:t>he complexity and novelty of the issues in the appeal</w:t>
            </w:r>
          </w:p>
          <w:p w14:paraId="18410FF7" w14:textId="77777777" w:rsidR="00F66503" w:rsidRDefault="00F66503" w:rsidP="009703E4">
            <w:pPr>
              <w:rPr>
                <w:rFonts w:ascii="Cambria Math" w:hAnsi="Cambria Math"/>
              </w:rPr>
            </w:pPr>
          </w:p>
        </w:tc>
        <w:tc>
          <w:tcPr>
            <w:tcW w:w="7359" w:type="dxa"/>
          </w:tcPr>
          <w:p w14:paraId="130E3141" w14:textId="77777777" w:rsidR="00F66503" w:rsidRDefault="00F66503" w:rsidP="009703E4">
            <w:pPr>
              <w:rPr>
                <w:rFonts w:ascii="Cambria Math" w:hAnsi="Cambria Math"/>
              </w:rPr>
            </w:pPr>
            <w:r>
              <w:rPr>
                <w:rFonts w:ascii="Cambria Math" w:hAnsi="Cambria Math"/>
              </w:rPr>
              <w:t xml:space="preserve">Issues must be live and must have a substantial bearing on the outcome of the appeal </w:t>
            </w:r>
          </w:p>
          <w:p w14:paraId="228438C5" w14:textId="77777777" w:rsidR="00F66503" w:rsidRDefault="00F66503" w:rsidP="00F66503">
            <w:pPr>
              <w:pStyle w:val="ListParagraph"/>
              <w:numPr>
                <w:ilvl w:val="0"/>
                <w:numId w:val="243"/>
              </w:numPr>
              <w:rPr>
                <w:rFonts w:ascii="Cambria Math" w:hAnsi="Cambria Math"/>
              </w:rPr>
            </w:pPr>
            <w:r>
              <w:rPr>
                <w:rFonts w:ascii="Cambria Math" w:hAnsi="Cambria Math"/>
              </w:rPr>
              <w:t xml:space="preserve">It cannot be a hypothetical or merely theoretical question which is peripheral or irrelevant to the appeal </w:t>
            </w:r>
          </w:p>
          <w:p w14:paraId="4582B336" w14:textId="77777777" w:rsidR="00F66503" w:rsidRDefault="00F66503" w:rsidP="009703E4">
            <w:pPr>
              <w:rPr>
                <w:rFonts w:ascii="Cambria Math" w:hAnsi="Cambria Math"/>
              </w:rPr>
            </w:pPr>
          </w:p>
          <w:p w14:paraId="4221E9B2" w14:textId="77777777" w:rsidR="00F66503" w:rsidRDefault="00F66503" w:rsidP="009703E4">
            <w:pPr>
              <w:rPr>
                <w:rFonts w:ascii="Cambria Math" w:hAnsi="Cambria Math"/>
              </w:rPr>
            </w:pPr>
            <w:r>
              <w:rPr>
                <w:rFonts w:ascii="Cambria Math" w:hAnsi="Cambria Math"/>
              </w:rPr>
              <w:t>Novelty</w:t>
            </w:r>
          </w:p>
          <w:p w14:paraId="2A0F2BA8" w14:textId="77777777" w:rsidR="00F66503" w:rsidRDefault="00F66503" w:rsidP="00F66503">
            <w:pPr>
              <w:pStyle w:val="ListParagraph"/>
              <w:numPr>
                <w:ilvl w:val="0"/>
                <w:numId w:val="243"/>
              </w:numPr>
              <w:rPr>
                <w:rFonts w:ascii="Cambria Math" w:hAnsi="Cambria Math"/>
              </w:rPr>
            </w:pPr>
            <w:r>
              <w:rPr>
                <w:rFonts w:ascii="Cambria Math" w:hAnsi="Cambria Math"/>
              </w:rPr>
              <w:lastRenderedPageBreak/>
              <w:t>Mere fact that an issue has not arisen before in the same exact form does not immediately render the issue sufficiently novel</w:t>
            </w:r>
          </w:p>
          <w:p w14:paraId="230A8547" w14:textId="77777777" w:rsidR="00F66503" w:rsidRPr="005650F8" w:rsidRDefault="00F66503" w:rsidP="00F66503">
            <w:pPr>
              <w:pStyle w:val="ListParagraph"/>
              <w:numPr>
                <w:ilvl w:val="0"/>
                <w:numId w:val="297"/>
              </w:numPr>
              <w:rPr>
                <w:rFonts w:ascii="Cambria Math" w:hAnsi="Cambria Math"/>
              </w:rPr>
            </w:pPr>
            <w:r>
              <w:rPr>
                <w:rFonts w:ascii="Cambria Math" w:hAnsi="Cambria Math"/>
              </w:rPr>
              <w:t xml:space="preserve">All issues are novel if framed with sufficient specificity </w:t>
            </w:r>
          </w:p>
          <w:p w14:paraId="65A7C5F0" w14:textId="77777777" w:rsidR="00F66503" w:rsidRDefault="00F66503" w:rsidP="009703E4">
            <w:pPr>
              <w:rPr>
                <w:rFonts w:ascii="Cambria Math" w:hAnsi="Cambria Math"/>
              </w:rPr>
            </w:pPr>
          </w:p>
          <w:p w14:paraId="70617D86" w14:textId="77777777" w:rsidR="00F66503" w:rsidRDefault="00F66503" w:rsidP="009703E4">
            <w:pPr>
              <w:rPr>
                <w:rFonts w:ascii="Cambria Math" w:hAnsi="Cambria Math"/>
              </w:rPr>
            </w:pPr>
            <w:r>
              <w:rPr>
                <w:rFonts w:ascii="Cambria Math" w:hAnsi="Cambria Math"/>
              </w:rPr>
              <w:t>Complexity</w:t>
            </w:r>
          </w:p>
          <w:p w14:paraId="671968C0" w14:textId="77777777" w:rsidR="00F66503" w:rsidRPr="005650F8" w:rsidRDefault="00F66503" w:rsidP="00F66503">
            <w:pPr>
              <w:pStyle w:val="ListParagraph"/>
              <w:numPr>
                <w:ilvl w:val="0"/>
                <w:numId w:val="243"/>
              </w:numPr>
              <w:rPr>
                <w:rFonts w:ascii="Cambria Math" w:hAnsi="Cambria Math"/>
              </w:rPr>
            </w:pPr>
            <w:r>
              <w:rPr>
                <w:rFonts w:ascii="Cambria Math" w:hAnsi="Cambria Math"/>
              </w:rPr>
              <w:t xml:space="preserve">Bear in mind that the increasing complexity of mattes in CA’s docket is one of the reasons that prompted establishment of ADHC in the first place </w:t>
            </w:r>
          </w:p>
          <w:p w14:paraId="54D47D51" w14:textId="77777777" w:rsidR="00F66503" w:rsidRDefault="00F66503" w:rsidP="009703E4">
            <w:pPr>
              <w:rPr>
                <w:rFonts w:ascii="Cambria Math" w:hAnsi="Cambria Math"/>
              </w:rPr>
            </w:pPr>
          </w:p>
        </w:tc>
      </w:tr>
      <w:tr w:rsidR="00F66503" w14:paraId="2D28E6AB" w14:textId="77777777" w:rsidTr="009703E4">
        <w:tc>
          <w:tcPr>
            <w:tcW w:w="3205" w:type="dxa"/>
          </w:tcPr>
          <w:p w14:paraId="698151B9" w14:textId="77777777" w:rsidR="00F66503" w:rsidRDefault="00F66503" w:rsidP="009703E4">
            <w:pPr>
              <w:rPr>
                <w:rFonts w:ascii="Cambria Math" w:hAnsi="Cambria Math"/>
              </w:rPr>
            </w:pPr>
            <w:r>
              <w:rPr>
                <w:rFonts w:ascii="Cambria Math" w:hAnsi="Cambria Math"/>
              </w:rPr>
              <w:lastRenderedPageBreak/>
              <w:t>W</w:t>
            </w:r>
            <w:r w:rsidRPr="00B95F8E">
              <w:rPr>
                <w:rFonts w:ascii="Cambria Math" w:hAnsi="Cambria Math"/>
              </w:rPr>
              <w:t>hether there is a decision of the Court of Appeal in relation to a point of law raised in the appeal which may be material to the outcome of the appeal</w:t>
            </w:r>
          </w:p>
          <w:p w14:paraId="2129146E" w14:textId="77777777" w:rsidR="00F66503" w:rsidRDefault="00F66503" w:rsidP="009703E4">
            <w:pPr>
              <w:rPr>
                <w:rFonts w:ascii="Cambria Math" w:hAnsi="Cambria Math"/>
              </w:rPr>
            </w:pPr>
          </w:p>
        </w:tc>
        <w:tc>
          <w:tcPr>
            <w:tcW w:w="7359" w:type="dxa"/>
          </w:tcPr>
          <w:p w14:paraId="40017ADB" w14:textId="77777777" w:rsidR="00F66503" w:rsidRDefault="00F66503" w:rsidP="009703E4">
            <w:pPr>
              <w:rPr>
                <w:rFonts w:ascii="Cambria Math" w:hAnsi="Cambria Math"/>
              </w:rPr>
            </w:pPr>
            <w:r>
              <w:rPr>
                <w:rFonts w:ascii="Cambria Math" w:hAnsi="Cambria Math"/>
              </w:rPr>
              <w:t xml:space="preserve">The prior decision of the CA must have a substantial bearing on the outcome of the appeal </w:t>
            </w:r>
          </w:p>
          <w:p w14:paraId="13D2F48F" w14:textId="77777777" w:rsidR="00F66503" w:rsidRDefault="00F66503" w:rsidP="00F66503">
            <w:pPr>
              <w:pStyle w:val="ListParagraph"/>
              <w:numPr>
                <w:ilvl w:val="0"/>
                <w:numId w:val="243"/>
              </w:numPr>
              <w:rPr>
                <w:rFonts w:ascii="Cambria Math" w:hAnsi="Cambria Math"/>
              </w:rPr>
            </w:pPr>
            <w:r>
              <w:rPr>
                <w:rFonts w:ascii="Cambria Math" w:hAnsi="Cambria Math"/>
              </w:rPr>
              <w:t xml:space="preserve">It cannot be a hypothetical or merely theoretical question which is peripheral or irrelevant to the appeal </w:t>
            </w:r>
          </w:p>
          <w:p w14:paraId="1EFCD2FD" w14:textId="77777777" w:rsidR="00F66503" w:rsidRDefault="00F66503" w:rsidP="009703E4">
            <w:pPr>
              <w:rPr>
                <w:rFonts w:ascii="Cambria Math" w:hAnsi="Cambria Math"/>
              </w:rPr>
            </w:pPr>
          </w:p>
          <w:p w14:paraId="643700DC" w14:textId="77777777" w:rsidR="00F66503" w:rsidRDefault="00F66503" w:rsidP="009703E4">
            <w:pPr>
              <w:rPr>
                <w:rFonts w:ascii="Cambria Math" w:hAnsi="Cambria Math"/>
              </w:rPr>
            </w:pPr>
          </w:p>
        </w:tc>
      </w:tr>
      <w:tr w:rsidR="00F66503" w14:paraId="635D8106" w14:textId="77777777" w:rsidTr="009703E4">
        <w:tc>
          <w:tcPr>
            <w:tcW w:w="3205" w:type="dxa"/>
          </w:tcPr>
          <w:p w14:paraId="1525F36F" w14:textId="77777777" w:rsidR="00F66503" w:rsidRDefault="00F66503" w:rsidP="009703E4">
            <w:pPr>
              <w:rPr>
                <w:rFonts w:ascii="Cambria Math" w:hAnsi="Cambria Math"/>
              </w:rPr>
            </w:pPr>
            <w:r>
              <w:rPr>
                <w:rFonts w:ascii="Cambria Math" w:hAnsi="Cambria Math"/>
              </w:rPr>
              <w:t>T</w:t>
            </w:r>
            <w:r w:rsidRPr="00B95F8E">
              <w:rPr>
                <w:rFonts w:ascii="Cambria Math" w:hAnsi="Cambria Math"/>
              </w:rPr>
              <w:t>he significance of the results of the proceeding</w:t>
            </w:r>
          </w:p>
          <w:p w14:paraId="6BF89D79" w14:textId="77777777" w:rsidR="00F66503" w:rsidRDefault="00F66503" w:rsidP="009703E4">
            <w:pPr>
              <w:rPr>
                <w:rFonts w:ascii="Cambria Math" w:hAnsi="Cambria Math"/>
              </w:rPr>
            </w:pPr>
          </w:p>
        </w:tc>
        <w:tc>
          <w:tcPr>
            <w:tcW w:w="7359" w:type="dxa"/>
          </w:tcPr>
          <w:p w14:paraId="3BBE14FB" w14:textId="77777777" w:rsidR="00F66503" w:rsidRDefault="00F66503" w:rsidP="009703E4">
            <w:pPr>
              <w:rPr>
                <w:rFonts w:ascii="Cambria Math" w:hAnsi="Cambria Math"/>
              </w:rPr>
            </w:pPr>
            <w:r>
              <w:rPr>
                <w:rFonts w:ascii="Cambria Math" w:hAnsi="Cambria Math"/>
              </w:rPr>
              <w:t xml:space="preserve">No indication as to who or what the outcome matters =&gt; Limb may be satisfied if the determination of the appeal will only affect the parties concerned if the results are of substantial and critical consequence to them </w:t>
            </w:r>
          </w:p>
          <w:p w14:paraId="0637BBED" w14:textId="77777777" w:rsidR="00F66503" w:rsidRPr="00B63CAD" w:rsidRDefault="00F66503" w:rsidP="00F66503">
            <w:pPr>
              <w:pStyle w:val="ListParagraph"/>
              <w:numPr>
                <w:ilvl w:val="0"/>
                <w:numId w:val="243"/>
              </w:numPr>
              <w:rPr>
                <w:rFonts w:ascii="Cambria Math" w:hAnsi="Cambria Math"/>
              </w:rPr>
            </w:pPr>
            <w:r>
              <w:rPr>
                <w:rFonts w:ascii="Cambria Math" w:hAnsi="Cambria Math"/>
              </w:rPr>
              <w:t>High and exceptional degree of personal consequences</w:t>
            </w:r>
          </w:p>
          <w:p w14:paraId="2331254D" w14:textId="77777777" w:rsidR="00F66503" w:rsidRDefault="00F66503" w:rsidP="009703E4">
            <w:pPr>
              <w:rPr>
                <w:rFonts w:ascii="Cambria Math" w:hAnsi="Cambria Math"/>
              </w:rPr>
            </w:pPr>
          </w:p>
          <w:p w14:paraId="2F70C946" w14:textId="6EC08B7F" w:rsidR="00F66503" w:rsidRDefault="00F66503" w:rsidP="009703E4">
            <w:pPr>
              <w:rPr>
                <w:rFonts w:ascii="Cambria Math" w:hAnsi="Cambria Math"/>
              </w:rPr>
            </w:pPr>
            <w:r>
              <w:rPr>
                <w:rFonts w:ascii="Cambria Math" w:hAnsi="Cambria Math"/>
              </w:rPr>
              <w:t xml:space="preserve">“Demonstrating some personal interest in the results of the appeal” is insufficient as it would be too broad as to be meaningless as all appeals will </w:t>
            </w:r>
            <w:r w:rsidR="00C42EC7">
              <w:rPr>
                <w:rFonts w:ascii="Cambria Math" w:hAnsi="Cambria Math"/>
              </w:rPr>
              <w:t>fulfil</w:t>
            </w:r>
            <w:r>
              <w:rPr>
                <w:rFonts w:ascii="Cambria Math" w:hAnsi="Cambria Math"/>
              </w:rPr>
              <w:t xml:space="preserve"> this limb</w:t>
            </w:r>
          </w:p>
          <w:p w14:paraId="14E65527" w14:textId="77777777" w:rsidR="00F66503" w:rsidRDefault="00F66503" w:rsidP="009703E4">
            <w:pPr>
              <w:rPr>
                <w:rFonts w:ascii="Cambria Math" w:hAnsi="Cambria Math"/>
              </w:rPr>
            </w:pPr>
          </w:p>
        </w:tc>
      </w:tr>
    </w:tbl>
    <w:p w14:paraId="152BA471" w14:textId="77777777" w:rsidR="00F66503" w:rsidRDefault="00F66503" w:rsidP="00F66503">
      <w:pPr>
        <w:rPr>
          <w:rFonts w:ascii="Cambria Math" w:hAnsi="Cambria Math"/>
          <w:b/>
          <w:bCs/>
        </w:rPr>
      </w:pPr>
    </w:p>
    <w:p w14:paraId="46502DAF" w14:textId="77777777" w:rsidR="00F66503" w:rsidRPr="00C42EC7" w:rsidRDefault="00F66503" w:rsidP="00F66503">
      <w:pPr>
        <w:rPr>
          <w:rFonts w:ascii="Cambria Math" w:hAnsi="Cambria Math"/>
          <w:b/>
          <w:bCs/>
          <w:strike/>
          <w:color w:val="7030A0"/>
        </w:rPr>
      </w:pPr>
      <w:r w:rsidRPr="00C42EC7">
        <w:rPr>
          <w:rFonts w:ascii="Cambria Math" w:hAnsi="Cambria Math"/>
          <w:b/>
          <w:bCs/>
          <w:strike/>
          <w:color w:val="7030A0"/>
        </w:rPr>
        <w:t>Procedure for Ground 2 if Order 18 case</w:t>
      </w:r>
    </w:p>
    <w:p w14:paraId="0CF579FB" w14:textId="77777777" w:rsidR="00F66503" w:rsidRPr="00C42EC7" w:rsidRDefault="00F66503" w:rsidP="00F66503">
      <w:pPr>
        <w:rPr>
          <w:rFonts w:ascii="Cambria Math" w:hAnsi="Cambria Math"/>
          <w:b/>
          <w:bCs/>
          <w:strike/>
          <w:color w:val="00B050"/>
        </w:rPr>
      </w:pPr>
      <w:r w:rsidRPr="00C42EC7">
        <w:rPr>
          <w:rFonts w:ascii="Cambria Math" w:hAnsi="Cambria Math"/>
          <w:b/>
          <w:bCs/>
          <w:strike/>
          <w:color w:val="00B050"/>
        </w:rPr>
        <w:t xml:space="preserve">Appellant/Respondent must make application by OA to transfer under s29D(2)(c)(ii) within 14 days after the date which parties’ written submissions are required to be filed and served under Rule 33(5)   </w:t>
      </w:r>
    </w:p>
    <w:p w14:paraId="405538C6" w14:textId="77777777" w:rsidR="00F66503" w:rsidRPr="00C42EC7" w:rsidRDefault="00F66503" w:rsidP="00F66503">
      <w:pPr>
        <w:rPr>
          <w:rFonts w:ascii="Cambria Math" w:hAnsi="Cambria Math"/>
          <w:strike/>
        </w:rPr>
      </w:pPr>
      <w:r w:rsidRPr="00C42EC7">
        <w:rPr>
          <w:rFonts w:ascii="Cambria Math" w:hAnsi="Cambria Math"/>
          <w:strike/>
        </w:rPr>
        <w:t>O 18 r 40(4)</w:t>
      </w:r>
    </w:p>
    <w:p w14:paraId="206FCC50"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Application under s29D(2)(c)(ii) of SCJA must be made in accordance with Rule 35 and must be filed and served within 14 days after the date on which the parties’ written submissions are required to be filed and served under Rule 33(5) </w:t>
      </w:r>
    </w:p>
    <w:p w14:paraId="7BFDDE5E"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TLDR: Application must be made by OA (O 18 r 35(1))</w:t>
      </w:r>
    </w:p>
    <w:p w14:paraId="5548BD06" w14:textId="77777777" w:rsidR="00F66503" w:rsidRPr="00C42EC7" w:rsidRDefault="00F66503" w:rsidP="00F66503">
      <w:pPr>
        <w:rPr>
          <w:rFonts w:ascii="Cambria Math" w:hAnsi="Cambria Math"/>
          <w:strike/>
        </w:rPr>
      </w:pPr>
    </w:p>
    <w:p w14:paraId="62887934" w14:textId="77777777" w:rsidR="00F66503" w:rsidRPr="00C42EC7" w:rsidRDefault="00F66503" w:rsidP="00F66503">
      <w:pPr>
        <w:rPr>
          <w:rFonts w:ascii="Cambria Math" w:hAnsi="Cambria Math"/>
          <w:b/>
          <w:bCs/>
          <w:strike/>
          <w:color w:val="00B050"/>
        </w:rPr>
      </w:pPr>
      <w:r w:rsidRPr="00C42EC7">
        <w:rPr>
          <w:rFonts w:ascii="Cambria Math" w:hAnsi="Cambria Math"/>
          <w:b/>
          <w:bCs/>
          <w:strike/>
          <w:color w:val="00B050"/>
        </w:rPr>
        <w:t>Move to section above on “Any interim application to the ADHC or CA hearing Order 18 appeal”</w:t>
      </w:r>
    </w:p>
    <w:p w14:paraId="289E9A8E" w14:textId="77777777" w:rsidR="00F66503" w:rsidRPr="00C42EC7" w:rsidRDefault="00F66503" w:rsidP="00F66503">
      <w:pPr>
        <w:rPr>
          <w:rFonts w:ascii="Cambria Math" w:hAnsi="Cambria Math"/>
          <w:strike/>
        </w:rPr>
      </w:pPr>
    </w:p>
    <w:p w14:paraId="679C0B2E" w14:textId="77777777" w:rsidR="00F66503" w:rsidRPr="00C42EC7" w:rsidRDefault="00F66503" w:rsidP="00F66503">
      <w:pPr>
        <w:rPr>
          <w:rFonts w:ascii="Cambria Math" w:hAnsi="Cambria Math"/>
          <w:b/>
          <w:bCs/>
          <w:strike/>
          <w:color w:val="7030A0"/>
        </w:rPr>
      </w:pPr>
      <w:r w:rsidRPr="00C42EC7">
        <w:rPr>
          <w:rFonts w:ascii="Cambria Math" w:hAnsi="Cambria Math"/>
          <w:b/>
          <w:bCs/>
          <w:strike/>
          <w:color w:val="7030A0"/>
        </w:rPr>
        <w:t>Procedure for Ground 2 if Order 19 case</w:t>
      </w:r>
    </w:p>
    <w:p w14:paraId="6865DC7E" w14:textId="77777777" w:rsidR="00F66503" w:rsidRPr="00C42EC7" w:rsidRDefault="00F66503" w:rsidP="00F66503">
      <w:pPr>
        <w:rPr>
          <w:rFonts w:ascii="Cambria Math" w:hAnsi="Cambria Math"/>
          <w:strike/>
        </w:rPr>
      </w:pPr>
      <w:r w:rsidRPr="00C42EC7">
        <w:rPr>
          <w:rFonts w:ascii="Cambria Math" w:hAnsi="Cambria Math"/>
          <w:b/>
          <w:bCs/>
          <w:strike/>
          <w:color w:val="00B050"/>
        </w:rPr>
        <w:t xml:space="preserve">Appellant/Respondent must make application by OA to transfer under s29D(2)(c)(ii) within 14 days after the date of service of Respondent’s Case </w:t>
      </w:r>
    </w:p>
    <w:p w14:paraId="26C8C67C" w14:textId="77777777" w:rsidR="00F66503" w:rsidRPr="00C42EC7" w:rsidRDefault="00F66503" w:rsidP="00F66503">
      <w:pPr>
        <w:rPr>
          <w:rFonts w:ascii="Cambria Math" w:hAnsi="Cambria Math"/>
          <w:strike/>
        </w:rPr>
      </w:pPr>
      <w:r w:rsidRPr="00C42EC7">
        <w:rPr>
          <w:rFonts w:ascii="Cambria Math" w:hAnsi="Cambria Math"/>
          <w:strike/>
        </w:rPr>
        <w:t>O 19 r 39(4)</w:t>
      </w:r>
    </w:p>
    <w:p w14:paraId="7F734E6C"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An application under section 29D(2)(c)(ii) of the Supreme Court of Judicature Act must be made in accordance with Rule 35, and must be filed and served no later than 14 days after the date of service of the respondent’s Case.</w:t>
      </w:r>
    </w:p>
    <w:p w14:paraId="05947B1A"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TLDR: Application must be made by OA (O 19 r 35(1))</w:t>
      </w:r>
    </w:p>
    <w:p w14:paraId="2C433D48" w14:textId="77777777" w:rsidR="00F66503" w:rsidRPr="00C42EC7" w:rsidRDefault="00F66503" w:rsidP="00F66503">
      <w:pPr>
        <w:rPr>
          <w:rFonts w:ascii="Cambria Math" w:hAnsi="Cambria Math"/>
          <w:strike/>
        </w:rPr>
      </w:pPr>
    </w:p>
    <w:p w14:paraId="2A92CCC6" w14:textId="77777777" w:rsidR="00F66503" w:rsidRPr="00C42EC7" w:rsidRDefault="00F66503" w:rsidP="00F66503">
      <w:pPr>
        <w:rPr>
          <w:rFonts w:ascii="Cambria Math" w:hAnsi="Cambria Math"/>
          <w:b/>
          <w:bCs/>
          <w:strike/>
          <w:color w:val="00B050"/>
        </w:rPr>
      </w:pPr>
      <w:r w:rsidRPr="00C42EC7">
        <w:rPr>
          <w:rFonts w:ascii="Cambria Math" w:hAnsi="Cambria Math"/>
          <w:b/>
          <w:bCs/>
          <w:strike/>
          <w:color w:val="00B050"/>
        </w:rPr>
        <w:t>Move to section above on “Any interim application to the ADHC or CA hearing Order 19 appeal”</w:t>
      </w:r>
    </w:p>
    <w:p w14:paraId="5CC684B2" w14:textId="77777777" w:rsidR="00F66503" w:rsidRPr="00C42EC7" w:rsidRDefault="00F66503" w:rsidP="00F66503">
      <w:pPr>
        <w:rPr>
          <w:rFonts w:ascii="Cambria Math" w:hAnsi="Cambria Math"/>
          <w:b/>
          <w:bCs/>
          <w:strike/>
        </w:rPr>
      </w:pPr>
    </w:p>
    <w:p w14:paraId="46DD866B" w14:textId="1DF1864D" w:rsidR="00F66503" w:rsidRPr="00C445CB" w:rsidRDefault="00F66503" w:rsidP="00C445CB">
      <w:pPr>
        <w:rPr>
          <w:strike/>
        </w:rPr>
      </w:pPr>
      <w:r w:rsidRPr="00C445CB">
        <w:rPr>
          <w:strike/>
        </w:rPr>
        <w:t xml:space="preserve">Transfer of appeals from CA </w:t>
      </w:r>
      <w:r w:rsidR="003F5BA3" w:rsidRPr="00C445CB">
        <w:rPr>
          <w:strike/>
        </w:rPr>
        <w:t>to</w:t>
      </w:r>
      <w:r w:rsidRPr="00C445CB">
        <w:rPr>
          <w:strike/>
        </w:rPr>
        <w:t xml:space="preserve"> ADHC</w:t>
      </w:r>
    </w:p>
    <w:p w14:paraId="3B7A83F9" w14:textId="77777777" w:rsidR="00F66503" w:rsidRPr="00C42EC7" w:rsidRDefault="00F66503" w:rsidP="00F66503">
      <w:pPr>
        <w:rPr>
          <w:rFonts w:ascii="Cambria Math" w:hAnsi="Cambria Math"/>
          <w:b/>
          <w:bCs/>
          <w:strike/>
        </w:rPr>
      </w:pPr>
      <w:r w:rsidRPr="00C42EC7">
        <w:rPr>
          <w:rFonts w:ascii="Cambria Math" w:hAnsi="Cambria Math"/>
          <w:b/>
          <w:bCs/>
          <w:strike/>
          <w:color w:val="0070C0"/>
        </w:rPr>
        <w:t xml:space="preserve">Preliminary: CA has power to transfer to ADHC any appeals to CA  </w:t>
      </w:r>
    </w:p>
    <w:p w14:paraId="6625BDC6" w14:textId="77777777" w:rsidR="00F66503" w:rsidRPr="00C42EC7" w:rsidRDefault="00F66503" w:rsidP="00F66503">
      <w:pPr>
        <w:rPr>
          <w:rFonts w:ascii="Cambria Math" w:hAnsi="Cambria Math"/>
          <w:strike/>
          <w:color w:val="7030A0"/>
        </w:rPr>
      </w:pPr>
      <w:r w:rsidRPr="00C42EC7">
        <w:rPr>
          <w:rFonts w:ascii="Cambria Math" w:hAnsi="Cambria Math"/>
          <w:b/>
          <w:bCs/>
          <w:strike/>
          <w:color w:val="7030A0"/>
        </w:rPr>
        <w:t>CA may transfer “any appeal to itself” to the ADHC</w:t>
      </w:r>
    </w:p>
    <w:p w14:paraId="50EE385C" w14:textId="77777777" w:rsidR="00F66503" w:rsidRPr="00C42EC7" w:rsidRDefault="00F66503" w:rsidP="00F66503">
      <w:pPr>
        <w:rPr>
          <w:rFonts w:ascii="Cambria Math" w:hAnsi="Cambria Math"/>
          <w:strike/>
        </w:rPr>
      </w:pPr>
      <w:r w:rsidRPr="00C42EC7">
        <w:rPr>
          <w:rFonts w:ascii="Cambria Math" w:hAnsi="Cambria Math"/>
          <w:strike/>
        </w:rPr>
        <w:t>S29E(1) of SCJA</w:t>
      </w:r>
    </w:p>
    <w:p w14:paraId="5DF4FCAF"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The Court of Appeal may transfer the following appeals from itself to ADHC:</w:t>
      </w:r>
    </w:p>
    <w:p w14:paraId="1A8EA88F" w14:textId="77777777" w:rsidR="00F66503" w:rsidRPr="00C42EC7" w:rsidRDefault="00F66503" w:rsidP="00F66503">
      <w:pPr>
        <w:pStyle w:val="ListParagraph"/>
        <w:numPr>
          <w:ilvl w:val="0"/>
          <w:numId w:val="378"/>
        </w:numPr>
        <w:spacing w:after="160" w:line="259" w:lineRule="auto"/>
        <w:rPr>
          <w:rFonts w:ascii="Cambria Math" w:hAnsi="Cambria Math"/>
          <w:strike/>
        </w:rPr>
      </w:pPr>
      <w:r w:rsidRPr="00C42EC7">
        <w:rPr>
          <w:rFonts w:ascii="Cambria Math" w:hAnsi="Cambria Math"/>
          <w:strike/>
        </w:rPr>
        <w:t>Any appeal against any decision made by the General Division in any civil cause or matter in the exercise of the original or appellate civil jurisdiction of the General Division that has been made to the Court of Appeal;</w:t>
      </w:r>
    </w:p>
    <w:p w14:paraId="6DE52766" w14:textId="77777777" w:rsidR="00F66503" w:rsidRPr="00C42EC7" w:rsidRDefault="00F66503" w:rsidP="00F66503">
      <w:pPr>
        <w:pStyle w:val="ListParagraph"/>
        <w:numPr>
          <w:ilvl w:val="0"/>
          <w:numId w:val="378"/>
        </w:numPr>
        <w:spacing w:after="160" w:line="259" w:lineRule="auto"/>
        <w:rPr>
          <w:rFonts w:ascii="Cambria Math" w:hAnsi="Cambria Math"/>
          <w:strike/>
        </w:rPr>
      </w:pPr>
      <w:r w:rsidRPr="00C42EC7">
        <w:rPr>
          <w:rFonts w:ascii="Cambria Math" w:hAnsi="Cambria Math"/>
          <w:strike/>
        </w:rPr>
        <w:t>Any appeal made to the Court of Appeal under section 29(2) or 38(2) of the Land Acquisition Act 1966.</w:t>
      </w:r>
    </w:p>
    <w:p w14:paraId="0B256FC4" w14:textId="77777777" w:rsidR="00F66503" w:rsidRPr="00C42EC7" w:rsidRDefault="00F66503" w:rsidP="00F66503">
      <w:pPr>
        <w:rPr>
          <w:rFonts w:ascii="Cambria Math" w:hAnsi="Cambria Math"/>
          <w:strike/>
        </w:rPr>
      </w:pPr>
    </w:p>
    <w:p w14:paraId="363D617C"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2 Methods to trigger CA’s power under s29E(1) of SCJA</w:t>
      </w:r>
      <w:r w:rsidRPr="00C42EC7">
        <w:rPr>
          <w:rFonts w:ascii="Cambria Math" w:hAnsi="Cambria Math"/>
          <w:strike/>
        </w:rPr>
        <w:t xml:space="preserve"> </w:t>
      </w:r>
    </w:p>
    <w:p w14:paraId="6BD19D1F" w14:textId="77777777" w:rsidR="00F66503" w:rsidRPr="00C42EC7" w:rsidRDefault="00F66503" w:rsidP="00F66503">
      <w:pPr>
        <w:rPr>
          <w:rFonts w:ascii="Cambria Math" w:hAnsi="Cambria Math"/>
          <w:strike/>
        </w:rPr>
      </w:pPr>
      <w:r w:rsidRPr="00C42EC7">
        <w:rPr>
          <w:rFonts w:ascii="Cambria Math" w:hAnsi="Cambria Math"/>
          <w:strike/>
        </w:rPr>
        <w:t>S29E(2) of SCJA</w:t>
      </w:r>
    </w:p>
    <w:p w14:paraId="6385AE9D"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The power in s29E(1) may be exercised by CA: </w:t>
      </w:r>
    </w:p>
    <w:p w14:paraId="1A889CB9" w14:textId="77777777" w:rsidR="00F66503" w:rsidRPr="00C42EC7" w:rsidRDefault="00F66503" w:rsidP="00F66503">
      <w:pPr>
        <w:pStyle w:val="ListParagraph"/>
        <w:numPr>
          <w:ilvl w:val="0"/>
          <w:numId w:val="379"/>
        </w:numPr>
        <w:spacing w:after="160" w:line="259" w:lineRule="auto"/>
        <w:rPr>
          <w:rFonts w:ascii="Cambria Math" w:hAnsi="Cambria Math"/>
          <w:strike/>
        </w:rPr>
      </w:pPr>
      <w:r w:rsidRPr="00C42EC7">
        <w:rPr>
          <w:rFonts w:ascii="Cambria Math" w:hAnsi="Cambria Math"/>
          <w:b/>
          <w:bCs/>
          <w:strike/>
          <w:color w:val="7030A0"/>
        </w:rPr>
        <w:t>Method 1: By CA own motion</w:t>
      </w:r>
      <w:r w:rsidRPr="00C42EC7">
        <w:rPr>
          <w:rFonts w:ascii="Cambria Math" w:hAnsi="Cambria Math"/>
          <w:b/>
          <w:bCs/>
          <w:strike/>
        </w:rPr>
        <w:t xml:space="preserve">: </w:t>
      </w:r>
      <w:r w:rsidRPr="00C42EC7">
        <w:rPr>
          <w:rFonts w:ascii="Cambria Math" w:hAnsi="Cambria Math"/>
          <w:strike/>
        </w:rPr>
        <w:t>On its own motion;</w:t>
      </w:r>
      <w:r w:rsidRPr="00C42EC7">
        <w:rPr>
          <w:rFonts w:ascii="Cambria Math" w:hAnsi="Cambria Math"/>
          <w:b/>
          <w:bCs/>
          <w:strike/>
        </w:rPr>
        <w:t xml:space="preserve"> </w:t>
      </w:r>
    </w:p>
    <w:p w14:paraId="05F116F7" w14:textId="77777777" w:rsidR="00F66503" w:rsidRPr="00C42EC7" w:rsidRDefault="00F66503" w:rsidP="00F66503">
      <w:pPr>
        <w:pStyle w:val="ListParagraph"/>
        <w:numPr>
          <w:ilvl w:val="0"/>
          <w:numId w:val="379"/>
        </w:numPr>
        <w:spacing w:after="160" w:line="259" w:lineRule="auto"/>
        <w:rPr>
          <w:rFonts w:ascii="Cambria Math" w:hAnsi="Cambria Math"/>
          <w:strike/>
        </w:rPr>
      </w:pPr>
      <w:r w:rsidRPr="00C42EC7">
        <w:rPr>
          <w:rFonts w:ascii="Cambria Math" w:hAnsi="Cambria Math"/>
          <w:b/>
          <w:bCs/>
          <w:strike/>
          <w:color w:val="7030A0"/>
        </w:rPr>
        <w:t>Method 2: By appellant/respondent</w:t>
      </w:r>
      <w:r w:rsidRPr="00C42EC7">
        <w:rPr>
          <w:rFonts w:ascii="Cambria Math" w:hAnsi="Cambria Math"/>
          <w:b/>
          <w:bCs/>
          <w:strike/>
        </w:rPr>
        <w:t xml:space="preserve">: </w:t>
      </w:r>
      <w:r w:rsidRPr="00C42EC7">
        <w:rPr>
          <w:rFonts w:ascii="Cambria Math" w:hAnsi="Cambria Math"/>
          <w:strike/>
        </w:rPr>
        <w:t>On an application to the Court of Appeal by any party to the appeal, but such an application may only be made on the ground that the appeal was not made to the Appellate Division in accordance with section 29C;</w:t>
      </w:r>
    </w:p>
    <w:p w14:paraId="0D0AA639" w14:textId="77777777" w:rsidR="00F66503" w:rsidRPr="00C42EC7" w:rsidRDefault="00F66503" w:rsidP="00F66503">
      <w:pPr>
        <w:rPr>
          <w:rFonts w:ascii="Cambria Math" w:hAnsi="Cambria Math"/>
          <w:b/>
          <w:bCs/>
          <w:strike/>
        </w:rPr>
      </w:pPr>
    </w:p>
    <w:p w14:paraId="6C979DCA"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 xml:space="preserve">If Method 1 and Method 2 =&gt; 3 Grounds of Transfer </w:t>
      </w:r>
    </w:p>
    <w:p w14:paraId="0F8D3A5C" w14:textId="77777777" w:rsidR="00F66503" w:rsidRPr="00C42EC7" w:rsidRDefault="00F66503" w:rsidP="00F66503">
      <w:pPr>
        <w:rPr>
          <w:rFonts w:ascii="Cambria Math" w:hAnsi="Cambria Math"/>
          <w:strike/>
        </w:rPr>
      </w:pPr>
      <w:r w:rsidRPr="00C42EC7">
        <w:rPr>
          <w:rFonts w:ascii="Cambria Math" w:hAnsi="Cambria Math"/>
          <w:strike/>
        </w:rPr>
        <w:t>S29E(3) =&gt; O 18 r 41(1) / O 19 r 40(1)</w:t>
      </w:r>
    </w:p>
    <w:p w14:paraId="38048528" w14:textId="77777777" w:rsidR="00F66503" w:rsidRPr="00C42EC7" w:rsidRDefault="00F66503" w:rsidP="00F66503">
      <w:pPr>
        <w:pStyle w:val="ListParagraph"/>
        <w:numPr>
          <w:ilvl w:val="0"/>
          <w:numId w:val="243"/>
        </w:numPr>
        <w:spacing w:after="160" w:line="259" w:lineRule="auto"/>
        <w:rPr>
          <w:rFonts w:ascii="Cambria Math" w:hAnsi="Cambria Math"/>
          <w:b/>
          <w:bCs/>
          <w:strike/>
          <w:color w:val="0070C0"/>
        </w:rPr>
      </w:pPr>
      <w:r w:rsidRPr="00C42EC7">
        <w:rPr>
          <w:rFonts w:ascii="Cambria Math" w:hAnsi="Cambria Math"/>
          <w:b/>
          <w:bCs/>
          <w:strike/>
          <w:color w:val="7030A0"/>
        </w:rPr>
        <w:t>Ground 1: The appeal was not made to the Appellate Division in accordance with section 29C</w:t>
      </w:r>
      <w:r w:rsidRPr="00C42EC7">
        <w:rPr>
          <w:rFonts w:ascii="Cambria Math" w:hAnsi="Cambria Math"/>
          <w:strike/>
          <w:color w:val="7030A0"/>
        </w:rPr>
        <w:t>;</w:t>
      </w:r>
    </w:p>
    <w:p w14:paraId="2075300B" w14:textId="77777777" w:rsidR="00F66503" w:rsidRPr="00C42EC7" w:rsidRDefault="00F66503" w:rsidP="00F66503">
      <w:pPr>
        <w:pStyle w:val="ListParagraph"/>
        <w:numPr>
          <w:ilvl w:val="0"/>
          <w:numId w:val="243"/>
        </w:numPr>
        <w:spacing w:after="160" w:line="259" w:lineRule="auto"/>
        <w:rPr>
          <w:rFonts w:ascii="Cambria Math" w:hAnsi="Cambria Math"/>
          <w:b/>
          <w:bCs/>
          <w:strike/>
          <w:color w:val="7030A0"/>
        </w:rPr>
      </w:pPr>
      <w:r w:rsidRPr="00C42EC7">
        <w:rPr>
          <w:rFonts w:ascii="Cambria Math" w:hAnsi="Cambria Math"/>
          <w:b/>
          <w:bCs/>
          <w:strike/>
          <w:color w:val="7030A0"/>
        </w:rPr>
        <w:lastRenderedPageBreak/>
        <w:t>Ground 2: One of the legal issues raised on appeal engage any of the matters set out in the Sixth Schedule to that Act;</w:t>
      </w:r>
    </w:p>
    <w:p w14:paraId="4AC0C7AC" w14:textId="77777777" w:rsidR="00F66503" w:rsidRPr="00C42EC7" w:rsidRDefault="00F66503" w:rsidP="00F66503">
      <w:pPr>
        <w:pStyle w:val="ListParagraph"/>
        <w:numPr>
          <w:ilvl w:val="0"/>
          <w:numId w:val="243"/>
        </w:numPr>
        <w:spacing w:after="160" w:line="259" w:lineRule="auto"/>
        <w:rPr>
          <w:rFonts w:ascii="Cambria Math" w:hAnsi="Cambria Math"/>
          <w:b/>
          <w:bCs/>
          <w:strike/>
          <w:color w:val="7030A0"/>
        </w:rPr>
      </w:pPr>
      <w:r w:rsidRPr="00C42EC7">
        <w:rPr>
          <w:rFonts w:ascii="Cambria Math" w:hAnsi="Cambria Math"/>
          <w:b/>
          <w:bCs/>
          <w:strike/>
          <w:color w:val="7030A0"/>
        </w:rPr>
        <w:t>Ground 3: All of the legal issues raised on appeal in relation to the matters set out in the Sixth Schedule to that Act relate to issues of settled law</w:t>
      </w:r>
    </w:p>
    <w:p w14:paraId="60B8FBBB" w14:textId="77777777" w:rsidR="00F66503" w:rsidRPr="00C42EC7" w:rsidRDefault="00F66503" w:rsidP="00F66503">
      <w:pPr>
        <w:rPr>
          <w:rFonts w:ascii="Cambria Math" w:hAnsi="Cambria Math"/>
          <w:strike/>
        </w:rPr>
      </w:pPr>
    </w:p>
    <w:p w14:paraId="339E2481" w14:textId="77777777" w:rsidR="00F66503" w:rsidRPr="00C42EC7" w:rsidRDefault="00F66503" w:rsidP="00F66503">
      <w:pPr>
        <w:rPr>
          <w:rFonts w:ascii="Cambria Math" w:hAnsi="Cambria Math"/>
          <w:strike/>
        </w:rPr>
      </w:pPr>
      <w:r w:rsidRPr="00C42EC7">
        <w:rPr>
          <w:rFonts w:ascii="Cambria Math" w:hAnsi="Cambria Math"/>
          <w:strike/>
        </w:rPr>
        <w:t>S29E(3) of SCJA</w:t>
      </w:r>
    </w:p>
    <w:p w14:paraId="54EB2E19"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In deciding whether to exercise powers under s29E(1), CA is to have regard to matters prescribed by Rules of Court</w:t>
      </w:r>
    </w:p>
    <w:p w14:paraId="5D5448A0" w14:textId="77777777" w:rsidR="00F66503" w:rsidRPr="00C42EC7" w:rsidRDefault="00F66503" w:rsidP="00F66503">
      <w:pPr>
        <w:rPr>
          <w:rFonts w:ascii="Cambria Math" w:hAnsi="Cambria Math"/>
          <w:b/>
          <w:bCs/>
          <w:strike/>
          <w:color w:val="0070C0"/>
        </w:rPr>
      </w:pPr>
    </w:p>
    <w:p w14:paraId="05731046"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 xml:space="preserve">If Method 2 =&gt; 1 Ground of Transfer </w:t>
      </w:r>
    </w:p>
    <w:p w14:paraId="2A44015B" w14:textId="77777777" w:rsidR="00F66503" w:rsidRPr="00C42EC7" w:rsidRDefault="00F66503" w:rsidP="00F66503">
      <w:pPr>
        <w:rPr>
          <w:rFonts w:ascii="Cambria Math" w:hAnsi="Cambria Math"/>
          <w:strike/>
        </w:rPr>
      </w:pPr>
      <w:r w:rsidRPr="00C42EC7">
        <w:rPr>
          <w:rFonts w:ascii="Cambria Math" w:hAnsi="Cambria Math"/>
          <w:strike/>
        </w:rPr>
        <w:t xml:space="preserve">S29E(2)(b) </w:t>
      </w:r>
    </w:p>
    <w:p w14:paraId="0DF4D52E" w14:textId="77777777" w:rsidR="00F66503" w:rsidRPr="00C42EC7" w:rsidRDefault="00F66503" w:rsidP="00F66503">
      <w:pPr>
        <w:pStyle w:val="ListParagraph"/>
        <w:numPr>
          <w:ilvl w:val="0"/>
          <w:numId w:val="243"/>
        </w:numPr>
        <w:spacing w:after="160" w:line="259" w:lineRule="auto"/>
        <w:rPr>
          <w:rFonts w:ascii="Cambria Math" w:hAnsi="Cambria Math"/>
          <w:strike/>
          <w:color w:val="7030A0"/>
        </w:rPr>
      </w:pPr>
      <w:r w:rsidRPr="00C42EC7">
        <w:rPr>
          <w:rFonts w:ascii="Cambria Math" w:hAnsi="Cambria Math"/>
          <w:b/>
          <w:bCs/>
          <w:strike/>
          <w:color w:val="7030A0"/>
        </w:rPr>
        <w:t>Ground 1: The appeal was not made to the Appellate Division in accordance with section 29C</w:t>
      </w:r>
      <w:r w:rsidRPr="00C42EC7">
        <w:rPr>
          <w:rFonts w:ascii="Cambria Math" w:hAnsi="Cambria Math"/>
          <w:strike/>
          <w:color w:val="7030A0"/>
        </w:rPr>
        <w:t>;</w:t>
      </w:r>
    </w:p>
    <w:p w14:paraId="04A30661" w14:textId="77777777" w:rsidR="00F66503" w:rsidRPr="00C42EC7" w:rsidRDefault="00F66503" w:rsidP="00F66503">
      <w:pPr>
        <w:rPr>
          <w:rFonts w:ascii="Cambria Math" w:hAnsi="Cambria Math"/>
          <w:strike/>
        </w:rPr>
      </w:pPr>
    </w:p>
    <w:p w14:paraId="7D386158" w14:textId="77777777" w:rsidR="00F66503" w:rsidRPr="00C42EC7" w:rsidRDefault="00F66503" w:rsidP="00F66503">
      <w:pPr>
        <w:rPr>
          <w:rFonts w:ascii="Cambria Math" w:hAnsi="Cambria Math"/>
          <w:b/>
          <w:bCs/>
          <w:strike/>
        </w:rPr>
      </w:pPr>
      <w:r w:rsidRPr="00C42EC7">
        <w:rPr>
          <w:rFonts w:ascii="Cambria Math" w:hAnsi="Cambria Math"/>
          <w:b/>
          <w:bCs/>
          <w:strike/>
        </w:rPr>
        <w:t xml:space="preserve">Issue: How can Appellant/Respondent transfer appeal from CA to the ADHC? </w:t>
      </w:r>
    </w:p>
    <w:p w14:paraId="76FB7051"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 xml:space="preserve">Step 1: s29E(2) of SCJA provides for Appellant/Respondent to transfer to ADHC any appeal to itself =&gt; Appellant/Respondent must make an application to the CA and satisfy the CA of one of the grounds of transfer in s29E(2) </w:t>
      </w:r>
    </w:p>
    <w:p w14:paraId="2710BD4D"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Pursuant to s29E(1) of SCJA, the CA may transfer to the ADHC any appeal against GDHC decision that has been made to itself. The CA’s power under s29E(1) may be exercised on an application to the CA by the Appellant/Respondent.</w:t>
      </w:r>
    </w:p>
    <w:p w14:paraId="483AFFC6"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Step 2: If Appellant/Respondent can only use Ground 1 to transfer appeal to ADHC</w:t>
      </w:r>
    </w:p>
    <w:p w14:paraId="1A732FBD" w14:textId="77777777" w:rsidR="00F66503" w:rsidRPr="00C42EC7" w:rsidRDefault="00F66503" w:rsidP="00F66503">
      <w:pPr>
        <w:rPr>
          <w:rFonts w:ascii="Cambria Math" w:hAnsi="Cambria Math"/>
          <w:strike/>
          <w:color w:val="0070C0"/>
        </w:rPr>
      </w:pPr>
      <w:r w:rsidRPr="00C42EC7">
        <w:rPr>
          <w:rFonts w:ascii="Cambria Math" w:hAnsi="Cambria Math"/>
          <w:b/>
          <w:bCs/>
          <w:strike/>
          <w:color w:val="7030A0"/>
        </w:rPr>
        <w:t xml:space="preserve">Ground 1: Initial appeal to CA was not in accordance with s29C of SCJA (E.g. show that the matter does not fall under Sixth Schedule but was wrongly appealed to the CA)  </w:t>
      </w:r>
    </w:p>
    <w:p w14:paraId="4FFB3336" w14:textId="77777777" w:rsidR="00F66503" w:rsidRPr="00C42EC7" w:rsidRDefault="00F66503" w:rsidP="00F66503">
      <w:pPr>
        <w:rPr>
          <w:rFonts w:ascii="Cambria Math" w:hAnsi="Cambria Math"/>
          <w:strike/>
        </w:rPr>
      </w:pPr>
      <w:r w:rsidRPr="00C42EC7">
        <w:rPr>
          <w:rFonts w:ascii="Cambria Math" w:hAnsi="Cambria Math"/>
          <w:strike/>
        </w:rPr>
        <w:t xml:space="preserve">S29E(2)(b) of SCJA: </w:t>
      </w:r>
    </w:p>
    <w:p w14:paraId="72E87861"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Appellant/respondent may apply to the CA for CA to exercise its powers under s29E(1)(a) of SCJA to transfer an appeal that has been made to the CA on the ground that: </w:t>
      </w:r>
    </w:p>
    <w:p w14:paraId="5B5F124E" w14:textId="77777777" w:rsidR="00F66503" w:rsidRPr="00C42EC7" w:rsidRDefault="00F66503" w:rsidP="00F66503">
      <w:pPr>
        <w:pStyle w:val="ListParagraph"/>
        <w:numPr>
          <w:ilvl w:val="0"/>
          <w:numId w:val="247"/>
        </w:numPr>
        <w:spacing w:after="160" w:line="259" w:lineRule="auto"/>
        <w:rPr>
          <w:rFonts w:ascii="Cambria Math" w:hAnsi="Cambria Math"/>
          <w:strike/>
        </w:rPr>
      </w:pPr>
      <w:r w:rsidRPr="00C42EC7">
        <w:rPr>
          <w:rFonts w:ascii="Cambria Math" w:hAnsi="Cambria Math"/>
          <w:strike/>
        </w:rPr>
        <w:t xml:space="preserve">The appeal to CA was not in accordance with s29C of the SCJA </w:t>
      </w:r>
    </w:p>
    <w:p w14:paraId="694E17EB" w14:textId="77777777" w:rsidR="00F66503" w:rsidRPr="00C42EC7" w:rsidRDefault="00F66503" w:rsidP="00F66503">
      <w:pPr>
        <w:rPr>
          <w:rFonts w:ascii="Cambria Math" w:hAnsi="Cambria Math"/>
          <w:strike/>
        </w:rPr>
      </w:pPr>
    </w:p>
    <w:p w14:paraId="73F88D8D" w14:textId="77777777" w:rsidR="00F66503" w:rsidRPr="00C42EC7" w:rsidRDefault="00F66503" w:rsidP="00F66503">
      <w:pPr>
        <w:rPr>
          <w:rFonts w:ascii="Cambria Math" w:hAnsi="Cambria Math"/>
          <w:b/>
          <w:bCs/>
          <w:strike/>
          <w:color w:val="7030A0"/>
        </w:rPr>
      </w:pPr>
      <w:r w:rsidRPr="00C42EC7">
        <w:rPr>
          <w:rFonts w:ascii="Cambria Math" w:hAnsi="Cambria Math"/>
          <w:b/>
          <w:bCs/>
          <w:strike/>
          <w:color w:val="7030A0"/>
        </w:rPr>
        <w:t>Procedure for Ground 1 for both Order 18 and Order 19</w:t>
      </w:r>
    </w:p>
    <w:p w14:paraId="215B4BBE" w14:textId="77777777" w:rsidR="00F66503" w:rsidRPr="00C42EC7" w:rsidRDefault="00F66503" w:rsidP="00F66503">
      <w:pPr>
        <w:rPr>
          <w:rFonts w:ascii="Cambria Math" w:hAnsi="Cambria Math"/>
          <w:b/>
          <w:bCs/>
          <w:strike/>
          <w:color w:val="00B050"/>
        </w:rPr>
      </w:pPr>
      <w:r w:rsidRPr="00C42EC7">
        <w:rPr>
          <w:rFonts w:ascii="Cambria Math" w:hAnsi="Cambria Math"/>
          <w:b/>
          <w:bCs/>
          <w:strike/>
          <w:color w:val="00B050"/>
        </w:rPr>
        <w:t xml:space="preserve">Appellant/Respondent must make application by OA to transfer under s29E(2)(b) within 14 days after the date of service of Notice of Appeal + Application must also be made in accordance with Rule 35  </w:t>
      </w:r>
    </w:p>
    <w:p w14:paraId="467572B1" w14:textId="77777777" w:rsidR="00F66503" w:rsidRPr="00C42EC7" w:rsidRDefault="00F66503" w:rsidP="00F66503">
      <w:pPr>
        <w:rPr>
          <w:rFonts w:ascii="Cambria Math" w:hAnsi="Cambria Math"/>
          <w:strike/>
        </w:rPr>
      </w:pPr>
      <w:r w:rsidRPr="00C42EC7">
        <w:rPr>
          <w:rFonts w:ascii="Cambria Math" w:hAnsi="Cambria Math"/>
          <w:strike/>
        </w:rPr>
        <w:t xml:space="preserve">O 18 r 41(2)/O 19 r 40(2) </w:t>
      </w:r>
    </w:p>
    <w:p w14:paraId="22BDD2C2"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An application under section 29E(2)(b) of the Supreme Court of Judicature Act to transfer to the Appellate Division an appeal against a decision of the General Division that has been made to the Court of Appeal:</w:t>
      </w:r>
    </w:p>
    <w:p w14:paraId="674B29E0" w14:textId="77777777" w:rsidR="00F66503" w:rsidRPr="00C42EC7" w:rsidRDefault="00F66503" w:rsidP="00F66503">
      <w:pPr>
        <w:pStyle w:val="ListParagraph"/>
        <w:numPr>
          <w:ilvl w:val="0"/>
          <w:numId w:val="380"/>
        </w:numPr>
        <w:spacing w:after="160" w:line="259" w:lineRule="auto"/>
        <w:rPr>
          <w:rFonts w:ascii="Cambria Math" w:hAnsi="Cambria Math"/>
          <w:strike/>
        </w:rPr>
      </w:pPr>
      <w:r w:rsidRPr="00C42EC7">
        <w:rPr>
          <w:rFonts w:ascii="Cambria Math" w:hAnsi="Cambria Math"/>
          <w:strike/>
        </w:rPr>
        <w:t>Must be made in accordance with Rule 35; and</w:t>
      </w:r>
    </w:p>
    <w:p w14:paraId="49926891" w14:textId="77777777" w:rsidR="00F66503" w:rsidRPr="00C42EC7" w:rsidRDefault="00F66503" w:rsidP="00F66503">
      <w:pPr>
        <w:pStyle w:val="ListParagraph"/>
        <w:numPr>
          <w:ilvl w:val="0"/>
          <w:numId w:val="380"/>
        </w:numPr>
        <w:spacing w:after="160" w:line="259" w:lineRule="auto"/>
        <w:rPr>
          <w:rFonts w:ascii="Cambria Math" w:hAnsi="Cambria Math"/>
          <w:strike/>
        </w:rPr>
      </w:pPr>
      <w:r w:rsidRPr="00C42EC7">
        <w:rPr>
          <w:rFonts w:ascii="Cambria Math" w:hAnsi="Cambria Math"/>
          <w:strike/>
        </w:rPr>
        <w:t>Must be filed and served within 14 days after the date of service of the notice of appeal on all parties who have an interest in the appeal</w:t>
      </w:r>
    </w:p>
    <w:p w14:paraId="10C255A0"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TLDR: Application must be made by OA (O 18 r 35(1)/O 19 r 35(1))</w:t>
      </w:r>
    </w:p>
    <w:p w14:paraId="0A5B9187" w14:textId="77777777" w:rsidR="00F66503" w:rsidRPr="00C42EC7" w:rsidRDefault="00F66503" w:rsidP="00F66503">
      <w:pPr>
        <w:rPr>
          <w:rFonts w:ascii="Cambria Math" w:hAnsi="Cambria Math"/>
          <w:strike/>
        </w:rPr>
      </w:pPr>
    </w:p>
    <w:p w14:paraId="75EA9692" w14:textId="77777777" w:rsidR="00F66503" w:rsidRPr="00C42EC7" w:rsidRDefault="00F66503" w:rsidP="00F66503">
      <w:pPr>
        <w:rPr>
          <w:rFonts w:ascii="Cambria Math" w:hAnsi="Cambria Math"/>
          <w:b/>
          <w:bCs/>
          <w:strike/>
          <w:color w:val="00B050"/>
        </w:rPr>
      </w:pPr>
      <w:r w:rsidRPr="00C42EC7">
        <w:rPr>
          <w:rFonts w:ascii="Cambria Math" w:hAnsi="Cambria Math"/>
          <w:b/>
          <w:bCs/>
          <w:strike/>
          <w:color w:val="00B050"/>
        </w:rPr>
        <w:t>Move to section above on “Any interim application to the ADHC or CA hearing Order 18 appeal”, “Any interim application to the ADHC or CA hearing Order 19 appeal”</w:t>
      </w:r>
    </w:p>
    <w:p w14:paraId="439F5786" w14:textId="77777777" w:rsidR="00F66503" w:rsidRPr="00C42EC7" w:rsidRDefault="00F66503" w:rsidP="00F66503">
      <w:pPr>
        <w:rPr>
          <w:rFonts w:ascii="Cambria Math" w:hAnsi="Cambria Math"/>
          <w:b/>
          <w:bCs/>
          <w:strike/>
        </w:rPr>
      </w:pPr>
    </w:p>
    <w:p w14:paraId="52ED8C84" w14:textId="77777777" w:rsidR="00F66503" w:rsidRPr="00C42EC7" w:rsidRDefault="00F66503" w:rsidP="00F66503">
      <w:pPr>
        <w:rPr>
          <w:rFonts w:ascii="Cambria Math" w:hAnsi="Cambria Math"/>
          <w:b/>
          <w:bCs/>
          <w:strike/>
        </w:rPr>
      </w:pPr>
      <w:r w:rsidRPr="00C42EC7">
        <w:rPr>
          <w:rFonts w:ascii="Cambria Math" w:hAnsi="Cambria Math"/>
          <w:b/>
          <w:bCs/>
          <w:strike/>
        </w:rPr>
        <w:t xml:space="preserve">Issue: How can CA transfer appeal from CA to the ADHC? </w:t>
      </w:r>
    </w:p>
    <w:p w14:paraId="7E347FD0"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 xml:space="preserve">Step 1: s29E(2) of SCJA provides CA own its own motion to transfer to ADHC any appeal to itself =&gt; CA must be satisfied of one of the grounds of transfer in the Rules of Court </w:t>
      </w:r>
    </w:p>
    <w:p w14:paraId="3F1842ED" w14:textId="77777777" w:rsidR="00F66503" w:rsidRPr="00C42EC7" w:rsidRDefault="00F66503" w:rsidP="00F66503">
      <w:pPr>
        <w:rPr>
          <w:rFonts w:ascii="Cambria Math" w:hAnsi="Cambria Math"/>
          <w:b/>
          <w:bCs/>
          <w:strike/>
        </w:rPr>
      </w:pPr>
    </w:p>
    <w:p w14:paraId="20CC5B63" w14:textId="77777777" w:rsidR="00F66503" w:rsidRPr="00C42EC7" w:rsidRDefault="00F66503" w:rsidP="00F66503">
      <w:pPr>
        <w:rPr>
          <w:rFonts w:ascii="Cambria Math" w:hAnsi="Cambria Math"/>
          <w:b/>
          <w:bCs/>
          <w:strike/>
          <w:color w:val="0070C0"/>
        </w:rPr>
      </w:pPr>
      <w:r w:rsidRPr="00C42EC7">
        <w:rPr>
          <w:rFonts w:ascii="Cambria Math" w:hAnsi="Cambria Math"/>
          <w:b/>
          <w:bCs/>
          <w:strike/>
          <w:color w:val="0070C0"/>
        </w:rPr>
        <w:t>Step 2A: If CA uses Ground 1 to transfer appeal to ADHC</w:t>
      </w:r>
    </w:p>
    <w:p w14:paraId="5ADA9DE9" w14:textId="77777777" w:rsidR="00F66503" w:rsidRPr="00C42EC7" w:rsidRDefault="00F66503" w:rsidP="00F66503">
      <w:pPr>
        <w:rPr>
          <w:rFonts w:ascii="Cambria Math" w:hAnsi="Cambria Math"/>
          <w:strike/>
          <w:color w:val="0070C0"/>
        </w:rPr>
      </w:pPr>
      <w:r w:rsidRPr="00C42EC7">
        <w:rPr>
          <w:rFonts w:ascii="Cambria Math" w:hAnsi="Cambria Math"/>
          <w:b/>
          <w:bCs/>
          <w:strike/>
          <w:color w:val="7030A0"/>
        </w:rPr>
        <w:t xml:space="preserve">Ground 1: Initial appeal to CA was not in accordance with s29C of SCJA (E.g. show that the matter does not fall under Sixth Schedule but was wrongly appealed to the CA)  </w:t>
      </w:r>
    </w:p>
    <w:p w14:paraId="0FE8CF49" w14:textId="77777777" w:rsidR="00F66503" w:rsidRPr="00C42EC7" w:rsidRDefault="00F66503" w:rsidP="00F66503">
      <w:pPr>
        <w:tabs>
          <w:tab w:val="left" w:pos="2220"/>
        </w:tabs>
        <w:rPr>
          <w:rFonts w:ascii="Cambria Math" w:hAnsi="Cambria Math"/>
          <w:strike/>
        </w:rPr>
      </w:pPr>
      <w:r w:rsidRPr="00C42EC7">
        <w:rPr>
          <w:rFonts w:ascii="Cambria Math" w:hAnsi="Cambria Math"/>
          <w:strike/>
        </w:rPr>
        <w:t>O 18 r 41(1)(a)/O 19 r 40(1)(a)</w:t>
      </w:r>
    </w:p>
    <w:p w14:paraId="7164DC9D"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t xml:space="preserve">CA may own its own motion exercise its powers under s29E(1)(a) of SCJA to transfer an appeal that has been made to the CA on the ground that: </w:t>
      </w:r>
    </w:p>
    <w:p w14:paraId="45705C9C" w14:textId="77777777" w:rsidR="00F66503" w:rsidRPr="00C42EC7" w:rsidRDefault="00F66503" w:rsidP="00F66503">
      <w:pPr>
        <w:pStyle w:val="ListParagraph"/>
        <w:numPr>
          <w:ilvl w:val="0"/>
          <w:numId w:val="247"/>
        </w:numPr>
        <w:spacing w:after="160" w:line="259" w:lineRule="auto"/>
        <w:rPr>
          <w:rFonts w:ascii="Cambria Math" w:hAnsi="Cambria Math"/>
          <w:strike/>
        </w:rPr>
      </w:pPr>
      <w:r w:rsidRPr="00C42EC7">
        <w:rPr>
          <w:rFonts w:ascii="Cambria Math" w:hAnsi="Cambria Math"/>
          <w:strike/>
        </w:rPr>
        <w:t>The appeal was not made to the Court of Appeal in accordance with section 29C of that Act</w:t>
      </w:r>
    </w:p>
    <w:p w14:paraId="029DA3F8" w14:textId="77777777" w:rsidR="00F66503" w:rsidRPr="00C42EC7" w:rsidRDefault="00F66503" w:rsidP="00F66503">
      <w:pPr>
        <w:rPr>
          <w:rFonts w:ascii="Cambria Math" w:hAnsi="Cambria Math"/>
          <w:strike/>
        </w:rPr>
      </w:pPr>
    </w:p>
    <w:p w14:paraId="74A805A8" w14:textId="77777777" w:rsidR="00F66503" w:rsidRPr="00C42EC7" w:rsidRDefault="00F66503" w:rsidP="00F66503">
      <w:pPr>
        <w:tabs>
          <w:tab w:val="left" w:pos="2220"/>
        </w:tabs>
        <w:rPr>
          <w:rFonts w:ascii="Cambria Math" w:hAnsi="Cambria Math"/>
          <w:b/>
          <w:bCs/>
          <w:strike/>
          <w:color w:val="0070C0"/>
        </w:rPr>
      </w:pPr>
      <w:r w:rsidRPr="00C42EC7">
        <w:rPr>
          <w:rFonts w:ascii="Cambria Math" w:hAnsi="Cambria Math"/>
          <w:b/>
          <w:bCs/>
          <w:strike/>
          <w:color w:val="0070C0"/>
        </w:rPr>
        <w:t xml:space="preserve">Step 2B: If CA uses Ground 2 to transfer appeal to ADHC </w:t>
      </w:r>
    </w:p>
    <w:p w14:paraId="6CEDF072" w14:textId="77777777" w:rsidR="00F66503" w:rsidRPr="00C42EC7" w:rsidRDefault="00F66503" w:rsidP="00F66503">
      <w:pPr>
        <w:rPr>
          <w:rFonts w:ascii="Cambria Math" w:hAnsi="Cambria Math"/>
          <w:b/>
          <w:bCs/>
          <w:strike/>
          <w:color w:val="7030A0"/>
        </w:rPr>
      </w:pPr>
      <w:r w:rsidRPr="00C42EC7">
        <w:rPr>
          <w:rFonts w:ascii="Cambria Math" w:hAnsi="Cambria Math"/>
          <w:b/>
          <w:bCs/>
          <w:strike/>
          <w:color w:val="7030A0"/>
        </w:rPr>
        <w:t>Ground 2: Show of the legal issues raised on appeal engage any of the matters set out in the Sixth Schedule to that Act;</w:t>
      </w:r>
    </w:p>
    <w:p w14:paraId="7F2E4444" w14:textId="77777777" w:rsidR="00F66503" w:rsidRPr="00C42EC7" w:rsidRDefault="00F66503" w:rsidP="00F66503">
      <w:pPr>
        <w:tabs>
          <w:tab w:val="left" w:pos="2220"/>
        </w:tabs>
        <w:rPr>
          <w:rFonts w:ascii="Cambria Math" w:hAnsi="Cambria Math"/>
          <w:strike/>
        </w:rPr>
      </w:pPr>
      <w:r w:rsidRPr="00C42EC7">
        <w:rPr>
          <w:rFonts w:ascii="Cambria Math" w:hAnsi="Cambria Math"/>
          <w:strike/>
        </w:rPr>
        <w:t>O 18 r 41(1)(b)/O 19 r 40(1)(b)</w:t>
      </w:r>
    </w:p>
    <w:p w14:paraId="2CFDD279" w14:textId="77777777" w:rsidR="00F66503" w:rsidRPr="00C42EC7" w:rsidRDefault="00F66503" w:rsidP="00F66503">
      <w:pPr>
        <w:pStyle w:val="ListParagraph"/>
        <w:numPr>
          <w:ilvl w:val="0"/>
          <w:numId w:val="243"/>
        </w:numPr>
        <w:tabs>
          <w:tab w:val="left" w:pos="2220"/>
        </w:tabs>
        <w:spacing w:after="160" w:line="259" w:lineRule="auto"/>
        <w:rPr>
          <w:rFonts w:ascii="Cambria Math" w:hAnsi="Cambria Math"/>
          <w:strike/>
        </w:rPr>
      </w:pPr>
      <w:r w:rsidRPr="00C42EC7">
        <w:rPr>
          <w:rFonts w:ascii="Cambria Math" w:hAnsi="Cambria Math"/>
          <w:strike/>
        </w:rPr>
        <w:t>CA may own its own motion exercise its powers under s29E(1)(a) of SCJA to transfer an appeal that has been made to the CA on the ground that:</w:t>
      </w:r>
    </w:p>
    <w:p w14:paraId="208049D8" w14:textId="77777777" w:rsidR="00F66503" w:rsidRPr="00C42EC7" w:rsidRDefault="00F66503" w:rsidP="00F66503">
      <w:pPr>
        <w:pStyle w:val="ListParagraph"/>
        <w:numPr>
          <w:ilvl w:val="0"/>
          <w:numId w:val="247"/>
        </w:numPr>
        <w:tabs>
          <w:tab w:val="left" w:pos="2220"/>
        </w:tabs>
        <w:spacing w:after="160" w:line="259" w:lineRule="auto"/>
        <w:rPr>
          <w:rFonts w:ascii="Cambria Math" w:hAnsi="Cambria Math"/>
          <w:strike/>
        </w:rPr>
      </w:pPr>
      <w:r w:rsidRPr="00C42EC7">
        <w:rPr>
          <w:rFonts w:ascii="Cambria Math" w:hAnsi="Cambria Math"/>
          <w:strike/>
        </w:rPr>
        <w:t>None of the legal issues raised on appeal engage any of the matters set out in the Sixth Schedule to that Act</w:t>
      </w:r>
    </w:p>
    <w:p w14:paraId="749DADCB" w14:textId="77777777" w:rsidR="00F66503" w:rsidRPr="00C42EC7" w:rsidRDefault="00F66503" w:rsidP="00F66503">
      <w:pPr>
        <w:tabs>
          <w:tab w:val="left" w:pos="2220"/>
        </w:tabs>
        <w:rPr>
          <w:rFonts w:ascii="Cambria Math" w:hAnsi="Cambria Math"/>
          <w:strike/>
        </w:rPr>
      </w:pPr>
    </w:p>
    <w:p w14:paraId="60214C24" w14:textId="77777777" w:rsidR="00F66503" w:rsidRPr="00C42EC7" w:rsidRDefault="00F66503" w:rsidP="00F66503">
      <w:pPr>
        <w:tabs>
          <w:tab w:val="left" w:pos="2220"/>
        </w:tabs>
        <w:rPr>
          <w:rFonts w:ascii="Cambria Math" w:hAnsi="Cambria Math"/>
          <w:b/>
          <w:bCs/>
          <w:strike/>
          <w:color w:val="0070C0"/>
        </w:rPr>
      </w:pPr>
      <w:r w:rsidRPr="00C42EC7">
        <w:rPr>
          <w:rFonts w:ascii="Cambria Math" w:hAnsi="Cambria Math"/>
          <w:b/>
          <w:bCs/>
          <w:strike/>
          <w:color w:val="0070C0"/>
        </w:rPr>
        <w:t xml:space="preserve">Step 2C: If CA uses Ground 3 to transfer appeal to ADHC </w:t>
      </w:r>
    </w:p>
    <w:p w14:paraId="7872E39B" w14:textId="77777777" w:rsidR="00F66503" w:rsidRPr="00C42EC7" w:rsidRDefault="00F66503" w:rsidP="00F66503">
      <w:pPr>
        <w:rPr>
          <w:rFonts w:ascii="Cambria Math" w:hAnsi="Cambria Math"/>
          <w:strike/>
          <w:color w:val="0070C0"/>
        </w:rPr>
      </w:pPr>
      <w:r w:rsidRPr="00C42EC7">
        <w:rPr>
          <w:rFonts w:ascii="Cambria Math" w:hAnsi="Cambria Math"/>
          <w:b/>
          <w:bCs/>
          <w:strike/>
          <w:color w:val="7030A0"/>
        </w:rPr>
        <w:t>Ground 3: Show that all the legal issues raised on appeal in relation to matters set out in Sixth Schedule relate to issues of settled law</w:t>
      </w:r>
    </w:p>
    <w:p w14:paraId="6A92AC0A" w14:textId="77777777" w:rsidR="00F66503" w:rsidRPr="00C42EC7" w:rsidRDefault="00F66503" w:rsidP="00F66503">
      <w:pPr>
        <w:tabs>
          <w:tab w:val="left" w:pos="2220"/>
        </w:tabs>
        <w:rPr>
          <w:rFonts w:ascii="Cambria Math" w:hAnsi="Cambria Math"/>
          <w:strike/>
        </w:rPr>
      </w:pPr>
      <w:r w:rsidRPr="00C42EC7">
        <w:rPr>
          <w:rFonts w:ascii="Cambria Math" w:hAnsi="Cambria Math"/>
          <w:strike/>
        </w:rPr>
        <w:t>O 18 r 41(1)(c)/O 19 r 40(1)(c)</w:t>
      </w:r>
    </w:p>
    <w:p w14:paraId="17DEE9DB" w14:textId="77777777" w:rsidR="00F66503" w:rsidRPr="00C42EC7" w:rsidRDefault="00F66503" w:rsidP="00F66503">
      <w:pPr>
        <w:pStyle w:val="ListParagraph"/>
        <w:numPr>
          <w:ilvl w:val="0"/>
          <w:numId w:val="243"/>
        </w:numPr>
        <w:spacing w:after="160" w:line="259" w:lineRule="auto"/>
        <w:rPr>
          <w:rFonts w:ascii="Cambria Math" w:hAnsi="Cambria Math"/>
          <w:strike/>
        </w:rPr>
      </w:pPr>
      <w:r w:rsidRPr="00C42EC7">
        <w:rPr>
          <w:rFonts w:ascii="Cambria Math" w:hAnsi="Cambria Math"/>
          <w:strike/>
        </w:rPr>
        <w:lastRenderedPageBreak/>
        <w:t xml:space="preserve">CA may own its own motion exercise its powers under s29E(1)(a) of SCJA to transfer an appeal that has been made to the CA on the ground that: </w:t>
      </w:r>
    </w:p>
    <w:p w14:paraId="5DBE3173" w14:textId="77777777" w:rsidR="00F66503" w:rsidRPr="00C42EC7" w:rsidRDefault="00F66503" w:rsidP="00F66503">
      <w:pPr>
        <w:pStyle w:val="ListParagraph"/>
        <w:numPr>
          <w:ilvl w:val="0"/>
          <w:numId w:val="247"/>
        </w:numPr>
        <w:spacing w:after="160" w:line="259" w:lineRule="auto"/>
        <w:rPr>
          <w:rFonts w:ascii="Cambria Math" w:hAnsi="Cambria Math"/>
          <w:b/>
          <w:bCs/>
          <w:strike/>
        </w:rPr>
      </w:pPr>
      <w:r w:rsidRPr="00C42EC7">
        <w:rPr>
          <w:rFonts w:ascii="Cambria Math" w:hAnsi="Cambria Math"/>
          <w:strike/>
        </w:rPr>
        <w:t>All of the legal issues raised on appeal in relation to the matters set out in the Sixth Schedule of SCJA relate to issues of settled law</w:t>
      </w:r>
    </w:p>
    <w:p w14:paraId="0C6E6310" w14:textId="5813296C" w:rsidR="00E02BFF" w:rsidRPr="00BF2320" w:rsidRDefault="00E02BFF" w:rsidP="00BF2320">
      <w:pPr>
        <w:rPr>
          <w:strike/>
        </w:rPr>
      </w:pPr>
      <w:r w:rsidRPr="00BF2320">
        <w:rPr>
          <w:strike/>
        </w:rPr>
        <w:t xml:space="preserve">Appeal from ADHC to CA </w:t>
      </w:r>
    </w:p>
    <w:p w14:paraId="01DB0D25" w14:textId="77777777" w:rsidR="00E02BFF" w:rsidRPr="001D6C85" w:rsidRDefault="00E02BFF" w:rsidP="00E02BFF">
      <w:pPr>
        <w:pStyle w:val="ListParagraph"/>
        <w:numPr>
          <w:ilvl w:val="0"/>
          <w:numId w:val="404"/>
        </w:numPr>
        <w:spacing w:after="160" w:line="259" w:lineRule="auto"/>
        <w:rPr>
          <w:rFonts w:ascii="Cambria Math" w:hAnsi="Cambria Math"/>
          <w:b/>
          <w:bCs/>
          <w:strike/>
        </w:rPr>
      </w:pPr>
      <w:r w:rsidRPr="001D6C85">
        <w:rPr>
          <w:rFonts w:ascii="Cambria Math" w:hAnsi="Cambria Math"/>
          <w:b/>
          <w:bCs/>
          <w:strike/>
        </w:rPr>
        <w:t xml:space="preserve">Preliminary: Ensure Time to appeal has started </w:t>
      </w:r>
    </w:p>
    <w:p w14:paraId="4B93FDFC" w14:textId="77777777" w:rsidR="00E02BFF" w:rsidRPr="001D6C85" w:rsidRDefault="00E02BFF" w:rsidP="00E02BFF">
      <w:pPr>
        <w:pStyle w:val="ListParagraph"/>
        <w:numPr>
          <w:ilvl w:val="0"/>
          <w:numId w:val="404"/>
        </w:numPr>
        <w:spacing w:after="160" w:line="259" w:lineRule="auto"/>
        <w:rPr>
          <w:rFonts w:ascii="Cambria Math" w:hAnsi="Cambria Math"/>
          <w:b/>
          <w:bCs/>
          <w:strike/>
        </w:rPr>
      </w:pPr>
      <w:r w:rsidRPr="001D6C85">
        <w:rPr>
          <w:rFonts w:ascii="Cambria Math" w:hAnsi="Cambria Math"/>
          <w:b/>
          <w:bCs/>
          <w:strike/>
        </w:rPr>
        <w:t>Step 1: Appellant must make sure appeal not precluded by Ninth Schedule of SCJA</w:t>
      </w:r>
    </w:p>
    <w:p w14:paraId="07839993" w14:textId="77777777" w:rsidR="00E02BFF" w:rsidRPr="001D6C85" w:rsidRDefault="00E02BFF" w:rsidP="00E02BFF">
      <w:pPr>
        <w:pStyle w:val="ListParagraph"/>
        <w:numPr>
          <w:ilvl w:val="0"/>
          <w:numId w:val="404"/>
        </w:numPr>
        <w:spacing w:after="160" w:line="259" w:lineRule="auto"/>
        <w:rPr>
          <w:rFonts w:ascii="Cambria Math" w:hAnsi="Cambria Math"/>
          <w:b/>
          <w:bCs/>
          <w:strike/>
        </w:rPr>
      </w:pPr>
      <w:r w:rsidRPr="001D6C85">
        <w:rPr>
          <w:rFonts w:ascii="Cambria Math" w:hAnsi="Cambria Math"/>
          <w:b/>
          <w:bCs/>
          <w:strike/>
        </w:rPr>
        <w:t xml:space="preserve">Step 2A: Order 18 </w:t>
      </w:r>
    </w:p>
    <w:p w14:paraId="5EA74B88" w14:textId="77777777" w:rsidR="00E02BFF" w:rsidRPr="001D6C85" w:rsidRDefault="00E02BFF" w:rsidP="00E02BFF">
      <w:pPr>
        <w:pStyle w:val="ListParagraph"/>
        <w:numPr>
          <w:ilvl w:val="0"/>
          <w:numId w:val="404"/>
        </w:numPr>
        <w:spacing w:after="160" w:line="259" w:lineRule="auto"/>
        <w:rPr>
          <w:rFonts w:ascii="Cambria Math" w:hAnsi="Cambria Math"/>
          <w:b/>
          <w:bCs/>
          <w:strike/>
        </w:rPr>
      </w:pPr>
      <w:r w:rsidRPr="001D6C85">
        <w:rPr>
          <w:rFonts w:ascii="Cambria Math" w:hAnsi="Cambria Math"/>
          <w:b/>
          <w:bCs/>
          <w:strike/>
        </w:rPr>
        <w:t xml:space="preserve">Step 2B: Order 19 </w:t>
      </w:r>
    </w:p>
    <w:p w14:paraId="530983E9" w14:textId="77777777" w:rsidR="00E02BFF" w:rsidRPr="001D6C85" w:rsidRDefault="00E02BFF" w:rsidP="00E02BFF">
      <w:pPr>
        <w:rPr>
          <w:rFonts w:ascii="Cambria Math" w:hAnsi="Cambria Math"/>
          <w:b/>
          <w:bCs/>
          <w:strike/>
        </w:rPr>
      </w:pPr>
    </w:p>
    <w:p w14:paraId="2F1663E0" w14:textId="77777777" w:rsidR="00E02BFF" w:rsidRPr="001D6C85" w:rsidRDefault="00E02BFF" w:rsidP="00E02BFF">
      <w:pPr>
        <w:rPr>
          <w:rFonts w:ascii="Cambria Math" w:hAnsi="Cambria Math"/>
          <w:b/>
          <w:bCs/>
          <w:strike/>
          <w:color w:val="0070C0"/>
        </w:rPr>
      </w:pPr>
      <w:r w:rsidRPr="001D6C85">
        <w:rPr>
          <w:rFonts w:ascii="Cambria Math" w:hAnsi="Cambria Math"/>
          <w:b/>
          <w:bCs/>
          <w:strike/>
          <w:color w:val="0070C0"/>
        </w:rPr>
        <w:t>Preliminary: Applicant must ensure that time for appealing has started to run</w:t>
      </w:r>
    </w:p>
    <w:p w14:paraId="0902673D"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See notes above </w:t>
      </w:r>
    </w:p>
    <w:p w14:paraId="3C3F40FD" w14:textId="77777777" w:rsidR="00E02BFF" w:rsidRPr="001D6C85" w:rsidRDefault="00E02BFF" w:rsidP="00E02BFF">
      <w:pPr>
        <w:rPr>
          <w:rFonts w:ascii="Cambria Math" w:hAnsi="Cambria Math"/>
          <w:b/>
          <w:bCs/>
          <w:strike/>
        </w:rPr>
      </w:pPr>
    </w:p>
    <w:p w14:paraId="61ACFBBB" w14:textId="77777777" w:rsidR="00E02BFF" w:rsidRPr="001D6C85" w:rsidRDefault="00E02BFF" w:rsidP="00E02BFF">
      <w:pPr>
        <w:rPr>
          <w:rFonts w:ascii="Cambria Math" w:hAnsi="Cambria Math"/>
          <w:b/>
          <w:bCs/>
          <w:strike/>
          <w:color w:val="0070C0"/>
        </w:rPr>
      </w:pPr>
      <w:r w:rsidRPr="001D6C85">
        <w:rPr>
          <w:rFonts w:ascii="Cambria Math" w:hAnsi="Cambria Math"/>
          <w:b/>
          <w:bCs/>
          <w:strike/>
          <w:color w:val="0070C0"/>
        </w:rPr>
        <w:t xml:space="preserve">Step 1: Appellant must ensure that the appeal is not precluded by Ninth Schedule of SCJA </w:t>
      </w:r>
    </w:p>
    <w:p w14:paraId="44421C43"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 xml:space="preserve">If case is within Ninth Schedule =&gt; Appellant cannot appeal ADHC’s decision to the CA   </w:t>
      </w:r>
    </w:p>
    <w:p w14:paraId="3742FC53" w14:textId="77777777" w:rsidR="00E02BFF" w:rsidRPr="001D6C85" w:rsidRDefault="00E02BFF" w:rsidP="00E02BFF">
      <w:pPr>
        <w:rPr>
          <w:rFonts w:ascii="Cambria Math" w:hAnsi="Cambria Math"/>
          <w:strike/>
        </w:rPr>
      </w:pPr>
      <w:r w:rsidRPr="001D6C85">
        <w:rPr>
          <w:rFonts w:ascii="Cambria Math" w:hAnsi="Cambria Math"/>
          <w:strike/>
        </w:rPr>
        <w:t xml:space="preserve">S46 of SCJA </w:t>
      </w:r>
    </w:p>
    <w:p w14:paraId="1FD6C8A8"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An appeal cannot be brought against a decision of the Appellate Division in the cases specified in the Ninth Schedule</w:t>
      </w:r>
    </w:p>
    <w:p w14:paraId="0DDC99F8" w14:textId="77777777" w:rsidR="00E02BFF" w:rsidRPr="001D6C85" w:rsidRDefault="00E02BFF" w:rsidP="00E02BFF">
      <w:pPr>
        <w:rPr>
          <w:rFonts w:ascii="Cambria Math" w:hAnsi="Cambria Math"/>
          <w:strike/>
        </w:rPr>
      </w:pPr>
    </w:p>
    <w:p w14:paraId="630B76C3"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Ninth Schedule of SCJA – Cases where decision of Appellate Division is not appealable </w:t>
      </w:r>
    </w:p>
    <w:p w14:paraId="49D81578" w14:textId="77777777" w:rsidR="00E02BFF" w:rsidRPr="001D6C85" w:rsidRDefault="00E02BFF" w:rsidP="00E02BFF">
      <w:pPr>
        <w:pStyle w:val="ListParagraph"/>
        <w:numPr>
          <w:ilvl w:val="0"/>
          <w:numId w:val="387"/>
        </w:numPr>
        <w:spacing w:after="160" w:line="259" w:lineRule="auto"/>
        <w:rPr>
          <w:rFonts w:ascii="Cambria Math" w:hAnsi="Cambria Math"/>
          <w:strike/>
        </w:rPr>
      </w:pPr>
      <w:r w:rsidRPr="001D6C85">
        <w:rPr>
          <w:rFonts w:ascii="Cambria Math" w:hAnsi="Cambria Math"/>
          <w:strike/>
        </w:rPr>
        <w:t>An appeal cannot be brought against a decision of the Appellate Division in the following cases:</w:t>
      </w:r>
    </w:p>
    <w:p w14:paraId="01BC7563" w14:textId="77777777" w:rsidR="00E02BFF" w:rsidRPr="001D6C85" w:rsidRDefault="00E02BFF" w:rsidP="00E02BFF">
      <w:pPr>
        <w:pStyle w:val="ListParagraph"/>
        <w:numPr>
          <w:ilvl w:val="0"/>
          <w:numId w:val="388"/>
        </w:numPr>
        <w:spacing w:after="160" w:line="259" w:lineRule="auto"/>
        <w:rPr>
          <w:rFonts w:ascii="Cambria Math" w:hAnsi="Cambria Math"/>
          <w:strike/>
        </w:rPr>
      </w:pPr>
      <w:r w:rsidRPr="001D6C85">
        <w:rPr>
          <w:rFonts w:ascii="Cambria Math" w:hAnsi="Cambria Math"/>
          <w:b/>
          <w:bCs/>
          <w:strike/>
        </w:rPr>
        <w:t xml:space="preserve">ADHC makes incidental direction or interim order under s40(1): </w:t>
      </w:r>
      <w:r w:rsidRPr="001D6C85">
        <w:rPr>
          <w:rFonts w:ascii="Cambria Math" w:hAnsi="Cambria Math"/>
          <w:strike/>
        </w:rPr>
        <w:t>A case where the Appellate Division makes an incidental direction or interim order under section 40(1);</w:t>
      </w:r>
    </w:p>
    <w:p w14:paraId="35F013CF" w14:textId="77777777" w:rsidR="00E02BFF" w:rsidRPr="001D6C85" w:rsidRDefault="00E02BFF" w:rsidP="00E02BFF">
      <w:pPr>
        <w:pStyle w:val="ListParagraph"/>
        <w:numPr>
          <w:ilvl w:val="0"/>
          <w:numId w:val="388"/>
        </w:numPr>
        <w:spacing w:after="160" w:line="259" w:lineRule="auto"/>
        <w:rPr>
          <w:rFonts w:ascii="Cambria Math" w:hAnsi="Cambria Math"/>
          <w:strike/>
        </w:rPr>
      </w:pPr>
      <w:r w:rsidRPr="001D6C85">
        <w:rPr>
          <w:rFonts w:ascii="Cambria Math" w:hAnsi="Cambria Math"/>
          <w:b/>
          <w:bCs/>
          <w:strike/>
        </w:rPr>
        <w:t xml:space="preserve">ADHC makes judgment or order by consent of parties: </w:t>
      </w:r>
      <w:r w:rsidRPr="001D6C85">
        <w:rPr>
          <w:rFonts w:ascii="Cambria Math" w:hAnsi="Cambria Math"/>
          <w:strike/>
        </w:rPr>
        <w:t>A case where the Appellate Division makes a judgment or an order that is made by consent of the parties;</w:t>
      </w:r>
    </w:p>
    <w:p w14:paraId="5634B28F" w14:textId="77777777" w:rsidR="00E02BFF" w:rsidRPr="001D6C85" w:rsidRDefault="00E02BFF" w:rsidP="00E02BFF">
      <w:pPr>
        <w:pStyle w:val="ListParagraph"/>
        <w:numPr>
          <w:ilvl w:val="0"/>
          <w:numId w:val="388"/>
        </w:numPr>
        <w:spacing w:after="160" w:line="259" w:lineRule="auto"/>
        <w:rPr>
          <w:rFonts w:ascii="Cambria Math" w:hAnsi="Cambria Math"/>
          <w:strike/>
        </w:rPr>
      </w:pPr>
      <w:r w:rsidRPr="001D6C85">
        <w:rPr>
          <w:rFonts w:ascii="Cambria Math" w:hAnsi="Cambria Math"/>
          <w:b/>
          <w:bCs/>
          <w:strike/>
        </w:rPr>
        <w:t xml:space="preserve">ADHC gives or refuses permission to appeal against GDHC decision: </w:t>
      </w:r>
      <w:r w:rsidRPr="001D6C85">
        <w:rPr>
          <w:rFonts w:ascii="Cambria Math" w:hAnsi="Cambria Math"/>
          <w:strike/>
        </w:rPr>
        <w:t>A case where the Appellate Division gives or refuses permission to appeal against a decision of the General Division;</w:t>
      </w:r>
    </w:p>
    <w:p w14:paraId="3EB2F7EF" w14:textId="77777777" w:rsidR="00E02BFF" w:rsidRPr="001D6C85" w:rsidRDefault="00E02BFF" w:rsidP="00E02BFF">
      <w:pPr>
        <w:pStyle w:val="ListParagraph"/>
        <w:numPr>
          <w:ilvl w:val="0"/>
          <w:numId w:val="388"/>
        </w:numPr>
        <w:spacing w:after="160" w:line="259" w:lineRule="auto"/>
        <w:rPr>
          <w:rFonts w:ascii="Cambria Math" w:hAnsi="Cambria Math"/>
          <w:strike/>
        </w:rPr>
      </w:pPr>
      <w:r w:rsidRPr="001D6C85">
        <w:rPr>
          <w:rFonts w:ascii="Cambria Math" w:hAnsi="Cambria Math"/>
          <w:b/>
          <w:bCs/>
          <w:strike/>
        </w:rPr>
        <w:t xml:space="preserve">Written law expressly provides that ADHC decision is final: </w:t>
      </w:r>
      <w:r w:rsidRPr="001D6C85">
        <w:rPr>
          <w:rFonts w:ascii="Cambria Math" w:hAnsi="Cambria Math"/>
          <w:strike/>
        </w:rPr>
        <w:t>A case where any written law expressly provides that the decision of the Appellate Division is final or that there is no appeal from the decision of the Appellate Division.</w:t>
      </w:r>
    </w:p>
    <w:p w14:paraId="72DE5972" w14:textId="77777777" w:rsidR="00E02BFF" w:rsidRPr="001D6C85" w:rsidRDefault="00E02BFF" w:rsidP="00E02BFF">
      <w:pPr>
        <w:pStyle w:val="ListParagraph"/>
        <w:numPr>
          <w:ilvl w:val="0"/>
          <w:numId w:val="387"/>
        </w:numPr>
        <w:spacing w:after="160" w:line="259" w:lineRule="auto"/>
        <w:rPr>
          <w:rFonts w:ascii="Cambria Math" w:hAnsi="Cambria Math"/>
          <w:strike/>
        </w:rPr>
      </w:pPr>
      <w:r w:rsidRPr="001D6C85">
        <w:rPr>
          <w:rFonts w:ascii="Cambria Math" w:hAnsi="Cambria Math"/>
          <w:b/>
          <w:bCs/>
          <w:strike/>
        </w:rPr>
        <w:t xml:space="preserve">Appeal that relates only to costs or fees: </w:t>
      </w:r>
      <w:r w:rsidRPr="001D6C85">
        <w:rPr>
          <w:rFonts w:ascii="Cambria Math" w:hAnsi="Cambria Math"/>
          <w:strike/>
        </w:rPr>
        <w:t>An appeal that relates only to costs or fees for hearing dates cannot be brought against a decision of the Appellate Division.</w:t>
      </w:r>
    </w:p>
    <w:p w14:paraId="571A7182" w14:textId="77777777" w:rsidR="00E02BFF" w:rsidRPr="001D6C85" w:rsidRDefault="00E02BFF" w:rsidP="00E02BFF">
      <w:pPr>
        <w:pStyle w:val="ListParagraph"/>
        <w:numPr>
          <w:ilvl w:val="1"/>
          <w:numId w:val="381"/>
        </w:numPr>
        <w:spacing w:after="160" w:line="259" w:lineRule="auto"/>
        <w:rPr>
          <w:rFonts w:ascii="Cambria Math" w:hAnsi="Cambria Math"/>
          <w:strike/>
        </w:rPr>
      </w:pPr>
      <w:r w:rsidRPr="001D6C85">
        <w:rPr>
          <w:rFonts w:ascii="Cambria Math" w:hAnsi="Cambria Math"/>
          <w:b/>
          <w:bCs/>
          <w:strike/>
        </w:rPr>
        <w:t xml:space="preserve">ADHC decision where parties have agreed in writing and signed that ADHC decision is final – Unless party proves that ADHC decision is affected by fraud or illegality or there was a fundamental breach of natural justice in proceedings resulting in decision: </w:t>
      </w:r>
      <w:r w:rsidRPr="001D6C85">
        <w:rPr>
          <w:rFonts w:ascii="Cambria Math" w:hAnsi="Cambria Math"/>
          <w:strike/>
        </w:rPr>
        <w:t>An appeal cannot be brought against a decision of the Appellate Division, where the parties have agreed in writing signed by or on behalf of each party that the decision is final, unless the party seeking to appeal proves that</w:t>
      </w:r>
    </w:p>
    <w:p w14:paraId="2C817540" w14:textId="77777777" w:rsidR="00E02BFF" w:rsidRPr="001D6C85" w:rsidRDefault="00E02BFF" w:rsidP="00E02BFF">
      <w:pPr>
        <w:pStyle w:val="ListParagraph"/>
        <w:numPr>
          <w:ilvl w:val="0"/>
          <w:numId w:val="389"/>
        </w:numPr>
        <w:spacing w:after="160" w:line="259" w:lineRule="auto"/>
        <w:rPr>
          <w:rFonts w:ascii="Cambria Math" w:hAnsi="Cambria Math"/>
          <w:strike/>
        </w:rPr>
      </w:pPr>
      <w:r w:rsidRPr="001D6C85">
        <w:rPr>
          <w:rFonts w:ascii="Cambria Math" w:hAnsi="Cambria Math"/>
          <w:strike/>
        </w:rPr>
        <w:t>The decision is affected by fraud or illegality; or</w:t>
      </w:r>
    </w:p>
    <w:p w14:paraId="7D7BD6BD" w14:textId="77777777" w:rsidR="00E02BFF" w:rsidRPr="001D6C85" w:rsidRDefault="00E02BFF" w:rsidP="00E02BFF">
      <w:pPr>
        <w:pStyle w:val="ListParagraph"/>
        <w:numPr>
          <w:ilvl w:val="0"/>
          <w:numId w:val="389"/>
        </w:numPr>
        <w:spacing w:after="160" w:line="259" w:lineRule="auto"/>
        <w:rPr>
          <w:rFonts w:ascii="Cambria Math" w:hAnsi="Cambria Math"/>
          <w:strike/>
        </w:rPr>
      </w:pPr>
      <w:r w:rsidRPr="001D6C85">
        <w:rPr>
          <w:rFonts w:ascii="Cambria Math" w:hAnsi="Cambria Math"/>
          <w:strike/>
        </w:rPr>
        <w:t>There was a fundamental breach of the rules of natural justice in the proceedings resulting in the decision</w:t>
      </w:r>
    </w:p>
    <w:p w14:paraId="12E9FD3C" w14:textId="77777777" w:rsidR="00E02BFF" w:rsidRPr="001D6C85" w:rsidRDefault="00E02BFF" w:rsidP="00E02BFF">
      <w:pPr>
        <w:pStyle w:val="ListParagraph"/>
        <w:numPr>
          <w:ilvl w:val="1"/>
          <w:numId w:val="381"/>
        </w:numPr>
        <w:spacing w:after="160" w:line="259" w:lineRule="auto"/>
        <w:rPr>
          <w:rFonts w:ascii="Cambria Math" w:hAnsi="Cambria Math"/>
          <w:strike/>
        </w:rPr>
      </w:pPr>
      <w:r w:rsidRPr="001D6C85">
        <w:rPr>
          <w:rFonts w:ascii="Cambria Math" w:hAnsi="Cambria Math"/>
          <w:strike/>
        </w:rPr>
        <w:t>An agreement mentioned in sub-paragraph (1):</w:t>
      </w:r>
    </w:p>
    <w:p w14:paraId="35A4A1EB" w14:textId="77777777" w:rsidR="00E02BFF" w:rsidRPr="001D6C85" w:rsidRDefault="00E02BFF" w:rsidP="00E02BFF">
      <w:pPr>
        <w:pStyle w:val="ListParagraph"/>
        <w:numPr>
          <w:ilvl w:val="0"/>
          <w:numId w:val="390"/>
        </w:numPr>
        <w:spacing w:after="160" w:line="259" w:lineRule="auto"/>
        <w:rPr>
          <w:rFonts w:ascii="Cambria Math" w:hAnsi="Cambria Math"/>
          <w:strike/>
        </w:rPr>
      </w:pPr>
      <w:r w:rsidRPr="001D6C85">
        <w:rPr>
          <w:rFonts w:ascii="Cambria Math" w:hAnsi="Cambria Math"/>
          <w:strike/>
        </w:rPr>
        <w:t>May be made before or after the decision to which the agreement relates is made; and</w:t>
      </w:r>
    </w:p>
    <w:p w14:paraId="07E473EA" w14:textId="77777777" w:rsidR="00E02BFF" w:rsidRPr="001D6C85" w:rsidRDefault="00E02BFF" w:rsidP="00E02BFF">
      <w:pPr>
        <w:pStyle w:val="ListParagraph"/>
        <w:numPr>
          <w:ilvl w:val="0"/>
          <w:numId w:val="390"/>
        </w:numPr>
        <w:spacing w:after="160" w:line="259" w:lineRule="auto"/>
        <w:rPr>
          <w:rFonts w:ascii="Cambria Math" w:hAnsi="Cambria Math"/>
          <w:strike/>
        </w:rPr>
      </w:pPr>
      <w:r w:rsidRPr="001D6C85">
        <w:rPr>
          <w:rFonts w:ascii="Cambria Math" w:hAnsi="Cambria Math"/>
          <w:strike/>
        </w:rPr>
        <w:t>May relate to part of a decision, in which case references in sub-paragraph (1) to a decision are to be read as references to that part of the decision.</w:t>
      </w:r>
    </w:p>
    <w:p w14:paraId="623F8CAE" w14:textId="77777777" w:rsidR="00E02BFF" w:rsidRPr="001D6C85" w:rsidRDefault="00E02BFF" w:rsidP="00E02BFF">
      <w:pPr>
        <w:rPr>
          <w:rFonts w:ascii="Cambria Math" w:hAnsi="Cambria Math"/>
          <w:strike/>
        </w:rPr>
      </w:pPr>
    </w:p>
    <w:p w14:paraId="3B04E3A6" w14:textId="77777777" w:rsidR="00E02BFF" w:rsidRPr="001D6C85" w:rsidRDefault="00E02BFF" w:rsidP="00E02BFF">
      <w:pPr>
        <w:rPr>
          <w:rFonts w:ascii="Cambria Math" w:hAnsi="Cambria Math"/>
          <w:b/>
          <w:bCs/>
          <w:strike/>
          <w:color w:val="0070C0"/>
        </w:rPr>
      </w:pPr>
      <w:r w:rsidRPr="001D6C85">
        <w:rPr>
          <w:rFonts w:ascii="Cambria Math" w:hAnsi="Cambria Math"/>
          <w:b/>
          <w:bCs/>
          <w:strike/>
          <w:color w:val="0070C0"/>
        </w:rPr>
        <w:t>Step 2A: Order 18 – Appellant must apply for permission from CA to appeal to the CA</w:t>
      </w:r>
    </w:p>
    <w:p w14:paraId="459E3B7C" w14:textId="77777777" w:rsidR="00E02BFF" w:rsidRPr="001D6C85" w:rsidRDefault="00E02BFF" w:rsidP="00E02BFF">
      <w:pPr>
        <w:rPr>
          <w:rFonts w:ascii="Cambria Math" w:hAnsi="Cambria Math"/>
          <w:strike/>
        </w:rPr>
      </w:pPr>
      <w:r w:rsidRPr="001D6C85">
        <w:rPr>
          <w:rFonts w:ascii="Cambria Math" w:hAnsi="Cambria Math"/>
          <w:strike/>
        </w:rPr>
        <w:t xml:space="preserve">S47(1) of SCJA </w:t>
      </w:r>
    </w:p>
    <w:p w14:paraId="625CD844"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An appeal against a decision of the Appellate Division made in the exercise of its appellate civil jurisdiction may only be brought with the permission of the Court of Appeal.</w:t>
      </w:r>
    </w:p>
    <w:p w14:paraId="1EE188D7" w14:textId="77777777" w:rsidR="00E02BFF" w:rsidRPr="001D6C85" w:rsidRDefault="00E02BFF" w:rsidP="00E02BFF">
      <w:pPr>
        <w:rPr>
          <w:rFonts w:ascii="Cambria Math" w:hAnsi="Cambria Math"/>
          <w:strike/>
        </w:rPr>
      </w:pPr>
    </w:p>
    <w:p w14:paraId="4D4B554E"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Part 1: Appellant must satisfy 2 requirements for CA grant permission to appeal to CA</w:t>
      </w:r>
    </w:p>
    <w:p w14:paraId="5E1469D3" w14:textId="77777777" w:rsidR="00E02BFF" w:rsidRPr="001D6C85" w:rsidRDefault="00E02BFF" w:rsidP="00E02BFF">
      <w:pPr>
        <w:rPr>
          <w:rFonts w:ascii="Cambria Math" w:hAnsi="Cambria Math"/>
          <w:strike/>
        </w:rPr>
      </w:pPr>
      <w:r w:rsidRPr="001D6C85">
        <w:rPr>
          <w:rFonts w:ascii="Cambria Math" w:hAnsi="Cambria Math"/>
          <w:strike/>
        </w:rPr>
        <w:t>O 18 r 29(5)/O 19 r 26(5)</w:t>
      </w:r>
    </w:p>
    <w:p w14:paraId="502CB159"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Where permission to appeal under section 47(1) of the Supreme Court of Judicature Act is required, the Court of Appeal may grant permission to appeal against a decision of the Appellate Division, where:</w:t>
      </w:r>
    </w:p>
    <w:p w14:paraId="5D9C7A2C" w14:textId="77777777" w:rsidR="00E02BFF" w:rsidRPr="001D6C85" w:rsidRDefault="00E02BFF" w:rsidP="00E02BFF">
      <w:pPr>
        <w:pStyle w:val="ListParagraph"/>
        <w:numPr>
          <w:ilvl w:val="0"/>
          <w:numId w:val="383"/>
        </w:numPr>
        <w:spacing w:after="160" w:line="259" w:lineRule="auto"/>
        <w:rPr>
          <w:rFonts w:ascii="Cambria Math" w:hAnsi="Cambria Math"/>
          <w:strike/>
        </w:rPr>
      </w:pPr>
      <w:r w:rsidRPr="001D6C85">
        <w:rPr>
          <w:rFonts w:ascii="Cambria Math" w:hAnsi="Cambria Math"/>
          <w:b/>
          <w:bCs/>
          <w:strike/>
          <w:color w:val="7030A0"/>
        </w:rPr>
        <w:t>Requirement 1: Appeal must raise point of law of public importance</w:t>
      </w:r>
      <w:r w:rsidRPr="001D6C85">
        <w:rPr>
          <w:rFonts w:ascii="Cambria Math" w:hAnsi="Cambria Math"/>
          <w:b/>
          <w:bCs/>
          <w:strike/>
        </w:rPr>
        <w:t xml:space="preserve">: </w:t>
      </w:r>
      <w:r w:rsidRPr="001D6C85">
        <w:rPr>
          <w:rFonts w:ascii="Cambria Math" w:hAnsi="Cambria Math"/>
          <w:strike/>
        </w:rPr>
        <w:t>The appeal will raise a point of law of public importance; AND</w:t>
      </w:r>
    </w:p>
    <w:p w14:paraId="5707D7D4" w14:textId="77777777" w:rsidR="00E02BFF" w:rsidRPr="001D6C85" w:rsidRDefault="00E02BFF" w:rsidP="00E02BFF">
      <w:pPr>
        <w:pStyle w:val="ListParagraph"/>
        <w:numPr>
          <w:ilvl w:val="0"/>
          <w:numId w:val="383"/>
        </w:numPr>
        <w:spacing w:after="160" w:line="259" w:lineRule="auto"/>
        <w:rPr>
          <w:rFonts w:ascii="Cambria Math" w:hAnsi="Cambria Math"/>
          <w:strike/>
        </w:rPr>
      </w:pPr>
      <w:r w:rsidRPr="001D6C85">
        <w:rPr>
          <w:rFonts w:ascii="Cambria Math" w:hAnsi="Cambria Math"/>
          <w:b/>
          <w:bCs/>
          <w:strike/>
          <w:color w:val="7030A0"/>
        </w:rPr>
        <w:t>Requirement 2: It is appropriate for CA to hear the appeal considering relevant matters including</w:t>
      </w:r>
      <w:r w:rsidRPr="001D6C85">
        <w:rPr>
          <w:rFonts w:ascii="Cambria Math" w:hAnsi="Cambria Math"/>
          <w:b/>
          <w:bCs/>
          <w:strike/>
        </w:rPr>
        <w:t xml:space="preserve">: </w:t>
      </w:r>
      <w:r w:rsidRPr="001D6C85">
        <w:rPr>
          <w:rFonts w:ascii="Cambria Math" w:hAnsi="Cambria Math"/>
          <w:strike/>
        </w:rPr>
        <w:t>It is appropriate for the Court of Appeal to hear a further appeal, having regard to all relevant matters, including either or both of the following:</w:t>
      </w:r>
    </w:p>
    <w:p w14:paraId="62EFC4CB" w14:textId="77777777" w:rsidR="00E02BFF" w:rsidRPr="001D6C85" w:rsidRDefault="00E02BFF" w:rsidP="00E02BFF">
      <w:pPr>
        <w:pStyle w:val="ListParagraph"/>
        <w:numPr>
          <w:ilvl w:val="0"/>
          <w:numId w:val="384"/>
        </w:numPr>
        <w:spacing w:after="160" w:line="259" w:lineRule="auto"/>
        <w:rPr>
          <w:rFonts w:ascii="Cambria Math" w:hAnsi="Cambria Math"/>
          <w:strike/>
        </w:rPr>
      </w:pPr>
      <w:r w:rsidRPr="001D6C85">
        <w:rPr>
          <w:rFonts w:ascii="Cambria Math" w:hAnsi="Cambria Math"/>
          <w:b/>
          <w:bCs/>
          <w:strike/>
          <w:color w:val="00B050"/>
        </w:rPr>
        <w:t>Consideration 1: Whether CA decision is required to resolve point of law</w:t>
      </w:r>
      <w:r w:rsidRPr="001D6C85">
        <w:rPr>
          <w:rFonts w:ascii="Cambria Math" w:hAnsi="Cambria Math"/>
          <w:b/>
          <w:bCs/>
          <w:strike/>
        </w:rPr>
        <w:t xml:space="preserve">: </w:t>
      </w:r>
      <w:r w:rsidRPr="001D6C85">
        <w:rPr>
          <w:rFonts w:ascii="Cambria Math" w:hAnsi="Cambria Math"/>
          <w:strike/>
        </w:rPr>
        <w:t>Whether a decision of the Court of Appeal is required to resolve the point of law;</w:t>
      </w:r>
    </w:p>
    <w:p w14:paraId="235D855A" w14:textId="77777777" w:rsidR="00E02BFF" w:rsidRPr="001D6C85" w:rsidRDefault="00E02BFF" w:rsidP="00E02BFF">
      <w:pPr>
        <w:pStyle w:val="ListParagraph"/>
        <w:numPr>
          <w:ilvl w:val="0"/>
          <w:numId w:val="384"/>
        </w:numPr>
        <w:spacing w:after="160" w:line="259" w:lineRule="auto"/>
        <w:rPr>
          <w:rFonts w:ascii="Cambria Math" w:hAnsi="Cambria Math"/>
          <w:strike/>
        </w:rPr>
      </w:pPr>
      <w:r w:rsidRPr="001D6C85">
        <w:rPr>
          <w:rFonts w:ascii="Cambria Math" w:hAnsi="Cambria Math"/>
          <w:b/>
          <w:bCs/>
          <w:strike/>
          <w:color w:val="00B050"/>
        </w:rPr>
        <w:t>Consideration 2: Whether interests of administration of justice generally or in the particular case requires CA to consider the point of law</w:t>
      </w:r>
      <w:r w:rsidRPr="001D6C85">
        <w:rPr>
          <w:rFonts w:ascii="Cambria Math" w:hAnsi="Cambria Math"/>
          <w:b/>
          <w:bCs/>
          <w:strike/>
        </w:rPr>
        <w:t xml:space="preserve">: </w:t>
      </w:r>
      <w:r w:rsidRPr="001D6C85">
        <w:rPr>
          <w:rFonts w:ascii="Cambria Math" w:hAnsi="Cambria Math"/>
          <w:strike/>
        </w:rPr>
        <w:t>Whether the interests of the administration of justice, either generally or in the particular case, require the Court of Appeal’s consideration of the point of law</w:t>
      </w:r>
    </w:p>
    <w:p w14:paraId="55D18CDC" w14:textId="77777777" w:rsidR="00E02BFF" w:rsidRPr="001D6C85" w:rsidRDefault="00E02BFF" w:rsidP="00E02BFF">
      <w:pPr>
        <w:rPr>
          <w:rFonts w:ascii="Cambria Math" w:hAnsi="Cambria Math"/>
          <w:strike/>
        </w:rPr>
      </w:pPr>
    </w:p>
    <w:p w14:paraId="6315B27B"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Consideration 3: Whether point of law of public importance</w:t>
      </w:r>
    </w:p>
    <w:p w14:paraId="526CFB5D" w14:textId="77777777" w:rsidR="00E02BFF" w:rsidRPr="001D6C85" w:rsidRDefault="00E02BFF" w:rsidP="00E02BFF">
      <w:pPr>
        <w:rPr>
          <w:strike/>
        </w:rPr>
      </w:pPr>
      <w:r w:rsidRPr="001D6C85">
        <w:rPr>
          <w:rFonts w:ascii="Cambria Math" w:hAnsi="Cambria Math"/>
          <w:strike/>
        </w:rPr>
        <w:t>S47(2) of SCJA</w:t>
      </w:r>
      <w:r w:rsidRPr="001D6C85">
        <w:rPr>
          <w:strike/>
        </w:rPr>
        <w:t xml:space="preserve"> </w:t>
      </w:r>
    </w:p>
    <w:p w14:paraId="39F40117"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b/>
          <w:bCs/>
          <w:strike/>
        </w:rPr>
        <w:t xml:space="preserve">Point of law of public importance: </w:t>
      </w:r>
      <w:r w:rsidRPr="001D6C85">
        <w:rPr>
          <w:rFonts w:ascii="Cambria Math" w:hAnsi="Cambria Math"/>
          <w:strike/>
        </w:rPr>
        <w:t>The Court of Appeal may grant permission under subsection (1) only if the appeal will raise a point of law of public importance.</w:t>
      </w:r>
    </w:p>
    <w:p w14:paraId="60DAB52E" w14:textId="77777777" w:rsidR="00E02BFF" w:rsidRPr="001D6C85" w:rsidRDefault="00E02BFF" w:rsidP="00E02BFF">
      <w:pPr>
        <w:rPr>
          <w:rFonts w:ascii="Cambria Math" w:hAnsi="Cambria Math"/>
          <w:strike/>
        </w:rPr>
      </w:pPr>
    </w:p>
    <w:p w14:paraId="4165A025" w14:textId="77777777" w:rsidR="00E02BFF" w:rsidRPr="001D6C85" w:rsidRDefault="00E02BFF" w:rsidP="00E02BFF">
      <w:pPr>
        <w:rPr>
          <w:rFonts w:ascii="Cambria Math" w:hAnsi="Cambria Math"/>
          <w:strike/>
        </w:rPr>
      </w:pPr>
      <w:r w:rsidRPr="001D6C85">
        <w:rPr>
          <w:rFonts w:ascii="Cambria Math" w:hAnsi="Cambria Math"/>
          <w:strike/>
        </w:rPr>
        <w:t>S47(3) of SCJA</w:t>
      </w:r>
    </w:p>
    <w:p w14:paraId="72BD7DA3"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In deciding whether to grant permission under subsection (1) or in determining, for the purposes of subsection (2), whether an appeal will raise a point of law of public importance, the Court of Appeal is to have regard to matters prescribed by the Rules of Court.</w:t>
      </w:r>
    </w:p>
    <w:p w14:paraId="6A89BA04" w14:textId="77777777" w:rsidR="00E02BFF" w:rsidRPr="001D6C85" w:rsidRDefault="00E02BFF" w:rsidP="00E02BFF">
      <w:pPr>
        <w:rPr>
          <w:rFonts w:ascii="Cambria Math" w:hAnsi="Cambria Math"/>
          <w:strike/>
        </w:rPr>
      </w:pPr>
    </w:p>
    <w:p w14:paraId="40B2298F" w14:textId="77777777" w:rsidR="00E02BFF" w:rsidRPr="001D6C85" w:rsidRDefault="00E02BFF" w:rsidP="00E02BFF">
      <w:pPr>
        <w:rPr>
          <w:rFonts w:ascii="Cambria Math" w:hAnsi="Cambria Math"/>
          <w:strike/>
        </w:rPr>
      </w:pPr>
      <w:r w:rsidRPr="001D6C85">
        <w:rPr>
          <w:rFonts w:ascii="Cambria Math" w:hAnsi="Cambria Math"/>
          <w:b/>
          <w:bCs/>
          <w:strike/>
          <w:color w:val="7030A0"/>
        </w:rPr>
        <w:t>Principles on Requirement 1</w:t>
      </w:r>
    </w:p>
    <w:p w14:paraId="0DF12154"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Principle 1: CA can exercise discretion to not grant permission even if point of law of public importance</w:t>
      </w:r>
    </w:p>
    <w:p w14:paraId="769846D7" w14:textId="77777777" w:rsidR="00E02BFF" w:rsidRPr="001D6C85" w:rsidRDefault="00E02BFF" w:rsidP="00E02BFF">
      <w:pPr>
        <w:rPr>
          <w:rFonts w:ascii="Cambria Math" w:hAnsi="Cambria Math"/>
          <w:strike/>
        </w:rPr>
      </w:pPr>
      <w:r w:rsidRPr="001D6C85">
        <w:rPr>
          <w:rFonts w:ascii="Cambria Math" w:hAnsi="Cambria Math"/>
          <w:strike/>
        </w:rPr>
        <w:t>s47(4)(a) of SCJA</w:t>
      </w:r>
    </w:p>
    <w:p w14:paraId="4AE29034"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Court of Appeal is not required to grant permission under subsection (1) even if the appeal will raise a point of law of public importance; and</w:t>
      </w:r>
    </w:p>
    <w:p w14:paraId="70C2FC85" w14:textId="77777777" w:rsidR="00E02BFF" w:rsidRPr="001D6C85" w:rsidRDefault="00E02BFF" w:rsidP="00E02BFF">
      <w:pPr>
        <w:rPr>
          <w:rFonts w:ascii="Cambria Math" w:hAnsi="Cambria Math"/>
          <w:strike/>
          <w:color w:val="00B050"/>
        </w:rPr>
      </w:pPr>
      <w:r w:rsidRPr="001D6C85">
        <w:rPr>
          <w:rFonts w:ascii="Cambria Math" w:hAnsi="Cambria Math"/>
          <w:strike/>
        </w:rPr>
        <w:t xml:space="preserve"> </w:t>
      </w:r>
    </w:p>
    <w:p w14:paraId="035E6E29"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Principle 2: “point of law of public importance” has a very high threshold </w:t>
      </w:r>
    </w:p>
    <w:p w14:paraId="58B4C77A" w14:textId="77777777" w:rsidR="00E02BFF" w:rsidRPr="001D6C85" w:rsidRDefault="00E02BFF" w:rsidP="00E02BFF">
      <w:pPr>
        <w:rPr>
          <w:rFonts w:ascii="Cambria Math" w:hAnsi="Cambria Math"/>
          <w:strike/>
        </w:rPr>
      </w:pPr>
      <w:r w:rsidRPr="001D6C85">
        <w:rPr>
          <w:rFonts w:ascii="Cambria Math" w:hAnsi="Cambria Math"/>
          <w:i/>
          <w:iCs/>
          <w:strike/>
        </w:rPr>
        <w:t xml:space="preserve">Noor </w:t>
      </w:r>
      <w:proofErr w:type="spellStart"/>
      <w:r w:rsidRPr="001D6C85">
        <w:rPr>
          <w:rFonts w:ascii="Cambria Math" w:hAnsi="Cambria Math"/>
          <w:i/>
          <w:iCs/>
          <w:strike/>
        </w:rPr>
        <w:t>Azlin</w:t>
      </w:r>
      <w:proofErr w:type="spellEnd"/>
      <w:r w:rsidRPr="001D6C85">
        <w:rPr>
          <w:rFonts w:ascii="Cambria Math" w:hAnsi="Cambria Math"/>
          <w:i/>
          <w:iCs/>
          <w:strike/>
        </w:rPr>
        <w:t xml:space="preserve"> </w:t>
      </w:r>
      <w:proofErr w:type="spellStart"/>
      <w:r w:rsidRPr="001D6C85">
        <w:rPr>
          <w:rFonts w:ascii="Cambria Math" w:hAnsi="Cambria Math"/>
          <w:i/>
          <w:iCs/>
          <w:strike/>
        </w:rPr>
        <w:t>bte</w:t>
      </w:r>
      <w:proofErr w:type="spellEnd"/>
      <w:r w:rsidRPr="001D6C85">
        <w:rPr>
          <w:rFonts w:ascii="Cambria Math" w:hAnsi="Cambria Math"/>
          <w:i/>
          <w:iCs/>
          <w:strike/>
        </w:rPr>
        <w:t xml:space="preserve"> Abdul Rahman v Changi General Hospital Pte Ltd </w:t>
      </w:r>
      <w:r w:rsidRPr="001D6C85">
        <w:rPr>
          <w:rFonts w:ascii="Cambria Math" w:hAnsi="Cambria Math"/>
          <w:strike/>
        </w:rPr>
        <w:t xml:space="preserve">[2021] SGCA 59 </w:t>
      </w:r>
    </w:p>
    <w:p w14:paraId="2A557015"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In vast majority of cases, ADHC will serve as the final appellate Court </w:t>
      </w:r>
    </w:p>
    <w:p w14:paraId="2AB9AA86"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However, ADHC is not the apex court and some of its decisions can be subject to appeal to the CA only if leave is granted by the CA under s47 of the SCJA on the basis that the appeal will raise a point of law of public importance </w:t>
      </w:r>
    </w:p>
    <w:p w14:paraId="2FCFA8CD"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Point of law of public importance under s47 of SCJA </w:t>
      </w:r>
    </w:p>
    <w:p w14:paraId="4C8B9D4F" w14:textId="77777777" w:rsidR="00E02BFF" w:rsidRPr="001D6C85" w:rsidRDefault="00E02BFF" w:rsidP="00E02BFF">
      <w:pPr>
        <w:pStyle w:val="ListParagraph"/>
        <w:numPr>
          <w:ilvl w:val="0"/>
          <w:numId w:val="382"/>
        </w:numPr>
        <w:spacing w:after="160" w:line="259" w:lineRule="auto"/>
        <w:rPr>
          <w:rFonts w:ascii="Cambria Math" w:hAnsi="Cambria Math"/>
          <w:strike/>
        </w:rPr>
      </w:pPr>
      <w:r w:rsidRPr="001D6C85">
        <w:rPr>
          <w:rFonts w:ascii="Cambria Math" w:hAnsi="Cambria Math"/>
          <w:strike/>
        </w:rPr>
        <w:t xml:space="preserve">Threshold is higher than that under O 18 r 40(5)/O 19 r 39(5) which is for transfers of appeal between ADHC and CA </w:t>
      </w:r>
    </w:p>
    <w:p w14:paraId="231EBB90" w14:textId="77777777" w:rsidR="00E02BFF" w:rsidRPr="001D6C85" w:rsidRDefault="00E02BFF" w:rsidP="00E02BFF">
      <w:pPr>
        <w:pStyle w:val="ListParagraph"/>
        <w:numPr>
          <w:ilvl w:val="0"/>
          <w:numId w:val="382"/>
        </w:numPr>
        <w:spacing w:after="160" w:line="259" w:lineRule="auto"/>
        <w:rPr>
          <w:rFonts w:ascii="Cambria Math" w:hAnsi="Cambria Math"/>
          <w:strike/>
        </w:rPr>
      </w:pPr>
      <w:r w:rsidRPr="001D6C85">
        <w:rPr>
          <w:rFonts w:ascii="Cambria Math" w:hAnsi="Cambria Math"/>
          <w:strike/>
        </w:rPr>
        <w:t xml:space="preserve">Threshold is higher than the principles governing applications for leave to appeal against GDHC decision </w:t>
      </w:r>
    </w:p>
    <w:p w14:paraId="6D0E514F" w14:textId="77777777" w:rsidR="00E02BFF" w:rsidRPr="001D6C85" w:rsidRDefault="00E02BFF" w:rsidP="00E02BFF">
      <w:pPr>
        <w:pStyle w:val="ListParagraph"/>
        <w:numPr>
          <w:ilvl w:val="0"/>
          <w:numId w:val="382"/>
        </w:numPr>
        <w:spacing w:after="160" w:line="259" w:lineRule="auto"/>
        <w:rPr>
          <w:rFonts w:ascii="Cambria Math" w:hAnsi="Cambria Math"/>
          <w:strike/>
        </w:rPr>
      </w:pPr>
      <w:r w:rsidRPr="001D6C85">
        <w:rPr>
          <w:rFonts w:ascii="Cambria Math" w:hAnsi="Cambria Math"/>
          <w:strike/>
        </w:rPr>
        <w:t xml:space="preserve">Leave will only be granted in rare circumstances </w:t>
      </w:r>
    </w:p>
    <w:p w14:paraId="59524746"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Reason: ADHC is not a further tier of appeal that must be crossed before a matter can reach the CA, the ADHC is meant to share in the workload and not delay it </w:t>
      </w:r>
    </w:p>
    <w:p w14:paraId="448520C5" w14:textId="77777777" w:rsidR="00E02BFF" w:rsidRPr="001D6C85" w:rsidRDefault="00E02BFF" w:rsidP="00E02BFF">
      <w:pPr>
        <w:rPr>
          <w:rFonts w:ascii="Cambria Math" w:hAnsi="Cambria Math"/>
          <w:strike/>
        </w:rPr>
      </w:pPr>
      <w:r w:rsidRPr="001D6C85">
        <w:rPr>
          <w:rFonts w:ascii="Cambria Math" w:hAnsi="Cambria Math"/>
          <w:strike/>
        </w:rPr>
        <w:t xml:space="preserve"> </w:t>
      </w:r>
    </w:p>
    <w:p w14:paraId="42470553"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Part 2: Appellant must satisfy procedure to apply for CA’s permission to appeal to CA</w:t>
      </w:r>
    </w:p>
    <w:p w14:paraId="39A4203D" w14:textId="77777777" w:rsidR="00E02BFF" w:rsidRPr="001D6C85" w:rsidRDefault="00E02BFF" w:rsidP="00E02BFF">
      <w:pPr>
        <w:rPr>
          <w:rFonts w:ascii="Cambria Math" w:hAnsi="Cambria Math"/>
          <w:b/>
          <w:bCs/>
          <w:strike/>
        </w:rPr>
      </w:pPr>
    </w:p>
    <w:tbl>
      <w:tblPr>
        <w:tblStyle w:val="TableGrid"/>
        <w:tblW w:w="0" w:type="auto"/>
        <w:tblInd w:w="301" w:type="dxa"/>
        <w:tblLook w:val="04A0" w:firstRow="1" w:lastRow="0" w:firstColumn="1" w:lastColumn="0" w:noHBand="0" w:noVBand="1"/>
      </w:tblPr>
      <w:tblGrid>
        <w:gridCol w:w="9497"/>
      </w:tblGrid>
      <w:tr w:rsidR="00E02BFF" w:rsidRPr="001D6C85" w14:paraId="005E38A7" w14:textId="77777777" w:rsidTr="009703E4">
        <w:tc>
          <w:tcPr>
            <w:tcW w:w="9497" w:type="dxa"/>
          </w:tcPr>
          <w:p w14:paraId="68758AE4"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7030A0"/>
              </w:rPr>
              <w:t>Procedure is found in O 18 r 29 + O 18 r 35</w:t>
            </w:r>
          </w:p>
        </w:tc>
      </w:tr>
      <w:tr w:rsidR="00E02BFF" w:rsidRPr="001D6C85" w14:paraId="4DA45366" w14:textId="77777777" w:rsidTr="009703E4">
        <w:tc>
          <w:tcPr>
            <w:tcW w:w="9497" w:type="dxa"/>
          </w:tcPr>
          <w:p w14:paraId="39B020C1"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t xml:space="preserve">Step 1: Appellant must file and serve application (by OA or in summons if appeal is pending) on Appellate Court and interested parties within 14 days after Lower Court’s decision </w:t>
            </w:r>
          </w:p>
          <w:p w14:paraId="34E56DE6" w14:textId="77777777" w:rsidR="00E02BFF" w:rsidRPr="001D6C85" w:rsidRDefault="00E02BFF" w:rsidP="009703E4">
            <w:pPr>
              <w:rPr>
                <w:rFonts w:ascii="Cambria Math" w:hAnsi="Cambria Math"/>
                <w:strike/>
              </w:rPr>
            </w:pPr>
            <w:r w:rsidRPr="001D6C85">
              <w:rPr>
                <w:rFonts w:ascii="Cambria Math" w:hAnsi="Cambria Math"/>
                <w:strike/>
              </w:rPr>
              <w:t>O 18 r 29(1)</w:t>
            </w:r>
          </w:p>
          <w:p w14:paraId="60B5D3FD"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Where permission to appeal against a decision is required, a party must apply for such permission from appellate Court and file and serve the application and documents on all parties who have an interest in the appeal within 14 days after the date of the lower Court’s decision</w:t>
            </w:r>
          </w:p>
          <w:p w14:paraId="3A927D08" w14:textId="77777777" w:rsidR="00E02BFF" w:rsidRPr="001D6C85" w:rsidRDefault="00E02BFF" w:rsidP="009703E4">
            <w:pPr>
              <w:rPr>
                <w:rFonts w:ascii="Cambria Math" w:hAnsi="Cambria Math"/>
                <w:strike/>
              </w:rPr>
            </w:pPr>
          </w:p>
          <w:p w14:paraId="20D379DE"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Appellant’s application for permission by OA or in summons (if appeal is pending before Appellate court)</w:t>
            </w:r>
          </w:p>
          <w:p w14:paraId="6BF70AF1" w14:textId="77777777" w:rsidR="00E02BFF" w:rsidRPr="001D6C85" w:rsidRDefault="00E02BFF" w:rsidP="009703E4">
            <w:pPr>
              <w:rPr>
                <w:rFonts w:ascii="Cambria Math" w:hAnsi="Cambria Math"/>
                <w:strike/>
              </w:rPr>
            </w:pPr>
            <w:r w:rsidRPr="001D6C85">
              <w:rPr>
                <w:rFonts w:ascii="Cambria Math" w:hAnsi="Cambria Math"/>
                <w:strike/>
              </w:rPr>
              <w:t>O 18 r 35(1)</w:t>
            </w:r>
          </w:p>
          <w:p w14:paraId="7F6BC2D2"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Every application to the appellate Court must be made either by originating application or, in an appeal which is pending before the appellate Court, by summons</w:t>
            </w:r>
          </w:p>
          <w:p w14:paraId="641DFB7B"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 xml:space="preserve">Applicant can file and serve and affidavit in support of the application </w:t>
            </w:r>
          </w:p>
          <w:p w14:paraId="6D458E00" w14:textId="77777777" w:rsidR="00E02BFF" w:rsidRPr="001D6C85" w:rsidRDefault="00E02BFF" w:rsidP="009703E4">
            <w:pPr>
              <w:rPr>
                <w:rFonts w:ascii="Cambria Math" w:hAnsi="Cambria Math"/>
                <w:b/>
                <w:strike/>
                <w:color w:val="00B050"/>
              </w:rPr>
            </w:pPr>
          </w:p>
          <w:p w14:paraId="20657A8E"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Documents to be filed in Appellant’s application for permission</w:t>
            </w:r>
          </w:p>
          <w:p w14:paraId="701B6A6E" w14:textId="77777777" w:rsidR="00E02BFF" w:rsidRPr="001D6C85" w:rsidRDefault="00E02BFF" w:rsidP="009703E4">
            <w:pPr>
              <w:rPr>
                <w:rFonts w:ascii="Cambria Math" w:hAnsi="Cambria Math"/>
                <w:b/>
                <w:bCs/>
                <w:strike/>
                <w:color w:val="00B050"/>
              </w:rPr>
            </w:pPr>
            <w:r w:rsidRPr="001D6C85">
              <w:rPr>
                <w:rFonts w:ascii="Cambria Math" w:hAnsi="Cambria Math"/>
                <w:b/>
                <w:bCs/>
                <w:strike/>
              </w:rPr>
              <w:t>Written Submissions, Bundle of authorities, Bundle of documents</w:t>
            </w:r>
          </w:p>
          <w:p w14:paraId="66CEFDC9" w14:textId="77777777" w:rsidR="00E02BFF" w:rsidRPr="001D6C85" w:rsidRDefault="00E02BFF" w:rsidP="009703E4">
            <w:pPr>
              <w:rPr>
                <w:rFonts w:ascii="Cambria Math" w:hAnsi="Cambria Math"/>
                <w:strike/>
              </w:rPr>
            </w:pPr>
            <w:r w:rsidRPr="001D6C85">
              <w:rPr>
                <w:rFonts w:ascii="Cambria Math" w:hAnsi="Cambria Math"/>
                <w:strike/>
              </w:rPr>
              <w:t>O 18 r 29(7)</w:t>
            </w:r>
          </w:p>
          <w:p w14:paraId="2DEB03BA"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Appellant for permission under this Rule:</w:t>
            </w:r>
          </w:p>
          <w:p w14:paraId="2BFACC24" w14:textId="77777777" w:rsidR="00E02BFF" w:rsidRPr="001D6C85" w:rsidRDefault="00E02BFF" w:rsidP="00E02BFF">
            <w:pPr>
              <w:pStyle w:val="ListParagraph"/>
              <w:numPr>
                <w:ilvl w:val="0"/>
                <w:numId w:val="313"/>
              </w:numPr>
              <w:rPr>
                <w:rFonts w:ascii="Cambria Math" w:hAnsi="Cambria Math"/>
                <w:strike/>
              </w:rPr>
            </w:pPr>
            <w:r w:rsidRPr="001D6C85">
              <w:rPr>
                <w:rFonts w:ascii="Cambria Math" w:hAnsi="Cambria Math"/>
                <w:strike/>
              </w:rPr>
              <w:t>Must, at the time of filing the application, file written submissions and any accompanying bundle of authorities; and</w:t>
            </w:r>
          </w:p>
          <w:p w14:paraId="4F764530" w14:textId="77777777" w:rsidR="00E02BFF" w:rsidRPr="001D6C85" w:rsidRDefault="00E02BFF" w:rsidP="00E02BFF">
            <w:pPr>
              <w:pStyle w:val="ListParagraph"/>
              <w:numPr>
                <w:ilvl w:val="0"/>
                <w:numId w:val="313"/>
              </w:numPr>
              <w:rPr>
                <w:rFonts w:ascii="Cambria Math" w:hAnsi="Cambria Math"/>
                <w:strike/>
              </w:rPr>
            </w:pPr>
            <w:r w:rsidRPr="001D6C85">
              <w:rPr>
                <w:rFonts w:ascii="Cambria Math" w:hAnsi="Cambria Math"/>
                <w:strike/>
              </w:rPr>
              <w:t>May, at the time of filing the application, file a bundle of documents that are relevant to the application and that were filed in the proceedings below, such as the whole or a part of the notes of evidence, pleadings and affidavits</w:t>
            </w:r>
          </w:p>
          <w:p w14:paraId="0749208D" w14:textId="77777777" w:rsidR="00E02BFF" w:rsidRPr="001D6C85" w:rsidRDefault="00E02BFF" w:rsidP="009703E4">
            <w:pPr>
              <w:rPr>
                <w:rFonts w:ascii="Cambria Math" w:hAnsi="Cambria Math"/>
                <w:strike/>
              </w:rPr>
            </w:pPr>
          </w:p>
          <w:p w14:paraId="1B727A19"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Documents must be served on all interested parties </w:t>
            </w:r>
          </w:p>
          <w:p w14:paraId="11C2BF64" w14:textId="77777777" w:rsidR="00E02BFF" w:rsidRPr="001D6C85" w:rsidRDefault="00E02BFF" w:rsidP="009703E4">
            <w:pPr>
              <w:rPr>
                <w:rFonts w:ascii="Cambria Math" w:hAnsi="Cambria Math"/>
                <w:strike/>
              </w:rPr>
            </w:pPr>
            <w:r w:rsidRPr="001D6C85">
              <w:rPr>
                <w:rFonts w:ascii="Cambria Math" w:hAnsi="Cambria Math"/>
                <w:strike/>
              </w:rPr>
              <w:t>O 18 r 29(9)</w:t>
            </w:r>
          </w:p>
          <w:p w14:paraId="77351C8B"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application, written submissions, any accompanying bundles of authorities and bundles of documents must be served on all parties who have an interest in the appeal</w:t>
            </w:r>
          </w:p>
          <w:p w14:paraId="4B94E9B2" w14:textId="77777777" w:rsidR="00E02BFF" w:rsidRPr="001D6C85" w:rsidRDefault="00E02BFF" w:rsidP="009703E4">
            <w:pPr>
              <w:rPr>
                <w:rFonts w:ascii="Cambria Math" w:hAnsi="Cambria Math"/>
                <w:strike/>
              </w:rPr>
            </w:pPr>
          </w:p>
          <w:p w14:paraId="2AD62C67"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Instructions for Documents  </w:t>
            </w:r>
          </w:p>
          <w:p w14:paraId="757243FB"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Must be subject to page limit </w:t>
            </w:r>
          </w:p>
          <w:p w14:paraId="3BA6E8D9"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Written submissions – 15 pages (O 18 r 29(10))</w:t>
            </w:r>
          </w:p>
          <w:p w14:paraId="0D3F9FA2"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lastRenderedPageBreak/>
              <w:t>Accompanying bundle of documents – 25 pages (O 18 r 29(11))</w:t>
            </w:r>
          </w:p>
          <w:p w14:paraId="5CDBB250"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 xml:space="preserve">O 18 r 29(12): Appellate Court may allow for page limit to be exceeded (a) In special circumstances and (b) Upon payment of fees prescribed for filing of pages in excess of page limit </w:t>
            </w:r>
          </w:p>
          <w:p w14:paraId="73548432"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O 18 r 29(13): Appellate Court may upon application, waive, refund, defer or apportion payment of fees in r 29(12)(b)</w:t>
            </w:r>
          </w:p>
          <w:p w14:paraId="0C6069E7" w14:textId="77777777" w:rsidR="00E02BFF" w:rsidRPr="001D6C85" w:rsidRDefault="00E02BFF" w:rsidP="009703E4">
            <w:pPr>
              <w:rPr>
                <w:rFonts w:ascii="Cambria Math" w:hAnsi="Cambria Math"/>
                <w:strike/>
              </w:rPr>
            </w:pPr>
          </w:p>
          <w:p w14:paraId="69CB8095"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Form of Written Submission – Form 24 or Form 25  </w:t>
            </w:r>
          </w:p>
          <w:p w14:paraId="3F10C0C6" w14:textId="77777777" w:rsidR="00E02BFF" w:rsidRPr="001D6C85" w:rsidRDefault="00E02BFF" w:rsidP="009703E4">
            <w:pPr>
              <w:rPr>
                <w:rFonts w:ascii="Cambria Math" w:hAnsi="Cambria Math"/>
                <w:strike/>
              </w:rPr>
            </w:pPr>
            <w:r w:rsidRPr="001D6C85">
              <w:rPr>
                <w:rFonts w:ascii="Cambria Math" w:hAnsi="Cambria Math"/>
                <w:strike/>
              </w:rPr>
              <w:t xml:space="preserve">Para 126 of Supreme Court Practice Directions 2021 </w:t>
            </w:r>
          </w:p>
          <w:p w14:paraId="00C0544F" w14:textId="77777777" w:rsidR="00E02BFF" w:rsidRPr="001D6C85" w:rsidRDefault="00E02BFF" w:rsidP="00E02BFF">
            <w:pPr>
              <w:pStyle w:val="ListParagraph"/>
              <w:numPr>
                <w:ilvl w:val="0"/>
                <w:numId w:val="320"/>
              </w:numPr>
              <w:rPr>
                <w:rFonts w:ascii="Cambria Math" w:hAnsi="Cambria Math"/>
                <w:strike/>
              </w:rPr>
            </w:pPr>
            <w:r w:rsidRPr="001D6C85">
              <w:rPr>
                <w:rFonts w:ascii="Cambria Math" w:hAnsi="Cambria Math"/>
                <w:strike/>
              </w:rPr>
              <w:t xml:space="preserve">Written submission in an application to appellate Court for permission to appeal against a decision of lower Court must be in Form 24 or Form 25 of Appendix B of PD </w:t>
            </w:r>
          </w:p>
          <w:p w14:paraId="6D6F0F26" w14:textId="77777777" w:rsidR="00E02BFF" w:rsidRPr="001D6C85" w:rsidRDefault="00E02BFF" w:rsidP="00E02BFF">
            <w:pPr>
              <w:pStyle w:val="ListParagraph"/>
              <w:numPr>
                <w:ilvl w:val="0"/>
                <w:numId w:val="321"/>
              </w:numPr>
              <w:rPr>
                <w:rFonts w:ascii="Cambria Math" w:hAnsi="Cambria Math"/>
                <w:strike/>
              </w:rPr>
            </w:pPr>
            <w:r w:rsidRPr="001D6C85">
              <w:rPr>
                <w:rFonts w:ascii="Cambria Math" w:hAnsi="Cambria Math"/>
                <w:strike/>
              </w:rPr>
              <w:t>Written submissions must also follow formatting requirements in Para 120 of PD</w:t>
            </w:r>
          </w:p>
          <w:p w14:paraId="58A50457" w14:textId="77777777" w:rsidR="00E02BFF" w:rsidRPr="001D6C85" w:rsidRDefault="00E02BFF" w:rsidP="009703E4">
            <w:pPr>
              <w:rPr>
                <w:rFonts w:ascii="Cambria Math" w:hAnsi="Cambria Math"/>
                <w:b/>
                <w:strike/>
                <w:color w:val="00B050"/>
              </w:rPr>
            </w:pPr>
          </w:p>
        </w:tc>
      </w:tr>
      <w:tr w:rsidR="00E02BFF" w:rsidRPr="001D6C85" w14:paraId="5B3D6880" w14:textId="77777777" w:rsidTr="009703E4">
        <w:tc>
          <w:tcPr>
            <w:tcW w:w="9497" w:type="dxa"/>
          </w:tcPr>
          <w:p w14:paraId="34204912"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lastRenderedPageBreak/>
              <w:t>Optional – Alters time to file and serve application for permission: Lower Court can request for Further Arguments before (1) Time of extraction of judgement (2) 15</w:t>
            </w:r>
            <w:r w:rsidRPr="001D6C85">
              <w:rPr>
                <w:rFonts w:ascii="Cambria Math" w:hAnsi="Cambria Math"/>
                <w:b/>
                <w:bCs/>
                <w:strike/>
                <w:color w:val="FF0000"/>
                <w:vertAlign w:val="superscript"/>
              </w:rPr>
              <w:t>th</w:t>
            </w:r>
            <w:r w:rsidRPr="001D6C85">
              <w:rPr>
                <w:rFonts w:ascii="Cambria Math" w:hAnsi="Cambria Math"/>
                <w:b/>
                <w:bCs/>
                <w:strike/>
                <w:color w:val="FF0000"/>
              </w:rPr>
              <w:t xml:space="preserve"> day after decision (3) Filing of application for Court’s permission </w:t>
            </w:r>
          </w:p>
          <w:p w14:paraId="55A00949" w14:textId="77777777" w:rsidR="00E02BFF" w:rsidRPr="001D6C85" w:rsidRDefault="00E02BFF" w:rsidP="009703E4">
            <w:pPr>
              <w:rPr>
                <w:rFonts w:ascii="Cambria Math" w:hAnsi="Cambria Math"/>
                <w:strike/>
              </w:rPr>
            </w:pPr>
            <w:r w:rsidRPr="001D6C85">
              <w:rPr>
                <w:rFonts w:ascii="Cambria Math" w:hAnsi="Cambria Math"/>
                <w:strike/>
              </w:rPr>
              <w:t>O 18 r 29(2)</w:t>
            </w:r>
          </w:p>
          <w:p w14:paraId="779115E0"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b/>
                <w:bCs/>
                <w:strike/>
              </w:rPr>
              <w:t xml:space="preserve">Lower Court can request for Further Arguments before: </w:t>
            </w:r>
            <w:r w:rsidRPr="001D6C85">
              <w:rPr>
                <w:rFonts w:ascii="Cambria Math" w:hAnsi="Cambria Math"/>
                <w:strike/>
              </w:rPr>
              <w:t>Where permission to appeal against a decision is required, the Judge who made the decision may hear further arguments in respect of the decision if any party to the hearing, or the Judge, requests for further arguments pursuant to section 29B of the Supreme Court of Judicature Act before the earliest of the following:</w:t>
            </w:r>
          </w:p>
          <w:p w14:paraId="140122D8" w14:textId="77777777" w:rsidR="00E02BFF" w:rsidRPr="001D6C85" w:rsidRDefault="00E02BFF" w:rsidP="00E02BFF">
            <w:pPr>
              <w:pStyle w:val="ListParagraph"/>
              <w:numPr>
                <w:ilvl w:val="0"/>
                <w:numId w:val="309"/>
              </w:numPr>
              <w:rPr>
                <w:rFonts w:ascii="Cambria Math" w:hAnsi="Cambria Math"/>
                <w:strike/>
              </w:rPr>
            </w:pPr>
            <w:r w:rsidRPr="001D6C85">
              <w:rPr>
                <w:rFonts w:ascii="Cambria Math" w:hAnsi="Cambria Math"/>
                <w:b/>
                <w:bCs/>
                <w:strike/>
              </w:rPr>
              <w:t xml:space="preserve">Time which judgement is extracted: </w:t>
            </w:r>
            <w:r w:rsidRPr="001D6C85">
              <w:rPr>
                <w:rFonts w:ascii="Cambria Math" w:hAnsi="Cambria Math"/>
                <w:strike/>
              </w:rPr>
              <w:t>The time at which the judgment or order relating to the decision is extracted;</w:t>
            </w:r>
          </w:p>
          <w:p w14:paraId="0AA284AD" w14:textId="77777777" w:rsidR="00E02BFF" w:rsidRPr="001D6C85" w:rsidRDefault="00E02BFF" w:rsidP="00E02BFF">
            <w:pPr>
              <w:pStyle w:val="ListParagraph"/>
              <w:numPr>
                <w:ilvl w:val="0"/>
                <w:numId w:val="309"/>
              </w:numPr>
              <w:rPr>
                <w:rFonts w:ascii="Cambria Math" w:hAnsi="Cambria Math"/>
                <w:strike/>
              </w:rPr>
            </w:pPr>
            <w:r w:rsidRPr="001D6C85">
              <w:rPr>
                <w:rFonts w:ascii="Cambria Math" w:hAnsi="Cambria Math"/>
                <w:b/>
                <w:bCs/>
                <w:strike/>
              </w:rPr>
              <w:t>15</w:t>
            </w:r>
            <w:r w:rsidRPr="001D6C85">
              <w:rPr>
                <w:rFonts w:ascii="Cambria Math" w:hAnsi="Cambria Math"/>
                <w:b/>
                <w:bCs/>
                <w:strike/>
                <w:vertAlign w:val="superscript"/>
              </w:rPr>
              <w:t>th</w:t>
            </w:r>
            <w:r w:rsidRPr="001D6C85">
              <w:rPr>
                <w:rFonts w:ascii="Cambria Math" w:hAnsi="Cambria Math"/>
                <w:b/>
                <w:bCs/>
                <w:strike/>
              </w:rPr>
              <w:t xml:space="preserve"> day after decision: </w:t>
            </w:r>
            <w:r w:rsidRPr="001D6C85">
              <w:rPr>
                <w:rFonts w:ascii="Cambria Math" w:hAnsi="Cambria Math"/>
                <w:strike/>
              </w:rPr>
              <w:t>The 15th day after the date on which the decision is made;</w:t>
            </w:r>
          </w:p>
          <w:p w14:paraId="17C889E9" w14:textId="77777777" w:rsidR="00E02BFF" w:rsidRPr="001D6C85" w:rsidRDefault="00E02BFF" w:rsidP="00E02BFF">
            <w:pPr>
              <w:pStyle w:val="ListParagraph"/>
              <w:numPr>
                <w:ilvl w:val="0"/>
                <w:numId w:val="309"/>
              </w:numPr>
              <w:rPr>
                <w:rFonts w:ascii="Cambria Math" w:hAnsi="Cambria Math"/>
                <w:strike/>
              </w:rPr>
            </w:pPr>
            <w:r w:rsidRPr="001D6C85">
              <w:rPr>
                <w:rFonts w:ascii="Cambria Math" w:hAnsi="Cambria Math"/>
                <w:b/>
                <w:bCs/>
                <w:strike/>
              </w:rPr>
              <w:t xml:space="preserve">Filing of application for permission: </w:t>
            </w:r>
            <w:r w:rsidRPr="001D6C85">
              <w:rPr>
                <w:rFonts w:ascii="Cambria Math" w:hAnsi="Cambria Math"/>
                <w:strike/>
              </w:rPr>
              <w:t>The time at which an application for permission to appeal against the decision is filed.</w:t>
            </w:r>
          </w:p>
          <w:p w14:paraId="035F77CE" w14:textId="77777777" w:rsidR="00E02BFF" w:rsidRPr="001D6C85" w:rsidRDefault="00E02BFF" w:rsidP="009703E4">
            <w:pPr>
              <w:rPr>
                <w:rFonts w:ascii="Cambria Math" w:hAnsi="Cambria Math"/>
                <w:strike/>
              </w:rPr>
            </w:pPr>
          </w:p>
          <w:p w14:paraId="0083CA3E" w14:textId="77777777" w:rsidR="00E02BFF" w:rsidRPr="001D6C85" w:rsidRDefault="00E02BFF" w:rsidP="009703E4">
            <w:pPr>
              <w:rPr>
                <w:rFonts w:ascii="Cambria Math" w:hAnsi="Cambria Math"/>
                <w:b/>
                <w:bCs/>
                <w:strike/>
              </w:rPr>
            </w:pPr>
            <w:r w:rsidRPr="001D6C85">
              <w:rPr>
                <w:rFonts w:ascii="Cambria Math" w:hAnsi="Cambria Math"/>
                <w:b/>
                <w:bCs/>
                <w:strike/>
              </w:rPr>
              <w:t>If request for Further Arguments made =&gt; Appellant can only file and serve application for permission within 14 days after Lower Court affirms/varies/sets aside decision after hearing Further Arguments or certifies that no Further Arguments are required</w:t>
            </w:r>
          </w:p>
          <w:p w14:paraId="5AF26D09" w14:textId="77777777" w:rsidR="00E02BFF" w:rsidRPr="001D6C85" w:rsidRDefault="00E02BFF" w:rsidP="009703E4">
            <w:pPr>
              <w:rPr>
                <w:rFonts w:ascii="Cambria Math" w:hAnsi="Cambria Math"/>
                <w:strike/>
              </w:rPr>
            </w:pPr>
            <w:r w:rsidRPr="001D6C85">
              <w:rPr>
                <w:rFonts w:ascii="Cambria Math" w:hAnsi="Cambria Math"/>
                <w:strike/>
              </w:rPr>
              <w:t>O 18 r 29(3)</w:t>
            </w:r>
          </w:p>
          <w:p w14:paraId="214DDB2C"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If a request for further arguments in respect of a decision has been made under paragraph (2):</w:t>
            </w:r>
          </w:p>
          <w:p w14:paraId="42DDF150" w14:textId="77777777" w:rsidR="00E02BFF" w:rsidRPr="001D6C85" w:rsidRDefault="00E02BFF" w:rsidP="00E02BFF">
            <w:pPr>
              <w:pStyle w:val="ListParagraph"/>
              <w:numPr>
                <w:ilvl w:val="0"/>
                <w:numId w:val="310"/>
              </w:numPr>
              <w:rPr>
                <w:rFonts w:ascii="Cambria Math" w:hAnsi="Cambria Math"/>
                <w:strike/>
              </w:rPr>
            </w:pPr>
            <w:r w:rsidRPr="001D6C85">
              <w:rPr>
                <w:rFonts w:ascii="Cambria Math" w:hAnsi="Cambria Math"/>
                <w:strike/>
              </w:rPr>
              <w:t>An application for permission to appeal against the decision may not be filed against the decision until the lower Court:</w:t>
            </w:r>
          </w:p>
          <w:p w14:paraId="577F6B18" w14:textId="77777777" w:rsidR="00E02BFF" w:rsidRPr="001D6C85" w:rsidRDefault="00E02BFF" w:rsidP="00E02BFF">
            <w:pPr>
              <w:pStyle w:val="ListParagraph"/>
              <w:numPr>
                <w:ilvl w:val="0"/>
                <w:numId w:val="311"/>
              </w:numPr>
              <w:rPr>
                <w:rFonts w:ascii="Cambria Math" w:hAnsi="Cambria Math"/>
                <w:strike/>
              </w:rPr>
            </w:pPr>
            <w:r w:rsidRPr="001D6C85">
              <w:rPr>
                <w:rFonts w:ascii="Cambria Math" w:hAnsi="Cambria Math"/>
                <w:strike/>
              </w:rPr>
              <w:t>Affirms, varies or sets aside the decision after hearing further arguments; or</w:t>
            </w:r>
          </w:p>
          <w:p w14:paraId="4E3C5A2D" w14:textId="77777777" w:rsidR="00E02BFF" w:rsidRPr="001D6C85" w:rsidRDefault="00E02BFF" w:rsidP="00E02BFF">
            <w:pPr>
              <w:pStyle w:val="ListParagraph"/>
              <w:numPr>
                <w:ilvl w:val="0"/>
                <w:numId w:val="311"/>
              </w:numPr>
              <w:rPr>
                <w:rFonts w:ascii="Cambria Math" w:hAnsi="Cambria Math"/>
                <w:strike/>
              </w:rPr>
            </w:pPr>
            <w:r w:rsidRPr="001D6C85">
              <w:rPr>
                <w:rFonts w:ascii="Cambria Math" w:hAnsi="Cambria Math"/>
                <w:strike/>
              </w:rPr>
              <w:t>Certifies, or is deemed to have certified, that no further arguments are required; and</w:t>
            </w:r>
          </w:p>
          <w:p w14:paraId="7C5C3DBF" w14:textId="77777777" w:rsidR="00E02BFF" w:rsidRPr="001D6C85" w:rsidRDefault="00E02BFF" w:rsidP="00E02BFF">
            <w:pPr>
              <w:pStyle w:val="ListParagraph"/>
              <w:numPr>
                <w:ilvl w:val="0"/>
                <w:numId w:val="310"/>
              </w:numPr>
              <w:rPr>
                <w:rFonts w:ascii="Cambria Math" w:hAnsi="Cambria Math"/>
                <w:strike/>
              </w:rPr>
            </w:pPr>
            <w:r w:rsidRPr="001D6C85">
              <w:rPr>
                <w:rFonts w:ascii="Cambria Math" w:hAnsi="Cambria Math"/>
                <w:strike/>
              </w:rPr>
              <w:t>The party seeking to apply for permission to appeal must file and serve the application for permission to appeal against the decision, and the documents mentioned in paragraph (7), within 14 days after the date the lower Court:</w:t>
            </w:r>
          </w:p>
          <w:p w14:paraId="79B9BA93" w14:textId="77777777" w:rsidR="00E02BFF" w:rsidRPr="001D6C85" w:rsidRDefault="00E02BFF" w:rsidP="00E02BFF">
            <w:pPr>
              <w:pStyle w:val="ListParagraph"/>
              <w:numPr>
                <w:ilvl w:val="0"/>
                <w:numId w:val="312"/>
              </w:numPr>
              <w:rPr>
                <w:rFonts w:ascii="Cambria Math" w:hAnsi="Cambria Math"/>
                <w:strike/>
              </w:rPr>
            </w:pPr>
            <w:r w:rsidRPr="001D6C85">
              <w:rPr>
                <w:rFonts w:ascii="Cambria Math" w:hAnsi="Cambria Math"/>
                <w:strike/>
              </w:rPr>
              <w:t>Affirms, varies or sets aside the decision after hearing further arguments; or</w:t>
            </w:r>
          </w:p>
          <w:p w14:paraId="653792B6" w14:textId="77777777" w:rsidR="00E02BFF" w:rsidRPr="001D6C85" w:rsidRDefault="00E02BFF" w:rsidP="00E02BFF">
            <w:pPr>
              <w:pStyle w:val="ListParagraph"/>
              <w:numPr>
                <w:ilvl w:val="0"/>
                <w:numId w:val="312"/>
              </w:numPr>
              <w:rPr>
                <w:rFonts w:ascii="Cambria Math" w:hAnsi="Cambria Math"/>
                <w:strike/>
              </w:rPr>
            </w:pPr>
            <w:r w:rsidRPr="001D6C85">
              <w:rPr>
                <w:rFonts w:ascii="Cambria Math" w:hAnsi="Cambria Math"/>
                <w:strike/>
              </w:rPr>
              <w:t>Certifies, or is deemed to have certified, that no further arguments are required.</w:t>
            </w:r>
          </w:p>
          <w:p w14:paraId="20042CF5" w14:textId="77777777" w:rsidR="00E02BFF" w:rsidRPr="001D6C85" w:rsidRDefault="00E02BFF" w:rsidP="009703E4">
            <w:pPr>
              <w:rPr>
                <w:rFonts w:ascii="Cambria Math" w:hAnsi="Cambria Math"/>
                <w:b/>
                <w:strike/>
                <w:color w:val="00B050"/>
              </w:rPr>
            </w:pPr>
          </w:p>
        </w:tc>
      </w:tr>
      <w:tr w:rsidR="00E02BFF" w:rsidRPr="001D6C85" w14:paraId="6FED896E" w14:textId="77777777" w:rsidTr="009703E4">
        <w:tc>
          <w:tcPr>
            <w:tcW w:w="9497" w:type="dxa"/>
          </w:tcPr>
          <w:p w14:paraId="5DDEEADD"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t xml:space="preserve">Step 2: Appellant must provide security and file Certificate for Security for Cost (Form 36) at the time when Appellant files the application </w:t>
            </w:r>
          </w:p>
          <w:p w14:paraId="4BE4FD7F" w14:textId="77777777" w:rsidR="00E02BFF" w:rsidRPr="001D6C85" w:rsidRDefault="00E02BFF" w:rsidP="009703E4">
            <w:pPr>
              <w:rPr>
                <w:rFonts w:ascii="Cambria Math" w:hAnsi="Cambria Math"/>
                <w:strike/>
              </w:rPr>
            </w:pPr>
            <w:r w:rsidRPr="001D6C85">
              <w:rPr>
                <w:rFonts w:ascii="Cambria Math" w:hAnsi="Cambria Math"/>
                <w:strike/>
              </w:rPr>
              <w:t>O 18 r 35(5)</w:t>
            </w:r>
          </w:p>
          <w:p w14:paraId="2ADDC97B"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party who files an originating application or a summons to the appellate Court must provide security for the opposing party’s costs of the application and file a certificate for security for costs in Form 36 at the time that party files the application</w:t>
            </w:r>
          </w:p>
          <w:p w14:paraId="19872D15"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Form of Security </w:t>
            </w:r>
          </w:p>
          <w:p w14:paraId="71D93759" w14:textId="77777777" w:rsidR="00E02BFF" w:rsidRPr="001D6C85" w:rsidRDefault="00E02BFF" w:rsidP="009703E4">
            <w:pPr>
              <w:rPr>
                <w:rFonts w:ascii="Cambria Math" w:hAnsi="Cambria Math"/>
                <w:strike/>
              </w:rPr>
            </w:pPr>
            <w:r w:rsidRPr="001D6C85">
              <w:rPr>
                <w:rFonts w:ascii="Cambria Math" w:hAnsi="Cambria Math"/>
                <w:strike/>
              </w:rPr>
              <w:t>O 18 r 35(8)</w:t>
            </w:r>
          </w:p>
          <w:p w14:paraId="352D3E6E"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Security must be</w:t>
            </w:r>
          </w:p>
          <w:p w14:paraId="23C0C76C" w14:textId="77777777" w:rsidR="00E02BFF" w:rsidRPr="001D6C85" w:rsidRDefault="00E02BFF" w:rsidP="00E02BFF">
            <w:pPr>
              <w:pStyle w:val="ListParagraph"/>
              <w:numPr>
                <w:ilvl w:val="0"/>
                <w:numId w:val="328"/>
              </w:numPr>
              <w:spacing w:after="160" w:line="259" w:lineRule="auto"/>
              <w:rPr>
                <w:rFonts w:ascii="Cambria Math" w:hAnsi="Cambria Math"/>
                <w:strike/>
              </w:rPr>
            </w:pPr>
            <w:r w:rsidRPr="001D6C85">
              <w:rPr>
                <w:rFonts w:ascii="Cambria Math" w:hAnsi="Cambria Math"/>
                <w:strike/>
              </w:rPr>
              <w:t xml:space="preserve">In the form of a solicitor’s undertaking in Form 37 which must be filed and served on the respondent OR </w:t>
            </w:r>
          </w:p>
          <w:p w14:paraId="35AF3C52" w14:textId="77777777" w:rsidR="00E02BFF" w:rsidRPr="001D6C85" w:rsidRDefault="00E02BFF" w:rsidP="00E02BFF">
            <w:pPr>
              <w:pStyle w:val="ListParagraph"/>
              <w:numPr>
                <w:ilvl w:val="0"/>
                <w:numId w:val="328"/>
              </w:numPr>
              <w:spacing w:after="160" w:line="259" w:lineRule="auto"/>
              <w:rPr>
                <w:rFonts w:ascii="Cambria Math" w:hAnsi="Cambria Math"/>
                <w:strike/>
              </w:rPr>
            </w:pPr>
            <w:r w:rsidRPr="001D6C85">
              <w:rPr>
                <w:rFonts w:ascii="Cambria Math" w:hAnsi="Cambria Math"/>
                <w:strike/>
              </w:rPr>
              <w:t xml:space="preserve">Deposited in the Registry or with the Accountant‑General; OR </w:t>
            </w:r>
          </w:p>
          <w:p w14:paraId="1EA9F793" w14:textId="77777777" w:rsidR="00E02BFF" w:rsidRPr="001D6C85" w:rsidRDefault="00E02BFF" w:rsidP="00E02BFF">
            <w:pPr>
              <w:pStyle w:val="ListParagraph"/>
              <w:numPr>
                <w:ilvl w:val="0"/>
                <w:numId w:val="328"/>
              </w:numPr>
              <w:rPr>
                <w:rFonts w:ascii="Cambria Math" w:hAnsi="Cambria Math"/>
                <w:strike/>
              </w:rPr>
            </w:pPr>
            <w:r w:rsidRPr="001D6C85">
              <w:rPr>
                <w:rFonts w:ascii="Cambria Math" w:hAnsi="Cambria Math"/>
                <w:strike/>
              </w:rPr>
              <w:t>In any other form acceptable to the parties.</w:t>
            </w:r>
          </w:p>
          <w:p w14:paraId="798B7773" w14:textId="77777777" w:rsidR="00E02BFF" w:rsidRPr="001D6C85" w:rsidRDefault="00E02BFF" w:rsidP="009703E4">
            <w:pPr>
              <w:rPr>
                <w:rFonts w:ascii="Cambria Math" w:hAnsi="Cambria Math"/>
                <w:strike/>
              </w:rPr>
            </w:pPr>
          </w:p>
          <w:p w14:paraId="767267B1"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Amount of Security </w:t>
            </w:r>
          </w:p>
          <w:p w14:paraId="1E00E751" w14:textId="77777777" w:rsidR="00E02BFF" w:rsidRPr="001D6C85" w:rsidRDefault="00E02BFF" w:rsidP="009703E4">
            <w:pPr>
              <w:rPr>
                <w:rFonts w:ascii="Cambria Math" w:hAnsi="Cambria Math"/>
                <w:strike/>
              </w:rPr>
            </w:pPr>
            <w:r w:rsidRPr="001D6C85">
              <w:rPr>
                <w:rFonts w:ascii="Cambria Math" w:hAnsi="Cambria Math"/>
                <w:strike/>
              </w:rPr>
              <w:t>O 18 r 35(9)</w:t>
            </w:r>
          </w:p>
          <w:p w14:paraId="23B6C533"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 xml:space="preserve">Applicant must provide security in the </w:t>
            </w:r>
            <w:r w:rsidRPr="001D6C85">
              <w:rPr>
                <w:strike/>
              </w:rPr>
              <w:t>amount</w:t>
            </w:r>
            <w:r w:rsidRPr="001D6C85">
              <w:rPr>
                <w:rFonts w:ascii="Cambria Math" w:hAnsi="Cambria Math"/>
                <w:strike/>
              </w:rPr>
              <w:t xml:space="preserve"> of $5,000 </w:t>
            </w:r>
          </w:p>
          <w:p w14:paraId="35B806E7" w14:textId="77777777" w:rsidR="00E02BFF" w:rsidRPr="001D6C85" w:rsidRDefault="00E02BFF" w:rsidP="009703E4">
            <w:pPr>
              <w:rPr>
                <w:rFonts w:ascii="Cambria Math" w:hAnsi="Cambria Math"/>
                <w:b/>
                <w:strike/>
                <w:color w:val="00B050"/>
              </w:rPr>
            </w:pPr>
          </w:p>
        </w:tc>
      </w:tr>
      <w:tr w:rsidR="00E02BFF" w:rsidRPr="001D6C85" w14:paraId="0FE0D6E4" w14:textId="77777777" w:rsidTr="009703E4">
        <w:tc>
          <w:tcPr>
            <w:tcW w:w="9497" w:type="dxa"/>
          </w:tcPr>
          <w:p w14:paraId="06BE460A"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t>Step 3: Respondent must file and serve affidavit in reply on Appellant and other parties within 14 days after Appellant serves OA and affidavit on Respondent</w:t>
            </w:r>
          </w:p>
          <w:p w14:paraId="4C919186" w14:textId="77777777" w:rsidR="00E02BFF" w:rsidRPr="001D6C85" w:rsidRDefault="00E02BFF" w:rsidP="009703E4">
            <w:pPr>
              <w:rPr>
                <w:rFonts w:ascii="Cambria Math" w:hAnsi="Cambria Math"/>
                <w:strike/>
              </w:rPr>
            </w:pPr>
            <w:r w:rsidRPr="001D6C85">
              <w:rPr>
                <w:rFonts w:ascii="Cambria Math" w:hAnsi="Cambria Math"/>
                <w:strike/>
              </w:rPr>
              <w:t>O 18 r 35(4)</w:t>
            </w:r>
          </w:p>
          <w:p w14:paraId="07889BBF"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 xml:space="preserve">If the opposing party wishes, opposing party must file and serve an affidavit in reply on the applicant and other parties within 14 days after the date of application and affidavit is served on the respondent </w:t>
            </w:r>
          </w:p>
          <w:p w14:paraId="1ECBAE9A" w14:textId="77777777" w:rsidR="00E02BFF" w:rsidRPr="001D6C85" w:rsidRDefault="00E02BFF" w:rsidP="009703E4">
            <w:pPr>
              <w:rPr>
                <w:rFonts w:ascii="Cambria Math" w:hAnsi="Cambria Math"/>
                <w:b/>
                <w:strike/>
                <w:color w:val="00B050"/>
              </w:rPr>
            </w:pPr>
          </w:p>
          <w:p w14:paraId="06F616FA"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Documents to be filed by Respondent opposing application for permission </w:t>
            </w:r>
          </w:p>
          <w:p w14:paraId="29DC1DCF" w14:textId="77777777" w:rsidR="00E02BFF" w:rsidRPr="001D6C85" w:rsidRDefault="00E02BFF" w:rsidP="009703E4">
            <w:pPr>
              <w:rPr>
                <w:rFonts w:ascii="Cambria Math" w:hAnsi="Cambria Math"/>
                <w:b/>
                <w:bCs/>
                <w:strike/>
                <w:color w:val="00B050"/>
              </w:rPr>
            </w:pPr>
            <w:r w:rsidRPr="001D6C85">
              <w:rPr>
                <w:rFonts w:ascii="Cambria Math" w:hAnsi="Cambria Math"/>
                <w:b/>
                <w:bCs/>
                <w:strike/>
              </w:rPr>
              <w:t>Written Submissions, Bundle of authorities, Bundle of documents</w:t>
            </w:r>
          </w:p>
          <w:p w14:paraId="7C704F62" w14:textId="77777777" w:rsidR="00E02BFF" w:rsidRPr="001D6C85" w:rsidRDefault="00E02BFF" w:rsidP="009703E4">
            <w:pPr>
              <w:rPr>
                <w:rFonts w:ascii="Cambria Math" w:hAnsi="Cambria Math"/>
                <w:strike/>
              </w:rPr>
            </w:pPr>
            <w:r w:rsidRPr="001D6C85">
              <w:rPr>
                <w:rFonts w:ascii="Cambria Math" w:hAnsi="Cambria Math"/>
                <w:strike/>
              </w:rPr>
              <w:lastRenderedPageBreak/>
              <w:t xml:space="preserve">O 18 r 29(8) </w:t>
            </w:r>
          </w:p>
          <w:p w14:paraId="7BA263D9"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A party who wishes to oppose an application for permission under this Rule:</w:t>
            </w:r>
          </w:p>
          <w:p w14:paraId="1FDD88C6" w14:textId="77777777" w:rsidR="00E02BFF" w:rsidRPr="001D6C85" w:rsidRDefault="00E02BFF" w:rsidP="00E02BFF">
            <w:pPr>
              <w:pStyle w:val="ListParagraph"/>
              <w:numPr>
                <w:ilvl w:val="0"/>
                <w:numId w:val="314"/>
              </w:numPr>
              <w:rPr>
                <w:rFonts w:ascii="Cambria Math" w:hAnsi="Cambria Math"/>
                <w:strike/>
              </w:rPr>
            </w:pPr>
            <w:r w:rsidRPr="001D6C85">
              <w:rPr>
                <w:rFonts w:ascii="Cambria Math" w:hAnsi="Cambria Math"/>
                <w:strike/>
              </w:rPr>
              <w:t>Must file and serve written submissions and any accompanying bundle of authorities; and</w:t>
            </w:r>
          </w:p>
          <w:p w14:paraId="10D4E109" w14:textId="77777777" w:rsidR="00E02BFF" w:rsidRPr="001D6C85" w:rsidRDefault="00E02BFF" w:rsidP="00E02BFF">
            <w:pPr>
              <w:pStyle w:val="ListParagraph"/>
              <w:numPr>
                <w:ilvl w:val="0"/>
                <w:numId w:val="314"/>
              </w:numPr>
              <w:rPr>
                <w:rFonts w:ascii="Cambria Math" w:hAnsi="Cambria Math"/>
                <w:strike/>
              </w:rPr>
            </w:pPr>
            <w:r w:rsidRPr="001D6C85">
              <w:rPr>
                <w:rFonts w:ascii="Cambria Math" w:hAnsi="Cambria Math"/>
                <w:strike/>
              </w:rPr>
              <w:t>May, together with the written submissions mentioned in sub‑paragraph (a), file and serve a bundle of documents that are relevant to the application and that were filed in the proceedings below, such as the whole or a part of the notes of evidence, pleadings and affidavits,</w:t>
            </w:r>
          </w:p>
          <w:p w14:paraId="51C9C639" w14:textId="77777777" w:rsidR="00E02BFF" w:rsidRPr="001D6C85" w:rsidRDefault="00E02BFF" w:rsidP="009703E4">
            <w:pPr>
              <w:rPr>
                <w:rFonts w:ascii="Cambria Math" w:hAnsi="Cambria Math"/>
                <w:strike/>
              </w:rPr>
            </w:pPr>
          </w:p>
          <w:p w14:paraId="44C65C23"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Instructions for Documents  </w:t>
            </w:r>
          </w:p>
          <w:p w14:paraId="08C985FB"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Must be subject to page limit </w:t>
            </w:r>
          </w:p>
          <w:p w14:paraId="3625AACD"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Written submissions – 15 pages (O 18 r 29(10))</w:t>
            </w:r>
          </w:p>
          <w:p w14:paraId="5E165249"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Accompanying bundle of documents – 25 pages (O 18 r 29(11))</w:t>
            </w:r>
          </w:p>
          <w:p w14:paraId="195FB63B"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 xml:space="preserve">O 18 r 29(12): Appellate Court may allow for page limit to be exceeded (a) In special circumstances and (b) Upon payment of fees prescribed for filing of pages in excess of page limit </w:t>
            </w:r>
          </w:p>
          <w:p w14:paraId="07DEA4A4"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O 18 r 29(13): Appellate Court may upon application, waive, refund, defer or apportion payment of fees in r 29(12)(b)</w:t>
            </w:r>
          </w:p>
          <w:p w14:paraId="035EEBB1" w14:textId="77777777" w:rsidR="00E02BFF" w:rsidRPr="001D6C85" w:rsidRDefault="00E02BFF" w:rsidP="009703E4">
            <w:pPr>
              <w:rPr>
                <w:rFonts w:ascii="Cambria Math" w:hAnsi="Cambria Math"/>
                <w:strike/>
              </w:rPr>
            </w:pPr>
          </w:p>
          <w:p w14:paraId="6B849D0C"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Form of Written Submission – Form 24 or Form 25  </w:t>
            </w:r>
          </w:p>
          <w:p w14:paraId="5989B498" w14:textId="77777777" w:rsidR="00E02BFF" w:rsidRPr="001D6C85" w:rsidRDefault="00E02BFF" w:rsidP="009703E4">
            <w:pPr>
              <w:rPr>
                <w:rFonts w:ascii="Cambria Math" w:hAnsi="Cambria Math"/>
                <w:strike/>
              </w:rPr>
            </w:pPr>
            <w:r w:rsidRPr="001D6C85">
              <w:rPr>
                <w:rFonts w:ascii="Cambria Math" w:hAnsi="Cambria Math"/>
                <w:strike/>
              </w:rPr>
              <w:t xml:space="preserve">Para 126 of Supreme Court Practice Directions 2021 </w:t>
            </w:r>
          </w:p>
          <w:p w14:paraId="12E1FFF7" w14:textId="77777777" w:rsidR="00E02BFF" w:rsidRPr="001D6C85" w:rsidRDefault="00E02BFF" w:rsidP="00E02BFF">
            <w:pPr>
              <w:pStyle w:val="ListParagraph"/>
              <w:numPr>
                <w:ilvl w:val="0"/>
                <w:numId w:val="322"/>
              </w:numPr>
              <w:rPr>
                <w:rFonts w:ascii="Cambria Math" w:hAnsi="Cambria Math"/>
                <w:strike/>
              </w:rPr>
            </w:pPr>
            <w:r w:rsidRPr="001D6C85">
              <w:rPr>
                <w:rFonts w:ascii="Cambria Math" w:hAnsi="Cambria Math"/>
                <w:strike/>
              </w:rPr>
              <w:t xml:space="preserve">Written submission in an application to Appellate Court for permission to appeal against a decision of GDHC must be in Form 24 or Form 25 of Appendix B of PD </w:t>
            </w:r>
          </w:p>
          <w:p w14:paraId="03256AEB" w14:textId="77777777" w:rsidR="00E02BFF" w:rsidRPr="001D6C85" w:rsidRDefault="00E02BFF" w:rsidP="00E02BFF">
            <w:pPr>
              <w:pStyle w:val="ListParagraph"/>
              <w:numPr>
                <w:ilvl w:val="0"/>
                <w:numId w:val="321"/>
              </w:numPr>
              <w:rPr>
                <w:rFonts w:ascii="Cambria Math" w:hAnsi="Cambria Math"/>
                <w:strike/>
              </w:rPr>
            </w:pPr>
            <w:r w:rsidRPr="001D6C85">
              <w:rPr>
                <w:rFonts w:ascii="Cambria Math" w:hAnsi="Cambria Math"/>
                <w:strike/>
              </w:rPr>
              <w:t>Written submissions must also follow formatting requirements in Para 120 of PD</w:t>
            </w:r>
          </w:p>
          <w:p w14:paraId="4D837816" w14:textId="77777777" w:rsidR="00E02BFF" w:rsidRPr="001D6C85" w:rsidRDefault="00E02BFF" w:rsidP="009703E4">
            <w:pPr>
              <w:rPr>
                <w:rFonts w:ascii="Cambria Math" w:hAnsi="Cambria Math"/>
                <w:strike/>
              </w:rPr>
            </w:pPr>
          </w:p>
          <w:p w14:paraId="47A2BF1B"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Timeline for Respondent to file and serve documents </w:t>
            </w:r>
          </w:p>
          <w:p w14:paraId="498A5ADB" w14:textId="77777777" w:rsidR="00E02BFF" w:rsidRPr="001D6C85" w:rsidRDefault="00E02BFF" w:rsidP="009703E4">
            <w:pPr>
              <w:rPr>
                <w:rFonts w:ascii="Cambria Math" w:hAnsi="Cambria Math"/>
                <w:b/>
                <w:bCs/>
                <w:strike/>
              </w:rPr>
            </w:pPr>
            <w:r w:rsidRPr="001D6C85">
              <w:rPr>
                <w:rFonts w:ascii="Cambria Math" w:hAnsi="Cambria Math"/>
                <w:b/>
                <w:bCs/>
                <w:strike/>
              </w:rPr>
              <w:t>Respondent must file and serve within 14 days after Appellant’s application is made</w:t>
            </w:r>
          </w:p>
          <w:p w14:paraId="5BCC5A8D" w14:textId="77777777" w:rsidR="00E02BFF" w:rsidRPr="001D6C85" w:rsidRDefault="00E02BFF" w:rsidP="009703E4">
            <w:pPr>
              <w:rPr>
                <w:rFonts w:ascii="Cambria Math" w:hAnsi="Cambria Math"/>
                <w:strike/>
              </w:rPr>
            </w:pPr>
            <w:r w:rsidRPr="001D6C85">
              <w:rPr>
                <w:rFonts w:ascii="Cambria Math" w:hAnsi="Cambria Math"/>
                <w:strike/>
              </w:rPr>
              <w:t>O 18 r 29(8)</w:t>
            </w:r>
          </w:p>
          <w:p w14:paraId="49BAA8A4" w14:textId="77777777" w:rsidR="00E02BFF" w:rsidRPr="001D6C85" w:rsidRDefault="00E02BFF" w:rsidP="00E02BFF">
            <w:pPr>
              <w:pStyle w:val="ListParagraph"/>
              <w:numPr>
                <w:ilvl w:val="0"/>
                <w:numId w:val="243"/>
              </w:numPr>
              <w:rPr>
                <w:rFonts w:ascii="Cambria Math" w:hAnsi="Cambria Math"/>
                <w:b/>
                <w:bCs/>
                <w:strike/>
              </w:rPr>
            </w:pPr>
            <w:r w:rsidRPr="001D6C85">
              <w:rPr>
                <w:rFonts w:ascii="Cambria Math" w:hAnsi="Cambria Math"/>
                <w:strike/>
              </w:rPr>
              <w:t>Respondent must file and serve documents within 14 days after the application for permission is made by the Appellant</w:t>
            </w:r>
          </w:p>
          <w:p w14:paraId="18E4781E" w14:textId="77777777" w:rsidR="00E02BFF" w:rsidRPr="001D6C85" w:rsidRDefault="00E02BFF" w:rsidP="009703E4">
            <w:pPr>
              <w:rPr>
                <w:rFonts w:ascii="Cambria Math" w:hAnsi="Cambria Math"/>
                <w:b/>
                <w:strike/>
                <w:color w:val="00B050"/>
              </w:rPr>
            </w:pPr>
          </w:p>
        </w:tc>
      </w:tr>
      <w:tr w:rsidR="00E02BFF" w:rsidRPr="001D6C85" w14:paraId="1BBD8074" w14:textId="77777777" w:rsidTr="009703E4">
        <w:tc>
          <w:tcPr>
            <w:tcW w:w="9497" w:type="dxa"/>
          </w:tcPr>
          <w:p w14:paraId="3FA0A0F3"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lastRenderedPageBreak/>
              <w:t xml:space="preserve">Step 4: Appellant/Respondent file written submissions and bundle of authorities 14 days after Respondent’s affidavit in reply is filed and served </w:t>
            </w:r>
          </w:p>
          <w:p w14:paraId="104B65FE" w14:textId="77777777" w:rsidR="00E02BFF" w:rsidRPr="001D6C85" w:rsidRDefault="00E02BFF" w:rsidP="009703E4">
            <w:pPr>
              <w:rPr>
                <w:rFonts w:ascii="Cambria Math" w:hAnsi="Cambria Math"/>
                <w:b/>
                <w:bCs/>
                <w:strike/>
                <w:color w:val="7030A0"/>
              </w:rPr>
            </w:pPr>
          </w:p>
          <w:p w14:paraId="37948157"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Type of Documents to be filed</w:t>
            </w:r>
          </w:p>
          <w:p w14:paraId="5732A5B2"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Appellant/Respondent must file (1) Written Submissions and (2) Bundle of Authorities </w:t>
            </w:r>
          </w:p>
          <w:p w14:paraId="4D0B7541" w14:textId="77777777" w:rsidR="00E02BFF" w:rsidRPr="001D6C85" w:rsidRDefault="00E02BFF" w:rsidP="009703E4">
            <w:pPr>
              <w:rPr>
                <w:rFonts w:ascii="Cambria Math" w:hAnsi="Cambria Math"/>
                <w:strike/>
              </w:rPr>
            </w:pPr>
            <w:r w:rsidRPr="001D6C85">
              <w:rPr>
                <w:rFonts w:ascii="Cambria Math" w:hAnsi="Cambria Math"/>
                <w:strike/>
              </w:rPr>
              <w:t xml:space="preserve">O 18 r 37(1) </w:t>
            </w:r>
          </w:p>
          <w:p w14:paraId="4B9E256A"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0D0E3571" w14:textId="77777777" w:rsidR="00E02BFF" w:rsidRPr="001D6C85" w:rsidRDefault="00E02BFF" w:rsidP="009703E4">
            <w:pPr>
              <w:rPr>
                <w:rFonts w:ascii="Cambria Math" w:hAnsi="Cambria Math"/>
                <w:b/>
                <w:strike/>
                <w:color w:val="00B050"/>
              </w:rPr>
            </w:pPr>
          </w:p>
          <w:p w14:paraId="7524F309"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Instructions for Documents </w:t>
            </w:r>
          </w:p>
          <w:p w14:paraId="258C88F2"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Must be subject to page limits </w:t>
            </w:r>
          </w:p>
          <w:p w14:paraId="1B6E7C51" w14:textId="77777777" w:rsidR="00E02BFF" w:rsidRPr="001D6C85" w:rsidRDefault="00E02BFF" w:rsidP="009703E4">
            <w:pPr>
              <w:rPr>
                <w:rFonts w:ascii="Cambria Math" w:hAnsi="Cambria Math"/>
                <w:strike/>
              </w:rPr>
            </w:pPr>
            <w:r w:rsidRPr="001D6C85">
              <w:rPr>
                <w:rFonts w:ascii="Cambria Math" w:hAnsi="Cambria Math"/>
                <w:strike/>
              </w:rPr>
              <w:t>O 18 r 37(2)</w:t>
            </w:r>
          </w:p>
          <w:p w14:paraId="78A3DF14"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Written submissions are subject to page limit of 35 pages</w:t>
            </w:r>
          </w:p>
          <w:p w14:paraId="41B1F030"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 xml:space="preserve">O 18 r 37(3): Appellate Court may allow for page limit to be exceeded (a) In special circumstances and (b) Upon payment of fees prescribed for filing of pages in excess of page limit </w:t>
            </w:r>
          </w:p>
          <w:p w14:paraId="625826E5"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O 18 r 37(4): Appellate Court may upon application, waive, refund, defer or apportion payment of fees in r 37(3)(b)</w:t>
            </w:r>
          </w:p>
          <w:p w14:paraId="6AD907A4" w14:textId="77777777" w:rsidR="00E02BFF" w:rsidRPr="001D6C85" w:rsidRDefault="00E02BFF" w:rsidP="009703E4">
            <w:pPr>
              <w:rPr>
                <w:rFonts w:ascii="Cambria Math" w:hAnsi="Cambria Math"/>
                <w:strike/>
              </w:rPr>
            </w:pPr>
          </w:p>
          <w:p w14:paraId="2307005D"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Contents of Written submissions </w:t>
            </w:r>
          </w:p>
          <w:p w14:paraId="5EA5A4E8" w14:textId="77777777" w:rsidR="00E02BFF" w:rsidRPr="001D6C85" w:rsidRDefault="00E02BFF" w:rsidP="009703E4">
            <w:pPr>
              <w:rPr>
                <w:rFonts w:ascii="Cambria Math" w:hAnsi="Cambria Math"/>
                <w:strike/>
              </w:rPr>
            </w:pPr>
            <w:r w:rsidRPr="001D6C85">
              <w:rPr>
                <w:rFonts w:ascii="Cambria Math" w:hAnsi="Cambria Math"/>
                <w:strike/>
              </w:rPr>
              <w:t>O 18 r 37(6)</w:t>
            </w:r>
          </w:p>
          <w:p w14:paraId="13B4502B"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concluding paragraphs of the written submissions must include:</w:t>
            </w:r>
          </w:p>
          <w:p w14:paraId="07744D14" w14:textId="77777777" w:rsidR="00E02BFF" w:rsidRPr="001D6C85" w:rsidRDefault="00E02BFF" w:rsidP="00E02BFF">
            <w:pPr>
              <w:pStyle w:val="ListParagraph"/>
              <w:numPr>
                <w:ilvl w:val="0"/>
                <w:numId w:val="323"/>
              </w:numPr>
              <w:rPr>
                <w:rFonts w:ascii="Cambria Math" w:hAnsi="Cambria Math"/>
                <w:strike/>
              </w:rPr>
            </w:pPr>
            <w:r w:rsidRPr="001D6C85">
              <w:rPr>
                <w:rFonts w:ascii="Cambria Math" w:hAnsi="Cambria Math"/>
                <w:strike/>
              </w:rPr>
              <w:t>Submissions on the appropriate costs orders to be made in the application; and</w:t>
            </w:r>
          </w:p>
          <w:p w14:paraId="13BDA85F" w14:textId="77777777" w:rsidR="00E02BFF" w:rsidRPr="001D6C85" w:rsidRDefault="00E02BFF" w:rsidP="00E02BFF">
            <w:pPr>
              <w:pStyle w:val="ListParagraph"/>
              <w:numPr>
                <w:ilvl w:val="0"/>
                <w:numId w:val="323"/>
              </w:numPr>
              <w:rPr>
                <w:rFonts w:ascii="Cambria Math" w:hAnsi="Cambria Math"/>
                <w:strike/>
              </w:rPr>
            </w:pPr>
            <w:r w:rsidRPr="001D6C85">
              <w:rPr>
                <w:rFonts w:ascii="Cambria Math" w:hAnsi="Cambria Math"/>
                <w:strike/>
              </w:rPr>
              <w:t>Submissions on the amount of costs and disbursements that should be awarded in respect of all parties to the application.</w:t>
            </w:r>
          </w:p>
          <w:p w14:paraId="6DF10F83" w14:textId="77777777" w:rsidR="00E02BFF" w:rsidRPr="001D6C85" w:rsidRDefault="00E02BFF" w:rsidP="009703E4">
            <w:pPr>
              <w:rPr>
                <w:rFonts w:ascii="Cambria Math" w:hAnsi="Cambria Math"/>
                <w:strike/>
              </w:rPr>
            </w:pPr>
          </w:p>
          <w:p w14:paraId="53ED0DF9"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Timeline for Appellant/Respondent to file written submissions and bundle of authorities  </w:t>
            </w:r>
          </w:p>
          <w:p w14:paraId="483DED30" w14:textId="77777777" w:rsidR="00E02BFF" w:rsidRPr="001D6C85" w:rsidRDefault="00E02BFF" w:rsidP="009703E4">
            <w:pPr>
              <w:rPr>
                <w:rFonts w:ascii="Cambria Math" w:hAnsi="Cambria Math"/>
                <w:b/>
                <w:bCs/>
                <w:strike/>
              </w:rPr>
            </w:pPr>
            <w:r w:rsidRPr="001D6C85">
              <w:rPr>
                <w:rFonts w:ascii="Cambria Math" w:hAnsi="Cambria Math"/>
                <w:b/>
                <w:bCs/>
                <w:strike/>
              </w:rPr>
              <w:t>Applicant/Respondent must file and serve written submissions and bundle of authorities within 14 days after Respondent’s affidavit in reply is filed and served</w:t>
            </w:r>
          </w:p>
          <w:p w14:paraId="0AC11B37" w14:textId="77777777" w:rsidR="00E02BFF" w:rsidRPr="001D6C85" w:rsidRDefault="00E02BFF" w:rsidP="009703E4">
            <w:pPr>
              <w:rPr>
                <w:rFonts w:ascii="Cambria Math" w:hAnsi="Cambria Math"/>
                <w:strike/>
              </w:rPr>
            </w:pPr>
            <w:r w:rsidRPr="001D6C85">
              <w:rPr>
                <w:rFonts w:ascii="Cambria Math" w:hAnsi="Cambria Math"/>
                <w:strike/>
              </w:rPr>
              <w:t xml:space="preserve">O 18 r 37(1) </w:t>
            </w:r>
          </w:p>
          <w:p w14:paraId="2D3DB91D"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33F366DA" w14:textId="77777777" w:rsidR="00E02BFF" w:rsidRPr="001D6C85" w:rsidRDefault="00E02BFF" w:rsidP="009703E4">
            <w:pPr>
              <w:rPr>
                <w:rFonts w:ascii="Cambria Math" w:hAnsi="Cambria Math"/>
                <w:strike/>
              </w:rPr>
            </w:pPr>
          </w:p>
        </w:tc>
      </w:tr>
      <w:tr w:rsidR="00E02BFF" w:rsidRPr="001D6C85" w14:paraId="5F2D7F37" w14:textId="77777777" w:rsidTr="009703E4">
        <w:tc>
          <w:tcPr>
            <w:tcW w:w="9497" w:type="dxa"/>
          </w:tcPr>
          <w:p w14:paraId="4FF5B203"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t xml:space="preserve">Step 5: If Appellant gets permission to appeal, Appellant must file and serve Notice of Appeal on all interested parties within 14 days after approval </w:t>
            </w:r>
          </w:p>
          <w:p w14:paraId="1FBB0F0F" w14:textId="77777777" w:rsidR="00E02BFF" w:rsidRPr="001D6C85" w:rsidRDefault="00E02BFF" w:rsidP="009703E4">
            <w:pPr>
              <w:rPr>
                <w:rFonts w:ascii="Cambria Math" w:hAnsi="Cambria Math"/>
                <w:b/>
                <w:bCs/>
                <w:strike/>
                <w:color w:val="00B050"/>
              </w:rPr>
            </w:pPr>
          </w:p>
          <w:p w14:paraId="663D707D" w14:textId="77777777" w:rsidR="00E02BFF" w:rsidRPr="001D6C85" w:rsidRDefault="00E02BFF" w:rsidP="009703E4">
            <w:pPr>
              <w:rPr>
                <w:rFonts w:ascii="Cambria Math" w:hAnsi="Cambria Math"/>
                <w:strike/>
                <w:color w:val="00B050"/>
              </w:rPr>
            </w:pPr>
            <w:r w:rsidRPr="001D6C85">
              <w:rPr>
                <w:rFonts w:ascii="Cambria Math" w:hAnsi="Cambria Math"/>
                <w:b/>
                <w:bCs/>
                <w:strike/>
                <w:color w:val="00B050"/>
              </w:rPr>
              <w:t xml:space="preserve">If approve permission =&gt; Appellant must file and serve Notice of Appeal (Form 35) on all interested parties within 14 days after approval </w:t>
            </w:r>
          </w:p>
          <w:p w14:paraId="5E115488" w14:textId="77777777" w:rsidR="00E02BFF" w:rsidRPr="001D6C85" w:rsidRDefault="00E02BFF" w:rsidP="009703E4">
            <w:pPr>
              <w:rPr>
                <w:rFonts w:ascii="Cambria Math" w:hAnsi="Cambria Math"/>
                <w:strike/>
              </w:rPr>
            </w:pPr>
            <w:r w:rsidRPr="001D6C85">
              <w:rPr>
                <w:rFonts w:ascii="Cambria Math" w:hAnsi="Cambria Math"/>
                <w:strike/>
              </w:rPr>
              <w:t>O 18 r 29(17)</w:t>
            </w:r>
          </w:p>
          <w:p w14:paraId="59E4DF8A"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lastRenderedPageBreak/>
              <w:t>Where permission to appeal is granted, the applicant must file and serve on all parties who have an interest in the appeal the notice of appeal in Form 35 within 14 days after the date of the Court’s decision granting permission.</w:t>
            </w:r>
          </w:p>
          <w:p w14:paraId="3C608DD2" w14:textId="77777777" w:rsidR="00E02BFF" w:rsidRPr="001D6C85" w:rsidRDefault="00E02BFF" w:rsidP="009703E4">
            <w:pPr>
              <w:rPr>
                <w:rFonts w:ascii="Cambria Math" w:hAnsi="Cambria Math"/>
                <w:b/>
                <w:bCs/>
                <w:strike/>
                <w:color w:val="7030A0"/>
              </w:rPr>
            </w:pPr>
          </w:p>
        </w:tc>
      </w:tr>
    </w:tbl>
    <w:p w14:paraId="6F763738" w14:textId="77777777" w:rsidR="00E02BFF" w:rsidRPr="001D6C85" w:rsidRDefault="00E02BFF" w:rsidP="00E02BFF">
      <w:pPr>
        <w:rPr>
          <w:rFonts w:ascii="Cambria Math" w:hAnsi="Cambria Math"/>
          <w:strike/>
        </w:rPr>
      </w:pPr>
    </w:p>
    <w:p w14:paraId="2531622C" w14:textId="77777777" w:rsidR="00E02BFF" w:rsidRPr="001D6C85" w:rsidRDefault="00E02BFF" w:rsidP="00E02BFF">
      <w:pPr>
        <w:rPr>
          <w:rFonts w:ascii="Cambria Math" w:hAnsi="Cambria Math"/>
          <w:b/>
          <w:bCs/>
          <w:strike/>
        </w:rPr>
      </w:pPr>
      <w:r w:rsidRPr="001D6C85">
        <w:rPr>
          <w:rFonts w:ascii="Cambria Math" w:hAnsi="Cambria Math"/>
          <w:b/>
          <w:bCs/>
          <w:strike/>
          <w:color w:val="00B050"/>
        </w:rPr>
        <w:t>Time extension for filing and service of application for permission</w:t>
      </w:r>
      <w:r w:rsidRPr="001D6C85">
        <w:rPr>
          <w:rFonts w:ascii="Cambria Math" w:hAnsi="Cambria Math"/>
          <w:b/>
          <w:bCs/>
          <w:strike/>
        </w:rPr>
        <w:t xml:space="preserve"> </w:t>
      </w:r>
    </w:p>
    <w:p w14:paraId="728FEB27" w14:textId="77777777" w:rsidR="00E02BFF" w:rsidRPr="001D6C85" w:rsidRDefault="00E02BFF" w:rsidP="00E02BFF">
      <w:pPr>
        <w:rPr>
          <w:rFonts w:ascii="Cambria Math" w:hAnsi="Cambria Math"/>
          <w:strike/>
        </w:rPr>
      </w:pPr>
      <w:r w:rsidRPr="001D6C85">
        <w:rPr>
          <w:rFonts w:ascii="Cambria Math" w:hAnsi="Cambria Math"/>
          <w:strike/>
        </w:rPr>
        <w:t>O 18 r 29(18)</w:t>
      </w:r>
    </w:p>
    <w:p w14:paraId="163D27B7"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Appellate Court can extend time for filing and serving an application for permission to appeal on appellant’s application made at any time </w:t>
      </w:r>
    </w:p>
    <w:p w14:paraId="4329445D" w14:textId="77777777" w:rsidR="00E02BFF" w:rsidRPr="001D6C85" w:rsidRDefault="00E02BFF" w:rsidP="00E02BFF">
      <w:pPr>
        <w:rPr>
          <w:rFonts w:ascii="Cambria Math" w:hAnsi="Cambria Math"/>
          <w:strike/>
        </w:rPr>
      </w:pPr>
    </w:p>
    <w:p w14:paraId="2130760F"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Other rules </w:t>
      </w:r>
    </w:p>
    <w:p w14:paraId="5B2DE1DB"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O 18 r 29(16): No oral arguments are to be made in an application for permission to appeal unless Appellate Court otherwise orders </w:t>
      </w:r>
    </w:p>
    <w:p w14:paraId="0A3E888C"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O 18 r 29(15): No affidavit are to be made in an application for permission to appeal unless Appellate Court otherwise orders</w:t>
      </w:r>
    </w:p>
    <w:p w14:paraId="1C090B40" w14:textId="77777777" w:rsidR="00E02BFF" w:rsidRPr="001D6C85" w:rsidRDefault="00E02BFF" w:rsidP="00E02BFF">
      <w:pPr>
        <w:rPr>
          <w:rFonts w:ascii="Cambria Math" w:hAnsi="Cambria Math"/>
          <w:strike/>
        </w:rPr>
      </w:pPr>
    </w:p>
    <w:p w14:paraId="2201460E"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 xml:space="preserve">Part 3: Appellant must provide security for Respondent’s costs </w:t>
      </w:r>
    </w:p>
    <w:p w14:paraId="25E95C95"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Appellant file must provide security and file Certificate for Security for Cost (Form 36) at the time when Notice of Appeal is filed  </w:t>
      </w:r>
    </w:p>
    <w:p w14:paraId="04917D46" w14:textId="77777777" w:rsidR="00E02BFF" w:rsidRPr="001D6C85" w:rsidRDefault="00E02BFF" w:rsidP="00E02BFF">
      <w:pPr>
        <w:rPr>
          <w:rFonts w:ascii="Cambria Math" w:hAnsi="Cambria Math"/>
          <w:strike/>
        </w:rPr>
      </w:pPr>
      <w:r w:rsidRPr="001D6C85">
        <w:rPr>
          <w:rFonts w:ascii="Cambria Math" w:hAnsi="Cambria Math"/>
          <w:strike/>
        </w:rPr>
        <w:t xml:space="preserve">O 18 r 30(1) </w:t>
      </w:r>
    </w:p>
    <w:p w14:paraId="5C7FA24C"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appellant must provide security for the respondent’s costs of the appeal and file a certificate for security for costs in Form 36 at the time the appellant files the notice of appeal.</w:t>
      </w:r>
    </w:p>
    <w:p w14:paraId="27821C78" w14:textId="77777777" w:rsidR="00E02BFF" w:rsidRPr="001D6C85" w:rsidRDefault="00E02BFF" w:rsidP="00E02BFF">
      <w:pPr>
        <w:rPr>
          <w:rFonts w:ascii="Cambria Math" w:hAnsi="Cambria Math"/>
          <w:strike/>
        </w:rPr>
      </w:pPr>
    </w:p>
    <w:p w14:paraId="458AFFC9"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Form of Security</w:t>
      </w:r>
    </w:p>
    <w:p w14:paraId="008393D8" w14:textId="77777777" w:rsidR="00E02BFF" w:rsidRPr="001D6C85" w:rsidRDefault="00E02BFF" w:rsidP="00E02BFF">
      <w:pPr>
        <w:rPr>
          <w:rFonts w:ascii="Cambria Math" w:hAnsi="Cambria Math"/>
          <w:strike/>
        </w:rPr>
      </w:pPr>
      <w:r w:rsidRPr="001D6C85">
        <w:rPr>
          <w:rFonts w:ascii="Cambria Math" w:hAnsi="Cambria Math"/>
          <w:strike/>
        </w:rPr>
        <w:t>O 18 r 30(4)</w:t>
      </w:r>
    </w:p>
    <w:p w14:paraId="52CB866E"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security must be:</w:t>
      </w:r>
    </w:p>
    <w:p w14:paraId="64F1164E" w14:textId="77777777" w:rsidR="00E02BFF" w:rsidRPr="001D6C85" w:rsidRDefault="00E02BFF" w:rsidP="00E02BFF">
      <w:pPr>
        <w:pStyle w:val="ListParagraph"/>
        <w:numPr>
          <w:ilvl w:val="0"/>
          <w:numId w:val="396"/>
        </w:numPr>
        <w:spacing w:after="160" w:line="259" w:lineRule="auto"/>
        <w:rPr>
          <w:rFonts w:ascii="Cambria Math" w:hAnsi="Cambria Math"/>
          <w:strike/>
        </w:rPr>
      </w:pPr>
      <w:r w:rsidRPr="001D6C85">
        <w:rPr>
          <w:rFonts w:ascii="Cambria Math" w:hAnsi="Cambria Math"/>
          <w:strike/>
        </w:rPr>
        <w:t>In the form of a solicitor’s undertaking in Form 37 which must be filed and served on the respondent;</w:t>
      </w:r>
    </w:p>
    <w:p w14:paraId="0FF1ACAB" w14:textId="77777777" w:rsidR="00E02BFF" w:rsidRPr="001D6C85" w:rsidRDefault="00E02BFF" w:rsidP="00E02BFF">
      <w:pPr>
        <w:pStyle w:val="ListParagraph"/>
        <w:numPr>
          <w:ilvl w:val="0"/>
          <w:numId w:val="396"/>
        </w:numPr>
        <w:spacing w:after="160" w:line="259" w:lineRule="auto"/>
        <w:rPr>
          <w:rFonts w:ascii="Cambria Math" w:hAnsi="Cambria Math"/>
          <w:strike/>
        </w:rPr>
      </w:pPr>
      <w:r w:rsidRPr="001D6C85">
        <w:rPr>
          <w:rFonts w:ascii="Cambria Math" w:hAnsi="Cambria Math"/>
          <w:strike/>
        </w:rPr>
        <w:t>Deposited in the Registry or with the Accountant‑General; or</w:t>
      </w:r>
    </w:p>
    <w:p w14:paraId="4579D90A" w14:textId="77777777" w:rsidR="00E02BFF" w:rsidRPr="001D6C85" w:rsidRDefault="00E02BFF" w:rsidP="00E02BFF">
      <w:pPr>
        <w:pStyle w:val="ListParagraph"/>
        <w:numPr>
          <w:ilvl w:val="0"/>
          <w:numId w:val="396"/>
        </w:numPr>
        <w:spacing w:after="160" w:line="259" w:lineRule="auto"/>
        <w:rPr>
          <w:rFonts w:ascii="Cambria Math" w:hAnsi="Cambria Math"/>
          <w:strike/>
        </w:rPr>
      </w:pPr>
      <w:r w:rsidRPr="001D6C85">
        <w:rPr>
          <w:rFonts w:ascii="Cambria Math" w:hAnsi="Cambria Math"/>
          <w:strike/>
        </w:rPr>
        <w:t>In any other form acceptable to the parties.</w:t>
      </w:r>
    </w:p>
    <w:p w14:paraId="6E8821F5" w14:textId="77777777" w:rsidR="00E02BFF" w:rsidRPr="001D6C85" w:rsidRDefault="00E02BFF" w:rsidP="00E02BFF">
      <w:pPr>
        <w:rPr>
          <w:rFonts w:ascii="Cambria Math" w:hAnsi="Cambria Math"/>
          <w:strike/>
        </w:rPr>
      </w:pPr>
    </w:p>
    <w:p w14:paraId="778B9F39"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Amount of Security </w:t>
      </w:r>
    </w:p>
    <w:p w14:paraId="42684B36" w14:textId="77777777" w:rsidR="00E02BFF" w:rsidRPr="001D6C85" w:rsidRDefault="00E02BFF" w:rsidP="00E02BFF">
      <w:pPr>
        <w:rPr>
          <w:rFonts w:ascii="Cambria Math" w:hAnsi="Cambria Math"/>
          <w:strike/>
        </w:rPr>
      </w:pPr>
      <w:r w:rsidRPr="001D6C85">
        <w:rPr>
          <w:rFonts w:ascii="Cambria Math" w:hAnsi="Cambria Math"/>
          <w:strike/>
        </w:rPr>
        <w:t xml:space="preserve">O 18 r 30(5) </w:t>
      </w:r>
    </w:p>
    <w:p w14:paraId="361A3A0C"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appellant must provide security in the amount of $15,000</w:t>
      </w:r>
    </w:p>
    <w:p w14:paraId="2731B9A0" w14:textId="77777777" w:rsidR="00E02BFF" w:rsidRPr="001D6C85" w:rsidRDefault="00E02BFF" w:rsidP="00E02BFF">
      <w:pPr>
        <w:rPr>
          <w:rFonts w:ascii="Cambria Math" w:hAnsi="Cambria Math"/>
          <w:strike/>
        </w:rPr>
      </w:pPr>
    </w:p>
    <w:p w14:paraId="39AAEBBE"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Any party can apply to Appellate Court to vary or waive amount </w:t>
      </w:r>
    </w:p>
    <w:p w14:paraId="6D22AFD6" w14:textId="77777777" w:rsidR="00E02BFF" w:rsidRPr="001D6C85" w:rsidRDefault="00E02BFF" w:rsidP="00E02BFF">
      <w:pPr>
        <w:rPr>
          <w:rFonts w:ascii="Cambria Math" w:hAnsi="Cambria Math"/>
          <w:strike/>
        </w:rPr>
      </w:pPr>
      <w:r w:rsidRPr="001D6C85">
        <w:rPr>
          <w:rFonts w:ascii="Cambria Math" w:hAnsi="Cambria Math"/>
          <w:strike/>
        </w:rPr>
        <w:t>O 18 r 30(6)</w:t>
      </w:r>
    </w:p>
    <w:p w14:paraId="66C0A072"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Any party may apply to the appellate Court to vary or waive the amount of security for costs to be provided.</w:t>
      </w:r>
    </w:p>
    <w:p w14:paraId="06D8316D" w14:textId="77777777" w:rsidR="00E02BFF" w:rsidRPr="001D6C85" w:rsidRDefault="00E02BFF" w:rsidP="00E02BFF">
      <w:pPr>
        <w:rPr>
          <w:rFonts w:ascii="Cambria Math" w:hAnsi="Cambria Math"/>
          <w:b/>
          <w:bCs/>
          <w:strike/>
        </w:rPr>
      </w:pPr>
    </w:p>
    <w:p w14:paraId="2EECC750"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Appellate Court may order further security </w:t>
      </w:r>
    </w:p>
    <w:p w14:paraId="4CA7220D" w14:textId="77777777" w:rsidR="00E02BFF" w:rsidRPr="001D6C85" w:rsidRDefault="00E02BFF" w:rsidP="00E02BFF">
      <w:pPr>
        <w:rPr>
          <w:rFonts w:ascii="Cambria Math" w:hAnsi="Cambria Math"/>
          <w:strike/>
        </w:rPr>
      </w:pPr>
      <w:r w:rsidRPr="001D6C85">
        <w:rPr>
          <w:rFonts w:ascii="Cambria Math" w:hAnsi="Cambria Math"/>
          <w:strike/>
        </w:rPr>
        <w:t>O 18 r 30(7)</w:t>
      </w:r>
    </w:p>
    <w:p w14:paraId="42D22C55"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appellate Court may order further security for costs to be given</w:t>
      </w:r>
    </w:p>
    <w:p w14:paraId="13FB8A07" w14:textId="77777777" w:rsidR="00E02BFF" w:rsidRPr="001D6C85" w:rsidRDefault="00E02BFF" w:rsidP="00E02BFF">
      <w:pPr>
        <w:rPr>
          <w:rFonts w:ascii="Cambria Math" w:hAnsi="Cambria Math"/>
          <w:strike/>
        </w:rPr>
      </w:pPr>
    </w:p>
    <w:p w14:paraId="33EAFD85"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 xml:space="preserve">Part 4: Appellant must wait for Lower Court to confirm record of decision </w:t>
      </w:r>
    </w:p>
    <w:p w14:paraId="590C9C06" w14:textId="77777777" w:rsidR="00E02BFF" w:rsidRPr="001D6C85" w:rsidRDefault="00E02BFF" w:rsidP="00E02BFF">
      <w:pPr>
        <w:rPr>
          <w:rFonts w:ascii="Cambria Math" w:hAnsi="Cambria Math"/>
          <w:strike/>
        </w:rPr>
      </w:pPr>
      <w:r w:rsidRPr="001D6C85">
        <w:rPr>
          <w:rFonts w:ascii="Cambria Math" w:hAnsi="Cambria Math"/>
          <w:b/>
          <w:bCs/>
          <w:strike/>
          <w:color w:val="00B050"/>
        </w:rPr>
        <w:t>Lower Court may either give summary of decisions or written grounds of decision</w:t>
      </w:r>
      <w:r w:rsidRPr="001D6C85">
        <w:rPr>
          <w:rFonts w:ascii="Cambria Math" w:hAnsi="Cambria Math"/>
          <w:strike/>
        </w:rPr>
        <w:t xml:space="preserve"> </w:t>
      </w:r>
    </w:p>
    <w:p w14:paraId="53CA81AC" w14:textId="77777777" w:rsidR="00E02BFF" w:rsidRPr="001D6C85" w:rsidRDefault="00E02BFF" w:rsidP="00E02BFF">
      <w:pPr>
        <w:rPr>
          <w:rFonts w:ascii="Cambria Math" w:hAnsi="Cambria Math"/>
          <w:strike/>
        </w:rPr>
      </w:pPr>
      <w:r w:rsidRPr="001D6C85">
        <w:rPr>
          <w:rFonts w:ascii="Cambria Math" w:hAnsi="Cambria Math"/>
          <w:strike/>
        </w:rPr>
        <w:t xml:space="preserve">Lower Court either give summary of decisions or written grounds of decision </w:t>
      </w:r>
    </w:p>
    <w:p w14:paraId="1ADD881E" w14:textId="77777777" w:rsidR="00E02BFF" w:rsidRPr="001D6C85" w:rsidRDefault="00E02BFF" w:rsidP="00E02BFF">
      <w:pPr>
        <w:rPr>
          <w:rFonts w:ascii="Cambria Math" w:hAnsi="Cambria Math"/>
          <w:strike/>
        </w:rPr>
      </w:pPr>
      <w:r w:rsidRPr="001D6C85">
        <w:rPr>
          <w:rFonts w:ascii="Cambria Math" w:hAnsi="Cambria Math"/>
          <w:strike/>
        </w:rPr>
        <w:t>O 18 r 33(1)</w:t>
      </w:r>
    </w:p>
    <w:p w14:paraId="3FBB9834"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Lower Court may give a summary of the points he or she has decided without the need to issue written grounds of decision.</w:t>
      </w:r>
    </w:p>
    <w:p w14:paraId="1ACACA4D" w14:textId="77777777" w:rsidR="00E02BFF" w:rsidRPr="001D6C85" w:rsidRDefault="00E02BFF" w:rsidP="00E02BFF">
      <w:pPr>
        <w:rPr>
          <w:rFonts w:ascii="Cambria Math" w:hAnsi="Cambria Math"/>
          <w:strike/>
        </w:rPr>
      </w:pPr>
    </w:p>
    <w:p w14:paraId="70BFA36B" w14:textId="77777777" w:rsidR="00E02BFF" w:rsidRPr="001D6C85" w:rsidRDefault="00E02BFF" w:rsidP="00E02BFF">
      <w:pPr>
        <w:rPr>
          <w:rFonts w:ascii="Cambria Math" w:hAnsi="Cambria Math"/>
          <w:strike/>
        </w:rPr>
      </w:pPr>
      <w:r w:rsidRPr="001D6C85">
        <w:rPr>
          <w:rFonts w:ascii="Cambria Math" w:hAnsi="Cambria Math"/>
          <w:b/>
          <w:bCs/>
          <w:strike/>
          <w:color w:val="00B050"/>
        </w:rPr>
        <w:t xml:space="preserve">Lower Court must issue certification within 14 days of Appellant filing Notice of Appeal   </w:t>
      </w:r>
    </w:p>
    <w:p w14:paraId="02ED2999" w14:textId="77777777" w:rsidR="00E02BFF" w:rsidRPr="001D6C85" w:rsidRDefault="00E02BFF" w:rsidP="00E02BFF">
      <w:pPr>
        <w:rPr>
          <w:rFonts w:ascii="Cambria Math" w:hAnsi="Cambria Math"/>
          <w:strike/>
        </w:rPr>
      </w:pPr>
      <w:r w:rsidRPr="001D6C85">
        <w:rPr>
          <w:rFonts w:ascii="Cambria Math" w:hAnsi="Cambria Math"/>
          <w:strike/>
        </w:rPr>
        <w:t>O 18 r 33(2)</w:t>
      </w:r>
    </w:p>
    <w:p w14:paraId="5F619172"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The Lower Court must certify within 14 days after the filing of the notice of appeal: </w:t>
      </w:r>
    </w:p>
    <w:p w14:paraId="3D15AB77" w14:textId="77777777" w:rsidR="00E02BFF" w:rsidRPr="001D6C85" w:rsidRDefault="00E02BFF" w:rsidP="00E02BFF">
      <w:pPr>
        <w:pStyle w:val="ListParagraph"/>
        <w:numPr>
          <w:ilvl w:val="0"/>
          <w:numId w:val="394"/>
        </w:numPr>
        <w:spacing w:after="160" w:line="259" w:lineRule="auto"/>
        <w:rPr>
          <w:rFonts w:ascii="Cambria Math" w:hAnsi="Cambria Math"/>
          <w:strike/>
        </w:rPr>
      </w:pPr>
      <w:r w:rsidRPr="001D6C85">
        <w:rPr>
          <w:rFonts w:ascii="Cambria Math" w:hAnsi="Cambria Math"/>
          <w:b/>
          <w:bCs/>
          <w:strike/>
        </w:rPr>
        <w:t>Certification that lower Court</w:t>
      </w:r>
      <w:r w:rsidRPr="001D6C85">
        <w:rPr>
          <w:rFonts w:ascii="Cambria Math" w:hAnsi="Cambria Math"/>
          <w:strike/>
        </w:rPr>
        <w:t xml:space="preserve"> </w:t>
      </w:r>
      <w:r w:rsidRPr="001D6C85">
        <w:rPr>
          <w:rFonts w:ascii="Cambria Math" w:hAnsi="Cambria Math"/>
          <w:b/>
          <w:bCs/>
          <w:strike/>
        </w:rPr>
        <w:t xml:space="preserve">already issued written grounds: </w:t>
      </w:r>
      <w:r w:rsidRPr="001D6C85">
        <w:rPr>
          <w:rFonts w:ascii="Cambria Math" w:hAnsi="Cambria Math"/>
          <w:strike/>
        </w:rPr>
        <w:t>That Lower Court has already issued a written judgment or grounds of decision;</w:t>
      </w:r>
    </w:p>
    <w:p w14:paraId="035FD80A" w14:textId="77777777" w:rsidR="00E02BFF" w:rsidRPr="001D6C85" w:rsidRDefault="00E02BFF" w:rsidP="00E02BFF">
      <w:pPr>
        <w:pStyle w:val="ListParagraph"/>
        <w:numPr>
          <w:ilvl w:val="0"/>
          <w:numId w:val="394"/>
        </w:numPr>
        <w:spacing w:after="160" w:line="259" w:lineRule="auto"/>
        <w:rPr>
          <w:rFonts w:ascii="Cambria Math" w:hAnsi="Cambria Math"/>
          <w:strike/>
        </w:rPr>
      </w:pPr>
      <w:r w:rsidRPr="001D6C85">
        <w:rPr>
          <w:rFonts w:ascii="Cambria Math" w:hAnsi="Cambria Math"/>
          <w:b/>
          <w:bCs/>
          <w:strike/>
        </w:rPr>
        <w:t>Certification that lower Court</w:t>
      </w:r>
      <w:r w:rsidRPr="001D6C85">
        <w:rPr>
          <w:rFonts w:ascii="Cambria Math" w:hAnsi="Cambria Math"/>
          <w:strike/>
        </w:rPr>
        <w:t xml:space="preserve"> </w:t>
      </w:r>
      <w:r w:rsidRPr="001D6C85">
        <w:rPr>
          <w:rFonts w:ascii="Cambria Math" w:hAnsi="Cambria Math"/>
          <w:b/>
          <w:bCs/>
          <w:strike/>
        </w:rPr>
        <w:t xml:space="preserve">intends to issue written grounds: </w:t>
      </w:r>
      <w:r w:rsidRPr="001D6C85">
        <w:rPr>
          <w:rFonts w:ascii="Cambria Math" w:hAnsi="Cambria Math"/>
          <w:strike/>
        </w:rPr>
        <w:t>That Lower Court intends to issue written grounds of decision; or</w:t>
      </w:r>
    </w:p>
    <w:p w14:paraId="0EEFA904" w14:textId="77777777" w:rsidR="00E02BFF" w:rsidRPr="001D6C85" w:rsidRDefault="00E02BFF" w:rsidP="00E02BFF">
      <w:pPr>
        <w:pStyle w:val="ListParagraph"/>
        <w:numPr>
          <w:ilvl w:val="0"/>
          <w:numId w:val="394"/>
        </w:numPr>
        <w:spacing w:after="160" w:line="259" w:lineRule="auto"/>
        <w:rPr>
          <w:rFonts w:ascii="Cambria Math" w:hAnsi="Cambria Math"/>
          <w:strike/>
        </w:rPr>
      </w:pPr>
      <w:r w:rsidRPr="001D6C85">
        <w:rPr>
          <w:rFonts w:ascii="Cambria Math" w:hAnsi="Cambria Math"/>
          <w:b/>
          <w:bCs/>
          <w:strike/>
        </w:rPr>
        <w:t xml:space="preserve">Certification that official record of hearing is sufficient: </w:t>
      </w:r>
      <w:r w:rsidRPr="001D6C85">
        <w:rPr>
          <w:rFonts w:ascii="Cambria Math" w:hAnsi="Cambria Math"/>
          <w:strike/>
        </w:rPr>
        <w:t>That the certified transcript of the official record of the hearing sets out Lower Court grounds of decision sufficiently,</w:t>
      </w:r>
    </w:p>
    <w:p w14:paraId="1B33A678" w14:textId="77777777" w:rsidR="00E02BFF" w:rsidRPr="001D6C85" w:rsidRDefault="00E02BFF" w:rsidP="00E02BFF">
      <w:pPr>
        <w:ind w:left="720"/>
        <w:rPr>
          <w:rFonts w:ascii="Cambria Math" w:hAnsi="Cambria Math"/>
          <w:strike/>
        </w:rPr>
      </w:pPr>
      <w:r w:rsidRPr="001D6C85">
        <w:rPr>
          <w:rFonts w:ascii="Cambria Math" w:hAnsi="Cambria Math"/>
          <w:strike/>
        </w:rPr>
        <w:t>and if Lower Court does not do so, it is presumed that no further written grounds of decision will be issued.</w:t>
      </w:r>
    </w:p>
    <w:p w14:paraId="2785FCEC" w14:textId="77777777" w:rsidR="00E02BFF" w:rsidRPr="001D6C85" w:rsidRDefault="00E02BFF" w:rsidP="00E02BFF">
      <w:pPr>
        <w:rPr>
          <w:rFonts w:ascii="Cambria Math" w:hAnsi="Cambria Math"/>
          <w:strike/>
        </w:rPr>
      </w:pPr>
    </w:p>
    <w:p w14:paraId="5A44AD78" w14:textId="77777777" w:rsidR="00E02BFF" w:rsidRPr="001D6C85" w:rsidRDefault="00E02BFF" w:rsidP="00E02BFF">
      <w:pPr>
        <w:rPr>
          <w:rFonts w:ascii="Cambria Math" w:hAnsi="Cambria Math"/>
          <w:strike/>
        </w:rPr>
      </w:pPr>
      <w:r w:rsidRPr="001D6C85">
        <w:rPr>
          <w:rFonts w:ascii="Cambria Math" w:hAnsi="Cambria Math"/>
          <w:b/>
          <w:bCs/>
          <w:strike/>
          <w:color w:val="00B050"/>
        </w:rPr>
        <w:t>If Lower Court intends to issue written grounds =&gt; Lower Court must do so as soon as possible =&gt; If not issued within 12 weeks, Appellant must apply to proceed with appeal</w:t>
      </w:r>
    </w:p>
    <w:p w14:paraId="17BFB63A" w14:textId="77777777" w:rsidR="00E02BFF" w:rsidRPr="001D6C85" w:rsidRDefault="00E02BFF" w:rsidP="00E02BFF">
      <w:pPr>
        <w:rPr>
          <w:rFonts w:ascii="Cambria Math" w:hAnsi="Cambria Math"/>
          <w:strike/>
        </w:rPr>
      </w:pPr>
      <w:r w:rsidRPr="001D6C85">
        <w:rPr>
          <w:rFonts w:ascii="Cambria Math" w:hAnsi="Cambria Math"/>
          <w:strike/>
        </w:rPr>
        <w:lastRenderedPageBreak/>
        <w:t>O 18 r 33(3)</w:t>
      </w:r>
    </w:p>
    <w:p w14:paraId="30BE9C8C"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b/>
          <w:bCs/>
          <w:strike/>
        </w:rPr>
        <w:t>If Lower Court</w:t>
      </w:r>
      <w:r w:rsidRPr="001D6C85">
        <w:rPr>
          <w:rFonts w:ascii="Cambria Math" w:hAnsi="Cambria Math"/>
          <w:strike/>
        </w:rPr>
        <w:t xml:space="preserve"> </w:t>
      </w:r>
      <w:r w:rsidRPr="001D6C85">
        <w:rPr>
          <w:rFonts w:ascii="Cambria Math" w:hAnsi="Cambria Math"/>
          <w:b/>
          <w:bCs/>
          <w:strike/>
        </w:rPr>
        <w:t xml:space="preserve">intends to issue written grounds: </w:t>
      </w:r>
      <w:r w:rsidRPr="001D6C85">
        <w:rPr>
          <w:rFonts w:ascii="Cambria Math" w:hAnsi="Cambria Math"/>
          <w:strike/>
        </w:rPr>
        <w:t>If the Lower Court certifies under paragraph (2)(b) that it will issue written grounds of decision:</w:t>
      </w:r>
    </w:p>
    <w:p w14:paraId="1B8879A8" w14:textId="77777777" w:rsidR="00E02BFF" w:rsidRPr="001D6C85" w:rsidRDefault="00E02BFF" w:rsidP="00E02BFF">
      <w:pPr>
        <w:pStyle w:val="ListParagraph"/>
        <w:numPr>
          <w:ilvl w:val="0"/>
          <w:numId w:val="395"/>
        </w:numPr>
        <w:spacing w:after="160" w:line="259" w:lineRule="auto"/>
        <w:rPr>
          <w:rFonts w:ascii="Cambria Math" w:hAnsi="Cambria Math"/>
          <w:strike/>
        </w:rPr>
      </w:pPr>
      <w:r w:rsidRPr="001D6C85">
        <w:rPr>
          <w:rFonts w:ascii="Cambria Math" w:hAnsi="Cambria Math"/>
          <w:b/>
          <w:bCs/>
          <w:strike/>
        </w:rPr>
        <w:t>Lower Court</w:t>
      </w:r>
      <w:r w:rsidRPr="001D6C85">
        <w:rPr>
          <w:rFonts w:ascii="Cambria Math" w:hAnsi="Cambria Math"/>
          <w:strike/>
        </w:rPr>
        <w:t xml:space="preserve"> </w:t>
      </w:r>
      <w:r w:rsidRPr="001D6C85">
        <w:rPr>
          <w:rFonts w:ascii="Cambria Math" w:hAnsi="Cambria Math"/>
          <w:b/>
          <w:bCs/>
          <w:strike/>
        </w:rPr>
        <w:t xml:space="preserve">must do so as soon as practicable: </w:t>
      </w:r>
      <w:r w:rsidRPr="001D6C85">
        <w:rPr>
          <w:rFonts w:ascii="Cambria Math" w:hAnsi="Cambria Math"/>
          <w:strike/>
        </w:rPr>
        <w:t xml:space="preserve">Lower Court must </w:t>
      </w:r>
      <w:proofErr w:type="spellStart"/>
      <w:r w:rsidRPr="001D6C85">
        <w:rPr>
          <w:rFonts w:ascii="Cambria Math" w:hAnsi="Cambria Math"/>
          <w:strike/>
        </w:rPr>
        <w:t>endeavour</w:t>
      </w:r>
      <w:proofErr w:type="spellEnd"/>
      <w:r w:rsidRPr="001D6C85">
        <w:rPr>
          <w:rFonts w:ascii="Cambria Math" w:hAnsi="Cambria Math"/>
          <w:strike/>
        </w:rPr>
        <w:t xml:space="preserve"> to do so as soon as it is practicable; and</w:t>
      </w:r>
    </w:p>
    <w:p w14:paraId="5DAFF0DB" w14:textId="77777777" w:rsidR="00E02BFF" w:rsidRPr="001D6C85" w:rsidRDefault="00E02BFF" w:rsidP="00E02BFF">
      <w:pPr>
        <w:pStyle w:val="ListParagraph"/>
        <w:numPr>
          <w:ilvl w:val="0"/>
          <w:numId w:val="395"/>
        </w:numPr>
        <w:spacing w:after="160" w:line="259" w:lineRule="auto"/>
        <w:rPr>
          <w:rFonts w:ascii="Cambria Math" w:hAnsi="Cambria Math"/>
          <w:strike/>
        </w:rPr>
      </w:pPr>
      <w:r w:rsidRPr="001D6C85">
        <w:rPr>
          <w:rFonts w:ascii="Cambria Math" w:hAnsi="Cambria Math"/>
          <w:b/>
          <w:bCs/>
          <w:strike/>
        </w:rPr>
        <w:t xml:space="preserve">If Lower Court does not issue within 12 weeks, Appellant must apply to proceed with appeal: </w:t>
      </w:r>
      <w:r w:rsidRPr="001D6C85">
        <w:rPr>
          <w:rFonts w:ascii="Cambria Math" w:hAnsi="Cambria Math"/>
          <w:strike/>
        </w:rPr>
        <w:t>If no written grounds of decision are issued within 12 weeks after the certification, the appellant must apply in writing to the Registrar to proceed with the appeal.</w:t>
      </w:r>
    </w:p>
    <w:p w14:paraId="41B7DEB2" w14:textId="77777777" w:rsidR="00E02BFF" w:rsidRPr="001D6C85" w:rsidRDefault="00E02BFF" w:rsidP="00E02BFF">
      <w:pPr>
        <w:rPr>
          <w:rFonts w:ascii="Cambria Math" w:hAnsi="Cambria Math"/>
          <w:strike/>
        </w:rPr>
      </w:pPr>
    </w:p>
    <w:p w14:paraId="45E72409"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Part 5: Appellant/Respondent files written submissions, bundle of authorities</w:t>
      </w:r>
    </w:p>
    <w:p w14:paraId="4F5E5126"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Type of Documents to be filed</w:t>
      </w:r>
    </w:p>
    <w:p w14:paraId="705BFD83"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Appellant/Respondent must file (1) Written Submissions and (2) Bundle of Authorities </w:t>
      </w:r>
    </w:p>
    <w:p w14:paraId="14197B36" w14:textId="77777777" w:rsidR="00E02BFF" w:rsidRPr="001D6C85" w:rsidRDefault="00E02BFF" w:rsidP="00E02BFF">
      <w:pPr>
        <w:rPr>
          <w:rFonts w:ascii="Cambria Math" w:hAnsi="Cambria Math"/>
          <w:strike/>
        </w:rPr>
      </w:pPr>
      <w:r w:rsidRPr="001D6C85">
        <w:rPr>
          <w:rFonts w:ascii="Cambria Math" w:hAnsi="Cambria Math"/>
          <w:strike/>
        </w:rPr>
        <w:t>O 18 r 33(5)</w:t>
      </w:r>
    </w:p>
    <w:p w14:paraId="30987A65"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Appellant/Respondent must file written submissions on why the Lower Court’s decision is to be upheld, set aside or varied </w:t>
      </w:r>
    </w:p>
    <w:p w14:paraId="649C3BDF"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Appellant/Respondent must file bundle of authorities accompanying the written submissions </w:t>
      </w:r>
    </w:p>
    <w:p w14:paraId="58B1C947" w14:textId="77777777" w:rsidR="00E02BFF" w:rsidRPr="001D6C85" w:rsidRDefault="00E02BFF" w:rsidP="00E02BFF">
      <w:pPr>
        <w:rPr>
          <w:rFonts w:ascii="Cambria Math" w:hAnsi="Cambria Math"/>
          <w:b/>
          <w:bCs/>
          <w:strike/>
        </w:rPr>
      </w:pPr>
    </w:p>
    <w:p w14:paraId="37839EE1"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No other documents may be filed =&gt; Unless Appellate Court allows </w:t>
      </w:r>
    </w:p>
    <w:p w14:paraId="4F7301C4" w14:textId="77777777" w:rsidR="00E02BFF" w:rsidRPr="001D6C85" w:rsidRDefault="00E02BFF" w:rsidP="00E02BFF">
      <w:pPr>
        <w:rPr>
          <w:rFonts w:ascii="Cambria Math" w:hAnsi="Cambria Math"/>
          <w:strike/>
        </w:rPr>
      </w:pPr>
      <w:r w:rsidRPr="001D6C85">
        <w:rPr>
          <w:rFonts w:ascii="Cambria Math" w:hAnsi="Cambria Math"/>
          <w:strike/>
        </w:rPr>
        <w:t>O 18 r 33(11)</w:t>
      </w:r>
    </w:p>
    <w:p w14:paraId="0A17A8DA"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No documents other than what has been set out in this Rule may be filed unless the appellate Court otherwise orders</w:t>
      </w:r>
    </w:p>
    <w:p w14:paraId="48B57535" w14:textId="77777777" w:rsidR="00E02BFF" w:rsidRPr="001D6C85" w:rsidRDefault="00E02BFF" w:rsidP="00E02BFF">
      <w:pPr>
        <w:rPr>
          <w:rFonts w:ascii="Cambria Math" w:hAnsi="Cambria Math"/>
          <w:b/>
          <w:bCs/>
          <w:strike/>
        </w:rPr>
      </w:pPr>
    </w:p>
    <w:p w14:paraId="745E4D10"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Instructions for written submissions </w:t>
      </w:r>
    </w:p>
    <w:p w14:paraId="60BF64B5" w14:textId="77777777" w:rsidR="00E02BFF" w:rsidRPr="001D6C85" w:rsidRDefault="00E02BFF" w:rsidP="00E02BFF">
      <w:pPr>
        <w:pStyle w:val="ListParagraph"/>
        <w:numPr>
          <w:ilvl w:val="0"/>
          <w:numId w:val="393"/>
        </w:numPr>
        <w:spacing w:after="160" w:line="259" w:lineRule="auto"/>
        <w:rPr>
          <w:rFonts w:ascii="Cambria Math" w:hAnsi="Cambria Math"/>
          <w:b/>
          <w:bCs/>
          <w:strike/>
        </w:rPr>
      </w:pPr>
      <w:r w:rsidRPr="001D6C85">
        <w:rPr>
          <w:rFonts w:ascii="Cambria Math" w:hAnsi="Cambria Math"/>
          <w:b/>
          <w:bCs/>
          <w:strike/>
        </w:rPr>
        <w:t xml:space="preserve">Must include appropriate costs orders </w:t>
      </w:r>
    </w:p>
    <w:p w14:paraId="2987645F" w14:textId="77777777" w:rsidR="00E02BFF" w:rsidRPr="001D6C85" w:rsidRDefault="00E02BFF" w:rsidP="00E02BFF">
      <w:pPr>
        <w:pStyle w:val="ListParagraph"/>
        <w:numPr>
          <w:ilvl w:val="0"/>
          <w:numId w:val="393"/>
        </w:numPr>
        <w:spacing w:after="160" w:line="259" w:lineRule="auto"/>
        <w:rPr>
          <w:rFonts w:ascii="Cambria Math" w:hAnsi="Cambria Math"/>
          <w:b/>
          <w:bCs/>
          <w:strike/>
        </w:rPr>
      </w:pPr>
      <w:r w:rsidRPr="001D6C85">
        <w:rPr>
          <w:rFonts w:ascii="Cambria Math" w:hAnsi="Cambria Math"/>
          <w:b/>
          <w:bCs/>
          <w:strike/>
        </w:rPr>
        <w:t xml:space="preserve">Must be subject to page limit </w:t>
      </w:r>
    </w:p>
    <w:p w14:paraId="4A226A93" w14:textId="77777777" w:rsidR="00E02BFF" w:rsidRPr="001D6C85" w:rsidRDefault="00E02BFF" w:rsidP="00E02BFF">
      <w:pPr>
        <w:rPr>
          <w:rFonts w:ascii="Cambria Math" w:hAnsi="Cambria Math"/>
          <w:strike/>
        </w:rPr>
      </w:pPr>
      <w:r w:rsidRPr="001D6C85">
        <w:rPr>
          <w:rFonts w:ascii="Cambria Math" w:hAnsi="Cambria Math"/>
          <w:strike/>
        </w:rPr>
        <w:t>O 18 r 33(6)</w:t>
      </w:r>
    </w:p>
    <w:p w14:paraId="255F6FFB"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Written submissions:</w:t>
      </w:r>
    </w:p>
    <w:p w14:paraId="5957BD35" w14:textId="77777777" w:rsidR="00E02BFF" w:rsidRPr="001D6C85" w:rsidRDefault="00E02BFF" w:rsidP="00E02BFF">
      <w:pPr>
        <w:pStyle w:val="ListParagraph"/>
        <w:numPr>
          <w:ilvl w:val="0"/>
          <w:numId w:val="247"/>
        </w:numPr>
        <w:spacing w:after="160" w:line="259" w:lineRule="auto"/>
        <w:rPr>
          <w:rFonts w:ascii="Cambria Math" w:hAnsi="Cambria Math"/>
          <w:strike/>
        </w:rPr>
      </w:pPr>
      <w:r w:rsidRPr="001D6C85">
        <w:rPr>
          <w:rFonts w:ascii="Cambria Math" w:hAnsi="Cambria Math"/>
          <w:strike/>
        </w:rPr>
        <w:t xml:space="preserve">Must include submissions on appropriate costs orders to be made in appeal </w:t>
      </w:r>
    </w:p>
    <w:p w14:paraId="16028FF8" w14:textId="77777777" w:rsidR="00E02BFF" w:rsidRPr="001D6C85" w:rsidRDefault="00E02BFF" w:rsidP="00E02BFF">
      <w:pPr>
        <w:pStyle w:val="ListParagraph"/>
        <w:numPr>
          <w:ilvl w:val="0"/>
          <w:numId w:val="247"/>
        </w:numPr>
        <w:spacing w:after="160" w:line="259" w:lineRule="auto"/>
        <w:rPr>
          <w:rFonts w:ascii="Cambria Math" w:hAnsi="Cambria Math"/>
          <w:strike/>
        </w:rPr>
      </w:pPr>
      <w:r w:rsidRPr="001D6C85">
        <w:rPr>
          <w:rFonts w:ascii="Cambria Math" w:hAnsi="Cambria Math"/>
          <w:strike/>
        </w:rPr>
        <w:t xml:space="preserve">Must be subject to a page limit of 35 pages </w:t>
      </w:r>
    </w:p>
    <w:p w14:paraId="7B59DE47" w14:textId="77777777" w:rsidR="00E02BFF" w:rsidRPr="001D6C85" w:rsidRDefault="00E02BFF" w:rsidP="00E02BFF">
      <w:pPr>
        <w:pStyle w:val="ListParagraph"/>
        <w:numPr>
          <w:ilvl w:val="0"/>
          <w:numId w:val="297"/>
        </w:numPr>
        <w:spacing w:after="160" w:line="259" w:lineRule="auto"/>
        <w:rPr>
          <w:rFonts w:ascii="Cambria Math" w:hAnsi="Cambria Math"/>
          <w:strike/>
        </w:rPr>
      </w:pPr>
      <w:r w:rsidRPr="001D6C85">
        <w:rPr>
          <w:rFonts w:ascii="Cambria Math" w:hAnsi="Cambria Math"/>
          <w:strike/>
        </w:rPr>
        <w:t xml:space="preserve">O 18 r 33(16): Appellate Court may allow for page limit to be exceeded (a) In special circumstances and (b) Upon payment of fees prescribed for filing of pages in excess of page limit </w:t>
      </w:r>
    </w:p>
    <w:p w14:paraId="41B14B0B" w14:textId="77777777" w:rsidR="00E02BFF" w:rsidRPr="001D6C85" w:rsidRDefault="00E02BFF" w:rsidP="00E02BFF">
      <w:pPr>
        <w:pStyle w:val="ListParagraph"/>
        <w:numPr>
          <w:ilvl w:val="0"/>
          <w:numId w:val="297"/>
        </w:numPr>
        <w:spacing w:after="160" w:line="259" w:lineRule="auto"/>
        <w:rPr>
          <w:rFonts w:ascii="Cambria Math" w:hAnsi="Cambria Math"/>
          <w:strike/>
        </w:rPr>
      </w:pPr>
      <w:r w:rsidRPr="001D6C85">
        <w:rPr>
          <w:rFonts w:ascii="Cambria Math" w:hAnsi="Cambria Math"/>
          <w:strike/>
        </w:rPr>
        <w:t>O 18 r 33(17): Appellate Court may upon application, waive, refund, defer or apportion payment of fees in r 33(16)(b)</w:t>
      </w:r>
    </w:p>
    <w:p w14:paraId="4998CB93" w14:textId="77777777" w:rsidR="00E02BFF" w:rsidRPr="001D6C85" w:rsidRDefault="00E02BFF" w:rsidP="00E02BFF">
      <w:pPr>
        <w:rPr>
          <w:rFonts w:ascii="Cambria Math" w:hAnsi="Cambria Math"/>
          <w:strike/>
        </w:rPr>
      </w:pPr>
    </w:p>
    <w:p w14:paraId="05C6936F"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Formatting requirements for written submissions </w:t>
      </w:r>
    </w:p>
    <w:p w14:paraId="2E12B250" w14:textId="77777777" w:rsidR="00E02BFF" w:rsidRPr="001D6C85" w:rsidRDefault="00E02BFF" w:rsidP="00E02BFF">
      <w:pPr>
        <w:rPr>
          <w:rFonts w:ascii="Cambria Math" w:hAnsi="Cambria Math"/>
          <w:strike/>
        </w:rPr>
      </w:pPr>
      <w:r w:rsidRPr="001D6C85">
        <w:rPr>
          <w:rFonts w:ascii="Cambria Math" w:hAnsi="Cambria Math"/>
          <w:strike/>
        </w:rPr>
        <w:t xml:space="preserve">Para 120 of Supreme Court Practice Directions </w:t>
      </w:r>
    </w:p>
    <w:p w14:paraId="1E4F6841"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Formatting requirements: </w:t>
      </w:r>
    </w:p>
    <w:p w14:paraId="675F3A23" w14:textId="77777777" w:rsidR="00E02BFF" w:rsidRPr="001D6C85" w:rsidRDefault="00E02BFF" w:rsidP="00E02BFF">
      <w:pPr>
        <w:pStyle w:val="ListParagraph"/>
        <w:numPr>
          <w:ilvl w:val="0"/>
          <w:numId w:val="391"/>
        </w:numPr>
        <w:spacing w:after="160" w:line="259" w:lineRule="auto"/>
        <w:rPr>
          <w:rFonts w:ascii="Cambria Math" w:hAnsi="Cambria Math"/>
          <w:strike/>
        </w:rPr>
      </w:pPr>
      <w:r w:rsidRPr="001D6C85">
        <w:rPr>
          <w:rFonts w:ascii="Cambria Math" w:hAnsi="Cambria Math"/>
          <w:strike/>
        </w:rPr>
        <w:t>The cover page(s), which are mandatory, must be included at the beginning of the document;</w:t>
      </w:r>
    </w:p>
    <w:p w14:paraId="4B463737" w14:textId="77777777" w:rsidR="00E02BFF" w:rsidRPr="001D6C85" w:rsidRDefault="00E02BFF" w:rsidP="00E02BFF">
      <w:pPr>
        <w:pStyle w:val="ListParagraph"/>
        <w:numPr>
          <w:ilvl w:val="0"/>
          <w:numId w:val="391"/>
        </w:numPr>
        <w:spacing w:after="160" w:line="259" w:lineRule="auto"/>
        <w:rPr>
          <w:rFonts w:ascii="Cambria Math" w:hAnsi="Cambria Math"/>
          <w:strike/>
        </w:rPr>
      </w:pPr>
      <w:r w:rsidRPr="001D6C85">
        <w:rPr>
          <w:rFonts w:ascii="Cambria Math" w:hAnsi="Cambria Math"/>
          <w:strike/>
        </w:rPr>
        <w:t>If a table of contents is mandatory under paragraph 119(4) of these Practice Directions, the table of contents must be included at the beginning of the document immediately after the cover page(s);</w:t>
      </w:r>
    </w:p>
    <w:p w14:paraId="5FC12566" w14:textId="77777777" w:rsidR="00E02BFF" w:rsidRPr="001D6C85" w:rsidRDefault="00E02BFF" w:rsidP="00E02BFF">
      <w:pPr>
        <w:pStyle w:val="ListParagraph"/>
        <w:numPr>
          <w:ilvl w:val="0"/>
          <w:numId w:val="391"/>
        </w:numPr>
        <w:spacing w:after="160" w:line="259" w:lineRule="auto"/>
        <w:rPr>
          <w:rFonts w:ascii="Cambria Math" w:hAnsi="Cambria Math"/>
          <w:strike/>
        </w:rPr>
      </w:pPr>
      <w:r w:rsidRPr="001D6C85">
        <w:rPr>
          <w:rFonts w:ascii="Cambria Math" w:hAnsi="Cambria Math"/>
          <w:strike/>
        </w:rPr>
        <w:t>All pages must be paginated, with the page numbers corresponding to the Portable Document Format (PDF) version of the document;</w:t>
      </w:r>
    </w:p>
    <w:p w14:paraId="0FC4B3E4" w14:textId="77777777" w:rsidR="00E02BFF" w:rsidRPr="001D6C85" w:rsidRDefault="00E02BFF" w:rsidP="00E02BFF">
      <w:pPr>
        <w:pStyle w:val="ListParagraph"/>
        <w:numPr>
          <w:ilvl w:val="0"/>
          <w:numId w:val="391"/>
        </w:numPr>
        <w:spacing w:after="160" w:line="259" w:lineRule="auto"/>
        <w:rPr>
          <w:rFonts w:ascii="Cambria Math" w:hAnsi="Cambria Math"/>
          <w:strike/>
        </w:rPr>
      </w:pPr>
      <w:r w:rsidRPr="001D6C85">
        <w:rPr>
          <w:rFonts w:ascii="Cambria Math" w:hAnsi="Cambria Math"/>
          <w:strike/>
        </w:rPr>
        <w:t>The minimum font size to be used is Times New Roman 12 or its equivalent;</w:t>
      </w:r>
    </w:p>
    <w:p w14:paraId="0835F2A5" w14:textId="77777777" w:rsidR="00E02BFF" w:rsidRPr="001D6C85" w:rsidRDefault="00E02BFF" w:rsidP="00E02BFF">
      <w:pPr>
        <w:pStyle w:val="ListParagraph"/>
        <w:numPr>
          <w:ilvl w:val="0"/>
          <w:numId w:val="391"/>
        </w:numPr>
        <w:spacing w:after="160" w:line="259" w:lineRule="auto"/>
        <w:rPr>
          <w:rFonts w:ascii="Cambria Math" w:hAnsi="Cambria Math"/>
          <w:strike/>
        </w:rPr>
      </w:pPr>
      <w:r w:rsidRPr="001D6C85">
        <w:rPr>
          <w:rFonts w:ascii="Cambria Math" w:hAnsi="Cambria Math"/>
          <w:strike/>
        </w:rPr>
        <w:t>The print of every page must be double-spaced; and</w:t>
      </w:r>
    </w:p>
    <w:p w14:paraId="18AA5BFE" w14:textId="77777777" w:rsidR="00E02BFF" w:rsidRPr="001D6C85" w:rsidRDefault="00E02BFF" w:rsidP="00E02BFF">
      <w:pPr>
        <w:pStyle w:val="ListParagraph"/>
        <w:numPr>
          <w:ilvl w:val="0"/>
          <w:numId w:val="391"/>
        </w:numPr>
        <w:spacing w:after="160" w:line="259" w:lineRule="auto"/>
        <w:rPr>
          <w:rFonts w:ascii="Cambria Math" w:hAnsi="Cambria Math"/>
          <w:strike/>
        </w:rPr>
      </w:pPr>
      <w:r w:rsidRPr="001D6C85">
        <w:rPr>
          <w:rFonts w:ascii="Cambria Math" w:hAnsi="Cambria Math"/>
          <w:strike/>
        </w:rPr>
        <w:t>Every page must have a margin on all 4 sides, each of at least 35 mm in width.</w:t>
      </w:r>
      <w:r w:rsidRPr="001D6C85">
        <w:rPr>
          <w:rFonts w:ascii="Cambria Math" w:hAnsi="Cambria Math"/>
          <w:strike/>
        </w:rPr>
        <w:cr/>
      </w:r>
    </w:p>
    <w:p w14:paraId="5A97CDA7" w14:textId="77777777" w:rsidR="00E02BFF" w:rsidRPr="001D6C85" w:rsidRDefault="00E02BFF" w:rsidP="00E02BFF">
      <w:pPr>
        <w:rPr>
          <w:rFonts w:ascii="Cambria Math" w:hAnsi="Cambria Math"/>
          <w:b/>
          <w:bCs/>
          <w:strike/>
        </w:rPr>
      </w:pPr>
      <w:r w:rsidRPr="001D6C85">
        <w:rPr>
          <w:rFonts w:ascii="Cambria Math" w:hAnsi="Cambria Math"/>
          <w:b/>
          <w:bCs/>
          <w:strike/>
          <w:color w:val="00B050"/>
        </w:rPr>
        <w:t xml:space="preserve">Timeline for Appellant/Respondent to file written submissions and bundle of authorities  </w:t>
      </w:r>
    </w:p>
    <w:p w14:paraId="0CB96A38" w14:textId="77777777" w:rsidR="00E02BFF" w:rsidRPr="001D6C85" w:rsidRDefault="00E02BFF" w:rsidP="00E02BFF">
      <w:pPr>
        <w:rPr>
          <w:rFonts w:ascii="Cambria Math" w:hAnsi="Cambria Math"/>
          <w:strike/>
        </w:rPr>
      </w:pPr>
      <w:r w:rsidRPr="001D6C85">
        <w:rPr>
          <w:rFonts w:ascii="Cambria Math" w:hAnsi="Cambria Math"/>
          <w:strike/>
        </w:rPr>
        <w:t>O 18 r 33(5)</w:t>
      </w:r>
    </w:p>
    <w:p w14:paraId="402CA50F"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Appellant/Respondent must file written submissions and bundle of authorities with the following timeline:</w:t>
      </w:r>
    </w:p>
    <w:p w14:paraId="0BC50B91" w14:textId="77777777" w:rsidR="00E02BFF" w:rsidRPr="001D6C85" w:rsidRDefault="00E02BFF" w:rsidP="00E02BFF">
      <w:pPr>
        <w:pStyle w:val="ListParagraph"/>
        <w:numPr>
          <w:ilvl w:val="0"/>
          <w:numId w:val="392"/>
        </w:numPr>
        <w:spacing w:after="160" w:line="259" w:lineRule="auto"/>
        <w:rPr>
          <w:rFonts w:ascii="Cambria Math" w:hAnsi="Cambria Math"/>
          <w:strike/>
        </w:rPr>
      </w:pPr>
      <w:r w:rsidRPr="001D6C85">
        <w:rPr>
          <w:rFonts w:ascii="Cambria Math" w:hAnsi="Cambria Math"/>
          <w:b/>
          <w:bCs/>
          <w:strike/>
        </w:rPr>
        <w:t xml:space="preserve">If r 33(2)(a) applies – within 14 days of Lower Court’s certification: </w:t>
      </w:r>
      <w:r w:rsidRPr="001D6C85">
        <w:rPr>
          <w:rFonts w:ascii="Cambria Math" w:hAnsi="Cambria Math"/>
          <w:strike/>
        </w:rPr>
        <w:t>Where the Lower Court certifies under paragraph (2)(a) that it has already issued a written judgment or grounds of decision, within 14 days after the Registry notifies of such certification by the Registrar;</w:t>
      </w:r>
    </w:p>
    <w:p w14:paraId="2159685C" w14:textId="77777777" w:rsidR="00E02BFF" w:rsidRPr="001D6C85" w:rsidRDefault="00E02BFF" w:rsidP="00E02BFF">
      <w:pPr>
        <w:pStyle w:val="ListParagraph"/>
        <w:numPr>
          <w:ilvl w:val="0"/>
          <w:numId w:val="392"/>
        </w:numPr>
        <w:spacing w:after="160" w:line="259" w:lineRule="auto"/>
        <w:rPr>
          <w:rFonts w:ascii="Cambria Math" w:hAnsi="Cambria Math"/>
          <w:strike/>
        </w:rPr>
      </w:pPr>
      <w:r w:rsidRPr="001D6C85">
        <w:rPr>
          <w:rFonts w:ascii="Cambria Math" w:hAnsi="Cambria Math"/>
          <w:b/>
          <w:bCs/>
          <w:strike/>
        </w:rPr>
        <w:t>If r 33(2)(b) applies – within 14 days of Lower Court</w:t>
      </w:r>
      <w:r w:rsidRPr="001D6C85">
        <w:rPr>
          <w:rFonts w:ascii="Cambria Math" w:hAnsi="Cambria Math"/>
          <w:strike/>
        </w:rPr>
        <w:t xml:space="preserve"> </w:t>
      </w:r>
      <w:r w:rsidRPr="001D6C85">
        <w:rPr>
          <w:rFonts w:ascii="Cambria Math" w:hAnsi="Cambria Math"/>
          <w:b/>
          <w:bCs/>
          <w:strike/>
        </w:rPr>
        <w:t xml:space="preserve">notifying that written grounds are ready for collection: </w:t>
      </w:r>
      <w:r w:rsidRPr="001D6C85">
        <w:rPr>
          <w:rFonts w:ascii="Cambria Math" w:hAnsi="Cambria Math"/>
          <w:strike/>
        </w:rPr>
        <w:t>Where the Lower Court certifies under paragraph (2)(b) that it intends to issue written grounds of decision, within 14 days after the Registry notifies that a copy of the written grounds of decision is ready for collection;</w:t>
      </w:r>
    </w:p>
    <w:p w14:paraId="7E054B1D" w14:textId="77777777" w:rsidR="00E02BFF" w:rsidRPr="001D6C85" w:rsidRDefault="00E02BFF" w:rsidP="00E02BFF">
      <w:pPr>
        <w:pStyle w:val="ListParagraph"/>
        <w:numPr>
          <w:ilvl w:val="0"/>
          <w:numId w:val="392"/>
        </w:numPr>
        <w:spacing w:after="160" w:line="259" w:lineRule="auto"/>
        <w:rPr>
          <w:rFonts w:ascii="Cambria Math" w:hAnsi="Cambria Math"/>
          <w:strike/>
        </w:rPr>
      </w:pPr>
      <w:r w:rsidRPr="001D6C85">
        <w:rPr>
          <w:rFonts w:ascii="Cambria Math" w:hAnsi="Cambria Math"/>
          <w:b/>
          <w:bCs/>
          <w:strike/>
        </w:rPr>
        <w:t>If r 33(2)(c) applies – within 14 days of Lower Court’s certification:</w:t>
      </w:r>
      <w:r w:rsidRPr="001D6C85">
        <w:rPr>
          <w:rFonts w:ascii="Cambria Math" w:hAnsi="Cambria Math"/>
          <w:strike/>
        </w:rPr>
        <w:t xml:space="preserve"> Where the Lower Court certifies under paragraph (2)(c) that the certified transcript of the official record of hearing sets out its grounds of decision sufficiently, within 14 days after the Registry notifies of such certification by the Lower Court;</w:t>
      </w:r>
    </w:p>
    <w:p w14:paraId="2C1F927E" w14:textId="77777777" w:rsidR="00E02BFF" w:rsidRPr="001D6C85" w:rsidRDefault="00E02BFF" w:rsidP="00E02BFF">
      <w:pPr>
        <w:pStyle w:val="ListParagraph"/>
        <w:numPr>
          <w:ilvl w:val="0"/>
          <w:numId w:val="392"/>
        </w:numPr>
        <w:spacing w:after="160" w:line="259" w:lineRule="auto"/>
        <w:rPr>
          <w:rFonts w:ascii="Cambria Math" w:hAnsi="Cambria Math"/>
          <w:strike/>
        </w:rPr>
      </w:pPr>
      <w:r w:rsidRPr="001D6C85">
        <w:rPr>
          <w:rFonts w:ascii="Cambria Math" w:hAnsi="Cambria Math"/>
          <w:b/>
          <w:bCs/>
          <w:strike/>
        </w:rPr>
        <w:t>If presumed no written grounds – within 28 days of filing and service of Form 35:</w:t>
      </w:r>
      <w:r w:rsidRPr="001D6C85">
        <w:rPr>
          <w:rFonts w:ascii="Cambria Math" w:hAnsi="Cambria Math"/>
          <w:strike/>
        </w:rPr>
        <w:t xml:space="preserve"> Where it is presumed under paragraph (2) that no further written grounds of decision will be issued, within 28 days after the filing and service of the notice of appeal;</w:t>
      </w:r>
    </w:p>
    <w:p w14:paraId="5243C875" w14:textId="77777777" w:rsidR="00E02BFF" w:rsidRPr="001D6C85" w:rsidRDefault="00E02BFF" w:rsidP="00E02BFF">
      <w:pPr>
        <w:pStyle w:val="ListParagraph"/>
        <w:numPr>
          <w:ilvl w:val="0"/>
          <w:numId w:val="392"/>
        </w:numPr>
        <w:spacing w:after="160" w:line="259" w:lineRule="auto"/>
        <w:rPr>
          <w:rFonts w:ascii="Cambria Math" w:hAnsi="Cambria Math"/>
          <w:strike/>
        </w:rPr>
      </w:pPr>
      <w:r w:rsidRPr="001D6C85">
        <w:rPr>
          <w:rFonts w:ascii="Cambria Math" w:hAnsi="Cambria Math"/>
          <w:b/>
          <w:bCs/>
          <w:strike/>
        </w:rPr>
        <w:t>If r 33(3)(b) applies – within 14 days of Registrar notifying appeal to proceed:</w:t>
      </w:r>
      <w:r w:rsidRPr="001D6C85">
        <w:rPr>
          <w:rFonts w:ascii="Cambria Math" w:hAnsi="Cambria Math"/>
          <w:strike/>
        </w:rPr>
        <w:t xml:space="preserve"> Where the appellant has applied in writing to proceed with the appeal under paragraph (3)(b), within 14 days after the Registrar notifies that the appeal is to proceed.</w:t>
      </w:r>
    </w:p>
    <w:p w14:paraId="0D6E24CC" w14:textId="77777777" w:rsidR="00E02BFF" w:rsidRPr="001D6C85" w:rsidRDefault="00E02BFF" w:rsidP="00E02BFF">
      <w:pPr>
        <w:rPr>
          <w:rFonts w:ascii="Cambria Math" w:hAnsi="Cambria Math"/>
          <w:strike/>
        </w:rPr>
      </w:pPr>
    </w:p>
    <w:p w14:paraId="558655FD"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lastRenderedPageBreak/>
        <w:t xml:space="preserve">Consequence of failure to file </w:t>
      </w:r>
    </w:p>
    <w:p w14:paraId="1D9DA760"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Appellant failure to file =&gt; Appeal is deemed withdrawn </w:t>
      </w:r>
    </w:p>
    <w:p w14:paraId="442AC6E5" w14:textId="77777777" w:rsidR="00E02BFF" w:rsidRPr="001D6C85" w:rsidRDefault="00E02BFF" w:rsidP="00E02BFF">
      <w:pPr>
        <w:rPr>
          <w:rFonts w:ascii="Cambria Math" w:hAnsi="Cambria Math"/>
          <w:strike/>
        </w:rPr>
      </w:pPr>
      <w:r w:rsidRPr="001D6C85">
        <w:rPr>
          <w:rFonts w:ascii="Cambria Math" w:hAnsi="Cambria Math"/>
          <w:strike/>
        </w:rPr>
        <w:t>O 18 r 33(12)</w:t>
      </w:r>
    </w:p>
    <w:p w14:paraId="381D21CC"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Where the appellant fails to file and serve the written submissions within the specified time, the appeal is deemed withdrawn unless the appellate Court otherwise orders.</w:t>
      </w:r>
    </w:p>
    <w:p w14:paraId="50A66A72" w14:textId="77777777" w:rsidR="00E02BFF" w:rsidRPr="001D6C85" w:rsidRDefault="00E02BFF" w:rsidP="00E02BFF">
      <w:pPr>
        <w:rPr>
          <w:rFonts w:ascii="Cambria Math" w:hAnsi="Cambria Math"/>
          <w:strike/>
        </w:rPr>
      </w:pPr>
    </w:p>
    <w:p w14:paraId="1B4E815D" w14:textId="77777777" w:rsidR="00E02BFF" w:rsidRPr="001D6C85" w:rsidRDefault="00E02BFF" w:rsidP="00E02BFF">
      <w:pPr>
        <w:rPr>
          <w:rFonts w:ascii="Cambria Math" w:hAnsi="Cambria Math"/>
          <w:b/>
          <w:bCs/>
          <w:strike/>
        </w:rPr>
      </w:pPr>
      <w:r w:rsidRPr="001D6C85">
        <w:rPr>
          <w:rFonts w:ascii="Cambria Math" w:hAnsi="Cambria Math"/>
          <w:b/>
          <w:bCs/>
          <w:strike/>
        </w:rPr>
        <w:t>Respondent failure to file =&gt; Respondent not allowed to make submissions at appeal hearing</w:t>
      </w:r>
    </w:p>
    <w:p w14:paraId="2DC5A07B" w14:textId="77777777" w:rsidR="00E02BFF" w:rsidRPr="001D6C85" w:rsidRDefault="00E02BFF" w:rsidP="00E02BFF">
      <w:pPr>
        <w:rPr>
          <w:rFonts w:ascii="Cambria Math" w:hAnsi="Cambria Math"/>
          <w:strike/>
        </w:rPr>
      </w:pPr>
      <w:r w:rsidRPr="001D6C85">
        <w:rPr>
          <w:rFonts w:ascii="Cambria Math" w:hAnsi="Cambria Math"/>
          <w:strike/>
        </w:rPr>
        <w:t>O 18 r 33(15)</w:t>
      </w:r>
    </w:p>
    <w:p w14:paraId="11AA6468"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Where the respondent to the appeal fails to file and serve the written submissions for the appeal within the specified time, the respondent is not allowed to make submissions at the hearing of the appeal unless the appellate Court otherwise orders.</w:t>
      </w:r>
    </w:p>
    <w:p w14:paraId="50DA9577" w14:textId="77777777" w:rsidR="00E02BFF" w:rsidRPr="001D6C85" w:rsidRDefault="00E02BFF" w:rsidP="00E02BFF">
      <w:pPr>
        <w:rPr>
          <w:rFonts w:ascii="Cambria Math" w:hAnsi="Cambria Math"/>
          <w:b/>
          <w:bCs/>
          <w:strike/>
        </w:rPr>
      </w:pPr>
    </w:p>
    <w:p w14:paraId="6CA4CC19" w14:textId="77777777" w:rsidR="00E02BFF" w:rsidRPr="001D6C85" w:rsidRDefault="00E02BFF" w:rsidP="00E02BFF">
      <w:pPr>
        <w:rPr>
          <w:rFonts w:ascii="Cambria Math" w:hAnsi="Cambria Math"/>
          <w:b/>
          <w:bCs/>
          <w:strike/>
          <w:color w:val="0070C0"/>
        </w:rPr>
      </w:pPr>
      <w:r w:rsidRPr="001D6C85">
        <w:rPr>
          <w:rFonts w:ascii="Cambria Math" w:hAnsi="Cambria Math"/>
          <w:b/>
          <w:bCs/>
          <w:strike/>
          <w:color w:val="0070C0"/>
        </w:rPr>
        <w:t>Step 2B: Order 19 – Appellant must apply for permission from CA to appeal to the CA</w:t>
      </w:r>
    </w:p>
    <w:p w14:paraId="0936BB12" w14:textId="77777777" w:rsidR="00E02BFF" w:rsidRPr="001D6C85" w:rsidRDefault="00E02BFF" w:rsidP="00E02BFF">
      <w:pPr>
        <w:rPr>
          <w:rFonts w:ascii="Cambria Math" w:hAnsi="Cambria Math"/>
          <w:strike/>
        </w:rPr>
      </w:pPr>
      <w:r w:rsidRPr="001D6C85">
        <w:rPr>
          <w:rFonts w:ascii="Cambria Math" w:hAnsi="Cambria Math"/>
          <w:strike/>
        </w:rPr>
        <w:t xml:space="preserve">S47(1) of SCJA </w:t>
      </w:r>
    </w:p>
    <w:p w14:paraId="13B348E1"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An appeal against a decision of the Appellate Division made in the exercise of its appellate civil jurisdiction may only be brought with the permission of the Court of Appeal.</w:t>
      </w:r>
    </w:p>
    <w:p w14:paraId="5FFFA113" w14:textId="77777777" w:rsidR="00E02BFF" w:rsidRPr="001D6C85" w:rsidRDefault="00E02BFF" w:rsidP="00E02BFF">
      <w:pPr>
        <w:rPr>
          <w:rFonts w:ascii="Cambria Math" w:hAnsi="Cambria Math"/>
          <w:strike/>
        </w:rPr>
      </w:pPr>
    </w:p>
    <w:p w14:paraId="6CD33EBA"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Part 1: Appellant must satisfy 2 requirements for CA grant permission to appeal to CA</w:t>
      </w:r>
    </w:p>
    <w:p w14:paraId="7F1A43D4" w14:textId="77777777" w:rsidR="00E02BFF" w:rsidRPr="001D6C85" w:rsidRDefault="00E02BFF" w:rsidP="00E02BFF">
      <w:pPr>
        <w:rPr>
          <w:rFonts w:ascii="Cambria Math" w:hAnsi="Cambria Math"/>
          <w:strike/>
        </w:rPr>
      </w:pPr>
      <w:r w:rsidRPr="001D6C85">
        <w:rPr>
          <w:rFonts w:ascii="Cambria Math" w:hAnsi="Cambria Math"/>
          <w:strike/>
        </w:rPr>
        <w:t>O 18 r 29(5)/O 19 r 26(5)</w:t>
      </w:r>
    </w:p>
    <w:p w14:paraId="2DA90956"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Where permission to appeal under section 47(1) of the Supreme Court of Judicature Act is required, the Court of Appeal may grant permission to appeal against a decision of the Appellate Division, where:</w:t>
      </w:r>
    </w:p>
    <w:p w14:paraId="48D802AE" w14:textId="77777777" w:rsidR="00E02BFF" w:rsidRPr="001D6C85" w:rsidRDefault="00E02BFF" w:rsidP="00E02BFF">
      <w:pPr>
        <w:pStyle w:val="ListParagraph"/>
        <w:numPr>
          <w:ilvl w:val="0"/>
          <w:numId w:val="397"/>
        </w:numPr>
        <w:spacing w:after="160" w:line="259" w:lineRule="auto"/>
        <w:rPr>
          <w:rFonts w:ascii="Cambria Math" w:hAnsi="Cambria Math"/>
          <w:strike/>
        </w:rPr>
      </w:pPr>
      <w:r w:rsidRPr="001D6C85">
        <w:rPr>
          <w:rFonts w:ascii="Cambria Math" w:hAnsi="Cambria Math"/>
          <w:b/>
          <w:bCs/>
          <w:strike/>
          <w:color w:val="7030A0"/>
        </w:rPr>
        <w:t>Requirement 1: Appeal must raise point of law of public importance</w:t>
      </w:r>
      <w:r w:rsidRPr="001D6C85">
        <w:rPr>
          <w:rFonts w:ascii="Cambria Math" w:hAnsi="Cambria Math"/>
          <w:b/>
          <w:bCs/>
          <w:strike/>
        </w:rPr>
        <w:t xml:space="preserve">: </w:t>
      </w:r>
      <w:r w:rsidRPr="001D6C85">
        <w:rPr>
          <w:rFonts w:ascii="Cambria Math" w:hAnsi="Cambria Math"/>
          <w:strike/>
        </w:rPr>
        <w:t>The appeal will raise a point of law of public importance; AND</w:t>
      </w:r>
    </w:p>
    <w:p w14:paraId="21EBB045" w14:textId="77777777" w:rsidR="00E02BFF" w:rsidRPr="001D6C85" w:rsidRDefault="00E02BFF" w:rsidP="00E02BFF">
      <w:pPr>
        <w:pStyle w:val="ListParagraph"/>
        <w:numPr>
          <w:ilvl w:val="0"/>
          <w:numId w:val="397"/>
        </w:numPr>
        <w:spacing w:after="160" w:line="259" w:lineRule="auto"/>
        <w:rPr>
          <w:rFonts w:ascii="Cambria Math" w:hAnsi="Cambria Math"/>
          <w:strike/>
        </w:rPr>
      </w:pPr>
      <w:r w:rsidRPr="001D6C85">
        <w:rPr>
          <w:rFonts w:ascii="Cambria Math" w:hAnsi="Cambria Math"/>
          <w:b/>
          <w:bCs/>
          <w:strike/>
          <w:color w:val="7030A0"/>
        </w:rPr>
        <w:t>Requirement 2: It is appropriate for CA to hear the appeal considering relevant matters including</w:t>
      </w:r>
      <w:r w:rsidRPr="001D6C85">
        <w:rPr>
          <w:rFonts w:ascii="Cambria Math" w:hAnsi="Cambria Math"/>
          <w:b/>
          <w:bCs/>
          <w:strike/>
        </w:rPr>
        <w:t xml:space="preserve">: </w:t>
      </w:r>
      <w:r w:rsidRPr="001D6C85">
        <w:rPr>
          <w:rFonts w:ascii="Cambria Math" w:hAnsi="Cambria Math"/>
          <w:strike/>
        </w:rPr>
        <w:t>It is appropriate for the Court of Appeal to hear a further appeal, having regard to all relevant matters, including either or both of the following:</w:t>
      </w:r>
    </w:p>
    <w:p w14:paraId="69D5FF7C" w14:textId="77777777" w:rsidR="00E02BFF" w:rsidRPr="001D6C85" w:rsidRDefault="00E02BFF" w:rsidP="00E02BFF">
      <w:pPr>
        <w:pStyle w:val="ListParagraph"/>
        <w:numPr>
          <w:ilvl w:val="0"/>
          <w:numId w:val="398"/>
        </w:numPr>
        <w:spacing w:after="160" w:line="259" w:lineRule="auto"/>
        <w:rPr>
          <w:rFonts w:ascii="Cambria Math" w:hAnsi="Cambria Math"/>
          <w:strike/>
        </w:rPr>
      </w:pPr>
      <w:r w:rsidRPr="001D6C85">
        <w:rPr>
          <w:rFonts w:ascii="Cambria Math" w:hAnsi="Cambria Math"/>
          <w:b/>
          <w:bCs/>
          <w:strike/>
          <w:color w:val="00B050"/>
        </w:rPr>
        <w:t>Consideration 1: Whether CA decision is required to resolve point of law</w:t>
      </w:r>
      <w:r w:rsidRPr="001D6C85">
        <w:rPr>
          <w:rFonts w:ascii="Cambria Math" w:hAnsi="Cambria Math"/>
          <w:b/>
          <w:bCs/>
          <w:strike/>
        </w:rPr>
        <w:t xml:space="preserve">: </w:t>
      </w:r>
      <w:r w:rsidRPr="001D6C85">
        <w:rPr>
          <w:rFonts w:ascii="Cambria Math" w:hAnsi="Cambria Math"/>
          <w:strike/>
        </w:rPr>
        <w:t>Whether a decision of the Court of Appeal is required to resolve the point of law;</w:t>
      </w:r>
    </w:p>
    <w:p w14:paraId="51B72FA2" w14:textId="77777777" w:rsidR="00E02BFF" w:rsidRPr="001D6C85" w:rsidRDefault="00E02BFF" w:rsidP="00E02BFF">
      <w:pPr>
        <w:pStyle w:val="ListParagraph"/>
        <w:numPr>
          <w:ilvl w:val="0"/>
          <w:numId w:val="398"/>
        </w:numPr>
        <w:spacing w:after="160" w:line="259" w:lineRule="auto"/>
        <w:rPr>
          <w:rFonts w:ascii="Cambria Math" w:hAnsi="Cambria Math"/>
          <w:strike/>
        </w:rPr>
      </w:pPr>
      <w:r w:rsidRPr="001D6C85">
        <w:rPr>
          <w:rFonts w:ascii="Cambria Math" w:hAnsi="Cambria Math"/>
          <w:b/>
          <w:bCs/>
          <w:strike/>
          <w:color w:val="00B050"/>
        </w:rPr>
        <w:t>Consideration 2: Whether interests of administration of justice generally or in the particular case requires CA to consider the point of law</w:t>
      </w:r>
      <w:r w:rsidRPr="001D6C85">
        <w:rPr>
          <w:rFonts w:ascii="Cambria Math" w:hAnsi="Cambria Math"/>
          <w:b/>
          <w:bCs/>
          <w:strike/>
        </w:rPr>
        <w:t xml:space="preserve">: </w:t>
      </w:r>
      <w:r w:rsidRPr="001D6C85">
        <w:rPr>
          <w:rFonts w:ascii="Cambria Math" w:hAnsi="Cambria Math"/>
          <w:strike/>
        </w:rPr>
        <w:t>Whether the interests of the administration of justice, either generally or in the particular case, require the Court of Appeal’s consideration of the point of law</w:t>
      </w:r>
    </w:p>
    <w:p w14:paraId="7BAB2FCA" w14:textId="77777777" w:rsidR="00E02BFF" w:rsidRPr="001D6C85" w:rsidRDefault="00E02BFF" w:rsidP="00E02BFF">
      <w:pPr>
        <w:rPr>
          <w:rFonts w:ascii="Cambria Math" w:hAnsi="Cambria Math"/>
          <w:strike/>
        </w:rPr>
      </w:pPr>
    </w:p>
    <w:p w14:paraId="715565B2" w14:textId="77777777" w:rsidR="00E02BFF" w:rsidRPr="001D6C85" w:rsidRDefault="00E02BFF" w:rsidP="00E02BFF">
      <w:pPr>
        <w:rPr>
          <w:strike/>
        </w:rPr>
      </w:pPr>
      <w:r w:rsidRPr="001D6C85">
        <w:rPr>
          <w:rFonts w:ascii="Cambria Math" w:hAnsi="Cambria Math"/>
          <w:strike/>
        </w:rPr>
        <w:t>S47(2) of SCJA</w:t>
      </w:r>
      <w:r w:rsidRPr="001D6C85">
        <w:rPr>
          <w:strike/>
        </w:rPr>
        <w:t xml:space="preserve"> </w:t>
      </w:r>
    </w:p>
    <w:p w14:paraId="742B4DAE"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b/>
          <w:bCs/>
          <w:strike/>
        </w:rPr>
        <w:t xml:space="preserve">Point of law of public importance: </w:t>
      </w:r>
      <w:r w:rsidRPr="001D6C85">
        <w:rPr>
          <w:rFonts w:ascii="Cambria Math" w:hAnsi="Cambria Math"/>
          <w:strike/>
        </w:rPr>
        <w:t>The Court of Appeal may grant permission under subsection (1) only if the appeal will raise a point of law of public importance.</w:t>
      </w:r>
    </w:p>
    <w:p w14:paraId="3C4FFB55" w14:textId="77777777" w:rsidR="00E02BFF" w:rsidRPr="001D6C85" w:rsidRDefault="00E02BFF" w:rsidP="00E02BFF">
      <w:pPr>
        <w:rPr>
          <w:rFonts w:ascii="Cambria Math" w:hAnsi="Cambria Math"/>
          <w:strike/>
        </w:rPr>
      </w:pPr>
    </w:p>
    <w:p w14:paraId="6369ADBD" w14:textId="77777777" w:rsidR="00E02BFF" w:rsidRPr="001D6C85" w:rsidRDefault="00E02BFF" w:rsidP="00E02BFF">
      <w:pPr>
        <w:rPr>
          <w:rFonts w:ascii="Cambria Math" w:hAnsi="Cambria Math"/>
          <w:strike/>
        </w:rPr>
      </w:pPr>
      <w:r w:rsidRPr="001D6C85">
        <w:rPr>
          <w:rFonts w:ascii="Cambria Math" w:hAnsi="Cambria Math"/>
          <w:strike/>
        </w:rPr>
        <w:t>S47(3) of SCJA</w:t>
      </w:r>
    </w:p>
    <w:p w14:paraId="683B1EE6"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In deciding whether to grant permission under subsection (1) or in determining, for the purposes of subsection (2), whether an appeal will raise a point of law of public importance, the Court of Appeal is to have regard to matters prescribed by the Rules of Court.</w:t>
      </w:r>
    </w:p>
    <w:p w14:paraId="3F1D4555" w14:textId="77777777" w:rsidR="00E02BFF" w:rsidRPr="001D6C85" w:rsidRDefault="00E02BFF" w:rsidP="00E02BFF">
      <w:pPr>
        <w:rPr>
          <w:rFonts w:ascii="Cambria Math" w:hAnsi="Cambria Math"/>
          <w:strike/>
        </w:rPr>
      </w:pPr>
    </w:p>
    <w:p w14:paraId="60F9974F" w14:textId="77777777" w:rsidR="00E02BFF" w:rsidRPr="001D6C85" w:rsidRDefault="00E02BFF" w:rsidP="00E02BFF">
      <w:pPr>
        <w:rPr>
          <w:rFonts w:ascii="Cambria Math" w:hAnsi="Cambria Math"/>
          <w:strike/>
        </w:rPr>
      </w:pPr>
      <w:r w:rsidRPr="001D6C85">
        <w:rPr>
          <w:rFonts w:ascii="Cambria Math" w:hAnsi="Cambria Math"/>
          <w:b/>
          <w:bCs/>
          <w:strike/>
          <w:color w:val="7030A0"/>
        </w:rPr>
        <w:t>Principles on Requirement 1</w:t>
      </w:r>
    </w:p>
    <w:p w14:paraId="622E8BD6"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Principle 1: CA can exercise discretion to not grant permission even if point of law of public importance</w:t>
      </w:r>
    </w:p>
    <w:p w14:paraId="2EB77E4A" w14:textId="77777777" w:rsidR="00E02BFF" w:rsidRPr="001D6C85" w:rsidRDefault="00E02BFF" w:rsidP="00E02BFF">
      <w:pPr>
        <w:rPr>
          <w:rFonts w:ascii="Cambria Math" w:hAnsi="Cambria Math"/>
          <w:strike/>
        </w:rPr>
      </w:pPr>
      <w:r w:rsidRPr="001D6C85">
        <w:rPr>
          <w:rFonts w:ascii="Cambria Math" w:hAnsi="Cambria Math"/>
          <w:strike/>
        </w:rPr>
        <w:t>s47(4)(a) of SCJA</w:t>
      </w:r>
    </w:p>
    <w:p w14:paraId="5074A5CA"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Court of Appeal is not required to grant permission under subsection (1) even if the appeal will raise a point of law of public importance; and</w:t>
      </w:r>
    </w:p>
    <w:p w14:paraId="2609061C" w14:textId="77777777" w:rsidR="00E02BFF" w:rsidRPr="001D6C85" w:rsidRDefault="00E02BFF" w:rsidP="00E02BFF">
      <w:pPr>
        <w:rPr>
          <w:rFonts w:ascii="Cambria Math" w:hAnsi="Cambria Math"/>
          <w:strike/>
          <w:color w:val="00B050"/>
        </w:rPr>
      </w:pPr>
      <w:r w:rsidRPr="001D6C85">
        <w:rPr>
          <w:rFonts w:ascii="Cambria Math" w:hAnsi="Cambria Math"/>
          <w:strike/>
        </w:rPr>
        <w:t xml:space="preserve"> </w:t>
      </w:r>
    </w:p>
    <w:p w14:paraId="433C1DD7"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Principle 2: “point of law of public importance” has a very high threshold </w:t>
      </w:r>
    </w:p>
    <w:p w14:paraId="74518763" w14:textId="77777777" w:rsidR="00E02BFF" w:rsidRPr="001D6C85" w:rsidRDefault="00E02BFF" w:rsidP="00E02BFF">
      <w:pPr>
        <w:rPr>
          <w:rFonts w:ascii="Cambria Math" w:hAnsi="Cambria Math"/>
          <w:strike/>
        </w:rPr>
      </w:pPr>
      <w:r w:rsidRPr="001D6C85">
        <w:rPr>
          <w:rFonts w:ascii="Cambria Math" w:hAnsi="Cambria Math"/>
          <w:i/>
          <w:iCs/>
          <w:strike/>
        </w:rPr>
        <w:t xml:space="preserve">Noor </w:t>
      </w:r>
      <w:proofErr w:type="spellStart"/>
      <w:r w:rsidRPr="001D6C85">
        <w:rPr>
          <w:rFonts w:ascii="Cambria Math" w:hAnsi="Cambria Math"/>
          <w:i/>
          <w:iCs/>
          <w:strike/>
        </w:rPr>
        <w:t>Azlin</w:t>
      </w:r>
      <w:proofErr w:type="spellEnd"/>
      <w:r w:rsidRPr="001D6C85">
        <w:rPr>
          <w:rFonts w:ascii="Cambria Math" w:hAnsi="Cambria Math"/>
          <w:i/>
          <w:iCs/>
          <w:strike/>
        </w:rPr>
        <w:t xml:space="preserve"> </w:t>
      </w:r>
      <w:proofErr w:type="spellStart"/>
      <w:r w:rsidRPr="001D6C85">
        <w:rPr>
          <w:rFonts w:ascii="Cambria Math" w:hAnsi="Cambria Math"/>
          <w:i/>
          <w:iCs/>
          <w:strike/>
        </w:rPr>
        <w:t>bte</w:t>
      </w:r>
      <w:proofErr w:type="spellEnd"/>
      <w:r w:rsidRPr="001D6C85">
        <w:rPr>
          <w:rFonts w:ascii="Cambria Math" w:hAnsi="Cambria Math"/>
          <w:i/>
          <w:iCs/>
          <w:strike/>
        </w:rPr>
        <w:t xml:space="preserve"> Abdul Rahman v Changi General Hospital Pte Ltd </w:t>
      </w:r>
      <w:r w:rsidRPr="001D6C85">
        <w:rPr>
          <w:rFonts w:ascii="Cambria Math" w:hAnsi="Cambria Math"/>
          <w:strike/>
        </w:rPr>
        <w:t xml:space="preserve">[2021] SGCA 59 </w:t>
      </w:r>
    </w:p>
    <w:p w14:paraId="76C3C956"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In vast majority of cases, ADHC will serve as the final appellate Court </w:t>
      </w:r>
    </w:p>
    <w:p w14:paraId="500FE97E"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However, ADHC is not the apex court and some of its decisions can be subject to appeal to the CA only if leave is granted by the CA under s47 of the SCJA on the basis that the appeal will raise a point of law of public importance </w:t>
      </w:r>
    </w:p>
    <w:p w14:paraId="0D7D6D5B"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Point of law of public importance under s47 of SCJA </w:t>
      </w:r>
    </w:p>
    <w:p w14:paraId="1FD8E2B9" w14:textId="77777777" w:rsidR="00E02BFF" w:rsidRPr="001D6C85" w:rsidRDefault="00E02BFF" w:rsidP="00E02BFF">
      <w:pPr>
        <w:pStyle w:val="ListParagraph"/>
        <w:numPr>
          <w:ilvl w:val="0"/>
          <w:numId w:val="382"/>
        </w:numPr>
        <w:spacing w:after="160" w:line="259" w:lineRule="auto"/>
        <w:rPr>
          <w:rFonts w:ascii="Cambria Math" w:hAnsi="Cambria Math"/>
          <w:strike/>
        </w:rPr>
      </w:pPr>
      <w:r w:rsidRPr="001D6C85">
        <w:rPr>
          <w:rFonts w:ascii="Cambria Math" w:hAnsi="Cambria Math"/>
          <w:strike/>
        </w:rPr>
        <w:t xml:space="preserve">Threshold is higher than that under O 18 r 40(5)/O 19 r 39(5) which is for transfers of appeal between ADHC and CA </w:t>
      </w:r>
    </w:p>
    <w:p w14:paraId="5E7EA28E" w14:textId="77777777" w:rsidR="00E02BFF" w:rsidRPr="001D6C85" w:rsidRDefault="00E02BFF" w:rsidP="00E02BFF">
      <w:pPr>
        <w:pStyle w:val="ListParagraph"/>
        <w:numPr>
          <w:ilvl w:val="0"/>
          <w:numId w:val="382"/>
        </w:numPr>
        <w:spacing w:after="160" w:line="259" w:lineRule="auto"/>
        <w:rPr>
          <w:rFonts w:ascii="Cambria Math" w:hAnsi="Cambria Math"/>
          <w:strike/>
        </w:rPr>
      </w:pPr>
      <w:r w:rsidRPr="001D6C85">
        <w:rPr>
          <w:rFonts w:ascii="Cambria Math" w:hAnsi="Cambria Math"/>
          <w:strike/>
        </w:rPr>
        <w:t xml:space="preserve">Threshold is higher than the principles governing applications for leave to appeal against GDHC decision </w:t>
      </w:r>
    </w:p>
    <w:p w14:paraId="3B2F0923" w14:textId="77777777" w:rsidR="00E02BFF" w:rsidRPr="001D6C85" w:rsidRDefault="00E02BFF" w:rsidP="00E02BFF">
      <w:pPr>
        <w:pStyle w:val="ListParagraph"/>
        <w:numPr>
          <w:ilvl w:val="0"/>
          <w:numId w:val="382"/>
        </w:numPr>
        <w:spacing w:after="160" w:line="259" w:lineRule="auto"/>
        <w:rPr>
          <w:rFonts w:ascii="Cambria Math" w:hAnsi="Cambria Math"/>
          <w:strike/>
        </w:rPr>
      </w:pPr>
      <w:r w:rsidRPr="001D6C85">
        <w:rPr>
          <w:rFonts w:ascii="Cambria Math" w:hAnsi="Cambria Math"/>
          <w:strike/>
        </w:rPr>
        <w:t xml:space="preserve">Leave will only be granted in rare circumstances </w:t>
      </w:r>
    </w:p>
    <w:p w14:paraId="167E5E9B"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Reason: ADHC is not a further tier of appeal that must be crossed before a matter can reach the CA, the ADHC is meant to share in the workload and not delay it </w:t>
      </w:r>
    </w:p>
    <w:p w14:paraId="09002073" w14:textId="77777777" w:rsidR="00E02BFF" w:rsidRPr="001D6C85" w:rsidRDefault="00E02BFF" w:rsidP="00E02BFF">
      <w:pPr>
        <w:rPr>
          <w:rFonts w:ascii="Cambria Math" w:hAnsi="Cambria Math"/>
          <w:strike/>
        </w:rPr>
      </w:pPr>
      <w:r w:rsidRPr="001D6C85">
        <w:rPr>
          <w:rFonts w:ascii="Cambria Math" w:hAnsi="Cambria Math"/>
          <w:strike/>
        </w:rPr>
        <w:t xml:space="preserve"> </w:t>
      </w:r>
    </w:p>
    <w:p w14:paraId="64E9A1D5"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Part 2: Appellant must satisfy procedure to apply for CA’s permission to appeal to CA</w:t>
      </w:r>
    </w:p>
    <w:p w14:paraId="71F26236" w14:textId="77777777" w:rsidR="00E02BFF" w:rsidRPr="001D6C85" w:rsidRDefault="00E02BFF" w:rsidP="00E02BFF">
      <w:pPr>
        <w:rPr>
          <w:rFonts w:ascii="Cambria Math" w:hAnsi="Cambria Math"/>
          <w:b/>
          <w:bCs/>
          <w:strike/>
          <w:color w:val="0070C0"/>
        </w:rPr>
      </w:pPr>
    </w:p>
    <w:tbl>
      <w:tblPr>
        <w:tblStyle w:val="TableGrid"/>
        <w:tblW w:w="9641" w:type="dxa"/>
        <w:tblInd w:w="311" w:type="dxa"/>
        <w:tblLook w:val="04A0" w:firstRow="1" w:lastRow="0" w:firstColumn="1" w:lastColumn="0" w:noHBand="0" w:noVBand="1"/>
      </w:tblPr>
      <w:tblGrid>
        <w:gridCol w:w="9641"/>
      </w:tblGrid>
      <w:tr w:rsidR="00E02BFF" w:rsidRPr="001D6C85" w14:paraId="1728823C" w14:textId="77777777" w:rsidTr="009703E4">
        <w:tc>
          <w:tcPr>
            <w:tcW w:w="9641" w:type="dxa"/>
          </w:tcPr>
          <w:p w14:paraId="7AAE98CA" w14:textId="77777777" w:rsidR="00E02BFF" w:rsidRPr="001D6C85" w:rsidRDefault="00E02BFF" w:rsidP="009703E4">
            <w:pPr>
              <w:rPr>
                <w:rFonts w:ascii="Cambria Math" w:hAnsi="Cambria Math"/>
                <w:strike/>
              </w:rPr>
            </w:pPr>
            <w:r w:rsidRPr="001D6C85">
              <w:rPr>
                <w:rFonts w:ascii="Cambria Math" w:hAnsi="Cambria Math"/>
                <w:b/>
                <w:bCs/>
                <w:strike/>
                <w:color w:val="7030A0"/>
              </w:rPr>
              <w:lastRenderedPageBreak/>
              <w:t>Procedure is found in O 19 r 26 + O 19 r 35</w:t>
            </w:r>
          </w:p>
        </w:tc>
      </w:tr>
      <w:tr w:rsidR="00E02BFF" w:rsidRPr="001D6C85" w14:paraId="2BEC7858" w14:textId="77777777" w:rsidTr="009703E4">
        <w:tc>
          <w:tcPr>
            <w:tcW w:w="9641" w:type="dxa"/>
          </w:tcPr>
          <w:p w14:paraId="0818ED39"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t xml:space="preserve">Step 1: Appellant must file and serve application (by OA or in summons if appeal is pending) on Appellate Court and interested parties within 14 days after Lower Court’s decision </w:t>
            </w:r>
          </w:p>
          <w:p w14:paraId="3F516ABD" w14:textId="77777777" w:rsidR="00E02BFF" w:rsidRPr="001D6C85" w:rsidRDefault="00E02BFF" w:rsidP="009703E4">
            <w:pPr>
              <w:rPr>
                <w:rFonts w:ascii="Cambria Math" w:hAnsi="Cambria Math"/>
                <w:strike/>
              </w:rPr>
            </w:pPr>
            <w:r w:rsidRPr="001D6C85">
              <w:rPr>
                <w:rFonts w:ascii="Cambria Math" w:hAnsi="Cambria Math"/>
                <w:strike/>
              </w:rPr>
              <w:t>O 19 r 26(1)</w:t>
            </w:r>
          </w:p>
          <w:p w14:paraId="3178B5FE"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Where permission to appeal against a decision is required, a party must apply for such permission from appellate Court and file and serve the application and documents on all parties who have an interest in the appeal within 14 days after the date of the lower Court’s decision.</w:t>
            </w:r>
          </w:p>
          <w:p w14:paraId="7EEAA93C" w14:textId="77777777" w:rsidR="00E02BFF" w:rsidRPr="001D6C85" w:rsidRDefault="00E02BFF" w:rsidP="009703E4">
            <w:pPr>
              <w:rPr>
                <w:rFonts w:ascii="Cambria Math" w:hAnsi="Cambria Math"/>
                <w:strike/>
              </w:rPr>
            </w:pPr>
          </w:p>
          <w:p w14:paraId="0B6B6C72"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Appellant’s application for permission by OA or in summons (if appeal is pending before Appellate court)</w:t>
            </w:r>
          </w:p>
          <w:p w14:paraId="332BF874" w14:textId="77777777" w:rsidR="00E02BFF" w:rsidRPr="001D6C85" w:rsidRDefault="00E02BFF" w:rsidP="009703E4">
            <w:pPr>
              <w:rPr>
                <w:rFonts w:ascii="Cambria Math" w:hAnsi="Cambria Math"/>
                <w:strike/>
              </w:rPr>
            </w:pPr>
            <w:r w:rsidRPr="001D6C85">
              <w:rPr>
                <w:rFonts w:ascii="Cambria Math" w:hAnsi="Cambria Math"/>
                <w:strike/>
              </w:rPr>
              <w:t>O 19 r 35(1)</w:t>
            </w:r>
          </w:p>
          <w:p w14:paraId="38E745F8"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Every application to the appellate Court must be made either by originating application or, in an appeal which is pending before the appellate Court, by summons</w:t>
            </w:r>
          </w:p>
          <w:p w14:paraId="1B740E0B"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 xml:space="preserve">Applicant can file and serve and affidavit in support of the application </w:t>
            </w:r>
          </w:p>
          <w:p w14:paraId="4E4B7265" w14:textId="77777777" w:rsidR="00E02BFF" w:rsidRPr="001D6C85" w:rsidRDefault="00E02BFF" w:rsidP="009703E4">
            <w:pPr>
              <w:rPr>
                <w:rFonts w:ascii="Cambria Math" w:hAnsi="Cambria Math"/>
                <w:b/>
                <w:strike/>
                <w:color w:val="00B050"/>
              </w:rPr>
            </w:pPr>
          </w:p>
          <w:p w14:paraId="3F706196" w14:textId="77777777" w:rsidR="00E02BFF" w:rsidRPr="001D6C85" w:rsidRDefault="00E02BFF" w:rsidP="009703E4">
            <w:pPr>
              <w:tabs>
                <w:tab w:val="left" w:pos="6413"/>
              </w:tabs>
              <w:rPr>
                <w:rFonts w:ascii="Cambria Math" w:hAnsi="Cambria Math"/>
                <w:b/>
                <w:bCs/>
                <w:strike/>
                <w:color w:val="00B050"/>
              </w:rPr>
            </w:pPr>
            <w:r w:rsidRPr="001D6C85">
              <w:rPr>
                <w:rFonts w:ascii="Cambria Math" w:hAnsi="Cambria Math"/>
                <w:b/>
                <w:bCs/>
                <w:strike/>
                <w:color w:val="00B050"/>
              </w:rPr>
              <w:t>Documents to be filed in Appellant’s application for permission</w:t>
            </w:r>
            <w:r w:rsidRPr="001D6C85">
              <w:rPr>
                <w:rFonts w:ascii="Cambria Math" w:hAnsi="Cambria Math"/>
                <w:b/>
                <w:bCs/>
                <w:strike/>
                <w:color w:val="00B050"/>
              </w:rPr>
              <w:tab/>
            </w:r>
          </w:p>
          <w:p w14:paraId="555C899D" w14:textId="77777777" w:rsidR="00E02BFF" w:rsidRPr="001D6C85" w:rsidRDefault="00E02BFF" w:rsidP="009703E4">
            <w:pPr>
              <w:rPr>
                <w:rFonts w:ascii="Cambria Math" w:hAnsi="Cambria Math"/>
                <w:b/>
                <w:bCs/>
                <w:strike/>
                <w:color w:val="00B050"/>
              </w:rPr>
            </w:pPr>
            <w:r w:rsidRPr="001D6C85">
              <w:rPr>
                <w:rFonts w:ascii="Cambria Math" w:hAnsi="Cambria Math"/>
                <w:b/>
                <w:bCs/>
                <w:strike/>
              </w:rPr>
              <w:t>Written Submissions, Bundle of authorities, Bundle of documents</w:t>
            </w:r>
          </w:p>
          <w:p w14:paraId="5A1828DF" w14:textId="77777777" w:rsidR="00E02BFF" w:rsidRPr="001D6C85" w:rsidRDefault="00E02BFF" w:rsidP="009703E4">
            <w:pPr>
              <w:rPr>
                <w:rFonts w:ascii="Cambria Math" w:hAnsi="Cambria Math"/>
                <w:strike/>
              </w:rPr>
            </w:pPr>
            <w:r w:rsidRPr="001D6C85">
              <w:rPr>
                <w:rFonts w:ascii="Cambria Math" w:hAnsi="Cambria Math"/>
                <w:strike/>
              </w:rPr>
              <w:t>O 19 r 26(7)</w:t>
            </w:r>
          </w:p>
          <w:p w14:paraId="6BE4CEDF"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Appellant for permission under this Rule:</w:t>
            </w:r>
          </w:p>
          <w:p w14:paraId="43E13560" w14:textId="77777777" w:rsidR="00E02BFF" w:rsidRPr="001D6C85" w:rsidRDefault="00E02BFF" w:rsidP="00E02BFF">
            <w:pPr>
              <w:pStyle w:val="ListParagraph"/>
              <w:numPr>
                <w:ilvl w:val="0"/>
                <w:numId w:val="343"/>
              </w:numPr>
              <w:rPr>
                <w:rFonts w:ascii="Cambria Math" w:hAnsi="Cambria Math"/>
                <w:strike/>
              </w:rPr>
            </w:pPr>
            <w:r w:rsidRPr="001D6C85">
              <w:rPr>
                <w:rFonts w:ascii="Cambria Math" w:hAnsi="Cambria Math"/>
                <w:strike/>
              </w:rPr>
              <w:t>Must, at the time of filing the application, file written submissions and any accompanying bundle of authorities; and</w:t>
            </w:r>
          </w:p>
          <w:p w14:paraId="31C98129" w14:textId="77777777" w:rsidR="00E02BFF" w:rsidRPr="001D6C85" w:rsidRDefault="00E02BFF" w:rsidP="00E02BFF">
            <w:pPr>
              <w:pStyle w:val="ListParagraph"/>
              <w:numPr>
                <w:ilvl w:val="0"/>
                <w:numId w:val="343"/>
              </w:numPr>
              <w:rPr>
                <w:rFonts w:ascii="Cambria Math" w:hAnsi="Cambria Math"/>
                <w:strike/>
              </w:rPr>
            </w:pPr>
            <w:r w:rsidRPr="001D6C85">
              <w:rPr>
                <w:rFonts w:ascii="Cambria Math" w:hAnsi="Cambria Math"/>
                <w:strike/>
              </w:rPr>
              <w:t>May, at the time of filing the application, file a bundle of documents that are relevant to the application and that were filed in the proceedings below, such as the whole or a part of the notes of evidence, pleadings and affidavits</w:t>
            </w:r>
          </w:p>
          <w:p w14:paraId="1A6CE135" w14:textId="77777777" w:rsidR="00E02BFF" w:rsidRPr="001D6C85" w:rsidRDefault="00E02BFF" w:rsidP="009703E4">
            <w:pPr>
              <w:rPr>
                <w:rFonts w:ascii="Cambria Math" w:hAnsi="Cambria Math"/>
                <w:strike/>
              </w:rPr>
            </w:pPr>
          </w:p>
          <w:p w14:paraId="5E086387"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Documents must be served on all interested parties </w:t>
            </w:r>
          </w:p>
          <w:p w14:paraId="02DF1181" w14:textId="77777777" w:rsidR="00E02BFF" w:rsidRPr="001D6C85" w:rsidRDefault="00E02BFF" w:rsidP="009703E4">
            <w:pPr>
              <w:rPr>
                <w:rFonts w:ascii="Cambria Math" w:hAnsi="Cambria Math"/>
                <w:strike/>
              </w:rPr>
            </w:pPr>
            <w:r w:rsidRPr="001D6C85">
              <w:rPr>
                <w:rFonts w:ascii="Cambria Math" w:hAnsi="Cambria Math"/>
                <w:strike/>
              </w:rPr>
              <w:t>O 19 r 26(9)</w:t>
            </w:r>
          </w:p>
          <w:p w14:paraId="42AF4513"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application, written submissions, any accompanying bundles of authorities and bundles of documents must be served on all parties who have an interest in the appeal</w:t>
            </w:r>
          </w:p>
          <w:p w14:paraId="58F9C11F" w14:textId="77777777" w:rsidR="00E02BFF" w:rsidRPr="001D6C85" w:rsidRDefault="00E02BFF" w:rsidP="009703E4">
            <w:pPr>
              <w:rPr>
                <w:rFonts w:ascii="Cambria Math" w:hAnsi="Cambria Math"/>
                <w:strike/>
              </w:rPr>
            </w:pPr>
          </w:p>
          <w:p w14:paraId="00729D3B"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Instructions for Documents  </w:t>
            </w:r>
          </w:p>
          <w:p w14:paraId="4806812D"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Must be subject to page limit </w:t>
            </w:r>
          </w:p>
          <w:p w14:paraId="3C9683A6"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Written submissions – 15 pages (O 19 r 26(10))</w:t>
            </w:r>
          </w:p>
          <w:p w14:paraId="7545569C"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Accompanying bundle of documents – 25 pages (O 19 r 26(11))</w:t>
            </w:r>
          </w:p>
          <w:p w14:paraId="0018A0AD"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 xml:space="preserve">O 19 r 26(12): Appellate Court may allow for page limit to be exceeded (a) In special circumstances and (b) Upon payment of fees prescribed for filing of pages in excess of page limit </w:t>
            </w:r>
          </w:p>
          <w:p w14:paraId="4BD8C604"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O 19 r 26(13): Appellate Court may upon application, waive, refund, defer or apportion payment of fees in r 26(12)(b)</w:t>
            </w:r>
          </w:p>
          <w:p w14:paraId="563177FF" w14:textId="77777777" w:rsidR="00E02BFF" w:rsidRPr="001D6C85" w:rsidRDefault="00E02BFF" w:rsidP="009703E4">
            <w:pPr>
              <w:rPr>
                <w:rFonts w:ascii="Cambria Math" w:hAnsi="Cambria Math"/>
                <w:strike/>
              </w:rPr>
            </w:pPr>
          </w:p>
          <w:p w14:paraId="42D5525F"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Form of Written Submission – Form 24 or Form 25  </w:t>
            </w:r>
          </w:p>
          <w:p w14:paraId="0CC5CD19" w14:textId="77777777" w:rsidR="00E02BFF" w:rsidRPr="001D6C85" w:rsidRDefault="00E02BFF" w:rsidP="009703E4">
            <w:pPr>
              <w:rPr>
                <w:rFonts w:ascii="Cambria Math" w:hAnsi="Cambria Math"/>
                <w:strike/>
              </w:rPr>
            </w:pPr>
            <w:r w:rsidRPr="001D6C85">
              <w:rPr>
                <w:rFonts w:ascii="Cambria Math" w:hAnsi="Cambria Math"/>
                <w:strike/>
              </w:rPr>
              <w:t xml:space="preserve">Para 126 of Supreme Court Practice Directions 2021 </w:t>
            </w:r>
          </w:p>
          <w:p w14:paraId="1B59EF9B" w14:textId="77777777" w:rsidR="00E02BFF" w:rsidRPr="001D6C85" w:rsidRDefault="00E02BFF" w:rsidP="00E02BFF">
            <w:pPr>
              <w:pStyle w:val="ListParagraph"/>
              <w:numPr>
                <w:ilvl w:val="0"/>
                <w:numId w:val="344"/>
              </w:numPr>
              <w:rPr>
                <w:rFonts w:ascii="Cambria Math" w:hAnsi="Cambria Math"/>
                <w:strike/>
              </w:rPr>
            </w:pPr>
            <w:r w:rsidRPr="001D6C85">
              <w:rPr>
                <w:rFonts w:ascii="Cambria Math" w:hAnsi="Cambria Math"/>
                <w:strike/>
              </w:rPr>
              <w:t xml:space="preserve">Written submission in an application to Appellate Court for permission to appeal against a decision of lower Court must be in Form 24 or Form 25 of Appendix B of PD </w:t>
            </w:r>
          </w:p>
          <w:p w14:paraId="6449D7A3" w14:textId="77777777" w:rsidR="00E02BFF" w:rsidRPr="001D6C85" w:rsidRDefault="00E02BFF" w:rsidP="00E02BFF">
            <w:pPr>
              <w:pStyle w:val="ListParagraph"/>
              <w:numPr>
                <w:ilvl w:val="0"/>
                <w:numId w:val="345"/>
              </w:numPr>
              <w:rPr>
                <w:rFonts w:ascii="Cambria Math" w:hAnsi="Cambria Math"/>
                <w:strike/>
              </w:rPr>
            </w:pPr>
            <w:r w:rsidRPr="001D6C85">
              <w:rPr>
                <w:rFonts w:ascii="Cambria Math" w:hAnsi="Cambria Math"/>
                <w:strike/>
              </w:rPr>
              <w:t>Written submissions must also follow formatting requirements in Para 120 of PD</w:t>
            </w:r>
          </w:p>
          <w:p w14:paraId="7FE2693E" w14:textId="77777777" w:rsidR="00E02BFF" w:rsidRPr="001D6C85" w:rsidRDefault="00E02BFF" w:rsidP="009703E4">
            <w:pPr>
              <w:rPr>
                <w:rFonts w:ascii="Cambria Math" w:hAnsi="Cambria Math"/>
                <w:strike/>
              </w:rPr>
            </w:pPr>
          </w:p>
        </w:tc>
      </w:tr>
      <w:tr w:rsidR="00E02BFF" w:rsidRPr="001D6C85" w14:paraId="70BB1CA2" w14:textId="77777777" w:rsidTr="009703E4">
        <w:tc>
          <w:tcPr>
            <w:tcW w:w="9641" w:type="dxa"/>
          </w:tcPr>
          <w:p w14:paraId="29D19585"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t>Optional – Alters time to file and serve application for permission: Lower Court can request for Further Arguments before (1) Time of extraction of judgement (2) 15</w:t>
            </w:r>
            <w:r w:rsidRPr="001D6C85">
              <w:rPr>
                <w:rFonts w:ascii="Cambria Math" w:hAnsi="Cambria Math"/>
                <w:b/>
                <w:bCs/>
                <w:strike/>
                <w:color w:val="FF0000"/>
                <w:vertAlign w:val="superscript"/>
              </w:rPr>
              <w:t>th</w:t>
            </w:r>
            <w:r w:rsidRPr="001D6C85">
              <w:rPr>
                <w:rFonts w:ascii="Cambria Math" w:hAnsi="Cambria Math"/>
                <w:b/>
                <w:bCs/>
                <w:strike/>
                <w:color w:val="FF0000"/>
              </w:rPr>
              <w:t xml:space="preserve"> day after decision (3) Filing of application for Court’s permission </w:t>
            </w:r>
          </w:p>
          <w:p w14:paraId="6861E914" w14:textId="77777777" w:rsidR="00E02BFF" w:rsidRPr="001D6C85" w:rsidRDefault="00E02BFF" w:rsidP="009703E4">
            <w:pPr>
              <w:rPr>
                <w:rFonts w:ascii="Cambria Math" w:hAnsi="Cambria Math"/>
                <w:strike/>
              </w:rPr>
            </w:pPr>
            <w:r w:rsidRPr="001D6C85">
              <w:rPr>
                <w:rFonts w:ascii="Cambria Math" w:hAnsi="Cambria Math"/>
                <w:strike/>
              </w:rPr>
              <w:t>O 19 r 26(2)</w:t>
            </w:r>
          </w:p>
          <w:p w14:paraId="0F379556"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b/>
                <w:bCs/>
                <w:strike/>
              </w:rPr>
              <w:t xml:space="preserve">Lower Court can request for Further Arguments before: </w:t>
            </w:r>
            <w:r w:rsidRPr="001D6C85">
              <w:rPr>
                <w:rFonts w:ascii="Cambria Math" w:hAnsi="Cambria Math"/>
                <w:strike/>
              </w:rPr>
              <w:t>Where permission to appeal against a decision is required, the Judge who made the decision may hear further arguments in respect of the decision if any party to the hearing, or the Judge, requests for further arguments pursuant to section 29B of the Supreme Court of Judicature Act before the earliest of the following:</w:t>
            </w:r>
          </w:p>
          <w:p w14:paraId="6268BB63" w14:textId="77777777" w:rsidR="00E02BFF" w:rsidRPr="001D6C85" w:rsidRDefault="00E02BFF" w:rsidP="00E02BFF">
            <w:pPr>
              <w:pStyle w:val="ListParagraph"/>
              <w:numPr>
                <w:ilvl w:val="0"/>
                <w:numId w:val="339"/>
              </w:numPr>
              <w:rPr>
                <w:rFonts w:ascii="Cambria Math" w:hAnsi="Cambria Math"/>
                <w:strike/>
              </w:rPr>
            </w:pPr>
            <w:r w:rsidRPr="001D6C85">
              <w:rPr>
                <w:rFonts w:ascii="Cambria Math" w:hAnsi="Cambria Math"/>
                <w:b/>
                <w:bCs/>
                <w:strike/>
              </w:rPr>
              <w:t xml:space="preserve">Time which judgement is extracted: </w:t>
            </w:r>
            <w:r w:rsidRPr="001D6C85">
              <w:rPr>
                <w:rFonts w:ascii="Cambria Math" w:hAnsi="Cambria Math"/>
                <w:strike/>
              </w:rPr>
              <w:t>The time at which the judgment or order relating to the decision is extracted;</w:t>
            </w:r>
          </w:p>
          <w:p w14:paraId="66E9B92D" w14:textId="77777777" w:rsidR="00E02BFF" w:rsidRPr="001D6C85" w:rsidRDefault="00E02BFF" w:rsidP="00E02BFF">
            <w:pPr>
              <w:pStyle w:val="ListParagraph"/>
              <w:numPr>
                <w:ilvl w:val="0"/>
                <w:numId w:val="339"/>
              </w:numPr>
              <w:rPr>
                <w:rFonts w:ascii="Cambria Math" w:hAnsi="Cambria Math"/>
                <w:strike/>
              </w:rPr>
            </w:pPr>
            <w:r w:rsidRPr="001D6C85">
              <w:rPr>
                <w:rFonts w:ascii="Cambria Math" w:hAnsi="Cambria Math"/>
                <w:b/>
                <w:bCs/>
                <w:strike/>
              </w:rPr>
              <w:t>15</w:t>
            </w:r>
            <w:r w:rsidRPr="001D6C85">
              <w:rPr>
                <w:rFonts w:ascii="Cambria Math" w:hAnsi="Cambria Math"/>
                <w:b/>
                <w:bCs/>
                <w:strike/>
                <w:vertAlign w:val="superscript"/>
              </w:rPr>
              <w:t>th</w:t>
            </w:r>
            <w:r w:rsidRPr="001D6C85">
              <w:rPr>
                <w:rFonts w:ascii="Cambria Math" w:hAnsi="Cambria Math"/>
                <w:b/>
                <w:bCs/>
                <w:strike/>
              </w:rPr>
              <w:t xml:space="preserve"> day after decision: </w:t>
            </w:r>
            <w:r w:rsidRPr="001D6C85">
              <w:rPr>
                <w:rFonts w:ascii="Cambria Math" w:hAnsi="Cambria Math"/>
                <w:strike/>
              </w:rPr>
              <w:t>The 15th day after the date on which the decision is made;</w:t>
            </w:r>
          </w:p>
          <w:p w14:paraId="2F71E8FD" w14:textId="77777777" w:rsidR="00E02BFF" w:rsidRPr="001D6C85" w:rsidRDefault="00E02BFF" w:rsidP="00E02BFF">
            <w:pPr>
              <w:pStyle w:val="ListParagraph"/>
              <w:numPr>
                <w:ilvl w:val="0"/>
                <w:numId w:val="339"/>
              </w:numPr>
              <w:rPr>
                <w:rFonts w:ascii="Cambria Math" w:hAnsi="Cambria Math"/>
                <w:strike/>
              </w:rPr>
            </w:pPr>
            <w:r w:rsidRPr="001D6C85">
              <w:rPr>
                <w:rFonts w:ascii="Cambria Math" w:hAnsi="Cambria Math"/>
                <w:b/>
                <w:bCs/>
                <w:strike/>
              </w:rPr>
              <w:t xml:space="preserve">Filing of application for permission: </w:t>
            </w:r>
            <w:r w:rsidRPr="001D6C85">
              <w:rPr>
                <w:rFonts w:ascii="Cambria Math" w:hAnsi="Cambria Math"/>
                <w:strike/>
              </w:rPr>
              <w:t>The time at which an application for permission to appeal against the decision is filed.</w:t>
            </w:r>
          </w:p>
          <w:p w14:paraId="4003EC21" w14:textId="77777777" w:rsidR="00E02BFF" w:rsidRPr="001D6C85" w:rsidRDefault="00E02BFF" w:rsidP="009703E4">
            <w:pPr>
              <w:rPr>
                <w:rFonts w:ascii="Cambria Math" w:hAnsi="Cambria Math"/>
                <w:strike/>
              </w:rPr>
            </w:pPr>
          </w:p>
          <w:p w14:paraId="71868CFF" w14:textId="77777777" w:rsidR="00E02BFF" w:rsidRPr="001D6C85" w:rsidRDefault="00E02BFF" w:rsidP="009703E4">
            <w:pPr>
              <w:rPr>
                <w:rFonts w:ascii="Cambria Math" w:hAnsi="Cambria Math"/>
                <w:b/>
                <w:bCs/>
                <w:strike/>
              </w:rPr>
            </w:pPr>
            <w:r w:rsidRPr="001D6C85">
              <w:rPr>
                <w:rFonts w:ascii="Cambria Math" w:hAnsi="Cambria Math"/>
                <w:b/>
                <w:bCs/>
                <w:strike/>
              </w:rPr>
              <w:t>If request for Further Arguments made =&gt; Appellant can only file and serve application for permission within 14 days after Lower Court affirms/varies/sets aside decision after hearing Further Arguments or certifies that no Further Arguments are required</w:t>
            </w:r>
          </w:p>
          <w:p w14:paraId="51DBF8C3" w14:textId="77777777" w:rsidR="00E02BFF" w:rsidRPr="001D6C85" w:rsidRDefault="00E02BFF" w:rsidP="009703E4">
            <w:pPr>
              <w:rPr>
                <w:rFonts w:ascii="Cambria Math" w:hAnsi="Cambria Math"/>
                <w:strike/>
              </w:rPr>
            </w:pPr>
            <w:r w:rsidRPr="001D6C85">
              <w:rPr>
                <w:rFonts w:ascii="Cambria Math" w:hAnsi="Cambria Math"/>
                <w:strike/>
              </w:rPr>
              <w:t>Application to appellate Court for permission when lower Court makes request for Further Arguments</w:t>
            </w:r>
          </w:p>
          <w:p w14:paraId="7EE340DB" w14:textId="77777777" w:rsidR="00E02BFF" w:rsidRPr="001D6C85" w:rsidRDefault="00E02BFF" w:rsidP="009703E4">
            <w:pPr>
              <w:rPr>
                <w:rFonts w:ascii="Cambria Math" w:hAnsi="Cambria Math"/>
                <w:strike/>
              </w:rPr>
            </w:pPr>
            <w:r w:rsidRPr="001D6C85">
              <w:rPr>
                <w:rFonts w:ascii="Cambria Math" w:hAnsi="Cambria Math"/>
                <w:strike/>
              </w:rPr>
              <w:t>O 19 r 26(3)</w:t>
            </w:r>
          </w:p>
          <w:p w14:paraId="6F3C009A"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If a request for further arguments in respect of a decision has been made under paragraph (2):</w:t>
            </w:r>
          </w:p>
          <w:p w14:paraId="6BEFF546" w14:textId="77777777" w:rsidR="00E02BFF" w:rsidRPr="001D6C85" w:rsidRDefault="00E02BFF" w:rsidP="00E02BFF">
            <w:pPr>
              <w:pStyle w:val="ListParagraph"/>
              <w:numPr>
                <w:ilvl w:val="0"/>
                <w:numId w:val="340"/>
              </w:numPr>
              <w:rPr>
                <w:rFonts w:ascii="Cambria Math" w:hAnsi="Cambria Math"/>
                <w:strike/>
              </w:rPr>
            </w:pPr>
            <w:r w:rsidRPr="001D6C85">
              <w:rPr>
                <w:rFonts w:ascii="Cambria Math" w:hAnsi="Cambria Math"/>
                <w:strike/>
              </w:rPr>
              <w:t>An application for permission to appeal against the decision may not be filed against the decision until the lower Court:</w:t>
            </w:r>
          </w:p>
          <w:p w14:paraId="6FA17CD5" w14:textId="77777777" w:rsidR="00E02BFF" w:rsidRPr="001D6C85" w:rsidRDefault="00E02BFF" w:rsidP="00E02BFF">
            <w:pPr>
              <w:pStyle w:val="ListParagraph"/>
              <w:numPr>
                <w:ilvl w:val="0"/>
                <w:numId w:val="341"/>
              </w:numPr>
              <w:rPr>
                <w:rFonts w:ascii="Cambria Math" w:hAnsi="Cambria Math"/>
                <w:strike/>
              </w:rPr>
            </w:pPr>
            <w:r w:rsidRPr="001D6C85">
              <w:rPr>
                <w:rFonts w:ascii="Cambria Math" w:hAnsi="Cambria Math"/>
                <w:strike/>
              </w:rPr>
              <w:t>Affirms, varies or sets aside the decision after hearing further arguments; or</w:t>
            </w:r>
          </w:p>
          <w:p w14:paraId="213EE1B4" w14:textId="77777777" w:rsidR="00E02BFF" w:rsidRPr="001D6C85" w:rsidRDefault="00E02BFF" w:rsidP="00E02BFF">
            <w:pPr>
              <w:pStyle w:val="ListParagraph"/>
              <w:numPr>
                <w:ilvl w:val="0"/>
                <w:numId w:val="341"/>
              </w:numPr>
              <w:rPr>
                <w:rFonts w:ascii="Cambria Math" w:hAnsi="Cambria Math"/>
                <w:strike/>
              </w:rPr>
            </w:pPr>
            <w:r w:rsidRPr="001D6C85">
              <w:rPr>
                <w:rFonts w:ascii="Cambria Math" w:hAnsi="Cambria Math"/>
                <w:strike/>
              </w:rPr>
              <w:t>Certifies, or is deemed to have certified, that no further arguments are required; and</w:t>
            </w:r>
          </w:p>
          <w:p w14:paraId="046586A5" w14:textId="77777777" w:rsidR="00E02BFF" w:rsidRPr="001D6C85" w:rsidRDefault="00E02BFF" w:rsidP="00E02BFF">
            <w:pPr>
              <w:pStyle w:val="ListParagraph"/>
              <w:numPr>
                <w:ilvl w:val="0"/>
                <w:numId w:val="340"/>
              </w:numPr>
              <w:rPr>
                <w:rFonts w:ascii="Cambria Math" w:hAnsi="Cambria Math"/>
                <w:strike/>
              </w:rPr>
            </w:pPr>
            <w:r w:rsidRPr="001D6C85">
              <w:rPr>
                <w:rFonts w:ascii="Cambria Math" w:hAnsi="Cambria Math"/>
                <w:strike/>
              </w:rPr>
              <w:lastRenderedPageBreak/>
              <w:t>The party seeking to apply for permission to appeal must file and serve the application for permission to appeal against the decision, and the documents mentioned in paragraph (7), within 14 days after the date the lower Court:</w:t>
            </w:r>
          </w:p>
          <w:p w14:paraId="45EB09A9" w14:textId="77777777" w:rsidR="00E02BFF" w:rsidRPr="001D6C85" w:rsidRDefault="00E02BFF" w:rsidP="00E02BFF">
            <w:pPr>
              <w:pStyle w:val="ListParagraph"/>
              <w:numPr>
                <w:ilvl w:val="0"/>
                <w:numId w:val="342"/>
              </w:numPr>
              <w:rPr>
                <w:rFonts w:ascii="Cambria Math" w:hAnsi="Cambria Math"/>
                <w:strike/>
              </w:rPr>
            </w:pPr>
            <w:r w:rsidRPr="001D6C85">
              <w:rPr>
                <w:rFonts w:ascii="Cambria Math" w:hAnsi="Cambria Math"/>
                <w:strike/>
              </w:rPr>
              <w:t>Affirms, varies or sets aside the decision after hearing further arguments; or</w:t>
            </w:r>
          </w:p>
          <w:p w14:paraId="64DE6831" w14:textId="77777777" w:rsidR="00E02BFF" w:rsidRPr="001D6C85" w:rsidRDefault="00E02BFF" w:rsidP="00E02BFF">
            <w:pPr>
              <w:pStyle w:val="ListParagraph"/>
              <w:numPr>
                <w:ilvl w:val="0"/>
                <w:numId w:val="342"/>
              </w:numPr>
              <w:rPr>
                <w:rFonts w:ascii="Cambria Math" w:hAnsi="Cambria Math"/>
                <w:strike/>
              </w:rPr>
            </w:pPr>
            <w:r w:rsidRPr="001D6C85">
              <w:rPr>
                <w:rFonts w:ascii="Cambria Math" w:hAnsi="Cambria Math"/>
                <w:strike/>
              </w:rPr>
              <w:t>Certifies, or is deemed to have certified, that no further arguments are required</w:t>
            </w:r>
          </w:p>
          <w:p w14:paraId="43500ACC" w14:textId="77777777" w:rsidR="00E02BFF" w:rsidRPr="001D6C85" w:rsidRDefault="00E02BFF" w:rsidP="009703E4">
            <w:pPr>
              <w:rPr>
                <w:rFonts w:ascii="Cambria Math" w:hAnsi="Cambria Math"/>
                <w:b/>
                <w:bCs/>
                <w:strike/>
                <w:color w:val="FF0000"/>
              </w:rPr>
            </w:pPr>
          </w:p>
        </w:tc>
      </w:tr>
      <w:tr w:rsidR="00E02BFF" w:rsidRPr="001D6C85" w14:paraId="3D14CAD9" w14:textId="77777777" w:rsidTr="009703E4">
        <w:tc>
          <w:tcPr>
            <w:tcW w:w="9641" w:type="dxa"/>
          </w:tcPr>
          <w:p w14:paraId="55465B9A"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lastRenderedPageBreak/>
              <w:t xml:space="preserve">Step 2: Appellant must provide security and file Certificate for Security for Cost (Form 36) at the time when Appellant files the application </w:t>
            </w:r>
          </w:p>
          <w:p w14:paraId="0734FA64" w14:textId="77777777" w:rsidR="00E02BFF" w:rsidRPr="001D6C85" w:rsidRDefault="00E02BFF" w:rsidP="009703E4">
            <w:pPr>
              <w:rPr>
                <w:rFonts w:ascii="Cambria Math" w:hAnsi="Cambria Math"/>
                <w:strike/>
              </w:rPr>
            </w:pPr>
            <w:r w:rsidRPr="001D6C85">
              <w:rPr>
                <w:rFonts w:ascii="Cambria Math" w:hAnsi="Cambria Math"/>
                <w:strike/>
              </w:rPr>
              <w:t>O 19 r 35(6)</w:t>
            </w:r>
          </w:p>
          <w:p w14:paraId="167680D5"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party who files an originating application or a summons to the appellate Court must provide security for the opposing party’s costs of the application and file a certificate for security for costs in Form 36 at the time that party files the application</w:t>
            </w:r>
          </w:p>
          <w:p w14:paraId="5B392F30" w14:textId="77777777" w:rsidR="00E02BFF" w:rsidRPr="001D6C85" w:rsidRDefault="00E02BFF" w:rsidP="009703E4">
            <w:pPr>
              <w:rPr>
                <w:rFonts w:ascii="Cambria Math" w:hAnsi="Cambria Math"/>
                <w:strike/>
              </w:rPr>
            </w:pPr>
          </w:p>
          <w:p w14:paraId="3BD42D0A"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Form of Security </w:t>
            </w:r>
          </w:p>
          <w:p w14:paraId="55D0A1FD" w14:textId="77777777" w:rsidR="00E02BFF" w:rsidRPr="001D6C85" w:rsidRDefault="00E02BFF" w:rsidP="009703E4">
            <w:pPr>
              <w:rPr>
                <w:rFonts w:ascii="Cambria Math" w:hAnsi="Cambria Math"/>
                <w:strike/>
              </w:rPr>
            </w:pPr>
            <w:r w:rsidRPr="001D6C85">
              <w:rPr>
                <w:rFonts w:ascii="Cambria Math" w:hAnsi="Cambria Math"/>
                <w:strike/>
              </w:rPr>
              <w:t>O 19 r 35(9)</w:t>
            </w:r>
          </w:p>
          <w:p w14:paraId="3FE33A15"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Security must be:</w:t>
            </w:r>
          </w:p>
          <w:p w14:paraId="0B3802EF" w14:textId="77777777" w:rsidR="00E02BFF" w:rsidRPr="001D6C85" w:rsidRDefault="00E02BFF" w:rsidP="00E02BFF">
            <w:pPr>
              <w:pStyle w:val="ListParagraph"/>
              <w:numPr>
                <w:ilvl w:val="0"/>
                <w:numId w:val="367"/>
              </w:numPr>
              <w:rPr>
                <w:rFonts w:ascii="Cambria Math" w:hAnsi="Cambria Math"/>
                <w:strike/>
              </w:rPr>
            </w:pPr>
            <w:r w:rsidRPr="001D6C85">
              <w:rPr>
                <w:rFonts w:ascii="Cambria Math" w:hAnsi="Cambria Math"/>
                <w:strike/>
              </w:rPr>
              <w:t>In the form of a solicitor’s undertaking in Form 37 which must be filed and served on the respondent OR</w:t>
            </w:r>
          </w:p>
          <w:p w14:paraId="7ED5535A" w14:textId="77777777" w:rsidR="00E02BFF" w:rsidRPr="001D6C85" w:rsidRDefault="00E02BFF" w:rsidP="00E02BFF">
            <w:pPr>
              <w:pStyle w:val="ListParagraph"/>
              <w:numPr>
                <w:ilvl w:val="0"/>
                <w:numId w:val="367"/>
              </w:numPr>
              <w:rPr>
                <w:rFonts w:ascii="Cambria Math" w:hAnsi="Cambria Math"/>
                <w:strike/>
              </w:rPr>
            </w:pPr>
            <w:r w:rsidRPr="001D6C85">
              <w:rPr>
                <w:rFonts w:ascii="Cambria Math" w:hAnsi="Cambria Math"/>
                <w:strike/>
              </w:rPr>
              <w:t xml:space="preserve">Deposited in the Registry or with the Accountant‑General </w:t>
            </w:r>
          </w:p>
          <w:p w14:paraId="58EB9D4E" w14:textId="77777777" w:rsidR="00E02BFF" w:rsidRPr="001D6C85" w:rsidRDefault="00E02BFF" w:rsidP="00E02BFF">
            <w:pPr>
              <w:pStyle w:val="ListParagraph"/>
              <w:numPr>
                <w:ilvl w:val="0"/>
                <w:numId w:val="367"/>
              </w:numPr>
              <w:rPr>
                <w:rFonts w:ascii="Cambria Math" w:hAnsi="Cambria Math"/>
                <w:strike/>
              </w:rPr>
            </w:pPr>
            <w:r w:rsidRPr="001D6C85">
              <w:rPr>
                <w:rFonts w:ascii="Cambria Math" w:hAnsi="Cambria Math"/>
                <w:strike/>
              </w:rPr>
              <w:t>In any other form acceptable to the parties</w:t>
            </w:r>
          </w:p>
          <w:p w14:paraId="61FE8BAE" w14:textId="77777777" w:rsidR="00E02BFF" w:rsidRPr="001D6C85" w:rsidRDefault="00E02BFF" w:rsidP="009703E4">
            <w:pPr>
              <w:rPr>
                <w:rFonts w:ascii="Cambria Math" w:hAnsi="Cambria Math"/>
                <w:strike/>
              </w:rPr>
            </w:pPr>
          </w:p>
          <w:p w14:paraId="7D4183F3"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Amount of Security </w:t>
            </w:r>
          </w:p>
          <w:p w14:paraId="556FF723" w14:textId="77777777" w:rsidR="00E02BFF" w:rsidRPr="001D6C85" w:rsidRDefault="00E02BFF" w:rsidP="009703E4">
            <w:pPr>
              <w:rPr>
                <w:rFonts w:ascii="Cambria Math" w:hAnsi="Cambria Math"/>
                <w:strike/>
              </w:rPr>
            </w:pPr>
            <w:r w:rsidRPr="001D6C85">
              <w:rPr>
                <w:rFonts w:ascii="Cambria Math" w:hAnsi="Cambria Math"/>
                <w:strike/>
              </w:rPr>
              <w:t>O 19 r 35(10)</w:t>
            </w:r>
          </w:p>
          <w:p w14:paraId="4368EF47"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 xml:space="preserve">Applicant must provide security in the amount of $5,000 </w:t>
            </w:r>
          </w:p>
          <w:p w14:paraId="2BB05069" w14:textId="77777777" w:rsidR="00E02BFF" w:rsidRPr="001D6C85" w:rsidRDefault="00E02BFF" w:rsidP="009703E4">
            <w:pPr>
              <w:rPr>
                <w:rFonts w:ascii="Cambria Math" w:hAnsi="Cambria Math"/>
                <w:strike/>
              </w:rPr>
            </w:pPr>
          </w:p>
          <w:p w14:paraId="260988EA" w14:textId="77777777" w:rsidR="00E02BFF" w:rsidRPr="001D6C85" w:rsidRDefault="00E02BFF" w:rsidP="009703E4">
            <w:pPr>
              <w:rPr>
                <w:rFonts w:ascii="Cambria Math" w:hAnsi="Cambria Math"/>
                <w:strike/>
              </w:rPr>
            </w:pPr>
            <w:r w:rsidRPr="001D6C85">
              <w:rPr>
                <w:rFonts w:ascii="Cambria Math" w:hAnsi="Cambria Math"/>
                <w:strike/>
              </w:rPr>
              <w:t>O 19 r 35(12)</w:t>
            </w:r>
          </w:p>
          <w:p w14:paraId="56D63865"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 xml:space="preserve">Appellate court may order further security for costs to be given </w:t>
            </w:r>
          </w:p>
          <w:p w14:paraId="733E6E27" w14:textId="77777777" w:rsidR="00E02BFF" w:rsidRPr="001D6C85" w:rsidRDefault="00E02BFF" w:rsidP="009703E4">
            <w:pPr>
              <w:rPr>
                <w:rFonts w:ascii="Cambria Math" w:hAnsi="Cambria Math"/>
                <w:b/>
                <w:bCs/>
                <w:strike/>
                <w:color w:val="FF0000"/>
              </w:rPr>
            </w:pPr>
          </w:p>
        </w:tc>
      </w:tr>
      <w:tr w:rsidR="00E02BFF" w:rsidRPr="001D6C85" w14:paraId="365C4842" w14:textId="77777777" w:rsidTr="009703E4">
        <w:tc>
          <w:tcPr>
            <w:tcW w:w="9641" w:type="dxa"/>
          </w:tcPr>
          <w:p w14:paraId="61B6CA43"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t>Step 3: Respondent must file and serve affidavit in reply on Applicant and other parties within 14 days after Appellant serves OA and affidavit on Respondent</w:t>
            </w:r>
          </w:p>
          <w:p w14:paraId="3C7A479A" w14:textId="77777777" w:rsidR="00E02BFF" w:rsidRPr="001D6C85" w:rsidRDefault="00E02BFF" w:rsidP="009703E4">
            <w:pPr>
              <w:rPr>
                <w:rFonts w:ascii="Cambria Math" w:hAnsi="Cambria Math"/>
                <w:strike/>
              </w:rPr>
            </w:pPr>
            <w:r w:rsidRPr="001D6C85">
              <w:rPr>
                <w:rFonts w:ascii="Cambria Math" w:hAnsi="Cambria Math"/>
                <w:strike/>
              </w:rPr>
              <w:t>O 19 r 35(4)</w:t>
            </w:r>
          </w:p>
          <w:p w14:paraId="3A19C1ED"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 xml:space="preserve">If the opposing party wishes, opposing party must file and serve an affidavit in reply on the applicant and other parties within 14 days after the date of application and affidavit is served on the respondent </w:t>
            </w:r>
          </w:p>
          <w:p w14:paraId="093178EB" w14:textId="77777777" w:rsidR="00E02BFF" w:rsidRPr="001D6C85" w:rsidRDefault="00E02BFF" w:rsidP="009703E4">
            <w:pPr>
              <w:rPr>
                <w:rFonts w:ascii="Cambria Math" w:hAnsi="Cambria Math"/>
                <w:b/>
                <w:strike/>
                <w:color w:val="00B050"/>
              </w:rPr>
            </w:pPr>
          </w:p>
          <w:p w14:paraId="49F87E5A"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Documents to be filed by Respondent opposing application for permission </w:t>
            </w:r>
          </w:p>
          <w:p w14:paraId="5D141843" w14:textId="77777777" w:rsidR="00E02BFF" w:rsidRPr="001D6C85" w:rsidRDefault="00E02BFF" w:rsidP="009703E4">
            <w:pPr>
              <w:rPr>
                <w:rFonts w:ascii="Cambria Math" w:hAnsi="Cambria Math"/>
                <w:b/>
                <w:bCs/>
                <w:strike/>
                <w:color w:val="00B050"/>
              </w:rPr>
            </w:pPr>
            <w:r w:rsidRPr="001D6C85">
              <w:rPr>
                <w:rFonts w:ascii="Cambria Math" w:hAnsi="Cambria Math"/>
                <w:b/>
                <w:bCs/>
                <w:strike/>
              </w:rPr>
              <w:t>Written Submissions, Bundle of authorities, Bundle of documents</w:t>
            </w:r>
          </w:p>
          <w:p w14:paraId="66F3ACD0" w14:textId="77777777" w:rsidR="00E02BFF" w:rsidRPr="001D6C85" w:rsidRDefault="00E02BFF" w:rsidP="009703E4">
            <w:pPr>
              <w:rPr>
                <w:rFonts w:ascii="Cambria Math" w:hAnsi="Cambria Math"/>
                <w:strike/>
              </w:rPr>
            </w:pPr>
            <w:r w:rsidRPr="001D6C85">
              <w:rPr>
                <w:rFonts w:ascii="Cambria Math" w:hAnsi="Cambria Math"/>
                <w:strike/>
              </w:rPr>
              <w:t xml:space="preserve">O 19 r 26(8) </w:t>
            </w:r>
          </w:p>
          <w:p w14:paraId="2D3985AD"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A party who wishes to oppose an application for permission under this Rule:</w:t>
            </w:r>
          </w:p>
          <w:p w14:paraId="12C9F6B9" w14:textId="77777777" w:rsidR="00E02BFF" w:rsidRPr="001D6C85" w:rsidRDefault="00E02BFF" w:rsidP="00E02BFF">
            <w:pPr>
              <w:pStyle w:val="ListParagraph"/>
              <w:numPr>
                <w:ilvl w:val="0"/>
                <w:numId w:val="348"/>
              </w:numPr>
              <w:rPr>
                <w:rFonts w:ascii="Cambria Math" w:hAnsi="Cambria Math"/>
                <w:strike/>
              </w:rPr>
            </w:pPr>
            <w:r w:rsidRPr="001D6C85">
              <w:rPr>
                <w:rFonts w:ascii="Cambria Math" w:hAnsi="Cambria Math"/>
                <w:strike/>
              </w:rPr>
              <w:t>Must file and serve written submissions and any accompanying bundle of authorities; and</w:t>
            </w:r>
          </w:p>
          <w:p w14:paraId="690AC583" w14:textId="77777777" w:rsidR="00E02BFF" w:rsidRPr="001D6C85" w:rsidRDefault="00E02BFF" w:rsidP="00E02BFF">
            <w:pPr>
              <w:pStyle w:val="ListParagraph"/>
              <w:numPr>
                <w:ilvl w:val="0"/>
                <w:numId w:val="348"/>
              </w:numPr>
              <w:rPr>
                <w:rFonts w:ascii="Cambria Math" w:hAnsi="Cambria Math"/>
                <w:strike/>
              </w:rPr>
            </w:pPr>
            <w:r w:rsidRPr="001D6C85">
              <w:rPr>
                <w:rFonts w:ascii="Cambria Math" w:hAnsi="Cambria Math"/>
                <w:strike/>
              </w:rPr>
              <w:t>May, together with the written submissions mentioned in sub‑paragraph (a), file and serve a bundle of documents that are relevant to the application and that were filed in the proceedings below, such as the whole or a part of the notes of evidence, pleadings and affidavits,</w:t>
            </w:r>
          </w:p>
          <w:p w14:paraId="5D48162B" w14:textId="77777777" w:rsidR="00E02BFF" w:rsidRPr="001D6C85" w:rsidRDefault="00E02BFF" w:rsidP="009703E4">
            <w:pPr>
              <w:rPr>
                <w:rFonts w:ascii="Cambria Math" w:hAnsi="Cambria Math"/>
                <w:strike/>
              </w:rPr>
            </w:pPr>
          </w:p>
          <w:p w14:paraId="318758D2"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Instructions for Documents  </w:t>
            </w:r>
          </w:p>
          <w:p w14:paraId="30674B07"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Must be subject to page limit </w:t>
            </w:r>
          </w:p>
          <w:p w14:paraId="05B6241D"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Written submissions – 15 pages (O 19 r 26(10))</w:t>
            </w:r>
          </w:p>
          <w:p w14:paraId="37941479"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Accompanying bundle of documents – 25 pages (O 19 r 26(11))</w:t>
            </w:r>
          </w:p>
          <w:p w14:paraId="46E238AE"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 xml:space="preserve">O 19 r 26(12): Appellate Court may allow for page limit to be exceeded (a) In special circumstances and (b) Upon payment of fees prescribed for filing of pages in excess of page limit </w:t>
            </w:r>
          </w:p>
          <w:p w14:paraId="6FA53311"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O 19 r 26(13): Appellate Court may upon application, waive, refund, defer or apportion payment of fees in r 26(12)(b)</w:t>
            </w:r>
          </w:p>
          <w:p w14:paraId="2FA4F46F" w14:textId="77777777" w:rsidR="00E02BFF" w:rsidRPr="001D6C85" w:rsidRDefault="00E02BFF" w:rsidP="009703E4">
            <w:pPr>
              <w:rPr>
                <w:rFonts w:ascii="Cambria Math" w:hAnsi="Cambria Math"/>
                <w:strike/>
              </w:rPr>
            </w:pPr>
          </w:p>
          <w:p w14:paraId="66421778"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Form of Written Submission – Form 24 or Form 25  </w:t>
            </w:r>
          </w:p>
          <w:p w14:paraId="108B4BEF" w14:textId="77777777" w:rsidR="00E02BFF" w:rsidRPr="001D6C85" w:rsidRDefault="00E02BFF" w:rsidP="009703E4">
            <w:pPr>
              <w:rPr>
                <w:rFonts w:ascii="Cambria Math" w:hAnsi="Cambria Math"/>
                <w:strike/>
              </w:rPr>
            </w:pPr>
            <w:r w:rsidRPr="001D6C85">
              <w:rPr>
                <w:rFonts w:ascii="Cambria Math" w:hAnsi="Cambria Math"/>
                <w:strike/>
              </w:rPr>
              <w:t xml:space="preserve">Para 126 of Supreme Court Practice Directions 2021 </w:t>
            </w:r>
          </w:p>
          <w:p w14:paraId="4AECD488" w14:textId="77777777" w:rsidR="00E02BFF" w:rsidRPr="001D6C85" w:rsidRDefault="00E02BFF" w:rsidP="00E02BFF">
            <w:pPr>
              <w:pStyle w:val="ListParagraph"/>
              <w:numPr>
                <w:ilvl w:val="0"/>
                <w:numId w:val="346"/>
              </w:numPr>
              <w:rPr>
                <w:rFonts w:ascii="Cambria Math" w:hAnsi="Cambria Math"/>
                <w:strike/>
              </w:rPr>
            </w:pPr>
            <w:r w:rsidRPr="001D6C85">
              <w:rPr>
                <w:rFonts w:ascii="Cambria Math" w:hAnsi="Cambria Math"/>
                <w:strike/>
              </w:rPr>
              <w:t xml:space="preserve">Written submission in an application to Appellate Court for permission to appeal against a decision of Lower Court must be in Form 24 or Form 25 of Appendix B of PD </w:t>
            </w:r>
          </w:p>
          <w:p w14:paraId="7AA254E5" w14:textId="77777777" w:rsidR="00E02BFF" w:rsidRPr="001D6C85" w:rsidRDefault="00E02BFF" w:rsidP="00E02BFF">
            <w:pPr>
              <w:pStyle w:val="ListParagraph"/>
              <w:numPr>
                <w:ilvl w:val="0"/>
                <w:numId w:val="347"/>
              </w:numPr>
              <w:rPr>
                <w:rFonts w:ascii="Cambria Math" w:hAnsi="Cambria Math"/>
                <w:strike/>
              </w:rPr>
            </w:pPr>
            <w:r w:rsidRPr="001D6C85">
              <w:rPr>
                <w:rFonts w:ascii="Cambria Math" w:hAnsi="Cambria Math"/>
                <w:strike/>
              </w:rPr>
              <w:t>Written submissions must also follow formatting requirements in Para 120 of PD</w:t>
            </w:r>
          </w:p>
          <w:p w14:paraId="409FE02F" w14:textId="77777777" w:rsidR="00E02BFF" w:rsidRPr="001D6C85" w:rsidRDefault="00E02BFF" w:rsidP="009703E4">
            <w:pPr>
              <w:rPr>
                <w:rFonts w:ascii="Cambria Math" w:hAnsi="Cambria Math"/>
                <w:strike/>
              </w:rPr>
            </w:pPr>
          </w:p>
          <w:p w14:paraId="506842D1"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Timeline for Respondent to file and serve documents </w:t>
            </w:r>
          </w:p>
          <w:p w14:paraId="4AD81A4D" w14:textId="77777777" w:rsidR="00E02BFF" w:rsidRPr="001D6C85" w:rsidRDefault="00E02BFF" w:rsidP="009703E4">
            <w:pPr>
              <w:rPr>
                <w:rFonts w:ascii="Cambria Math" w:hAnsi="Cambria Math"/>
                <w:b/>
                <w:bCs/>
                <w:strike/>
              </w:rPr>
            </w:pPr>
            <w:r w:rsidRPr="001D6C85">
              <w:rPr>
                <w:rFonts w:ascii="Cambria Math" w:hAnsi="Cambria Math"/>
                <w:b/>
                <w:bCs/>
                <w:strike/>
              </w:rPr>
              <w:t>Respondent must file and serve within 14 days after Appellant’s application is made</w:t>
            </w:r>
          </w:p>
          <w:p w14:paraId="5F75D5A9" w14:textId="77777777" w:rsidR="00E02BFF" w:rsidRPr="001D6C85" w:rsidRDefault="00E02BFF" w:rsidP="009703E4">
            <w:pPr>
              <w:rPr>
                <w:rFonts w:ascii="Cambria Math" w:hAnsi="Cambria Math"/>
                <w:strike/>
              </w:rPr>
            </w:pPr>
            <w:r w:rsidRPr="001D6C85">
              <w:rPr>
                <w:rFonts w:ascii="Cambria Math" w:hAnsi="Cambria Math"/>
                <w:strike/>
              </w:rPr>
              <w:t>O 19 r 26(8)</w:t>
            </w:r>
          </w:p>
          <w:p w14:paraId="46929E7E" w14:textId="77777777" w:rsidR="00E02BFF" w:rsidRPr="001D6C85" w:rsidRDefault="00E02BFF" w:rsidP="00E02BFF">
            <w:pPr>
              <w:pStyle w:val="ListParagraph"/>
              <w:numPr>
                <w:ilvl w:val="0"/>
                <w:numId w:val="243"/>
              </w:numPr>
              <w:rPr>
                <w:rFonts w:ascii="Cambria Math" w:hAnsi="Cambria Math"/>
                <w:b/>
                <w:bCs/>
                <w:strike/>
              </w:rPr>
            </w:pPr>
            <w:r w:rsidRPr="001D6C85">
              <w:rPr>
                <w:rFonts w:ascii="Cambria Math" w:hAnsi="Cambria Math"/>
                <w:strike/>
              </w:rPr>
              <w:t>Respondent must file and serve documents within 14 days after the application for permission is made by the Appellant</w:t>
            </w:r>
          </w:p>
          <w:p w14:paraId="01D72969" w14:textId="77777777" w:rsidR="00E02BFF" w:rsidRPr="001D6C85" w:rsidRDefault="00E02BFF" w:rsidP="009703E4">
            <w:pPr>
              <w:rPr>
                <w:rFonts w:ascii="Cambria Math" w:hAnsi="Cambria Math"/>
                <w:b/>
                <w:bCs/>
                <w:strike/>
                <w:color w:val="FF0000"/>
              </w:rPr>
            </w:pPr>
          </w:p>
        </w:tc>
      </w:tr>
      <w:tr w:rsidR="00E02BFF" w:rsidRPr="001D6C85" w14:paraId="51CBB43A" w14:textId="77777777" w:rsidTr="009703E4">
        <w:tc>
          <w:tcPr>
            <w:tcW w:w="9641" w:type="dxa"/>
          </w:tcPr>
          <w:p w14:paraId="0D4CDEC7"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t xml:space="preserve">Step 4: Appellant/Respondent party file written submissions and bundle of authorities 14 days after Respondent’s affidavit in reply is filed and served </w:t>
            </w:r>
          </w:p>
          <w:p w14:paraId="590B37C2" w14:textId="77777777" w:rsidR="00E02BFF" w:rsidRPr="001D6C85" w:rsidRDefault="00E02BFF" w:rsidP="009703E4">
            <w:pPr>
              <w:rPr>
                <w:rFonts w:ascii="Cambria Math" w:hAnsi="Cambria Math"/>
                <w:b/>
                <w:bCs/>
                <w:strike/>
                <w:color w:val="7030A0"/>
              </w:rPr>
            </w:pPr>
          </w:p>
          <w:p w14:paraId="1E66E18C"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Type of Documents to be filed</w:t>
            </w:r>
          </w:p>
          <w:p w14:paraId="6BE78A0E"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Appellant/Respondent must file (1) Written Submissions and (2) Bundle of Authorities </w:t>
            </w:r>
          </w:p>
          <w:p w14:paraId="2CA81EE4" w14:textId="77777777" w:rsidR="00E02BFF" w:rsidRPr="001D6C85" w:rsidRDefault="00E02BFF" w:rsidP="009703E4">
            <w:pPr>
              <w:rPr>
                <w:rFonts w:ascii="Cambria Math" w:hAnsi="Cambria Math"/>
                <w:strike/>
              </w:rPr>
            </w:pPr>
            <w:r w:rsidRPr="001D6C85">
              <w:rPr>
                <w:rFonts w:ascii="Cambria Math" w:hAnsi="Cambria Math"/>
                <w:strike/>
              </w:rPr>
              <w:lastRenderedPageBreak/>
              <w:t xml:space="preserve">O 19 r 37(1) </w:t>
            </w:r>
          </w:p>
          <w:p w14:paraId="48B5E892"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05A7F76B" w14:textId="77777777" w:rsidR="00E02BFF" w:rsidRPr="001D6C85" w:rsidRDefault="00E02BFF" w:rsidP="009703E4">
            <w:pPr>
              <w:rPr>
                <w:rFonts w:ascii="Cambria Math" w:hAnsi="Cambria Math"/>
                <w:b/>
                <w:strike/>
                <w:color w:val="00B050"/>
              </w:rPr>
            </w:pPr>
          </w:p>
          <w:p w14:paraId="17CB7733"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Instructions for Documents </w:t>
            </w:r>
          </w:p>
          <w:p w14:paraId="73A8A342" w14:textId="77777777" w:rsidR="00E02BFF" w:rsidRPr="001D6C85" w:rsidRDefault="00E02BFF" w:rsidP="009703E4">
            <w:pPr>
              <w:rPr>
                <w:rFonts w:ascii="Cambria Math" w:hAnsi="Cambria Math"/>
                <w:b/>
                <w:bCs/>
                <w:strike/>
              </w:rPr>
            </w:pPr>
            <w:r w:rsidRPr="001D6C85">
              <w:rPr>
                <w:rFonts w:ascii="Cambria Math" w:hAnsi="Cambria Math"/>
                <w:b/>
                <w:bCs/>
                <w:strike/>
              </w:rPr>
              <w:t xml:space="preserve">Must be subject to page limits </w:t>
            </w:r>
          </w:p>
          <w:p w14:paraId="278C22F9" w14:textId="77777777" w:rsidR="00E02BFF" w:rsidRPr="001D6C85" w:rsidRDefault="00E02BFF" w:rsidP="009703E4">
            <w:pPr>
              <w:rPr>
                <w:rFonts w:ascii="Cambria Math" w:hAnsi="Cambria Math"/>
                <w:strike/>
              </w:rPr>
            </w:pPr>
            <w:r w:rsidRPr="001D6C85">
              <w:rPr>
                <w:rFonts w:ascii="Cambria Math" w:hAnsi="Cambria Math"/>
                <w:strike/>
              </w:rPr>
              <w:t>O 19 r 37(2)</w:t>
            </w:r>
          </w:p>
          <w:p w14:paraId="46267802"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Written submissions are subject to page limit of 35 pages</w:t>
            </w:r>
          </w:p>
          <w:p w14:paraId="4CD6BE7D"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 xml:space="preserve">O 19 r 37(3): Appellate Court may allow for page limit to be exceeded (a) In special circumstances and (b) Upon payment of fees prescribed for filing of pages in excess of page limit </w:t>
            </w:r>
          </w:p>
          <w:p w14:paraId="6556B27A" w14:textId="77777777" w:rsidR="00E02BFF" w:rsidRPr="001D6C85" w:rsidRDefault="00E02BFF" w:rsidP="00E02BFF">
            <w:pPr>
              <w:pStyle w:val="ListParagraph"/>
              <w:numPr>
                <w:ilvl w:val="0"/>
                <w:numId w:val="297"/>
              </w:numPr>
              <w:rPr>
                <w:rFonts w:ascii="Cambria Math" w:hAnsi="Cambria Math"/>
                <w:strike/>
              </w:rPr>
            </w:pPr>
            <w:r w:rsidRPr="001D6C85">
              <w:rPr>
                <w:rFonts w:ascii="Cambria Math" w:hAnsi="Cambria Math"/>
                <w:strike/>
              </w:rPr>
              <w:t>O 19 r 37(4): Appellate Court may upon application, waive, refund, defer or apportion payment of fees in r 37(3)(b)</w:t>
            </w:r>
          </w:p>
          <w:p w14:paraId="4A09CFD5" w14:textId="77777777" w:rsidR="00E02BFF" w:rsidRPr="001D6C85" w:rsidRDefault="00E02BFF" w:rsidP="009703E4">
            <w:pPr>
              <w:rPr>
                <w:rFonts w:ascii="Cambria Math" w:hAnsi="Cambria Math"/>
                <w:strike/>
              </w:rPr>
            </w:pPr>
          </w:p>
          <w:p w14:paraId="7576EC3A"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Contents of Written submissions </w:t>
            </w:r>
          </w:p>
          <w:p w14:paraId="6E5162B5" w14:textId="77777777" w:rsidR="00E02BFF" w:rsidRPr="001D6C85" w:rsidRDefault="00E02BFF" w:rsidP="009703E4">
            <w:pPr>
              <w:rPr>
                <w:rFonts w:ascii="Cambria Math" w:hAnsi="Cambria Math"/>
                <w:strike/>
              </w:rPr>
            </w:pPr>
            <w:r w:rsidRPr="001D6C85">
              <w:rPr>
                <w:rFonts w:ascii="Cambria Math" w:hAnsi="Cambria Math"/>
                <w:strike/>
              </w:rPr>
              <w:t>O 19 r 37(6)</w:t>
            </w:r>
          </w:p>
          <w:p w14:paraId="43449A7D"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concluding paragraphs of the written submissions must include:</w:t>
            </w:r>
          </w:p>
          <w:p w14:paraId="39E77411" w14:textId="77777777" w:rsidR="00E02BFF" w:rsidRPr="001D6C85" w:rsidRDefault="00E02BFF" w:rsidP="00E02BFF">
            <w:pPr>
              <w:pStyle w:val="ListParagraph"/>
              <w:numPr>
                <w:ilvl w:val="0"/>
                <w:numId w:val="368"/>
              </w:numPr>
              <w:rPr>
                <w:rFonts w:ascii="Cambria Math" w:hAnsi="Cambria Math"/>
                <w:strike/>
              </w:rPr>
            </w:pPr>
            <w:r w:rsidRPr="001D6C85">
              <w:rPr>
                <w:rFonts w:ascii="Cambria Math" w:hAnsi="Cambria Math"/>
                <w:strike/>
              </w:rPr>
              <w:t>Submissions on the appropriate costs orders to be made in the application; and</w:t>
            </w:r>
          </w:p>
          <w:p w14:paraId="7F5C9507" w14:textId="77777777" w:rsidR="00E02BFF" w:rsidRPr="001D6C85" w:rsidRDefault="00E02BFF" w:rsidP="00E02BFF">
            <w:pPr>
              <w:pStyle w:val="ListParagraph"/>
              <w:numPr>
                <w:ilvl w:val="0"/>
                <w:numId w:val="368"/>
              </w:numPr>
              <w:rPr>
                <w:rFonts w:ascii="Cambria Math" w:hAnsi="Cambria Math"/>
                <w:strike/>
              </w:rPr>
            </w:pPr>
            <w:r w:rsidRPr="001D6C85">
              <w:rPr>
                <w:rFonts w:ascii="Cambria Math" w:hAnsi="Cambria Math"/>
                <w:strike/>
              </w:rPr>
              <w:t>Submissions on the amount of costs and disbursements that should be awarded in respect of all parties to the application.</w:t>
            </w:r>
          </w:p>
          <w:p w14:paraId="1DCE1A1E" w14:textId="77777777" w:rsidR="00E02BFF" w:rsidRPr="001D6C85" w:rsidRDefault="00E02BFF" w:rsidP="009703E4">
            <w:pPr>
              <w:rPr>
                <w:rFonts w:ascii="Cambria Math" w:hAnsi="Cambria Math"/>
                <w:strike/>
              </w:rPr>
            </w:pPr>
          </w:p>
          <w:p w14:paraId="06CCAC05" w14:textId="77777777" w:rsidR="00E02BFF" w:rsidRPr="001D6C85" w:rsidRDefault="00E02BFF" w:rsidP="009703E4">
            <w:pPr>
              <w:rPr>
                <w:rFonts w:ascii="Cambria Math" w:hAnsi="Cambria Math"/>
                <w:b/>
                <w:bCs/>
                <w:strike/>
                <w:color w:val="00B050"/>
              </w:rPr>
            </w:pPr>
            <w:r w:rsidRPr="001D6C85">
              <w:rPr>
                <w:rFonts w:ascii="Cambria Math" w:hAnsi="Cambria Math"/>
                <w:b/>
                <w:bCs/>
                <w:strike/>
                <w:color w:val="00B050"/>
              </w:rPr>
              <w:t xml:space="preserve">Timeline for Appellant/Respondent to file written submissions and bundle of authorities  </w:t>
            </w:r>
          </w:p>
          <w:p w14:paraId="74EFFB5A" w14:textId="77777777" w:rsidR="00E02BFF" w:rsidRPr="001D6C85" w:rsidRDefault="00E02BFF" w:rsidP="009703E4">
            <w:pPr>
              <w:rPr>
                <w:rFonts w:ascii="Cambria Math" w:hAnsi="Cambria Math"/>
                <w:b/>
                <w:bCs/>
                <w:strike/>
              </w:rPr>
            </w:pPr>
            <w:r w:rsidRPr="001D6C85">
              <w:rPr>
                <w:rFonts w:ascii="Cambria Math" w:hAnsi="Cambria Math"/>
                <w:b/>
                <w:bCs/>
                <w:strike/>
              </w:rPr>
              <w:t>Applicant/Respondent must file and serve written submissions and bundle of authorities within 14 days after Opposing party’s affidavit in reply is filed and served</w:t>
            </w:r>
          </w:p>
          <w:p w14:paraId="358AAD19" w14:textId="77777777" w:rsidR="00E02BFF" w:rsidRPr="001D6C85" w:rsidRDefault="00E02BFF" w:rsidP="009703E4">
            <w:pPr>
              <w:rPr>
                <w:rFonts w:ascii="Cambria Math" w:hAnsi="Cambria Math"/>
                <w:strike/>
              </w:rPr>
            </w:pPr>
            <w:r w:rsidRPr="001D6C85">
              <w:rPr>
                <w:rFonts w:ascii="Cambria Math" w:hAnsi="Cambria Math"/>
                <w:strike/>
              </w:rPr>
              <w:t xml:space="preserve">O 19 r 37(1) </w:t>
            </w:r>
          </w:p>
          <w:p w14:paraId="241F663C"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The applicant and the opposing party must file and serve written submissions (if any) as well as any bundle of authorities in respect of an application before the appellate Court within 14 days after the date on which the opposing party’s affidavit in reply is to be filed and served</w:t>
            </w:r>
          </w:p>
          <w:p w14:paraId="63A1D094" w14:textId="77777777" w:rsidR="00E02BFF" w:rsidRPr="001D6C85" w:rsidRDefault="00E02BFF" w:rsidP="009703E4">
            <w:pPr>
              <w:rPr>
                <w:rFonts w:ascii="Cambria Math" w:hAnsi="Cambria Math"/>
                <w:b/>
                <w:bCs/>
                <w:strike/>
                <w:color w:val="FF0000"/>
              </w:rPr>
            </w:pPr>
          </w:p>
        </w:tc>
      </w:tr>
      <w:tr w:rsidR="00E02BFF" w:rsidRPr="001D6C85" w14:paraId="05507AC0" w14:textId="77777777" w:rsidTr="009703E4">
        <w:tc>
          <w:tcPr>
            <w:tcW w:w="9641" w:type="dxa"/>
          </w:tcPr>
          <w:p w14:paraId="0ECDF595" w14:textId="77777777" w:rsidR="00E02BFF" w:rsidRPr="001D6C85" w:rsidRDefault="00E02BFF" w:rsidP="009703E4">
            <w:pPr>
              <w:rPr>
                <w:rFonts w:ascii="Cambria Math" w:hAnsi="Cambria Math"/>
                <w:b/>
                <w:bCs/>
                <w:strike/>
                <w:color w:val="FF0000"/>
              </w:rPr>
            </w:pPr>
            <w:r w:rsidRPr="001D6C85">
              <w:rPr>
                <w:rFonts w:ascii="Cambria Math" w:hAnsi="Cambria Math"/>
                <w:b/>
                <w:bCs/>
                <w:strike/>
                <w:color w:val="FF0000"/>
              </w:rPr>
              <w:lastRenderedPageBreak/>
              <w:t xml:space="preserve">Step 5: If Appellant gets permission to appeal, Appellant must file and serve Notice of Appeal on all interested parties within 14 days after approval </w:t>
            </w:r>
          </w:p>
          <w:p w14:paraId="0E5306CF" w14:textId="77777777" w:rsidR="00E02BFF" w:rsidRPr="001D6C85" w:rsidRDefault="00E02BFF" w:rsidP="009703E4">
            <w:pPr>
              <w:rPr>
                <w:rFonts w:ascii="Cambria Math" w:hAnsi="Cambria Math"/>
                <w:b/>
                <w:bCs/>
                <w:strike/>
                <w:color w:val="00B050"/>
              </w:rPr>
            </w:pPr>
          </w:p>
          <w:p w14:paraId="2238F716" w14:textId="77777777" w:rsidR="00E02BFF" w:rsidRPr="001D6C85" w:rsidRDefault="00E02BFF" w:rsidP="009703E4">
            <w:pPr>
              <w:rPr>
                <w:rFonts w:ascii="Cambria Math" w:hAnsi="Cambria Math"/>
                <w:strike/>
                <w:color w:val="00B050"/>
              </w:rPr>
            </w:pPr>
            <w:r w:rsidRPr="001D6C85">
              <w:rPr>
                <w:rFonts w:ascii="Cambria Math" w:hAnsi="Cambria Math"/>
                <w:b/>
                <w:bCs/>
                <w:strike/>
                <w:color w:val="00B050"/>
              </w:rPr>
              <w:t xml:space="preserve">If approve permission =&gt; Appellant must file and serve Notice of Appeal (Form 35) on all interested parties within 14 days after approval </w:t>
            </w:r>
          </w:p>
          <w:p w14:paraId="7E6BD032" w14:textId="77777777" w:rsidR="00E02BFF" w:rsidRPr="001D6C85" w:rsidRDefault="00E02BFF" w:rsidP="009703E4">
            <w:pPr>
              <w:rPr>
                <w:rFonts w:ascii="Cambria Math" w:hAnsi="Cambria Math"/>
                <w:strike/>
              </w:rPr>
            </w:pPr>
            <w:r w:rsidRPr="001D6C85">
              <w:rPr>
                <w:rFonts w:ascii="Cambria Math" w:hAnsi="Cambria Math"/>
                <w:strike/>
              </w:rPr>
              <w:t>O 19 r 26(17)</w:t>
            </w:r>
          </w:p>
          <w:p w14:paraId="091EF9C4" w14:textId="77777777" w:rsidR="00E02BFF" w:rsidRPr="001D6C85" w:rsidRDefault="00E02BFF" w:rsidP="00E02BFF">
            <w:pPr>
              <w:pStyle w:val="ListParagraph"/>
              <w:numPr>
                <w:ilvl w:val="0"/>
                <w:numId w:val="243"/>
              </w:numPr>
              <w:rPr>
                <w:rFonts w:ascii="Cambria Math" w:hAnsi="Cambria Math"/>
                <w:strike/>
              </w:rPr>
            </w:pPr>
            <w:r w:rsidRPr="001D6C85">
              <w:rPr>
                <w:rFonts w:ascii="Cambria Math" w:hAnsi="Cambria Math"/>
                <w:strike/>
              </w:rPr>
              <w:t>Where permission to appeal is granted, the applicant must file and serve on all parties who have an interest in the appeal the notice of appeal in Form 35 within 14 days after the date of the Court’s decision granting permission.</w:t>
            </w:r>
          </w:p>
          <w:p w14:paraId="04608164" w14:textId="77777777" w:rsidR="00E02BFF" w:rsidRPr="001D6C85" w:rsidRDefault="00E02BFF" w:rsidP="009703E4">
            <w:pPr>
              <w:rPr>
                <w:rFonts w:ascii="Cambria Math" w:hAnsi="Cambria Math"/>
                <w:b/>
                <w:bCs/>
                <w:strike/>
                <w:color w:val="FF0000"/>
              </w:rPr>
            </w:pPr>
          </w:p>
        </w:tc>
      </w:tr>
    </w:tbl>
    <w:p w14:paraId="7B81CBAC" w14:textId="77777777" w:rsidR="00E02BFF" w:rsidRPr="001D6C85" w:rsidRDefault="00E02BFF" w:rsidP="00E02BFF">
      <w:pPr>
        <w:rPr>
          <w:rFonts w:ascii="Cambria Math" w:hAnsi="Cambria Math"/>
          <w:b/>
          <w:bCs/>
          <w:strike/>
          <w:color w:val="0070C0"/>
        </w:rPr>
      </w:pPr>
    </w:p>
    <w:p w14:paraId="3D6F80F7" w14:textId="77777777" w:rsidR="00E02BFF" w:rsidRPr="001D6C85" w:rsidRDefault="00E02BFF" w:rsidP="00E02BFF">
      <w:pPr>
        <w:rPr>
          <w:rFonts w:ascii="Cambria Math" w:hAnsi="Cambria Math"/>
          <w:b/>
          <w:bCs/>
          <w:strike/>
        </w:rPr>
      </w:pPr>
      <w:r w:rsidRPr="001D6C85">
        <w:rPr>
          <w:rFonts w:ascii="Cambria Math" w:hAnsi="Cambria Math"/>
          <w:b/>
          <w:bCs/>
          <w:strike/>
          <w:color w:val="00B050"/>
        </w:rPr>
        <w:t>Time extension for filing and service of application for permission</w:t>
      </w:r>
      <w:r w:rsidRPr="001D6C85">
        <w:rPr>
          <w:rFonts w:ascii="Cambria Math" w:hAnsi="Cambria Math"/>
          <w:b/>
          <w:bCs/>
          <w:strike/>
        </w:rPr>
        <w:t xml:space="preserve"> </w:t>
      </w:r>
    </w:p>
    <w:p w14:paraId="79B36AC1" w14:textId="77777777" w:rsidR="00E02BFF" w:rsidRPr="001D6C85" w:rsidRDefault="00E02BFF" w:rsidP="00E02BFF">
      <w:pPr>
        <w:rPr>
          <w:rFonts w:ascii="Cambria Math" w:hAnsi="Cambria Math"/>
          <w:strike/>
        </w:rPr>
      </w:pPr>
      <w:r w:rsidRPr="001D6C85">
        <w:rPr>
          <w:rFonts w:ascii="Cambria Math" w:hAnsi="Cambria Math"/>
          <w:strike/>
        </w:rPr>
        <w:t>O 19 r 26(18)</w:t>
      </w:r>
    </w:p>
    <w:p w14:paraId="731364F2"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Appellate Court can extend time for filing and serving an application for permission to appeal </w:t>
      </w:r>
    </w:p>
    <w:p w14:paraId="4A149B6A" w14:textId="77777777" w:rsidR="00E02BFF" w:rsidRPr="001D6C85" w:rsidRDefault="00E02BFF" w:rsidP="00E02BFF">
      <w:pPr>
        <w:rPr>
          <w:rFonts w:ascii="Cambria Math" w:hAnsi="Cambria Math"/>
          <w:strike/>
        </w:rPr>
      </w:pPr>
    </w:p>
    <w:p w14:paraId="139B02F5"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Other rules </w:t>
      </w:r>
    </w:p>
    <w:p w14:paraId="3CCD357D"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 xml:space="preserve">O 19 r 26(16): No oral arguments are to be made in an application for permission to appeal unless Appellate Court otherwise orders </w:t>
      </w:r>
    </w:p>
    <w:p w14:paraId="2789D700" w14:textId="77777777" w:rsidR="00E02BFF" w:rsidRPr="001D6C85" w:rsidRDefault="00E02BFF" w:rsidP="00E02BFF">
      <w:pPr>
        <w:pStyle w:val="ListParagraph"/>
        <w:numPr>
          <w:ilvl w:val="0"/>
          <w:numId w:val="243"/>
        </w:numPr>
        <w:spacing w:after="160" w:line="259" w:lineRule="auto"/>
        <w:rPr>
          <w:rFonts w:ascii="Cambria Math" w:hAnsi="Cambria Math"/>
          <w:b/>
          <w:bCs/>
          <w:strike/>
        </w:rPr>
      </w:pPr>
      <w:r w:rsidRPr="001D6C85">
        <w:rPr>
          <w:rFonts w:ascii="Cambria Math" w:hAnsi="Cambria Math"/>
          <w:strike/>
        </w:rPr>
        <w:t>O 19 r 26(15): No affidavit are to be made in an application for permission to appeal unless Appellate Court otherwise orders</w:t>
      </w:r>
    </w:p>
    <w:p w14:paraId="6E09E5A0" w14:textId="77777777" w:rsidR="00E02BFF" w:rsidRPr="001D6C85" w:rsidRDefault="00E02BFF" w:rsidP="00E02BFF">
      <w:pPr>
        <w:rPr>
          <w:rFonts w:ascii="Cambria Math" w:hAnsi="Cambria Math"/>
          <w:b/>
          <w:bCs/>
          <w:strike/>
        </w:rPr>
      </w:pPr>
    </w:p>
    <w:p w14:paraId="0CBB2809"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 xml:space="preserve">Part 3: Appellant must provide security for Respondent’s costs </w:t>
      </w:r>
    </w:p>
    <w:p w14:paraId="02FB8CF5"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Appellant file must provide security and file Certificate for Security for Cost (Form 36) at the time when Notice of Appeal is filed  </w:t>
      </w:r>
    </w:p>
    <w:p w14:paraId="075B4283" w14:textId="77777777" w:rsidR="00E02BFF" w:rsidRPr="001D6C85" w:rsidRDefault="00E02BFF" w:rsidP="00E02BFF">
      <w:pPr>
        <w:rPr>
          <w:rFonts w:ascii="Cambria Math" w:hAnsi="Cambria Math"/>
          <w:strike/>
        </w:rPr>
      </w:pPr>
      <w:r w:rsidRPr="001D6C85">
        <w:rPr>
          <w:rFonts w:ascii="Cambria Math" w:hAnsi="Cambria Math"/>
          <w:strike/>
        </w:rPr>
        <w:t xml:space="preserve">O 19 r 27(1) </w:t>
      </w:r>
    </w:p>
    <w:p w14:paraId="53135536"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appellant must provide security for the respondent’s costs of the appeal and file a certificate for security for costs in Form 36 at the time the appellant files the notice of appeal.</w:t>
      </w:r>
    </w:p>
    <w:p w14:paraId="27B8DD3D" w14:textId="77777777" w:rsidR="00E02BFF" w:rsidRPr="001D6C85" w:rsidRDefault="00E02BFF" w:rsidP="00E02BFF">
      <w:pPr>
        <w:rPr>
          <w:rFonts w:ascii="Cambria Math" w:hAnsi="Cambria Math"/>
          <w:strike/>
        </w:rPr>
      </w:pPr>
    </w:p>
    <w:p w14:paraId="7A0C358A"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Form of Security</w:t>
      </w:r>
    </w:p>
    <w:p w14:paraId="416EDACE" w14:textId="77777777" w:rsidR="00E02BFF" w:rsidRPr="001D6C85" w:rsidRDefault="00E02BFF" w:rsidP="00E02BFF">
      <w:pPr>
        <w:rPr>
          <w:rFonts w:ascii="Cambria Math" w:hAnsi="Cambria Math"/>
          <w:strike/>
        </w:rPr>
      </w:pPr>
      <w:r w:rsidRPr="001D6C85">
        <w:rPr>
          <w:rFonts w:ascii="Cambria Math" w:hAnsi="Cambria Math"/>
          <w:strike/>
        </w:rPr>
        <w:t>O 19 r 27(4)</w:t>
      </w:r>
    </w:p>
    <w:p w14:paraId="54CCEB6C"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security must be:</w:t>
      </w:r>
    </w:p>
    <w:p w14:paraId="54707F3A" w14:textId="77777777" w:rsidR="00E02BFF" w:rsidRPr="001D6C85" w:rsidRDefault="00E02BFF" w:rsidP="00E02BFF">
      <w:pPr>
        <w:pStyle w:val="ListParagraph"/>
        <w:numPr>
          <w:ilvl w:val="0"/>
          <w:numId w:val="399"/>
        </w:numPr>
        <w:spacing w:after="160" w:line="259" w:lineRule="auto"/>
        <w:rPr>
          <w:rFonts w:ascii="Cambria Math" w:hAnsi="Cambria Math"/>
          <w:strike/>
        </w:rPr>
      </w:pPr>
      <w:r w:rsidRPr="001D6C85">
        <w:rPr>
          <w:rFonts w:ascii="Cambria Math" w:hAnsi="Cambria Math"/>
          <w:strike/>
        </w:rPr>
        <w:t>In the form of a solicitor’s undertaking in Form 37 which must be filed and served on the respondent;</w:t>
      </w:r>
    </w:p>
    <w:p w14:paraId="7ACDAA9C" w14:textId="77777777" w:rsidR="00E02BFF" w:rsidRPr="001D6C85" w:rsidRDefault="00E02BFF" w:rsidP="00E02BFF">
      <w:pPr>
        <w:pStyle w:val="ListParagraph"/>
        <w:numPr>
          <w:ilvl w:val="0"/>
          <w:numId w:val="399"/>
        </w:numPr>
        <w:spacing w:after="160" w:line="259" w:lineRule="auto"/>
        <w:rPr>
          <w:rFonts w:ascii="Cambria Math" w:hAnsi="Cambria Math"/>
          <w:strike/>
        </w:rPr>
      </w:pPr>
      <w:r w:rsidRPr="001D6C85">
        <w:rPr>
          <w:rFonts w:ascii="Cambria Math" w:hAnsi="Cambria Math"/>
          <w:strike/>
        </w:rPr>
        <w:t>Deposited in the Registry or with the Accountant‑General; or</w:t>
      </w:r>
    </w:p>
    <w:p w14:paraId="3F171B02" w14:textId="77777777" w:rsidR="00E02BFF" w:rsidRPr="001D6C85" w:rsidRDefault="00E02BFF" w:rsidP="00E02BFF">
      <w:pPr>
        <w:pStyle w:val="ListParagraph"/>
        <w:numPr>
          <w:ilvl w:val="0"/>
          <w:numId w:val="399"/>
        </w:numPr>
        <w:spacing w:after="160" w:line="259" w:lineRule="auto"/>
        <w:rPr>
          <w:rFonts w:ascii="Cambria Math" w:hAnsi="Cambria Math"/>
          <w:strike/>
        </w:rPr>
      </w:pPr>
      <w:r w:rsidRPr="001D6C85">
        <w:rPr>
          <w:rFonts w:ascii="Cambria Math" w:hAnsi="Cambria Math"/>
          <w:strike/>
        </w:rPr>
        <w:t>In any other form acceptable to the parties.</w:t>
      </w:r>
    </w:p>
    <w:p w14:paraId="7473EAC6" w14:textId="77777777" w:rsidR="00E02BFF" w:rsidRPr="001D6C85" w:rsidRDefault="00E02BFF" w:rsidP="00E02BFF">
      <w:pPr>
        <w:rPr>
          <w:rFonts w:ascii="Cambria Math" w:hAnsi="Cambria Math"/>
          <w:strike/>
        </w:rPr>
      </w:pPr>
    </w:p>
    <w:p w14:paraId="1E029FF9"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Amount of Security </w:t>
      </w:r>
    </w:p>
    <w:p w14:paraId="65BFD89D" w14:textId="77777777" w:rsidR="00E02BFF" w:rsidRPr="001D6C85" w:rsidRDefault="00E02BFF" w:rsidP="00E02BFF">
      <w:pPr>
        <w:rPr>
          <w:rFonts w:ascii="Cambria Math" w:hAnsi="Cambria Math"/>
          <w:strike/>
        </w:rPr>
      </w:pPr>
      <w:r w:rsidRPr="001D6C85">
        <w:rPr>
          <w:rFonts w:ascii="Cambria Math" w:hAnsi="Cambria Math"/>
          <w:strike/>
        </w:rPr>
        <w:t xml:space="preserve">O 19 r 27(5) </w:t>
      </w:r>
    </w:p>
    <w:p w14:paraId="0BE5F1FB"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lastRenderedPageBreak/>
        <w:t>The appellant must provide security in the amount of $20,000</w:t>
      </w:r>
    </w:p>
    <w:p w14:paraId="0F80CFBA" w14:textId="77777777" w:rsidR="00E02BFF" w:rsidRPr="001D6C85" w:rsidRDefault="00E02BFF" w:rsidP="00E02BFF">
      <w:pPr>
        <w:rPr>
          <w:rFonts w:ascii="Cambria Math" w:hAnsi="Cambria Math"/>
          <w:strike/>
        </w:rPr>
      </w:pPr>
    </w:p>
    <w:p w14:paraId="5BADC61F"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Any party can apply to Appellate Court to vary or waive amount </w:t>
      </w:r>
    </w:p>
    <w:p w14:paraId="34966BE7" w14:textId="77777777" w:rsidR="00E02BFF" w:rsidRPr="001D6C85" w:rsidRDefault="00E02BFF" w:rsidP="00E02BFF">
      <w:pPr>
        <w:rPr>
          <w:rFonts w:ascii="Cambria Math" w:hAnsi="Cambria Math"/>
          <w:strike/>
        </w:rPr>
      </w:pPr>
      <w:r w:rsidRPr="001D6C85">
        <w:rPr>
          <w:rFonts w:ascii="Cambria Math" w:hAnsi="Cambria Math"/>
          <w:strike/>
        </w:rPr>
        <w:t>O 19 r 27(6)</w:t>
      </w:r>
    </w:p>
    <w:p w14:paraId="09B65231"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Any party may apply to the appellate Court to vary or waive the amount of security for costs to be provided.</w:t>
      </w:r>
    </w:p>
    <w:p w14:paraId="327BCA0A" w14:textId="77777777" w:rsidR="00E02BFF" w:rsidRPr="001D6C85" w:rsidRDefault="00E02BFF" w:rsidP="00E02BFF">
      <w:pPr>
        <w:rPr>
          <w:rFonts w:ascii="Cambria Math" w:hAnsi="Cambria Math"/>
          <w:strike/>
        </w:rPr>
      </w:pPr>
    </w:p>
    <w:p w14:paraId="5202A9DD"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Appellate Court may order further security </w:t>
      </w:r>
    </w:p>
    <w:p w14:paraId="4B3B6105" w14:textId="77777777" w:rsidR="00E02BFF" w:rsidRPr="001D6C85" w:rsidRDefault="00E02BFF" w:rsidP="00E02BFF">
      <w:pPr>
        <w:rPr>
          <w:rFonts w:ascii="Cambria Math" w:hAnsi="Cambria Math"/>
          <w:strike/>
        </w:rPr>
      </w:pPr>
      <w:r w:rsidRPr="001D6C85">
        <w:rPr>
          <w:rFonts w:ascii="Cambria Math" w:hAnsi="Cambria Math"/>
          <w:strike/>
        </w:rPr>
        <w:t>O 19 r 27(7)</w:t>
      </w:r>
    </w:p>
    <w:p w14:paraId="4005DF92"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appellate Court may order further security for costs to be given</w:t>
      </w:r>
    </w:p>
    <w:p w14:paraId="3C5ECD50" w14:textId="77777777" w:rsidR="00E02BFF" w:rsidRPr="001D6C85" w:rsidRDefault="00E02BFF" w:rsidP="00E02BFF">
      <w:pPr>
        <w:rPr>
          <w:rFonts w:ascii="Cambria Math" w:hAnsi="Cambria Math"/>
          <w:b/>
          <w:bCs/>
          <w:strike/>
        </w:rPr>
      </w:pPr>
    </w:p>
    <w:p w14:paraId="1BF757C6"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 xml:space="preserve">Part 4: Appellant must wait for Lower Court to confirm record of decision </w:t>
      </w:r>
    </w:p>
    <w:p w14:paraId="7AEEF502" w14:textId="77777777" w:rsidR="00E02BFF" w:rsidRPr="001D6C85" w:rsidRDefault="00E02BFF" w:rsidP="00E02BFF">
      <w:pPr>
        <w:rPr>
          <w:rFonts w:ascii="Cambria Math" w:hAnsi="Cambria Math"/>
          <w:b/>
          <w:bCs/>
          <w:strike/>
        </w:rPr>
      </w:pPr>
      <w:r w:rsidRPr="001D6C85">
        <w:rPr>
          <w:rFonts w:ascii="Cambria Math" w:hAnsi="Cambria Math"/>
          <w:b/>
          <w:bCs/>
          <w:strike/>
          <w:color w:val="00B050"/>
        </w:rPr>
        <w:t xml:space="preserve">Lower Court must give written grounds of decision after Appellant files Notice of Appeal </w:t>
      </w:r>
      <w:r w:rsidRPr="001D6C85">
        <w:rPr>
          <w:rFonts w:ascii="Cambria Math" w:hAnsi="Cambria Math"/>
          <w:strike/>
        </w:rPr>
        <w:t xml:space="preserve"> </w:t>
      </w:r>
    </w:p>
    <w:p w14:paraId="3C3A42C4" w14:textId="77777777" w:rsidR="00E02BFF" w:rsidRPr="001D6C85" w:rsidRDefault="00E02BFF" w:rsidP="00E02BFF">
      <w:pPr>
        <w:rPr>
          <w:rFonts w:ascii="Cambria Math" w:hAnsi="Cambria Math"/>
          <w:b/>
          <w:bCs/>
          <w:strike/>
        </w:rPr>
      </w:pPr>
      <w:r w:rsidRPr="001D6C85">
        <w:rPr>
          <w:rFonts w:ascii="Cambria Math" w:hAnsi="Cambria Math"/>
          <w:strike/>
        </w:rPr>
        <w:t xml:space="preserve">Lower Court must give written grounds of decision after Form 35 is filed </w:t>
      </w:r>
    </w:p>
    <w:p w14:paraId="2220288E" w14:textId="77777777" w:rsidR="00E02BFF" w:rsidRPr="001D6C85" w:rsidRDefault="00E02BFF" w:rsidP="00E02BFF">
      <w:pPr>
        <w:rPr>
          <w:rFonts w:ascii="Cambria Math" w:hAnsi="Cambria Math"/>
          <w:strike/>
        </w:rPr>
      </w:pPr>
      <w:r w:rsidRPr="001D6C85">
        <w:rPr>
          <w:rFonts w:ascii="Cambria Math" w:hAnsi="Cambria Math"/>
          <w:strike/>
        </w:rPr>
        <w:t>O 19 r 30(1)</w:t>
      </w:r>
    </w:p>
    <w:p w14:paraId="46C090C6"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Lower Court must issue its written grounds of decision after the notice of appeal has been filed if Lower Court has not already done so </w:t>
      </w:r>
    </w:p>
    <w:p w14:paraId="647ED6D1" w14:textId="77777777" w:rsidR="00E02BFF" w:rsidRPr="001D6C85" w:rsidRDefault="00E02BFF" w:rsidP="00E02BFF">
      <w:pPr>
        <w:rPr>
          <w:rFonts w:ascii="Cambria Math" w:hAnsi="Cambria Math"/>
          <w:strike/>
        </w:rPr>
      </w:pPr>
    </w:p>
    <w:p w14:paraId="7103F66D"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Registry will notify parties when record of proceedings ready for collection</w:t>
      </w:r>
    </w:p>
    <w:p w14:paraId="4011A005" w14:textId="77777777" w:rsidR="00E02BFF" w:rsidRPr="001D6C85" w:rsidRDefault="00E02BFF" w:rsidP="00E02BFF">
      <w:pPr>
        <w:rPr>
          <w:rFonts w:ascii="Cambria Math" w:hAnsi="Cambria Math"/>
          <w:strike/>
        </w:rPr>
      </w:pPr>
      <w:r w:rsidRPr="001D6C85">
        <w:rPr>
          <w:rFonts w:ascii="Cambria Math" w:hAnsi="Cambria Math"/>
          <w:strike/>
        </w:rPr>
        <w:t>O 19 r 30(2)</w:t>
      </w:r>
    </w:p>
    <w:p w14:paraId="7F34B35C"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Registry must notify the parties when the record of proceedings is ready for collection.</w:t>
      </w:r>
    </w:p>
    <w:p w14:paraId="23D1BE92" w14:textId="77777777" w:rsidR="00E02BFF" w:rsidRPr="001D6C85" w:rsidRDefault="00E02BFF" w:rsidP="00E02BFF">
      <w:pPr>
        <w:rPr>
          <w:rFonts w:ascii="Cambria Math" w:hAnsi="Cambria Math"/>
          <w:strike/>
        </w:rPr>
      </w:pPr>
    </w:p>
    <w:p w14:paraId="40889B1D"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If no written grounds of decision are issued within 12 weeks of filing Notice of Appeal =&gt; Appellant must apply to proceed with appeal and for a copy of record of proceedings </w:t>
      </w:r>
    </w:p>
    <w:p w14:paraId="53B38A97" w14:textId="77777777" w:rsidR="00E02BFF" w:rsidRPr="001D6C85" w:rsidRDefault="00E02BFF" w:rsidP="00E02BFF">
      <w:pPr>
        <w:rPr>
          <w:rFonts w:ascii="Cambria Math" w:hAnsi="Cambria Math"/>
          <w:strike/>
        </w:rPr>
      </w:pPr>
      <w:r w:rsidRPr="001D6C85">
        <w:rPr>
          <w:rFonts w:ascii="Cambria Math" w:hAnsi="Cambria Math"/>
          <w:strike/>
        </w:rPr>
        <w:t>O 19 r 30(3)</w:t>
      </w:r>
    </w:p>
    <w:p w14:paraId="29D8A1A4"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If no written grounds of decision are issued within 12 weeks after the date of filing of the notice of appeal, the appellant must apply in writing to the Registrar to proceed with the appeal and for a copy of the record of proceedings</w:t>
      </w:r>
    </w:p>
    <w:p w14:paraId="76BDE1CC" w14:textId="77777777" w:rsidR="00E02BFF" w:rsidRPr="001D6C85" w:rsidRDefault="00E02BFF" w:rsidP="00E02BFF">
      <w:pPr>
        <w:rPr>
          <w:rFonts w:ascii="Cambria Math" w:hAnsi="Cambria Math"/>
          <w:strike/>
        </w:rPr>
      </w:pPr>
    </w:p>
    <w:p w14:paraId="6D8C4B6A"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 xml:space="preserve">Part 5: Appellant files documents </w:t>
      </w:r>
    </w:p>
    <w:p w14:paraId="3A360889"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Type of Documents to be filed</w:t>
      </w:r>
    </w:p>
    <w:p w14:paraId="45F24051" w14:textId="77777777" w:rsidR="00E02BFF" w:rsidRPr="001D6C85" w:rsidRDefault="00E02BFF" w:rsidP="00E02BFF">
      <w:pPr>
        <w:rPr>
          <w:rFonts w:ascii="Cambria Math" w:hAnsi="Cambria Math"/>
          <w:b/>
          <w:bCs/>
          <w:strike/>
        </w:rPr>
      </w:pPr>
      <w:r w:rsidRPr="001D6C85">
        <w:rPr>
          <w:rFonts w:ascii="Cambria Math" w:hAnsi="Cambria Math"/>
          <w:b/>
          <w:bCs/>
          <w:strike/>
        </w:rPr>
        <w:t>Appellant must file (1) Record of Appeal, (2) Appellant’s Case, (3) Appellant’s core bundle of documents, (4) Appellant’s bundle of authorities</w:t>
      </w:r>
    </w:p>
    <w:p w14:paraId="799A4760" w14:textId="77777777" w:rsidR="00E02BFF" w:rsidRPr="001D6C85" w:rsidRDefault="00E02BFF" w:rsidP="00E02BFF">
      <w:pPr>
        <w:rPr>
          <w:rFonts w:ascii="Cambria Math" w:hAnsi="Cambria Math"/>
          <w:b/>
          <w:bCs/>
          <w:strike/>
        </w:rPr>
      </w:pPr>
      <w:r w:rsidRPr="001D6C85">
        <w:rPr>
          <w:rFonts w:ascii="Cambria Math" w:hAnsi="Cambria Math"/>
          <w:strike/>
        </w:rPr>
        <w:t>O 9 r 30(5) (</w:t>
      </w:r>
      <w:r w:rsidRPr="001D6C85">
        <w:rPr>
          <w:rFonts w:ascii="Cambria Math" w:hAnsi="Cambria Math"/>
          <w:b/>
          <w:bCs/>
          <w:strike/>
        </w:rPr>
        <w:t>For appeals from ADHC to CA, O 9 r 30(4) does not apply but O 9 r 30(5) applies)</w:t>
      </w:r>
    </w:p>
    <w:p w14:paraId="2EB139EB"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In the case of an appeal to the Court of Appeal against a decision of the Appellate Division, the record of appeal filed in the Appellate Division is treated as the record of appeal in the appeal to the Court of Appeal, and the appellant must file and serve:</w:t>
      </w:r>
    </w:p>
    <w:p w14:paraId="6007B294" w14:textId="77777777" w:rsidR="00E02BFF" w:rsidRPr="001D6C85" w:rsidRDefault="00E02BFF" w:rsidP="00E02BFF">
      <w:pPr>
        <w:pStyle w:val="ListParagraph"/>
        <w:numPr>
          <w:ilvl w:val="0"/>
          <w:numId w:val="385"/>
        </w:numPr>
        <w:spacing w:after="160" w:line="259" w:lineRule="auto"/>
        <w:rPr>
          <w:rFonts w:ascii="Cambria Math" w:hAnsi="Cambria Math"/>
          <w:strike/>
        </w:rPr>
      </w:pPr>
      <w:r w:rsidRPr="001D6C85">
        <w:rPr>
          <w:rFonts w:ascii="Cambria Math" w:hAnsi="Cambria Math"/>
          <w:strike/>
        </w:rPr>
        <w:t>The appellant’s supplemental record of appeal comprising:</w:t>
      </w:r>
    </w:p>
    <w:p w14:paraId="225AB92D" w14:textId="77777777" w:rsidR="00E02BFF" w:rsidRPr="001D6C85" w:rsidRDefault="00E02BFF" w:rsidP="00E02BFF">
      <w:pPr>
        <w:pStyle w:val="ListParagraph"/>
        <w:numPr>
          <w:ilvl w:val="0"/>
          <w:numId w:val="386"/>
        </w:numPr>
        <w:spacing w:after="160" w:line="259" w:lineRule="auto"/>
        <w:rPr>
          <w:rFonts w:ascii="Cambria Math" w:hAnsi="Cambria Math"/>
          <w:strike/>
        </w:rPr>
      </w:pPr>
      <w:r w:rsidRPr="001D6C85">
        <w:rPr>
          <w:rFonts w:ascii="Cambria Math" w:hAnsi="Cambria Math"/>
          <w:strike/>
        </w:rPr>
        <w:t>The notice of appeal to the Court of Appeal;</w:t>
      </w:r>
    </w:p>
    <w:p w14:paraId="0D7EABEC" w14:textId="77777777" w:rsidR="00E02BFF" w:rsidRPr="001D6C85" w:rsidRDefault="00E02BFF" w:rsidP="00E02BFF">
      <w:pPr>
        <w:pStyle w:val="ListParagraph"/>
        <w:numPr>
          <w:ilvl w:val="0"/>
          <w:numId w:val="386"/>
        </w:numPr>
        <w:spacing w:after="160" w:line="259" w:lineRule="auto"/>
        <w:rPr>
          <w:rFonts w:ascii="Cambria Math" w:hAnsi="Cambria Math"/>
          <w:strike/>
        </w:rPr>
      </w:pPr>
      <w:r w:rsidRPr="001D6C85">
        <w:rPr>
          <w:rFonts w:ascii="Cambria Math" w:hAnsi="Cambria Math"/>
          <w:strike/>
        </w:rPr>
        <w:t>The certificate of payment for security for costs;</w:t>
      </w:r>
    </w:p>
    <w:p w14:paraId="4F963588" w14:textId="77777777" w:rsidR="00E02BFF" w:rsidRPr="001D6C85" w:rsidRDefault="00E02BFF" w:rsidP="00E02BFF">
      <w:pPr>
        <w:pStyle w:val="ListParagraph"/>
        <w:numPr>
          <w:ilvl w:val="0"/>
          <w:numId w:val="386"/>
        </w:numPr>
        <w:spacing w:after="160" w:line="259" w:lineRule="auto"/>
        <w:rPr>
          <w:rFonts w:ascii="Cambria Math" w:hAnsi="Cambria Math"/>
          <w:strike/>
        </w:rPr>
      </w:pPr>
      <w:r w:rsidRPr="001D6C85">
        <w:rPr>
          <w:rFonts w:ascii="Cambria Math" w:hAnsi="Cambria Math"/>
          <w:strike/>
        </w:rPr>
        <w:t>The written judgment or grounds of decision of the Appellate Division or, if there is no judgment or grounds of decision, the certified minute sheet of the Appellate Division;</w:t>
      </w:r>
    </w:p>
    <w:p w14:paraId="5090701B" w14:textId="77777777" w:rsidR="00E02BFF" w:rsidRPr="001D6C85" w:rsidRDefault="00E02BFF" w:rsidP="00E02BFF">
      <w:pPr>
        <w:pStyle w:val="ListParagraph"/>
        <w:numPr>
          <w:ilvl w:val="0"/>
          <w:numId w:val="386"/>
        </w:numPr>
        <w:spacing w:after="160" w:line="259" w:lineRule="auto"/>
        <w:rPr>
          <w:rFonts w:ascii="Cambria Math" w:hAnsi="Cambria Math"/>
          <w:strike/>
        </w:rPr>
      </w:pPr>
      <w:r w:rsidRPr="001D6C85">
        <w:rPr>
          <w:rFonts w:ascii="Cambria Math" w:hAnsi="Cambria Math"/>
          <w:strike/>
        </w:rPr>
        <w:t>The extracted order of the Appellate Division;</w:t>
      </w:r>
    </w:p>
    <w:p w14:paraId="5029A382" w14:textId="77777777" w:rsidR="00E02BFF" w:rsidRPr="001D6C85" w:rsidRDefault="00E02BFF" w:rsidP="00E02BFF">
      <w:pPr>
        <w:pStyle w:val="ListParagraph"/>
        <w:numPr>
          <w:ilvl w:val="0"/>
          <w:numId w:val="386"/>
        </w:numPr>
        <w:spacing w:after="160" w:line="259" w:lineRule="auto"/>
        <w:rPr>
          <w:rFonts w:ascii="Cambria Math" w:hAnsi="Cambria Math"/>
          <w:strike/>
        </w:rPr>
      </w:pPr>
      <w:r w:rsidRPr="001D6C85">
        <w:rPr>
          <w:rFonts w:ascii="Cambria Math" w:hAnsi="Cambria Math"/>
          <w:strike/>
        </w:rPr>
        <w:t>The order granting permission to appeal to the Court of Appeal;</w:t>
      </w:r>
    </w:p>
    <w:p w14:paraId="68729B0D" w14:textId="77777777" w:rsidR="00E02BFF" w:rsidRPr="001D6C85" w:rsidRDefault="00E02BFF" w:rsidP="00E02BFF">
      <w:pPr>
        <w:pStyle w:val="ListParagraph"/>
        <w:numPr>
          <w:ilvl w:val="0"/>
          <w:numId w:val="386"/>
        </w:numPr>
        <w:spacing w:after="160" w:line="259" w:lineRule="auto"/>
        <w:rPr>
          <w:rFonts w:ascii="Cambria Math" w:hAnsi="Cambria Math"/>
          <w:strike/>
        </w:rPr>
      </w:pPr>
      <w:r w:rsidRPr="001D6C85">
        <w:rPr>
          <w:rFonts w:ascii="Cambria Math" w:hAnsi="Cambria Math"/>
          <w:strike/>
        </w:rPr>
        <w:t>The parties’ Cases filed in the Appellate Division; and</w:t>
      </w:r>
    </w:p>
    <w:p w14:paraId="0FB31FFC" w14:textId="77777777" w:rsidR="00E02BFF" w:rsidRPr="001D6C85" w:rsidRDefault="00E02BFF" w:rsidP="00E02BFF">
      <w:pPr>
        <w:pStyle w:val="ListParagraph"/>
        <w:numPr>
          <w:ilvl w:val="0"/>
          <w:numId w:val="386"/>
        </w:numPr>
        <w:spacing w:after="160" w:line="259" w:lineRule="auto"/>
        <w:rPr>
          <w:rFonts w:ascii="Cambria Math" w:hAnsi="Cambria Math"/>
          <w:strike/>
        </w:rPr>
      </w:pPr>
      <w:r w:rsidRPr="001D6C85">
        <w:rPr>
          <w:rFonts w:ascii="Cambria Math" w:hAnsi="Cambria Math"/>
          <w:strike/>
        </w:rPr>
        <w:t>All documents filed in the Appellate Division (so far as they are relevant to the matter decided and the nature of the appeal);</w:t>
      </w:r>
    </w:p>
    <w:p w14:paraId="65DECD5A" w14:textId="77777777" w:rsidR="00E02BFF" w:rsidRPr="001D6C85" w:rsidRDefault="00E02BFF" w:rsidP="00E02BFF">
      <w:pPr>
        <w:pStyle w:val="ListParagraph"/>
        <w:numPr>
          <w:ilvl w:val="0"/>
          <w:numId w:val="385"/>
        </w:numPr>
        <w:spacing w:after="160" w:line="259" w:lineRule="auto"/>
        <w:rPr>
          <w:rFonts w:ascii="Cambria Math" w:hAnsi="Cambria Math"/>
          <w:strike/>
        </w:rPr>
      </w:pPr>
      <w:r w:rsidRPr="001D6C85">
        <w:rPr>
          <w:rFonts w:ascii="Cambria Math" w:hAnsi="Cambria Math"/>
          <w:strike/>
        </w:rPr>
        <w:t>The appellant’s Case;</w:t>
      </w:r>
    </w:p>
    <w:p w14:paraId="2F78E87D" w14:textId="77777777" w:rsidR="00E02BFF" w:rsidRPr="001D6C85" w:rsidRDefault="00E02BFF" w:rsidP="00E02BFF">
      <w:pPr>
        <w:pStyle w:val="ListParagraph"/>
        <w:numPr>
          <w:ilvl w:val="0"/>
          <w:numId w:val="385"/>
        </w:numPr>
        <w:spacing w:after="160" w:line="259" w:lineRule="auto"/>
        <w:rPr>
          <w:rFonts w:ascii="Cambria Math" w:hAnsi="Cambria Math"/>
          <w:strike/>
        </w:rPr>
      </w:pPr>
      <w:r w:rsidRPr="001D6C85">
        <w:rPr>
          <w:rFonts w:ascii="Cambria Math" w:hAnsi="Cambria Math"/>
          <w:strike/>
        </w:rPr>
        <w:t>The appellant’s core bundle of documents, with the written judgment or grounds of decision of the lower Court and the extracted order of the lower Court in a separate volume; and</w:t>
      </w:r>
    </w:p>
    <w:p w14:paraId="4C7BC160" w14:textId="77777777" w:rsidR="00E02BFF" w:rsidRPr="001D6C85" w:rsidRDefault="00E02BFF" w:rsidP="00E02BFF">
      <w:pPr>
        <w:pStyle w:val="ListParagraph"/>
        <w:numPr>
          <w:ilvl w:val="0"/>
          <w:numId w:val="385"/>
        </w:numPr>
        <w:spacing w:after="160" w:line="259" w:lineRule="auto"/>
        <w:rPr>
          <w:rFonts w:ascii="Cambria Math" w:hAnsi="Cambria Math"/>
          <w:strike/>
        </w:rPr>
      </w:pPr>
      <w:r w:rsidRPr="001D6C85">
        <w:rPr>
          <w:rFonts w:ascii="Cambria Math" w:hAnsi="Cambria Math"/>
          <w:strike/>
        </w:rPr>
        <w:t>The appellant’s bundle of authorities</w:t>
      </w:r>
    </w:p>
    <w:p w14:paraId="42B66208"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Instructions for Appellant’s documents</w:t>
      </w:r>
    </w:p>
    <w:p w14:paraId="69DBA4CB" w14:textId="77777777" w:rsidR="00E02BFF" w:rsidRPr="001D6C85" w:rsidRDefault="00E02BFF" w:rsidP="00E02BFF">
      <w:pPr>
        <w:rPr>
          <w:rFonts w:ascii="Cambria Math" w:hAnsi="Cambria Math"/>
          <w:b/>
          <w:bCs/>
          <w:strike/>
        </w:rPr>
      </w:pPr>
      <w:r w:rsidRPr="001D6C85">
        <w:rPr>
          <w:rFonts w:ascii="Cambria Math" w:hAnsi="Cambria Math"/>
          <w:b/>
          <w:bCs/>
          <w:strike/>
        </w:rPr>
        <w:t>Must be subject to page limit</w:t>
      </w:r>
    </w:p>
    <w:p w14:paraId="2A4E026C"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Appellant’s Case – 55 pages (O 19 r 32(1)(a))</w:t>
      </w:r>
    </w:p>
    <w:p w14:paraId="0DBFBAAF"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Appellant’s core bundle of documents (excluding the written judgment or grounds of decision of the lower Court and the extracted order of the lower Court) — 55 pages (O 19 r 32(2)(a))</w:t>
      </w:r>
    </w:p>
    <w:p w14:paraId="0F699010" w14:textId="77777777" w:rsidR="00E02BFF" w:rsidRPr="001D6C85" w:rsidRDefault="00E02BFF" w:rsidP="00E02BFF">
      <w:pPr>
        <w:pStyle w:val="ListParagraph"/>
        <w:numPr>
          <w:ilvl w:val="0"/>
          <w:numId w:val="297"/>
        </w:numPr>
        <w:spacing w:after="160" w:line="259" w:lineRule="auto"/>
        <w:rPr>
          <w:rFonts w:ascii="Cambria Math" w:hAnsi="Cambria Math"/>
          <w:strike/>
        </w:rPr>
      </w:pPr>
      <w:r w:rsidRPr="001D6C85">
        <w:rPr>
          <w:rFonts w:ascii="Cambria Math" w:hAnsi="Cambria Math"/>
          <w:strike/>
        </w:rPr>
        <w:t xml:space="preserve">O 19 r 32(3): Appellate Court may allow for page limit to be exceeded (a) In special circumstances and (b) Upon payment of fees prescribed for filing of pages in excess of page limit </w:t>
      </w:r>
    </w:p>
    <w:p w14:paraId="5FC86A09" w14:textId="77777777" w:rsidR="00E02BFF" w:rsidRPr="001D6C85" w:rsidRDefault="00E02BFF" w:rsidP="00E02BFF">
      <w:pPr>
        <w:pStyle w:val="ListParagraph"/>
        <w:numPr>
          <w:ilvl w:val="0"/>
          <w:numId w:val="297"/>
        </w:numPr>
        <w:spacing w:after="160" w:line="259" w:lineRule="auto"/>
        <w:rPr>
          <w:rFonts w:ascii="Cambria Math" w:hAnsi="Cambria Math"/>
          <w:strike/>
        </w:rPr>
      </w:pPr>
      <w:r w:rsidRPr="001D6C85">
        <w:rPr>
          <w:rFonts w:ascii="Cambria Math" w:hAnsi="Cambria Math"/>
          <w:strike/>
        </w:rPr>
        <w:t>O 19 r 32(4): Appellate Court may upon application, waive, refund, defer or apportion payment of fees in r 32(3)(b)</w:t>
      </w:r>
    </w:p>
    <w:p w14:paraId="2698CC43" w14:textId="77777777" w:rsidR="00E02BFF" w:rsidRPr="001D6C85" w:rsidRDefault="00E02BFF" w:rsidP="00E02BFF">
      <w:pPr>
        <w:rPr>
          <w:rFonts w:ascii="Cambria Math" w:hAnsi="Cambria Math"/>
          <w:strike/>
        </w:rPr>
      </w:pPr>
    </w:p>
    <w:p w14:paraId="4EE0FCE2"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Contents of Appellant’s Case </w:t>
      </w:r>
    </w:p>
    <w:p w14:paraId="28523C13" w14:textId="77777777" w:rsidR="00E02BFF" w:rsidRPr="001D6C85" w:rsidRDefault="00E02BFF" w:rsidP="00E02BFF">
      <w:pPr>
        <w:rPr>
          <w:rFonts w:ascii="Cambria Math" w:hAnsi="Cambria Math"/>
          <w:strike/>
        </w:rPr>
      </w:pPr>
      <w:r w:rsidRPr="001D6C85">
        <w:rPr>
          <w:rFonts w:ascii="Cambria Math" w:hAnsi="Cambria Math"/>
          <w:strike/>
        </w:rPr>
        <w:t>O 19 r 31(1)</w:t>
      </w:r>
    </w:p>
    <w:p w14:paraId="75D773CD"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lastRenderedPageBreak/>
        <w:t xml:space="preserve">Appellant’s Case must contain the following: </w:t>
      </w:r>
    </w:p>
    <w:p w14:paraId="65826393" w14:textId="77777777" w:rsidR="00E02BFF" w:rsidRPr="001D6C85" w:rsidRDefault="00E02BFF" w:rsidP="00E02BFF">
      <w:pPr>
        <w:pStyle w:val="ListParagraph"/>
        <w:numPr>
          <w:ilvl w:val="0"/>
          <w:numId w:val="400"/>
        </w:numPr>
        <w:spacing w:after="160" w:line="259" w:lineRule="auto"/>
        <w:rPr>
          <w:rFonts w:ascii="Cambria Math" w:hAnsi="Cambria Math"/>
          <w:strike/>
        </w:rPr>
      </w:pPr>
      <w:r w:rsidRPr="001D6C85">
        <w:rPr>
          <w:rFonts w:ascii="Cambria Math" w:hAnsi="Cambria Math"/>
          <w:strike/>
        </w:rPr>
        <w:t>Succinct summary of the facts, the decision of the Lower Court, contentions to be made at the appeal and the orders sought from the Appellate Court;</w:t>
      </w:r>
    </w:p>
    <w:p w14:paraId="5632F204" w14:textId="77777777" w:rsidR="00E02BFF" w:rsidRPr="001D6C85" w:rsidRDefault="00E02BFF" w:rsidP="00E02BFF">
      <w:pPr>
        <w:pStyle w:val="ListParagraph"/>
        <w:numPr>
          <w:ilvl w:val="0"/>
          <w:numId w:val="400"/>
        </w:numPr>
        <w:spacing w:after="160" w:line="259" w:lineRule="auto"/>
        <w:rPr>
          <w:rFonts w:ascii="Cambria Math" w:hAnsi="Cambria Math"/>
          <w:strike/>
        </w:rPr>
      </w:pPr>
      <w:r w:rsidRPr="001D6C85">
        <w:rPr>
          <w:rFonts w:ascii="Cambria Math" w:hAnsi="Cambria Math"/>
          <w:strike/>
        </w:rPr>
        <w:t>Detailed submissions on the facts and the legal issues, including the relevant authorities, highlighting any new points not raised in the Lower Court;</w:t>
      </w:r>
    </w:p>
    <w:p w14:paraId="7B7B67B4" w14:textId="77777777" w:rsidR="00E02BFF" w:rsidRPr="001D6C85" w:rsidRDefault="00E02BFF" w:rsidP="00E02BFF">
      <w:pPr>
        <w:pStyle w:val="ListParagraph"/>
        <w:numPr>
          <w:ilvl w:val="0"/>
          <w:numId w:val="400"/>
        </w:numPr>
        <w:spacing w:after="160" w:line="259" w:lineRule="auto"/>
        <w:rPr>
          <w:rFonts w:ascii="Cambria Math" w:hAnsi="Cambria Math"/>
          <w:strike/>
        </w:rPr>
      </w:pPr>
      <w:r w:rsidRPr="001D6C85">
        <w:rPr>
          <w:rFonts w:ascii="Cambria Math" w:hAnsi="Cambria Math"/>
          <w:strike/>
        </w:rPr>
        <w:t>References in the right‑hand margin to the relevant pages in the record of appeal, the supplemental record of appeal (where required under Rule 30(5)(a)) and the appellant’s core bundle of documents</w:t>
      </w:r>
    </w:p>
    <w:p w14:paraId="484665F1" w14:textId="77777777" w:rsidR="00E02BFF" w:rsidRPr="001D6C85" w:rsidRDefault="00E02BFF" w:rsidP="00E02BFF">
      <w:pPr>
        <w:pStyle w:val="ListParagraph"/>
        <w:numPr>
          <w:ilvl w:val="0"/>
          <w:numId w:val="400"/>
        </w:numPr>
        <w:spacing w:after="160" w:line="259" w:lineRule="auto"/>
        <w:rPr>
          <w:rFonts w:ascii="Cambria Math" w:hAnsi="Cambria Math"/>
          <w:strike/>
        </w:rPr>
      </w:pPr>
      <w:r w:rsidRPr="001D6C85">
        <w:rPr>
          <w:rFonts w:ascii="Cambria Math" w:hAnsi="Cambria Math"/>
          <w:strike/>
        </w:rPr>
        <w:t>In the concluding paragraphs of the appellant’s Case</w:t>
      </w:r>
    </w:p>
    <w:p w14:paraId="4FC1AAA3" w14:textId="77777777" w:rsidR="00E02BFF" w:rsidRPr="001D6C85" w:rsidRDefault="00E02BFF" w:rsidP="00E02BFF">
      <w:pPr>
        <w:pStyle w:val="ListParagraph"/>
        <w:numPr>
          <w:ilvl w:val="0"/>
          <w:numId w:val="351"/>
        </w:numPr>
        <w:spacing w:after="160" w:line="259" w:lineRule="auto"/>
        <w:rPr>
          <w:rFonts w:ascii="Cambria Math" w:hAnsi="Cambria Math"/>
          <w:strike/>
        </w:rPr>
      </w:pPr>
      <w:r w:rsidRPr="001D6C85">
        <w:rPr>
          <w:rFonts w:ascii="Cambria Math" w:hAnsi="Cambria Math"/>
          <w:strike/>
        </w:rPr>
        <w:t>Submissions on the appropriate costs orders to be made on appeal; and</w:t>
      </w:r>
    </w:p>
    <w:p w14:paraId="53BC121F" w14:textId="77777777" w:rsidR="00E02BFF" w:rsidRPr="001D6C85" w:rsidRDefault="00E02BFF" w:rsidP="00E02BFF">
      <w:pPr>
        <w:pStyle w:val="ListParagraph"/>
        <w:numPr>
          <w:ilvl w:val="0"/>
          <w:numId w:val="351"/>
        </w:numPr>
        <w:spacing w:after="160" w:line="259" w:lineRule="auto"/>
        <w:rPr>
          <w:rFonts w:ascii="Cambria Math" w:hAnsi="Cambria Math"/>
          <w:strike/>
        </w:rPr>
      </w:pPr>
      <w:r w:rsidRPr="001D6C85">
        <w:rPr>
          <w:rFonts w:ascii="Cambria Math" w:hAnsi="Cambria Math"/>
          <w:strike/>
        </w:rPr>
        <w:t>Submissions on the amount of costs and disbursements that should be awarded in respect of all parties to the appeal;</w:t>
      </w:r>
    </w:p>
    <w:p w14:paraId="7110001B" w14:textId="77777777" w:rsidR="00E02BFF" w:rsidRPr="001D6C85" w:rsidRDefault="00E02BFF" w:rsidP="00E02BFF">
      <w:pPr>
        <w:pStyle w:val="ListParagraph"/>
        <w:numPr>
          <w:ilvl w:val="0"/>
          <w:numId w:val="400"/>
        </w:numPr>
        <w:spacing w:after="160" w:line="259" w:lineRule="auto"/>
        <w:rPr>
          <w:rFonts w:ascii="Cambria Math" w:hAnsi="Cambria Math"/>
          <w:strike/>
        </w:rPr>
      </w:pPr>
      <w:r w:rsidRPr="001D6C85">
        <w:rPr>
          <w:rFonts w:ascii="Cambria Math" w:hAnsi="Cambria Math"/>
          <w:strike/>
        </w:rPr>
        <w:t>The name and signature of the appellant’s solicitor</w:t>
      </w:r>
    </w:p>
    <w:p w14:paraId="0DE10BA4" w14:textId="77777777" w:rsidR="00E02BFF" w:rsidRPr="001D6C85" w:rsidRDefault="00E02BFF" w:rsidP="00E02BFF">
      <w:pPr>
        <w:rPr>
          <w:rFonts w:ascii="Cambria Math" w:hAnsi="Cambria Math"/>
          <w:strike/>
        </w:rPr>
      </w:pPr>
    </w:p>
    <w:p w14:paraId="0D884190"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Formatting requirements for written submissions </w:t>
      </w:r>
    </w:p>
    <w:p w14:paraId="3F47E085" w14:textId="77777777" w:rsidR="00E02BFF" w:rsidRPr="001D6C85" w:rsidRDefault="00E02BFF" w:rsidP="00E02BFF">
      <w:pPr>
        <w:rPr>
          <w:rFonts w:ascii="Cambria Math" w:hAnsi="Cambria Math"/>
          <w:strike/>
        </w:rPr>
      </w:pPr>
      <w:r w:rsidRPr="001D6C85">
        <w:rPr>
          <w:rFonts w:ascii="Cambria Math" w:hAnsi="Cambria Math"/>
          <w:strike/>
        </w:rPr>
        <w:t>Para 120 of Supreme Court Practice Directions 2021</w:t>
      </w:r>
    </w:p>
    <w:p w14:paraId="437D126D"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Formatting requirements: </w:t>
      </w:r>
    </w:p>
    <w:p w14:paraId="3038BDB5" w14:textId="77777777" w:rsidR="00E02BFF" w:rsidRPr="001D6C85" w:rsidRDefault="00E02BFF" w:rsidP="00E02BFF">
      <w:pPr>
        <w:pStyle w:val="ListParagraph"/>
        <w:numPr>
          <w:ilvl w:val="0"/>
          <w:numId w:val="401"/>
        </w:numPr>
        <w:spacing w:after="160" w:line="259" w:lineRule="auto"/>
        <w:rPr>
          <w:rFonts w:ascii="Cambria Math" w:hAnsi="Cambria Math"/>
          <w:strike/>
        </w:rPr>
      </w:pPr>
      <w:r w:rsidRPr="001D6C85">
        <w:rPr>
          <w:rFonts w:ascii="Cambria Math" w:hAnsi="Cambria Math"/>
          <w:strike/>
        </w:rPr>
        <w:t>The cover page(s), which are mandatory, must be included at the beginning of the document;</w:t>
      </w:r>
    </w:p>
    <w:p w14:paraId="0BD2A7FE" w14:textId="77777777" w:rsidR="00E02BFF" w:rsidRPr="001D6C85" w:rsidRDefault="00E02BFF" w:rsidP="00E02BFF">
      <w:pPr>
        <w:pStyle w:val="ListParagraph"/>
        <w:numPr>
          <w:ilvl w:val="0"/>
          <w:numId w:val="401"/>
        </w:numPr>
        <w:spacing w:after="160" w:line="259" w:lineRule="auto"/>
        <w:rPr>
          <w:rFonts w:ascii="Cambria Math" w:hAnsi="Cambria Math"/>
          <w:strike/>
        </w:rPr>
      </w:pPr>
      <w:r w:rsidRPr="001D6C85">
        <w:rPr>
          <w:rFonts w:ascii="Cambria Math" w:hAnsi="Cambria Math"/>
          <w:strike/>
        </w:rPr>
        <w:t>If a table of contents is mandatory under paragraph 119(4) of these Practice Directions, the table of contents must be included at the beginning of the document immediately after the cover page(s);</w:t>
      </w:r>
    </w:p>
    <w:p w14:paraId="2B836995" w14:textId="77777777" w:rsidR="00E02BFF" w:rsidRPr="001D6C85" w:rsidRDefault="00E02BFF" w:rsidP="00E02BFF">
      <w:pPr>
        <w:pStyle w:val="ListParagraph"/>
        <w:numPr>
          <w:ilvl w:val="0"/>
          <w:numId w:val="401"/>
        </w:numPr>
        <w:spacing w:after="160" w:line="259" w:lineRule="auto"/>
        <w:rPr>
          <w:rFonts w:ascii="Cambria Math" w:hAnsi="Cambria Math"/>
          <w:strike/>
        </w:rPr>
      </w:pPr>
      <w:r w:rsidRPr="001D6C85">
        <w:rPr>
          <w:rFonts w:ascii="Cambria Math" w:hAnsi="Cambria Math"/>
          <w:strike/>
        </w:rPr>
        <w:t>All pages must be paginated, with the page numbers corresponding to the Portable Document Format (PDF) version of the document;</w:t>
      </w:r>
    </w:p>
    <w:p w14:paraId="6B763658" w14:textId="77777777" w:rsidR="00E02BFF" w:rsidRPr="001D6C85" w:rsidRDefault="00E02BFF" w:rsidP="00E02BFF">
      <w:pPr>
        <w:pStyle w:val="ListParagraph"/>
        <w:numPr>
          <w:ilvl w:val="0"/>
          <w:numId w:val="401"/>
        </w:numPr>
        <w:spacing w:after="160" w:line="259" w:lineRule="auto"/>
        <w:rPr>
          <w:rFonts w:ascii="Cambria Math" w:hAnsi="Cambria Math"/>
          <w:strike/>
        </w:rPr>
      </w:pPr>
      <w:r w:rsidRPr="001D6C85">
        <w:rPr>
          <w:rFonts w:ascii="Cambria Math" w:hAnsi="Cambria Math"/>
          <w:strike/>
        </w:rPr>
        <w:t>The minimum font size to be used is Times New Roman 12 or its equivalent;</w:t>
      </w:r>
    </w:p>
    <w:p w14:paraId="310FB72B" w14:textId="77777777" w:rsidR="00E02BFF" w:rsidRPr="001D6C85" w:rsidRDefault="00E02BFF" w:rsidP="00E02BFF">
      <w:pPr>
        <w:pStyle w:val="ListParagraph"/>
        <w:numPr>
          <w:ilvl w:val="0"/>
          <w:numId w:val="401"/>
        </w:numPr>
        <w:spacing w:after="160" w:line="259" w:lineRule="auto"/>
        <w:rPr>
          <w:rFonts w:ascii="Cambria Math" w:hAnsi="Cambria Math"/>
          <w:strike/>
        </w:rPr>
      </w:pPr>
      <w:r w:rsidRPr="001D6C85">
        <w:rPr>
          <w:rFonts w:ascii="Cambria Math" w:hAnsi="Cambria Math"/>
          <w:strike/>
        </w:rPr>
        <w:t>The print of every page must be double-spaced; and</w:t>
      </w:r>
    </w:p>
    <w:p w14:paraId="42F2C75C" w14:textId="77777777" w:rsidR="00E02BFF" w:rsidRPr="001D6C85" w:rsidRDefault="00E02BFF" w:rsidP="00E02BFF">
      <w:pPr>
        <w:pStyle w:val="ListParagraph"/>
        <w:numPr>
          <w:ilvl w:val="0"/>
          <w:numId w:val="401"/>
        </w:numPr>
        <w:spacing w:after="160" w:line="259" w:lineRule="auto"/>
        <w:rPr>
          <w:rFonts w:ascii="Cambria Math" w:hAnsi="Cambria Math"/>
          <w:strike/>
        </w:rPr>
      </w:pPr>
      <w:r w:rsidRPr="001D6C85">
        <w:rPr>
          <w:rFonts w:ascii="Cambria Math" w:hAnsi="Cambria Math"/>
          <w:strike/>
        </w:rPr>
        <w:t>Every page must have a margin on all 4 sides, each of at least 35 mm in width.</w:t>
      </w:r>
      <w:r w:rsidRPr="001D6C85">
        <w:rPr>
          <w:rFonts w:ascii="Cambria Math" w:hAnsi="Cambria Math"/>
          <w:strike/>
        </w:rPr>
        <w:cr/>
      </w:r>
    </w:p>
    <w:p w14:paraId="76D6ECFC" w14:textId="77777777" w:rsidR="00E02BFF" w:rsidRPr="001D6C85" w:rsidRDefault="00E02BFF" w:rsidP="00E02BFF">
      <w:pPr>
        <w:rPr>
          <w:rFonts w:ascii="Cambria Math" w:hAnsi="Cambria Math"/>
          <w:b/>
          <w:bCs/>
          <w:strike/>
        </w:rPr>
      </w:pPr>
      <w:r w:rsidRPr="001D6C85">
        <w:rPr>
          <w:rFonts w:ascii="Cambria Math" w:hAnsi="Cambria Math"/>
          <w:b/>
          <w:bCs/>
          <w:strike/>
        </w:rPr>
        <w:t>Preparation of records of appeal, written Cases and core bundles</w:t>
      </w:r>
    </w:p>
    <w:p w14:paraId="2E4E7436" w14:textId="77777777" w:rsidR="00E02BFF" w:rsidRPr="001D6C85" w:rsidRDefault="00E02BFF" w:rsidP="00E02BFF">
      <w:pPr>
        <w:rPr>
          <w:rFonts w:ascii="Cambria Math" w:hAnsi="Cambria Math"/>
          <w:strike/>
        </w:rPr>
      </w:pPr>
      <w:r w:rsidRPr="001D6C85">
        <w:rPr>
          <w:rFonts w:ascii="Cambria Math" w:hAnsi="Cambria Math"/>
          <w:strike/>
        </w:rPr>
        <w:t>Para 121 of Supreme Court Practice Directions 2021</w:t>
      </w:r>
    </w:p>
    <w:p w14:paraId="12CD0E6B"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Instructions for:</w:t>
      </w:r>
    </w:p>
    <w:p w14:paraId="5FAEC755"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Arrangement of appeal records and supplemental record of appeal</w:t>
      </w:r>
    </w:p>
    <w:p w14:paraId="4F21E504"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 xml:space="preserve">Manner of pagination </w:t>
      </w:r>
    </w:p>
    <w:p w14:paraId="625B9BD3"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 xml:space="preserve">Table of contents </w:t>
      </w:r>
    </w:p>
    <w:p w14:paraId="6F75D187"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Line spacing</w:t>
      </w:r>
    </w:p>
    <w:p w14:paraId="15F42D1E"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Arrangement of core bundle of documents</w:t>
      </w:r>
    </w:p>
    <w:p w14:paraId="5373A227"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Contents page for core bundle of documents</w:t>
      </w:r>
    </w:p>
    <w:p w14:paraId="16208C3C"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Contents of core bundle of documents</w:t>
      </w:r>
    </w:p>
    <w:p w14:paraId="79B09A02"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 xml:space="preserve">Solicitor’s responsibility for good order and completeness of appeal records </w:t>
      </w:r>
    </w:p>
    <w:p w14:paraId="0711321F"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 xml:space="preserve">Parties must not exhibit superfluous, irrelevant or duplicative documents </w:t>
      </w:r>
    </w:p>
    <w:p w14:paraId="39BC7840" w14:textId="77777777" w:rsidR="00E02BFF" w:rsidRPr="001D6C85" w:rsidRDefault="00E02BFF" w:rsidP="00E02BFF">
      <w:pPr>
        <w:pStyle w:val="ListParagraph"/>
        <w:numPr>
          <w:ilvl w:val="0"/>
          <w:numId w:val="402"/>
        </w:numPr>
        <w:spacing w:after="160" w:line="259" w:lineRule="auto"/>
        <w:rPr>
          <w:rFonts w:ascii="Cambria Math" w:hAnsi="Cambria Math"/>
          <w:strike/>
        </w:rPr>
      </w:pPr>
      <w:r w:rsidRPr="001D6C85">
        <w:rPr>
          <w:rFonts w:ascii="Cambria Math" w:hAnsi="Cambria Math"/>
          <w:strike/>
        </w:rPr>
        <w:t>Written submissions referring to any document must describe it in such a manner to allow Court to identify the nature of the document e.g. (a) Joint Venture Agreement between Party A and Party B dated 1 December 2017; (b) Minutes of meeting held on 1 December 2017 between Party A and Party B; and (c) Email dated 1 December 2017 from Party A to Party B.</w:t>
      </w:r>
    </w:p>
    <w:p w14:paraId="0E5DF071" w14:textId="77777777" w:rsidR="00E02BFF" w:rsidRPr="001D6C85" w:rsidRDefault="00E02BFF" w:rsidP="00E02BFF">
      <w:pPr>
        <w:rPr>
          <w:rFonts w:ascii="Cambria Math" w:hAnsi="Cambria Math"/>
          <w:strike/>
        </w:rPr>
      </w:pPr>
    </w:p>
    <w:p w14:paraId="44DDD393"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Filing of appeal records and provisions of hard and soft copies </w:t>
      </w:r>
    </w:p>
    <w:p w14:paraId="0D0A94E8" w14:textId="77777777" w:rsidR="00E02BFF" w:rsidRPr="001D6C85" w:rsidRDefault="00E02BFF" w:rsidP="00E02BFF">
      <w:pPr>
        <w:rPr>
          <w:rFonts w:ascii="Cambria Math" w:hAnsi="Cambria Math"/>
          <w:strike/>
        </w:rPr>
      </w:pPr>
      <w:r w:rsidRPr="001D6C85">
        <w:rPr>
          <w:rFonts w:ascii="Cambria Math" w:hAnsi="Cambria Math"/>
          <w:strike/>
        </w:rPr>
        <w:t>Para 122 of Supreme Court Practice Directions 2021</w:t>
      </w:r>
    </w:p>
    <w:p w14:paraId="69FF4E56"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Filing must be done electronically </w:t>
      </w:r>
    </w:p>
    <w:p w14:paraId="026D3314"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Documents which need not be electronically filed: Record of appeal and supplemental record of appeal, bundle of authorities (Only list of authorities need to be filed electronically) </w:t>
      </w:r>
    </w:p>
    <w:p w14:paraId="324D4714"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Tender hard copies of written submissions and bundles of authorities to the Registry </w:t>
      </w:r>
    </w:p>
    <w:p w14:paraId="59ACA8AD"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Tender soft copies of written submissions and bundles of authorities in PDF and CD-ROM</w:t>
      </w:r>
    </w:p>
    <w:p w14:paraId="4FCFE098" w14:textId="77777777" w:rsidR="00E02BFF" w:rsidRPr="001D6C85" w:rsidRDefault="00E02BFF" w:rsidP="00E02BFF">
      <w:pPr>
        <w:rPr>
          <w:rFonts w:ascii="Cambria Math" w:hAnsi="Cambria Math"/>
          <w:strike/>
        </w:rPr>
      </w:pPr>
    </w:p>
    <w:p w14:paraId="74E808B3"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Timeline for Appellant to file and serve documents</w:t>
      </w:r>
    </w:p>
    <w:p w14:paraId="04A2A0EF" w14:textId="77777777" w:rsidR="00E02BFF" w:rsidRPr="001D6C85" w:rsidRDefault="00E02BFF" w:rsidP="00E02BFF">
      <w:pPr>
        <w:rPr>
          <w:rFonts w:ascii="Cambria Math" w:hAnsi="Cambria Math"/>
          <w:b/>
          <w:bCs/>
          <w:strike/>
          <w:color w:val="00B050"/>
        </w:rPr>
      </w:pPr>
      <w:r w:rsidRPr="001D6C85">
        <w:rPr>
          <w:rFonts w:ascii="Cambria Math" w:hAnsi="Cambria Math"/>
          <w:b/>
          <w:bCs/>
          <w:strike/>
        </w:rPr>
        <w:t xml:space="preserve">Within 8 weeks after Registry informs parties that record of proceedings available </w:t>
      </w:r>
    </w:p>
    <w:p w14:paraId="6E04A57F" w14:textId="77777777" w:rsidR="00E02BFF" w:rsidRPr="001D6C85" w:rsidRDefault="00E02BFF" w:rsidP="00E02BFF">
      <w:pPr>
        <w:rPr>
          <w:rFonts w:ascii="Cambria Math" w:hAnsi="Cambria Math"/>
          <w:strike/>
        </w:rPr>
      </w:pPr>
      <w:r w:rsidRPr="001D6C85">
        <w:rPr>
          <w:rFonts w:ascii="Cambria Math" w:hAnsi="Cambria Math"/>
          <w:strike/>
        </w:rPr>
        <w:t>O 19 r 30(5)</w:t>
      </w:r>
    </w:p>
    <w:p w14:paraId="434DED93"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Appellant must file and serve documents within 8 weeks after the date on which the Registry informs the parties that the record of proceedings is available</w:t>
      </w:r>
    </w:p>
    <w:p w14:paraId="1FA004BC" w14:textId="77777777" w:rsidR="00E02BFF" w:rsidRPr="001D6C85" w:rsidRDefault="00E02BFF" w:rsidP="00E02BFF">
      <w:pPr>
        <w:rPr>
          <w:rFonts w:ascii="Cambria Math" w:hAnsi="Cambria Math"/>
          <w:strike/>
        </w:rPr>
      </w:pPr>
    </w:p>
    <w:p w14:paraId="58E25C17"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Consequence of failure to file </w:t>
      </w:r>
    </w:p>
    <w:p w14:paraId="7EF3B63E"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Appellant failure to file =&gt; Appeal is deemed withdrawn </w:t>
      </w:r>
    </w:p>
    <w:p w14:paraId="66A36B32" w14:textId="77777777" w:rsidR="00E02BFF" w:rsidRPr="001D6C85" w:rsidRDefault="00E02BFF" w:rsidP="00E02BFF">
      <w:pPr>
        <w:rPr>
          <w:rFonts w:ascii="Cambria Math" w:hAnsi="Cambria Math"/>
          <w:strike/>
        </w:rPr>
      </w:pPr>
      <w:r w:rsidRPr="001D6C85">
        <w:rPr>
          <w:rFonts w:ascii="Cambria Math" w:hAnsi="Cambria Math"/>
          <w:strike/>
        </w:rPr>
        <w:t>O 19 r 30(6)</w:t>
      </w:r>
    </w:p>
    <w:p w14:paraId="265454FA"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Where the appellant fails to file and serve the record of appeal (including, where required under paragraph (5)(a), the supplemental record of appeal), the core bundle of documents or the appellant’s Case within the specified time, the appeal is deemed withdrawn unless the appellate Court otherwise orders.</w:t>
      </w:r>
    </w:p>
    <w:p w14:paraId="0C4CBF4F" w14:textId="77777777" w:rsidR="00E02BFF" w:rsidRPr="001D6C85" w:rsidRDefault="00E02BFF" w:rsidP="00E02BFF">
      <w:pPr>
        <w:rPr>
          <w:rFonts w:ascii="Cambria Math" w:hAnsi="Cambria Math"/>
          <w:strike/>
        </w:rPr>
      </w:pPr>
    </w:p>
    <w:p w14:paraId="7753EDEC" w14:textId="77777777" w:rsidR="00E02BFF" w:rsidRPr="001D6C85" w:rsidRDefault="00E02BFF" w:rsidP="00E02BFF">
      <w:pPr>
        <w:rPr>
          <w:rFonts w:ascii="Cambria Math" w:hAnsi="Cambria Math"/>
          <w:b/>
          <w:bCs/>
          <w:strike/>
        </w:rPr>
      </w:pPr>
      <w:r w:rsidRPr="001D6C85">
        <w:rPr>
          <w:rFonts w:ascii="Cambria Math" w:hAnsi="Cambria Math"/>
          <w:b/>
          <w:bCs/>
          <w:strike/>
        </w:rPr>
        <w:t>Respondent failure to file =&gt; Respondent not allowed to make submissions at appeal hearing</w:t>
      </w:r>
    </w:p>
    <w:p w14:paraId="69DB67B9" w14:textId="77777777" w:rsidR="00E02BFF" w:rsidRPr="001D6C85" w:rsidRDefault="00E02BFF" w:rsidP="00E02BFF">
      <w:pPr>
        <w:rPr>
          <w:rFonts w:ascii="Cambria Math" w:hAnsi="Cambria Math"/>
          <w:strike/>
        </w:rPr>
      </w:pPr>
      <w:r w:rsidRPr="001D6C85">
        <w:rPr>
          <w:rFonts w:ascii="Cambria Math" w:hAnsi="Cambria Math"/>
          <w:strike/>
        </w:rPr>
        <w:t>O 19 r 30(10)</w:t>
      </w:r>
    </w:p>
    <w:p w14:paraId="2127211D" w14:textId="77777777" w:rsidR="00E02BFF" w:rsidRPr="001D6C85" w:rsidRDefault="00E02BFF" w:rsidP="00E02BFF">
      <w:pPr>
        <w:pStyle w:val="ListParagraph"/>
        <w:numPr>
          <w:ilvl w:val="0"/>
          <w:numId w:val="243"/>
        </w:numPr>
        <w:spacing w:after="160" w:line="259" w:lineRule="auto"/>
        <w:rPr>
          <w:rFonts w:ascii="Cambria Math" w:hAnsi="Cambria Math"/>
          <w:b/>
          <w:bCs/>
          <w:strike/>
          <w:color w:val="7030A0"/>
        </w:rPr>
      </w:pPr>
      <w:r w:rsidRPr="001D6C85">
        <w:rPr>
          <w:rFonts w:ascii="Cambria Math" w:hAnsi="Cambria Math"/>
          <w:strike/>
        </w:rPr>
        <w:t>Where the respondent fails to file and serve the respondent’s Case within the specified time, the respondent is not allowed to make submissions at the hearing of the appeal unless the appellate Court otherwise orders.</w:t>
      </w:r>
    </w:p>
    <w:p w14:paraId="752E2781" w14:textId="77777777" w:rsidR="00E02BFF" w:rsidRPr="001D6C85" w:rsidRDefault="00E02BFF" w:rsidP="00E02BFF">
      <w:pPr>
        <w:rPr>
          <w:rFonts w:ascii="Cambria Math" w:hAnsi="Cambria Math"/>
          <w:strike/>
        </w:rPr>
      </w:pPr>
    </w:p>
    <w:p w14:paraId="06AE7521"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 xml:space="preserve">Part 6: Respondent files documents </w:t>
      </w:r>
    </w:p>
    <w:p w14:paraId="6DD030CD"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Type of Documents to be filed</w:t>
      </w:r>
    </w:p>
    <w:p w14:paraId="66ED230E" w14:textId="77777777" w:rsidR="00E02BFF" w:rsidRPr="001D6C85" w:rsidRDefault="00E02BFF" w:rsidP="00E02BFF">
      <w:pPr>
        <w:rPr>
          <w:rFonts w:ascii="Cambria Math" w:hAnsi="Cambria Math"/>
          <w:b/>
          <w:bCs/>
          <w:strike/>
        </w:rPr>
      </w:pPr>
      <w:r w:rsidRPr="001D6C85">
        <w:rPr>
          <w:rFonts w:ascii="Cambria Math" w:hAnsi="Cambria Math"/>
          <w:b/>
          <w:bCs/>
          <w:strike/>
        </w:rPr>
        <w:t>Respondent must file (1) Respondent’s Case, (2) Respondent’s core bundle of documents, (3) Respondent’s bundle of authorities</w:t>
      </w:r>
    </w:p>
    <w:p w14:paraId="3266B038" w14:textId="77777777" w:rsidR="00E02BFF" w:rsidRPr="001D6C85" w:rsidRDefault="00E02BFF" w:rsidP="00E02BFF">
      <w:pPr>
        <w:rPr>
          <w:rFonts w:ascii="Cambria Math" w:hAnsi="Cambria Math"/>
          <w:strike/>
        </w:rPr>
      </w:pPr>
      <w:r w:rsidRPr="001D6C85">
        <w:rPr>
          <w:rFonts w:ascii="Cambria Math" w:hAnsi="Cambria Math"/>
          <w:strike/>
        </w:rPr>
        <w:t>O 19 r 30(9)</w:t>
      </w:r>
    </w:p>
    <w:p w14:paraId="28832FE8"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Respondent must file and serve: </w:t>
      </w:r>
    </w:p>
    <w:p w14:paraId="4BD1AFC5" w14:textId="77777777" w:rsidR="00E02BFF" w:rsidRPr="001D6C85" w:rsidRDefault="00E02BFF" w:rsidP="00E02BFF">
      <w:pPr>
        <w:pStyle w:val="ListParagraph"/>
        <w:numPr>
          <w:ilvl w:val="0"/>
          <w:numId w:val="352"/>
        </w:numPr>
        <w:spacing w:after="160" w:line="259" w:lineRule="auto"/>
        <w:rPr>
          <w:rFonts w:ascii="Cambria Math" w:hAnsi="Cambria Math"/>
          <w:strike/>
        </w:rPr>
      </w:pPr>
      <w:r w:rsidRPr="001D6C85">
        <w:rPr>
          <w:rFonts w:ascii="Cambria Math" w:hAnsi="Cambria Math"/>
          <w:strike/>
        </w:rPr>
        <w:t>Respondent’s Case</w:t>
      </w:r>
    </w:p>
    <w:p w14:paraId="46510643" w14:textId="77777777" w:rsidR="00E02BFF" w:rsidRPr="001D6C85" w:rsidRDefault="00E02BFF" w:rsidP="00E02BFF">
      <w:pPr>
        <w:pStyle w:val="ListParagraph"/>
        <w:numPr>
          <w:ilvl w:val="0"/>
          <w:numId w:val="352"/>
        </w:numPr>
        <w:spacing w:after="160" w:line="259" w:lineRule="auto"/>
        <w:rPr>
          <w:rFonts w:ascii="Cambria Math" w:hAnsi="Cambria Math"/>
          <w:strike/>
        </w:rPr>
      </w:pPr>
      <w:r w:rsidRPr="001D6C85">
        <w:rPr>
          <w:rFonts w:ascii="Cambria Math" w:hAnsi="Cambria Math"/>
          <w:strike/>
        </w:rPr>
        <w:t xml:space="preserve">Respondent’s core bundle of documents (if necessary) </w:t>
      </w:r>
    </w:p>
    <w:p w14:paraId="2D6A0F2F" w14:textId="77777777" w:rsidR="00E02BFF" w:rsidRPr="001D6C85" w:rsidRDefault="00E02BFF" w:rsidP="00E02BFF">
      <w:pPr>
        <w:pStyle w:val="ListParagraph"/>
        <w:numPr>
          <w:ilvl w:val="0"/>
          <w:numId w:val="352"/>
        </w:numPr>
        <w:spacing w:after="160" w:line="259" w:lineRule="auto"/>
        <w:rPr>
          <w:rFonts w:ascii="Cambria Math" w:hAnsi="Cambria Math"/>
          <w:strike/>
        </w:rPr>
      </w:pPr>
      <w:r w:rsidRPr="001D6C85">
        <w:rPr>
          <w:rFonts w:ascii="Cambria Math" w:hAnsi="Cambria Math"/>
          <w:strike/>
        </w:rPr>
        <w:t>Respondent’s bundle of authorities</w:t>
      </w:r>
    </w:p>
    <w:p w14:paraId="58D5458E" w14:textId="77777777" w:rsidR="00E02BFF" w:rsidRPr="001D6C85" w:rsidRDefault="00E02BFF" w:rsidP="00E02BFF">
      <w:pPr>
        <w:rPr>
          <w:rFonts w:ascii="Cambria Math" w:hAnsi="Cambria Math"/>
          <w:strike/>
        </w:rPr>
      </w:pPr>
    </w:p>
    <w:p w14:paraId="08DA3D5E"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Instructions for Respondent’s documents</w:t>
      </w:r>
    </w:p>
    <w:p w14:paraId="3770FE64" w14:textId="77777777" w:rsidR="00E02BFF" w:rsidRPr="001D6C85" w:rsidRDefault="00E02BFF" w:rsidP="00E02BFF">
      <w:pPr>
        <w:rPr>
          <w:rFonts w:ascii="Cambria Math" w:hAnsi="Cambria Math"/>
          <w:strike/>
        </w:rPr>
      </w:pPr>
      <w:r w:rsidRPr="001D6C85">
        <w:rPr>
          <w:rFonts w:ascii="Cambria Math" w:hAnsi="Cambria Math"/>
          <w:b/>
          <w:bCs/>
          <w:strike/>
        </w:rPr>
        <w:t>Must be subject to page limit</w:t>
      </w:r>
    </w:p>
    <w:p w14:paraId="04DC017F"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Respondent’s Case – 55 pages (O 19 r 32(1)(b))</w:t>
      </w:r>
    </w:p>
    <w:p w14:paraId="07321D56"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Respondent’s core bundle of documents — 35 pages (O 19 r 32(2)(b))</w:t>
      </w:r>
    </w:p>
    <w:p w14:paraId="289C2890" w14:textId="77777777" w:rsidR="00E02BFF" w:rsidRPr="001D6C85" w:rsidRDefault="00E02BFF" w:rsidP="00E02BFF">
      <w:pPr>
        <w:pStyle w:val="ListParagraph"/>
        <w:numPr>
          <w:ilvl w:val="0"/>
          <w:numId w:val="297"/>
        </w:numPr>
        <w:spacing w:after="160" w:line="259" w:lineRule="auto"/>
        <w:rPr>
          <w:rFonts w:ascii="Cambria Math" w:hAnsi="Cambria Math"/>
          <w:strike/>
        </w:rPr>
      </w:pPr>
      <w:r w:rsidRPr="001D6C85">
        <w:rPr>
          <w:rFonts w:ascii="Cambria Math" w:hAnsi="Cambria Math"/>
          <w:strike/>
        </w:rPr>
        <w:t xml:space="preserve">O 19 r 32(3): Appellate Court may allow for page limit to be exceeded (a) In special circumstances and (b) Upon payment of fees prescribed for filing of pages in excess of page limit </w:t>
      </w:r>
    </w:p>
    <w:p w14:paraId="09CCD842" w14:textId="77777777" w:rsidR="00E02BFF" w:rsidRPr="001D6C85" w:rsidRDefault="00E02BFF" w:rsidP="00E02BFF">
      <w:pPr>
        <w:pStyle w:val="ListParagraph"/>
        <w:numPr>
          <w:ilvl w:val="0"/>
          <w:numId w:val="297"/>
        </w:numPr>
        <w:spacing w:after="160" w:line="259" w:lineRule="auto"/>
        <w:rPr>
          <w:rFonts w:ascii="Cambria Math" w:hAnsi="Cambria Math"/>
          <w:strike/>
        </w:rPr>
      </w:pPr>
      <w:r w:rsidRPr="001D6C85">
        <w:rPr>
          <w:rFonts w:ascii="Cambria Math" w:hAnsi="Cambria Math"/>
          <w:strike/>
        </w:rPr>
        <w:t>O 19 r 32(4): Appellate Court may upon application, waive, refund, defer or apportion payment of fees in r 32(3)(b)</w:t>
      </w:r>
    </w:p>
    <w:p w14:paraId="12911B72" w14:textId="77777777" w:rsidR="00E02BFF" w:rsidRPr="001D6C85" w:rsidRDefault="00E02BFF" w:rsidP="00E02BFF">
      <w:pPr>
        <w:rPr>
          <w:rFonts w:ascii="Cambria Math" w:hAnsi="Cambria Math"/>
          <w:strike/>
        </w:rPr>
      </w:pPr>
    </w:p>
    <w:p w14:paraId="63D6921E"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Contents of Respondent’s Case </w:t>
      </w:r>
    </w:p>
    <w:p w14:paraId="39B08175" w14:textId="77777777" w:rsidR="00E02BFF" w:rsidRPr="001D6C85" w:rsidRDefault="00E02BFF" w:rsidP="00E02BFF">
      <w:pPr>
        <w:rPr>
          <w:rFonts w:ascii="Cambria Math" w:hAnsi="Cambria Math"/>
          <w:strike/>
        </w:rPr>
      </w:pPr>
      <w:r w:rsidRPr="001D6C85">
        <w:rPr>
          <w:rFonts w:ascii="Cambria Math" w:hAnsi="Cambria Math"/>
          <w:strike/>
        </w:rPr>
        <w:t>O 19 r 31(2)</w:t>
      </w:r>
    </w:p>
    <w:p w14:paraId="4363494F"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Respondent’s Case must contain the following: </w:t>
      </w:r>
    </w:p>
    <w:p w14:paraId="53003370" w14:textId="77777777" w:rsidR="00E02BFF" w:rsidRPr="001D6C85" w:rsidRDefault="00E02BFF" w:rsidP="00E02BFF">
      <w:pPr>
        <w:pStyle w:val="ListParagraph"/>
        <w:numPr>
          <w:ilvl w:val="0"/>
          <w:numId w:val="353"/>
        </w:numPr>
        <w:spacing w:after="160" w:line="259" w:lineRule="auto"/>
        <w:rPr>
          <w:rFonts w:ascii="Cambria Math" w:hAnsi="Cambria Math"/>
          <w:strike/>
        </w:rPr>
      </w:pPr>
      <w:r w:rsidRPr="001D6C85">
        <w:rPr>
          <w:rFonts w:ascii="Cambria Math" w:hAnsi="Cambria Math"/>
          <w:strike/>
        </w:rPr>
        <w:t>A succinct summary of the contentions to be made at the appeal and the orders sought from the Appellate Court;</w:t>
      </w:r>
    </w:p>
    <w:p w14:paraId="49C2446D" w14:textId="77777777" w:rsidR="00E02BFF" w:rsidRPr="001D6C85" w:rsidRDefault="00E02BFF" w:rsidP="00E02BFF">
      <w:pPr>
        <w:pStyle w:val="ListParagraph"/>
        <w:numPr>
          <w:ilvl w:val="0"/>
          <w:numId w:val="353"/>
        </w:numPr>
        <w:spacing w:after="160" w:line="259" w:lineRule="auto"/>
        <w:rPr>
          <w:rFonts w:ascii="Cambria Math" w:hAnsi="Cambria Math"/>
          <w:strike/>
        </w:rPr>
      </w:pPr>
      <w:r w:rsidRPr="001D6C85">
        <w:rPr>
          <w:rFonts w:ascii="Cambria Math" w:hAnsi="Cambria Math"/>
          <w:strike/>
        </w:rPr>
        <w:t>Detailed submissions on the facts and the legal issues, including the relevant authorities, highlighting any new points not raised in the Lower Court;</w:t>
      </w:r>
    </w:p>
    <w:p w14:paraId="3CC7E34A" w14:textId="77777777" w:rsidR="00E02BFF" w:rsidRPr="001D6C85" w:rsidRDefault="00E02BFF" w:rsidP="00E02BFF">
      <w:pPr>
        <w:pStyle w:val="ListParagraph"/>
        <w:numPr>
          <w:ilvl w:val="0"/>
          <w:numId w:val="353"/>
        </w:numPr>
        <w:spacing w:after="160" w:line="259" w:lineRule="auto"/>
        <w:rPr>
          <w:rFonts w:ascii="Cambria Math" w:hAnsi="Cambria Math"/>
          <w:strike/>
        </w:rPr>
      </w:pPr>
      <w:r w:rsidRPr="001D6C85">
        <w:rPr>
          <w:rFonts w:ascii="Cambria Math" w:hAnsi="Cambria Math"/>
          <w:strike/>
        </w:rPr>
        <w:t>References in the right‑hand margin to the relevant pages in the record of appeal, the supplemental record of appeal (where required under Rule 30(5)(a)) and the respondent’s core bundle of documents (if any);</w:t>
      </w:r>
    </w:p>
    <w:p w14:paraId="5B67519E" w14:textId="77777777" w:rsidR="00E02BFF" w:rsidRPr="001D6C85" w:rsidRDefault="00E02BFF" w:rsidP="00E02BFF">
      <w:pPr>
        <w:pStyle w:val="ListParagraph"/>
        <w:numPr>
          <w:ilvl w:val="0"/>
          <w:numId w:val="353"/>
        </w:numPr>
        <w:spacing w:after="160" w:line="259" w:lineRule="auto"/>
        <w:rPr>
          <w:rFonts w:ascii="Cambria Math" w:hAnsi="Cambria Math"/>
          <w:strike/>
        </w:rPr>
      </w:pPr>
      <w:r w:rsidRPr="001D6C85">
        <w:rPr>
          <w:rFonts w:ascii="Cambria Math" w:hAnsi="Cambria Math"/>
          <w:strike/>
        </w:rPr>
        <w:t>If the respondent intends to submit that:</w:t>
      </w:r>
    </w:p>
    <w:p w14:paraId="25B2FC08" w14:textId="77777777" w:rsidR="00E02BFF" w:rsidRPr="001D6C85" w:rsidRDefault="00E02BFF" w:rsidP="00E02BFF">
      <w:pPr>
        <w:pStyle w:val="ListParagraph"/>
        <w:numPr>
          <w:ilvl w:val="0"/>
          <w:numId w:val="354"/>
        </w:numPr>
        <w:spacing w:after="160" w:line="259" w:lineRule="auto"/>
        <w:rPr>
          <w:rFonts w:ascii="Cambria Math" w:hAnsi="Cambria Math"/>
          <w:strike/>
        </w:rPr>
      </w:pPr>
      <w:r w:rsidRPr="001D6C85">
        <w:rPr>
          <w:rFonts w:ascii="Cambria Math" w:hAnsi="Cambria Math"/>
          <w:strike/>
        </w:rPr>
        <w:t>The Lower Court’s decision should be varied should the appeal be wholly or partially allowed where the respondent has not appealed against the decision of the GDHC; or</w:t>
      </w:r>
    </w:p>
    <w:p w14:paraId="5E7B8C61" w14:textId="77777777" w:rsidR="00E02BFF" w:rsidRPr="001D6C85" w:rsidRDefault="00E02BFF" w:rsidP="00E02BFF">
      <w:pPr>
        <w:pStyle w:val="ListParagraph"/>
        <w:numPr>
          <w:ilvl w:val="0"/>
          <w:numId w:val="354"/>
        </w:numPr>
        <w:spacing w:after="160" w:line="259" w:lineRule="auto"/>
        <w:rPr>
          <w:rFonts w:ascii="Cambria Math" w:hAnsi="Cambria Math"/>
          <w:strike/>
        </w:rPr>
      </w:pPr>
      <w:r w:rsidRPr="001D6C85">
        <w:rPr>
          <w:rFonts w:ascii="Cambria Math" w:hAnsi="Cambria Math"/>
          <w:strike/>
        </w:rPr>
        <w:t>The lower Court’s decision should be affirmed on grounds other than those relied upon by that Court,</w:t>
      </w:r>
    </w:p>
    <w:p w14:paraId="44C55E66" w14:textId="77777777" w:rsidR="00E02BFF" w:rsidRPr="001D6C85" w:rsidRDefault="00E02BFF" w:rsidP="00E02BFF">
      <w:pPr>
        <w:ind w:left="1080"/>
        <w:rPr>
          <w:rFonts w:ascii="Cambria Math" w:hAnsi="Cambria Math"/>
          <w:strike/>
        </w:rPr>
      </w:pPr>
      <w:r w:rsidRPr="001D6C85">
        <w:rPr>
          <w:rFonts w:ascii="Cambria Math" w:hAnsi="Cambria Math"/>
          <w:strike/>
        </w:rPr>
        <w:t>those submissions and the reasons for the respondent’s submissions;</w:t>
      </w:r>
    </w:p>
    <w:p w14:paraId="62C33DE1" w14:textId="77777777" w:rsidR="00E02BFF" w:rsidRPr="001D6C85" w:rsidRDefault="00E02BFF" w:rsidP="00E02BFF">
      <w:pPr>
        <w:pStyle w:val="ListParagraph"/>
        <w:numPr>
          <w:ilvl w:val="0"/>
          <w:numId w:val="353"/>
        </w:numPr>
        <w:spacing w:after="160" w:line="259" w:lineRule="auto"/>
        <w:rPr>
          <w:rFonts w:ascii="Cambria Math" w:hAnsi="Cambria Math"/>
          <w:strike/>
        </w:rPr>
      </w:pPr>
      <w:r w:rsidRPr="001D6C85">
        <w:rPr>
          <w:rFonts w:ascii="Cambria Math" w:hAnsi="Cambria Math"/>
          <w:strike/>
        </w:rPr>
        <w:t>In the concluding paragraphs of the respondent’s Case:</w:t>
      </w:r>
    </w:p>
    <w:p w14:paraId="7729BDDF" w14:textId="77777777" w:rsidR="00E02BFF" w:rsidRPr="001D6C85" w:rsidRDefault="00E02BFF" w:rsidP="00E02BFF">
      <w:pPr>
        <w:pStyle w:val="ListParagraph"/>
        <w:numPr>
          <w:ilvl w:val="0"/>
          <w:numId w:val="355"/>
        </w:numPr>
        <w:spacing w:after="160" w:line="259" w:lineRule="auto"/>
        <w:rPr>
          <w:rFonts w:ascii="Cambria Math" w:hAnsi="Cambria Math"/>
          <w:strike/>
        </w:rPr>
      </w:pPr>
      <w:r w:rsidRPr="001D6C85">
        <w:rPr>
          <w:rFonts w:ascii="Cambria Math" w:hAnsi="Cambria Math"/>
          <w:strike/>
        </w:rPr>
        <w:t>Submissions on the appropriate costs orders to be made on appeal; and</w:t>
      </w:r>
    </w:p>
    <w:p w14:paraId="17660BC0" w14:textId="77777777" w:rsidR="00E02BFF" w:rsidRPr="001D6C85" w:rsidRDefault="00E02BFF" w:rsidP="00E02BFF">
      <w:pPr>
        <w:pStyle w:val="ListParagraph"/>
        <w:numPr>
          <w:ilvl w:val="0"/>
          <w:numId w:val="355"/>
        </w:numPr>
        <w:spacing w:after="160" w:line="259" w:lineRule="auto"/>
        <w:rPr>
          <w:rFonts w:ascii="Cambria Math" w:hAnsi="Cambria Math"/>
          <w:strike/>
        </w:rPr>
      </w:pPr>
      <w:r w:rsidRPr="001D6C85">
        <w:rPr>
          <w:rFonts w:ascii="Cambria Math" w:hAnsi="Cambria Math"/>
          <w:strike/>
        </w:rPr>
        <w:t>Submissions on the amount of costs and disbursements that should be awarded in respect of all parties to the appeal;</w:t>
      </w:r>
    </w:p>
    <w:p w14:paraId="40DD826B" w14:textId="77777777" w:rsidR="00E02BFF" w:rsidRPr="001D6C85" w:rsidRDefault="00E02BFF" w:rsidP="00E02BFF">
      <w:pPr>
        <w:pStyle w:val="ListParagraph"/>
        <w:numPr>
          <w:ilvl w:val="0"/>
          <w:numId w:val="353"/>
        </w:numPr>
        <w:spacing w:after="160" w:line="259" w:lineRule="auto"/>
        <w:rPr>
          <w:rFonts w:ascii="Cambria Math" w:hAnsi="Cambria Math"/>
          <w:strike/>
        </w:rPr>
      </w:pPr>
      <w:r w:rsidRPr="001D6C85">
        <w:rPr>
          <w:rFonts w:ascii="Cambria Math" w:hAnsi="Cambria Math"/>
          <w:strike/>
        </w:rPr>
        <w:t>Name and signature of the respondent’s solicitor.</w:t>
      </w:r>
    </w:p>
    <w:p w14:paraId="0CE10928" w14:textId="77777777" w:rsidR="00E02BFF" w:rsidRPr="001D6C85" w:rsidRDefault="00E02BFF" w:rsidP="00E02BFF">
      <w:pPr>
        <w:rPr>
          <w:rFonts w:ascii="Cambria Math" w:hAnsi="Cambria Math"/>
          <w:strike/>
        </w:rPr>
      </w:pPr>
    </w:p>
    <w:p w14:paraId="3029058B"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Timeline for Respondent to file and serve documents</w:t>
      </w:r>
    </w:p>
    <w:p w14:paraId="30C6804F" w14:textId="77777777" w:rsidR="00E02BFF" w:rsidRPr="001D6C85" w:rsidRDefault="00E02BFF" w:rsidP="00E02BFF">
      <w:pPr>
        <w:rPr>
          <w:rFonts w:ascii="Cambria Math" w:hAnsi="Cambria Math"/>
          <w:b/>
          <w:bCs/>
          <w:strike/>
          <w:color w:val="00B050"/>
        </w:rPr>
      </w:pPr>
      <w:r w:rsidRPr="001D6C85">
        <w:rPr>
          <w:rFonts w:ascii="Cambria Math" w:hAnsi="Cambria Math"/>
          <w:b/>
          <w:bCs/>
          <w:strike/>
        </w:rPr>
        <w:t>Within 28 days after Appellant serving documents</w:t>
      </w:r>
    </w:p>
    <w:p w14:paraId="4A35363C" w14:textId="77777777" w:rsidR="00E02BFF" w:rsidRPr="001D6C85" w:rsidRDefault="00E02BFF" w:rsidP="00E02BFF">
      <w:pPr>
        <w:rPr>
          <w:rFonts w:ascii="Cambria Math" w:hAnsi="Cambria Math"/>
          <w:strike/>
        </w:rPr>
      </w:pPr>
      <w:r w:rsidRPr="001D6C85">
        <w:rPr>
          <w:rFonts w:ascii="Cambria Math" w:hAnsi="Cambria Math"/>
          <w:strike/>
        </w:rPr>
        <w:t xml:space="preserve">O 19 r 30(9) </w:t>
      </w:r>
    </w:p>
    <w:p w14:paraId="766E65F9"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Respondent must file and serve documents within 28 days after Appellant serves documents mentioned in r 30(4)</w:t>
      </w:r>
    </w:p>
    <w:p w14:paraId="044AFAEB" w14:textId="77777777" w:rsidR="00E02BFF" w:rsidRPr="001D6C85" w:rsidRDefault="00E02BFF" w:rsidP="00E02BFF">
      <w:pPr>
        <w:rPr>
          <w:rFonts w:ascii="Cambria Math" w:hAnsi="Cambria Math"/>
          <w:strike/>
        </w:rPr>
      </w:pPr>
    </w:p>
    <w:p w14:paraId="4B88CDC8"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Consequence of failure to file </w:t>
      </w:r>
    </w:p>
    <w:p w14:paraId="5A4B4546"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Appellant failure to file =&gt; Appeal is deemed withdrawn </w:t>
      </w:r>
    </w:p>
    <w:p w14:paraId="14AD838C" w14:textId="77777777" w:rsidR="00E02BFF" w:rsidRPr="001D6C85" w:rsidRDefault="00E02BFF" w:rsidP="00E02BFF">
      <w:pPr>
        <w:rPr>
          <w:rFonts w:ascii="Cambria Math" w:hAnsi="Cambria Math"/>
          <w:strike/>
        </w:rPr>
      </w:pPr>
      <w:r w:rsidRPr="001D6C85">
        <w:rPr>
          <w:rFonts w:ascii="Cambria Math" w:hAnsi="Cambria Math"/>
          <w:strike/>
        </w:rPr>
        <w:t>O 19 r 30(6)</w:t>
      </w:r>
    </w:p>
    <w:p w14:paraId="5F9C41A9"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Where the appellant fails to file and serve the record of appeal (including, where required under paragraph (5)(a), the supplemental record of appeal), the core bundle of documents or the appellant’s Case within the specified time, the appeal is deemed withdrawn unless the appellate Court otherwise orders.</w:t>
      </w:r>
    </w:p>
    <w:p w14:paraId="088FEC41" w14:textId="77777777" w:rsidR="00E02BFF" w:rsidRPr="001D6C85" w:rsidRDefault="00E02BFF" w:rsidP="00E02BFF">
      <w:pPr>
        <w:rPr>
          <w:rFonts w:ascii="Cambria Math" w:hAnsi="Cambria Math"/>
          <w:strike/>
        </w:rPr>
      </w:pPr>
    </w:p>
    <w:p w14:paraId="146736C2" w14:textId="77777777" w:rsidR="00E02BFF" w:rsidRPr="001D6C85" w:rsidRDefault="00E02BFF" w:rsidP="00E02BFF">
      <w:pPr>
        <w:rPr>
          <w:rFonts w:ascii="Cambria Math" w:hAnsi="Cambria Math"/>
          <w:b/>
          <w:bCs/>
          <w:strike/>
        </w:rPr>
      </w:pPr>
      <w:r w:rsidRPr="001D6C85">
        <w:rPr>
          <w:rFonts w:ascii="Cambria Math" w:hAnsi="Cambria Math"/>
          <w:b/>
          <w:bCs/>
          <w:strike/>
        </w:rPr>
        <w:t>Respondent failure to file =&gt; Respondent not allowed to make submissions at appeal hearing</w:t>
      </w:r>
    </w:p>
    <w:p w14:paraId="56AC6C58" w14:textId="77777777" w:rsidR="00E02BFF" w:rsidRPr="001D6C85" w:rsidRDefault="00E02BFF" w:rsidP="00E02BFF">
      <w:pPr>
        <w:rPr>
          <w:rFonts w:ascii="Cambria Math" w:hAnsi="Cambria Math"/>
          <w:strike/>
        </w:rPr>
      </w:pPr>
      <w:r w:rsidRPr="001D6C85">
        <w:rPr>
          <w:rFonts w:ascii="Cambria Math" w:hAnsi="Cambria Math"/>
          <w:strike/>
        </w:rPr>
        <w:t>O 19 r 30(10)</w:t>
      </w:r>
    </w:p>
    <w:p w14:paraId="2FC54AD4" w14:textId="77777777" w:rsidR="00E02BFF" w:rsidRPr="001D6C85" w:rsidRDefault="00E02BFF" w:rsidP="00E02BFF">
      <w:pPr>
        <w:pStyle w:val="ListParagraph"/>
        <w:numPr>
          <w:ilvl w:val="0"/>
          <w:numId w:val="243"/>
        </w:numPr>
        <w:spacing w:after="160" w:line="259" w:lineRule="auto"/>
        <w:rPr>
          <w:rFonts w:ascii="Cambria Math" w:hAnsi="Cambria Math"/>
          <w:b/>
          <w:bCs/>
          <w:strike/>
          <w:color w:val="7030A0"/>
        </w:rPr>
      </w:pPr>
      <w:r w:rsidRPr="001D6C85">
        <w:rPr>
          <w:rFonts w:ascii="Cambria Math" w:hAnsi="Cambria Math"/>
          <w:strike/>
        </w:rPr>
        <w:t>Where the respondent fails to file and serve the respondent’s Case within the specified time, the respondent is not allowed to make submissions at the hearing of the appeal unless the appellate Court otherwise orders.</w:t>
      </w:r>
    </w:p>
    <w:p w14:paraId="3ED47F35" w14:textId="77777777" w:rsidR="00E02BFF" w:rsidRPr="001D6C85" w:rsidRDefault="00E02BFF" w:rsidP="00E02BFF">
      <w:pPr>
        <w:rPr>
          <w:rFonts w:ascii="Cambria Math" w:hAnsi="Cambria Math"/>
          <w:strike/>
        </w:rPr>
      </w:pPr>
    </w:p>
    <w:p w14:paraId="7920E613"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Part 7: Appellant files and serves Reply</w:t>
      </w:r>
    </w:p>
    <w:p w14:paraId="7E274E3A"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lastRenderedPageBreak/>
        <w:t>Type of Documents to be filed</w:t>
      </w:r>
    </w:p>
    <w:p w14:paraId="44F0F37E" w14:textId="77777777" w:rsidR="00E02BFF" w:rsidRPr="001D6C85" w:rsidRDefault="00E02BFF" w:rsidP="00E02BFF">
      <w:pPr>
        <w:rPr>
          <w:rFonts w:ascii="Cambria Math" w:hAnsi="Cambria Math"/>
          <w:b/>
          <w:bCs/>
          <w:strike/>
        </w:rPr>
      </w:pPr>
      <w:r w:rsidRPr="001D6C85">
        <w:rPr>
          <w:rFonts w:ascii="Cambria Math" w:hAnsi="Cambria Math"/>
          <w:b/>
          <w:bCs/>
          <w:strike/>
        </w:rPr>
        <w:t xml:space="preserve">Appellant must file (1) Appellant’s Reply, (2) Second Core Bundle and (2) Appellant’s Bundle of Authorities </w:t>
      </w:r>
    </w:p>
    <w:p w14:paraId="6AB9FC51" w14:textId="77777777" w:rsidR="00E02BFF" w:rsidRPr="001D6C85" w:rsidRDefault="00E02BFF" w:rsidP="00E02BFF">
      <w:pPr>
        <w:rPr>
          <w:rFonts w:ascii="Cambria Math" w:hAnsi="Cambria Math"/>
          <w:strike/>
        </w:rPr>
      </w:pPr>
      <w:r w:rsidRPr="001D6C85">
        <w:rPr>
          <w:rFonts w:ascii="Cambria Math" w:hAnsi="Cambria Math"/>
          <w:strike/>
        </w:rPr>
        <w:t>O 19 r 30(11)</w:t>
      </w:r>
    </w:p>
    <w:p w14:paraId="7C119D91"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Appellant must file and serve:</w:t>
      </w:r>
    </w:p>
    <w:p w14:paraId="4AD6C454" w14:textId="77777777" w:rsidR="00E02BFF" w:rsidRPr="001D6C85" w:rsidRDefault="00E02BFF" w:rsidP="00E02BFF">
      <w:pPr>
        <w:pStyle w:val="ListParagraph"/>
        <w:numPr>
          <w:ilvl w:val="0"/>
          <w:numId w:val="356"/>
        </w:numPr>
        <w:spacing w:after="160" w:line="259" w:lineRule="auto"/>
        <w:rPr>
          <w:rFonts w:ascii="Cambria Math" w:hAnsi="Cambria Math"/>
          <w:strike/>
        </w:rPr>
      </w:pPr>
      <w:r w:rsidRPr="001D6C85">
        <w:rPr>
          <w:rFonts w:ascii="Cambria Math" w:hAnsi="Cambria Math"/>
          <w:strike/>
        </w:rPr>
        <w:t>Appellant’s Reply (if any)</w:t>
      </w:r>
    </w:p>
    <w:p w14:paraId="2C369FB6" w14:textId="77777777" w:rsidR="00E02BFF" w:rsidRPr="001D6C85" w:rsidRDefault="00E02BFF" w:rsidP="00E02BFF">
      <w:pPr>
        <w:pStyle w:val="ListParagraph"/>
        <w:numPr>
          <w:ilvl w:val="0"/>
          <w:numId w:val="356"/>
        </w:numPr>
        <w:spacing w:after="160" w:line="259" w:lineRule="auto"/>
        <w:rPr>
          <w:rFonts w:ascii="Cambria Math" w:hAnsi="Cambria Math"/>
          <w:strike/>
        </w:rPr>
      </w:pPr>
      <w:r w:rsidRPr="001D6C85">
        <w:rPr>
          <w:rFonts w:ascii="Cambria Math" w:hAnsi="Cambria Math"/>
          <w:strike/>
        </w:rPr>
        <w:t>Second core bundle (if necessary)</w:t>
      </w:r>
    </w:p>
    <w:p w14:paraId="4699D0C0" w14:textId="77777777" w:rsidR="00E02BFF" w:rsidRPr="001D6C85" w:rsidRDefault="00E02BFF" w:rsidP="00E02BFF">
      <w:pPr>
        <w:pStyle w:val="ListParagraph"/>
        <w:numPr>
          <w:ilvl w:val="0"/>
          <w:numId w:val="356"/>
        </w:numPr>
        <w:spacing w:after="160" w:line="259" w:lineRule="auto"/>
        <w:rPr>
          <w:rFonts w:ascii="Cambria Math" w:hAnsi="Cambria Math"/>
          <w:strike/>
        </w:rPr>
      </w:pPr>
      <w:r w:rsidRPr="001D6C85">
        <w:rPr>
          <w:rFonts w:ascii="Cambria Math" w:hAnsi="Cambria Math"/>
          <w:strike/>
        </w:rPr>
        <w:t xml:space="preserve">Appellant’s second bundle of authorities (if any) </w:t>
      </w:r>
    </w:p>
    <w:p w14:paraId="15EA221B" w14:textId="77777777" w:rsidR="00E02BFF" w:rsidRPr="001D6C85" w:rsidRDefault="00E02BFF" w:rsidP="00E02BFF">
      <w:pPr>
        <w:rPr>
          <w:rFonts w:ascii="Cambria Math" w:hAnsi="Cambria Math"/>
          <w:strike/>
        </w:rPr>
      </w:pPr>
    </w:p>
    <w:p w14:paraId="522B1CCE"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Instructions for Appellant’s Reply</w:t>
      </w:r>
    </w:p>
    <w:p w14:paraId="5AFCF11D" w14:textId="77777777" w:rsidR="00E02BFF" w:rsidRPr="001D6C85" w:rsidRDefault="00E02BFF" w:rsidP="00E02BFF">
      <w:pPr>
        <w:pStyle w:val="ListParagraph"/>
        <w:numPr>
          <w:ilvl w:val="0"/>
          <w:numId w:val="403"/>
        </w:numPr>
        <w:spacing w:after="160" w:line="259" w:lineRule="auto"/>
        <w:rPr>
          <w:rFonts w:ascii="Cambria Math" w:hAnsi="Cambria Math"/>
          <w:b/>
          <w:bCs/>
          <w:strike/>
        </w:rPr>
      </w:pPr>
      <w:r w:rsidRPr="001D6C85">
        <w:rPr>
          <w:rFonts w:ascii="Cambria Math" w:hAnsi="Cambria Math"/>
          <w:b/>
          <w:bCs/>
          <w:strike/>
        </w:rPr>
        <w:t xml:space="preserve">Must be subject to page limit </w:t>
      </w:r>
    </w:p>
    <w:p w14:paraId="34BABD0D"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Appellant’s Reply – 25 pages (O 19 r 32(1)(c))</w:t>
      </w:r>
    </w:p>
    <w:p w14:paraId="7AF37B8D"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Appellant’s second core bundle — 25 pages (O 19 r 32(2)(c))</w:t>
      </w:r>
    </w:p>
    <w:p w14:paraId="69D7DCA3" w14:textId="77777777" w:rsidR="00E02BFF" w:rsidRPr="001D6C85" w:rsidRDefault="00E02BFF" w:rsidP="00E02BFF">
      <w:pPr>
        <w:pStyle w:val="ListParagraph"/>
        <w:numPr>
          <w:ilvl w:val="0"/>
          <w:numId w:val="297"/>
        </w:numPr>
        <w:spacing w:after="160" w:line="259" w:lineRule="auto"/>
        <w:rPr>
          <w:rFonts w:ascii="Cambria Math" w:hAnsi="Cambria Math"/>
          <w:strike/>
        </w:rPr>
      </w:pPr>
      <w:r w:rsidRPr="001D6C85">
        <w:rPr>
          <w:rFonts w:ascii="Cambria Math" w:hAnsi="Cambria Math"/>
          <w:strike/>
        </w:rPr>
        <w:t xml:space="preserve">O 19 r 32(3): Appellate Court may allow for page limit to be exceeded (a) In special circumstances and (b) Upon payment of fees prescribed for filing of pages in excess of page limit </w:t>
      </w:r>
    </w:p>
    <w:p w14:paraId="19384258" w14:textId="77777777" w:rsidR="00E02BFF" w:rsidRPr="001D6C85" w:rsidRDefault="00E02BFF" w:rsidP="00E02BFF">
      <w:pPr>
        <w:pStyle w:val="ListParagraph"/>
        <w:numPr>
          <w:ilvl w:val="0"/>
          <w:numId w:val="297"/>
        </w:numPr>
        <w:spacing w:after="160" w:line="259" w:lineRule="auto"/>
        <w:rPr>
          <w:rFonts w:ascii="Cambria Math" w:hAnsi="Cambria Math"/>
          <w:strike/>
        </w:rPr>
      </w:pPr>
      <w:r w:rsidRPr="001D6C85">
        <w:rPr>
          <w:rFonts w:ascii="Cambria Math" w:hAnsi="Cambria Math"/>
          <w:strike/>
        </w:rPr>
        <w:t>O 19 r 32(4): Appellate Court may upon application, waive, refund, defer or apportion payment of fees in r 32(3)(b)</w:t>
      </w:r>
    </w:p>
    <w:p w14:paraId="1E55D761" w14:textId="77777777" w:rsidR="00E02BFF" w:rsidRPr="001D6C85" w:rsidRDefault="00E02BFF" w:rsidP="00E02BFF">
      <w:pPr>
        <w:rPr>
          <w:rFonts w:ascii="Cambria Math" w:hAnsi="Cambria Math"/>
          <w:strike/>
        </w:rPr>
      </w:pPr>
    </w:p>
    <w:p w14:paraId="5E345A8F" w14:textId="77777777" w:rsidR="00E02BFF" w:rsidRPr="001D6C85" w:rsidRDefault="00E02BFF" w:rsidP="00E02BFF">
      <w:pPr>
        <w:rPr>
          <w:rFonts w:ascii="Cambria Math" w:hAnsi="Cambria Math"/>
          <w:strike/>
        </w:rPr>
      </w:pPr>
      <w:r w:rsidRPr="001D6C85">
        <w:rPr>
          <w:rFonts w:ascii="Cambria Math" w:hAnsi="Cambria Math"/>
          <w:b/>
          <w:bCs/>
          <w:strike/>
          <w:color w:val="00B050"/>
        </w:rPr>
        <w:t>Contents of Appellant’s Reply</w:t>
      </w:r>
      <w:r w:rsidRPr="001D6C85">
        <w:rPr>
          <w:rFonts w:ascii="Cambria Math" w:hAnsi="Cambria Math"/>
          <w:strike/>
        </w:rPr>
        <w:t xml:space="preserve"> </w:t>
      </w:r>
    </w:p>
    <w:p w14:paraId="1983143E" w14:textId="77777777" w:rsidR="00E02BFF" w:rsidRPr="001D6C85" w:rsidRDefault="00E02BFF" w:rsidP="00E02BFF">
      <w:pPr>
        <w:rPr>
          <w:rFonts w:ascii="Cambria Math" w:hAnsi="Cambria Math"/>
          <w:strike/>
        </w:rPr>
      </w:pPr>
      <w:r w:rsidRPr="001D6C85">
        <w:rPr>
          <w:rFonts w:ascii="Cambria Math" w:hAnsi="Cambria Math"/>
          <w:strike/>
        </w:rPr>
        <w:t>O 19 r 31(4)</w:t>
      </w:r>
    </w:p>
    <w:p w14:paraId="54AC3E67"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Appellant’s Reply must contain the following: </w:t>
      </w:r>
    </w:p>
    <w:p w14:paraId="6EE2D1E0" w14:textId="77777777" w:rsidR="00E02BFF" w:rsidRPr="001D6C85" w:rsidRDefault="00E02BFF" w:rsidP="00E02BFF">
      <w:pPr>
        <w:pStyle w:val="ListParagraph"/>
        <w:numPr>
          <w:ilvl w:val="0"/>
          <w:numId w:val="357"/>
        </w:numPr>
        <w:spacing w:after="160" w:line="259" w:lineRule="auto"/>
        <w:rPr>
          <w:rFonts w:ascii="Cambria Math" w:hAnsi="Cambria Math"/>
          <w:strike/>
        </w:rPr>
      </w:pPr>
      <w:r w:rsidRPr="001D6C85">
        <w:rPr>
          <w:rFonts w:ascii="Cambria Math" w:hAnsi="Cambria Math"/>
          <w:strike/>
        </w:rPr>
        <w:t>The appellant’s detailed submissions in reply to the respondent’s submissions;</w:t>
      </w:r>
    </w:p>
    <w:p w14:paraId="0E9A8420" w14:textId="77777777" w:rsidR="00E02BFF" w:rsidRPr="001D6C85" w:rsidRDefault="00E02BFF" w:rsidP="00E02BFF">
      <w:pPr>
        <w:pStyle w:val="ListParagraph"/>
        <w:numPr>
          <w:ilvl w:val="0"/>
          <w:numId w:val="357"/>
        </w:numPr>
        <w:spacing w:after="160" w:line="259" w:lineRule="auto"/>
        <w:rPr>
          <w:rFonts w:ascii="Cambria Math" w:hAnsi="Cambria Math"/>
          <w:strike/>
        </w:rPr>
      </w:pPr>
      <w:r w:rsidRPr="001D6C85">
        <w:rPr>
          <w:rFonts w:ascii="Cambria Math" w:hAnsi="Cambria Math"/>
          <w:strike/>
        </w:rPr>
        <w:t>References in the right‑hand margin to the relevant pages in the record of appeal, the supplemental record of appeal (where required under Rule 30(5)(a)), the appellant’s core bundle of documents, the respondent’s core bundle of documents (if any), and the second core bundle (if any);</w:t>
      </w:r>
    </w:p>
    <w:p w14:paraId="58CB7BF1" w14:textId="77777777" w:rsidR="00E02BFF" w:rsidRPr="001D6C85" w:rsidRDefault="00E02BFF" w:rsidP="00E02BFF">
      <w:pPr>
        <w:pStyle w:val="ListParagraph"/>
        <w:numPr>
          <w:ilvl w:val="0"/>
          <w:numId w:val="357"/>
        </w:numPr>
        <w:spacing w:after="160" w:line="259" w:lineRule="auto"/>
        <w:rPr>
          <w:rFonts w:ascii="Cambria Math" w:hAnsi="Cambria Math"/>
          <w:strike/>
        </w:rPr>
      </w:pPr>
      <w:r w:rsidRPr="001D6C85">
        <w:rPr>
          <w:rFonts w:ascii="Cambria Math" w:hAnsi="Cambria Math"/>
          <w:strike/>
        </w:rPr>
        <w:t>The name and signature of the appellant’s solicitor.</w:t>
      </w:r>
    </w:p>
    <w:p w14:paraId="115EAEDC" w14:textId="77777777" w:rsidR="00E02BFF" w:rsidRPr="001D6C85" w:rsidRDefault="00E02BFF" w:rsidP="00E02BFF">
      <w:pPr>
        <w:rPr>
          <w:rFonts w:ascii="Cambria Math" w:hAnsi="Cambria Math"/>
          <w:strike/>
        </w:rPr>
      </w:pPr>
    </w:p>
    <w:p w14:paraId="7866ED62"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 xml:space="preserve">Timeline for Appellant to file and serve Reply </w:t>
      </w:r>
    </w:p>
    <w:p w14:paraId="1FADC309" w14:textId="77777777" w:rsidR="00E02BFF" w:rsidRPr="001D6C85" w:rsidRDefault="00E02BFF" w:rsidP="00E02BFF">
      <w:pPr>
        <w:rPr>
          <w:rFonts w:ascii="Cambria Math" w:hAnsi="Cambria Math"/>
          <w:b/>
          <w:bCs/>
          <w:strike/>
          <w:color w:val="00B050"/>
        </w:rPr>
      </w:pPr>
      <w:r w:rsidRPr="001D6C85">
        <w:rPr>
          <w:rFonts w:ascii="Cambria Math" w:hAnsi="Cambria Math"/>
          <w:b/>
          <w:bCs/>
          <w:strike/>
        </w:rPr>
        <w:t>Within 14 days of Respondent serving documents</w:t>
      </w:r>
    </w:p>
    <w:p w14:paraId="6820029D" w14:textId="77777777" w:rsidR="00E02BFF" w:rsidRPr="001D6C85" w:rsidRDefault="00E02BFF" w:rsidP="00E02BFF">
      <w:pPr>
        <w:rPr>
          <w:rFonts w:ascii="Cambria Math" w:hAnsi="Cambria Math"/>
          <w:strike/>
        </w:rPr>
      </w:pPr>
      <w:r w:rsidRPr="001D6C85">
        <w:rPr>
          <w:rFonts w:ascii="Cambria Math" w:hAnsi="Cambria Math"/>
          <w:strike/>
        </w:rPr>
        <w:t xml:space="preserve">O 19 r 30(11) </w:t>
      </w:r>
    </w:p>
    <w:p w14:paraId="2F1132C7"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Appellant must file and serve Reply within 14 days after the Respondent’s Case is served on the Appellant</w:t>
      </w:r>
    </w:p>
    <w:p w14:paraId="41D5CBCB" w14:textId="77777777" w:rsidR="00E02BFF" w:rsidRPr="001D6C85" w:rsidRDefault="00E02BFF" w:rsidP="00E02BFF">
      <w:pPr>
        <w:rPr>
          <w:rFonts w:ascii="Cambria Math" w:hAnsi="Cambria Math"/>
          <w:strike/>
        </w:rPr>
      </w:pPr>
    </w:p>
    <w:p w14:paraId="41F7F9DF" w14:textId="77777777" w:rsidR="00E02BFF" w:rsidRPr="001D6C85" w:rsidRDefault="00E02BFF" w:rsidP="00E02BFF">
      <w:pPr>
        <w:rPr>
          <w:rFonts w:ascii="Cambria Math" w:hAnsi="Cambria Math"/>
          <w:b/>
          <w:bCs/>
          <w:strike/>
          <w:color w:val="7030A0"/>
        </w:rPr>
      </w:pPr>
      <w:r w:rsidRPr="001D6C85">
        <w:rPr>
          <w:rFonts w:ascii="Cambria Math" w:hAnsi="Cambria Math"/>
          <w:b/>
          <w:bCs/>
          <w:strike/>
          <w:color w:val="7030A0"/>
        </w:rPr>
        <w:t xml:space="preserve">Other instructions on documents </w:t>
      </w:r>
    </w:p>
    <w:p w14:paraId="6139B2A8"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Appellant’s Case, Respondent’s Case and Appellant’s Reply must be self-contained</w:t>
      </w:r>
    </w:p>
    <w:p w14:paraId="7D87BE47" w14:textId="77777777" w:rsidR="00E02BFF" w:rsidRPr="001D6C85" w:rsidRDefault="00E02BFF" w:rsidP="00E02BFF">
      <w:pPr>
        <w:rPr>
          <w:rFonts w:ascii="Cambria Math" w:hAnsi="Cambria Math"/>
          <w:strike/>
        </w:rPr>
      </w:pPr>
      <w:r w:rsidRPr="001D6C85">
        <w:rPr>
          <w:rFonts w:ascii="Cambria Math" w:hAnsi="Cambria Math"/>
          <w:strike/>
        </w:rPr>
        <w:t>O 19 r 31(5)</w:t>
      </w:r>
    </w:p>
    <w:p w14:paraId="5B9BB588"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The appellant’s Case, the respondent’s Case and the appellant’s Reply must contain everything that the parties intend to put forward at the appeal and must be prepared on the basis that there will be no need to supplement or to elaborate on any points made.</w:t>
      </w:r>
    </w:p>
    <w:p w14:paraId="7F901977" w14:textId="77777777" w:rsidR="00E02BFF" w:rsidRPr="001D6C85" w:rsidRDefault="00E02BFF" w:rsidP="00E02BFF">
      <w:pPr>
        <w:rPr>
          <w:rFonts w:ascii="Cambria Math" w:hAnsi="Cambria Math"/>
          <w:b/>
          <w:bCs/>
          <w:strike/>
        </w:rPr>
      </w:pPr>
    </w:p>
    <w:p w14:paraId="562DDC1F" w14:textId="77777777" w:rsidR="00E02BFF" w:rsidRPr="001D6C85" w:rsidRDefault="00E02BFF" w:rsidP="00E02BFF">
      <w:pPr>
        <w:rPr>
          <w:rFonts w:ascii="Cambria Math" w:hAnsi="Cambria Math"/>
          <w:b/>
          <w:bCs/>
          <w:strike/>
          <w:color w:val="00B050"/>
        </w:rPr>
      </w:pPr>
      <w:r w:rsidRPr="001D6C85">
        <w:rPr>
          <w:rFonts w:ascii="Cambria Math" w:hAnsi="Cambria Math"/>
          <w:b/>
          <w:bCs/>
          <w:strike/>
          <w:color w:val="00B050"/>
        </w:rPr>
        <w:t>No other documents allowed</w:t>
      </w:r>
    </w:p>
    <w:p w14:paraId="38626EB3" w14:textId="77777777" w:rsidR="00E02BFF" w:rsidRPr="001D6C85" w:rsidRDefault="00E02BFF" w:rsidP="00E02BFF">
      <w:pPr>
        <w:rPr>
          <w:rFonts w:ascii="Cambria Math" w:hAnsi="Cambria Math"/>
          <w:strike/>
        </w:rPr>
      </w:pPr>
      <w:r w:rsidRPr="001D6C85">
        <w:rPr>
          <w:rFonts w:ascii="Cambria Math" w:hAnsi="Cambria Math"/>
          <w:strike/>
        </w:rPr>
        <w:t>O 19 r 30(20)</w:t>
      </w:r>
    </w:p>
    <w:p w14:paraId="333D8FE9" w14:textId="77777777" w:rsidR="00E02BFF" w:rsidRPr="001D6C85" w:rsidRDefault="00E02BFF" w:rsidP="00E02BFF">
      <w:pPr>
        <w:pStyle w:val="ListParagraph"/>
        <w:numPr>
          <w:ilvl w:val="0"/>
          <w:numId w:val="243"/>
        </w:numPr>
        <w:spacing w:after="160" w:line="259" w:lineRule="auto"/>
        <w:rPr>
          <w:rFonts w:ascii="Cambria Math" w:hAnsi="Cambria Math"/>
          <w:strike/>
        </w:rPr>
      </w:pPr>
      <w:r w:rsidRPr="001D6C85">
        <w:rPr>
          <w:rFonts w:ascii="Cambria Math" w:hAnsi="Cambria Math"/>
          <w:strike/>
        </w:rPr>
        <w:t>No documents other than what have been set out in this Rule may be filed unless the General Division otherwise orders.</w:t>
      </w:r>
    </w:p>
    <w:p w14:paraId="30DE3181" w14:textId="77777777" w:rsidR="005024D9" w:rsidRPr="00C445CB" w:rsidRDefault="005024D9" w:rsidP="00C445CB">
      <w:pPr>
        <w:rPr>
          <w:strike/>
        </w:rPr>
      </w:pPr>
      <w:r w:rsidRPr="00C445CB">
        <w:rPr>
          <w:strike/>
        </w:rPr>
        <w:t>Evidence on Appeal</w:t>
      </w:r>
    </w:p>
    <w:p w14:paraId="571E01FF" w14:textId="77777777" w:rsidR="005024D9" w:rsidRPr="001D6C85" w:rsidRDefault="005024D9" w:rsidP="005024D9">
      <w:pPr>
        <w:rPr>
          <w:rFonts w:ascii="Cambria Math" w:hAnsi="Cambria Math"/>
          <w:b/>
          <w:bCs/>
          <w:strike/>
          <w:color w:val="0070C0"/>
        </w:rPr>
      </w:pPr>
      <w:r w:rsidRPr="001D6C85">
        <w:rPr>
          <w:rFonts w:ascii="Cambria Math" w:hAnsi="Cambria Math"/>
          <w:b/>
          <w:bCs/>
          <w:strike/>
          <w:color w:val="0070C0"/>
        </w:rPr>
        <w:t xml:space="preserve">Introduction of Fresh Evidence on Appeal (Appeal hearing in ADHC) </w:t>
      </w:r>
    </w:p>
    <w:p w14:paraId="353F6F33" w14:textId="77777777" w:rsidR="005024D9" w:rsidRPr="001D6C85" w:rsidRDefault="005024D9" w:rsidP="005024D9">
      <w:pPr>
        <w:rPr>
          <w:rFonts w:ascii="Cambria Math" w:hAnsi="Cambria Math"/>
          <w:b/>
          <w:bCs/>
          <w:strike/>
          <w:color w:val="7030A0"/>
        </w:rPr>
      </w:pPr>
      <w:r w:rsidRPr="001D6C85">
        <w:rPr>
          <w:rFonts w:ascii="Cambria Math" w:hAnsi="Cambria Math"/>
          <w:b/>
          <w:bCs/>
          <w:strike/>
          <w:color w:val="7030A0"/>
        </w:rPr>
        <w:t xml:space="preserve">Parties may only give Further Evidence on Appeal in ADHC if any 2 scenarios exist </w:t>
      </w:r>
    </w:p>
    <w:p w14:paraId="5D99D004" w14:textId="77777777" w:rsidR="005024D9" w:rsidRPr="001D6C85" w:rsidRDefault="005024D9" w:rsidP="005024D9">
      <w:pPr>
        <w:rPr>
          <w:rFonts w:ascii="Cambria Math" w:hAnsi="Cambria Math"/>
          <w:strike/>
        </w:rPr>
      </w:pPr>
      <w:r w:rsidRPr="001D6C85">
        <w:rPr>
          <w:rFonts w:ascii="Cambria Math" w:hAnsi="Cambria Math"/>
          <w:strike/>
        </w:rPr>
        <w:t>S41(4) of SCJA</w:t>
      </w:r>
    </w:p>
    <w:p w14:paraId="70CE1725"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Further evidence may only be given to ADHC in appeal hearing if: </w:t>
      </w:r>
    </w:p>
    <w:p w14:paraId="2D5AE3A6" w14:textId="77777777" w:rsidR="005024D9" w:rsidRPr="001D6C85" w:rsidRDefault="005024D9" w:rsidP="005024D9">
      <w:pPr>
        <w:pStyle w:val="ListParagraph"/>
        <w:numPr>
          <w:ilvl w:val="0"/>
          <w:numId w:val="247"/>
        </w:numPr>
        <w:spacing w:after="160" w:line="259" w:lineRule="auto"/>
        <w:rPr>
          <w:rFonts w:ascii="Cambria Math" w:hAnsi="Cambria Math"/>
          <w:strike/>
        </w:rPr>
      </w:pPr>
      <w:r w:rsidRPr="001D6C85">
        <w:rPr>
          <w:rFonts w:ascii="Cambria Math" w:hAnsi="Cambria Math"/>
          <w:b/>
          <w:bCs/>
          <w:strike/>
          <w:color w:val="00B050"/>
        </w:rPr>
        <w:t>Scenario 1: ADHC has given permission and on special grounds</w:t>
      </w:r>
      <w:r w:rsidRPr="001D6C85">
        <w:rPr>
          <w:rFonts w:ascii="Cambria Math" w:hAnsi="Cambria Math"/>
          <w:strike/>
        </w:rPr>
        <w:t xml:space="preserve">; OR </w:t>
      </w:r>
    </w:p>
    <w:p w14:paraId="12DC1EDD" w14:textId="77777777" w:rsidR="005024D9" w:rsidRPr="001D6C85" w:rsidRDefault="005024D9" w:rsidP="005024D9">
      <w:pPr>
        <w:pStyle w:val="ListParagraph"/>
        <w:numPr>
          <w:ilvl w:val="0"/>
          <w:numId w:val="247"/>
        </w:numPr>
        <w:spacing w:after="160" w:line="259" w:lineRule="auto"/>
        <w:rPr>
          <w:rFonts w:ascii="Cambria Math" w:hAnsi="Cambria Math"/>
          <w:b/>
          <w:bCs/>
          <w:strike/>
          <w:color w:val="00B050"/>
        </w:rPr>
      </w:pPr>
      <w:r w:rsidRPr="001D6C85">
        <w:rPr>
          <w:rFonts w:ascii="Cambria Math" w:hAnsi="Cambria Math"/>
          <w:b/>
          <w:bCs/>
          <w:strike/>
          <w:color w:val="00B050"/>
        </w:rPr>
        <w:t>Scenario 2: If provided for in s41(5)</w:t>
      </w:r>
    </w:p>
    <w:p w14:paraId="2198C9AC" w14:textId="77777777" w:rsidR="005024D9" w:rsidRPr="001D6C85" w:rsidRDefault="005024D9" w:rsidP="005024D9">
      <w:pPr>
        <w:rPr>
          <w:rFonts w:ascii="Cambria Math" w:hAnsi="Cambria Math"/>
          <w:b/>
          <w:bCs/>
          <w:strike/>
          <w:color w:val="00B050"/>
        </w:rPr>
      </w:pPr>
    </w:p>
    <w:p w14:paraId="7D7D8699" w14:textId="77777777" w:rsidR="005024D9" w:rsidRPr="001D6C85" w:rsidRDefault="005024D9" w:rsidP="005024D9">
      <w:pPr>
        <w:rPr>
          <w:rFonts w:ascii="Cambria Math" w:hAnsi="Cambria Math"/>
          <w:b/>
          <w:bCs/>
          <w:strike/>
          <w:color w:val="0070C0"/>
        </w:rPr>
      </w:pPr>
      <w:r w:rsidRPr="001D6C85">
        <w:rPr>
          <w:rFonts w:ascii="Cambria Math" w:hAnsi="Cambria Math"/>
          <w:b/>
          <w:bCs/>
          <w:strike/>
          <w:color w:val="0070C0"/>
        </w:rPr>
        <w:t xml:space="preserve">Introduction of Fresh Evidence on Appeal (Appeal hearing in CA) </w:t>
      </w:r>
    </w:p>
    <w:p w14:paraId="53A1A7D9" w14:textId="77777777" w:rsidR="005024D9" w:rsidRPr="001D6C85" w:rsidRDefault="005024D9" w:rsidP="005024D9">
      <w:pPr>
        <w:rPr>
          <w:rFonts w:ascii="Cambria Math" w:hAnsi="Cambria Math"/>
          <w:b/>
          <w:bCs/>
          <w:strike/>
          <w:color w:val="7030A0"/>
        </w:rPr>
      </w:pPr>
      <w:r w:rsidRPr="001D6C85">
        <w:rPr>
          <w:rFonts w:ascii="Cambria Math" w:hAnsi="Cambria Math"/>
          <w:b/>
          <w:bCs/>
          <w:strike/>
          <w:color w:val="7030A0"/>
        </w:rPr>
        <w:t xml:space="preserve">Parties may only give Further Evidence on Appeal in CA if any 2 scenarios exist </w:t>
      </w:r>
    </w:p>
    <w:p w14:paraId="7BB10ADE" w14:textId="77777777" w:rsidR="005024D9" w:rsidRPr="001D6C85" w:rsidRDefault="005024D9" w:rsidP="005024D9">
      <w:pPr>
        <w:rPr>
          <w:rFonts w:ascii="Cambria Math" w:hAnsi="Cambria Math"/>
          <w:strike/>
        </w:rPr>
      </w:pPr>
      <w:r w:rsidRPr="001D6C85">
        <w:rPr>
          <w:rFonts w:ascii="Cambria Math" w:hAnsi="Cambria Math"/>
          <w:strike/>
        </w:rPr>
        <w:t>S59(4) of SCJA</w:t>
      </w:r>
    </w:p>
    <w:p w14:paraId="51FADB16"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Further evidence may only be given to CA in appeal hearing if: </w:t>
      </w:r>
    </w:p>
    <w:p w14:paraId="1FB3BF53" w14:textId="77777777" w:rsidR="005024D9" w:rsidRPr="001D6C85" w:rsidRDefault="005024D9" w:rsidP="005024D9">
      <w:pPr>
        <w:pStyle w:val="ListParagraph"/>
        <w:numPr>
          <w:ilvl w:val="0"/>
          <w:numId w:val="247"/>
        </w:numPr>
        <w:spacing w:after="160" w:line="259" w:lineRule="auto"/>
        <w:rPr>
          <w:rFonts w:ascii="Cambria Math" w:hAnsi="Cambria Math"/>
          <w:strike/>
        </w:rPr>
      </w:pPr>
      <w:r w:rsidRPr="001D6C85">
        <w:rPr>
          <w:rFonts w:ascii="Cambria Math" w:hAnsi="Cambria Math"/>
          <w:b/>
          <w:bCs/>
          <w:strike/>
          <w:color w:val="00B050"/>
        </w:rPr>
        <w:t>Scenario 1: CA has given permission and on special grounds</w:t>
      </w:r>
      <w:r w:rsidRPr="001D6C85">
        <w:rPr>
          <w:rFonts w:ascii="Cambria Math" w:hAnsi="Cambria Math"/>
          <w:strike/>
        </w:rPr>
        <w:t xml:space="preserve">; OR </w:t>
      </w:r>
    </w:p>
    <w:p w14:paraId="4DBF8EF2" w14:textId="77777777" w:rsidR="005024D9" w:rsidRPr="001D6C85" w:rsidRDefault="005024D9" w:rsidP="005024D9">
      <w:pPr>
        <w:pStyle w:val="ListParagraph"/>
        <w:numPr>
          <w:ilvl w:val="0"/>
          <w:numId w:val="247"/>
        </w:numPr>
        <w:spacing w:after="160" w:line="259" w:lineRule="auto"/>
        <w:rPr>
          <w:rFonts w:ascii="Cambria Math" w:hAnsi="Cambria Math"/>
          <w:strike/>
        </w:rPr>
      </w:pPr>
      <w:r w:rsidRPr="001D6C85">
        <w:rPr>
          <w:rFonts w:ascii="Cambria Math" w:hAnsi="Cambria Math"/>
          <w:b/>
          <w:bCs/>
          <w:strike/>
          <w:color w:val="00B050"/>
        </w:rPr>
        <w:t>Scenario 2: If provided for in s59(5)</w:t>
      </w:r>
    </w:p>
    <w:p w14:paraId="48DBB1CE" w14:textId="77777777" w:rsidR="005024D9" w:rsidRPr="001D6C85" w:rsidRDefault="005024D9" w:rsidP="005024D9">
      <w:pPr>
        <w:rPr>
          <w:rFonts w:ascii="Cambria Math" w:hAnsi="Cambria Math"/>
          <w:b/>
          <w:bCs/>
          <w:strike/>
          <w:color w:val="00B050"/>
        </w:rPr>
      </w:pPr>
    </w:p>
    <w:p w14:paraId="2F410826" w14:textId="77777777" w:rsidR="005024D9" w:rsidRPr="001D6C85" w:rsidRDefault="005024D9" w:rsidP="005024D9">
      <w:pPr>
        <w:rPr>
          <w:rFonts w:ascii="Cambria Math" w:hAnsi="Cambria Math"/>
          <w:b/>
          <w:bCs/>
          <w:strike/>
          <w:color w:val="0070C0"/>
        </w:rPr>
      </w:pPr>
      <w:r w:rsidRPr="001D6C85">
        <w:rPr>
          <w:rFonts w:ascii="Cambria Math" w:hAnsi="Cambria Math"/>
          <w:b/>
          <w:bCs/>
          <w:strike/>
          <w:color w:val="0070C0"/>
        </w:rPr>
        <w:t xml:space="preserve">Principles underlying Scenario 1: ADHC/CA has given permission and on special grounds </w:t>
      </w:r>
    </w:p>
    <w:p w14:paraId="6CE26B40" w14:textId="77777777" w:rsidR="005024D9" w:rsidRPr="001D6C85" w:rsidRDefault="005024D9" w:rsidP="005024D9">
      <w:pPr>
        <w:rPr>
          <w:rFonts w:ascii="Cambria Math" w:hAnsi="Cambria Math"/>
          <w:b/>
          <w:bCs/>
          <w:strike/>
          <w:color w:val="7030A0"/>
        </w:rPr>
      </w:pPr>
      <w:r w:rsidRPr="001D6C85">
        <w:rPr>
          <w:rFonts w:ascii="Cambria Math" w:hAnsi="Cambria Math"/>
          <w:b/>
          <w:bCs/>
          <w:strike/>
          <w:color w:val="7030A0"/>
        </w:rPr>
        <w:t xml:space="preserve">Part 1: As a general rule, the party seeking Court’s permission to admit further evidence pursuant to special grounds must satisfy 3 cumulative requirements in </w:t>
      </w:r>
      <w:r w:rsidRPr="001D6C85">
        <w:rPr>
          <w:rFonts w:ascii="Cambria Math" w:hAnsi="Cambria Math"/>
          <w:b/>
          <w:bCs/>
          <w:i/>
          <w:iCs/>
          <w:strike/>
          <w:color w:val="7030A0"/>
        </w:rPr>
        <w:t>Ladd v Marshall</w:t>
      </w:r>
      <w:r w:rsidRPr="001D6C85">
        <w:rPr>
          <w:rFonts w:ascii="Cambria Math" w:hAnsi="Cambria Math"/>
          <w:b/>
          <w:bCs/>
          <w:strike/>
          <w:color w:val="7030A0"/>
        </w:rPr>
        <w:t xml:space="preserve"> </w:t>
      </w:r>
    </w:p>
    <w:p w14:paraId="45396119" w14:textId="77777777" w:rsidR="005024D9" w:rsidRPr="001D6C85" w:rsidRDefault="005024D9" w:rsidP="005024D9">
      <w:pPr>
        <w:rPr>
          <w:rFonts w:ascii="Cambria Math" w:hAnsi="Cambria Math"/>
          <w:strike/>
        </w:rPr>
      </w:pPr>
      <w:r w:rsidRPr="001D6C85">
        <w:rPr>
          <w:rFonts w:ascii="Cambria Math" w:hAnsi="Cambria Math"/>
          <w:i/>
          <w:iCs/>
          <w:strike/>
        </w:rPr>
        <w:t xml:space="preserve">BNX v BOE </w:t>
      </w:r>
    </w:p>
    <w:p w14:paraId="454ED6D2"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lastRenderedPageBreak/>
        <w:t xml:space="preserve">The special grounds for Court to grant leave to admit further evidence in an appeal are defined by 3 cumulative conditions laid out in </w:t>
      </w:r>
      <w:r w:rsidRPr="001D6C85">
        <w:rPr>
          <w:rFonts w:ascii="Cambria Math" w:hAnsi="Cambria Math"/>
          <w:i/>
          <w:iCs/>
          <w:strike/>
        </w:rPr>
        <w:t>Ladd v Marshall</w:t>
      </w:r>
      <w:r w:rsidRPr="001D6C85">
        <w:rPr>
          <w:rFonts w:ascii="Cambria Math" w:hAnsi="Cambria Math"/>
          <w:strike/>
        </w:rPr>
        <w:t>:</w:t>
      </w:r>
    </w:p>
    <w:p w14:paraId="7C940EDA" w14:textId="77777777" w:rsidR="005024D9" w:rsidRPr="001D6C85" w:rsidRDefault="005024D9" w:rsidP="005024D9">
      <w:pPr>
        <w:pStyle w:val="ListParagraph"/>
        <w:numPr>
          <w:ilvl w:val="0"/>
          <w:numId w:val="406"/>
        </w:numPr>
        <w:spacing w:after="160" w:line="259" w:lineRule="auto"/>
        <w:rPr>
          <w:rFonts w:ascii="Cambria Math" w:hAnsi="Cambria Math"/>
          <w:strike/>
        </w:rPr>
      </w:pPr>
      <w:r w:rsidRPr="001D6C85">
        <w:rPr>
          <w:rFonts w:ascii="Cambria Math" w:hAnsi="Cambria Math"/>
          <w:b/>
          <w:bCs/>
          <w:strike/>
          <w:color w:val="00B050"/>
        </w:rPr>
        <w:t>Requirement 1: Non-availability at Lower Court</w:t>
      </w:r>
      <w:r w:rsidRPr="001D6C85">
        <w:rPr>
          <w:rFonts w:ascii="Cambria Math" w:hAnsi="Cambria Math"/>
          <w:b/>
          <w:bCs/>
          <w:strike/>
        </w:rPr>
        <w:t xml:space="preserve">: </w:t>
      </w:r>
      <w:r w:rsidRPr="001D6C85">
        <w:rPr>
          <w:rFonts w:ascii="Cambria Math" w:hAnsi="Cambria Math"/>
          <w:strike/>
        </w:rPr>
        <w:t xml:space="preserve">Evidence could not have been obtained with reasonable diligence for use in the lower Court </w:t>
      </w:r>
    </w:p>
    <w:p w14:paraId="570AB5DC" w14:textId="77777777" w:rsidR="005024D9" w:rsidRPr="001D6C85" w:rsidRDefault="005024D9" w:rsidP="005024D9">
      <w:pPr>
        <w:pStyle w:val="ListParagraph"/>
        <w:numPr>
          <w:ilvl w:val="0"/>
          <w:numId w:val="297"/>
        </w:numPr>
        <w:spacing w:after="160" w:line="259" w:lineRule="auto"/>
        <w:rPr>
          <w:rFonts w:ascii="Cambria Math" w:hAnsi="Cambria Math"/>
          <w:strike/>
        </w:rPr>
      </w:pPr>
      <w:r w:rsidRPr="001D6C85">
        <w:rPr>
          <w:rFonts w:ascii="Cambria Math" w:hAnsi="Cambria Math"/>
          <w:b/>
          <w:bCs/>
          <w:strike/>
        </w:rPr>
        <w:t xml:space="preserve">Can be disapplied using </w:t>
      </w:r>
      <w:r w:rsidRPr="001D6C85">
        <w:rPr>
          <w:rFonts w:ascii="Cambria Math" w:hAnsi="Cambria Math"/>
          <w:b/>
          <w:bCs/>
          <w:i/>
          <w:iCs/>
          <w:strike/>
        </w:rPr>
        <w:t xml:space="preserve">Anan Group </w:t>
      </w:r>
      <w:r w:rsidRPr="001D6C85">
        <w:rPr>
          <w:rFonts w:ascii="Cambria Math" w:hAnsi="Cambria Math"/>
          <w:b/>
          <w:bCs/>
          <w:strike/>
        </w:rPr>
        <w:t>exception</w:t>
      </w:r>
    </w:p>
    <w:p w14:paraId="50EF8BB8" w14:textId="77777777" w:rsidR="005024D9" w:rsidRPr="001D6C85" w:rsidRDefault="005024D9" w:rsidP="005024D9">
      <w:pPr>
        <w:pStyle w:val="ListParagraph"/>
        <w:numPr>
          <w:ilvl w:val="0"/>
          <w:numId w:val="406"/>
        </w:numPr>
        <w:spacing w:after="160" w:line="259" w:lineRule="auto"/>
        <w:rPr>
          <w:rFonts w:ascii="Cambria Math" w:hAnsi="Cambria Math"/>
          <w:strike/>
        </w:rPr>
      </w:pPr>
      <w:r w:rsidRPr="001D6C85">
        <w:rPr>
          <w:rFonts w:ascii="Cambria Math" w:hAnsi="Cambria Math"/>
          <w:b/>
          <w:bCs/>
          <w:strike/>
          <w:color w:val="00B050"/>
        </w:rPr>
        <w:t>Requirement 2: Relevance and materiality to the case</w:t>
      </w:r>
      <w:r w:rsidRPr="001D6C85">
        <w:rPr>
          <w:rFonts w:ascii="Cambria Math" w:hAnsi="Cambria Math"/>
          <w:b/>
          <w:bCs/>
          <w:strike/>
        </w:rPr>
        <w:t xml:space="preserve">: </w:t>
      </w:r>
      <w:r w:rsidRPr="001D6C85">
        <w:rPr>
          <w:rFonts w:ascii="Cambria Math" w:hAnsi="Cambria Math"/>
          <w:strike/>
        </w:rPr>
        <w:t xml:space="preserve">Evidence would probably have an important influence on the result of the case although it need not be decisive </w:t>
      </w:r>
    </w:p>
    <w:p w14:paraId="10CFE0AC" w14:textId="77777777" w:rsidR="005024D9" w:rsidRPr="001D6C85" w:rsidRDefault="005024D9" w:rsidP="005024D9">
      <w:pPr>
        <w:pStyle w:val="ListParagraph"/>
        <w:numPr>
          <w:ilvl w:val="0"/>
          <w:numId w:val="406"/>
        </w:numPr>
        <w:spacing w:after="160" w:line="259" w:lineRule="auto"/>
        <w:rPr>
          <w:rFonts w:ascii="Cambria Math" w:hAnsi="Cambria Math"/>
          <w:strike/>
        </w:rPr>
      </w:pPr>
      <w:r w:rsidRPr="001D6C85">
        <w:rPr>
          <w:rFonts w:ascii="Cambria Math" w:hAnsi="Cambria Math"/>
          <w:b/>
          <w:bCs/>
          <w:strike/>
          <w:color w:val="00B050"/>
        </w:rPr>
        <w:t>Requirement 3: Credibility or reliability of evidence</w:t>
      </w:r>
      <w:r w:rsidRPr="001D6C85">
        <w:rPr>
          <w:rFonts w:ascii="Cambria Math" w:hAnsi="Cambria Math"/>
          <w:b/>
          <w:bCs/>
          <w:strike/>
        </w:rPr>
        <w:t xml:space="preserve">: </w:t>
      </w:r>
      <w:r w:rsidRPr="001D6C85">
        <w:rPr>
          <w:rFonts w:ascii="Cambria Math" w:hAnsi="Cambria Math"/>
          <w:strike/>
        </w:rPr>
        <w:t xml:space="preserve">Evidence must be apparently credible, although it need not be incontrovertible </w:t>
      </w:r>
    </w:p>
    <w:p w14:paraId="11EADD43" w14:textId="77777777" w:rsidR="005024D9" w:rsidRPr="001D6C85" w:rsidRDefault="005024D9" w:rsidP="005024D9">
      <w:pPr>
        <w:rPr>
          <w:rFonts w:ascii="Cambria Math" w:hAnsi="Cambria Math"/>
          <w:b/>
          <w:bCs/>
          <w:strike/>
          <w:color w:val="7030A0"/>
        </w:rPr>
      </w:pPr>
      <w:r w:rsidRPr="001D6C85">
        <w:rPr>
          <w:rFonts w:ascii="Cambria Math" w:hAnsi="Cambria Math"/>
          <w:strike/>
        </w:rPr>
        <w:br/>
      </w:r>
      <w:r w:rsidRPr="001D6C85">
        <w:rPr>
          <w:rFonts w:ascii="Cambria Math" w:hAnsi="Cambria Math"/>
          <w:b/>
          <w:bCs/>
          <w:strike/>
          <w:color w:val="7030A0"/>
        </w:rPr>
        <w:t xml:space="preserve">Part 2A: However, the Court in </w:t>
      </w:r>
      <w:r w:rsidRPr="001D6C85">
        <w:rPr>
          <w:rFonts w:ascii="Cambria Math" w:hAnsi="Cambria Math"/>
          <w:b/>
          <w:bCs/>
          <w:i/>
          <w:iCs/>
          <w:strike/>
          <w:color w:val="7030A0"/>
        </w:rPr>
        <w:t xml:space="preserve">Anan Group (Singapore) Pte Ltd </w:t>
      </w:r>
      <w:r w:rsidRPr="001D6C85">
        <w:rPr>
          <w:rFonts w:ascii="Cambria Math" w:hAnsi="Cambria Math"/>
          <w:b/>
          <w:bCs/>
          <w:strike/>
          <w:color w:val="7030A0"/>
        </w:rPr>
        <w:t xml:space="preserve">has endorsed a 2-Stage framework to assess if any requirement in </w:t>
      </w:r>
      <w:r w:rsidRPr="001D6C85">
        <w:rPr>
          <w:rFonts w:ascii="Cambria Math" w:hAnsi="Cambria Math"/>
          <w:b/>
          <w:bCs/>
          <w:i/>
          <w:iCs/>
          <w:strike/>
          <w:color w:val="7030A0"/>
        </w:rPr>
        <w:t>Ladd v Marshall</w:t>
      </w:r>
      <w:r w:rsidRPr="001D6C85">
        <w:rPr>
          <w:rFonts w:ascii="Cambria Math" w:hAnsi="Cambria Math"/>
          <w:b/>
          <w:bCs/>
          <w:strike/>
          <w:color w:val="7030A0"/>
        </w:rPr>
        <w:t xml:space="preserve"> can be disapplied </w:t>
      </w:r>
    </w:p>
    <w:p w14:paraId="7A36FE58" w14:textId="77777777" w:rsidR="005024D9" w:rsidRPr="001D6C85" w:rsidRDefault="005024D9" w:rsidP="005024D9">
      <w:pPr>
        <w:rPr>
          <w:rFonts w:ascii="Cambria Math" w:hAnsi="Cambria Math"/>
          <w:i/>
          <w:iCs/>
          <w:strike/>
        </w:rPr>
      </w:pPr>
      <w:r w:rsidRPr="001D6C85">
        <w:rPr>
          <w:rFonts w:ascii="Cambria Math" w:hAnsi="Cambria Math"/>
          <w:i/>
          <w:iCs/>
          <w:strike/>
        </w:rPr>
        <w:t xml:space="preserve">Anan Group (Singapore) Pte Ltd v VB Bank (Public Joint Stock Co) </w:t>
      </w:r>
    </w:p>
    <w:p w14:paraId="2AC88037" w14:textId="77777777" w:rsidR="005024D9" w:rsidRPr="001D6C85" w:rsidRDefault="005024D9" w:rsidP="005024D9">
      <w:pPr>
        <w:rPr>
          <w:rFonts w:ascii="Cambria Math" w:hAnsi="Cambria Math"/>
          <w:b/>
          <w:bCs/>
          <w:strike/>
          <w:color w:val="00B050"/>
        </w:rPr>
      </w:pPr>
      <w:r w:rsidRPr="001D6C85">
        <w:rPr>
          <w:rFonts w:ascii="Cambria Math" w:hAnsi="Cambria Math"/>
          <w:b/>
          <w:bCs/>
          <w:strike/>
          <w:color w:val="00B050"/>
        </w:rPr>
        <w:t xml:space="preserve">Stage 1: Consider the nature of the proceedings below and evaluate the extent to which it bears the characteristics of a full trial and whether it more closely resembles an interlocutory appeal </w:t>
      </w:r>
    </w:p>
    <w:p w14:paraId="68EB7666"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b/>
          <w:bCs/>
          <w:strike/>
        </w:rPr>
        <w:t xml:space="preserve">Resembles full trial =&gt; Apply full </w:t>
      </w:r>
      <w:r w:rsidRPr="001D6C85">
        <w:rPr>
          <w:rFonts w:ascii="Cambria Math" w:hAnsi="Cambria Math"/>
          <w:b/>
          <w:bCs/>
          <w:i/>
          <w:iCs/>
          <w:strike/>
        </w:rPr>
        <w:t>Ladd v Marshall</w:t>
      </w:r>
    </w:p>
    <w:p w14:paraId="2C2A1EA4" w14:textId="77777777" w:rsidR="005024D9" w:rsidRPr="001D6C85" w:rsidRDefault="005024D9" w:rsidP="005024D9">
      <w:pPr>
        <w:pStyle w:val="ListParagraph"/>
        <w:numPr>
          <w:ilvl w:val="0"/>
          <w:numId w:val="243"/>
        </w:numPr>
        <w:spacing w:after="160" w:line="259" w:lineRule="auto"/>
        <w:rPr>
          <w:rFonts w:ascii="Cambria Math" w:hAnsi="Cambria Math"/>
          <w:b/>
          <w:bCs/>
          <w:strike/>
        </w:rPr>
      </w:pPr>
      <w:r w:rsidRPr="001D6C85">
        <w:rPr>
          <w:rFonts w:ascii="Cambria Math" w:hAnsi="Cambria Math"/>
          <w:b/>
          <w:bCs/>
          <w:strike/>
        </w:rPr>
        <w:t xml:space="preserve">Hearing not on the merits =&gt; Apply </w:t>
      </w:r>
      <w:r w:rsidRPr="001D6C85">
        <w:rPr>
          <w:rFonts w:ascii="Cambria Math" w:hAnsi="Cambria Math"/>
          <w:b/>
          <w:bCs/>
          <w:i/>
          <w:iCs/>
          <w:strike/>
        </w:rPr>
        <w:t>Ladd v Marshall</w:t>
      </w:r>
      <w:r w:rsidRPr="001D6C85">
        <w:rPr>
          <w:rFonts w:ascii="Cambria Math" w:hAnsi="Cambria Math"/>
          <w:b/>
          <w:bCs/>
          <w:strike/>
        </w:rPr>
        <w:t xml:space="preserve"> as a guideline </w:t>
      </w:r>
    </w:p>
    <w:p w14:paraId="66E64F85"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b/>
          <w:bCs/>
          <w:strike/>
        </w:rPr>
        <w:t xml:space="preserve">Hearing on interlocutory matter =&gt; First </w:t>
      </w:r>
      <w:r w:rsidRPr="001D6C85">
        <w:rPr>
          <w:rFonts w:ascii="Cambria Math" w:hAnsi="Cambria Math"/>
          <w:b/>
          <w:bCs/>
          <w:i/>
          <w:iCs/>
          <w:strike/>
        </w:rPr>
        <w:t xml:space="preserve">Ladd v Marshall </w:t>
      </w:r>
      <w:r w:rsidRPr="001D6C85">
        <w:rPr>
          <w:rFonts w:ascii="Cambria Math" w:hAnsi="Cambria Math"/>
          <w:b/>
          <w:bCs/>
          <w:strike/>
        </w:rPr>
        <w:t>requirement of non-availability is relaxed</w:t>
      </w:r>
      <w:r w:rsidRPr="001D6C85">
        <w:rPr>
          <w:rFonts w:ascii="Cambria Math" w:hAnsi="Cambria Math"/>
          <w:strike/>
        </w:rPr>
        <w:t xml:space="preserve"> because interlocutory matters are “contested at an early stage of the litigation where it may be unjust to expect a party to have all his tackle in order” </w:t>
      </w:r>
    </w:p>
    <w:p w14:paraId="2C858845"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b/>
          <w:bCs/>
          <w:strike/>
        </w:rPr>
        <w:t>Middle of spectrum</w:t>
      </w:r>
      <w:r w:rsidRPr="001D6C85">
        <w:rPr>
          <w:rFonts w:ascii="Cambria Math" w:hAnsi="Cambria Math"/>
          <w:strike/>
        </w:rPr>
        <w:t xml:space="preserve"> =&gt; Consider nature of proceedings to determine if the first </w:t>
      </w:r>
      <w:r w:rsidRPr="001D6C85">
        <w:rPr>
          <w:rFonts w:ascii="Cambria Math" w:hAnsi="Cambria Math"/>
          <w:i/>
          <w:iCs/>
          <w:strike/>
        </w:rPr>
        <w:t>Ladd v Marshall</w:t>
      </w:r>
      <w:r w:rsidRPr="001D6C85">
        <w:rPr>
          <w:rFonts w:ascii="Cambria Math" w:hAnsi="Cambria Math"/>
          <w:strike/>
        </w:rPr>
        <w:t xml:space="preserve"> condition of non-availability should be strictly applied =&gt; Nature of proceedings such as:</w:t>
      </w:r>
    </w:p>
    <w:p w14:paraId="19C98893" w14:textId="77777777" w:rsidR="005024D9" w:rsidRPr="001D6C85" w:rsidRDefault="005024D9" w:rsidP="005024D9">
      <w:pPr>
        <w:pStyle w:val="ListParagraph"/>
        <w:numPr>
          <w:ilvl w:val="0"/>
          <w:numId w:val="410"/>
        </w:numPr>
        <w:spacing w:after="160" w:line="259" w:lineRule="auto"/>
        <w:rPr>
          <w:rFonts w:ascii="Cambria Math" w:hAnsi="Cambria Math"/>
          <w:strike/>
        </w:rPr>
      </w:pPr>
      <w:r w:rsidRPr="001D6C85">
        <w:rPr>
          <w:rFonts w:ascii="Cambria Math" w:hAnsi="Cambria Math"/>
          <w:strike/>
        </w:rPr>
        <w:t xml:space="preserve">Extent to which documentary and oral evidence was adduced for the purpose of the hearing </w:t>
      </w:r>
    </w:p>
    <w:p w14:paraId="63892A25" w14:textId="77777777" w:rsidR="005024D9" w:rsidRPr="001D6C85" w:rsidRDefault="005024D9" w:rsidP="005024D9">
      <w:pPr>
        <w:pStyle w:val="ListParagraph"/>
        <w:numPr>
          <w:ilvl w:val="0"/>
          <w:numId w:val="410"/>
        </w:numPr>
        <w:spacing w:after="160" w:line="259" w:lineRule="auto"/>
        <w:rPr>
          <w:rFonts w:ascii="Cambria Math" w:hAnsi="Cambria Math"/>
          <w:strike/>
        </w:rPr>
      </w:pPr>
      <w:r w:rsidRPr="001D6C85">
        <w:rPr>
          <w:rFonts w:ascii="Cambria Math" w:hAnsi="Cambria Math"/>
          <w:strike/>
        </w:rPr>
        <w:t xml:space="preserve">Extent to which parties had the opportunities to revisit and refine their cases before the hearing </w:t>
      </w:r>
    </w:p>
    <w:p w14:paraId="2022B6DE" w14:textId="77777777" w:rsidR="005024D9" w:rsidRPr="001D6C85" w:rsidRDefault="005024D9" w:rsidP="005024D9">
      <w:pPr>
        <w:pStyle w:val="ListParagraph"/>
        <w:numPr>
          <w:ilvl w:val="0"/>
          <w:numId w:val="410"/>
        </w:numPr>
        <w:spacing w:after="160" w:line="259" w:lineRule="auto"/>
        <w:rPr>
          <w:rFonts w:ascii="Cambria Math" w:hAnsi="Cambria Math"/>
          <w:strike/>
        </w:rPr>
      </w:pPr>
      <w:r w:rsidRPr="001D6C85">
        <w:rPr>
          <w:rFonts w:ascii="Cambria Math" w:hAnsi="Cambria Math"/>
          <w:strike/>
        </w:rPr>
        <w:t xml:space="preserve">Finality of the proceedings in disposing of the dispute between the parties </w:t>
      </w:r>
    </w:p>
    <w:p w14:paraId="6ECE2BED" w14:textId="77777777" w:rsidR="005024D9" w:rsidRPr="001D6C85" w:rsidRDefault="005024D9" w:rsidP="005024D9">
      <w:pPr>
        <w:rPr>
          <w:rFonts w:ascii="Cambria Math" w:hAnsi="Cambria Math"/>
          <w:b/>
          <w:bCs/>
          <w:strike/>
          <w:color w:val="7030A0"/>
        </w:rPr>
      </w:pPr>
    </w:p>
    <w:p w14:paraId="767815A9" w14:textId="77777777" w:rsidR="005024D9" w:rsidRPr="001D6C85" w:rsidRDefault="005024D9" w:rsidP="005024D9">
      <w:pPr>
        <w:rPr>
          <w:rFonts w:ascii="Cambria Math" w:hAnsi="Cambria Math"/>
          <w:b/>
          <w:bCs/>
          <w:strike/>
          <w:color w:val="00B050"/>
        </w:rPr>
      </w:pPr>
      <w:r w:rsidRPr="001D6C85">
        <w:rPr>
          <w:rFonts w:ascii="Cambria Math" w:hAnsi="Cambria Math"/>
          <w:b/>
          <w:bCs/>
          <w:strike/>
          <w:color w:val="00B050"/>
        </w:rPr>
        <w:t xml:space="preserve">Stage 2: Consider if there are any other reasons why </w:t>
      </w:r>
      <w:r w:rsidRPr="001D6C85">
        <w:rPr>
          <w:rFonts w:ascii="Cambria Math" w:hAnsi="Cambria Math"/>
          <w:b/>
          <w:bCs/>
          <w:i/>
          <w:iCs/>
          <w:strike/>
          <w:color w:val="00B050"/>
        </w:rPr>
        <w:t>Ladd v Marshall</w:t>
      </w:r>
      <w:r w:rsidRPr="001D6C85">
        <w:rPr>
          <w:rFonts w:ascii="Cambria Math" w:hAnsi="Cambria Math"/>
          <w:b/>
          <w:bCs/>
          <w:strike/>
          <w:color w:val="00B050"/>
        </w:rPr>
        <w:t xml:space="preserve"> should be disapplied in the interests of justice</w:t>
      </w:r>
    </w:p>
    <w:p w14:paraId="77E3EA41"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Whether fresh evidence reveals fraud perpetuated in lower Court </w:t>
      </w:r>
    </w:p>
    <w:p w14:paraId="7D9EB52C"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Whether party was prevented from adducing fresh evidence in lower Court akin to denial of natural justice</w:t>
      </w:r>
    </w:p>
    <w:p w14:paraId="4C995909"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Whether stakes of the dispute were particularly high or where there were public interests involved e.g. child welfare, criminal proceedings, judicial review cases, patent disputes </w:t>
      </w:r>
    </w:p>
    <w:p w14:paraId="31F99872" w14:textId="77777777" w:rsidR="005024D9" w:rsidRPr="001D6C85" w:rsidRDefault="005024D9" w:rsidP="005024D9">
      <w:pPr>
        <w:rPr>
          <w:rFonts w:ascii="Cambria Math" w:hAnsi="Cambria Math"/>
          <w:strike/>
        </w:rPr>
      </w:pPr>
    </w:p>
    <w:p w14:paraId="4F5A0FA6" w14:textId="77777777" w:rsidR="005024D9" w:rsidRPr="001D6C85" w:rsidRDefault="005024D9" w:rsidP="005024D9">
      <w:pPr>
        <w:rPr>
          <w:rFonts w:ascii="Cambria Math" w:hAnsi="Cambria Math"/>
          <w:b/>
          <w:bCs/>
          <w:strike/>
          <w:color w:val="00B050"/>
        </w:rPr>
      </w:pPr>
      <w:r w:rsidRPr="001D6C85">
        <w:rPr>
          <w:rFonts w:ascii="Cambria Math" w:hAnsi="Cambria Math"/>
          <w:b/>
          <w:bCs/>
          <w:strike/>
          <w:color w:val="00B050"/>
        </w:rPr>
        <w:t xml:space="preserve">Final balancing exercise to decide if </w:t>
      </w:r>
      <w:r w:rsidRPr="001D6C85">
        <w:rPr>
          <w:rFonts w:ascii="Cambria Math" w:hAnsi="Cambria Math"/>
          <w:b/>
          <w:bCs/>
          <w:i/>
          <w:iCs/>
          <w:strike/>
          <w:color w:val="00B050"/>
        </w:rPr>
        <w:t xml:space="preserve">Ladd v Marshall </w:t>
      </w:r>
      <w:r w:rsidRPr="001D6C85">
        <w:rPr>
          <w:rFonts w:ascii="Cambria Math" w:hAnsi="Cambria Math"/>
          <w:b/>
          <w:bCs/>
          <w:strike/>
          <w:color w:val="00B050"/>
        </w:rPr>
        <w:t>should be disapplied</w:t>
      </w:r>
      <w:r w:rsidRPr="001D6C85">
        <w:rPr>
          <w:rFonts w:ascii="Cambria Math" w:hAnsi="Cambria Math"/>
          <w:strike/>
          <w:color w:val="00B050"/>
        </w:rPr>
        <w:t xml:space="preserve"> </w:t>
      </w:r>
    </w:p>
    <w:p w14:paraId="4D174306"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Finality of proceedings and entitlement of a successful party to rely on a judgement in his favor vs Right of party to put forth relevant and credible evidence </w:t>
      </w:r>
    </w:p>
    <w:p w14:paraId="1073105A"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Proportionality in prejudice:</w:t>
      </w:r>
    </w:p>
    <w:p w14:paraId="29471800" w14:textId="77777777" w:rsidR="005024D9" w:rsidRPr="001D6C85" w:rsidRDefault="005024D9" w:rsidP="005024D9">
      <w:pPr>
        <w:pStyle w:val="ListParagraph"/>
        <w:numPr>
          <w:ilvl w:val="0"/>
          <w:numId w:val="411"/>
        </w:numPr>
        <w:spacing w:after="160" w:line="259" w:lineRule="auto"/>
        <w:rPr>
          <w:rFonts w:ascii="Cambria Math" w:hAnsi="Cambria Math"/>
          <w:strike/>
        </w:rPr>
      </w:pPr>
      <w:r w:rsidRPr="001D6C85">
        <w:rPr>
          <w:rFonts w:ascii="Cambria Math" w:hAnsi="Cambria Math"/>
          <w:strike/>
        </w:rPr>
        <w:t>Whether evidence sought to be adduced can be addressed by way of a reply affidavit for which any prejudice can be compensated by costs</w:t>
      </w:r>
    </w:p>
    <w:p w14:paraId="27708088" w14:textId="77777777" w:rsidR="005024D9" w:rsidRPr="001D6C85" w:rsidRDefault="005024D9" w:rsidP="005024D9">
      <w:pPr>
        <w:pStyle w:val="ListParagraph"/>
        <w:numPr>
          <w:ilvl w:val="0"/>
          <w:numId w:val="411"/>
        </w:numPr>
        <w:spacing w:after="160" w:line="259" w:lineRule="auto"/>
        <w:rPr>
          <w:rFonts w:ascii="Cambria Math" w:hAnsi="Cambria Math"/>
          <w:strike/>
        </w:rPr>
      </w:pPr>
      <w:r w:rsidRPr="001D6C85">
        <w:rPr>
          <w:rFonts w:ascii="Cambria Math" w:hAnsi="Cambria Math"/>
          <w:strike/>
        </w:rPr>
        <w:t xml:space="preserve">Whether interests would be irreparably harm if fresh evidence is not allowed </w:t>
      </w:r>
    </w:p>
    <w:p w14:paraId="21FFB4A7" w14:textId="77777777" w:rsidR="005024D9" w:rsidRPr="001D6C85" w:rsidRDefault="005024D9" w:rsidP="005024D9">
      <w:pPr>
        <w:rPr>
          <w:rFonts w:ascii="Cambria Math" w:hAnsi="Cambria Math"/>
          <w:b/>
          <w:bCs/>
          <w:strike/>
          <w:color w:val="7030A0"/>
        </w:rPr>
      </w:pPr>
    </w:p>
    <w:p w14:paraId="69C23CF0" w14:textId="77777777" w:rsidR="005024D9" w:rsidRPr="001D6C85" w:rsidRDefault="005024D9" w:rsidP="005024D9">
      <w:pPr>
        <w:rPr>
          <w:rFonts w:ascii="Cambria Math" w:hAnsi="Cambria Math"/>
          <w:b/>
          <w:bCs/>
          <w:strike/>
        </w:rPr>
      </w:pPr>
      <w:r w:rsidRPr="001D6C85">
        <w:rPr>
          <w:rFonts w:ascii="Cambria Math" w:hAnsi="Cambria Math"/>
          <w:b/>
          <w:bCs/>
          <w:strike/>
          <w:color w:val="7030A0"/>
        </w:rPr>
        <w:t xml:space="preserve">Part 2B: However the Court in </w:t>
      </w:r>
      <w:r w:rsidRPr="001D6C85">
        <w:rPr>
          <w:rFonts w:ascii="Cambria Math" w:hAnsi="Cambria Math"/>
          <w:b/>
          <w:bCs/>
          <w:i/>
          <w:iCs/>
          <w:strike/>
          <w:color w:val="7030A0"/>
        </w:rPr>
        <w:t xml:space="preserve">BNX v BOE  </w:t>
      </w:r>
      <w:r w:rsidRPr="001D6C85">
        <w:rPr>
          <w:rFonts w:ascii="Cambria Math" w:hAnsi="Cambria Math"/>
          <w:b/>
          <w:bCs/>
          <w:strike/>
          <w:color w:val="7030A0"/>
        </w:rPr>
        <w:t xml:space="preserve">also discussed several exceptional situations where the Court would be entitled to admit further evidence on appeal even if any of the requirements in </w:t>
      </w:r>
      <w:r w:rsidRPr="001D6C85">
        <w:rPr>
          <w:rFonts w:ascii="Cambria Math" w:hAnsi="Cambria Math"/>
          <w:b/>
          <w:bCs/>
          <w:i/>
          <w:iCs/>
          <w:strike/>
          <w:color w:val="7030A0"/>
        </w:rPr>
        <w:t xml:space="preserve">Ladd v Marshall </w:t>
      </w:r>
      <w:r w:rsidRPr="001D6C85">
        <w:rPr>
          <w:rFonts w:ascii="Cambria Math" w:hAnsi="Cambria Math"/>
          <w:b/>
          <w:bCs/>
          <w:strike/>
          <w:color w:val="7030A0"/>
        </w:rPr>
        <w:t xml:space="preserve">are not met </w:t>
      </w:r>
    </w:p>
    <w:p w14:paraId="5BA8ADF5" w14:textId="77777777" w:rsidR="005024D9" w:rsidRPr="001D6C85" w:rsidRDefault="005024D9" w:rsidP="005024D9">
      <w:pPr>
        <w:rPr>
          <w:rFonts w:ascii="Cambria Math" w:hAnsi="Cambria Math"/>
          <w:strike/>
        </w:rPr>
      </w:pPr>
      <w:r w:rsidRPr="001D6C85">
        <w:rPr>
          <w:rFonts w:ascii="Cambria Math" w:hAnsi="Cambria Math"/>
          <w:i/>
          <w:iCs/>
          <w:strike/>
        </w:rPr>
        <w:t>BNX v BOE</w:t>
      </w:r>
    </w:p>
    <w:p w14:paraId="712689FC"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There are certain exceptional circumstances where Court would be entitled to admit further evidence on appeal even though the </w:t>
      </w:r>
      <w:r w:rsidRPr="001D6C85">
        <w:rPr>
          <w:rFonts w:ascii="Cambria Math" w:hAnsi="Cambria Math"/>
          <w:i/>
          <w:iCs/>
          <w:strike/>
        </w:rPr>
        <w:t xml:space="preserve">Ladd v Marshall </w:t>
      </w:r>
      <w:r w:rsidRPr="001D6C85">
        <w:rPr>
          <w:rFonts w:ascii="Cambria Math" w:hAnsi="Cambria Math"/>
          <w:strike/>
        </w:rPr>
        <w:t xml:space="preserve">criteria might not be met: </w:t>
      </w:r>
    </w:p>
    <w:p w14:paraId="6E887DA8" w14:textId="77777777" w:rsidR="005024D9" w:rsidRPr="001D6C85" w:rsidRDefault="005024D9" w:rsidP="005024D9">
      <w:pPr>
        <w:pStyle w:val="ListParagraph"/>
        <w:numPr>
          <w:ilvl w:val="0"/>
          <w:numId w:val="407"/>
        </w:numPr>
        <w:spacing w:after="160" w:line="259" w:lineRule="auto"/>
        <w:rPr>
          <w:rFonts w:ascii="Cambria Math" w:hAnsi="Cambria Math"/>
          <w:strike/>
        </w:rPr>
      </w:pPr>
      <w:r w:rsidRPr="001D6C85">
        <w:rPr>
          <w:rFonts w:ascii="Cambria Math" w:hAnsi="Cambria Math"/>
          <w:b/>
          <w:bCs/>
          <w:strike/>
          <w:color w:val="00B050"/>
        </w:rPr>
        <w:t>Situation 1: Party denied fair opportunity to put forth relevant facts in Lower Court</w:t>
      </w:r>
      <w:r w:rsidRPr="001D6C85">
        <w:rPr>
          <w:rFonts w:ascii="Cambria Math" w:hAnsi="Cambria Math"/>
          <w:b/>
          <w:bCs/>
          <w:strike/>
        </w:rPr>
        <w:t xml:space="preserve">: </w:t>
      </w:r>
      <w:r w:rsidRPr="001D6C85">
        <w:rPr>
          <w:rFonts w:ascii="Cambria Math" w:hAnsi="Cambria Math"/>
          <w:strike/>
        </w:rPr>
        <w:t xml:space="preserve">Where a party has been denied a fair opportunity by the trial judge to put forth relevant facts before the Court </w:t>
      </w:r>
    </w:p>
    <w:p w14:paraId="054992A4" w14:textId="77777777" w:rsidR="005024D9" w:rsidRPr="001D6C85" w:rsidRDefault="005024D9" w:rsidP="005024D9">
      <w:pPr>
        <w:pStyle w:val="ListParagraph"/>
        <w:numPr>
          <w:ilvl w:val="0"/>
          <w:numId w:val="407"/>
        </w:numPr>
        <w:spacing w:after="160" w:line="259" w:lineRule="auto"/>
        <w:rPr>
          <w:rFonts w:ascii="Cambria Math" w:hAnsi="Cambria Math"/>
          <w:strike/>
        </w:rPr>
      </w:pPr>
      <w:r w:rsidRPr="001D6C85">
        <w:rPr>
          <w:rFonts w:ascii="Cambria Math" w:hAnsi="Cambria Math"/>
          <w:b/>
          <w:bCs/>
          <w:strike/>
          <w:color w:val="00B050"/>
        </w:rPr>
        <w:t>Situation 2: Lower Court made decision on a new point which parties no opportunity to address</w:t>
      </w:r>
      <w:r w:rsidRPr="001D6C85">
        <w:rPr>
          <w:rFonts w:ascii="Cambria Math" w:hAnsi="Cambria Math"/>
          <w:b/>
          <w:bCs/>
          <w:strike/>
        </w:rPr>
        <w:t xml:space="preserve">: </w:t>
      </w:r>
      <w:r w:rsidRPr="001D6C85">
        <w:rPr>
          <w:rFonts w:ascii="Cambria Math" w:hAnsi="Cambria Math"/>
          <w:strike/>
        </w:rPr>
        <w:t>Where the trial judge made a decision on a new point of a substantial nature that the parties did not have the opportunity to address</w:t>
      </w:r>
    </w:p>
    <w:p w14:paraId="728B53C0" w14:textId="77777777" w:rsidR="005024D9" w:rsidRPr="001D6C85" w:rsidRDefault="005024D9" w:rsidP="005024D9">
      <w:pPr>
        <w:pStyle w:val="ListParagraph"/>
        <w:numPr>
          <w:ilvl w:val="0"/>
          <w:numId w:val="407"/>
        </w:numPr>
        <w:spacing w:after="160" w:line="259" w:lineRule="auto"/>
        <w:rPr>
          <w:rFonts w:ascii="Cambria Math" w:hAnsi="Cambria Math"/>
          <w:strike/>
        </w:rPr>
      </w:pPr>
      <w:r w:rsidRPr="001D6C85">
        <w:rPr>
          <w:rFonts w:ascii="Cambria Math" w:hAnsi="Cambria Math"/>
          <w:b/>
          <w:bCs/>
          <w:strike/>
          <w:color w:val="00B050"/>
        </w:rPr>
        <w:t>Situation 3: Fresh evidence uncovers fraud or deception of opposing party</w:t>
      </w:r>
      <w:r w:rsidRPr="001D6C85">
        <w:rPr>
          <w:rFonts w:ascii="Cambria Math" w:hAnsi="Cambria Math"/>
          <w:b/>
          <w:bCs/>
          <w:strike/>
        </w:rPr>
        <w:t xml:space="preserve">: </w:t>
      </w:r>
      <w:r w:rsidRPr="001D6C85">
        <w:rPr>
          <w:rFonts w:ascii="Cambria Math" w:hAnsi="Cambria Math"/>
          <w:strike/>
        </w:rPr>
        <w:t xml:space="preserve">Where the fresh evidence uncovers fraud or deception of the other party and such fraud strikes at the very root of the litigation </w:t>
      </w:r>
    </w:p>
    <w:p w14:paraId="6618D31A" w14:textId="77777777" w:rsidR="005024D9" w:rsidRPr="001D6C85" w:rsidRDefault="005024D9" w:rsidP="005024D9">
      <w:pPr>
        <w:rPr>
          <w:rFonts w:ascii="Cambria Math" w:hAnsi="Cambria Math"/>
          <w:strike/>
        </w:rPr>
      </w:pPr>
    </w:p>
    <w:p w14:paraId="61676B14" w14:textId="77777777" w:rsidR="005024D9" w:rsidRPr="001D6C85" w:rsidRDefault="005024D9" w:rsidP="005024D9">
      <w:pPr>
        <w:rPr>
          <w:rFonts w:ascii="Cambria Math" w:hAnsi="Cambria Math"/>
          <w:b/>
          <w:bCs/>
          <w:strike/>
          <w:color w:val="0070C0"/>
        </w:rPr>
      </w:pPr>
      <w:r w:rsidRPr="001D6C85">
        <w:rPr>
          <w:rFonts w:ascii="Cambria Math" w:hAnsi="Cambria Math"/>
          <w:b/>
          <w:bCs/>
          <w:strike/>
          <w:color w:val="0070C0"/>
        </w:rPr>
        <w:t xml:space="preserve">Principles underlying Scenario 2: If provided for in s41(5)/s59(5) of SCJA </w:t>
      </w:r>
    </w:p>
    <w:p w14:paraId="5783C7EA" w14:textId="77777777" w:rsidR="005024D9" w:rsidRPr="001D6C85" w:rsidRDefault="005024D9" w:rsidP="005024D9">
      <w:pPr>
        <w:rPr>
          <w:rFonts w:ascii="Cambria Math" w:hAnsi="Cambria Math"/>
          <w:b/>
          <w:bCs/>
          <w:strike/>
          <w:color w:val="7030A0"/>
        </w:rPr>
      </w:pPr>
      <w:r w:rsidRPr="001D6C85">
        <w:rPr>
          <w:rFonts w:ascii="Cambria Math" w:hAnsi="Cambria Math"/>
          <w:b/>
          <w:bCs/>
          <w:strike/>
          <w:color w:val="7030A0"/>
        </w:rPr>
        <w:t xml:space="preserve">Part 1: Following s41(5)/s59(5), further evidence may be given on appeal without Court’s permission if evidence relates to matters after date of Lower Court decision </w:t>
      </w:r>
    </w:p>
    <w:p w14:paraId="75993A31" w14:textId="77777777" w:rsidR="005024D9" w:rsidRPr="001D6C85" w:rsidRDefault="005024D9" w:rsidP="005024D9">
      <w:pPr>
        <w:rPr>
          <w:rFonts w:ascii="Cambria Math" w:hAnsi="Cambria Math"/>
          <w:strike/>
        </w:rPr>
      </w:pPr>
      <w:r w:rsidRPr="001D6C85">
        <w:rPr>
          <w:rFonts w:ascii="Cambria Math" w:hAnsi="Cambria Math"/>
          <w:strike/>
        </w:rPr>
        <w:t xml:space="preserve">S41(5) of SCJA </w:t>
      </w:r>
    </w:p>
    <w:p w14:paraId="125A5002"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Such further evidence may be given to the ADHC without permission if: </w:t>
      </w:r>
    </w:p>
    <w:p w14:paraId="2DBC06EA" w14:textId="77777777" w:rsidR="005024D9" w:rsidRPr="001D6C85" w:rsidRDefault="005024D9" w:rsidP="005024D9">
      <w:pPr>
        <w:pStyle w:val="ListParagraph"/>
        <w:numPr>
          <w:ilvl w:val="0"/>
          <w:numId w:val="247"/>
        </w:numPr>
        <w:spacing w:after="160" w:line="259" w:lineRule="auto"/>
        <w:rPr>
          <w:rFonts w:ascii="Cambria Math" w:hAnsi="Cambria Math"/>
          <w:strike/>
        </w:rPr>
      </w:pPr>
      <w:r w:rsidRPr="001D6C85">
        <w:rPr>
          <w:rFonts w:ascii="Cambria Math" w:hAnsi="Cambria Math"/>
          <w:strike/>
        </w:rPr>
        <w:t>The evidence relates to matters occurring after the date of the decision appealed against</w:t>
      </w:r>
    </w:p>
    <w:p w14:paraId="2161FC9A" w14:textId="77777777" w:rsidR="005024D9" w:rsidRPr="001D6C85" w:rsidRDefault="005024D9" w:rsidP="005024D9">
      <w:pPr>
        <w:rPr>
          <w:rFonts w:ascii="Cambria Math" w:hAnsi="Cambria Math"/>
          <w:strike/>
        </w:rPr>
      </w:pPr>
    </w:p>
    <w:p w14:paraId="47245F42" w14:textId="77777777" w:rsidR="005024D9" w:rsidRPr="001D6C85" w:rsidRDefault="005024D9" w:rsidP="005024D9">
      <w:pPr>
        <w:rPr>
          <w:rFonts w:ascii="Cambria Math" w:hAnsi="Cambria Math"/>
          <w:strike/>
        </w:rPr>
      </w:pPr>
      <w:r w:rsidRPr="001D6C85">
        <w:rPr>
          <w:rFonts w:ascii="Cambria Math" w:hAnsi="Cambria Math"/>
          <w:strike/>
        </w:rPr>
        <w:t xml:space="preserve">S59(5) of SCJA </w:t>
      </w:r>
    </w:p>
    <w:p w14:paraId="59675379"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Such further evidence may be given to the Court of Appeal without permission if: </w:t>
      </w:r>
    </w:p>
    <w:p w14:paraId="6BFA2365" w14:textId="77777777" w:rsidR="005024D9" w:rsidRPr="001D6C85" w:rsidRDefault="005024D9" w:rsidP="005024D9">
      <w:pPr>
        <w:pStyle w:val="ListParagraph"/>
        <w:numPr>
          <w:ilvl w:val="0"/>
          <w:numId w:val="247"/>
        </w:numPr>
        <w:spacing w:after="160" w:line="259" w:lineRule="auto"/>
        <w:rPr>
          <w:rFonts w:ascii="Cambria Math" w:hAnsi="Cambria Math"/>
          <w:strike/>
        </w:rPr>
      </w:pPr>
      <w:r w:rsidRPr="001D6C85">
        <w:rPr>
          <w:rFonts w:ascii="Cambria Math" w:hAnsi="Cambria Math"/>
          <w:strike/>
        </w:rPr>
        <w:lastRenderedPageBreak/>
        <w:t>The evidence relates to matters occurring after the date of the decision appealed against</w:t>
      </w:r>
    </w:p>
    <w:p w14:paraId="762CBCBE" w14:textId="77777777" w:rsidR="005024D9" w:rsidRPr="001D6C85" w:rsidRDefault="005024D9" w:rsidP="005024D9">
      <w:pPr>
        <w:rPr>
          <w:rFonts w:ascii="Cambria Math" w:hAnsi="Cambria Math"/>
          <w:strike/>
        </w:rPr>
      </w:pPr>
    </w:p>
    <w:p w14:paraId="2D51CA53" w14:textId="77777777" w:rsidR="005024D9" w:rsidRPr="001D6C85" w:rsidRDefault="005024D9" w:rsidP="005024D9">
      <w:pPr>
        <w:rPr>
          <w:rFonts w:ascii="Cambria Math" w:hAnsi="Cambria Math"/>
          <w:b/>
          <w:bCs/>
          <w:strike/>
          <w:color w:val="7030A0"/>
        </w:rPr>
      </w:pPr>
      <w:r w:rsidRPr="001D6C85">
        <w:rPr>
          <w:rFonts w:ascii="Cambria Math" w:hAnsi="Cambria Math"/>
          <w:b/>
          <w:bCs/>
          <w:strike/>
          <w:color w:val="7030A0"/>
        </w:rPr>
        <w:t xml:space="preserve">Part 2: In </w:t>
      </w:r>
      <w:r w:rsidRPr="001D6C85">
        <w:rPr>
          <w:rFonts w:ascii="Cambria Math" w:hAnsi="Cambria Math"/>
          <w:b/>
          <w:bCs/>
          <w:i/>
          <w:iCs/>
          <w:strike/>
          <w:color w:val="7030A0"/>
        </w:rPr>
        <w:t>BNX v BOE</w:t>
      </w:r>
      <w:r w:rsidRPr="001D6C85">
        <w:rPr>
          <w:rFonts w:ascii="Cambria Math" w:hAnsi="Cambria Math"/>
          <w:b/>
          <w:bCs/>
          <w:strike/>
          <w:color w:val="7030A0"/>
        </w:rPr>
        <w:t xml:space="preserve">, Court held that even though s41(5)/s59(5) may be satisfied in relation to a piece of further evidence, it can only be admitted as evidence if it satisfies 3 additional conditions in </w:t>
      </w:r>
      <w:r w:rsidRPr="001D6C85">
        <w:rPr>
          <w:rFonts w:ascii="Cambria Math" w:hAnsi="Cambria Math"/>
          <w:b/>
          <w:bCs/>
          <w:i/>
          <w:iCs/>
          <w:strike/>
          <w:color w:val="7030A0"/>
        </w:rPr>
        <w:t>BNX v BOE</w:t>
      </w:r>
    </w:p>
    <w:p w14:paraId="35CB8B06" w14:textId="77777777" w:rsidR="005024D9" w:rsidRPr="001D6C85" w:rsidRDefault="005024D9" w:rsidP="005024D9">
      <w:pPr>
        <w:rPr>
          <w:rFonts w:ascii="Cambria Math" w:hAnsi="Cambria Math"/>
          <w:strike/>
        </w:rPr>
      </w:pPr>
      <w:r w:rsidRPr="001D6C85">
        <w:rPr>
          <w:rFonts w:ascii="Cambria Math" w:hAnsi="Cambria Math"/>
          <w:i/>
          <w:iCs/>
          <w:strike/>
        </w:rPr>
        <w:t>BNX v BOE</w:t>
      </w:r>
    </w:p>
    <w:p w14:paraId="5CA139D9"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 xml:space="preserve">In assessing whether further evidence produced under s41(5)/s59(5) can be admitted as evidence, the Court would have to: </w:t>
      </w:r>
    </w:p>
    <w:p w14:paraId="30351D6A" w14:textId="77777777" w:rsidR="005024D9" w:rsidRPr="001D6C85" w:rsidRDefault="005024D9" w:rsidP="005024D9">
      <w:pPr>
        <w:pStyle w:val="ListParagraph"/>
        <w:numPr>
          <w:ilvl w:val="0"/>
          <w:numId w:val="408"/>
        </w:numPr>
        <w:spacing w:after="160" w:line="259" w:lineRule="auto"/>
        <w:rPr>
          <w:rFonts w:ascii="Cambria Math" w:hAnsi="Cambria Math"/>
          <w:strike/>
        </w:rPr>
      </w:pPr>
      <w:r w:rsidRPr="001D6C85">
        <w:rPr>
          <w:rFonts w:ascii="Cambria Math" w:hAnsi="Cambria Math"/>
          <w:b/>
          <w:bCs/>
          <w:strike/>
          <w:color w:val="00B050"/>
        </w:rPr>
        <w:t>Condition 1: Ensure that evidence is only given for matters that occur after trial below</w:t>
      </w:r>
      <w:r w:rsidRPr="001D6C85">
        <w:rPr>
          <w:rFonts w:ascii="Cambria Math" w:hAnsi="Cambria Math"/>
          <w:b/>
          <w:bCs/>
          <w:strike/>
        </w:rPr>
        <w:t xml:space="preserve">: </w:t>
      </w:r>
      <w:r w:rsidRPr="001D6C85">
        <w:rPr>
          <w:rFonts w:ascii="Cambria Math" w:hAnsi="Cambria Math"/>
          <w:strike/>
        </w:rPr>
        <w:t>Ascertain what the relevant matters are, of which evidence is sought to be given and ensure that these are matters that occurred after the trial or hearing below</w:t>
      </w:r>
    </w:p>
    <w:p w14:paraId="00B62E59" w14:textId="77777777" w:rsidR="005024D9" w:rsidRPr="001D6C85" w:rsidRDefault="005024D9" w:rsidP="005024D9">
      <w:pPr>
        <w:pStyle w:val="ListParagraph"/>
        <w:numPr>
          <w:ilvl w:val="0"/>
          <w:numId w:val="408"/>
        </w:numPr>
        <w:spacing w:after="160" w:line="259" w:lineRule="auto"/>
        <w:rPr>
          <w:rFonts w:ascii="Cambria Math" w:hAnsi="Cambria Math"/>
          <w:strike/>
        </w:rPr>
      </w:pPr>
      <w:r w:rsidRPr="001D6C85">
        <w:rPr>
          <w:rFonts w:ascii="Cambria Math" w:hAnsi="Cambria Math"/>
          <w:b/>
          <w:bCs/>
          <w:strike/>
          <w:color w:val="00B050"/>
        </w:rPr>
        <w:t>Condition 2: Ensure that evidence is at least potentially material to the issues in the appeal</w:t>
      </w:r>
      <w:r w:rsidRPr="001D6C85">
        <w:rPr>
          <w:rFonts w:ascii="Cambria Math" w:hAnsi="Cambria Math"/>
          <w:b/>
          <w:bCs/>
          <w:strike/>
        </w:rPr>
        <w:t xml:space="preserve">: </w:t>
      </w:r>
      <w:r w:rsidRPr="001D6C85">
        <w:rPr>
          <w:rFonts w:ascii="Cambria Math" w:hAnsi="Cambria Math"/>
          <w:strike/>
        </w:rPr>
        <w:t>Satisfy itself that the evidence of these matters is at least potentially material to the issues in the appeal</w:t>
      </w:r>
    </w:p>
    <w:p w14:paraId="681CC0B4" w14:textId="77777777" w:rsidR="005024D9" w:rsidRPr="001D6C85" w:rsidRDefault="005024D9" w:rsidP="005024D9">
      <w:pPr>
        <w:pStyle w:val="ListParagraph"/>
        <w:numPr>
          <w:ilvl w:val="0"/>
          <w:numId w:val="408"/>
        </w:numPr>
        <w:spacing w:after="160" w:line="259" w:lineRule="auto"/>
        <w:rPr>
          <w:rFonts w:ascii="Cambria Math" w:hAnsi="Cambria Math"/>
          <w:strike/>
        </w:rPr>
      </w:pPr>
      <w:r w:rsidRPr="001D6C85">
        <w:rPr>
          <w:rFonts w:ascii="Cambria Math" w:hAnsi="Cambria Math"/>
          <w:b/>
          <w:bCs/>
          <w:strike/>
          <w:color w:val="00B050"/>
        </w:rPr>
        <w:t>Condition 3: Ensure that evidence at least appears credible</w:t>
      </w:r>
      <w:r w:rsidRPr="001D6C85">
        <w:rPr>
          <w:rFonts w:ascii="Cambria Math" w:hAnsi="Cambria Math"/>
          <w:b/>
          <w:bCs/>
          <w:strike/>
        </w:rPr>
        <w:t xml:space="preserve">: </w:t>
      </w:r>
      <w:r w:rsidRPr="001D6C85">
        <w:rPr>
          <w:rFonts w:ascii="Cambria Math" w:hAnsi="Cambria Math"/>
          <w:strike/>
        </w:rPr>
        <w:t xml:space="preserve">Satisfy itself that the material at least appears to be credible </w:t>
      </w:r>
    </w:p>
    <w:p w14:paraId="3219B852" w14:textId="77777777" w:rsidR="005024D9" w:rsidRPr="001D6C85" w:rsidRDefault="005024D9" w:rsidP="005024D9">
      <w:pPr>
        <w:rPr>
          <w:rFonts w:ascii="Cambria Math" w:hAnsi="Cambria Math"/>
          <w:strike/>
        </w:rPr>
      </w:pPr>
    </w:p>
    <w:p w14:paraId="1FC0FB8E" w14:textId="77777777" w:rsidR="005024D9" w:rsidRPr="001D6C85" w:rsidRDefault="005024D9" w:rsidP="005024D9">
      <w:pPr>
        <w:rPr>
          <w:rFonts w:ascii="Cambria Math" w:hAnsi="Cambria Math"/>
          <w:b/>
          <w:bCs/>
          <w:strike/>
          <w:color w:val="0070C0"/>
        </w:rPr>
      </w:pPr>
      <w:r w:rsidRPr="001D6C85">
        <w:rPr>
          <w:rFonts w:ascii="Cambria Math" w:hAnsi="Cambria Math"/>
          <w:b/>
          <w:bCs/>
          <w:strike/>
          <w:color w:val="0070C0"/>
        </w:rPr>
        <w:t>Procedures to give Further Evidence on Appeal in ADHC/CA</w:t>
      </w:r>
    </w:p>
    <w:p w14:paraId="497F414A" w14:textId="77777777" w:rsidR="005024D9" w:rsidRPr="001D6C85" w:rsidRDefault="005024D9" w:rsidP="005024D9">
      <w:pPr>
        <w:rPr>
          <w:rFonts w:ascii="Cambria Math" w:hAnsi="Cambria Math"/>
          <w:b/>
          <w:bCs/>
          <w:strike/>
          <w:color w:val="7030A0"/>
        </w:rPr>
      </w:pPr>
      <w:r w:rsidRPr="001D6C85">
        <w:rPr>
          <w:rFonts w:ascii="Cambria Math" w:hAnsi="Cambria Math"/>
          <w:b/>
          <w:bCs/>
          <w:strike/>
          <w:color w:val="7030A0"/>
        </w:rPr>
        <w:t>ADHC: Oral examination in Court, Affidavit, Deposition taken before examiner or commissioner, in any other manner allowed by ADHC</w:t>
      </w:r>
    </w:p>
    <w:p w14:paraId="31F89165" w14:textId="77777777" w:rsidR="005024D9" w:rsidRPr="001D6C85" w:rsidRDefault="005024D9" w:rsidP="005024D9">
      <w:pPr>
        <w:rPr>
          <w:rFonts w:ascii="Cambria Math" w:hAnsi="Cambria Math"/>
          <w:strike/>
        </w:rPr>
      </w:pPr>
      <w:r w:rsidRPr="001D6C85">
        <w:rPr>
          <w:rFonts w:ascii="Cambria Math" w:hAnsi="Cambria Math"/>
          <w:strike/>
        </w:rPr>
        <w:t>S41(3)</w:t>
      </w:r>
    </w:p>
    <w:p w14:paraId="27EE9D8B"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The ADHC may receive further evidence:</w:t>
      </w:r>
    </w:p>
    <w:p w14:paraId="081EACC6" w14:textId="77777777" w:rsidR="005024D9" w:rsidRPr="001D6C85" w:rsidRDefault="005024D9" w:rsidP="005024D9">
      <w:pPr>
        <w:pStyle w:val="ListParagraph"/>
        <w:numPr>
          <w:ilvl w:val="0"/>
          <w:numId w:val="405"/>
        </w:numPr>
        <w:spacing w:after="160" w:line="259" w:lineRule="auto"/>
        <w:rPr>
          <w:rFonts w:ascii="Cambria Math" w:hAnsi="Cambria Math"/>
          <w:strike/>
        </w:rPr>
      </w:pPr>
      <w:r w:rsidRPr="001D6C85">
        <w:rPr>
          <w:rFonts w:ascii="Cambria Math" w:hAnsi="Cambria Math"/>
          <w:strike/>
        </w:rPr>
        <w:t>By oral examination in court</w:t>
      </w:r>
    </w:p>
    <w:p w14:paraId="1BD6E227" w14:textId="77777777" w:rsidR="005024D9" w:rsidRPr="001D6C85" w:rsidRDefault="005024D9" w:rsidP="005024D9">
      <w:pPr>
        <w:pStyle w:val="ListParagraph"/>
        <w:numPr>
          <w:ilvl w:val="0"/>
          <w:numId w:val="405"/>
        </w:numPr>
        <w:spacing w:after="160" w:line="259" w:lineRule="auto"/>
        <w:rPr>
          <w:rFonts w:ascii="Cambria Math" w:hAnsi="Cambria Math"/>
          <w:strike/>
        </w:rPr>
      </w:pPr>
      <w:r w:rsidRPr="001D6C85">
        <w:rPr>
          <w:rFonts w:ascii="Cambria Math" w:hAnsi="Cambria Math"/>
          <w:strike/>
        </w:rPr>
        <w:t>By affidavit;</w:t>
      </w:r>
    </w:p>
    <w:p w14:paraId="1DAEAAD1" w14:textId="77777777" w:rsidR="005024D9" w:rsidRPr="001D6C85" w:rsidRDefault="005024D9" w:rsidP="005024D9">
      <w:pPr>
        <w:pStyle w:val="ListParagraph"/>
        <w:numPr>
          <w:ilvl w:val="0"/>
          <w:numId w:val="405"/>
        </w:numPr>
        <w:spacing w:after="160" w:line="259" w:lineRule="auto"/>
        <w:rPr>
          <w:rFonts w:ascii="Cambria Math" w:hAnsi="Cambria Math"/>
          <w:strike/>
        </w:rPr>
      </w:pPr>
      <w:r w:rsidRPr="001D6C85">
        <w:rPr>
          <w:rFonts w:ascii="Cambria Math" w:hAnsi="Cambria Math"/>
          <w:strike/>
        </w:rPr>
        <w:t>By deposition taken before an examiner or a commissioner; or</w:t>
      </w:r>
    </w:p>
    <w:p w14:paraId="50DBD3B0" w14:textId="77777777" w:rsidR="005024D9" w:rsidRPr="001D6C85" w:rsidRDefault="005024D9" w:rsidP="005024D9">
      <w:pPr>
        <w:pStyle w:val="ListParagraph"/>
        <w:numPr>
          <w:ilvl w:val="0"/>
          <w:numId w:val="405"/>
        </w:numPr>
        <w:spacing w:after="160" w:line="259" w:lineRule="auto"/>
        <w:rPr>
          <w:rFonts w:ascii="Cambria Math" w:hAnsi="Cambria Math"/>
          <w:strike/>
        </w:rPr>
      </w:pPr>
      <w:r w:rsidRPr="001D6C85">
        <w:rPr>
          <w:rFonts w:ascii="Cambria Math" w:hAnsi="Cambria Math"/>
          <w:strike/>
        </w:rPr>
        <w:t>In any other manner that the ADHC allows.</w:t>
      </w:r>
    </w:p>
    <w:p w14:paraId="1C54F6E2" w14:textId="77777777" w:rsidR="005024D9" w:rsidRPr="001D6C85" w:rsidRDefault="005024D9" w:rsidP="005024D9">
      <w:pPr>
        <w:rPr>
          <w:rFonts w:ascii="Cambria Math" w:hAnsi="Cambria Math"/>
          <w:strike/>
        </w:rPr>
      </w:pPr>
    </w:p>
    <w:p w14:paraId="028FFDD1" w14:textId="77777777" w:rsidR="005024D9" w:rsidRPr="001D6C85" w:rsidRDefault="005024D9" w:rsidP="005024D9">
      <w:pPr>
        <w:rPr>
          <w:rFonts w:ascii="Cambria Math" w:hAnsi="Cambria Math"/>
          <w:b/>
          <w:bCs/>
          <w:strike/>
          <w:color w:val="7030A0"/>
        </w:rPr>
      </w:pPr>
      <w:r w:rsidRPr="001D6C85">
        <w:rPr>
          <w:rFonts w:ascii="Cambria Math" w:hAnsi="Cambria Math"/>
          <w:b/>
          <w:bCs/>
          <w:strike/>
          <w:color w:val="7030A0"/>
        </w:rPr>
        <w:t>CA: Oral examination in Court, Affidavit, Deposition taken before examiner or commissioner, in any other manner allowed by CA</w:t>
      </w:r>
    </w:p>
    <w:p w14:paraId="6908F9DD" w14:textId="77777777" w:rsidR="005024D9" w:rsidRPr="001D6C85" w:rsidRDefault="005024D9" w:rsidP="005024D9">
      <w:pPr>
        <w:rPr>
          <w:rFonts w:ascii="Cambria Math" w:hAnsi="Cambria Math"/>
          <w:strike/>
        </w:rPr>
      </w:pPr>
      <w:r w:rsidRPr="001D6C85">
        <w:rPr>
          <w:rFonts w:ascii="Cambria Math" w:hAnsi="Cambria Math"/>
          <w:strike/>
        </w:rPr>
        <w:t>S59(3)</w:t>
      </w:r>
    </w:p>
    <w:p w14:paraId="1866834F"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The Court of Appeal may receive further evidence:</w:t>
      </w:r>
    </w:p>
    <w:p w14:paraId="2FC82705" w14:textId="77777777" w:rsidR="005024D9" w:rsidRPr="001D6C85" w:rsidRDefault="005024D9" w:rsidP="005024D9">
      <w:pPr>
        <w:pStyle w:val="ListParagraph"/>
        <w:numPr>
          <w:ilvl w:val="0"/>
          <w:numId w:val="409"/>
        </w:numPr>
        <w:spacing w:after="160" w:line="259" w:lineRule="auto"/>
        <w:rPr>
          <w:rFonts w:ascii="Cambria Math" w:hAnsi="Cambria Math"/>
          <w:strike/>
        </w:rPr>
      </w:pPr>
      <w:r w:rsidRPr="001D6C85">
        <w:rPr>
          <w:rFonts w:ascii="Cambria Math" w:hAnsi="Cambria Math"/>
          <w:strike/>
        </w:rPr>
        <w:t>By oral examination in court</w:t>
      </w:r>
    </w:p>
    <w:p w14:paraId="2C8DC2EF" w14:textId="77777777" w:rsidR="005024D9" w:rsidRPr="001D6C85" w:rsidRDefault="005024D9" w:rsidP="005024D9">
      <w:pPr>
        <w:pStyle w:val="ListParagraph"/>
        <w:numPr>
          <w:ilvl w:val="0"/>
          <w:numId w:val="409"/>
        </w:numPr>
        <w:spacing w:after="160" w:line="259" w:lineRule="auto"/>
        <w:rPr>
          <w:rFonts w:ascii="Cambria Math" w:hAnsi="Cambria Math"/>
          <w:strike/>
        </w:rPr>
      </w:pPr>
      <w:r w:rsidRPr="001D6C85">
        <w:rPr>
          <w:rFonts w:ascii="Cambria Math" w:hAnsi="Cambria Math"/>
          <w:strike/>
        </w:rPr>
        <w:t>By affidavit;</w:t>
      </w:r>
    </w:p>
    <w:p w14:paraId="557C15AD" w14:textId="77777777" w:rsidR="005024D9" w:rsidRPr="001D6C85" w:rsidRDefault="005024D9" w:rsidP="005024D9">
      <w:pPr>
        <w:pStyle w:val="ListParagraph"/>
        <w:numPr>
          <w:ilvl w:val="0"/>
          <w:numId w:val="297"/>
        </w:numPr>
        <w:spacing w:after="160" w:line="259" w:lineRule="auto"/>
        <w:rPr>
          <w:rFonts w:ascii="Cambria Math" w:hAnsi="Cambria Math"/>
          <w:strike/>
        </w:rPr>
      </w:pPr>
      <w:r w:rsidRPr="001D6C85">
        <w:rPr>
          <w:rFonts w:ascii="Cambria Math" w:hAnsi="Cambria Math"/>
          <w:strike/>
        </w:rPr>
        <w:t>File under O 18 r 35/O 19 r 35</w:t>
      </w:r>
    </w:p>
    <w:p w14:paraId="1458794C" w14:textId="77777777" w:rsidR="005024D9" w:rsidRPr="001D6C85" w:rsidRDefault="005024D9" w:rsidP="005024D9">
      <w:pPr>
        <w:pStyle w:val="ListParagraph"/>
        <w:numPr>
          <w:ilvl w:val="0"/>
          <w:numId w:val="409"/>
        </w:numPr>
        <w:spacing w:after="160" w:line="259" w:lineRule="auto"/>
        <w:rPr>
          <w:rFonts w:ascii="Cambria Math" w:hAnsi="Cambria Math"/>
          <w:strike/>
        </w:rPr>
      </w:pPr>
      <w:r w:rsidRPr="001D6C85">
        <w:rPr>
          <w:rFonts w:ascii="Cambria Math" w:hAnsi="Cambria Math"/>
          <w:strike/>
        </w:rPr>
        <w:t>By deposition taken before an examiner or a commissioner; or</w:t>
      </w:r>
    </w:p>
    <w:p w14:paraId="21321E38" w14:textId="77777777" w:rsidR="005024D9" w:rsidRPr="001D6C85" w:rsidRDefault="005024D9" w:rsidP="005024D9">
      <w:pPr>
        <w:pStyle w:val="ListParagraph"/>
        <w:numPr>
          <w:ilvl w:val="0"/>
          <w:numId w:val="409"/>
        </w:numPr>
        <w:spacing w:after="160" w:line="259" w:lineRule="auto"/>
        <w:rPr>
          <w:rFonts w:ascii="Cambria Math" w:hAnsi="Cambria Math"/>
          <w:strike/>
        </w:rPr>
      </w:pPr>
      <w:r w:rsidRPr="001D6C85">
        <w:rPr>
          <w:rFonts w:ascii="Cambria Math" w:hAnsi="Cambria Math"/>
          <w:strike/>
        </w:rPr>
        <w:t>In any other manner that the Court of Appeal allows.</w:t>
      </w:r>
    </w:p>
    <w:p w14:paraId="1ABE1A5F" w14:textId="77777777" w:rsidR="005024D9" w:rsidRPr="001D6C85" w:rsidRDefault="005024D9" w:rsidP="005024D9">
      <w:pPr>
        <w:rPr>
          <w:rFonts w:ascii="Cambria Math" w:hAnsi="Cambria Math"/>
          <w:strike/>
        </w:rPr>
      </w:pPr>
    </w:p>
    <w:p w14:paraId="0A0661B1" w14:textId="77777777" w:rsidR="005024D9" w:rsidRPr="001D6C85" w:rsidRDefault="005024D9" w:rsidP="005024D9">
      <w:pPr>
        <w:rPr>
          <w:rFonts w:ascii="Cambria Math" w:hAnsi="Cambria Math"/>
          <w:b/>
          <w:bCs/>
          <w:strike/>
        </w:rPr>
      </w:pPr>
      <w:r w:rsidRPr="001D6C85">
        <w:rPr>
          <w:rFonts w:ascii="Cambria Math" w:hAnsi="Cambria Math"/>
          <w:b/>
          <w:bCs/>
          <w:strike/>
        </w:rPr>
        <w:t xml:space="preserve">Note: Same provisions </w:t>
      </w:r>
    </w:p>
    <w:p w14:paraId="31DE791A" w14:textId="77777777" w:rsidR="005024D9" w:rsidRPr="001D6C85" w:rsidRDefault="005024D9" w:rsidP="005024D9">
      <w:pPr>
        <w:rPr>
          <w:rFonts w:ascii="Cambria Math" w:hAnsi="Cambria Math"/>
          <w:strike/>
        </w:rPr>
      </w:pPr>
      <w:r w:rsidRPr="001D6C85">
        <w:rPr>
          <w:rFonts w:ascii="Cambria Math" w:hAnsi="Cambria Math"/>
          <w:strike/>
        </w:rPr>
        <w:t>O 18 r 8(6)</w:t>
      </w:r>
    </w:p>
    <w:p w14:paraId="3ED89DF5"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Subject to any written law, the appellate Court has power to receive further evidence, either by oral examination in court, by affidavit, by deposition taken before an examiner, or in any other manner as the appellate Court may allow, but no such further evidence (other than evidence relating to matters occurring after the date of the decision appealed against) may be given except on special grounds</w:t>
      </w:r>
    </w:p>
    <w:p w14:paraId="17308CBC" w14:textId="77777777" w:rsidR="005024D9" w:rsidRPr="001D6C85" w:rsidRDefault="005024D9" w:rsidP="005024D9">
      <w:pPr>
        <w:rPr>
          <w:rFonts w:ascii="Cambria Math" w:hAnsi="Cambria Math"/>
          <w:strike/>
        </w:rPr>
      </w:pPr>
    </w:p>
    <w:p w14:paraId="3C93BBC6" w14:textId="77777777" w:rsidR="005024D9" w:rsidRPr="001D6C85" w:rsidRDefault="005024D9" w:rsidP="005024D9">
      <w:pPr>
        <w:rPr>
          <w:rFonts w:ascii="Cambria Math" w:hAnsi="Cambria Math"/>
          <w:strike/>
        </w:rPr>
      </w:pPr>
      <w:r w:rsidRPr="001D6C85">
        <w:rPr>
          <w:rFonts w:ascii="Cambria Math" w:hAnsi="Cambria Math"/>
          <w:strike/>
        </w:rPr>
        <w:t xml:space="preserve">O 19 r 7(7) </w:t>
      </w:r>
    </w:p>
    <w:p w14:paraId="0A976C9B" w14:textId="77777777" w:rsidR="005024D9" w:rsidRPr="001D6C85" w:rsidRDefault="005024D9" w:rsidP="005024D9">
      <w:pPr>
        <w:pStyle w:val="ListParagraph"/>
        <w:numPr>
          <w:ilvl w:val="0"/>
          <w:numId w:val="243"/>
        </w:numPr>
        <w:spacing w:after="160" w:line="259" w:lineRule="auto"/>
        <w:rPr>
          <w:rFonts w:ascii="Cambria Math" w:hAnsi="Cambria Math"/>
          <w:strike/>
        </w:rPr>
      </w:pPr>
      <w:r w:rsidRPr="001D6C85">
        <w:rPr>
          <w:rFonts w:ascii="Cambria Math" w:hAnsi="Cambria Math"/>
          <w:strike/>
        </w:rPr>
        <w:t>Subject to any written law, the appellate Court has power to receive further evidence, either by oral examination in court, by affidavit, by deposition taken before an examiner, or in any other manner as the appellate Court may allow, but no such further evidence (other than evidence relating to matters occurring after the date of the decision appealed against) may be given except on special grounds.</w:t>
      </w:r>
    </w:p>
    <w:p w14:paraId="004C50D2" w14:textId="0AC53B18" w:rsidR="00B84DB2" w:rsidRDefault="00B84DB2" w:rsidP="00B84DB2">
      <w:pPr>
        <w:spacing w:after="160" w:line="259" w:lineRule="auto"/>
        <w:rPr>
          <w:highlight w:val="yellow"/>
        </w:rPr>
      </w:pPr>
      <w:r>
        <w:rPr>
          <w:highlight w:val="yellow"/>
        </w:rPr>
        <w:br w:type="page"/>
      </w:r>
    </w:p>
    <w:p w14:paraId="077FA3CB" w14:textId="01E8B4F0" w:rsidR="0097734E" w:rsidRPr="00991FD1" w:rsidRDefault="005C652F" w:rsidP="00DF010B">
      <w:pPr>
        <w:pStyle w:val="Heading2"/>
        <w:rPr>
          <w:highlight w:val="yellow"/>
        </w:rPr>
      </w:pPr>
      <w:bookmarkStart w:id="142" w:name="_Toc184076324"/>
      <w:r>
        <w:rPr>
          <w:highlight w:val="yellow"/>
        </w:rPr>
        <w:lastRenderedPageBreak/>
        <w:t>*</w:t>
      </w:r>
      <w:r w:rsidR="00C23B6F">
        <w:rPr>
          <w:highlight w:val="yellow"/>
        </w:rPr>
        <w:t xml:space="preserve">c. </w:t>
      </w:r>
      <w:r w:rsidR="00DF010B" w:rsidRPr="00991FD1">
        <w:rPr>
          <w:highlight w:val="yellow"/>
        </w:rPr>
        <w:t>Enforcement of Court Orders</w:t>
      </w:r>
      <w:bookmarkEnd w:id="142"/>
      <w:r w:rsidR="00DF010B" w:rsidRPr="00991FD1">
        <w:rPr>
          <w:highlight w:val="yellow"/>
        </w:rPr>
        <w:t xml:space="preserve"> </w:t>
      </w:r>
    </w:p>
    <w:p w14:paraId="33BE58A1" w14:textId="77777777" w:rsidR="00432B38" w:rsidRPr="00213DC5" w:rsidRDefault="00432B38" w:rsidP="00432B38">
      <w:pPr>
        <w:rPr>
          <w:rFonts w:ascii="Cambria Math" w:hAnsi="Cambria Math"/>
          <w:b/>
          <w:bCs/>
          <w:color w:val="0070C0"/>
        </w:rPr>
      </w:pPr>
      <w:r w:rsidRPr="00213DC5">
        <w:rPr>
          <w:rFonts w:ascii="Cambria Math" w:hAnsi="Cambria Math"/>
          <w:b/>
          <w:bCs/>
          <w:color w:val="0070C0"/>
        </w:rPr>
        <w:t xml:space="preserve">Preliminary: Why should Judgement Creditor apply for </w:t>
      </w:r>
      <w:r>
        <w:rPr>
          <w:rFonts w:ascii="Cambria Math" w:hAnsi="Cambria Math"/>
          <w:b/>
          <w:bCs/>
          <w:color w:val="0070C0"/>
        </w:rPr>
        <w:t>E</w:t>
      </w:r>
      <w:r w:rsidRPr="00213DC5">
        <w:rPr>
          <w:rFonts w:ascii="Cambria Math" w:hAnsi="Cambria Math"/>
          <w:b/>
          <w:bCs/>
          <w:color w:val="0070C0"/>
        </w:rPr>
        <w:t xml:space="preserve">nforcement </w:t>
      </w:r>
      <w:r>
        <w:rPr>
          <w:rFonts w:ascii="Cambria Math" w:hAnsi="Cambria Math"/>
          <w:b/>
          <w:bCs/>
          <w:color w:val="0070C0"/>
        </w:rPr>
        <w:t>O</w:t>
      </w:r>
      <w:r w:rsidRPr="00213DC5">
        <w:rPr>
          <w:rFonts w:ascii="Cambria Math" w:hAnsi="Cambria Math"/>
          <w:b/>
          <w:bCs/>
          <w:color w:val="0070C0"/>
        </w:rPr>
        <w:t xml:space="preserve">rder? </w:t>
      </w:r>
    </w:p>
    <w:p w14:paraId="285AE298" w14:textId="77777777" w:rsidR="00432B38" w:rsidRPr="00213DC5" w:rsidRDefault="00432B38" w:rsidP="00432B38">
      <w:pPr>
        <w:pStyle w:val="ListParagraph"/>
        <w:numPr>
          <w:ilvl w:val="0"/>
          <w:numId w:val="243"/>
        </w:numPr>
        <w:spacing w:after="160" w:line="259" w:lineRule="auto"/>
        <w:rPr>
          <w:rFonts w:ascii="Cambria Math" w:hAnsi="Cambria Math"/>
        </w:rPr>
      </w:pPr>
      <w:r w:rsidRPr="00213DC5">
        <w:rPr>
          <w:rFonts w:ascii="Cambria Math" w:hAnsi="Cambria Math"/>
        </w:rPr>
        <w:t xml:space="preserve">Enforcement Order: Enables </w:t>
      </w:r>
      <w:r>
        <w:rPr>
          <w:rFonts w:ascii="Cambria Math" w:hAnsi="Cambria Math"/>
        </w:rPr>
        <w:t>Judgement Creditor</w:t>
      </w:r>
      <w:r w:rsidRPr="00213DC5">
        <w:rPr>
          <w:rFonts w:ascii="Cambria Math" w:hAnsi="Cambria Math"/>
        </w:rPr>
        <w:t xml:space="preserve"> to </w:t>
      </w:r>
      <w:r w:rsidRPr="00813860">
        <w:rPr>
          <w:rFonts w:ascii="Cambria Math" w:hAnsi="Cambria Math"/>
          <w:b/>
          <w:bCs/>
          <w:u w:val="single"/>
        </w:rPr>
        <w:t>enforce the judgement against the Judgement Debtor</w:t>
      </w:r>
      <w:r w:rsidRPr="00213DC5">
        <w:rPr>
          <w:rFonts w:ascii="Cambria Math" w:hAnsi="Cambria Math"/>
        </w:rPr>
        <w:t xml:space="preserve"> by using tools like garnishee orders, seizure and sale orders etc. </w:t>
      </w:r>
    </w:p>
    <w:p w14:paraId="41B3AD59" w14:textId="77777777" w:rsidR="00432B38" w:rsidRDefault="00432B38" w:rsidP="00432B38">
      <w:pPr>
        <w:rPr>
          <w:rFonts w:ascii="Cambria Math" w:hAnsi="Cambria Math"/>
          <w:b/>
          <w:bCs/>
        </w:rPr>
      </w:pPr>
    </w:p>
    <w:p w14:paraId="458847E0" w14:textId="6BDE4FEE" w:rsidR="00FD651C" w:rsidRDefault="00064FE9" w:rsidP="00FD651C">
      <w:pPr>
        <w:pStyle w:val="Heading3"/>
      </w:pPr>
      <w:bookmarkStart w:id="143" w:name="_Toc184076325"/>
      <w:r>
        <w:rPr>
          <w:highlight w:val="yellow"/>
        </w:rPr>
        <w:t>*</w:t>
      </w:r>
      <w:r w:rsidR="00FD651C" w:rsidRPr="00FD651C">
        <w:rPr>
          <w:highlight w:val="yellow"/>
        </w:rPr>
        <w:t>Stay of enforcement</w:t>
      </w:r>
      <w:bookmarkEnd w:id="143"/>
    </w:p>
    <w:p w14:paraId="211D8888" w14:textId="50897D00" w:rsidR="00FD651C" w:rsidRDefault="00FD651C" w:rsidP="00FD651C">
      <w:pPr>
        <w:rPr>
          <w:rFonts w:ascii="Cambria Math" w:hAnsi="Cambria Math"/>
        </w:rPr>
      </w:pPr>
      <w:r>
        <w:rPr>
          <w:rFonts w:ascii="Cambria Math" w:hAnsi="Cambria Math"/>
          <w:b/>
          <w:bCs/>
        </w:rPr>
        <w:t>General rule:</w:t>
      </w:r>
      <w:r>
        <w:rPr>
          <w:rFonts w:ascii="Cambria Math" w:hAnsi="Cambria Math"/>
        </w:rPr>
        <w:t xml:space="preserve"> a court order takes effect from its date, and the </w:t>
      </w:r>
      <w:r w:rsidRPr="00D07B4F">
        <w:rPr>
          <w:rFonts w:ascii="Cambria Math" w:hAnsi="Cambria Math"/>
          <w:b/>
          <w:bCs/>
          <w:highlight w:val="green"/>
        </w:rPr>
        <w:t>filing of an appeal would NOT operate automatically to stay enforcement</w:t>
      </w:r>
      <w:r>
        <w:rPr>
          <w:rFonts w:ascii="Cambria Math" w:hAnsi="Cambria Math"/>
        </w:rPr>
        <w:t xml:space="preserve"> (</w:t>
      </w:r>
      <w:r w:rsidRPr="001C6CE7">
        <w:rPr>
          <w:rFonts w:ascii="Cambria Math" w:hAnsi="Cambria Math"/>
          <w:highlight w:val="cyan"/>
        </w:rPr>
        <w:t>O 18 r 6</w:t>
      </w:r>
      <w:r>
        <w:rPr>
          <w:rFonts w:ascii="Cambria Math" w:hAnsi="Cambria Math"/>
        </w:rPr>
        <w:t xml:space="preserve">; </w:t>
      </w:r>
      <w:r w:rsidRPr="001C6CE7">
        <w:rPr>
          <w:rFonts w:ascii="Cambria Math" w:hAnsi="Cambria Math"/>
          <w:highlight w:val="cyan"/>
        </w:rPr>
        <w:t>O 19 r 6</w:t>
      </w:r>
      <w:r>
        <w:rPr>
          <w:rFonts w:ascii="Cambria Math" w:hAnsi="Cambria Math"/>
        </w:rPr>
        <w:t>)</w:t>
      </w:r>
    </w:p>
    <w:p w14:paraId="48A6B54B" w14:textId="77777777" w:rsidR="001C6CE7" w:rsidRDefault="001C6CE7" w:rsidP="00FD651C">
      <w:pPr>
        <w:rPr>
          <w:rFonts w:ascii="Cambria Math" w:hAnsi="Cambria Math"/>
        </w:rPr>
      </w:pPr>
    </w:p>
    <w:p w14:paraId="4133A259" w14:textId="0EB378AB" w:rsidR="00064FE9" w:rsidRDefault="0026309F" w:rsidP="00FD651C">
      <w:pPr>
        <w:rPr>
          <w:rFonts w:ascii="Cambria Math" w:hAnsi="Cambria Math"/>
        </w:rPr>
      </w:pPr>
      <w:r>
        <w:rPr>
          <w:rFonts w:ascii="Cambria Math" w:hAnsi="Cambria Math"/>
        </w:rPr>
        <w:t xml:space="preserve">An </w:t>
      </w:r>
      <w:r w:rsidRPr="00E06066">
        <w:rPr>
          <w:rFonts w:ascii="Cambria Math" w:hAnsi="Cambria Math"/>
          <w:b/>
          <w:bCs/>
          <w:highlight w:val="green"/>
        </w:rPr>
        <w:t>enforcement respondent who wishes enforcement to be stayed</w:t>
      </w:r>
      <w:r>
        <w:rPr>
          <w:rFonts w:ascii="Cambria Math" w:hAnsi="Cambria Math"/>
        </w:rPr>
        <w:t xml:space="preserve"> need to apply for a </w:t>
      </w:r>
      <w:r w:rsidRPr="00064FE9">
        <w:rPr>
          <w:rFonts w:ascii="Cambria Math" w:hAnsi="Cambria Math"/>
          <w:b/>
          <w:bCs/>
          <w:color w:val="FF0000"/>
          <w:highlight w:val="yellow"/>
        </w:rPr>
        <w:t>stay order</w:t>
      </w:r>
      <w:r w:rsidR="00064FE9">
        <w:rPr>
          <w:rFonts w:ascii="Cambria Math" w:hAnsi="Cambria Math"/>
        </w:rPr>
        <w:t xml:space="preserve"> (via </w:t>
      </w:r>
      <w:r w:rsidR="00064FE9" w:rsidRPr="005245E2">
        <w:rPr>
          <w:rFonts w:ascii="Cambria Math" w:hAnsi="Cambria Math"/>
          <w:highlight w:val="cyan"/>
        </w:rPr>
        <w:t>O 22 r</w:t>
      </w:r>
      <w:r w:rsidR="004533DC">
        <w:rPr>
          <w:rFonts w:ascii="Cambria Math" w:hAnsi="Cambria Math"/>
          <w:highlight w:val="cyan"/>
        </w:rPr>
        <w:t xml:space="preserve"> </w:t>
      </w:r>
      <w:r w:rsidR="00064FE9" w:rsidRPr="005245E2">
        <w:rPr>
          <w:rFonts w:ascii="Cambria Math" w:hAnsi="Cambria Math"/>
          <w:highlight w:val="cyan"/>
        </w:rPr>
        <w:t>13 ROC</w:t>
      </w:r>
      <w:r w:rsidR="00064FE9">
        <w:rPr>
          <w:rFonts w:ascii="Cambria Math" w:hAnsi="Cambria Math"/>
        </w:rPr>
        <w:t>)</w:t>
      </w:r>
      <w:r>
        <w:rPr>
          <w:rFonts w:ascii="Cambria Math" w:hAnsi="Cambria Math"/>
        </w:rPr>
        <w:t xml:space="preserve">, which would then be a </w:t>
      </w:r>
      <w:r w:rsidRPr="00064FE9">
        <w:rPr>
          <w:rFonts w:ascii="Cambria Math" w:hAnsi="Cambria Math"/>
          <w:b/>
          <w:bCs/>
          <w:u w:val="single"/>
        </w:rPr>
        <w:t>discretionary measure for the court</w:t>
      </w:r>
      <w:r>
        <w:rPr>
          <w:rFonts w:ascii="Cambria Math" w:hAnsi="Cambria Math"/>
        </w:rPr>
        <w:t xml:space="preserve">. It would usually require a showing of </w:t>
      </w:r>
      <w:r w:rsidRPr="00064FE9">
        <w:rPr>
          <w:rFonts w:ascii="Cambria Math" w:hAnsi="Cambria Math"/>
          <w:b/>
          <w:bCs/>
          <w:color w:val="FF0000"/>
        </w:rPr>
        <w:t>special circumstances</w:t>
      </w:r>
      <w:r w:rsidRPr="00064FE9">
        <w:rPr>
          <w:rFonts w:ascii="Cambria Math" w:hAnsi="Cambria Math"/>
          <w:color w:val="FF0000"/>
        </w:rPr>
        <w:t xml:space="preserve"> </w:t>
      </w:r>
      <w:r>
        <w:rPr>
          <w:rFonts w:ascii="Cambria Math" w:hAnsi="Cambria Math"/>
        </w:rPr>
        <w:t xml:space="preserve">– which go to the </w:t>
      </w:r>
      <w:r w:rsidRPr="0039615E">
        <w:rPr>
          <w:rFonts w:ascii="Cambria Math" w:hAnsi="Cambria Math"/>
          <w:b/>
          <w:bCs/>
          <w:i/>
          <w:iCs/>
        </w:rPr>
        <w:t>enforcement of the court order</w:t>
      </w:r>
      <w:r>
        <w:rPr>
          <w:rFonts w:ascii="Cambria Math" w:hAnsi="Cambria Math"/>
        </w:rPr>
        <w:t xml:space="preserve">, and not the court order’s validity or correctness. </w:t>
      </w:r>
    </w:p>
    <w:p w14:paraId="5874CD81" w14:textId="0D6FAF8F" w:rsidR="004533DC" w:rsidRDefault="004533DC" w:rsidP="004533DC">
      <w:pPr>
        <w:pStyle w:val="ListParagraph"/>
        <w:numPr>
          <w:ilvl w:val="0"/>
          <w:numId w:val="243"/>
        </w:numPr>
        <w:rPr>
          <w:rFonts w:ascii="Cambria Math" w:hAnsi="Cambria Math"/>
        </w:rPr>
      </w:pPr>
      <w:r>
        <w:rPr>
          <w:rFonts w:ascii="Cambria Math" w:hAnsi="Cambria Math"/>
        </w:rPr>
        <w:t xml:space="preserve">The stay order can be applied on the ground that there is a special case making it inappropriate to enforce the court order </w:t>
      </w:r>
      <w:r w:rsidRPr="004533DC">
        <w:rPr>
          <w:rFonts w:ascii="Cambria Math" w:hAnsi="Cambria Math"/>
          <w:b/>
          <w:bCs/>
          <w:highlight w:val="green"/>
          <w:u w:val="single"/>
        </w:rPr>
        <w:t>immediately</w:t>
      </w:r>
      <w:r>
        <w:rPr>
          <w:rFonts w:ascii="Cambria Math" w:hAnsi="Cambria Math"/>
        </w:rPr>
        <w:t xml:space="preserve"> (</w:t>
      </w:r>
      <w:r w:rsidRPr="004533DC">
        <w:rPr>
          <w:rFonts w:ascii="Cambria Math" w:hAnsi="Cambria Math"/>
          <w:highlight w:val="cyan"/>
        </w:rPr>
        <w:t>O 22 r 13(1) ROC</w:t>
      </w:r>
      <w:r>
        <w:rPr>
          <w:rFonts w:ascii="Cambria Math" w:hAnsi="Cambria Math"/>
        </w:rPr>
        <w:t xml:space="preserve">) or </w:t>
      </w:r>
      <w:r w:rsidRPr="004533DC">
        <w:rPr>
          <w:rFonts w:ascii="Cambria Math" w:hAnsi="Cambria Math"/>
          <w:b/>
          <w:bCs/>
          <w:highlight w:val="green"/>
          <w:u w:val="single"/>
        </w:rPr>
        <w:t>pending appeal</w:t>
      </w:r>
      <w:r>
        <w:rPr>
          <w:rFonts w:ascii="Cambria Math" w:hAnsi="Cambria Math"/>
        </w:rPr>
        <w:t xml:space="preserve"> (</w:t>
      </w:r>
      <w:r w:rsidRPr="004533DC">
        <w:rPr>
          <w:rFonts w:ascii="Cambria Math" w:hAnsi="Cambria Math"/>
          <w:highlight w:val="cyan"/>
        </w:rPr>
        <w:t>s45(1) and 60C SCJA</w:t>
      </w:r>
      <w:r>
        <w:rPr>
          <w:rFonts w:ascii="Cambria Math" w:hAnsi="Cambria Math"/>
        </w:rPr>
        <w:t>)</w:t>
      </w:r>
    </w:p>
    <w:p w14:paraId="12D7622F" w14:textId="2671025F" w:rsidR="00064FE9" w:rsidRPr="004533DC" w:rsidRDefault="00064FE9" w:rsidP="004533DC">
      <w:pPr>
        <w:pStyle w:val="ListParagraph"/>
        <w:numPr>
          <w:ilvl w:val="0"/>
          <w:numId w:val="243"/>
        </w:numPr>
        <w:rPr>
          <w:rFonts w:ascii="Cambria Math" w:hAnsi="Cambria Math"/>
        </w:rPr>
      </w:pPr>
      <w:r w:rsidRPr="004533DC">
        <w:rPr>
          <w:rFonts w:ascii="Cambria Math" w:hAnsi="Cambria Math"/>
        </w:rPr>
        <w:t>E.g. a successful appeal could be rendered nugatory if a stay is not imposed in the mean time</w:t>
      </w:r>
    </w:p>
    <w:p w14:paraId="5AB52012" w14:textId="77777777" w:rsidR="004533DC" w:rsidRDefault="004533DC" w:rsidP="00FD651C">
      <w:pPr>
        <w:rPr>
          <w:rFonts w:ascii="Cambria Math" w:hAnsi="Cambria Math"/>
        </w:rPr>
      </w:pPr>
    </w:p>
    <w:p w14:paraId="1C971F05" w14:textId="157F1CE3" w:rsidR="005245E2" w:rsidRDefault="005245E2" w:rsidP="00FD651C">
      <w:pPr>
        <w:rPr>
          <w:rFonts w:ascii="Cambria Math" w:hAnsi="Cambria Math"/>
        </w:rPr>
      </w:pPr>
      <w:r w:rsidRPr="0039615E">
        <w:rPr>
          <w:rFonts w:ascii="Cambria Math" w:hAnsi="Cambria Math"/>
          <w:i/>
          <w:iCs/>
          <w:highlight w:val="cyan"/>
        </w:rPr>
        <w:t>Lee</w:t>
      </w:r>
      <w:r w:rsidR="0039615E" w:rsidRPr="0039615E">
        <w:rPr>
          <w:rFonts w:ascii="Cambria Math" w:hAnsi="Cambria Math"/>
          <w:i/>
          <w:iCs/>
          <w:highlight w:val="cyan"/>
        </w:rPr>
        <w:t xml:space="preserve"> </w:t>
      </w:r>
      <w:proofErr w:type="spellStart"/>
      <w:r w:rsidR="0039615E" w:rsidRPr="0039615E">
        <w:rPr>
          <w:rFonts w:ascii="Cambria Math" w:hAnsi="Cambria Math"/>
          <w:i/>
          <w:iCs/>
          <w:highlight w:val="cyan"/>
        </w:rPr>
        <w:t>Kuan</w:t>
      </w:r>
      <w:proofErr w:type="spellEnd"/>
      <w:r w:rsidR="0039615E" w:rsidRPr="0039615E">
        <w:rPr>
          <w:rFonts w:ascii="Cambria Math" w:hAnsi="Cambria Math"/>
          <w:i/>
          <w:iCs/>
          <w:highlight w:val="cyan"/>
        </w:rPr>
        <w:t xml:space="preserve"> Yew v JBJ</w:t>
      </w:r>
      <w:r w:rsidR="0039615E">
        <w:rPr>
          <w:rFonts w:ascii="Cambria Math" w:hAnsi="Cambria Math"/>
        </w:rPr>
        <w:t>:</w:t>
      </w:r>
    </w:p>
    <w:p w14:paraId="2FA5B6D4" w14:textId="5A407C90" w:rsidR="001C6CE7" w:rsidRDefault="0039615E" w:rsidP="0039615E">
      <w:pPr>
        <w:pStyle w:val="ListParagraph"/>
        <w:numPr>
          <w:ilvl w:val="0"/>
          <w:numId w:val="243"/>
        </w:numPr>
        <w:rPr>
          <w:rFonts w:ascii="Cambria Math" w:hAnsi="Cambria Math"/>
        </w:rPr>
      </w:pPr>
      <w:r>
        <w:rPr>
          <w:rFonts w:ascii="Cambria Math" w:hAnsi="Cambria Math"/>
        </w:rPr>
        <w:t>The court’s power to grant a stay is entirely in the discretion of the court, but the discretion must be exercised in accordance with established principles</w:t>
      </w:r>
    </w:p>
    <w:p w14:paraId="1001B13D" w14:textId="3960BFB1" w:rsidR="0039615E" w:rsidRDefault="0039615E" w:rsidP="0039615E">
      <w:pPr>
        <w:pStyle w:val="ListParagraph"/>
        <w:numPr>
          <w:ilvl w:val="0"/>
          <w:numId w:val="243"/>
        </w:numPr>
        <w:rPr>
          <w:rFonts w:ascii="Cambria Math" w:hAnsi="Cambria Math"/>
        </w:rPr>
      </w:pPr>
      <w:r w:rsidRPr="0039615E">
        <w:rPr>
          <w:rFonts w:ascii="Cambria Math" w:hAnsi="Cambria Math"/>
          <w:b/>
          <w:bCs/>
          <w:u w:val="single"/>
        </w:rPr>
        <w:t>Where a judgement was given after a FULL TRIAL</w:t>
      </w:r>
      <w:r>
        <w:rPr>
          <w:rFonts w:ascii="Cambria Math" w:hAnsi="Cambria Math"/>
        </w:rPr>
        <w:t xml:space="preserve"> (cf summary judgement or judgement in default) and an unsuccessful defendant had a full opportunity to present his case, the </w:t>
      </w:r>
      <w:r w:rsidRPr="0039615E">
        <w:rPr>
          <w:rFonts w:ascii="Cambria Math" w:hAnsi="Cambria Math"/>
          <w:b/>
          <w:bCs/>
          <w:color w:val="FF0000"/>
        </w:rPr>
        <w:t>court should NOT deprive a successful plaintiff of the fruits of his victory pending an appeal</w:t>
      </w:r>
      <w:r>
        <w:rPr>
          <w:rFonts w:ascii="Cambria Math" w:hAnsi="Cambria Math"/>
        </w:rPr>
        <w:t>, unless the unsuccessful defendant can show some special circumstances to justify granting of a stay</w:t>
      </w:r>
    </w:p>
    <w:p w14:paraId="76401273" w14:textId="77777777" w:rsidR="0017278C" w:rsidRDefault="0039615E" w:rsidP="0039615E">
      <w:pPr>
        <w:pStyle w:val="ListParagraph"/>
        <w:numPr>
          <w:ilvl w:val="0"/>
          <w:numId w:val="243"/>
        </w:numPr>
        <w:rPr>
          <w:rFonts w:ascii="Cambria Math" w:hAnsi="Cambria Math"/>
        </w:rPr>
      </w:pPr>
      <w:r w:rsidRPr="00D07B4F">
        <w:rPr>
          <w:rFonts w:ascii="Cambria Math" w:hAnsi="Cambria Math"/>
          <w:highlight w:val="green"/>
        </w:rPr>
        <w:t xml:space="preserve">E.g. of special circumstance: shown by affidavit that </w:t>
      </w:r>
      <w:r w:rsidRPr="00D07B4F">
        <w:rPr>
          <w:rFonts w:ascii="Cambria Math" w:hAnsi="Cambria Math"/>
          <w:b/>
          <w:bCs/>
          <w:color w:val="FF0000"/>
          <w:highlight w:val="green"/>
        </w:rPr>
        <w:t>unless a stay is granted, a successful appeal could be nugatory</w:t>
      </w:r>
      <w:r w:rsidR="00C23F56" w:rsidRPr="00D07B4F">
        <w:rPr>
          <w:rFonts w:ascii="Cambria Math" w:hAnsi="Cambria Math"/>
          <w:b/>
          <w:bCs/>
          <w:color w:val="FF0000"/>
          <w:highlight w:val="green"/>
        </w:rPr>
        <w:t xml:space="preserve"> – </w:t>
      </w:r>
      <w:r w:rsidR="006E3777" w:rsidRPr="00D07B4F">
        <w:rPr>
          <w:rFonts w:ascii="Cambria Math" w:hAnsi="Cambria Math"/>
          <w:b/>
          <w:bCs/>
          <w:color w:val="FF0000"/>
          <w:highlight w:val="green"/>
        </w:rPr>
        <w:t xml:space="preserve">i.e. </w:t>
      </w:r>
      <w:r w:rsidR="00C23F56" w:rsidRPr="00D07B4F">
        <w:rPr>
          <w:rFonts w:ascii="Cambria Math" w:hAnsi="Cambria Math"/>
          <w:b/>
          <w:bCs/>
          <w:color w:val="FF0000"/>
          <w:highlight w:val="green"/>
        </w:rPr>
        <w:t>then the defendant would be disadvantaged</w:t>
      </w:r>
      <w:r w:rsidR="00A567BD" w:rsidRPr="00D07B4F">
        <w:rPr>
          <w:rFonts w:ascii="Cambria Math" w:hAnsi="Cambria Math"/>
          <w:b/>
          <w:bCs/>
          <w:color w:val="FF0000"/>
          <w:highlight w:val="green"/>
        </w:rPr>
        <w:t xml:space="preserve"> if his appeal is successful</w:t>
      </w:r>
      <w:r>
        <w:rPr>
          <w:rFonts w:ascii="Cambria Math" w:hAnsi="Cambria Math"/>
        </w:rPr>
        <w:t xml:space="preserve">. </w:t>
      </w:r>
    </w:p>
    <w:p w14:paraId="4B8D8E44" w14:textId="5CF320D9" w:rsidR="0039615E" w:rsidRPr="0039615E" w:rsidRDefault="0039615E" w:rsidP="0039615E">
      <w:pPr>
        <w:pStyle w:val="ListParagraph"/>
        <w:numPr>
          <w:ilvl w:val="0"/>
          <w:numId w:val="243"/>
        </w:numPr>
        <w:rPr>
          <w:rFonts w:ascii="Cambria Math" w:hAnsi="Cambria Math"/>
        </w:rPr>
      </w:pPr>
      <w:r>
        <w:rPr>
          <w:rFonts w:ascii="Cambria Math" w:hAnsi="Cambria Math"/>
        </w:rPr>
        <w:t>There might be the likelihood of judgement creditor becoming insolvent before the disposal of the appeal, or the circumstances might be such that if the judgement debt and costs are paid</w:t>
      </w:r>
      <w:r w:rsidR="004252E1">
        <w:rPr>
          <w:rFonts w:ascii="Cambria Math" w:hAnsi="Cambria Math"/>
        </w:rPr>
        <w:t xml:space="preserve"> (from the debtor to creditor)</w:t>
      </w:r>
      <w:r>
        <w:rPr>
          <w:rFonts w:ascii="Cambria Math" w:hAnsi="Cambria Math"/>
        </w:rPr>
        <w:t xml:space="preserve">, there is </w:t>
      </w:r>
      <w:r w:rsidRPr="0017278C">
        <w:rPr>
          <w:rFonts w:ascii="Cambria Math" w:hAnsi="Cambria Math"/>
          <w:b/>
          <w:bCs/>
        </w:rPr>
        <w:t>no reasonable probability of</w:t>
      </w:r>
      <w:r w:rsidR="009C11C1" w:rsidRPr="0017278C">
        <w:rPr>
          <w:rFonts w:ascii="Cambria Math" w:hAnsi="Cambria Math"/>
          <w:b/>
          <w:bCs/>
        </w:rPr>
        <w:t xml:space="preserve"> the judgement debtor</w:t>
      </w:r>
      <w:r w:rsidRPr="0017278C">
        <w:rPr>
          <w:rFonts w:ascii="Cambria Math" w:hAnsi="Cambria Math"/>
          <w:b/>
          <w:bCs/>
        </w:rPr>
        <w:t xml:space="preserve"> getting them back if the appeal succeeds</w:t>
      </w:r>
      <w:r>
        <w:rPr>
          <w:rFonts w:ascii="Cambria Math" w:hAnsi="Cambria Math"/>
        </w:rPr>
        <w:t>.</w:t>
      </w:r>
    </w:p>
    <w:p w14:paraId="28A26F28" w14:textId="77777777" w:rsidR="00FD651C" w:rsidRDefault="00FD651C" w:rsidP="00432B38">
      <w:pPr>
        <w:rPr>
          <w:rFonts w:ascii="Cambria Math" w:hAnsi="Cambria Math"/>
          <w:b/>
          <w:bCs/>
        </w:rPr>
      </w:pPr>
    </w:p>
    <w:p w14:paraId="01D3EB23" w14:textId="1CF2E895" w:rsidR="00D66704" w:rsidRDefault="00B905BE" w:rsidP="00B905BE">
      <w:pPr>
        <w:pStyle w:val="Heading3"/>
      </w:pPr>
      <w:bookmarkStart w:id="144" w:name="_Toc184076326"/>
      <w:r>
        <w:rPr>
          <w:highlight w:val="yellow"/>
        </w:rPr>
        <w:t>*</w:t>
      </w:r>
      <w:r w:rsidR="00D66704" w:rsidRPr="00B905BE">
        <w:rPr>
          <w:highlight w:val="yellow"/>
        </w:rPr>
        <w:t xml:space="preserve">Mareva injunction post-judgement to aid execution </w:t>
      </w:r>
      <w:r w:rsidR="00D66704" w:rsidRPr="009A3327">
        <w:rPr>
          <w:highlight w:val="yellow"/>
        </w:rPr>
        <w:t>of court orders</w:t>
      </w:r>
      <w:r w:rsidR="009A3327" w:rsidRPr="009A3327">
        <w:rPr>
          <w:highlight w:val="yellow"/>
        </w:rPr>
        <w:t xml:space="preserve"> / </w:t>
      </w:r>
      <w:r w:rsidR="009A3327">
        <w:rPr>
          <w:highlight w:val="yellow"/>
        </w:rPr>
        <w:t xml:space="preserve">judgement </w:t>
      </w:r>
      <w:r w:rsidR="009A3327" w:rsidRPr="009A3327">
        <w:rPr>
          <w:highlight w:val="yellow"/>
        </w:rPr>
        <w:t>debt</w:t>
      </w:r>
      <w:bookmarkEnd w:id="144"/>
    </w:p>
    <w:p w14:paraId="43A1F01E" w14:textId="249F14D4" w:rsidR="00D66704" w:rsidRPr="00B905BE" w:rsidRDefault="00B905BE" w:rsidP="00432B38">
      <w:pPr>
        <w:rPr>
          <w:rFonts w:ascii="Cambria Math" w:hAnsi="Cambria Math"/>
          <w:i/>
          <w:iCs/>
        </w:rPr>
      </w:pPr>
      <w:proofErr w:type="spellStart"/>
      <w:r w:rsidRPr="00B905BE">
        <w:rPr>
          <w:rFonts w:ascii="Cambria Math" w:hAnsi="Cambria Math"/>
          <w:i/>
          <w:iCs/>
          <w:highlight w:val="cyan"/>
        </w:rPr>
        <w:t>JTrust</w:t>
      </w:r>
      <w:proofErr w:type="spellEnd"/>
      <w:r w:rsidRPr="00B905BE">
        <w:rPr>
          <w:rFonts w:ascii="Cambria Math" w:hAnsi="Cambria Math"/>
          <w:i/>
          <w:iCs/>
          <w:highlight w:val="cyan"/>
        </w:rPr>
        <w:t xml:space="preserve"> Asia v Group Lease Holdings</w:t>
      </w:r>
    </w:p>
    <w:p w14:paraId="377C2900" w14:textId="2BC72BFA" w:rsidR="00B905BE" w:rsidRDefault="00826697" w:rsidP="00826697">
      <w:pPr>
        <w:pStyle w:val="ListParagraph"/>
        <w:numPr>
          <w:ilvl w:val="0"/>
          <w:numId w:val="243"/>
        </w:numPr>
        <w:rPr>
          <w:rFonts w:ascii="Cambria Math" w:hAnsi="Cambria Math"/>
        </w:rPr>
      </w:pPr>
      <w:r>
        <w:rPr>
          <w:rFonts w:ascii="Cambria Math" w:hAnsi="Cambria Math"/>
        </w:rPr>
        <w:t xml:space="preserve">Conditions for the grant of a Mareva injunction post-judgement: the Court must be satisfied that – </w:t>
      </w:r>
    </w:p>
    <w:p w14:paraId="2F5563B2" w14:textId="77777777" w:rsidR="00826697" w:rsidRDefault="00826697" w:rsidP="00826697">
      <w:pPr>
        <w:pStyle w:val="ListParagraph"/>
        <w:numPr>
          <w:ilvl w:val="0"/>
          <w:numId w:val="533"/>
        </w:numPr>
        <w:rPr>
          <w:rFonts w:ascii="Cambria Math" w:hAnsi="Cambria Math"/>
        </w:rPr>
      </w:pPr>
      <w:r w:rsidRPr="00826697">
        <w:rPr>
          <w:rFonts w:ascii="Cambria Math" w:hAnsi="Cambria Math"/>
        </w:rPr>
        <w:t xml:space="preserve">there is a </w:t>
      </w:r>
      <w:r w:rsidRPr="00FD3E2B">
        <w:rPr>
          <w:rFonts w:ascii="Cambria Math" w:hAnsi="Cambria Math"/>
          <w:b/>
          <w:bCs/>
          <w:color w:val="FF0000"/>
        </w:rPr>
        <w:t>real risk of the debtor dissipating his assets</w:t>
      </w:r>
      <w:r w:rsidRPr="00FD3E2B">
        <w:rPr>
          <w:rFonts w:ascii="Cambria Math" w:hAnsi="Cambria Math"/>
          <w:color w:val="FF0000"/>
        </w:rPr>
        <w:t xml:space="preserve"> </w:t>
      </w:r>
      <w:r w:rsidRPr="00826697">
        <w:rPr>
          <w:rFonts w:ascii="Cambria Math" w:hAnsi="Cambria Math"/>
        </w:rPr>
        <w:t xml:space="preserve">with the </w:t>
      </w:r>
      <w:r w:rsidRPr="00FD3E2B">
        <w:rPr>
          <w:rFonts w:ascii="Cambria Math" w:hAnsi="Cambria Math"/>
          <w:b/>
          <w:bCs/>
        </w:rPr>
        <w:t>intention of depriving</w:t>
      </w:r>
      <w:r w:rsidRPr="00826697">
        <w:rPr>
          <w:rFonts w:ascii="Cambria Math" w:hAnsi="Cambria Math"/>
        </w:rPr>
        <w:t xml:space="preserve"> </w:t>
      </w:r>
      <w:r w:rsidRPr="009A3327">
        <w:rPr>
          <w:rFonts w:ascii="Cambria Math" w:hAnsi="Cambria Math"/>
          <w:b/>
          <w:bCs/>
        </w:rPr>
        <w:t>the creditor of satisfaction of the judgment debt</w:t>
      </w:r>
      <w:r w:rsidRPr="00826697">
        <w:rPr>
          <w:rFonts w:ascii="Cambria Math" w:hAnsi="Cambria Math"/>
        </w:rPr>
        <w:t>;</w:t>
      </w:r>
    </w:p>
    <w:p w14:paraId="6EA7BA72" w14:textId="0D64B1A1" w:rsidR="00187D7A" w:rsidRDefault="00826697" w:rsidP="00826697">
      <w:pPr>
        <w:pStyle w:val="ListParagraph"/>
        <w:numPr>
          <w:ilvl w:val="0"/>
          <w:numId w:val="533"/>
        </w:numPr>
        <w:rPr>
          <w:rFonts w:ascii="Cambria Math" w:hAnsi="Cambria Math"/>
        </w:rPr>
      </w:pPr>
      <w:r w:rsidRPr="00826697">
        <w:rPr>
          <w:rFonts w:ascii="Cambria Math" w:hAnsi="Cambria Math"/>
        </w:rPr>
        <w:t xml:space="preserve">the injunction must act as an </w:t>
      </w:r>
      <w:r w:rsidRPr="00FD3E2B">
        <w:rPr>
          <w:rFonts w:ascii="Cambria Math" w:hAnsi="Cambria Math"/>
          <w:b/>
          <w:bCs/>
          <w:color w:val="FF0000"/>
        </w:rPr>
        <w:t>aid to execution</w:t>
      </w:r>
      <w:r w:rsidR="00AA3D5E">
        <w:rPr>
          <w:rFonts w:ascii="Cambria Math" w:hAnsi="Cambria Math"/>
          <w:b/>
          <w:bCs/>
          <w:color w:val="FF0000"/>
        </w:rPr>
        <w:t xml:space="preserve"> of court order/judgement</w:t>
      </w:r>
      <w:r w:rsidRPr="00826697">
        <w:rPr>
          <w:rFonts w:ascii="Cambria Math" w:hAnsi="Cambria Math"/>
        </w:rPr>
        <w:t xml:space="preserve">; </w:t>
      </w:r>
      <w:r w:rsidR="00C21D6B">
        <w:rPr>
          <w:rFonts w:ascii="Cambria Math" w:hAnsi="Cambria Math"/>
        </w:rPr>
        <w:t>AND</w:t>
      </w:r>
      <w:r w:rsidR="00A4399B">
        <w:rPr>
          <w:rFonts w:ascii="Cambria Math" w:hAnsi="Cambria Math"/>
        </w:rPr>
        <w:t xml:space="preserve"> </w:t>
      </w:r>
    </w:p>
    <w:p w14:paraId="6B22FEC0" w14:textId="68CE6329" w:rsidR="00826697" w:rsidRDefault="00A4399B" w:rsidP="00187D7A">
      <w:pPr>
        <w:pStyle w:val="ListParagraph"/>
        <w:ind w:left="1080"/>
        <w:rPr>
          <w:rFonts w:ascii="Cambria Math" w:hAnsi="Cambria Math"/>
        </w:rPr>
      </w:pPr>
      <w:r w:rsidRPr="00A4399B">
        <w:rPr>
          <w:rFonts w:ascii="Cambria Math" w:hAnsi="Cambria Math"/>
        </w:rPr>
        <w:sym w:font="Wingdings" w:char="F0E0"/>
      </w:r>
      <w:r>
        <w:rPr>
          <w:rFonts w:ascii="Cambria Math" w:hAnsi="Cambria Math"/>
        </w:rPr>
        <w:t xml:space="preserve"> </w:t>
      </w:r>
      <w:r w:rsidRPr="00A4399B">
        <w:rPr>
          <w:rFonts w:ascii="Cambria Math" w:hAnsi="Cambria Math"/>
          <w:b/>
          <w:bCs/>
        </w:rPr>
        <w:t>injunction will NOT be allowed for ulterior motives like to oppress the enjoined party</w:t>
      </w:r>
    </w:p>
    <w:p w14:paraId="3B589BB9" w14:textId="77777777" w:rsidR="00C21D6B" w:rsidRDefault="00826697" w:rsidP="00826697">
      <w:pPr>
        <w:pStyle w:val="ListParagraph"/>
        <w:numPr>
          <w:ilvl w:val="0"/>
          <w:numId w:val="533"/>
        </w:numPr>
        <w:rPr>
          <w:rFonts w:ascii="Cambria Math" w:hAnsi="Cambria Math"/>
        </w:rPr>
      </w:pPr>
      <w:r w:rsidRPr="00826697">
        <w:rPr>
          <w:rFonts w:ascii="Cambria Math" w:hAnsi="Cambria Math"/>
        </w:rPr>
        <w:t xml:space="preserve">it must be in the </w:t>
      </w:r>
      <w:r w:rsidRPr="00FD3E2B">
        <w:rPr>
          <w:rFonts w:ascii="Cambria Math" w:hAnsi="Cambria Math"/>
          <w:b/>
          <w:bCs/>
          <w:color w:val="FF0000"/>
        </w:rPr>
        <w:t>interests of justice</w:t>
      </w:r>
      <w:r w:rsidRPr="00FD3E2B">
        <w:rPr>
          <w:rFonts w:ascii="Cambria Math" w:hAnsi="Cambria Math"/>
          <w:color w:val="FF0000"/>
        </w:rPr>
        <w:t xml:space="preserve"> </w:t>
      </w:r>
      <w:r w:rsidRPr="00826697">
        <w:rPr>
          <w:rFonts w:ascii="Cambria Math" w:hAnsi="Cambria Math"/>
        </w:rPr>
        <w:t>to grant the injunction</w:t>
      </w:r>
      <w:r w:rsidR="00FE5DD9">
        <w:rPr>
          <w:rFonts w:ascii="Cambria Math" w:hAnsi="Cambria Math"/>
        </w:rPr>
        <w:t xml:space="preserve"> </w:t>
      </w:r>
    </w:p>
    <w:p w14:paraId="29F0D4DD" w14:textId="3FBDE3A4" w:rsidR="00826697" w:rsidRDefault="00FE5DD9" w:rsidP="008D39DB">
      <w:pPr>
        <w:pStyle w:val="ListParagraph"/>
        <w:ind w:left="1080"/>
        <w:rPr>
          <w:rFonts w:ascii="Cambria Math" w:hAnsi="Cambria Math"/>
        </w:rPr>
      </w:pPr>
      <w:r w:rsidRPr="00FE5DD9">
        <w:rPr>
          <w:rFonts w:ascii="Cambria Math" w:hAnsi="Cambria Math"/>
        </w:rPr>
        <w:sym w:font="Wingdings" w:char="F0E0"/>
      </w:r>
      <w:r>
        <w:rPr>
          <w:rFonts w:ascii="Cambria Math" w:hAnsi="Cambria Math"/>
        </w:rPr>
        <w:t xml:space="preserve"> e.g. </w:t>
      </w:r>
      <w:r w:rsidRPr="00FE5DD9">
        <w:rPr>
          <w:rFonts w:ascii="Cambria Math" w:hAnsi="Cambria Math"/>
        </w:rPr>
        <w:t xml:space="preserve">Judgment Sum and cost orders have already been ordered in favour of the appellant and there is no injustice in enjoining the sum required to </w:t>
      </w:r>
      <w:r w:rsidRPr="00860C31">
        <w:rPr>
          <w:rFonts w:ascii="Cambria Math" w:hAnsi="Cambria Math"/>
          <w:b/>
          <w:bCs/>
          <w:u w:val="single"/>
        </w:rPr>
        <w:t>ensure that the Judgment Sum is promptly paid to the appellant</w:t>
      </w:r>
      <w:r w:rsidR="001F6558">
        <w:rPr>
          <w:rFonts w:ascii="Cambria Math" w:hAnsi="Cambria Math"/>
          <w:b/>
          <w:bCs/>
          <w:u w:val="single"/>
        </w:rPr>
        <w:t xml:space="preserve"> </w:t>
      </w:r>
    </w:p>
    <w:p w14:paraId="50A4B53B" w14:textId="77777777" w:rsidR="008D39DB" w:rsidRPr="008D39DB" w:rsidRDefault="008D39DB" w:rsidP="008D39DB">
      <w:pPr>
        <w:rPr>
          <w:rFonts w:ascii="Cambria Math" w:hAnsi="Cambria Math"/>
        </w:rPr>
      </w:pPr>
    </w:p>
    <w:p w14:paraId="250DF7CA" w14:textId="3AB6AADF" w:rsidR="00432B38" w:rsidRPr="00213DC5" w:rsidRDefault="00B84DB2" w:rsidP="00B84DB2">
      <w:pPr>
        <w:pStyle w:val="Heading3"/>
      </w:pPr>
      <w:bookmarkStart w:id="145" w:name="_Toc184076327"/>
      <w:r>
        <w:rPr>
          <w:highlight w:val="yellow"/>
        </w:rPr>
        <w:t>*</w:t>
      </w:r>
      <w:r w:rsidR="00432B38" w:rsidRPr="00B84DB2">
        <w:rPr>
          <w:highlight w:val="yellow"/>
        </w:rPr>
        <w:t>Step 1: Application for Enforcement Order</w:t>
      </w:r>
      <w:bookmarkEnd w:id="145"/>
    </w:p>
    <w:p w14:paraId="23E7CCA9" w14:textId="77777777" w:rsidR="00432B38" w:rsidRPr="00C14388" w:rsidRDefault="00432B38" w:rsidP="00432B38">
      <w:pPr>
        <w:rPr>
          <w:rFonts w:ascii="Cambria Math" w:hAnsi="Cambria Math"/>
          <w:b/>
          <w:bCs/>
          <w:color w:val="7030A0"/>
        </w:rPr>
      </w:pPr>
      <w:r w:rsidRPr="00C14388">
        <w:rPr>
          <w:rFonts w:ascii="Cambria Math" w:hAnsi="Cambria Math"/>
          <w:b/>
          <w:bCs/>
          <w:color w:val="7030A0"/>
        </w:rPr>
        <w:t xml:space="preserve">Enforcement </w:t>
      </w:r>
      <w:r>
        <w:rPr>
          <w:rFonts w:ascii="Cambria Math" w:hAnsi="Cambria Math"/>
          <w:b/>
          <w:bCs/>
          <w:color w:val="7030A0"/>
        </w:rPr>
        <w:t>A</w:t>
      </w:r>
      <w:r w:rsidRPr="00C14388">
        <w:rPr>
          <w:rFonts w:ascii="Cambria Math" w:hAnsi="Cambria Math"/>
          <w:b/>
          <w:bCs/>
          <w:color w:val="7030A0"/>
        </w:rPr>
        <w:t>pplicant may apply to Court for Enforcement Order</w:t>
      </w:r>
    </w:p>
    <w:p w14:paraId="0EA345CA" w14:textId="77777777" w:rsidR="00432B38" w:rsidRDefault="00432B38" w:rsidP="00432B38">
      <w:pPr>
        <w:rPr>
          <w:rFonts w:ascii="Cambria Math" w:hAnsi="Cambria Math"/>
        </w:rPr>
      </w:pPr>
      <w:r w:rsidRPr="00133FA3">
        <w:rPr>
          <w:rFonts w:ascii="Cambria Math" w:hAnsi="Cambria Math"/>
          <w:highlight w:val="cyan"/>
        </w:rPr>
        <w:t>O 22 r 2(1)</w:t>
      </w:r>
    </w:p>
    <w:p w14:paraId="28B91A6B" w14:textId="77777777" w:rsidR="00432B38" w:rsidRDefault="00432B38" w:rsidP="00432B38">
      <w:pPr>
        <w:pStyle w:val="ListParagraph"/>
        <w:numPr>
          <w:ilvl w:val="0"/>
          <w:numId w:val="243"/>
        </w:numPr>
        <w:spacing w:after="160" w:line="259" w:lineRule="auto"/>
        <w:rPr>
          <w:rFonts w:ascii="Cambria Math" w:hAnsi="Cambria Math"/>
        </w:rPr>
      </w:pPr>
      <w:r w:rsidRPr="006A0447">
        <w:rPr>
          <w:rFonts w:ascii="Cambria Math" w:hAnsi="Cambria Math"/>
        </w:rPr>
        <w:t>An enforcement applicant may apply for an enforcement order to enforce one or more Court orders, without affecting any other methods of enforcement that are available to the enforcement applicant under any written law</w:t>
      </w:r>
    </w:p>
    <w:p w14:paraId="60375203" w14:textId="77777777" w:rsidR="00432B38" w:rsidRDefault="00432B38" w:rsidP="00432B38">
      <w:pPr>
        <w:rPr>
          <w:rFonts w:ascii="Cambria Math" w:hAnsi="Cambria Math"/>
        </w:rPr>
      </w:pPr>
    </w:p>
    <w:p w14:paraId="45522072" w14:textId="77777777" w:rsidR="00432B38" w:rsidRDefault="00432B38" w:rsidP="00432B38">
      <w:pPr>
        <w:rPr>
          <w:rFonts w:ascii="Cambria Math" w:hAnsi="Cambria Math"/>
        </w:rPr>
      </w:pPr>
      <w:r>
        <w:rPr>
          <w:rFonts w:ascii="Cambria Math" w:hAnsi="Cambria Math"/>
        </w:rPr>
        <w:t xml:space="preserve">Definitions </w:t>
      </w:r>
    </w:p>
    <w:p w14:paraId="7AB389B5"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“property” or “properties”: Means immovable property or movable property of whatever description </w:t>
      </w:r>
    </w:p>
    <w:p w14:paraId="54B6CBDB"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“movable property”: Includes cash, debt, deposits of money, bonds, shares or other securities, membership in clubs or societies, and cryptocurrency or other digital currency </w:t>
      </w:r>
    </w:p>
    <w:p w14:paraId="03B76801" w14:textId="77777777" w:rsidR="00432B38" w:rsidRDefault="00432B38" w:rsidP="00432B38">
      <w:pPr>
        <w:rPr>
          <w:rFonts w:ascii="Cambria Math" w:hAnsi="Cambria Math"/>
        </w:rPr>
      </w:pPr>
    </w:p>
    <w:p w14:paraId="2E1DA0DE" w14:textId="77777777" w:rsidR="00432B38" w:rsidRPr="000D48C4" w:rsidRDefault="00432B38" w:rsidP="00432B38">
      <w:pPr>
        <w:rPr>
          <w:rFonts w:ascii="Cambria Math" w:hAnsi="Cambria Math"/>
        </w:rPr>
      </w:pPr>
      <w:r>
        <w:rPr>
          <w:rFonts w:ascii="Cambria Math" w:hAnsi="Cambria Math"/>
        </w:rPr>
        <w:t xml:space="preserve">Seizure and sale of shares in private company are not common because hard to value </w:t>
      </w:r>
    </w:p>
    <w:p w14:paraId="41B12875" w14:textId="77777777" w:rsidR="00432B38" w:rsidRDefault="00432B38" w:rsidP="00432B38">
      <w:pPr>
        <w:rPr>
          <w:rFonts w:ascii="Cambria Math" w:hAnsi="Cambria Math"/>
        </w:rPr>
      </w:pPr>
    </w:p>
    <w:p w14:paraId="4469F91B" w14:textId="77777777" w:rsidR="00432B38" w:rsidRPr="00D443A5" w:rsidRDefault="00432B38" w:rsidP="00432B38">
      <w:pPr>
        <w:rPr>
          <w:rFonts w:ascii="Cambria Math" w:hAnsi="Cambria Math"/>
          <w:b/>
          <w:bCs/>
          <w:color w:val="7030A0"/>
        </w:rPr>
      </w:pPr>
      <w:r w:rsidRPr="00D443A5">
        <w:rPr>
          <w:rFonts w:ascii="Cambria Math" w:hAnsi="Cambria Math"/>
          <w:b/>
          <w:bCs/>
          <w:color w:val="7030A0"/>
          <w:highlight w:val="yellow"/>
        </w:rPr>
        <w:t>Procedure to apply for Enforcement Order</w:t>
      </w:r>
      <w:r w:rsidRPr="00D443A5">
        <w:rPr>
          <w:rFonts w:ascii="Cambria Math" w:hAnsi="Cambria Math"/>
          <w:b/>
          <w:bCs/>
          <w:color w:val="7030A0"/>
        </w:rPr>
        <w:t xml:space="preserve"> </w:t>
      </w:r>
    </w:p>
    <w:p w14:paraId="30864A2A" w14:textId="44F7501F" w:rsidR="00432B38" w:rsidRPr="00BC48D9" w:rsidRDefault="00432B38" w:rsidP="00432B38">
      <w:pPr>
        <w:rPr>
          <w:rFonts w:ascii="Cambria Math" w:hAnsi="Cambria Math"/>
          <w:b/>
          <w:bCs/>
          <w:color w:val="7030A0"/>
        </w:rPr>
      </w:pPr>
      <w:r w:rsidRPr="00BC48D9">
        <w:rPr>
          <w:rFonts w:ascii="Cambria Math" w:hAnsi="Cambria Math"/>
          <w:b/>
          <w:bCs/>
          <w:color w:val="7030A0"/>
        </w:rPr>
        <w:t>Enforcement Applicant must make application any</w:t>
      </w:r>
      <w:r w:rsidR="00FB190E">
        <w:rPr>
          <w:rFonts w:ascii="Cambria Math" w:hAnsi="Cambria Math"/>
          <w:b/>
          <w:bCs/>
          <w:color w:val="7030A0"/>
        </w:rPr>
        <w:t xml:space="preserve"> </w:t>
      </w:r>
      <w:r w:rsidRPr="00BC48D9">
        <w:rPr>
          <w:rFonts w:ascii="Cambria Math" w:hAnsi="Cambria Math"/>
          <w:b/>
          <w:bCs/>
          <w:color w:val="7030A0"/>
        </w:rPr>
        <w:t xml:space="preserve">time 3 days after Court order has been served on Enforcement Respondent  </w:t>
      </w:r>
    </w:p>
    <w:p w14:paraId="2AD8006E" w14:textId="77777777" w:rsidR="00432B38" w:rsidRDefault="00432B38" w:rsidP="00432B38">
      <w:pPr>
        <w:rPr>
          <w:rFonts w:ascii="Cambria Math" w:hAnsi="Cambria Math"/>
        </w:rPr>
      </w:pPr>
      <w:r w:rsidRPr="00BC48D9">
        <w:rPr>
          <w:rFonts w:ascii="Cambria Math" w:hAnsi="Cambria Math"/>
          <w:highlight w:val="cyan"/>
        </w:rPr>
        <w:t>O 22 r 2(3)</w:t>
      </w:r>
    </w:p>
    <w:p w14:paraId="3B954744" w14:textId="77777777" w:rsidR="00432B38" w:rsidRPr="005C6CA9"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An enforcement applicant must make application </w:t>
      </w:r>
      <w:r w:rsidRPr="00FB190E">
        <w:rPr>
          <w:rFonts w:ascii="Cambria Math" w:hAnsi="Cambria Math"/>
          <w:b/>
          <w:bCs/>
          <w:highlight w:val="green"/>
          <w:u w:val="single"/>
        </w:rPr>
        <w:t>not earlier than 3 days after the Court order has been served on the enforcement respondent</w:t>
      </w:r>
      <w:r>
        <w:rPr>
          <w:rFonts w:ascii="Cambria Math" w:hAnsi="Cambria Math"/>
        </w:rPr>
        <w:t xml:space="preserve"> </w:t>
      </w:r>
    </w:p>
    <w:p w14:paraId="68DBC43B" w14:textId="77777777" w:rsidR="00432B38" w:rsidRDefault="00432B38" w:rsidP="00432B38">
      <w:pPr>
        <w:rPr>
          <w:rFonts w:ascii="Cambria Math" w:hAnsi="Cambria Math"/>
        </w:rPr>
      </w:pPr>
    </w:p>
    <w:p w14:paraId="5204050B" w14:textId="77777777" w:rsidR="00432B38" w:rsidRPr="00BC48D9" w:rsidRDefault="00432B38" w:rsidP="00432B38">
      <w:pPr>
        <w:rPr>
          <w:rFonts w:ascii="Cambria Math" w:hAnsi="Cambria Math"/>
          <w:b/>
          <w:bCs/>
          <w:color w:val="7030A0"/>
        </w:rPr>
      </w:pPr>
      <w:r w:rsidRPr="00BC48D9">
        <w:rPr>
          <w:rFonts w:ascii="Cambria Math" w:hAnsi="Cambria Math"/>
          <w:b/>
          <w:bCs/>
          <w:color w:val="7030A0"/>
        </w:rPr>
        <w:t xml:space="preserve">Contents of application – </w:t>
      </w:r>
      <w:r w:rsidRPr="00BC48D9">
        <w:rPr>
          <w:rFonts w:ascii="Cambria Math" w:hAnsi="Cambria Math"/>
          <w:b/>
          <w:bCs/>
          <w:color w:val="FF0000"/>
          <w:highlight w:val="yellow"/>
        </w:rPr>
        <w:t>Summons without notice</w:t>
      </w:r>
      <w:r w:rsidRPr="00BC48D9">
        <w:rPr>
          <w:rFonts w:ascii="Cambria Math" w:hAnsi="Cambria Math"/>
          <w:b/>
          <w:bCs/>
          <w:color w:val="FF0000"/>
        </w:rPr>
        <w:t xml:space="preserve"> </w:t>
      </w:r>
      <w:r w:rsidRPr="00BC48D9">
        <w:rPr>
          <w:rFonts w:ascii="Cambria Math" w:hAnsi="Cambria Math"/>
          <w:b/>
          <w:bCs/>
          <w:color w:val="7030A0"/>
        </w:rPr>
        <w:t xml:space="preserve">+ </w:t>
      </w:r>
      <w:r w:rsidRPr="00BC48D9">
        <w:rPr>
          <w:rFonts w:ascii="Cambria Math" w:hAnsi="Cambria Math"/>
          <w:b/>
          <w:bCs/>
          <w:color w:val="FF0000"/>
          <w:highlight w:val="yellow"/>
        </w:rPr>
        <w:t>Form 38</w:t>
      </w:r>
    </w:p>
    <w:p w14:paraId="7F424944" w14:textId="77777777" w:rsidR="00432B38" w:rsidRDefault="00432B38" w:rsidP="00432B38">
      <w:pPr>
        <w:rPr>
          <w:rFonts w:ascii="Cambria Math" w:hAnsi="Cambria Math"/>
        </w:rPr>
      </w:pPr>
      <w:r w:rsidRPr="00643A1E">
        <w:rPr>
          <w:rFonts w:ascii="Cambria Math" w:hAnsi="Cambria Math"/>
          <w:highlight w:val="cyan"/>
        </w:rPr>
        <w:t>O 22 r 2(3)</w:t>
      </w:r>
    </w:p>
    <w:p w14:paraId="2D01A07A" w14:textId="77777777" w:rsidR="00432B38" w:rsidRDefault="00432B38" w:rsidP="00432B38">
      <w:pPr>
        <w:pStyle w:val="ListParagraph"/>
        <w:numPr>
          <w:ilvl w:val="0"/>
          <w:numId w:val="243"/>
        </w:numPr>
        <w:spacing w:after="160" w:line="259" w:lineRule="auto"/>
        <w:rPr>
          <w:rFonts w:ascii="Cambria Math" w:hAnsi="Cambria Math"/>
        </w:rPr>
      </w:pPr>
      <w:r w:rsidRPr="006A0447">
        <w:rPr>
          <w:rFonts w:ascii="Cambria Math" w:hAnsi="Cambria Math"/>
        </w:rPr>
        <w:t>An enforcement applicant may apply to the Court by</w:t>
      </w:r>
      <w:r>
        <w:rPr>
          <w:rFonts w:ascii="Cambria Math" w:hAnsi="Cambria Math"/>
        </w:rPr>
        <w:t>:</w:t>
      </w:r>
      <w:r w:rsidRPr="006A0447">
        <w:rPr>
          <w:rFonts w:ascii="Cambria Math" w:hAnsi="Cambria Math"/>
        </w:rPr>
        <w:t xml:space="preserve"> </w:t>
      </w:r>
    </w:p>
    <w:p w14:paraId="32763C04" w14:textId="77777777" w:rsidR="00432B38" w:rsidRDefault="00432B38" w:rsidP="00432B38">
      <w:pPr>
        <w:pStyle w:val="ListParagraph"/>
        <w:numPr>
          <w:ilvl w:val="0"/>
          <w:numId w:val="247"/>
        </w:numPr>
        <w:spacing w:after="160" w:line="259" w:lineRule="auto"/>
        <w:rPr>
          <w:rFonts w:ascii="Cambria Math" w:hAnsi="Cambria Math"/>
        </w:rPr>
      </w:pPr>
      <w:r>
        <w:rPr>
          <w:rFonts w:ascii="Cambria Math" w:hAnsi="Cambria Math"/>
        </w:rPr>
        <w:t>S</w:t>
      </w:r>
      <w:r w:rsidRPr="006A0447">
        <w:rPr>
          <w:rFonts w:ascii="Cambria Math" w:hAnsi="Cambria Math"/>
        </w:rPr>
        <w:t xml:space="preserve">ummons without notice for an enforcement order in Form 38 </w:t>
      </w:r>
    </w:p>
    <w:p w14:paraId="7CE93B2B" w14:textId="77777777" w:rsidR="00432B38" w:rsidRDefault="00432B38" w:rsidP="00432B38">
      <w:pPr>
        <w:rPr>
          <w:rFonts w:ascii="Cambria Math" w:hAnsi="Cambria Math"/>
        </w:rPr>
      </w:pPr>
    </w:p>
    <w:p w14:paraId="1A8FD909" w14:textId="77777777" w:rsidR="00432B38" w:rsidRPr="00BC48D9" w:rsidRDefault="00432B38" w:rsidP="00432B38">
      <w:pPr>
        <w:rPr>
          <w:rFonts w:ascii="Cambria Math" w:hAnsi="Cambria Math"/>
          <w:b/>
          <w:bCs/>
          <w:color w:val="7030A0"/>
        </w:rPr>
      </w:pPr>
      <w:r w:rsidRPr="00BC48D9">
        <w:rPr>
          <w:rFonts w:ascii="Cambria Math" w:hAnsi="Cambria Math"/>
          <w:b/>
          <w:bCs/>
          <w:color w:val="7030A0"/>
        </w:rPr>
        <w:t xml:space="preserve">Application must be supported by </w:t>
      </w:r>
      <w:r w:rsidRPr="00FA4B5D">
        <w:rPr>
          <w:rFonts w:ascii="Cambria Math" w:hAnsi="Cambria Math"/>
          <w:b/>
          <w:bCs/>
          <w:color w:val="FF0000"/>
          <w:highlight w:val="yellow"/>
        </w:rPr>
        <w:t>Affidavit</w:t>
      </w:r>
      <w:r w:rsidRPr="00FA4B5D">
        <w:rPr>
          <w:rFonts w:ascii="Cambria Math" w:hAnsi="Cambria Math"/>
          <w:b/>
          <w:bCs/>
          <w:color w:val="FF0000"/>
        </w:rPr>
        <w:t xml:space="preserve"> </w:t>
      </w:r>
      <w:r w:rsidRPr="00BC48D9">
        <w:rPr>
          <w:rFonts w:ascii="Cambria Math" w:hAnsi="Cambria Math"/>
          <w:b/>
          <w:bCs/>
          <w:color w:val="7030A0"/>
        </w:rPr>
        <w:t xml:space="preserve">with O 22 r 2(4) contents </w:t>
      </w:r>
    </w:p>
    <w:p w14:paraId="1B85DDDA" w14:textId="77777777" w:rsidR="00432B38" w:rsidRDefault="00432B38" w:rsidP="00432B38">
      <w:pPr>
        <w:rPr>
          <w:rFonts w:ascii="Cambria Math" w:hAnsi="Cambria Math"/>
        </w:rPr>
      </w:pPr>
      <w:r w:rsidRPr="00643A1E">
        <w:rPr>
          <w:rFonts w:ascii="Cambria Math" w:hAnsi="Cambria Math"/>
          <w:highlight w:val="cyan"/>
        </w:rPr>
        <w:t>O 22 r 2(4)</w:t>
      </w:r>
    </w:p>
    <w:p w14:paraId="799CB4C8"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Affidavit supporting the application for an enforcement order must state:</w:t>
      </w:r>
    </w:p>
    <w:p w14:paraId="0BD04C87"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T</w:t>
      </w:r>
      <w:r w:rsidRPr="005C6CA9">
        <w:rPr>
          <w:rFonts w:ascii="Cambria Math" w:hAnsi="Cambria Math"/>
        </w:rPr>
        <w:t>he terms of the Court order;</w:t>
      </w:r>
    </w:p>
    <w:p w14:paraId="511491DC"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T</w:t>
      </w:r>
      <w:r w:rsidRPr="005C6CA9">
        <w:rPr>
          <w:rFonts w:ascii="Cambria Math" w:hAnsi="Cambria Math"/>
        </w:rPr>
        <w:t>he enforcement respondent’s name and address;</w:t>
      </w:r>
    </w:p>
    <w:p w14:paraId="1D2C9551"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T</w:t>
      </w:r>
      <w:r w:rsidRPr="005C6CA9">
        <w:rPr>
          <w:rFonts w:ascii="Cambria Math" w:hAnsi="Cambria Math"/>
        </w:rPr>
        <w:t>he date that the Court order was served on the enforcement respondent;</w:t>
      </w:r>
    </w:p>
    <w:p w14:paraId="52690995"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T</w:t>
      </w:r>
      <w:r w:rsidRPr="005C6CA9">
        <w:rPr>
          <w:rFonts w:ascii="Cambria Math" w:hAnsi="Cambria Math"/>
        </w:rPr>
        <w:t xml:space="preserve">he </w:t>
      </w:r>
      <w:r w:rsidRPr="00AC5682">
        <w:rPr>
          <w:rFonts w:ascii="Cambria Math" w:hAnsi="Cambria Math"/>
          <w:b/>
          <w:bCs/>
          <w:color w:val="FF0000"/>
        </w:rPr>
        <w:t>terms of the Court order which have not been complied with by the enforcement respondent and which are to be enforced</w:t>
      </w:r>
      <w:r w:rsidRPr="005C6CA9">
        <w:rPr>
          <w:rFonts w:ascii="Cambria Math" w:hAnsi="Cambria Math"/>
        </w:rPr>
        <w:t>;</w:t>
      </w:r>
    </w:p>
    <w:p w14:paraId="22A18C12"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W</w:t>
      </w:r>
      <w:r w:rsidRPr="005C6CA9">
        <w:rPr>
          <w:rFonts w:ascii="Cambria Math" w:hAnsi="Cambria Math"/>
        </w:rPr>
        <w:t>here more than 6 years have passed since the date of the Court order, the reasons for the delay in the application;</w:t>
      </w:r>
    </w:p>
    <w:p w14:paraId="2A875A71"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W</w:t>
      </w:r>
      <w:r w:rsidRPr="005C6CA9">
        <w:rPr>
          <w:rFonts w:ascii="Cambria Math" w:hAnsi="Cambria Math"/>
        </w:rPr>
        <w:t>here any change has occurred in the identity of the enforcement applicant or the enforcement respondent since the date of the Court order, the change that has occurred;</w:t>
      </w:r>
    </w:p>
    <w:p w14:paraId="25A57AF7"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I</w:t>
      </w:r>
      <w:r w:rsidRPr="005C6CA9">
        <w:rPr>
          <w:rFonts w:ascii="Cambria Math" w:hAnsi="Cambria Math"/>
        </w:rPr>
        <w:t>f the Court order requires the enforcement respondent to pay money, the amount due to the enforcement applicant, the amount recovered from any security held by the enforcement applicant, the amount that has been paid by the enforcement respondent and the amount that remains owing;</w:t>
      </w:r>
    </w:p>
    <w:p w14:paraId="586B2E5F"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I</w:t>
      </w:r>
      <w:r w:rsidRPr="005C6CA9">
        <w:rPr>
          <w:rFonts w:ascii="Cambria Math" w:hAnsi="Cambria Math"/>
        </w:rPr>
        <w:t>f interest is payable and continues to accumulate, the amount of interest owing to the enforcement applicant daily from the time of making the affidavit;</w:t>
      </w:r>
    </w:p>
    <w:p w14:paraId="22DEC7C8"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I</w:t>
      </w:r>
      <w:r w:rsidRPr="005C6CA9">
        <w:rPr>
          <w:rFonts w:ascii="Cambria Math" w:hAnsi="Cambria Math"/>
        </w:rPr>
        <w:t>f a specific property is to be seized, other than property already specified in the Court order, the description of the property and the evidence that the whole or a specified part of the property belongs to or is in the possession or control of the enforcement respondent;</w:t>
      </w:r>
    </w:p>
    <w:p w14:paraId="57A31241"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I</w:t>
      </w:r>
      <w:r w:rsidRPr="005C6CA9">
        <w:rPr>
          <w:rFonts w:ascii="Cambria Math" w:hAnsi="Cambria Math"/>
        </w:rPr>
        <w:t>f the specific property is not in the possession or control of the enforcement respondent, the evidence that all persons in actual possession or control of the specific property have been notified about the application for an enforcement order;</w:t>
      </w:r>
    </w:p>
    <w:p w14:paraId="26003636"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I</w:t>
      </w:r>
      <w:r w:rsidRPr="005C6CA9">
        <w:rPr>
          <w:rFonts w:ascii="Cambria Math" w:hAnsi="Cambria Math"/>
        </w:rPr>
        <w:t>f a deposit of money or other debt due to the enforcement respondent from any non‑party is to be attached, the description of the deposit of money or debt and the evidence that the deposit belongs to or that the debt is due to the enforcement respondent, whether immediately or at some future date or at certain intervals in the future;</w:t>
      </w:r>
    </w:p>
    <w:p w14:paraId="712C6CFD"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W</w:t>
      </w:r>
      <w:r w:rsidRPr="005C6CA9">
        <w:rPr>
          <w:rFonts w:ascii="Cambria Math" w:hAnsi="Cambria Math"/>
        </w:rPr>
        <w:t>hether the Sheriff is to enforce the various parts of the enforcement order in any particular sequence or whether all or some parts may be enforced simultaneously; and</w:t>
      </w:r>
    </w:p>
    <w:p w14:paraId="505E08AA" w14:textId="77777777" w:rsidR="00432B38" w:rsidRDefault="00432B38" w:rsidP="00432B38">
      <w:pPr>
        <w:pStyle w:val="ListParagraph"/>
        <w:numPr>
          <w:ilvl w:val="0"/>
          <w:numId w:val="413"/>
        </w:numPr>
        <w:spacing w:after="160" w:line="259" w:lineRule="auto"/>
        <w:rPr>
          <w:rFonts w:ascii="Cambria Math" w:hAnsi="Cambria Math"/>
        </w:rPr>
      </w:pPr>
      <w:r>
        <w:rPr>
          <w:rFonts w:ascii="Cambria Math" w:hAnsi="Cambria Math"/>
        </w:rPr>
        <w:t>T</w:t>
      </w:r>
      <w:r w:rsidRPr="005C6CA9">
        <w:rPr>
          <w:rFonts w:ascii="Cambria Math" w:hAnsi="Cambria Math"/>
        </w:rPr>
        <w:t xml:space="preserve">hat the </w:t>
      </w:r>
      <w:r w:rsidRPr="002F2F2D">
        <w:rPr>
          <w:rFonts w:ascii="Cambria Math" w:hAnsi="Cambria Math"/>
          <w:b/>
          <w:bCs/>
        </w:rPr>
        <w:t>solicitors for the enforcement applicant</w:t>
      </w:r>
      <w:r w:rsidRPr="005C6CA9">
        <w:rPr>
          <w:rFonts w:ascii="Cambria Math" w:hAnsi="Cambria Math"/>
        </w:rPr>
        <w:t xml:space="preserve"> (if the enforcement applicant is represented by solicitors) or the </w:t>
      </w:r>
      <w:r w:rsidRPr="002F2F2D">
        <w:rPr>
          <w:rFonts w:ascii="Cambria Math" w:hAnsi="Cambria Math"/>
          <w:b/>
          <w:bCs/>
        </w:rPr>
        <w:t>enforcement applicant</w:t>
      </w:r>
      <w:r w:rsidRPr="005C6CA9">
        <w:rPr>
          <w:rFonts w:ascii="Cambria Math" w:hAnsi="Cambria Math"/>
        </w:rPr>
        <w:t xml:space="preserve"> (if the enforcement applicant is not represented by solicitors) </w:t>
      </w:r>
      <w:r w:rsidRPr="002F2F2D">
        <w:rPr>
          <w:rFonts w:ascii="Cambria Math" w:hAnsi="Cambria Math"/>
          <w:b/>
          <w:bCs/>
          <w:color w:val="FF0000"/>
        </w:rPr>
        <w:t>undertake</w:t>
      </w:r>
      <w:r w:rsidRPr="002F2F2D">
        <w:rPr>
          <w:rFonts w:ascii="Cambria Math" w:hAnsi="Cambria Math"/>
          <w:color w:val="FF0000"/>
        </w:rPr>
        <w:t xml:space="preserve"> </w:t>
      </w:r>
      <w:r w:rsidRPr="005C6CA9">
        <w:rPr>
          <w:rFonts w:ascii="Cambria Math" w:hAnsi="Cambria Math"/>
        </w:rPr>
        <w:t>to</w:t>
      </w:r>
      <w:r>
        <w:rPr>
          <w:rFonts w:ascii="Cambria Math" w:hAnsi="Cambria Math"/>
        </w:rPr>
        <w:t>:</w:t>
      </w:r>
    </w:p>
    <w:p w14:paraId="427F4B2F" w14:textId="77777777" w:rsidR="00432B38" w:rsidRDefault="00432B38" w:rsidP="00432B38">
      <w:pPr>
        <w:pStyle w:val="ListParagraph"/>
        <w:numPr>
          <w:ilvl w:val="0"/>
          <w:numId w:val="414"/>
        </w:numPr>
        <w:spacing w:after="160" w:line="259" w:lineRule="auto"/>
        <w:rPr>
          <w:rFonts w:ascii="Cambria Math" w:hAnsi="Cambria Math"/>
        </w:rPr>
      </w:pPr>
      <w:r w:rsidRPr="002F2F2D">
        <w:rPr>
          <w:rFonts w:ascii="Cambria Math" w:hAnsi="Cambria Math"/>
          <w:b/>
          <w:bCs/>
          <w:color w:val="FF0000"/>
        </w:rPr>
        <w:t>Indemnify the Sheriff</w:t>
      </w:r>
      <w:r w:rsidRPr="002F2F2D">
        <w:rPr>
          <w:rFonts w:ascii="Cambria Math" w:hAnsi="Cambria Math"/>
          <w:color w:val="FF0000"/>
        </w:rPr>
        <w:t xml:space="preserve"> </w:t>
      </w:r>
      <w:r w:rsidRPr="005C6CA9">
        <w:rPr>
          <w:rFonts w:ascii="Cambria Math" w:hAnsi="Cambria Math"/>
        </w:rPr>
        <w:t xml:space="preserve">against all </w:t>
      </w:r>
      <w:r w:rsidRPr="002F2F2D">
        <w:rPr>
          <w:rFonts w:ascii="Cambria Math" w:hAnsi="Cambria Math"/>
          <w:b/>
          <w:bCs/>
        </w:rPr>
        <w:t>claims, costs and expenses</w:t>
      </w:r>
      <w:r w:rsidRPr="005C6CA9">
        <w:rPr>
          <w:rFonts w:ascii="Cambria Math" w:hAnsi="Cambria Math"/>
        </w:rPr>
        <w:t xml:space="preserve"> </w:t>
      </w:r>
      <w:r w:rsidRPr="002F2F2D">
        <w:rPr>
          <w:rFonts w:ascii="Cambria Math" w:hAnsi="Cambria Math"/>
          <w:b/>
          <w:bCs/>
          <w:u w:val="single"/>
        </w:rPr>
        <w:t>arising from complying with the enforcement order</w:t>
      </w:r>
      <w:r w:rsidRPr="005C6CA9">
        <w:rPr>
          <w:rFonts w:ascii="Cambria Math" w:hAnsi="Cambria Math"/>
        </w:rPr>
        <w:t>;</w:t>
      </w:r>
    </w:p>
    <w:p w14:paraId="2874135B" w14:textId="77777777" w:rsidR="00432B38" w:rsidRDefault="00432B38" w:rsidP="00432B38">
      <w:pPr>
        <w:pStyle w:val="ListParagraph"/>
        <w:numPr>
          <w:ilvl w:val="0"/>
          <w:numId w:val="414"/>
        </w:numPr>
        <w:spacing w:after="160" w:line="259" w:lineRule="auto"/>
        <w:rPr>
          <w:rFonts w:ascii="Cambria Math" w:hAnsi="Cambria Math"/>
        </w:rPr>
      </w:pPr>
      <w:r w:rsidRPr="002F2F2D">
        <w:rPr>
          <w:rFonts w:ascii="Cambria Math" w:hAnsi="Cambria Math"/>
          <w:b/>
          <w:bCs/>
          <w:color w:val="FF0000"/>
        </w:rPr>
        <w:t>Pay upon request</w:t>
      </w:r>
      <w:r w:rsidRPr="002F2F2D">
        <w:rPr>
          <w:rFonts w:ascii="Cambria Math" w:hAnsi="Cambria Math"/>
          <w:color w:val="FF0000"/>
        </w:rPr>
        <w:t xml:space="preserve"> </w:t>
      </w:r>
      <w:r w:rsidRPr="005C6CA9">
        <w:rPr>
          <w:rFonts w:ascii="Cambria Math" w:hAnsi="Cambria Math"/>
        </w:rPr>
        <w:t>all charges, commissions, expenses and fees incurred by or payable to the Sheriff in complying with the enforcement order; and</w:t>
      </w:r>
    </w:p>
    <w:p w14:paraId="08175644" w14:textId="77777777" w:rsidR="00432B38" w:rsidRDefault="00432B38" w:rsidP="00432B38">
      <w:pPr>
        <w:pStyle w:val="ListParagraph"/>
        <w:numPr>
          <w:ilvl w:val="0"/>
          <w:numId w:val="414"/>
        </w:numPr>
        <w:spacing w:after="160" w:line="259" w:lineRule="auto"/>
        <w:rPr>
          <w:rFonts w:ascii="Cambria Math" w:hAnsi="Cambria Math"/>
        </w:rPr>
      </w:pPr>
      <w:r>
        <w:rPr>
          <w:rFonts w:ascii="Cambria Math" w:hAnsi="Cambria Math"/>
        </w:rPr>
        <w:t>D</w:t>
      </w:r>
      <w:r w:rsidRPr="005C6CA9">
        <w:rPr>
          <w:rFonts w:ascii="Cambria Math" w:hAnsi="Cambria Math"/>
        </w:rPr>
        <w:t>eposit the amount of money requested by the Sheriff before the Sheriff complies with the enforcement order and from time to time,</w:t>
      </w:r>
    </w:p>
    <w:p w14:paraId="025517C5" w14:textId="77777777" w:rsidR="00432B38" w:rsidRDefault="00432B38" w:rsidP="00432B38">
      <w:pPr>
        <w:ind w:left="1080"/>
        <w:rPr>
          <w:rFonts w:ascii="Cambria Math" w:hAnsi="Cambria Math"/>
        </w:rPr>
      </w:pPr>
      <w:r w:rsidRPr="005C6CA9">
        <w:rPr>
          <w:rFonts w:ascii="Cambria Math" w:hAnsi="Cambria Math"/>
        </w:rPr>
        <w:t>and exhibit a written undertaking stating the matters in sub</w:t>
      </w:r>
      <w:r w:rsidRPr="005C6CA9">
        <w:rPr>
          <w:rFonts w:ascii="Cambria Math" w:hAnsi="Cambria Math" w:cs="Cambria Math"/>
        </w:rPr>
        <w:t>‑</w:t>
      </w:r>
      <w:r w:rsidRPr="005C6CA9">
        <w:rPr>
          <w:rFonts w:ascii="Cambria Math" w:hAnsi="Cambria Math"/>
        </w:rPr>
        <w:t>paragraph (m)(i), (ii) and (iii).</w:t>
      </w:r>
    </w:p>
    <w:p w14:paraId="157D825D" w14:textId="77777777" w:rsidR="00432B38" w:rsidRDefault="00432B38" w:rsidP="00432B38">
      <w:pPr>
        <w:rPr>
          <w:rFonts w:ascii="Cambria Math" w:hAnsi="Cambria Math"/>
        </w:rPr>
      </w:pPr>
    </w:p>
    <w:p w14:paraId="0AFEDA32" w14:textId="0CC5F83E" w:rsidR="00432B38" w:rsidRDefault="00B84DB2" w:rsidP="00B84DB2">
      <w:pPr>
        <w:pStyle w:val="Heading3"/>
      </w:pPr>
      <w:bookmarkStart w:id="146" w:name="_Toc184076328"/>
      <w:r>
        <w:rPr>
          <w:highlight w:val="yellow"/>
        </w:rPr>
        <w:t>*</w:t>
      </w:r>
      <w:r w:rsidR="00432B38" w:rsidRPr="00B84DB2">
        <w:rPr>
          <w:highlight w:val="yellow"/>
        </w:rPr>
        <w:t>Step 2: Effect of enforcement order</w:t>
      </w:r>
      <w:bookmarkEnd w:id="146"/>
    </w:p>
    <w:p w14:paraId="6E056151" w14:textId="77777777" w:rsidR="00432B38" w:rsidRPr="003029EF" w:rsidRDefault="00432B38" w:rsidP="00432B38">
      <w:pPr>
        <w:rPr>
          <w:rFonts w:ascii="Cambria Math" w:hAnsi="Cambria Math"/>
          <w:b/>
          <w:bCs/>
          <w:color w:val="7030A0"/>
        </w:rPr>
      </w:pPr>
      <w:r w:rsidRPr="003029EF">
        <w:rPr>
          <w:rFonts w:ascii="Cambria Math" w:hAnsi="Cambria Math"/>
          <w:b/>
          <w:bCs/>
          <w:color w:val="7030A0"/>
        </w:rPr>
        <w:t xml:space="preserve">Enforcement Order authorizes Sheriff to carry out certain acts </w:t>
      </w:r>
    </w:p>
    <w:p w14:paraId="5F734042" w14:textId="77777777" w:rsidR="00432B38" w:rsidRDefault="00432B38" w:rsidP="00432B38">
      <w:pPr>
        <w:rPr>
          <w:rFonts w:ascii="Cambria Math" w:hAnsi="Cambria Math"/>
        </w:rPr>
      </w:pPr>
      <w:r w:rsidRPr="007E72A4">
        <w:rPr>
          <w:rFonts w:ascii="Cambria Math" w:hAnsi="Cambria Math"/>
          <w:highlight w:val="cyan"/>
        </w:rPr>
        <w:t>O 22 r 2(2)</w:t>
      </w:r>
      <w:r>
        <w:rPr>
          <w:rFonts w:ascii="Cambria Math" w:hAnsi="Cambria Math"/>
        </w:rPr>
        <w:t xml:space="preserve"> </w:t>
      </w:r>
    </w:p>
    <w:p w14:paraId="63750A1A" w14:textId="4EAB362E"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An enforcement order </w:t>
      </w:r>
      <w:r w:rsidRPr="00352D0D">
        <w:rPr>
          <w:rFonts w:ascii="Cambria Math" w:hAnsi="Cambria Math"/>
          <w:b/>
          <w:bCs/>
          <w:u w:val="single"/>
        </w:rPr>
        <w:t>authorizes the Sheriff to do one or more</w:t>
      </w:r>
      <w:r>
        <w:rPr>
          <w:rFonts w:ascii="Cambria Math" w:hAnsi="Cambria Math"/>
        </w:rPr>
        <w:t xml:space="preserve"> of the following</w:t>
      </w:r>
      <w:r w:rsidR="00E24E90">
        <w:rPr>
          <w:rFonts w:ascii="Cambria Math" w:hAnsi="Cambria Math"/>
        </w:rPr>
        <w:t xml:space="preserve"> (CUMULATIVE)</w:t>
      </w:r>
      <w:r>
        <w:rPr>
          <w:rFonts w:ascii="Cambria Math" w:hAnsi="Cambria Math"/>
        </w:rPr>
        <w:t xml:space="preserve">: </w:t>
      </w:r>
    </w:p>
    <w:p w14:paraId="1C117764" w14:textId="77777777" w:rsidR="00432B38" w:rsidRDefault="00432B38" w:rsidP="00432B38">
      <w:pPr>
        <w:pStyle w:val="ListParagraph"/>
        <w:numPr>
          <w:ilvl w:val="0"/>
          <w:numId w:val="412"/>
        </w:numPr>
        <w:spacing w:after="160" w:line="259" w:lineRule="auto"/>
        <w:rPr>
          <w:rFonts w:ascii="Cambria Math" w:hAnsi="Cambria Math"/>
        </w:rPr>
      </w:pPr>
      <w:r w:rsidRPr="007E72A4">
        <w:rPr>
          <w:rFonts w:ascii="Cambria Math" w:hAnsi="Cambria Math"/>
          <w:b/>
          <w:bCs/>
          <w:color w:val="FF0000"/>
        </w:rPr>
        <w:t>Seizure and sale of Enforcement Respondent’s property</w:t>
      </w:r>
      <w:r>
        <w:rPr>
          <w:rFonts w:ascii="Cambria Math" w:hAnsi="Cambria Math"/>
          <w:b/>
          <w:bCs/>
        </w:rPr>
        <w:t xml:space="preserve">: </w:t>
      </w:r>
      <w:r>
        <w:rPr>
          <w:rFonts w:ascii="Cambria Math" w:hAnsi="Cambria Math"/>
        </w:rPr>
        <w:t>I</w:t>
      </w:r>
      <w:r w:rsidRPr="006A0447">
        <w:rPr>
          <w:rFonts w:ascii="Cambria Math" w:hAnsi="Cambria Math"/>
        </w:rPr>
        <w:t>n respect of an enforcement order for seizure and sale of property, to seize and sell all property belonging to the enforcement respondent;</w:t>
      </w:r>
    </w:p>
    <w:p w14:paraId="651DF90A" w14:textId="77777777" w:rsidR="00432B38" w:rsidRDefault="00432B38" w:rsidP="00432B38">
      <w:pPr>
        <w:pStyle w:val="ListParagraph"/>
        <w:numPr>
          <w:ilvl w:val="0"/>
          <w:numId w:val="412"/>
        </w:numPr>
        <w:spacing w:after="160" w:line="259" w:lineRule="auto"/>
        <w:rPr>
          <w:rFonts w:ascii="Cambria Math" w:hAnsi="Cambria Math"/>
        </w:rPr>
      </w:pPr>
      <w:r w:rsidRPr="007E72A4">
        <w:rPr>
          <w:rFonts w:ascii="Cambria Math" w:hAnsi="Cambria Math"/>
          <w:b/>
          <w:bCs/>
          <w:color w:val="FF0000"/>
        </w:rPr>
        <w:t>Seizure and delivery of Enforcement Respondent’s property</w:t>
      </w:r>
      <w:r>
        <w:rPr>
          <w:rFonts w:ascii="Cambria Math" w:hAnsi="Cambria Math"/>
          <w:b/>
          <w:bCs/>
        </w:rPr>
        <w:t xml:space="preserve">: </w:t>
      </w:r>
      <w:r>
        <w:rPr>
          <w:rFonts w:ascii="Cambria Math" w:hAnsi="Cambria Math"/>
        </w:rPr>
        <w:t>I</w:t>
      </w:r>
      <w:r w:rsidRPr="006A0447">
        <w:rPr>
          <w:rFonts w:ascii="Cambria Math" w:hAnsi="Cambria Math"/>
        </w:rPr>
        <w:t>n respect of an enforcement order for delivery or possession of property, to seize and deliver or give possession of property in the possession or control of the enforcement respondent;</w:t>
      </w:r>
    </w:p>
    <w:p w14:paraId="49E7D9F0" w14:textId="77777777" w:rsidR="00432B38" w:rsidRDefault="00432B38" w:rsidP="00432B38">
      <w:pPr>
        <w:pStyle w:val="ListParagraph"/>
        <w:numPr>
          <w:ilvl w:val="0"/>
          <w:numId w:val="412"/>
        </w:numPr>
        <w:spacing w:after="160" w:line="259" w:lineRule="auto"/>
        <w:rPr>
          <w:rFonts w:ascii="Cambria Math" w:hAnsi="Cambria Math"/>
        </w:rPr>
      </w:pPr>
      <w:r w:rsidRPr="007E72A4">
        <w:rPr>
          <w:rFonts w:ascii="Cambria Math" w:hAnsi="Cambria Math"/>
          <w:b/>
          <w:bCs/>
          <w:color w:val="FF0000"/>
        </w:rPr>
        <w:t>Attachment of a debt (Garnishee order) which is due to Enforcement Respondent</w:t>
      </w:r>
      <w:r>
        <w:rPr>
          <w:rFonts w:ascii="Cambria Math" w:hAnsi="Cambria Math"/>
          <w:b/>
          <w:bCs/>
        </w:rPr>
        <w:t xml:space="preserve">: </w:t>
      </w:r>
      <w:r>
        <w:rPr>
          <w:rFonts w:ascii="Cambria Math" w:hAnsi="Cambria Math"/>
        </w:rPr>
        <w:t>I</w:t>
      </w:r>
      <w:r w:rsidRPr="006A0447">
        <w:rPr>
          <w:rFonts w:ascii="Cambria Math" w:hAnsi="Cambria Math"/>
        </w:rPr>
        <w:t>n respect of an enforcement order for attachment of a debt, to attach a debt which is due to the enforcement respondent from any non‑party, whether immediately or at some future date or at certain intervals in the future, including where the debt which is due to the enforcement respondent is represented by a deposit of money by the enforcement respondent in a non‑party that is a financial institution, whether or not the deposit has matured and despite any restriction as to the mode of withdrawal;</w:t>
      </w:r>
    </w:p>
    <w:p w14:paraId="5EA095D7" w14:textId="77777777" w:rsidR="00432B38" w:rsidRDefault="00432B38" w:rsidP="00432B38">
      <w:pPr>
        <w:pStyle w:val="ListParagraph"/>
        <w:numPr>
          <w:ilvl w:val="0"/>
          <w:numId w:val="412"/>
        </w:numPr>
        <w:spacing w:after="160" w:line="259" w:lineRule="auto"/>
        <w:rPr>
          <w:rFonts w:ascii="Cambria Math" w:hAnsi="Cambria Math"/>
        </w:rPr>
      </w:pPr>
      <w:r>
        <w:rPr>
          <w:rFonts w:ascii="Cambria Math" w:hAnsi="Cambria Math"/>
        </w:rPr>
        <w:t>T</w:t>
      </w:r>
      <w:r w:rsidRPr="006A0447">
        <w:rPr>
          <w:rFonts w:ascii="Cambria Math" w:hAnsi="Cambria Math"/>
        </w:rPr>
        <w:t>o do anything specified in the Court order</w:t>
      </w:r>
    </w:p>
    <w:p w14:paraId="51A14826" w14:textId="77777777" w:rsidR="00432B38" w:rsidRDefault="00432B38" w:rsidP="00432B38">
      <w:pPr>
        <w:rPr>
          <w:rFonts w:ascii="Cambria Math" w:hAnsi="Cambria Math"/>
        </w:rPr>
      </w:pPr>
    </w:p>
    <w:p w14:paraId="3359BAFD" w14:textId="66EA045F" w:rsidR="00432B38" w:rsidRPr="00C3675E" w:rsidRDefault="00B84DB2" w:rsidP="00B84DB2">
      <w:pPr>
        <w:pStyle w:val="Heading3"/>
      </w:pPr>
      <w:bookmarkStart w:id="147" w:name="_Toc184076329"/>
      <w:r>
        <w:rPr>
          <w:highlight w:val="yellow"/>
        </w:rPr>
        <w:t>*</w:t>
      </w:r>
      <w:r w:rsidR="00432B38" w:rsidRPr="00B84DB2">
        <w:rPr>
          <w:highlight w:val="yellow"/>
        </w:rPr>
        <w:t>Step 3: Validity of enforcement order</w:t>
      </w:r>
      <w:bookmarkEnd w:id="147"/>
    </w:p>
    <w:p w14:paraId="146745F1" w14:textId="77777777" w:rsidR="00432B38" w:rsidRPr="00C3675E" w:rsidRDefault="00432B38" w:rsidP="00432B38">
      <w:pPr>
        <w:rPr>
          <w:rFonts w:ascii="Cambria Math" w:hAnsi="Cambria Math"/>
          <w:b/>
          <w:bCs/>
          <w:color w:val="7030A0"/>
        </w:rPr>
      </w:pPr>
      <w:r w:rsidRPr="00C3675E">
        <w:rPr>
          <w:rFonts w:ascii="Cambria Math" w:hAnsi="Cambria Math"/>
          <w:b/>
          <w:bCs/>
          <w:color w:val="7030A0"/>
        </w:rPr>
        <w:t>12 months beginning from date of issue of Enforcement Order</w:t>
      </w:r>
    </w:p>
    <w:p w14:paraId="58F2F3B5" w14:textId="77777777" w:rsidR="00432B38" w:rsidRDefault="00432B38" w:rsidP="00432B38">
      <w:pPr>
        <w:rPr>
          <w:rFonts w:ascii="Cambria Math" w:hAnsi="Cambria Math"/>
        </w:rPr>
      </w:pPr>
      <w:r w:rsidRPr="00FA4B5D">
        <w:rPr>
          <w:rFonts w:ascii="Cambria Math" w:hAnsi="Cambria Math"/>
          <w:highlight w:val="cyan"/>
        </w:rPr>
        <w:t>O 22 r 2(5)</w:t>
      </w:r>
    </w:p>
    <w:p w14:paraId="7B7C59B1" w14:textId="77777777" w:rsidR="00432B38" w:rsidRDefault="00432B38" w:rsidP="00432B38">
      <w:pPr>
        <w:pStyle w:val="ListParagraph"/>
        <w:numPr>
          <w:ilvl w:val="0"/>
          <w:numId w:val="243"/>
        </w:numPr>
        <w:spacing w:after="160" w:line="259" w:lineRule="auto"/>
        <w:rPr>
          <w:rFonts w:ascii="Cambria Math" w:hAnsi="Cambria Math"/>
        </w:rPr>
      </w:pPr>
      <w:r w:rsidRPr="005C6CA9">
        <w:rPr>
          <w:rFonts w:ascii="Cambria Math" w:hAnsi="Cambria Math"/>
        </w:rPr>
        <w:t xml:space="preserve">Subject to paragraph (8), an enforcement order is valid in the first instance </w:t>
      </w:r>
      <w:r w:rsidRPr="00352D0D">
        <w:rPr>
          <w:rFonts w:ascii="Cambria Math" w:hAnsi="Cambria Math"/>
          <w:b/>
          <w:bCs/>
          <w:highlight w:val="green"/>
          <w:u w:val="single"/>
        </w:rPr>
        <w:t>for 12 months beginning with the date of issue</w:t>
      </w:r>
    </w:p>
    <w:p w14:paraId="6C89CD90" w14:textId="77777777" w:rsidR="00432B38" w:rsidRDefault="00432B38" w:rsidP="00432B38">
      <w:pPr>
        <w:rPr>
          <w:rFonts w:ascii="Cambria Math" w:hAnsi="Cambria Math"/>
        </w:rPr>
      </w:pPr>
    </w:p>
    <w:p w14:paraId="7DA00DA9" w14:textId="77777777" w:rsidR="00432B38" w:rsidRPr="00C3675E" w:rsidRDefault="00432B38" w:rsidP="00432B38">
      <w:pPr>
        <w:rPr>
          <w:rFonts w:ascii="Cambria Math" w:hAnsi="Cambria Math"/>
          <w:color w:val="7030A0"/>
        </w:rPr>
      </w:pPr>
      <w:r w:rsidRPr="00C3675E">
        <w:rPr>
          <w:rFonts w:ascii="Cambria Math" w:hAnsi="Cambria Math"/>
          <w:b/>
          <w:bCs/>
          <w:color w:val="7030A0"/>
        </w:rPr>
        <w:t>Court may extend validity by 12 months if</w:t>
      </w:r>
      <w:r>
        <w:rPr>
          <w:rFonts w:ascii="Cambria Math" w:hAnsi="Cambria Math"/>
          <w:b/>
          <w:bCs/>
          <w:color w:val="7030A0"/>
        </w:rPr>
        <w:t xml:space="preserve"> 2 requirements are</w:t>
      </w:r>
      <w:r w:rsidRPr="00C3675E">
        <w:rPr>
          <w:rFonts w:ascii="Cambria Math" w:hAnsi="Cambria Math"/>
          <w:b/>
          <w:bCs/>
          <w:color w:val="7030A0"/>
        </w:rPr>
        <w:t xml:space="preserve"> satisfied</w:t>
      </w:r>
    </w:p>
    <w:p w14:paraId="00391272" w14:textId="77777777" w:rsidR="00432B38" w:rsidRDefault="00432B38" w:rsidP="00432B38">
      <w:pPr>
        <w:rPr>
          <w:rFonts w:ascii="Cambria Math" w:hAnsi="Cambria Math"/>
        </w:rPr>
      </w:pPr>
      <w:r w:rsidRPr="00FA4B5D">
        <w:rPr>
          <w:rFonts w:ascii="Cambria Math" w:hAnsi="Cambria Math"/>
          <w:highlight w:val="cyan"/>
        </w:rPr>
        <w:t>O 22 r 2(6)</w:t>
      </w:r>
    </w:p>
    <w:p w14:paraId="2885513E"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The Court </w:t>
      </w:r>
      <w:r w:rsidRPr="005C6CA9">
        <w:rPr>
          <w:rFonts w:ascii="Cambria Math" w:hAnsi="Cambria Math"/>
        </w:rPr>
        <w:t xml:space="preserve">may by order extend the validity of the enforcement order from time to time </w:t>
      </w:r>
      <w:r w:rsidRPr="00352D0D">
        <w:rPr>
          <w:rFonts w:ascii="Cambria Math" w:hAnsi="Cambria Math"/>
          <w:b/>
          <w:bCs/>
          <w:u w:val="single"/>
        </w:rPr>
        <w:t>for a period of 12 months</w:t>
      </w:r>
      <w:r w:rsidRPr="005C6CA9">
        <w:rPr>
          <w:rFonts w:ascii="Cambria Math" w:hAnsi="Cambria Math"/>
        </w:rPr>
        <w:t xml:space="preserve"> at any time beginning with the day on which the order is made</w:t>
      </w:r>
      <w:r>
        <w:rPr>
          <w:rFonts w:ascii="Cambria Math" w:hAnsi="Cambria Math"/>
        </w:rPr>
        <w:t xml:space="preserve"> </w:t>
      </w:r>
      <w:r w:rsidRPr="005C6CA9">
        <w:rPr>
          <w:rFonts w:ascii="Cambria Math" w:hAnsi="Cambria Math"/>
        </w:rPr>
        <w:t>if</w:t>
      </w:r>
      <w:r>
        <w:rPr>
          <w:rFonts w:ascii="Cambria Math" w:hAnsi="Cambria Math"/>
        </w:rPr>
        <w:t>:</w:t>
      </w:r>
    </w:p>
    <w:p w14:paraId="1D8A8959" w14:textId="77777777" w:rsidR="00432B38" w:rsidRDefault="00432B38" w:rsidP="00432B38">
      <w:pPr>
        <w:pStyle w:val="ListParagraph"/>
        <w:numPr>
          <w:ilvl w:val="0"/>
          <w:numId w:val="247"/>
        </w:numPr>
        <w:spacing w:after="160" w:line="259" w:lineRule="auto"/>
        <w:rPr>
          <w:rFonts w:ascii="Cambria Math" w:hAnsi="Cambria Math"/>
        </w:rPr>
      </w:pPr>
      <w:r w:rsidRPr="00352D0D">
        <w:rPr>
          <w:rFonts w:ascii="Cambria Math" w:hAnsi="Cambria Math"/>
          <w:b/>
          <w:bCs/>
          <w:color w:val="FF0000"/>
        </w:rPr>
        <w:lastRenderedPageBreak/>
        <w:t>Requirement 1 – Enforcement costs and amount due to Enforcement Applicant have not been fully satisfied</w:t>
      </w:r>
      <w:r>
        <w:rPr>
          <w:rFonts w:ascii="Cambria Math" w:hAnsi="Cambria Math"/>
          <w:b/>
          <w:bCs/>
        </w:rPr>
        <w:t xml:space="preserve">: </w:t>
      </w:r>
      <w:r>
        <w:rPr>
          <w:rFonts w:ascii="Cambria Math" w:hAnsi="Cambria Math"/>
        </w:rPr>
        <w:t>T</w:t>
      </w:r>
      <w:r w:rsidRPr="005C6CA9">
        <w:rPr>
          <w:rFonts w:ascii="Cambria Math" w:hAnsi="Cambria Math"/>
        </w:rPr>
        <w:t>he enforcement costs and the amount due to the enforcement applicant have not been fully satisfied or the enforcement respondent has not complied with all the terms of the Court order</w:t>
      </w:r>
      <w:r>
        <w:rPr>
          <w:rFonts w:ascii="Cambria Math" w:hAnsi="Cambria Math"/>
        </w:rPr>
        <w:t xml:space="preserve">; and </w:t>
      </w:r>
    </w:p>
    <w:p w14:paraId="66C3EAAE" w14:textId="77777777" w:rsidR="00432B38" w:rsidRPr="003029EF" w:rsidRDefault="00432B38" w:rsidP="00432B38">
      <w:pPr>
        <w:pStyle w:val="ListParagraph"/>
        <w:numPr>
          <w:ilvl w:val="0"/>
          <w:numId w:val="247"/>
        </w:numPr>
        <w:spacing w:after="160" w:line="259" w:lineRule="auto"/>
        <w:rPr>
          <w:rFonts w:ascii="Cambria Math" w:hAnsi="Cambria Math"/>
        </w:rPr>
      </w:pPr>
      <w:r w:rsidRPr="00352D0D">
        <w:rPr>
          <w:rFonts w:ascii="Cambria Math" w:hAnsi="Cambria Math"/>
          <w:b/>
          <w:bCs/>
          <w:color w:val="FF0000"/>
        </w:rPr>
        <w:t>Requirement 2 – Application for extension made before expiry date</w:t>
      </w:r>
      <w:r>
        <w:rPr>
          <w:rFonts w:ascii="Cambria Math" w:hAnsi="Cambria Math"/>
          <w:b/>
          <w:bCs/>
        </w:rPr>
        <w:t xml:space="preserve">: </w:t>
      </w:r>
      <w:r>
        <w:rPr>
          <w:rFonts w:ascii="Cambria Math" w:hAnsi="Cambria Math"/>
        </w:rPr>
        <w:t>A</w:t>
      </w:r>
      <w:r w:rsidRPr="005C6CA9">
        <w:rPr>
          <w:rFonts w:ascii="Cambria Math" w:hAnsi="Cambria Math"/>
        </w:rPr>
        <w:t>n application for extension is made to the Court before the day on which the enforcement order would otherwise expire.</w:t>
      </w:r>
    </w:p>
    <w:p w14:paraId="050EFCC4" w14:textId="3B086B4C" w:rsidR="00432B38" w:rsidRDefault="007D2AC6" w:rsidP="00432B38">
      <w:pPr>
        <w:rPr>
          <w:rFonts w:ascii="Cambria Math" w:hAnsi="Cambria Math"/>
          <w:b/>
          <w:bCs/>
        </w:rPr>
      </w:pPr>
      <w:r w:rsidRPr="007D2AC6">
        <w:rPr>
          <w:rFonts w:ascii="Cambria Math" w:hAnsi="Cambria Math"/>
        </w:rPr>
        <w:t>An enforcement order</w:t>
      </w:r>
      <w:r>
        <w:rPr>
          <w:rFonts w:ascii="Cambria Math" w:hAnsi="Cambria Math"/>
          <w:b/>
          <w:bCs/>
        </w:rPr>
        <w:t xml:space="preserve"> </w:t>
      </w:r>
      <w:r w:rsidRPr="007D2AC6">
        <w:rPr>
          <w:rFonts w:ascii="Cambria Math" w:hAnsi="Cambria Math"/>
          <w:b/>
          <w:bCs/>
          <w:color w:val="FF0000"/>
        </w:rPr>
        <w:t>ceases to be valid</w:t>
      </w:r>
      <w:r>
        <w:rPr>
          <w:rFonts w:ascii="Cambria Math" w:hAnsi="Cambria Math"/>
          <w:b/>
          <w:bCs/>
          <w:color w:val="FF0000"/>
        </w:rPr>
        <w:t xml:space="preserve">, either </w:t>
      </w:r>
      <w:r>
        <w:rPr>
          <w:rFonts w:ascii="Cambria Math" w:hAnsi="Cambria Math"/>
          <w:b/>
          <w:bCs/>
        </w:rPr>
        <w:t>–</w:t>
      </w:r>
    </w:p>
    <w:p w14:paraId="4BE7044D" w14:textId="40DFD9CF" w:rsidR="007D2AC6" w:rsidRPr="007D2AC6" w:rsidRDefault="007D2AC6" w:rsidP="00432B38">
      <w:pPr>
        <w:rPr>
          <w:rFonts w:ascii="Cambria Math" w:hAnsi="Cambria Math"/>
        </w:rPr>
      </w:pPr>
      <w:r w:rsidRPr="002219EC">
        <w:rPr>
          <w:rFonts w:ascii="Cambria Math" w:hAnsi="Cambria Math"/>
          <w:highlight w:val="cyan"/>
        </w:rPr>
        <w:t>O 22 r 2(8)</w:t>
      </w:r>
    </w:p>
    <w:p w14:paraId="14D86EC9" w14:textId="522A3923" w:rsidR="007D2AC6" w:rsidRDefault="007D2AC6" w:rsidP="007D2AC6">
      <w:pPr>
        <w:pStyle w:val="ListParagraph"/>
        <w:numPr>
          <w:ilvl w:val="0"/>
          <w:numId w:val="532"/>
        </w:numPr>
        <w:rPr>
          <w:rFonts w:ascii="Cambria Math" w:hAnsi="Cambria Math"/>
        </w:rPr>
      </w:pPr>
      <w:r>
        <w:rPr>
          <w:rFonts w:ascii="Cambria Math" w:hAnsi="Cambria Math"/>
        </w:rPr>
        <w:t xml:space="preserve">After the </w:t>
      </w:r>
      <w:r w:rsidRPr="002B0B39">
        <w:rPr>
          <w:rFonts w:ascii="Cambria Math" w:hAnsi="Cambria Math"/>
          <w:b/>
          <w:bCs/>
        </w:rPr>
        <w:t>enforcement applicant gives written notice</w:t>
      </w:r>
      <w:r>
        <w:rPr>
          <w:rFonts w:ascii="Cambria Math" w:hAnsi="Cambria Math"/>
        </w:rPr>
        <w:t xml:space="preserve"> to the Sheriff </w:t>
      </w:r>
      <w:r w:rsidRPr="002B0B39">
        <w:rPr>
          <w:rFonts w:ascii="Cambria Math" w:hAnsi="Cambria Math"/>
          <w:b/>
          <w:bCs/>
          <w:color w:val="FF0000"/>
        </w:rPr>
        <w:t>not to take further action</w:t>
      </w:r>
      <w:r>
        <w:rPr>
          <w:rFonts w:ascii="Cambria Math" w:hAnsi="Cambria Math"/>
        </w:rPr>
        <w:t>, or</w:t>
      </w:r>
    </w:p>
    <w:p w14:paraId="7EF0BB91" w14:textId="5670643B" w:rsidR="007D2AC6" w:rsidRDefault="007D2AC6" w:rsidP="00432B38">
      <w:pPr>
        <w:pStyle w:val="ListParagraph"/>
        <w:numPr>
          <w:ilvl w:val="0"/>
          <w:numId w:val="532"/>
        </w:numPr>
        <w:rPr>
          <w:rFonts w:ascii="Cambria Math" w:hAnsi="Cambria Math"/>
        </w:rPr>
      </w:pPr>
      <w:r>
        <w:rPr>
          <w:rFonts w:ascii="Cambria Math" w:hAnsi="Cambria Math"/>
        </w:rPr>
        <w:t xml:space="preserve">After an </w:t>
      </w:r>
      <w:r w:rsidRPr="0002052C">
        <w:rPr>
          <w:rFonts w:ascii="Cambria Math" w:hAnsi="Cambria Math"/>
          <w:b/>
          <w:bCs/>
          <w:color w:val="FF0000"/>
        </w:rPr>
        <w:t>order of the Court for satisfaction to be recorded</w:t>
      </w:r>
      <w:r w:rsidRPr="0002052C">
        <w:rPr>
          <w:rFonts w:ascii="Cambria Math" w:hAnsi="Cambria Math"/>
          <w:color w:val="FF0000"/>
        </w:rPr>
        <w:t xml:space="preserve"> </w:t>
      </w:r>
      <w:r>
        <w:rPr>
          <w:rFonts w:ascii="Cambria Math" w:hAnsi="Cambria Math"/>
        </w:rPr>
        <w:t xml:space="preserve">is made under </w:t>
      </w:r>
      <w:r w:rsidRPr="002B0B39">
        <w:rPr>
          <w:rFonts w:ascii="Cambria Math" w:hAnsi="Cambria Math"/>
          <w:highlight w:val="cyan"/>
        </w:rPr>
        <w:t>O 22 r 3</w:t>
      </w:r>
      <w:r w:rsidR="00B35BE2">
        <w:rPr>
          <w:rFonts w:ascii="Cambria Math" w:hAnsi="Cambria Math"/>
        </w:rPr>
        <w:t xml:space="preserve"> </w:t>
      </w:r>
      <w:r w:rsidR="00B35BE2" w:rsidRPr="00B35BE2">
        <w:rPr>
          <w:rFonts w:ascii="Cambria Math" w:hAnsi="Cambria Math"/>
        </w:rPr>
        <w:sym w:font="Wingdings" w:char="F0E0"/>
      </w:r>
      <w:r w:rsidR="00B35BE2">
        <w:rPr>
          <w:rFonts w:ascii="Cambria Math" w:hAnsi="Cambria Math"/>
        </w:rPr>
        <w:t xml:space="preserve"> NB: </w:t>
      </w:r>
      <w:r w:rsidR="00B35BE2" w:rsidRPr="00B35BE2">
        <w:rPr>
          <w:rFonts w:ascii="Cambria Math" w:hAnsi="Cambria Math"/>
        </w:rPr>
        <w:t>any person who has satisfied a judgment debt may on filing a consent of the judgment creditor in Form 39 apply to the Court for satisfaction to be recorded, and the Court may order satisfaction to be recorded accordingly</w:t>
      </w:r>
    </w:p>
    <w:p w14:paraId="16B80684" w14:textId="77777777" w:rsidR="005C0A6C" w:rsidRPr="00B35BE2" w:rsidRDefault="005C0A6C" w:rsidP="005C0A6C">
      <w:pPr>
        <w:pStyle w:val="ListParagraph"/>
        <w:rPr>
          <w:rFonts w:ascii="Cambria Math" w:hAnsi="Cambria Math"/>
        </w:rPr>
      </w:pPr>
    </w:p>
    <w:p w14:paraId="2B039FBB" w14:textId="17DF270E" w:rsidR="00432B38" w:rsidRDefault="00B84DB2" w:rsidP="00906F9A">
      <w:pPr>
        <w:pStyle w:val="Heading3"/>
      </w:pPr>
      <w:bookmarkStart w:id="148" w:name="_Toc184076330"/>
      <w:r w:rsidRPr="00B84DB2">
        <w:rPr>
          <w:highlight w:val="yellow"/>
        </w:rPr>
        <w:t>*</w:t>
      </w:r>
      <w:r w:rsidR="00432B38" w:rsidRPr="00B84DB2">
        <w:rPr>
          <w:highlight w:val="yellow"/>
        </w:rPr>
        <w:t>Carrying out of Enforcement Order by Sheriff</w:t>
      </w:r>
      <w:bookmarkEnd w:id="148"/>
      <w:r w:rsidR="00432B38">
        <w:t xml:space="preserve"> </w:t>
      </w:r>
    </w:p>
    <w:p w14:paraId="45138912" w14:textId="77777777" w:rsidR="00432B38" w:rsidRDefault="00432B38" w:rsidP="00432B38">
      <w:pPr>
        <w:rPr>
          <w:rFonts w:ascii="Cambria Math" w:hAnsi="Cambria Math"/>
          <w:b/>
          <w:bCs/>
          <w:color w:val="0070C0"/>
        </w:rPr>
      </w:pPr>
      <w:r>
        <w:rPr>
          <w:rFonts w:ascii="Cambria Math" w:hAnsi="Cambria Math"/>
          <w:b/>
          <w:bCs/>
          <w:color w:val="0070C0"/>
        </w:rPr>
        <w:t>S</w:t>
      </w:r>
      <w:r w:rsidRPr="00370E31">
        <w:rPr>
          <w:rFonts w:ascii="Cambria Math" w:hAnsi="Cambria Math"/>
          <w:b/>
          <w:bCs/>
          <w:color w:val="0070C0"/>
        </w:rPr>
        <w:t>heriff must carry out the sequence</w:t>
      </w:r>
      <w:r>
        <w:rPr>
          <w:rFonts w:ascii="Cambria Math" w:hAnsi="Cambria Math"/>
          <w:b/>
          <w:bCs/>
          <w:color w:val="0070C0"/>
        </w:rPr>
        <w:t xml:space="preserve"> of acts</w:t>
      </w:r>
      <w:r w:rsidRPr="00370E31">
        <w:rPr>
          <w:rFonts w:ascii="Cambria Math" w:hAnsi="Cambria Math"/>
          <w:b/>
          <w:bCs/>
          <w:color w:val="0070C0"/>
        </w:rPr>
        <w:t xml:space="preserve"> indicated in enforcement order</w:t>
      </w:r>
    </w:p>
    <w:p w14:paraId="197E63F7" w14:textId="77777777" w:rsidR="00432B38" w:rsidRPr="00D20ACE" w:rsidRDefault="00432B38" w:rsidP="00432B38">
      <w:pPr>
        <w:rPr>
          <w:rFonts w:ascii="Cambria Math" w:hAnsi="Cambria Math"/>
          <w:b/>
          <w:bCs/>
          <w:color w:val="7030A0"/>
        </w:rPr>
      </w:pPr>
      <w:r w:rsidRPr="003348DF">
        <w:rPr>
          <w:rFonts w:ascii="Cambria Math" w:hAnsi="Cambria Math"/>
          <w:b/>
          <w:bCs/>
          <w:color w:val="7030A0"/>
          <w:highlight w:val="yellow"/>
        </w:rPr>
        <w:t>If Enforcement Order indicates sequence of acts</w:t>
      </w:r>
      <w:r w:rsidRPr="00D20ACE">
        <w:rPr>
          <w:rFonts w:ascii="Cambria Math" w:hAnsi="Cambria Math"/>
          <w:b/>
          <w:bCs/>
          <w:color w:val="7030A0"/>
        </w:rPr>
        <w:t xml:space="preserve"> =&gt; </w:t>
      </w:r>
      <w:r w:rsidRPr="003F3A6F">
        <w:rPr>
          <w:rFonts w:ascii="Cambria Math" w:hAnsi="Cambria Math"/>
          <w:b/>
          <w:bCs/>
          <w:color w:val="FF0000"/>
        </w:rPr>
        <w:t>Sheriff must carry out the sequence</w:t>
      </w:r>
    </w:p>
    <w:p w14:paraId="20CDA7D7" w14:textId="77777777" w:rsidR="00432B38" w:rsidRDefault="00432B38" w:rsidP="00432B38">
      <w:pPr>
        <w:rPr>
          <w:rFonts w:ascii="Cambria Math" w:hAnsi="Cambria Math"/>
        </w:rPr>
      </w:pPr>
      <w:r w:rsidRPr="00FA4B5D">
        <w:rPr>
          <w:rFonts w:ascii="Cambria Math" w:hAnsi="Cambria Math"/>
          <w:highlight w:val="cyan"/>
        </w:rPr>
        <w:t>O 22 r 6(1)</w:t>
      </w:r>
      <w:r>
        <w:rPr>
          <w:rFonts w:ascii="Cambria Math" w:hAnsi="Cambria Math"/>
        </w:rPr>
        <w:t xml:space="preserve"> </w:t>
      </w:r>
    </w:p>
    <w:p w14:paraId="0CACA3EC" w14:textId="77777777" w:rsidR="00432B38" w:rsidRDefault="00432B38" w:rsidP="00432B38">
      <w:pPr>
        <w:pStyle w:val="ListParagraph"/>
        <w:numPr>
          <w:ilvl w:val="0"/>
          <w:numId w:val="243"/>
        </w:numPr>
        <w:spacing w:after="160" w:line="259" w:lineRule="auto"/>
        <w:rPr>
          <w:rFonts w:ascii="Cambria Math" w:hAnsi="Cambria Math"/>
        </w:rPr>
      </w:pPr>
      <w:r w:rsidRPr="005C6CA9">
        <w:rPr>
          <w:rFonts w:ascii="Cambria Math" w:hAnsi="Cambria Math"/>
        </w:rPr>
        <w:t>The Sheriff must carry out the terms of the enforcement order in the sequence indicated (if any) in the enforcement order and at the time, place and in the manner determined by the Sheriff, and may exercise any powers under any written law relating to forced entry into premises</w:t>
      </w:r>
    </w:p>
    <w:p w14:paraId="56194CC8" w14:textId="3A1DCC72" w:rsidR="00432B38" w:rsidRPr="005C6CA9" w:rsidRDefault="00432B38" w:rsidP="00432B38">
      <w:pPr>
        <w:pStyle w:val="ListParagraph"/>
        <w:numPr>
          <w:ilvl w:val="0"/>
          <w:numId w:val="297"/>
        </w:numPr>
        <w:spacing w:after="160" w:line="259" w:lineRule="auto"/>
        <w:rPr>
          <w:rFonts w:ascii="Cambria Math" w:hAnsi="Cambria Math"/>
        </w:rPr>
      </w:pPr>
      <w:r>
        <w:rPr>
          <w:rFonts w:ascii="Cambria Math" w:hAnsi="Cambria Math"/>
        </w:rPr>
        <w:t xml:space="preserve">Note: </w:t>
      </w:r>
      <w:r w:rsidRPr="00A3483B">
        <w:rPr>
          <w:rFonts w:ascii="Cambria Math" w:hAnsi="Cambria Math"/>
          <w:b/>
          <w:bCs/>
          <w:i/>
          <w:iCs/>
        </w:rPr>
        <w:t>If judgment debtor has large known bank</w:t>
      </w:r>
      <w:r w:rsidR="00E84703" w:rsidRPr="00A3483B">
        <w:rPr>
          <w:rFonts w:ascii="Cambria Math" w:hAnsi="Cambria Math"/>
          <w:b/>
          <w:bCs/>
          <w:i/>
          <w:iCs/>
        </w:rPr>
        <w:t xml:space="preserve"> accounts</w:t>
      </w:r>
      <w:r>
        <w:rPr>
          <w:rFonts w:ascii="Cambria Math" w:hAnsi="Cambria Math"/>
        </w:rPr>
        <w:t xml:space="preserve"> which can satisfy the judgement debt then </w:t>
      </w:r>
      <w:r w:rsidRPr="006F6AE5">
        <w:rPr>
          <w:rFonts w:ascii="Cambria Math" w:hAnsi="Cambria Math"/>
          <w:b/>
          <w:bCs/>
          <w:u w:val="single"/>
        </w:rPr>
        <w:t xml:space="preserve">should sequence the attachment of debt/garnishee order </w:t>
      </w:r>
      <w:r w:rsidR="0027376A" w:rsidRPr="006F6AE5">
        <w:rPr>
          <w:rFonts w:ascii="Cambria Math" w:hAnsi="Cambria Math"/>
          <w:b/>
          <w:bCs/>
          <w:u w:val="single"/>
        </w:rPr>
        <w:t>first</w:t>
      </w:r>
      <w:r w:rsidR="0027376A">
        <w:rPr>
          <w:rFonts w:ascii="Cambria Math" w:hAnsi="Cambria Math"/>
        </w:rPr>
        <w:t>, before the</w:t>
      </w:r>
      <w:r>
        <w:rPr>
          <w:rFonts w:ascii="Cambria Math" w:hAnsi="Cambria Math"/>
        </w:rPr>
        <w:t xml:space="preserve"> seizure and sale </w:t>
      </w:r>
      <w:r w:rsidR="00B8615A">
        <w:rPr>
          <w:rFonts w:ascii="Cambria Math" w:hAnsi="Cambria Math"/>
        </w:rPr>
        <w:t>of other properties</w:t>
      </w:r>
    </w:p>
    <w:p w14:paraId="23A36967" w14:textId="77777777" w:rsidR="00432B38" w:rsidRDefault="00432B38" w:rsidP="00432B38">
      <w:pPr>
        <w:rPr>
          <w:rFonts w:ascii="Cambria Math" w:hAnsi="Cambria Math"/>
        </w:rPr>
      </w:pPr>
    </w:p>
    <w:p w14:paraId="4F0F589A" w14:textId="77777777" w:rsidR="00432B38" w:rsidRPr="00492EB1" w:rsidRDefault="00432B38" w:rsidP="00432B38">
      <w:pPr>
        <w:rPr>
          <w:rFonts w:ascii="Cambria Math" w:hAnsi="Cambria Math"/>
          <w:color w:val="00B050"/>
        </w:rPr>
      </w:pPr>
      <w:r w:rsidRPr="00492EB1">
        <w:rPr>
          <w:rFonts w:ascii="Cambria Math" w:hAnsi="Cambria Math"/>
          <w:b/>
          <w:bCs/>
          <w:color w:val="00B050"/>
        </w:rPr>
        <w:t xml:space="preserve">E.g. of Sequence </w:t>
      </w:r>
    </w:p>
    <w:p w14:paraId="1AC6F107" w14:textId="77777777" w:rsidR="00432B38" w:rsidRPr="00DD0544"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If Enforcement Respondent has money in banks: Enforcement order should require Sheriff to first attach debt/garnishee order before seizure and sale of money in bank </w:t>
      </w:r>
    </w:p>
    <w:p w14:paraId="5D194E4B" w14:textId="77777777" w:rsidR="00432B38" w:rsidRDefault="00432B38" w:rsidP="00432B38">
      <w:pPr>
        <w:rPr>
          <w:rFonts w:ascii="Cambria Math" w:hAnsi="Cambria Math"/>
        </w:rPr>
      </w:pPr>
    </w:p>
    <w:p w14:paraId="2EDD684B" w14:textId="77777777" w:rsidR="00432B38" w:rsidRPr="00492EB1" w:rsidRDefault="00432B38" w:rsidP="00432B38">
      <w:pPr>
        <w:rPr>
          <w:rFonts w:ascii="Cambria Math" w:hAnsi="Cambria Math"/>
          <w:b/>
          <w:bCs/>
          <w:color w:val="7030A0"/>
        </w:rPr>
      </w:pPr>
      <w:r w:rsidRPr="003348DF">
        <w:rPr>
          <w:rFonts w:ascii="Cambria Math" w:hAnsi="Cambria Math"/>
          <w:b/>
          <w:bCs/>
          <w:color w:val="7030A0"/>
          <w:highlight w:val="yellow"/>
        </w:rPr>
        <w:t>If Enforcement Order does not indicate sequence of acts</w:t>
      </w:r>
      <w:r>
        <w:rPr>
          <w:rFonts w:ascii="Cambria Math" w:hAnsi="Cambria Math"/>
          <w:b/>
          <w:bCs/>
          <w:color w:val="7030A0"/>
        </w:rPr>
        <w:t xml:space="preserve"> =&gt; </w:t>
      </w:r>
      <w:r w:rsidRPr="003F3A6F">
        <w:rPr>
          <w:rFonts w:ascii="Cambria Math" w:hAnsi="Cambria Math"/>
          <w:b/>
          <w:bCs/>
          <w:color w:val="FF0000"/>
        </w:rPr>
        <w:t xml:space="preserve">Sheriff has discretion to decide </w:t>
      </w:r>
    </w:p>
    <w:p w14:paraId="7EF6BEF0" w14:textId="77777777" w:rsidR="00432B38" w:rsidRDefault="00432B38" w:rsidP="00432B38">
      <w:pPr>
        <w:rPr>
          <w:rFonts w:ascii="Cambria Math" w:hAnsi="Cambria Math"/>
        </w:rPr>
      </w:pPr>
      <w:r w:rsidRPr="00FA4B5D">
        <w:rPr>
          <w:rFonts w:ascii="Cambria Math" w:hAnsi="Cambria Math"/>
          <w:highlight w:val="cyan"/>
        </w:rPr>
        <w:t>O 22 r 6(2)</w:t>
      </w:r>
    </w:p>
    <w:p w14:paraId="5B07F825" w14:textId="77777777" w:rsidR="00432B38" w:rsidRPr="005C6CA9" w:rsidRDefault="00432B38" w:rsidP="00432B38">
      <w:pPr>
        <w:pStyle w:val="ListParagraph"/>
        <w:numPr>
          <w:ilvl w:val="0"/>
          <w:numId w:val="243"/>
        </w:numPr>
        <w:spacing w:after="160" w:line="259" w:lineRule="auto"/>
        <w:rPr>
          <w:rFonts w:ascii="Cambria Math" w:hAnsi="Cambria Math"/>
        </w:rPr>
      </w:pPr>
      <w:r w:rsidRPr="005C6CA9">
        <w:rPr>
          <w:rFonts w:ascii="Cambria Math" w:hAnsi="Cambria Math"/>
        </w:rPr>
        <w:t>If no sequence of enforcement is indicated in the enforcement order, the Sheriff may carry out its terms in any order and sequentially or concurrently, in the Sheriff’s discretion.</w:t>
      </w:r>
    </w:p>
    <w:p w14:paraId="5BC78020" w14:textId="77777777" w:rsidR="00432B38" w:rsidRDefault="00432B38" w:rsidP="00432B38">
      <w:pPr>
        <w:rPr>
          <w:rFonts w:ascii="Cambria Math" w:hAnsi="Cambria Math"/>
        </w:rPr>
      </w:pPr>
    </w:p>
    <w:p w14:paraId="0F8B3FEB" w14:textId="5BB83E7A" w:rsidR="00432B38" w:rsidRPr="002B2086" w:rsidRDefault="003348DF" w:rsidP="002B2086">
      <w:pPr>
        <w:pStyle w:val="Heading4"/>
        <w:numPr>
          <w:ilvl w:val="0"/>
          <w:numId w:val="0"/>
        </w:numPr>
        <w:ind w:left="360" w:hanging="360"/>
      </w:pPr>
      <w:r w:rsidRPr="003348DF">
        <w:rPr>
          <w:highlight w:val="green"/>
        </w:rPr>
        <w:t>*</w:t>
      </w:r>
      <w:r w:rsidR="00432B38" w:rsidRPr="003348DF">
        <w:rPr>
          <w:highlight w:val="green"/>
        </w:rPr>
        <w:t>Step 1: When is an Enforcement Order considered carried out?</w:t>
      </w:r>
      <w:r w:rsidR="00432B38" w:rsidRPr="002B2086">
        <w:t xml:space="preserve"> </w:t>
      </w:r>
    </w:p>
    <w:tbl>
      <w:tblPr>
        <w:tblStyle w:val="TableGrid"/>
        <w:tblW w:w="0" w:type="auto"/>
        <w:tblLook w:val="04A0" w:firstRow="1" w:lastRow="0" w:firstColumn="1" w:lastColumn="0" w:noHBand="0" w:noVBand="1"/>
      </w:tblPr>
      <w:tblGrid>
        <w:gridCol w:w="3277"/>
        <w:gridCol w:w="6953"/>
      </w:tblGrid>
      <w:tr w:rsidR="00432B38" w14:paraId="50221DED" w14:textId="77777777" w:rsidTr="009703E4">
        <w:tc>
          <w:tcPr>
            <w:tcW w:w="3277" w:type="dxa"/>
          </w:tcPr>
          <w:p w14:paraId="6C1FCA3F" w14:textId="77777777" w:rsidR="00432B38" w:rsidRPr="006B4F6C" w:rsidRDefault="00432B38" w:rsidP="009703E4">
            <w:pPr>
              <w:rPr>
                <w:rFonts w:ascii="Cambria Math" w:hAnsi="Cambria Math"/>
                <w:b/>
                <w:bCs/>
                <w:color w:val="7030A0"/>
              </w:rPr>
            </w:pPr>
            <w:r w:rsidRPr="006B4F6C">
              <w:rPr>
                <w:rFonts w:ascii="Cambria Math" w:hAnsi="Cambria Math"/>
                <w:b/>
                <w:bCs/>
                <w:color w:val="7030A0"/>
              </w:rPr>
              <w:t>Act</w:t>
            </w:r>
            <w:r>
              <w:rPr>
                <w:rFonts w:ascii="Cambria Math" w:hAnsi="Cambria Math"/>
                <w:b/>
                <w:bCs/>
                <w:color w:val="7030A0"/>
              </w:rPr>
              <w:t>s</w:t>
            </w:r>
            <w:r w:rsidRPr="006B4F6C">
              <w:rPr>
                <w:rFonts w:ascii="Cambria Math" w:hAnsi="Cambria Math"/>
                <w:b/>
                <w:bCs/>
                <w:color w:val="7030A0"/>
              </w:rPr>
              <w:t xml:space="preserve"> under Enforcement Order</w:t>
            </w:r>
          </w:p>
        </w:tc>
        <w:tc>
          <w:tcPr>
            <w:tcW w:w="6953" w:type="dxa"/>
          </w:tcPr>
          <w:p w14:paraId="1A9ED5B7" w14:textId="77777777" w:rsidR="00432B38" w:rsidRDefault="00432B38" w:rsidP="009703E4">
            <w:pPr>
              <w:rPr>
                <w:rFonts w:ascii="Cambria Math" w:hAnsi="Cambria Math"/>
                <w:b/>
                <w:bCs/>
                <w:color w:val="7030A0"/>
              </w:rPr>
            </w:pPr>
            <w:r w:rsidRPr="006B4F6C">
              <w:rPr>
                <w:rFonts w:ascii="Cambria Math" w:hAnsi="Cambria Math"/>
                <w:b/>
                <w:bCs/>
                <w:color w:val="7030A0"/>
              </w:rPr>
              <w:t xml:space="preserve">When is the act considered </w:t>
            </w:r>
            <w:r>
              <w:rPr>
                <w:rFonts w:ascii="Cambria Math" w:hAnsi="Cambria Math"/>
                <w:b/>
                <w:bCs/>
                <w:color w:val="7030A0"/>
              </w:rPr>
              <w:t>effected</w:t>
            </w:r>
            <w:r w:rsidRPr="006B4F6C">
              <w:rPr>
                <w:rFonts w:ascii="Cambria Math" w:hAnsi="Cambria Math"/>
                <w:b/>
                <w:bCs/>
                <w:color w:val="7030A0"/>
              </w:rPr>
              <w:t>?</w:t>
            </w:r>
          </w:p>
          <w:p w14:paraId="5A7986A6" w14:textId="77777777" w:rsidR="00432B38" w:rsidRPr="00DE2AE3" w:rsidRDefault="00432B38" w:rsidP="00432B38">
            <w:pPr>
              <w:pStyle w:val="ListParagraph"/>
              <w:numPr>
                <w:ilvl w:val="0"/>
                <w:numId w:val="243"/>
              </w:numPr>
              <w:rPr>
                <w:rFonts w:ascii="Cambria Math" w:hAnsi="Cambria Math"/>
                <w:color w:val="7030A0"/>
              </w:rPr>
            </w:pPr>
            <w:r w:rsidRPr="00DE2AE3">
              <w:rPr>
                <w:rFonts w:ascii="Cambria Math" w:hAnsi="Cambria Math"/>
                <w:color w:val="7030A0"/>
              </w:rPr>
              <w:t xml:space="preserve">i.e. when is seizure and sale of movable property considered effected </w:t>
            </w:r>
          </w:p>
          <w:p w14:paraId="032F7EDA" w14:textId="77777777" w:rsidR="00432B38" w:rsidRPr="006B4F6C" w:rsidRDefault="00432B38" w:rsidP="009703E4">
            <w:pPr>
              <w:rPr>
                <w:rFonts w:ascii="Cambria Math" w:hAnsi="Cambria Math"/>
                <w:b/>
                <w:bCs/>
                <w:color w:val="7030A0"/>
              </w:rPr>
            </w:pPr>
          </w:p>
        </w:tc>
      </w:tr>
      <w:tr w:rsidR="00432B38" w14:paraId="472DB4B7" w14:textId="77777777" w:rsidTr="009703E4">
        <w:tc>
          <w:tcPr>
            <w:tcW w:w="3277" w:type="dxa"/>
          </w:tcPr>
          <w:p w14:paraId="47E2F7CC" w14:textId="77777777" w:rsidR="00432B38" w:rsidRDefault="00432B38" w:rsidP="009703E4">
            <w:pPr>
              <w:rPr>
                <w:rFonts w:ascii="Cambria Math" w:hAnsi="Cambria Math"/>
                <w:b/>
                <w:bCs/>
                <w:color w:val="00B050"/>
              </w:rPr>
            </w:pPr>
            <w:r w:rsidRPr="009957DC">
              <w:rPr>
                <w:rFonts w:ascii="Cambria Math" w:hAnsi="Cambria Math"/>
                <w:b/>
                <w:bCs/>
                <w:color w:val="00B050"/>
              </w:rPr>
              <w:t xml:space="preserve">For </w:t>
            </w:r>
            <w:r>
              <w:rPr>
                <w:rFonts w:ascii="Cambria Math" w:hAnsi="Cambria Math"/>
                <w:b/>
                <w:bCs/>
                <w:color w:val="00B050"/>
              </w:rPr>
              <w:t>delivery or possession</w:t>
            </w:r>
            <w:r w:rsidRPr="009957DC">
              <w:rPr>
                <w:rFonts w:ascii="Cambria Math" w:hAnsi="Cambria Math"/>
                <w:b/>
                <w:bCs/>
                <w:color w:val="00B050"/>
              </w:rPr>
              <w:t xml:space="preserve"> of movable property</w:t>
            </w:r>
          </w:p>
          <w:p w14:paraId="694930C3" w14:textId="77777777" w:rsidR="00432B38" w:rsidRDefault="00432B38" w:rsidP="009703E4">
            <w:pPr>
              <w:rPr>
                <w:rFonts w:ascii="Cambria Math" w:hAnsi="Cambria Math"/>
                <w:b/>
                <w:bCs/>
                <w:color w:val="0070C0"/>
              </w:rPr>
            </w:pPr>
          </w:p>
        </w:tc>
        <w:tc>
          <w:tcPr>
            <w:tcW w:w="6953" w:type="dxa"/>
          </w:tcPr>
          <w:p w14:paraId="37E09902" w14:textId="77777777" w:rsidR="00432B38" w:rsidRDefault="00432B38" w:rsidP="009703E4">
            <w:pPr>
              <w:rPr>
                <w:rFonts w:ascii="Cambria Math" w:hAnsi="Cambria Math"/>
              </w:rPr>
            </w:pPr>
            <w:r w:rsidRPr="009957DC">
              <w:rPr>
                <w:rFonts w:ascii="Cambria Math" w:hAnsi="Cambria Math"/>
              </w:rPr>
              <w:t>When Sheriff</w:t>
            </w:r>
            <w:r>
              <w:rPr>
                <w:rFonts w:ascii="Cambria Math" w:hAnsi="Cambria Math"/>
              </w:rPr>
              <w:t>:</w:t>
            </w:r>
            <w:r w:rsidRPr="009957DC">
              <w:rPr>
                <w:rFonts w:ascii="Cambria Math" w:hAnsi="Cambria Math"/>
              </w:rPr>
              <w:t xml:space="preserve"> </w:t>
            </w:r>
          </w:p>
          <w:p w14:paraId="3E5AB858" w14:textId="77777777" w:rsidR="00432B38" w:rsidRPr="005121F6" w:rsidRDefault="00432B38" w:rsidP="00432B38">
            <w:pPr>
              <w:pStyle w:val="ListParagraph"/>
              <w:numPr>
                <w:ilvl w:val="0"/>
                <w:numId w:val="243"/>
              </w:numPr>
              <w:rPr>
                <w:rFonts w:ascii="Cambria Math" w:hAnsi="Cambria Math"/>
                <w:color w:val="0070C0"/>
              </w:rPr>
            </w:pPr>
            <w:r>
              <w:rPr>
                <w:rFonts w:ascii="Cambria Math" w:hAnsi="Cambria Math"/>
              </w:rPr>
              <w:t>T</w:t>
            </w:r>
            <w:r w:rsidRPr="005121F6">
              <w:rPr>
                <w:rFonts w:ascii="Cambria Math" w:hAnsi="Cambria Math"/>
              </w:rPr>
              <w:t>akes physical possession of movable property</w:t>
            </w:r>
            <w:r>
              <w:rPr>
                <w:rFonts w:ascii="Cambria Math" w:hAnsi="Cambria Math"/>
              </w:rPr>
              <w:t xml:space="preserve">; OR </w:t>
            </w:r>
          </w:p>
          <w:p w14:paraId="395EE0E9" w14:textId="77777777" w:rsidR="00432B38" w:rsidRPr="005121F6" w:rsidRDefault="00432B38" w:rsidP="00432B38">
            <w:pPr>
              <w:pStyle w:val="ListParagraph"/>
              <w:numPr>
                <w:ilvl w:val="0"/>
                <w:numId w:val="243"/>
              </w:numPr>
              <w:rPr>
                <w:rFonts w:ascii="Cambria Math" w:hAnsi="Cambria Math"/>
                <w:color w:val="0070C0"/>
              </w:rPr>
            </w:pPr>
            <w:r>
              <w:rPr>
                <w:rFonts w:ascii="Cambria Math" w:hAnsi="Cambria Math"/>
              </w:rPr>
              <w:t>A</w:t>
            </w:r>
            <w:r w:rsidRPr="005121F6">
              <w:rPr>
                <w:rFonts w:ascii="Cambria Math" w:hAnsi="Cambria Math"/>
              </w:rPr>
              <w:t>ffixes Sheriff’s seal on movable property</w:t>
            </w:r>
          </w:p>
          <w:p w14:paraId="07E7156D" w14:textId="77777777" w:rsidR="00432B38" w:rsidRPr="005121F6" w:rsidRDefault="00432B38" w:rsidP="009703E4">
            <w:pPr>
              <w:rPr>
                <w:rFonts w:ascii="Cambria Math" w:hAnsi="Cambria Math"/>
                <w:color w:val="0070C0"/>
              </w:rPr>
            </w:pPr>
          </w:p>
        </w:tc>
      </w:tr>
      <w:tr w:rsidR="00432B38" w14:paraId="1D0E4673" w14:textId="77777777" w:rsidTr="009703E4">
        <w:tc>
          <w:tcPr>
            <w:tcW w:w="3277" w:type="dxa"/>
          </w:tcPr>
          <w:p w14:paraId="3F7A9A36" w14:textId="77777777" w:rsidR="00432B38" w:rsidRDefault="00432B38" w:rsidP="009703E4">
            <w:pPr>
              <w:rPr>
                <w:rFonts w:ascii="Cambria Math" w:hAnsi="Cambria Math"/>
                <w:b/>
                <w:bCs/>
                <w:color w:val="0070C0"/>
              </w:rPr>
            </w:pPr>
            <w:r w:rsidRPr="009957DC">
              <w:rPr>
                <w:rFonts w:ascii="Cambria Math" w:hAnsi="Cambria Math"/>
                <w:b/>
                <w:bCs/>
                <w:color w:val="00B050"/>
              </w:rPr>
              <w:t>For seizure and sale of movable property</w:t>
            </w:r>
          </w:p>
        </w:tc>
        <w:tc>
          <w:tcPr>
            <w:tcW w:w="6953" w:type="dxa"/>
          </w:tcPr>
          <w:p w14:paraId="5D7AD944" w14:textId="77777777" w:rsidR="00432B38" w:rsidRDefault="00432B38" w:rsidP="009703E4">
            <w:pPr>
              <w:rPr>
                <w:rFonts w:ascii="Cambria Math" w:hAnsi="Cambria Math"/>
              </w:rPr>
            </w:pPr>
            <w:r w:rsidRPr="009957DC">
              <w:rPr>
                <w:rFonts w:ascii="Cambria Math" w:hAnsi="Cambria Math"/>
              </w:rPr>
              <w:t>When Sheriff</w:t>
            </w:r>
            <w:r>
              <w:rPr>
                <w:rFonts w:ascii="Cambria Math" w:hAnsi="Cambria Math"/>
              </w:rPr>
              <w:t>:</w:t>
            </w:r>
            <w:r w:rsidRPr="009957DC">
              <w:rPr>
                <w:rFonts w:ascii="Cambria Math" w:hAnsi="Cambria Math"/>
              </w:rPr>
              <w:t xml:space="preserve"> </w:t>
            </w:r>
          </w:p>
          <w:p w14:paraId="4CEDE2C3"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Affixes Sheriff’s seal on movable property; AND </w:t>
            </w:r>
          </w:p>
          <w:p w14:paraId="5D21439B"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Serves notice of seizure on person having possession or control of movable property OR </w:t>
            </w:r>
          </w:p>
          <w:p w14:paraId="602B794F" w14:textId="77777777" w:rsidR="00432B38" w:rsidRDefault="00432B38" w:rsidP="009703E4">
            <w:pPr>
              <w:pStyle w:val="ListParagraph"/>
              <w:rPr>
                <w:rFonts w:ascii="Cambria Math" w:hAnsi="Cambria Math"/>
              </w:rPr>
            </w:pPr>
            <w:r>
              <w:rPr>
                <w:rFonts w:ascii="Cambria Math" w:hAnsi="Cambria Math"/>
              </w:rPr>
              <w:t xml:space="preserve">Leaves notice of seizure at place where movable property was seized </w:t>
            </w:r>
          </w:p>
          <w:p w14:paraId="7ED9AA08" w14:textId="77777777" w:rsidR="00432B38" w:rsidRDefault="00432B38" w:rsidP="009703E4">
            <w:pPr>
              <w:pStyle w:val="ListParagraph"/>
              <w:rPr>
                <w:rFonts w:ascii="Cambria Math" w:hAnsi="Cambria Math"/>
              </w:rPr>
            </w:pPr>
          </w:p>
          <w:p w14:paraId="7F5CE90B" w14:textId="77777777" w:rsidR="00432B38" w:rsidRDefault="00432B38" w:rsidP="009703E4">
            <w:pPr>
              <w:rPr>
                <w:rFonts w:ascii="Cambria Math" w:hAnsi="Cambria Math"/>
                <w:b/>
                <w:bCs/>
              </w:rPr>
            </w:pPr>
            <w:r>
              <w:rPr>
                <w:rFonts w:ascii="Cambria Math" w:hAnsi="Cambria Math"/>
                <w:b/>
                <w:bCs/>
              </w:rPr>
              <w:t xml:space="preserve">See below for: </w:t>
            </w:r>
          </w:p>
          <w:p w14:paraId="2A6539D1"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Form of notice of seizure </w:t>
            </w:r>
          </w:p>
          <w:p w14:paraId="0867D348" w14:textId="77777777" w:rsidR="00432B38" w:rsidRPr="00C431FE" w:rsidRDefault="00432B38" w:rsidP="00432B38">
            <w:pPr>
              <w:pStyle w:val="ListParagraph"/>
              <w:numPr>
                <w:ilvl w:val="0"/>
                <w:numId w:val="243"/>
              </w:numPr>
              <w:rPr>
                <w:rFonts w:ascii="Cambria Math" w:hAnsi="Cambria Math"/>
              </w:rPr>
            </w:pPr>
            <w:r>
              <w:rPr>
                <w:rFonts w:ascii="Cambria Math" w:hAnsi="Cambria Math"/>
              </w:rPr>
              <w:t>Rules on service of notice of seizure on Enforcement Respondent</w:t>
            </w:r>
          </w:p>
          <w:p w14:paraId="12212828" w14:textId="77777777" w:rsidR="00432B38" w:rsidRPr="005121F6" w:rsidRDefault="00432B38" w:rsidP="009703E4">
            <w:pPr>
              <w:rPr>
                <w:rFonts w:ascii="Cambria Math" w:hAnsi="Cambria Math"/>
                <w:color w:val="0070C0"/>
              </w:rPr>
            </w:pPr>
          </w:p>
        </w:tc>
      </w:tr>
      <w:tr w:rsidR="00432B38" w14:paraId="4C6C8FE5" w14:textId="77777777" w:rsidTr="009703E4">
        <w:tc>
          <w:tcPr>
            <w:tcW w:w="3277" w:type="dxa"/>
          </w:tcPr>
          <w:p w14:paraId="47B15AEE" w14:textId="77777777" w:rsidR="00432B38" w:rsidRPr="00905A41" w:rsidRDefault="00432B38" w:rsidP="009703E4">
            <w:pPr>
              <w:rPr>
                <w:rFonts w:ascii="Cambria Math" w:hAnsi="Cambria Math"/>
                <w:b/>
                <w:bCs/>
                <w:color w:val="00B050"/>
              </w:rPr>
            </w:pPr>
            <w:r w:rsidRPr="00905A41">
              <w:rPr>
                <w:rFonts w:ascii="Cambria Math" w:hAnsi="Cambria Math"/>
                <w:b/>
                <w:bCs/>
                <w:color w:val="00B050"/>
              </w:rPr>
              <w:t>For possession of immovable property</w:t>
            </w:r>
          </w:p>
        </w:tc>
        <w:tc>
          <w:tcPr>
            <w:tcW w:w="6953" w:type="dxa"/>
          </w:tcPr>
          <w:p w14:paraId="79FA3C4A" w14:textId="77777777" w:rsidR="00432B38" w:rsidRDefault="00432B38" w:rsidP="009703E4">
            <w:pPr>
              <w:rPr>
                <w:rFonts w:ascii="Cambria Math" w:hAnsi="Cambria Math"/>
              </w:rPr>
            </w:pPr>
            <w:r w:rsidRPr="009957DC">
              <w:rPr>
                <w:rFonts w:ascii="Cambria Math" w:hAnsi="Cambria Math"/>
              </w:rPr>
              <w:t>When Sheriff</w:t>
            </w:r>
            <w:r>
              <w:rPr>
                <w:rFonts w:ascii="Cambria Math" w:hAnsi="Cambria Math"/>
              </w:rPr>
              <w:t>:</w:t>
            </w:r>
            <w:r w:rsidRPr="009957DC">
              <w:rPr>
                <w:rFonts w:ascii="Cambria Math" w:hAnsi="Cambria Math"/>
              </w:rPr>
              <w:t xml:space="preserve"> </w:t>
            </w:r>
          </w:p>
          <w:p w14:paraId="0FE7EF4D"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Posts notice of seizure on some conspicuous part of immovable property; AND </w:t>
            </w:r>
          </w:p>
          <w:p w14:paraId="4FD41FBC"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Enters and takes possession of immovable property; AND </w:t>
            </w:r>
          </w:p>
          <w:p w14:paraId="17D24312" w14:textId="77777777" w:rsidR="00432B38" w:rsidRDefault="00432B38" w:rsidP="00432B38">
            <w:pPr>
              <w:pStyle w:val="ListParagraph"/>
              <w:numPr>
                <w:ilvl w:val="0"/>
                <w:numId w:val="243"/>
              </w:numPr>
              <w:rPr>
                <w:rFonts w:ascii="Cambria Math" w:hAnsi="Cambria Math"/>
              </w:rPr>
            </w:pPr>
            <w:r>
              <w:rPr>
                <w:rFonts w:ascii="Cambria Math" w:hAnsi="Cambria Math"/>
              </w:rPr>
              <w:t>Serving notice of seizure on persons who are present and in actual possession or control of immovable property (if applicable)</w:t>
            </w:r>
          </w:p>
          <w:p w14:paraId="7863BFDC" w14:textId="77777777" w:rsidR="00432B38" w:rsidRDefault="00432B38" w:rsidP="009703E4">
            <w:pPr>
              <w:rPr>
                <w:rFonts w:ascii="Cambria Math" w:hAnsi="Cambria Math"/>
              </w:rPr>
            </w:pPr>
          </w:p>
          <w:p w14:paraId="25C44F36" w14:textId="77777777" w:rsidR="00432B38" w:rsidRDefault="00432B38" w:rsidP="009703E4">
            <w:pPr>
              <w:rPr>
                <w:rFonts w:ascii="Cambria Math" w:hAnsi="Cambria Math"/>
                <w:b/>
                <w:bCs/>
              </w:rPr>
            </w:pPr>
            <w:r>
              <w:rPr>
                <w:rFonts w:ascii="Cambria Math" w:hAnsi="Cambria Math"/>
                <w:b/>
                <w:bCs/>
              </w:rPr>
              <w:t xml:space="preserve">See below for: </w:t>
            </w:r>
          </w:p>
          <w:p w14:paraId="771FA0DB"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Form of notice of seizure </w:t>
            </w:r>
          </w:p>
          <w:p w14:paraId="136AF463" w14:textId="77777777" w:rsidR="00432B38" w:rsidRPr="001C2FF7" w:rsidRDefault="00432B38" w:rsidP="00432B38">
            <w:pPr>
              <w:pStyle w:val="ListParagraph"/>
              <w:numPr>
                <w:ilvl w:val="0"/>
                <w:numId w:val="243"/>
              </w:numPr>
              <w:rPr>
                <w:rFonts w:ascii="Cambria Math" w:hAnsi="Cambria Math"/>
              </w:rPr>
            </w:pPr>
            <w:r>
              <w:rPr>
                <w:rFonts w:ascii="Cambria Math" w:hAnsi="Cambria Math"/>
              </w:rPr>
              <w:t>Rules on service of notice of seizure on Enforcement Respondent</w:t>
            </w:r>
          </w:p>
          <w:p w14:paraId="092E3324" w14:textId="77777777" w:rsidR="00432B38" w:rsidRDefault="00432B38" w:rsidP="009703E4">
            <w:pPr>
              <w:rPr>
                <w:rFonts w:ascii="Cambria Math" w:hAnsi="Cambria Math"/>
                <w:b/>
                <w:bCs/>
                <w:color w:val="0070C0"/>
              </w:rPr>
            </w:pPr>
          </w:p>
        </w:tc>
      </w:tr>
      <w:tr w:rsidR="00432B38" w14:paraId="1464A917" w14:textId="77777777" w:rsidTr="009703E4">
        <w:tc>
          <w:tcPr>
            <w:tcW w:w="3277" w:type="dxa"/>
          </w:tcPr>
          <w:p w14:paraId="7BD91749" w14:textId="77777777" w:rsidR="00432B38" w:rsidRPr="00905A41" w:rsidRDefault="00432B38" w:rsidP="009703E4">
            <w:pPr>
              <w:rPr>
                <w:rFonts w:ascii="Cambria Math" w:hAnsi="Cambria Math"/>
                <w:b/>
                <w:bCs/>
                <w:color w:val="00B050"/>
              </w:rPr>
            </w:pPr>
            <w:r>
              <w:rPr>
                <w:rFonts w:ascii="Cambria Math" w:hAnsi="Cambria Math"/>
                <w:b/>
                <w:bCs/>
                <w:color w:val="00B050"/>
              </w:rPr>
              <w:t>For s</w:t>
            </w:r>
            <w:r w:rsidRPr="00905A41">
              <w:rPr>
                <w:rFonts w:ascii="Cambria Math" w:hAnsi="Cambria Math"/>
                <w:b/>
                <w:bCs/>
                <w:color w:val="00B050"/>
              </w:rPr>
              <w:t>eizure and sale of immovable property</w:t>
            </w:r>
          </w:p>
        </w:tc>
        <w:tc>
          <w:tcPr>
            <w:tcW w:w="6953" w:type="dxa"/>
          </w:tcPr>
          <w:p w14:paraId="525F3637" w14:textId="77777777" w:rsidR="00432B38" w:rsidRDefault="00432B38" w:rsidP="009703E4">
            <w:pPr>
              <w:rPr>
                <w:rFonts w:ascii="Cambria Math" w:hAnsi="Cambria Math"/>
              </w:rPr>
            </w:pPr>
            <w:r w:rsidRPr="009957DC">
              <w:rPr>
                <w:rFonts w:ascii="Cambria Math" w:hAnsi="Cambria Math"/>
              </w:rPr>
              <w:t>When Sheriff</w:t>
            </w:r>
            <w:r>
              <w:rPr>
                <w:rFonts w:ascii="Cambria Math" w:hAnsi="Cambria Math"/>
              </w:rPr>
              <w:t>:</w:t>
            </w:r>
            <w:r w:rsidRPr="009957DC">
              <w:rPr>
                <w:rFonts w:ascii="Cambria Math" w:hAnsi="Cambria Math"/>
              </w:rPr>
              <w:t xml:space="preserve"> </w:t>
            </w:r>
          </w:p>
          <w:p w14:paraId="29AFCEFF" w14:textId="77777777" w:rsidR="00432B38" w:rsidRDefault="00432B38" w:rsidP="00432B38">
            <w:pPr>
              <w:pStyle w:val="ListParagraph"/>
              <w:numPr>
                <w:ilvl w:val="0"/>
                <w:numId w:val="243"/>
              </w:numPr>
              <w:rPr>
                <w:rFonts w:ascii="Cambria Math" w:hAnsi="Cambria Math"/>
              </w:rPr>
            </w:pPr>
            <w:r>
              <w:rPr>
                <w:rFonts w:ascii="Cambria Math" w:hAnsi="Cambria Math"/>
              </w:rPr>
              <w:lastRenderedPageBreak/>
              <w:t xml:space="preserve">Serves notice of seizure on Singapore Land Authority in respect of title of immovable property; AND </w:t>
            </w:r>
          </w:p>
          <w:p w14:paraId="58A4DF82" w14:textId="77777777" w:rsidR="00432B38" w:rsidRDefault="00432B38" w:rsidP="009703E4">
            <w:pPr>
              <w:rPr>
                <w:rFonts w:ascii="Cambria Math" w:hAnsi="Cambria Math"/>
              </w:rPr>
            </w:pPr>
          </w:p>
          <w:p w14:paraId="481F5405" w14:textId="77777777" w:rsidR="00432B38" w:rsidRDefault="00432B38" w:rsidP="009703E4">
            <w:pPr>
              <w:rPr>
                <w:rFonts w:ascii="Cambria Math" w:hAnsi="Cambria Math"/>
              </w:rPr>
            </w:pPr>
            <w:r>
              <w:rPr>
                <w:rFonts w:ascii="Cambria Math" w:hAnsi="Cambria Math"/>
              </w:rPr>
              <w:t xml:space="preserve">When Enforcement Applicant: </w:t>
            </w:r>
          </w:p>
          <w:p w14:paraId="74E71CD4" w14:textId="77777777" w:rsidR="00432B38" w:rsidRDefault="00432B38" w:rsidP="00432B38">
            <w:pPr>
              <w:pStyle w:val="ListParagraph"/>
              <w:numPr>
                <w:ilvl w:val="0"/>
                <w:numId w:val="243"/>
              </w:numPr>
              <w:rPr>
                <w:rFonts w:ascii="Cambria Math" w:hAnsi="Cambria Math"/>
              </w:rPr>
            </w:pPr>
            <w:r>
              <w:rPr>
                <w:rFonts w:ascii="Cambria Math" w:hAnsi="Cambria Math"/>
              </w:rPr>
              <w:t>Registers Enforcement Order under any law relating to immovable property within 14 days of service of notice of seizure by Sheriff; AND</w:t>
            </w:r>
          </w:p>
          <w:p w14:paraId="6149E920" w14:textId="77777777" w:rsidR="00432B38" w:rsidRDefault="00432B38" w:rsidP="00432B38">
            <w:pPr>
              <w:pStyle w:val="ListParagraph"/>
              <w:numPr>
                <w:ilvl w:val="0"/>
                <w:numId w:val="243"/>
              </w:numPr>
              <w:rPr>
                <w:rFonts w:ascii="Cambria Math" w:hAnsi="Cambria Math"/>
              </w:rPr>
            </w:pPr>
            <w:r>
              <w:rPr>
                <w:rFonts w:ascii="Cambria Math" w:hAnsi="Cambria Math"/>
              </w:rPr>
              <w:t>Gives notice in writing to Sheriff that Enforcement Order has been registered</w:t>
            </w:r>
          </w:p>
          <w:p w14:paraId="6B81510E" w14:textId="77777777" w:rsidR="00432B38" w:rsidRDefault="00432B38" w:rsidP="009703E4">
            <w:pPr>
              <w:rPr>
                <w:rFonts w:ascii="Cambria Math" w:hAnsi="Cambria Math"/>
              </w:rPr>
            </w:pPr>
          </w:p>
          <w:p w14:paraId="5B0F7D85" w14:textId="77777777" w:rsidR="00432B38" w:rsidRDefault="00432B38" w:rsidP="009703E4">
            <w:pPr>
              <w:rPr>
                <w:rFonts w:ascii="Cambria Math" w:hAnsi="Cambria Math"/>
                <w:b/>
                <w:bCs/>
              </w:rPr>
            </w:pPr>
            <w:r>
              <w:rPr>
                <w:rFonts w:ascii="Cambria Math" w:hAnsi="Cambria Math"/>
                <w:b/>
                <w:bCs/>
              </w:rPr>
              <w:t xml:space="preserve">See below for: </w:t>
            </w:r>
          </w:p>
          <w:p w14:paraId="7C4F45D5"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Form of notice of seizure </w:t>
            </w:r>
          </w:p>
          <w:p w14:paraId="0836F983" w14:textId="77777777" w:rsidR="00432B38" w:rsidRPr="001C2FF7" w:rsidRDefault="00432B38" w:rsidP="00432B38">
            <w:pPr>
              <w:pStyle w:val="ListParagraph"/>
              <w:numPr>
                <w:ilvl w:val="0"/>
                <w:numId w:val="243"/>
              </w:numPr>
              <w:rPr>
                <w:rFonts w:ascii="Cambria Math" w:hAnsi="Cambria Math"/>
              </w:rPr>
            </w:pPr>
            <w:r>
              <w:rPr>
                <w:rFonts w:ascii="Cambria Math" w:hAnsi="Cambria Math"/>
              </w:rPr>
              <w:t>Rules on service of notice of seizure on Enforcement Respondent</w:t>
            </w:r>
          </w:p>
          <w:p w14:paraId="400ED741" w14:textId="77777777" w:rsidR="00432B38" w:rsidRDefault="00432B38" w:rsidP="009703E4">
            <w:pPr>
              <w:rPr>
                <w:rFonts w:ascii="Cambria Math" w:hAnsi="Cambria Math"/>
                <w:b/>
                <w:bCs/>
                <w:color w:val="0070C0"/>
              </w:rPr>
            </w:pPr>
          </w:p>
        </w:tc>
      </w:tr>
      <w:tr w:rsidR="00432B38" w14:paraId="65DD4947" w14:textId="77777777" w:rsidTr="009703E4">
        <w:tc>
          <w:tcPr>
            <w:tcW w:w="3277" w:type="dxa"/>
          </w:tcPr>
          <w:p w14:paraId="74B78DFA" w14:textId="77777777" w:rsidR="00432B38" w:rsidRDefault="00432B38" w:rsidP="009703E4">
            <w:pPr>
              <w:rPr>
                <w:rFonts w:ascii="Cambria Math" w:hAnsi="Cambria Math"/>
                <w:b/>
                <w:bCs/>
                <w:color w:val="00B050"/>
              </w:rPr>
            </w:pPr>
            <w:r w:rsidRPr="00905A41">
              <w:rPr>
                <w:rFonts w:ascii="Cambria Math" w:hAnsi="Cambria Math"/>
                <w:b/>
                <w:bCs/>
                <w:color w:val="00B050"/>
              </w:rPr>
              <w:lastRenderedPageBreak/>
              <w:t>For attachment of a debt</w:t>
            </w:r>
            <w:r>
              <w:rPr>
                <w:rFonts w:ascii="Cambria Math" w:hAnsi="Cambria Math"/>
                <w:b/>
                <w:bCs/>
                <w:color w:val="00B050"/>
              </w:rPr>
              <w:t xml:space="preserve"> due to Enforcement Respondent from a financial institution </w:t>
            </w:r>
          </w:p>
          <w:p w14:paraId="40CE999F" w14:textId="77777777" w:rsidR="00432B38" w:rsidRDefault="00432B38" w:rsidP="009703E4">
            <w:pPr>
              <w:rPr>
                <w:rFonts w:ascii="Cambria Math" w:hAnsi="Cambria Math"/>
                <w:b/>
                <w:bCs/>
                <w:color w:val="00B050"/>
              </w:rPr>
            </w:pPr>
          </w:p>
          <w:p w14:paraId="50E82E85" w14:textId="77777777" w:rsidR="00432B38" w:rsidRDefault="00432B38" w:rsidP="009703E4">
            <w:pPr>
              <w:rPr>
                <w:rFonts w:ascii="Cambria Math" w:hAnsi="Cambria Math"/>
                <w:b/>
                <w:bCs/>
                <w:color w:val="00B050"/>
              </w:rPr>
            </w:pPr>
            <w:r>
              <w:rPr>
                <w:rFonts w:ascii="Cambria Math" w:hAnsi="Cambria Math"/>
                <w:b/>
                <w:bCs/>
                <w:color w:val="00B050"/>
              </w:rPr>
              <w:t xml:space="preserve">i.e. Garnishee Order on bank with Enforcement Respondent’s bank account </w:t>
            </w:r>
          </w:p>
          <w:p w14:paraId="764D8246" w14:textId="77777777" w:rsidR="00432B38" w:rsidRPr="00905A41" w:rsidRDefault="00432B38" w:rsidP="009703E4">
            <w:pPr>
              <w:rPr>
                <w:rFonts w:ascii="Cambria Math" w:hAnsi="Cambria Math"/>
                <w:b/>
                <w:bCs/>
                <w:color w:val="00B050"/>
              </w:rPr>
            </w:pPr>
          </w:p>
        </w:tc>
        <w:tc>
          <w:tcPr>
            <w:tcW w:w="6953" w:type="dxa"/>
          </w:tcPr>
          <w:p w14:paraId="168BAF18" w14:textId="77777777" w:rsidR="00432B38" w:rsidRDefault="00432B38" w:rsidP="009703E4">
            <w:pPr>
              <w:rPr>
                <w:rFonts w:ascii="Cambria Math" w:hAnsi="Cambria Math"/>
              </w:rPr>
            </w:pPr>
            <w:r w:rsidRPr="009957DC">
              <w:rPr>
                <w:rFonts w:ascii="Cambria Math" w:hAnsi="Cambria Math"/>
              </w:rPr>
              <w:t>When Sheriff</w:t>
            </w:r>
            <w:r>
              <w:rPr>
                <w:rFonts w:ascii="Cambria Math" w:hAnsi="Cambria Math"/>
              </w:rPr>
              <w:t>:</w:t>
            </w:r>
            <w:r w:rsidRPr="009957DC">
              <w:rPr>
                <w:rFonts w:ascii="Cambria Math" w:hAnsi="Cambria Math"/>
              </w:rPr>
              <w:t xml:space="preserve"> </w:t>
            </w:r>
          </w:p>
          <w:p w14:paraId="07C8E258"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Serves notice of attachment on the financial institution in respect of the deposit in such institution </w:t>
            </w:r>
          </w:p>
          <w:p w14:paraId="40A00D68" w14:textId="77777777" w:rsidR="00432B38" w:rsidRDefault="00432B38" w:rsidP="009703E4">
            <w:pPr>
              <w:rPr>
                <w:rFonts w:ascii="Cambria Math" w:hAnsi="Cambria Math"/>
              </w:rPr>
            </w:pPr>
          </w:p>
          <w:p w14:paraId="572F148A" w14:textId="77777777" w:rsidR="00432B38" w:rsidRDefault="00432B38" w:rsidP="009703E4">
            <w:pPr>
              <w:rPr>
                <w:rFonts w:ascii="Cambria Math" w:hAnsi="Cambria Math"/>
                <w:b/>
                <w:bCs/>
              </w:rPr>
            </w:pPr>
            <w:r>
              <w:rPr>
                <w:rFonts w:ascii="Cambria Math" w:hAnsi="Cambria Math"/>
                <w:b/>
                <w:bCs/>
              </w:rPr>
              <w:t xml:space="preserve">See below for: </w:t>
            </w:r>
          </w:p>
          <w:p w14:paraId="4433D018"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Form of notice of attachment </w:t>
            </w:r>
          </w:p>
          <w:p w14:paraId="12C2FA05" w14:textId="77777777" w:rsidR="00432B38" w:rsidRDefault="00432B38" w:rsidP="00432B38">
            <w:pPr>
              <w:pStyle w:val="ListParagraph"/>
              <w:numPr>
                <w:ilvl w:val="0"/>
                <w:numId w:val="243"/>
              </w:numPr>
              <w:rPr>
                <w:rFonts w:ascii="Cambria Math" w:hAnsi="Cambria Math"/>
              </w:rPr>
            </w:pPr>
            <w:r>
              <w:rPr>
                <w:rFonts w:ascii="Cambria Math" w:hAnsi="Cambria Math"/>
              </w:rPr>
              <w:t>Rules on service of notice of attachment on Enforcement Respondent</w:t>
            </w:r>
          </w:p>
          <w:p w14:paraId="5CFE485D" w14:textId="77777777" w:rsidR="00432B38" w:rsidRPr="00540C63" w:rsidRDefault="00432B38" w:rsidP="00432B38">
            <w:pPr>
              <w:pStyle w:val="ListParagraph"/>
              <w:numPr>
                <w:ilvl w:val="0"/>
                <w:numId w:val="243"/>
              </w:numPr>
              <w:rPr>
                <w:rFonts w:ascii="Cambria Math" w:hAnsi="Cambria Math"/>
              </w:rPr>
            </w:pPr>
            <w:r>
              <w:rPr>
                <w:rFonts w:ascii="Cambria Math" w:hAnsi="Cambria Math"/>
              </w:rPr>
              <w:t xml:space="preserve">Rights and obligations of non-party </w:t>
            </w:r>
          </w:p>
          <w:p w14:paraId="222AFA9E" w14:textId="77777777" w:rsidR="00432B38" w:rsidRPr="001D20C5" w:rsidRDefault="00432B38" w:rsidP="009703E4">
            <w:pPr>
              <w:rPr>
                <w:rFonts w:ascii="Cambria Math" w:hAnsi="Cambria Math"/>
              </w:rPr>
            </w:pPr>
          </w:p>
        </w:tc>
      </w:tr>
      <w:tr w:rsidR="00432B38" w14:paraId="77BDF475" w14:textId="77777777" w:rsidTr="009703E4">
        <w:tc>
          <w:tcPr>
            <w:tcW w:w="3277" w:type="dxa"/>
          </w:tcPr>
          <w:p w14:paraId="75510660" w14:textId="77777777" w:rsidR="00432B38" w:rsidRDefault="00432B38" w:rsidP="009703E4">
            <w:pPr>
              <w:rPr>
                <w:rFonts w:ascii="Cambria Math" w:hAnsi="Cambria Math"/>
                <w:b/>
                <w:bCs/>
                <w:color w:val="00B050"/>
              </w:rPr>
            </w:pPr>
            <w:r>
              <w:rPr>
                <w:rFonts w:ascii="Cambria Math" w:hAnsi="Cambria Math"/>
                <w:b/>
                <w:bCs/>
                <w:color w:val="00B050"/>
              </w:rPr>
              <w:t>For a</w:t>
            </w:r>
            <w:r w:rsidRPr="00905A41">
              <w:rPr>
                <w:rFonts w:ascii="Cambria Math" w:hAnsi="Cambria Math"/>
                <w:b/>
                <w:bCs/>
                <w:color w:val="00B050"/>
              </w:rPr>
              <w:t>ttachment of a debt</w:t>
            </w:r>
            <w:r>
              <w:rPr>
                <w:rFonts w:ascii="Cambria Math" w:hAnsi="Cambria Math"/>
                <w:b/>
                <w:bCs/>
                <w:color w:val="00B050"/>
              </w:rPr>
              <w:t xml:space="preserve"> due to Enforcement Respondent from a non-party </w:t>
            </w:r>
          </w:p>
          <w:p w14:paraId="406E8C0F" w14:textId="77777777" w:rsidR="00432B38" w:rsidRDefault="00432B38" w:rsidP="009703E4">
            <w:pPr>
              <w:rPr>
                <w:rFonts w:ascii="Cambria Math" w:hAnsi="Cambria Math"/>
                <w:b/>
                <w:bCs/>
                <w:color w:val="00B050"/>
              </w:rPr>
            </w:pPr>
          </w:p>
          <w:p w14:paraId="6BFFE69A" w14:textId="77777777" w:rsidR="00432B38" w:rsidRDefault="00432B38" w:rsidP="009703E4">
            <w:pPr>
              <w:rPr>
                <w:rFonts w:ascii="Cambria Math" w:hAnsi="Cambria Math"/>
                <w:b/>
                <w:bCs/>
                <w:color w:val="00B050"/>
              </w:rPr>
            </w:pPr>
            <w:r>
              <w:rPr>
                <w:rFonts w:ascii="Cambria Math" w:hAnsi="Cambria Math"/>
                <w:b/>
                <w:bCs/>
                <w:color w:val="00B050"/>
              </w:rPr>
              <w:t>i.e. Garnishee Order on Enforcement Respondent’s debtor</w:t>
            </w:r>
          </w:p>
          <w:p w14:paraId="533E82E7" w14:textId="77777777" w:rsidR="00432B38" w:rsidRPr="00905A41" w:rsidRDefault="00432B38" w:rsidP="009703E4">
            <w:pPr>
              <w:rPr>
                <w:rFonts w:ascii="Cambria Math" w:hAnsi="Cambria Math"/>
                <w:b/>
                <w:bCs/>
                <w:color w:val="00B050"/>
              </w:rPr>
            </w:pPr>
          </w:p>
        </w:tc>
        <w:tc>
          <w:tcPr>
            <w:tcW w:w="6953" w:type="dxa"/>
          </w:tcPr>
          <w:p w14:paraId="2030B38F" w14:textId="77777777" w:rsidR="00432B38" w:rsidRDefault="00432B38" w:rsidP="009703E4">
            <w:pPr>
              <w:rPr>
                <w:rFonts w:ascii="Cambria Math" w:hAnsi="Cambria Math"/>
              </w:rPr>
            </w:pPr>
            <w:r w:rsidRPr="009957DC">
              <w:rPr>
                <w:rFonts w:ascii="Cambria Math" w:hAnsi="Cambria Math"/>
              </w:rPr>
              <w:t>When Sheriff</w:t>
            </w:r>
            <w:r>
              <w:rPr>
                <w:rFonts w:ascii="Cambria Math" w:hAnsi="Cambria Math"/>
              </w:rPr>
              <w:t>:</w:t>
            </w:r>
            <w:r w:rsidRPr="009957DC">
              <w:rPr>
                <w:rFonts w:ascii="Cambria Math" w:hAnsi="Cambria Math"/>
              </w:rPr>
              <w:t xml:space="preserve"> </w:t>
            </w:r>
          </w:p>
          <w:p w14:paraId="07652E0C"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Serves notice of attachment on non-party from which money is due to the Enforcement Respondent </w:t>
            </w:r>
          </w:p>
          <w:p w14:paraId="4FA44592" w14:textId="77777777" w:rsidR="00432B38" w:rsidRDefault="00432B38" w:rsidP="009703E4">
            <w:pPr>
              <w:rPr>
                <w:rFonts w:ascii="Cambria Math" w:hAnsi="Cambria Math"/>
              </w:rPr>
            </w:pPr>
          </w:p>
          <w:p w14:paraId="6C0DC941" w14:textId="77777777" w:rsidR="00432B38" w:rsidRDefault="00432B38" w:rsidP="009703E4">
            <w:pPr>
              <w:rPr>
                <w:rFonts w:ascii="Cambria Math" w:hAnsi="Cambria Math"/>
              </w:rPr>
            </w:pPr>
            <w:r>
              <w:rPr>
                <w:rFonts w:ascii="Cambria Math" w:hAnsi="Cambria Math"/>
              </w:rPr>
              <w:t xml:space="preserve">Regardless: Whether money is due </w:t>
            </w:r>
            <w:r w:rsidRPr="00E55327">
              <w:rPr>
                <w:rFonts w:ascii="Cambria Math" w:hAnsi="Cambria Math"/>
                <w:b/>
                <w:bCs/>
              </w:rPr>
              <w:t>immediately</w:t>
            </w:r>
            <w:r>
              <w:rPr>
                <w:rFonts w:ascii="Cambria Math" w:hAnsi="Cambria Math"/>
              </w:rPr>
              <w:t xml:space="preserve"> or at </w:t>
            </w:r>
            <w:r w:rsidRPr="00E55327">
              <w:rPr>
                <w:rFonts w:ascii="Cambria Math" w:hAnsi="Cambria Math"/>
                <w:b/>
                <w:bCs/>
              </w:rPr>
              <w:t>some future date</w:t>
            </w:r>
            <w:r>
              <w:rPr>
                <w:rFonts w:ascii="Cambria Math" w:hAnsi="Cambria Math"/>
              </w:rPr>
              <w:t xml:space="preserve"> or at </w:t>
            </w:r>
            <w:r w:rsidRPr="00E55327">
              <w:rPr>
                <w:rFonts w:ascii="Cambria Math" w:hAnsi="Cambria Math"/>
                <w:b/>
                <w:bCs/>
              </w:rPr>
              <w:t>certain intervals</w:t>
            </w:r>
            <w:r>
              <w:rPr>
                <w:rFonts w:ascii="Cambria Math" w:hAnsi="Cambria Math"/>
              </w:rPr>
              <w:t xml:space="preserve"> in the future </w:t>
            </w:r>
          </w:p>
          <w:p w14:paraId="67EEACEF" w14:textId="77777777" w:rsidR="00432B38" w:rsidRDefault="00432B38" w:rsidP="009703E4">
            <w:pPr>
              <w:rPr>
                <w:rFonts w:ascii="Cambria Math" w:hAnsi="Cambria Math"/>
              </w:rPr>
            </w:pPr>
          </w:p>
          <w:p w14:paraId="4A6D436F" w14:textId="77777777" w:rsidR="00432B38" w:rsidRDefault="00432B38" w:rsidP="009703E4">
            <w:pPr>
              <w:rPr>
                <w:rFonts w:ascii="Cambria Math" w:hAnsi="Cambria Math"/>
                <w:b/>
                <w:bCs/>
              </w:rPr>
            </w:pPr>
            <w:r>
              <w:rPr>
                <w:rFonts w:ascii="Cambria Math" w:hAnsi="Cambria Math"/>
                <w:b/>
                <w:bCs/>
              </w:rPr>
              <w:t xml:space="preserve">See below for: </w:t>
            </w:r>
          </w:p>
          <w:p w14:paraId="5CC0E7C4"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Form of notice of attachment </w:t>
            </w:r>
          </w:p>
          <w:p w14:paraId="6F88405D" w14:textId="77777777" w:rsidR="00432B38" w:rsidRDefault="00432B38" w:rsidP="00432B38">
            <w:pPr>
              <w:pStyle w:val="ListParagraph"/>
              <w:numPr>
                <w:ilvl w:val="0"/>
                <w:numId w:val="243"/>
              </w:numPr>
              <w:rPr>
                <w:rFonts w:ascii="Cambria Math" w:hAnsi="Cambria Math"/>
              </w:rPr>
            </w:pPr>
            <w:r>
              <w:rPr>
                <w:rFonts w:ascii="Cambria Math" w:hAnsi="Cambria Math"/>
              </w:rPr>
              <w:t>Rules on service of notice of attachment on Enforcement Respondent</w:t>
            </w:r>
          </w:p>
          <w:p w14:paraId="591A1AC8" w14:textId="77777777" w:rsidR="00432B38" w:rsidRPr="001C2FF7" w:rsidRDefault="00432B38" w:rsidP="00432B38">
            <w:pPr>
              <w:pStyle w:val="ListParagraph"/>
              <w:numPr>
                <w:ilvl w:val="0"/>
                <w:numId w:val="243"/>
              </w:numPr>
              <w:rPr>
                <w:rFonts w:ascii="Cambria Math" w:hAnsi="Cambria Math"/>
              </w:rPr>
            </w:pPr>
            <w:r>
              <w:rPr>
                <w:rFonts w:ascii="Cambria Math" w:hAnsi="Cambria Math"/>
              </w:rPr>
              <w:t xml:space="preserve">Rights and obligations of non-party </w:t>
            </w:r>
          </w:p>
          <w:p w14:paraId="5982532E" w14:textId="77777777" w:rsidR="00432B38" w:rsidRPr="00236122" w:rsidRDefault="00432B38" w:rsidP="009703E4">
            <w:pPr>
              <w:rPr>
                <w:rFonts w:ascii="Cambria Math" w:hAnsi="Cambria Math"/>
              </w:rPr>
            </w:pPr>
          </w:p>
        </w:tc>
      </w:tr>
      <w:tr w:rsidR="00432B38" w14:paraId="626A5EB0" w14:textId="77777777" w:rsidTr="009703E4">
        <w:tc>
          <w:tcPr>
            <w:tcW w:w="3277" w:type="dxa"/>
          </w:tcPr>
          <w:p w14:paraId="4D582A28" w14:textId="77777777" w:rsidR="00432B38" w:rsidRDefault="00432B38" w:rsidP="009703E4">
            <w:pPr>
              <w:rPr>
                <w:rFonts w:ascii="Cambria Math" w:hAnsi="Cambria Math"/>
                <w:b/>
                <w:bCs/>
                <w:color w:val="00B050"/>
              </w:rPr>
            </w:pPr>
            <w:r>
              <w:rPr>
                <w:rFonts w:ascii="Cambria Math" w:hAnsi="Cambria Math"/>
                <w:b/>
                <w:bCs/>
                <w:color w:val="00B050"/>
              </w:rPr>
              <w:t>For s</w:t>
            </w:r>
            <w:r w:rsidRPr="00905A41">
              <w:rPr>
                <w:rFonts w:ascii="Cambria Math" w:hAnsi="Cambria Math"/>
                <w:b/>
                <w:bCs/>
                <w:color w:val="00B050"/>
              </w:rPr>
              <w:t>eizure and sale of bonds, shares, securities</w:t>
            </w:r>
            <w:r>
              <w:rPr>
                <w:rFonts w:ascii="Cambria Math" w:hAnsi="Cambria Math"/>
                <w:b/>
                <w:bCs/>
                <w:color w:val="00B050"/>
              </w:rPr>
              <w:t xml:space="preserve"> or</w:t>
            </w:r>
            <w:r w:rsidRPr="00905A41">
              <w:rPr>
                <w:rFonts w:ascii="Cambria Math" w:hAnsi="Cambria Math"/>
                <w:b/>
                <w:bCs/>
                <w:color w:val="00B050"/>
              </w:rPr>
              <w:t xml:space="preserve"> membership in club</w:t>
            </w:r>
          </w:p>
          <w:p w14:paraId="4A5631E6" w14:textId="77777777" w:rsidR="00432B38" w:rsidRPr="00905A41" w:rsidRDefault="00432B38" w:rsidP="009703E4">
            <w:pPr>
              <w:rPr>
                <w:rFonts w:ascii="Cambria Math" w:hAnsi="Cambria Math"/>
                <w:b/>
                <w:bCs/>
                <w:color w:val="00B050"/>
              </w:rPr>
            </w:pPr>
          </w:p>
        </w:tc>
        <w:tc>
          <w:tcPr>
            <w:tcW w:w="6953" w:type="dxa"/>
          </w:tcPr>
          <w:p w14:paraId="67C51793" w14:textId="77777777" w:rsidR="00432B38" w:rsidRDefault="00432B38" w:rsidP="009703E4">
            <w:pPr>
              <w:rPr>
                <w:rFonts w:ascii="Cambria Math" w:hAnsi="Cambria Math"/>
              </w:rPr>
            </w:pPr>
            <w:r>
              <w:rPr>
                <w:rFonts w:ascii="Cambria Math" w:hAnsi="Cambria Math"/>
              </w:rPr>
              <w:t xml:space="preserve">When Sheriff: </w:t>
            </w:r>
          </w:p>
          <w:p w14:paraId="0F264623"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Serves notice of seizure on the person which registers the ownership in respect of the bonds, shares, or other securities, or which registers the membership in the club or society </w:t>
            </w:r>
          </w:p>
          <w:p w14:paraId="4A5D5720" w14:textId="77777777" w:rsidR="00432B38" w:rsidRDefault="00432B38" w:rsidP="009703E4">
            <w:pPr>
              <w:rPr>
                <w:rFonts w:ascii="Cambria Math" w:hAnsi="Cambria Math"/>
              </w:rPr>
            </w:pPr>
          </w:p>
          <w:p w14:paraId="79E4391E" w14:textId="77777777" w:rsidR="00432B38" w:rsidRDefault="00432B38" w:rsidP="009703E4">
            <w:pPr>
              <w:rPr>
                <w:rFonts w:ascii="Cambria Math" w:hAnsi="Cambria Math"/>
                <w:b/>
                <w:bCs/>
              </w:rPr>
            </w:pPr>
            <w:r>
              <w:rPr>
                <w:rFonts w:ascii="Cambria Math" w:hAnsi="Cambria Math"/>
                <w:b/>
                <w:bCs/>
              </w:rPr>
              <w:t xml:space="preserve">See below for: </w:t>
            </w:r>
          </w:p>
          <w:p w14:paraId="43703394" w14:textId="77777777" w:rsidR="00432B38" w:rsidRDefault="00432B38" w:rsidP="00432B38">
            <w:pPr>
              <w:pStyle w:val="ListParagraph"/>
              <w:numPr>
                <w:ilvl w:val="0"/>
                <w:numId w:val="243"/>
              </w:numPr>
              <w:rPr>
                <w:rFonts w:ascii="Cambria Math" w:hAnsi="Cambria Math"/>
              </w:rPr>
            </w:pPr>
            <w:r>
              <w:rPr>
                <w:rFonts w:ascii="Cambria Math" w:hAnsi="Cambria Math"/>
              </w:rPr>
              <w:t xml:space="preserve">Form of notice of seizure </w:t>
            </w:r>
          </w:p>
          <w:p w14:paraId="7CDDC20D" w14:textId="33E7BA6B" w:rsidR="00432B38" w:rsidRPr="00B93783" w:rsidRDefault="00432B38" w:rsidP="009703E4">
            <w:pPr>
              <w:pStyle w:val="ListParagraph"/>
              <w:numPr>
                <w:ilvl w:val="0"/>
                <w:numId w:val="243"/>
              </w:numPr>
              <w:rPr>
                <w:rFonts w:ascii="Cambria Math" w:hAnsi="Cambria Math"/>
              </w:rPr>
            </w:pPr>
            <w:r>
              <w:rPr>
                <w:rFonts w:ascii="Cambria Math" w:hAnsi="Cambria Math"/>
              </w:rPr>
              <w:t>Rules on service of notice of seizure on Enforcement Respondent</w:t>
            </w:r>
          </w:p>
        </w:tc>
      </w:tr>
    </w:tbl>
    <w:p w14:paraId="25BF6A6B" w14:textId="77777777" w:rsidR="00432B38" w:rsidRPr="009957DC" w:rsidRDefault="00432B38" w:rsidP="00432B38">
      <w:pPr>
        <w:rPr>
          <w:rFonts w:ascii="Cambria Math" w:hAnsi="Cambria Math"/>
          <w:color w:val="0070C0"/>
        </w:rPr>
      </w:pPr>
    </w:p>
    <w:p w14:paraId="3B62549A" w14:textId="77777777" w:rsidR="00432B38" w:rsidRDefault="00432B38" w:rsidP="00432B38">
      <w:pPr>
        <w:rPr>
          <w:rFonts w:ascii="Cambria Math" w:hAnsi="Cambria Math"/>
        </w:rPr>
      </w:pPr>
      <w:r w:rsidRPr="00E55327">
        <w:rPr>
          <w:rFonts w:ascii="Cambria Math" w:hAnsi="Cambria Math"/>
          <w:highlight w:val="cyan"/>
        </w:rPr>
        <w:t>O 22 r 6(4)</w:t>
      </w:r>
    </w:p>
    <w:p w14:paraId="46546798" w14:textId="77777777" w:rsidR="00432B38" w:rsidRDefault="00432B38" w:rsidP="00432B38">
      <w:pPr>
        <w:pStyle w:val="ListParagraph"/>
        <w:numPr>
          <w:ilvl w:val="0"/>
          <w:numId w:val="243"/>
        </w:numPr>
        <w:spacing w:after="160" w:line="259" w:lineRule="auto"/>
        <w:rPr>
          <w:rFonts w:ascii="Cambria Math" w:hAnsi="Cambria Math"/>
        </w:rPr>
      </w:pPr>
      <w:r w:rsidRPr="00C911B8">
        <w:rPr>
          <w:rFonts w:ascii="Cambria Math" w:hAnsi="Cambria Math"/>
        </w:rPr>
        <w:t>An enforcement order is carried out by the Sheriff</w:t>
      </w:r>
      <w:r>
        <w:rPr>
          <w:rFonts w:ascii="Cambria Math" w:hAnsi="Cambria Math"/>
        </w:rPr>
        <w:t>:</w:t>
      </w:r>
    </w:p>
    <w:p w14:paraId="2F170F48" w14:textId="77777777" w:rsidR="00432B38" w:rsidRDefault="00432B38" w:rsidP="00432B38">
      <w:pPr>
        <w:pStyle w:val="ListParagraph"/>
        <w:numPr>
          <w:ilvl w:val="0"/>
          <w:numId w:val="415"/>
        </w:numPr>
        <w:spacing w:after="160" w:line="259" w:lineRule="auto"/>
        <w:rPr>
          <w:rFonts w:ascii="Cambria Math" w:hAnsi="Cambria Math"/>
        </w:rPr>
      </w:pPr>
      <w:r>
        <w:rPr>
          <w:rFonts w:ascii="Cambria Math" w:hAnsi="Cambria Math"/>
        </w:rPr>
        <w:t>I</w:t>
      </w:r>
      <w:r w:rsidRPr="00C911B8">
        <w:rPr>
          <w:rFonts w:ascii="Cambria Math" w:hAnsi="Cambria Math"/>
        </w:rPr>
        <w:t>n respect of an enforcement order for delivery or possession of movable property — by taking physical possession of the movable property or affixing the Sheriff’s seal on the movable property;</w:t>
      </w:r>
    </w:p>
    <w:p w14:paraId="22B20790" w14:textId="77777777" w:rsidR="00432B38" w:rsidRDefault="00432B38" w:rsidP="00432B38">
      <w:pPr>
        <w:pStyle w:val="ListParagraph"/>
        <w:numPr>
          <w:ilvl w:val="0"/>
          <w:numId w:val="415"/>
        </w:numPr>
        <w:spacing w:after="160" w:line="259" w:lineRule="auto"/>
        <w:rPr>
          <w:rFonts w:ascii="Cambria Math" w:hAnsi="Cambria Math"/>
        </w:rPr>
      </w:pPr>
      <w:r>
        <w:rPr>
          <w:rFonts w:ascii="Cambria Math" w:hAnsi="Cambria Math"/>
        </w:rPr>
        <w:t>I</w:t>
      </w:r>
      <w:r w:rsidRPr="00C911B8">
        <w:rPr>
          <w:rFonts w:ascii="Cambria Math" w:hAnsi="Cambria Math"/>
        </w:rPr>
        <w:t>n respect of an enforcement order for seizure and sale of movable property</w:t>
      </w:r>
      <w:r>
        <w:rPr>
          <w:rFonts w:ascii="Cambria Math" w:hAnsi="Cambria Math"/>
        </w:rPr>
        <w:t>:</w:t>
      </w:r>
    </w:p>
    <w:p w14:paraId="22D8E0F4" w14:textId="77777777" w:rsidR="00432B38" w:rsidRDefault="00432B38" w:rsidP="00432B38">
      <w:pPr>
        <w:pStyle w:val="ListParagraph"/>
        <w:numPr>
          <w:ilvl w:val="0"/>
          <w:numId w:val="416"/>
        </w:numPr>
        <w:spacing w:after="160" w:line="259" w:lineRule="auto"/>
        <w:rPr>
          <w:rFonts w:ascii="Cambria Math" w:hAnsi="Cambria Math"/>
        </w:rPr>
      </w:pPr>
      <w:r>
        <w:rPr>
          <w:rFonts w:ascii="Cambria Math" w:hAnsi="Cambria Math"/>
        </w:rPr>
        <w:t>B</w:t>
      </w:r>
      <w:r w:rsidRPr="00C911B8">
        <w:rPr>
          <w:rFonts w:ascii="Cambria Math" w:hAnsi="Cambria Math"/>
        </w:rPr>
        <w:t>y affixing the Sheriff’s seal on the movable property; and</w:t>
      </w:r>
    </w:p>
    <w:p w14:paraId="753AA89C" w14:textId="77777777" w:rsidR="00432B38" w:rsidRPr="00C911B8" w:rsidRDefault="00432B38" w:rsidP="00432B38">
      <w:pPr>
        <w:pStyle w:val="ListParagraph"/>
        <w:numPr>
          <w:ilvl w:val="0"/>
          <w:numId w:val="416"/>
        </w:numPr>
        <w:spacing w:after="160" w:line="259" w:lineRule="auto"/>
        <w:rPr>
          <w:rFonts w:ascii="Cambria Math" w:hAnsi="Cambria Math"/>
        </w:rPr>
      </w:pPr>
      <w:r>
        <w:rPr>
          <w:rFonts w:ascii="Cambria Math" w:hAnsi="Cambria Math"/>
        </w:rPr>
        <w:t>B</w:t>
      </w:r>
      <w:r w:rsidRPr="00C911B8">
        <w:rPr>
          <w:rFonts w:ascii="Cambria Math" w:hAnsi="Cambria Math"/>
        </w:rPr>
        <w:t>y serving a notice of seizure on the person or entity having possession or control of the movable property or leaving a notice of seizure at the place where the movable property was seized;</w:t>
      </w:r>
    </w:p>
    <w:p w14:paraId="66635CCF" w14:textId="77777777" w:rsidR="00432B38" w:rsidRDefault="00432B38" w:rsidP="00432B38">
      <w:pPr>
        <w:pStyle w:val="ListParagraph"/>
        <w:numPr>
          <w:ilvl w:val="0"/>
          <w:numId w:val="415"/>
        </w:numPr>
        <w:spacing w:after="160" w:line="259" w:lineRule="auto"/>
        <w:rPr>
          <w:rFonts w:ascii="Cambria Math" w:hAnsi="Cambria Math"/>
        </w:rPr>
      </w:pPr>
      <w:r>
        <w:rPr>
          <w:rFonts w:ascii="Cambria Math" w:hAnsi="Cambria Math"/>
        </w:rPr>
        <w:t>I</w:t>
      </w:r>
      <w:r w:rsidRPr="00C911B8">
        <w:rPr>
          <w:rFonts w:ascii="Cambria Math" w:hAnsi="Cambria Math"/>
        </w:rPr>
        <w:t>n respect of an enforcement order for the possession of immovable property — by posting a notice of seizure on some conspicuous part of the immovable property and entering and taking possession of the immovable property and, where applicable, by serving a notice of seizure on the persons who are present and in actual possession or control of the immovable property;</w:t>
      </w:r>
    </w:p>
    <w:p w14:paraId="0CEC6006" w14:textId="77777777" w:rsidR="00432B38" w:rsidRDefault="00432B38" w:rsidP="00432B38">
      <w:pPr>
        <w:pStyle w:val="ListParagraph"/>
        <w:numPr>
          <w:ilvl w:val="0"/>
          <w:numId w:val="415"/>
        </w:numPr>
        <w:spacing w:after="160" w:line="259" w:lineRule="auto"/>
        <w:rPr>
          <w:rFonts w:ascii="Cambria Math" w:hAnsi="Cambria Math"/>
        </w:rPr>
      </w:pPr>
      <w:r>
        <w:rPr>
          <w:rFonts w:ascii="Cambria Math" w:hAnsi="Cambria Math"/>
        </w:rPr>
        <w:t>I</w:t>
      </w:r>
      <w:r w:rsidRPr="00C911B8">
        <w:rPr>
          <w:rFonts w:ascii="Cambria Math" w:hAnsi="Cambria Math"/>
        </w:rPr>
        <w:t>n respect of an enforcement order for seizure and sale of immovable property — by serving a notice of seizure on the Singapore Land Authority in respect of title to the immovable property, and with the enforcement applicant</w:t>
      </w:r>
      <w:r>
        <w:rPr>
          <w:rFonts w:ascii="Cambria Math" w:hAnsi="Cambria Math"/>
        </w:rPr>
        <w:t>:</w:t>
      </w:r>
    </w:p>
    <w:p w14:paraId="632C6C17" w14:textId="77777777" w:rsidR="00432B38" w:rsidRDefault="00432B38" w:rsidP="00432B38">
      <w:pPr>
        <w:pStyle w:val="ListParagraph"/>
        <w:numPr>
          <w:ilvl w:val="0"/>
          <w:numId w:val="417"/>
        </w:numPr>
        <w:spacing w:after="160" w:line="259" w:lineRule="auto"/>
        <w:rPr>
          <w:rFonts w:ascii="Cambria Math" w:hAnsi="Cambria Math"/>
        </w:rPr>
      </w:pPr>
      <w:r>
        <w:rPr>
          <w:rFonts w:ascii="Cambria Math" w:hAnsi="Cambria Math"/>
        </w:rPr>
        <w:t>S</w:t>
      </w:r>
      <w:r w:rsidRPr="00C911B8">
        <w:rPr>
          <w:rFonts w:ascii="Cambria Math" w:hAnsi="Cambria Math"/>
        </w:rPr>
        <w:t>eparately registering the enforcement order under any written law relating to the immovable property within 14 days after service of the notice of seizure; and</w:t>
      </w:r>
    </w:p>
    <w:p w14:paraId="3A3BAB1D" w14:textId="77777777" w:rsidR="00432B38" w:rsidRDefault="00432B38" w:rsidP="00432B38">
      <w:pPr>
        <w:pStyle w:val="ListParagraph"/>
        <w:numPr>
          <w:ilvl w:val="0"/>
          <w:numId w:val="417"/>
        </w:numPr>
        <w:spacing w:after="160" w:line="259" w:lineRule="auto"/>
        <w:rPr>
          <w:rFonts w:ascii="Cambria Math" w:hAnsi="Cambria Math"/>
        </w:rPr>
      </w:pPr>
      <w:r>
        <w:rPr>
          <w:rFonts w:ascii="Cambria Math" w:hAnsi="Cambria Math"/>
        </w:rPr>
        <w:t>G</w:t>
      </w:r>
      <w:r w:rsidRPr="00C911B8">
        <w:rPr>
          <w:rFonts w:ascii="Cambria Math" w:hAnsi="Cambria Math"/>
        </w:rPr>
        <w:t>iving notice in writing to the Sheriff that the enforcement order has been duly registered;</w:t>
      </w:r>
    </w:p>
    <w:p w14:paraId="1E203B93" w14:textId="77777777" w:rsidR="00432B38" w:rsidRDefault="00432B38" w:rsidP="00432B38">
      <w:pPr>
        <w:pStyle w:val="ListParagraph"/>
        <w:numPr>
          <w:ilvl w:val="0"/>
          <w:numId w:val="415"/>
        </w:numPr>
        <w:spacing w:after="160" w:line="259" w:lineRule="auto"/>
        <w:rPr>
          <w:rFonts w:ascii="Cambria Math" w:hAnsi="Cambria Math"/>
        </w:rPr>
      </w:pPr>
      <w:r>
        <w:rPr>
          <w:rFonts w:ascii="Cambria Math" w:hAnsi="Cambria Math"/>
        </w:rPr>
        <w:t>I</w:t>
      </w:r>
      <w:r w:rsidRPr="00C911B8">
        <w:rPr>
          <w:rFonts w:ascii="Cambria Math" w:hAnsi="Cambria Math"/>
        </w:rPr>
        <w:t>n respect of an enforcement order for attachment of a debt due to the enforcement respondent from a non</w:t>
      </w:r>
      <w:r w:rsidRPr="00C911B8">
        <w:rPr>
          <w:rFonts w:ascii="Cambria Math" w:hAnsi="Cambria Math" w:cs="Cambria Math"/>
        </w:rPr>
        <w:t>‑</w:t>
      </w:r>
      <w:r w:rsidRPr="00C911B8">
        <w:rPr>
          <w:rFonts w:ascii="Cambria Math" w:hAnsi="Cambria Math"/>
        </w:rPr>
        <w:t>party that is a financial institution as represented by a deposit of money, whether or not the deposit has matured and despite any restriction as to the mode of withdrawal — by serving a notice of attachment on the financial institution in respect of the deposit in such institution;</w:t>
      </w:r>
    </w:p>
    <w:p w14:paraId="559A272E" w14:textId="77777777" w:rsidR="00432B38" w:rsidRDefault="00432B38" w:rsidP="00432B38">
      <w:pPr>
        <w:pStyle w:val="ListParagraph"/>
        <w:numPr>
          <w:ilvl w:val="0"/>
          <w:numId w:val="415"/>
        </w:numPr>
        <w:spacing w:after="160" w:line="259" w:lineRule="auto"/>
        <w:rPr>
          <w:rFonts w:ascii="Cambria Math" w:hAnsi="Cambria Math"/>
        </w:rPr>
      </w:pPr>
      <w:r>
        <w:rPr>
          <w:rFonts w:ascii="Cambria Math" w:hAnsi="Cambria Math"/>
        </w:rPr>
        <w:t>I</w:t>
      </w:r>
      <w:r w:rsidRPr="00C911B8">
        <w:rPr>
          <w:rFonts w:ascii="Cambria Math" w:hAnsi="Cambria Math"/>
        </w:rPr>
        <w:t>n respect of an enforcement order for attachment of a debt due to the enforcement respondent from any other non‑party — by serving a notice of attachment on the non‑party from which money is due to the enforcement respondent, whether the money is due immediately or at some future date or at certain intervals in the future; or</w:t>
      </w:r>
    </w:p>
    <w:p w14:paraId="15DDF312" w14:textId="77777777" w:rsidR="00432B38" w:rsidRPr="00C911B8" w:rsidRDefault="00432B38" w:rsidP="00432B38">
      <w:pPr>
        <w:pStyle w:val="ListParagraph"/>
        <w:numPr>
          <w:ilvl w:val="0"/>
          <w:numId w:val="415"/>
        </w:numPr>
        <w:spacing w:after="160" w:line="259" w:lineRule="auto"/>
        <w:rPr>
          <w:rFonts w:ascii="Cambria Math" w:hAnsi="Cambria Math"/>
        </w:rPr>
      </w:pPr>
      <w:r>
        <w:rPr>
          <w:rFonts w:ascii="Cambria Math" w:hAnsi="Cambria Math"/>
        </w:rPr>
        <w:lastRenderedPageBreak/>
        <w:t>I</w:t>
      </w:r>
      <w:r w:rsidRPr="00C911B8">
        <w:rPr>
          <w:rFonts w:ascii="Cambria Math" w:hAnsi="Cambria Math"/>
        </w:rPr>
        <w:t>n respect of an enforcement order for seizure and sale of bonds, shares or other securities or membership in a club or society — by serving a notice of seizure on the person or entity which registers the ownership in respect of the bonds, shares or other securities, or which registers the membership in the club or society.</w:t>
      </w:r>
    </w:p>
    <w:p w14:paraId="7EC2A777" w14:textId="77777777" w:rsidR="00432B38" w:rsidRPr="008A76F6" w:rsidRDefault="00432B38" w:rsidP="00432B38">
      <w:pPr>
        <w:rPr>
          <w:rFonts w:ascii="Cambria Math" w:hAnsi="Cambria Math"/>
          <w:color w:val="7030A0"/>
        </w:rPr>
      </w:pPr>
    </w:p>
    <w:p w14:paraId="0C9F8DB3" w14:textId="77777777" w:rsidR="00432B38" w:rsidRPr="008A76F6" w:rsidRDefault="00432B38" w:rsidP="00432B38">
      <w:pPr>
        <w:rPr>
          <w:rFonts w:ascii="Cambria Math" w:hAnsi="Cambria Math"/>
          <w:color w:val="7030A0"/>
        </w:rPr>
      </w:pPr>
      <w:r w:rsidRPr="008A76F6">
        <w:rPr>
          <w:rFonts w:ascii="Cambria Math" w:hAnsi="Cambria Math"/>
          <w:b/>
          <w:bCs/>
          <w:color w:val="7030A0"/>
        </w:rPr>
        <w:t xml:space="preserve">Form of Notice of Seizure/Notice of Attachment </w:t>
      </w:r>
    </w:p>
    <w:p w14:paraId="600BBD1B" w14:textId="77777777" w:rsidR="00432B38" w:rsidRPr="008A76F6" w:rsidRDefault="00432B38" w:rsidP="00432B38">
      <w:pPr>
        <w:rPr>
          <w:rFonts w:ascii="Cambria Math" w:hAnsi="Cambria Math"/>
          <w:color w:val="00B050"/>
        </w:rPr>
      </w:pPr>
      <w:r w:rsidRPr="008A76F6">
        <w:rPr>
          <w:rFonts w:ascii="Cambria Math" w:hAnsi="Cambria Math"/>
          <w:b/>
          <w:bCs/>
          <w:color w:val="00B050"/>
        </w:rPr>
        <w:t>Notice of Seizure/Notice of Attachment must be in Form 40 and be prepared by the Sheriff</w:t>
      </w:r>
      <w:r w:rsidRPr="008A76F6">
        <w:rPr>
          <w:rFonts w:ascii="Cambria Math" w:hAnsi="Cambria Math"/>
          <w:color w:val="00B050"/>
        </w:rPr>
        <w:t xml:space="preserve"> </w:t>
      </w:r>
    </w:p>
    <w:p w14:paraId="3D628DAD" w14:textId="77777777" w:rsidR="00432B38" w:rsidRDefault="00432B38" w:rsidP="00432B38">
      <w:pPr>
        <w:rPr>
          <w:rFonts w:ascii="Cambria Math" w:hAnsi="Cambria Math"/>
        </w:rPr>
      </w:pPr>
      <w:r w:rsidRPr="002B2086">
        <w:rPr>
          <w:rFonts w:ascii="Cambria Math" w:hAnsi="Cambria Math"/>
          <w:highlight w:val="cyan"/>
        </w:rPr>
        <w:t>O 22 r 6(5)</w:t>
      </w:r>
      <w:r>
        <w:rPr>
          <w:rFonts w:ascii="Cambria Math" w:hAnsi="Cambria Math"/>
        </w:rPr>
        <w:t xml:space="preserve"> </w:t>
      </w:r>
    </w:p>
    <w:p w14:paraId="08E1E9A9" w14:textId="77777777" w:rsidR="00432B38" w:rsidRDefault="00432B38" w:rsidP="00432B38">
      <w:pPr>
        <w:pStyle w:val="ListParagraph"/>
        <w:numPr>
          <w:ilvl w:val="0"/>
          <w:numId w:val="243"/>
        </w:numPr>
        <w:spacing w:after="160" w:line="259" w:lineRule="auto"/>
        <w:rPr>
          <w:rFonts w:ascii="Cambria Math" w:hAnsi="Cambria Math"/>
        </w:rPr>
      </w:pPr>
      <w:r w:rsidRPr="00C911B8">
        <w:rPr>
          <w:rFonts w:ascii="Cambria Math" w:hAnsi="Cambria Math"/>
        </w:rPr>
        <w:t xml:space="preserve">The </w:t>
      </w:r>
      <w:r w:rsidRPr="002B2086">
        <w:rPr>
          <w:rFonts w:ascii="Cambria Math" w:hAnsi="Cambria Math"/>
          <w:b/>
          <w:bCs/>
          <w:color w:val="FF0000"/>
          <w:highlight w:val="yellow"/>
        </w:rPr>
        <w:t>notice of seizure or attachment</w:t>
      </w:r>
      <w:r w:rsidRPr="002B2086">
        <w:rPr>
          <w:rFonts w:ascii="Cambria Math" w:hAnsi="Cambria Math"/>
          <w:color w:val="FF0000"/>
        </w:rPr>
        <w:t xml:space="preserve"> </w:t>
      </w:r>
      <w:r w:rsidRPr="00C911B8">
        <w:rPr>
          <w:rFonts w:ascii="Cambria Math" w:hAnsi="Cambria Math"/>
        </w:rPr>
        <w:t xml:space="preserve">must be in </w:t>
      </w:r>
      <w:r w:rsidRPr="002B2086">
        <w:rPr>
          <w:rFonts w:ascii="Cambria Math" w:hAnsi="Cambria Math"/>
          <w:b/>
          <w:bCs/>
          <w:color w:val="FF0000"/>
          <w:highlight w:val="yellow"/>
        </w:rPr>
        <w:t>Form 40</w:t>
      </w:r>
      <w:r w:rsidRPr="002B2086">
        <w:rPr>
          <w:rFonts w:ascii="Cambria Math" w:hAnsi="Cambria Math"/>
          <w:color w:val="FF0000"/>
        </w:rPr>
        <w:t xml:space="preserve"> </w:t>
      </w:r>
      <w:r w:rsidRPr="00C911B8">
        <w:rPr>
          <w:rFonts w:ascii="Cambria Math" w:hAnsi="Cambria Math"/>
        </w:rPr>
        <w:t>and may be prepared by the Sheriff</w:t>
      </w:r>
    </w:p>
    <w:p w14:paraId="5DCDBAA1" w14:textId="77777777" w:rsidR="00432B38" w:rsidRDefault="00432B38" w:rsidP="00432B38">
      <w:pPr>
        <w:rPr>
          <w:rFonts w:ascii="Cambria Math" w:hAnsi="Cambria Math"/>
        </w:rPr>
      </w:pPr>
    </w:p>
    <w:p w14:paraId="387DA235" w14:textId="77777777" w:rsidR="00432B38" w:rsidRPr="009A74CB" w:rsidRDefault="00432B38" w:rsidP="00432B38">
      <w:pPr>
        <w:rPr>
          <w:rFonts w:ascii="Cambria Math" w:hAnsi="Cambria Math"/>
          <w:b/>
          <w:bCs/>
          <w:color w:val="7030A0"/>
        </w:rPr>
      </w:pPr>
      <w:r w:rsidRPr="009A74CB">
        <w:rPr>
          <w:rFonts w:ascii="Cambria Math" w:hAnsi="Cambria Math"/>
          <w:b/>
          <w:bCs/>
          <w:color w:val="7030A0"/>
        </w:rPr>
        <w:t>Enforcement Applicant can require Sheriff’s attendance for certain matters</w:t>
      </w:r>
    </w:p>
    <w:p w14:paraId="46C49E6D" w14:textId="3E2572DA" w:rsidR="00432B38" w:rsidRDefault="00432B38" w:rsidP="00432B38">
      <w:pPr>
        <w:rPr>
          <w:rFonts w:ascii="Cambria Math" w:hAnsi="Cambria Math"/>
        </w:rPr>
      </w:pPr>
      <w:r w:rsidRPr="002B2086">
        <w:rPr>
          <w:rFonts w:ascii="Cambria Math" w:hAnsi="Cambria Math"/>
          <w:highlight w:val="cyan"/>
        </w:rPr>
        <w:t>Para 140 of Supreme Court Practice Directions 2021</w:t>
      </w:r>
      <w:r>
        <w:rPr>
          <w:rFonts w:ascii="Cambria Math" w:hAnsi="Cambria Math"/>
        </w:rPr>
        <w:t xml:space="preserve"> </w:t>
      </w:r>
    </w:p>
    <w:p w14:paraId="7FFE86E6"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Enforcement applicant can require for Sheriff’s attendance: </w:t>
      </w:r>
    </w:p>
    <w:p w14:paraId="628A1472" w14:textId="77777777" w:rsidR="00432B38" w:rsidRDefault="00432B38" w:rsidP="00432B38">
      <w:pPr>
        <w:pStyle w:val="ListParagraph"/>
        <w:numPr>
          <w:ilvl w:val="0"/>
          <w:numId w:val="247"/>
        </w:numPr>
        <w:spacing w:after="160" w:line="259" w:lineRule="auto"/>
        <w:rPr>
          <w:rFonts w:ascii="Cambria Math" w:hAnsi="Cambria Math"/>
        </w:rPr>
      </w:pPr>
      <w:r>
        <w:rPr>
          <w:rFonts w:ascii="Cambria Math" w:hAnsi="Cambria Math"/>
        </w:rPr>
        <w:t>At the place of execution after the first attendance to carry out enforcement order or arrest a debtor or any other purpose</w:t>
      </w:r>
    </w:p>
    <w:p w14:paraId="663F5305" w14:textId="77777777" w:rsidR="00432B38" w:rsidRDefault="00432B38" w:rsidP="00432B38">
      <w:pPr>
        <w:pStyle w:val="ListParagraph"/>
        <w:numPr>
          <w:ilvl w:val="0"/>
          <w:numId w:val="247"/>
        </w:numPr>
        <w:spacing w:after="160" w:line="259" w:lineRule="auto"/>
        <w:rPr>
          <w:rFonts w:ascii="Cambria Math" w:hAnsi="Cambria Math"/>
        </w:rPr>
      </w:pPr>
      <w:r>
        <w:rPr>
          <w:rFonts w:ascii="Cambria Math" w:hAnsi="Cambria Math"/>
        </w:rPr>
        <w:t xml:space="preserve">To proceed with sale of seized property </w:t>
      </w:r>
    </w:p>
    <w:p w14:paraId="2660DF74" w14:textId="77777777" w:rsidR="00432B38" w:rsidRDefault="00432B38" w:rsidP="00432B38">
      <w:pPr>
        <w:pStyle w:val="ListParagraph"/>
        <w:numPr>
          <w:ilvl w:val="0"/>
          <w:numId w:val="247"/>
        </w:numPr>
        <w:spacing w:after="160" w:line="259" w:lineRule="auto"/>
        <w:rPr>
          <w:rFonts w:ascii="Cambria Math" w:hAnsi="Cambria Math"/>
        </w:rPr>
      </w:pPr>
      <w:r>
        <w:rPr>
          <w:rFonts w:ascii="Cambria Math" w:hAnsi="Cambria Math"/>
        </w:rPr>
        <w:t xml:space="preserve">To release seized report </w:t>
      </w:r>
    </w:p>
    <w:p w14:paraId="6D69298C"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Enforcement applicant can do so by filling </w:t>
      </w:r>
      <w:r w:rsidRPr="00F42E9F">
        <w:rPr>
          <w:rFonts w:ascii="Cambria Math" w:hAnsi="Cambria Math"/>
        </w:rPr>
        <w:t>Request for Attendance of the Sheriff in Form 35 of Appendix</w:t>
      </w:r>
      <w:r>
        <w:rPr>
          <w:rFonts w:ascii="Cambria Math" w:hAnsi="Cambria Math"/>
        </w:rPr>
        <w:t xml:space="preserve"> </w:t>
      </w:r>
      <w:r w:rsidRPr="00F42E9F">
        <w:rPr>
          <w:rFonts w:ascii="Cambria Math" w:hAnsi="Cambria Math"/>
        </w:rPr>
        <w:t>B of these P</w:t>
      </w:r>
      <w:r>
        <w:rPr>
          <w:rFonts w:ascii="Cambria Math" w:hAnsi="Cambria Math"/>
        </w:rPr>
        <w:t>D</w:t>
      </w:r>
      <w:r w:rsidRPr="00F42E9F">
        <w:rPr>
          <w:rFonts w:ascii="Cambria Math" w:hAnsi="Cambria Math"/>
        </w:rPr>
        <w:t xml:space="preserve"> through the Electronic Filing Service</w:t>
      </w:r>
    </w:p>
    <w:p w14:paraId="766BD9D7" w14:textId="77777777" w:rsidR="00432B38" w:rsidRPr="009A74CB"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Enforcement applicant has to pay fees to Sheriff under Fourth Schedule to ROC 2021 </w:t>
      </w:r>
    </w:p>
    <w:p w14:paraId="22910238" w14:textId="77777777" w:rsidR="00432B38" w:rsidRDefault="00432B38" w:rsidP="00432B38">
      <w:pPr>
        <w:rPr>
          <w:rFonts w:ascii="Cambria Math" w:hAnsi="Cambria Math"/>
        </w:rPr>
      </w:pPr>
    </w:p>
    <w:p w14:paraId="300EF496" w14:textId="3BC47EFB" w:rsidR="00432B38" w:rsidRPr="00540C63" w:rsidRDefault="00B4176C" w:rsidP="002B2086">
      <w:pPr>
        <w:pStyle w:val="Heading4"/>
        <w:numPr>
          <w:ilvl w:val="0"/>
          <w:numId w:val="0"/>
        </w:numPr>
      </w:pPr>
      <w:r>
        <w:rPr>
          <w:highlight w:val="green"/>
        </w:rPr>
        <w:t>*</w:t>
      </w:r>
      <w:r w:rsidR="00432B38" w:rsidRPr="002B2086">
        <w:rPr>
          <w:highlight w:val="green"/>
        </w:rPr>
        <w:t>Step 2: After effecting seizure/attachment, Sheriff can direct Enforcement Applicant to serve copy of Notice of seizure/attachment on Enforcement Respondent</w:t>
      </w:r>
      <w:r w:rsidR="00432B38" w:rsidRPr="00540C63">
        <w:t xml:space="preserve"> </w:t>
      </w:r>
    </w:p>
    <w:p w14:paraId="48C9FAF4" w14:textId="77777777" w:rsidR="00432B38" w:rsidRPr="00540C63" w:rsidRDefault="00432B38" w:rsidP="00432B38">
      <w:pPr>
        <w:rPr>
          <w:rFonts w:ascii="Cambria Math" w:hAnsi="Cambria Math"/>
          <w:b/>
          <w:bCs/>
          <w:color w:val="7030A0"/>
        </w:rPr>
      </w:pPr>
      <w:r w:rsidRPr="00540C63">
        <w:rPr>
          <w:rFonts w:ascii="Cambria Math" w:hAnsi="Cambria Math"/>
          <w:b/>
          <w:bCs/>
          <w:color w:val="7030A0"/>
        </w:rPr>
        <w:t>When Seizure/Attachment has been effected =&gt; Copy of Notice of Seizure/Attachment must be served on Enforcement Respondent within 7 days after effecting of Seizure/Attachment =&gt; Unless Court order otherwise</w:t>
      </w:r>
    </w:p>
    <w:p w14:paraId="07AD4207" w14:textId="77777777" w:rsidR="00432B38" w:rsidRDefault="00432B38" w:rsidP="00432B38">
      <w:pPr>
        <w:rPr>
          <w:rFonts w:ascii="Cambria Math" w:hAnsi="Cambria Math"/>
        </w:rPr>
      </w:pPr>
      <w:r w:rsidRPr="00507DA2">
        <w:rPr>
          <w:rFonts w:ascii="Cambria Math" w:hAnsi="Cambria Math"/>
          <w:highlight w:val="cyan"/>
        </w:rPr>
        <w:t>O 22 r 6(6)</w:t>
      </w:r>
    </w:p>
    <w:p w14:paraId="1CCAC2CA" w14:textId="77777777" w:rsidR="00432B38" w:rsidRDefault="00432B38" w:rsidP="00432B38">
      <w:pPr>
        <w:pStyle w:val="ListParagraph"/>
        <w:numPr>
          <w:ilvl w:val="0"/>
          <w:numId w:val="243"/>
        </w:numPr>
        <w:spacing w:after="160" w:line="259" w:lineRule="auto"/>
        <w:rPr>
          <w:rFonts w:ascii="Cambria Math" w:hAnsi="Cambria Math"/>
        </w:rPr>
      </w:pPr>
      <w:r w:rsidRPr="00C911B8">
        <w:rPr>
          <w:rFonts w:ascii="Cambria Math" w:hAnsi="Cambria Math"/>
        </w:rPr>
        <w:t xml:space="preserve">When a seizure or attachment has been effected under paragraph (4), a copy of the </w:t>
      </w:r>
      <w:r w:rsidRPr="000527DE">
        <w:rPr>
          <w:rFonts w:ascii="Cambria Math" w:hAnsi="Cambria Math"/>
          <w:b/>
          <w:bCs/>
          <w:color w:val="FF0000"/>
          <w:highlight w:val="yellow"/>
        </w:rPr>
        <w:t>notice of seizure or attachment</w:t>
      </w:r>
      <w:r w:rsidRPr="000527DE">
        <w:rPr>
          <w:rFonts w:ascii="Cambria Math" w:hAnsi="Cambria Math"/>
          <w:color w:val="FF0000"/>
        </w:rPr>
        <w:t xml:space="preserve"> </w:t>
      </w:r>
      <w:r w:rsidRPr="00C911B8">
        <w:rPr>
          <w:rFonts w:ascii="Cambria Math" w:hAnsi="Cambria Math"/>
        </w:rPr>
        <w:t xml:space="preserve">must be </w:t>
      </w:r>
      <w:r w:rsidRPr="00507DA2">
        <w:rPr>
          <w:rFonts w:ascii="Cambria Math" w:hAnsi="Cambria Math"/>
          <w:b/>
          <w:bCs/>
          <w:color w:val="FF0000"/>
        </w:rPr>
        <w:t>served on the enforcement respondent</w:t>
      </w:r>
      <w:r w:rsidRPr="00507DA2">
        <w:rPr>
          <w:rFonts w:ascii="Cambria Math" w:hAnsi="Cambria Math"/>
          <w:color w:val="FF0000"/>
        </w:rPr>
        <w:t xml:space="preserve"> </w:t>
      </w:r>
      <w:r w:rsidRPr="00507DA2">
        <w:rPr>
          <w:rFonts w:ascii="Cambria Math" w:hAnsi="Cambria Math"/>
          <w:b/>
          <w:bCs/>
          <w:highlight w:val="green"/>
          <w:u w:val="single"/>
        </w:rPr>
        <w:t>within 7 days after effecting the seizure or attachment</w:t>
      </w:r>
      <w:r w:rsidRPr="00C911B8">
        <w:rPr>
          <w:rFonts w:ascii="Cambria Math" w:hAnsi="Cambria Math"/>
        </w:rPr>
        <w:t>, unless the Court otherwise directs in the enforcement order</w:t>
      </w:r>
    </w:p>
    <w:p w14:paraId="299F745C" w14:textId="77777777" w:rsidR="00432B38" w:rsidRDefault="00432B38" w:rsidP="00432B38">
      <w:pPr>
        <w:rPr>
          <w:rFonts w:ascii="Cambria Math" w:hAnsi="Cambria Math"/>
        </w:rPr>
      </w:pPr>
    </w:p>
    <w:p w14:paraId="653FB101" w14:textId="77777777" w:rsidR="00432B38" w:rsidRPr="00540C63" w:rsidRDefault="00432B38" w:rsidP="00432B38">
      <w:pPr>
        <w:rPr>
          <w:rFonts w:ascii="Cambria Math" w:hAnsi="Cambria Math"/>
          <w:b/>
          <w:bCs/>
          <w:color w:val="7030A0"/>
        </w:rPr>
      </w:pPr>
      <w:r w:rsidRPr="00540C63">
        <w:rPr>
          <w:rFonts w:ascii="Cambria Math" w:hAnsi="Cambria Math"/>
          <w:b/>
          <w:bCs/>
          <w:color w:val="7030A0"/>
        </w:rPr>
        <w:t>Methods of Service</w:t>
      </w:r>
    </w:p>
    <w:p w14:paraId="57766D6C" w14:textId="77777777" w:rsidR="00432B38" w:rsidRDefault="00432B38" w:rsidP="00432B38">
      <w:pPr>
        <w:rPr>
          <w:rFonts w:ascii="Cambria Math" w:hAnsi="Cambria Math"/>
        </w:rPr>
      </w:pPr>
      <w:r w:rsidRPr="00507DA2">
        <w:rPr>
          <w:rFonts w:ascii="Cambria Math" w:hAnsi="Cambria Math"/>
          <w:highlight w:val="cyan"/>
        </w:rPr>
        <w:t>O 22 r 6(7)</w:t>
      </w:r>
    </w:p>
    <w:p w14:paraId="75509DF3" w14:textId="77777777" w:rsidR="00432B38" w:rsidRPr="00CF1C97" w:rsidRDefault="00432B38" w:rsidP="00432B38">
      <w:pPr>
        <w:pStyle w:val="ListParagraph"/>
        <w:numPr>
          <w:ilvl w:val="0"/>
          <w:numId w:val="243"/>
        </w:numPr>
        <w:spacing w:after="160" w:line="259" w:lineRule="auto"/>
        <w:rPr>
          <w:rFonts w:ascii="Cambria Math" w:hAnsi="Cambria Math"/>
          <w:b/>
          <w:bCs/>
        </w:rPr>
      </w:pPr>
      <w:r w:rsidRPr="00CF1C97">
        <w:rPr>
          <w:rFonts w:ascii="Cambria Math" w:hAnsi="Cambria Math"/>
          <w:b/>
          <w:bCs/>
        </w:rPr>
        <w:t xml:space="preserve">Method 1: </w:t>
      </w:r>
      <w:r w:rsidRPr="00CF1C97">
        <w:rPr>
          <w:rFonts w:ascii="Cambria Math" w:hAnsi="Cambria Math"/>
          <w:b/>
          <w:bCs/>
          <w:color w:val="FF0000"/>
        </w:rPr>
        <w:t xml:space="preserve">Personal Service </w:t>
      </w:r>
      <w:r w:rsidRPr="00CF1C97">
        <w:rPr>
          <w:rFonts w:ascii="Cambria Math" w:hAnsi="Cambria Math"/>
          <w:b/>
          <w:bCs/>
        </w:rPr>
        <w:t xml:space="preserve">under </w:t>
      </w:r>
      <w:r w:rsidRPr="00CF1C97">
        <w:rPr>
          <w:rFonts w:ascii="Cambria Math" w:hAnsi="Cambria Math"/>
          <w:b/>
          <w:bCs/>
          <w:highlight w:val="cyan"/>
        </w:rPr>
        <w:t>O 7 r 2</w:t>
      </w:r>
      <w:r w:rsidRPr="00CF1C97">
        <w:rPr>
          <w:rFonts w:ascii="Cambria Math" w:hAnsi="Cambria Math"/>
          <w:b/>
          <w:bCs/>
        </w:rPr>
        <w:t xml:space="preserve"> </w:t>
      </w:r>
    </w:p>
    <w:p w14:paraId="30C86BB0" w14:textId="77777777" w:rsidR="00432B38" w:rsidRPr="00CF1C97" w:rsidRDefault="00432B38" w:rsidP="00432B38">
      <w:pPr>
        <w:pStyle w:val="ListParagraph"/>
        <w:numPr>
          <w:ilvl w:val="0"/>
          <w:numId w:val="243"/>
        </w:numPr>
        <w:spacing w:after="160" w:line="259" w:lineRule="auto"/>
        <w:rPr>
          <w:rFonts w:ascii="Cambria Math" w:hAnsi="Cambria Math"/>
          <w:b/>
          <w:bCs/>
        </w:rPr>
      </w:pPr>
      <w:r w:rsidRPr="00CF1C97">
        <w:rPr>
          <w:rFonts w:ascii="Cambria Math" w:hAnsi="Cambria Math"/>
          <w:b/>
          <w:bCs/>
        </w:rPr>
        <w:t xml:space="preserve">Method 2: </w:t>
      </w:r>
      <w:r w:rsidRPr="00CF1C97">
        <w:rPr>
          <w:rFonts w:ascii="Cambria Math" w:hAnsi="Cambria Math"/>
          <w:b/>
          <w:bCs/>
          <w:color w:val="FF0000"/>
        </w:rPr>
        <w:t xml:space="preserve">Ordinary Service </w:t>
      </w:r>
      <w:r w:rsidRPr="00CF1C97">
        <w:rPr>
          <w:rFonts w:ascii="Cambria Math" w:hAnsi="Cambria Math"/>
          <w:b/>
          <w:bCs/>
        </w:rPr>
        <w:t xml:space="preserve">under </w:t>
      </w:r>
      <w:r w:rsidRPr="00CF1C97">
        <w:rPr>
          <w:rFonts w:ascii="Cambria Math" w:hAnsi="Cambria Math"/>
          <w:b/>
          <w:bCs/>
          <w:highlight w:val="cyan"/>
        </w:rPr>
        <w:t>O 7 r 3</w:t>
      </w:r>
    </w:p>
    <w:p w14:paraId="13D814E2" w14:textId="77777777" w:rsidR="00432B38" w:rsidRPr="00CF1C97" w:rsidRDefault="00432B38" w:rsidP="00432B38">
      <w:pPr>
        <w:pStyle w:val="ListParagraph"/>
        <w:numPr>
          <w:ilvl w:val="0"/>
          <w:numId w:val="243"/>
        </w:numPr>
        <w:spacing w:after="160" w:line="259" w:lineRule="auto"/>
        <w:rPr>
          <w:rFonts w:ascii="Cambria Math" w:hAnsi="Cambria Math"/>
          <w:b/>
          <w:bCs/>
        </w:rPr>
      </w:pPr>
      <w:r w:rsidRPr="00CF1C97">
        <w:rPr>
          <w:rFonts w:ascii="Cambria Math" w:hAnsi="Cambria Math"/>
          <w:b/>
          <w:bCs/>
        </w:rPr>
        <w:t xml:space="preserve">Method 3: </w:t>
      </w:r>
      <w:r w:rsidRPr="00C9503B">
        <w:rPr>
          <w:rFonts w:ascii="Cambria Math" w:hAnsi="Cambria Math"/>
          <w:b/>
          <w:bCs/>
          <w:color w:val="FF0000"/>
        </w:rPr>
        <w:t xml:space="preserve">Leaving copy </w:t>
      </w:r>
      <w:r w:rsidRPr="00CF1C97">
        <w:rPr>
          <w:rFonts w:ascii="Cambria Math" w:hAnsi="Cambria Math"/>
          <w:b/>
          <w:bCs/>
        </w:rPr>
        <w:t xml:space="preserve">of </w:t>
      </w:r>
      <w:r w:rsidRPr="00C9503B">
        <w:rPr>
          <w:rFonts w:ascii="Cambria Math" w:hAnsi="Cambria Math"/>
          <w:b/>
          <w:bCs/>
          <w:color w:val="FF0000"/>
          <w:highlight w:val="yellow"/>
        </w:rPr>
        <w:t>Notice of Seizure/Notice of Attachment</w:t>
      </w:r>
      <w:r w:rsidRPr="00C9503B">
        <w:rPr>
          <w:rFonts w:ascii="Cambria Math" w:hAnsi="Cambria Math"/>
          <w:b/>
          <w:bCs/>
          <w:color w:val="FF0000"/>
        </w:rPr>
        <w:t xml:space="preserve"> </w:t>
      </w:r>
      <w:r w:rsidRPr="00CF1C97">
        <w:rPr>
          <w:rFonts w:ascii="Cambria Math" w:hAnsi="Cambria Math"/>
          <w:b/>
          <w:bCs/>
        </w:rPr>
        <w:t xml:space="preserve">at, or </w:t>
      </w:r>
      <w:r w:rsidRPr="00C9503B">
        <w:rPr>
          <w:rFonts w:ascii="Cambria Math" w:hAnsi="Cambria Math"/>
          <w:b/>
          <w:bCs/>
          <w:color w:val="FF0000"/>
        </w:rPr>
        <w:t xml:space="preserve">sending </w:t>
      </w:r>
      <w:r w:rsidRPr="00CF1C97">
        <w:rPr>
          <w:rFonts w:ascii="Cambria Math" w:hAnsi="Cambria Math"/>
          <w:b/>
          <w:bCs/>
        </w:rPr>
        <w:t xml:space="preserve">it by post to, the </w:t>
      </w:r>
      <w:r w:rsidRPr="00C9503B">
        <w:rPr>
          <w:rFonts w:ascii="Cambria Math" w:hAnsi="Cambria Math"/>
          <w:b/>
          <w:bCs/>
          <w:color w:val="FF0000"/>
        </w:rPr>
        <w:t>address of the place from which the property was seized</w:t>
      </w:r>
    </w:p>
    <w:p w14:paraId="63A5E2B0" w14:textId="77777777" w:rsidR="00432B38" w:rsidRDefault="00432B38" w:rsidP="00432B38">
      <w:pPr>
        <w:rPr>
          <w:rFonts w:ascii="Cambria Math" w:hAnsi="Cambria Math"/>
        </w:rPr>
      </w:pPr>
    </w:p>
    <w:p w14:paraId="6DF669CE" w14:textId="77777777" w:rsidR="00432B38" w:rsidRPr="009A74CB" w:rsidRDefault="00432B38" w:rsidP="00432B38">
      <w:pPr>
        <w:rPr>
          <w:rFonts w:ascii="Cambria Math" w:hAnsi="Cambria Math"/>
          <w:b/>
          <w:bCs/>
          <w:color w:val="7030A0"/>
        </w:rPr>
      </w:pPr>
      <w:r w:rsidRPr="009A74CB">
        <w:rPr>
          <w:rFonts w:ascii="Cambria Math" w:hAnsi="Cambria Math"/>
          <w:b/>
          <w:bCs/>
          <w:color w:val="7030A0"/>
        </w:rPr>
        <w:t xml:space="preserve">Sheriff can direct Enforcement Applicant to engage services of any lawyer to file notice and effect service of notice </w:t>
      </w:r>
    </w:p>
    <w:p w14:paraId="2145E4F2" w14:textId="49F4CF5D" w:rsidR="00432B38" w:rsidRDefault="00432B38" w:rsidP="00432B38">
      <w:pPr>
        <w:rPr>
          <w:rFonts w:ascii="Cambria Math" w:hAnsi="Cambria Math"/>
        </w:rPr>
      </w:pPr>
      <w:r w:rsidRPr="00116AED">
        <w:rPr>
          <w:rFonts w:ascii="Cambria Math" w:hAnsi="Cambria Math"/>
          <w:highlight w:val="cyan"/>
        </w:rPr>
        <w:t>Para 141 of Supreme Court Practice Directions 2021</w:t>
      </w:r>
      <w:r>
        <w:rPr>
          <w:rFonts w:ascii="Cambria Math" w:hAnsi="Cambria Math"/>
        </w:rPr>
        <w:t xml:space="preserve"> </w:t>
      </w:r>
    </w:p>
    <w:p w14:paraId="116CDAFA" w14:textId="77777777" w:rsidR="00432B38" w:rsidRPr="003F32E6"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After Sheriff carries out enforcement order by serving notice of seizure on any person or entity, notice of seizure on Singapore Land Authority or notice of attachment on any financial institution or non-party =&gt; Sheriff may also engage or direct enforcement applicant to engage services of any appropriate person or service provider or solicitors to file notice of seizure and effect service of such notice </w:t>
      </w:r>
    </w:p>
    <w:p w14:paraId="1819721A" w14:textId="77777777" w:rsidR="00432B38" w:rsidRDefault="00432B38" w:rsidP="00432B38">
      <w:pPr>
        <w:rPr>
          <w:rFonts w:ascii="Cambria Math" w:hAnsi="Cambria Math"/>
        </w:rPr>
      </w:pPr>
    </w:p>
    <w:p w14:paraId="233B1BA6" w14:textId="3A9E998B" w:rsidR="00432B38" w:rsidRPr="00540C63" w:rsidRDefault="00B4176C" w:rsidP="00116AED">
      <w:pPr>
        <w:pStyle w:val="Heading4"/>
        <w:numPr>
          <w:ilvl w:val="0"/>
          <w:numId w:val="0"/>
        </w:numPr>
        <w:ind w:left="360" w:hanging="360"/>
      </w:pPr>
      <w:r>
        <w:rPr>
          <w:highlight w:val="green"/>
        </w:rPr>
        <w:t>*</w:t>
      </w:r>
      <w:r w:rsidR="00432B38" w:rsidRPr="00116AED">
        <w:rPr>
          <w:highlight w:val="green"/>
        </w:rPr>
        <w:t xml:space="preserve">Step 3: Rights and Obligations of </w:t>
      </w:r>
      <w:r w:rsidR="00432B38" w:rsidRPr="00B65DE1">
        <w:rPr>
          <w:color w:val="FF0000"/>
          <w:highlight w:val="green"/>
        </w:rPr>
        <w:t xml:space="preserve">non-party </w:t>
      </w:r>
      <w:r w:rsidR="00432B38" w:rsidRPr="00116AED">
        <w:rPr>
          <w:highlight w:val="green"/>
        </w:rPr>
        <w:t>served with notice of attachment</w:t>
      </w:r>
      <w:r w:rsidR="00432B38" w:rsidRPr="00540C63">
        <w:t xml:space="preserve"> </w:t>
      </w:r>
    </w:p>
    <w:p w14:paraId="2DA07EBB" w14:textId="77777777" w:rsidR="00432B38" w:rsidRPr="00485A9D" w:rsidRDefault="00432B38" w:rsidP="00432B38">
      <w:pPr>
        <w:rPr>
          <w:rFonts w:ascii="Cambria Math" w:hAnsi="Cambria Math"/>
          <w:color w:val="7030A0"/>
        </w:rPr>
      </w:pPr>
      <w:r w:rsidRPr="00485A9D">
        <w:rPr>
          <w:rFonts w:ascii="Cambria Math" w:hAnsi="Cambria Math"/>
          <w:b/>
          <w:bCs/>
          <w:color w:val="7030A0"/>
        </w:rPr>
        <w:t xml:space="preserve">Right to </w:t>
      </w:r>
      <w:r w:rsidRPr="006564F4">
        <w:rPr>
          <w:rFonts w:ascii="Cambria Math" w:hAnsi="Cambria Math"/>
          <w:b/>
          <w:bCs/>
          <w:color w:val="FF0000"/>
        </w:rPr>
        <w:t xml:space="preserve">claim costs of $100 </w:t>
      </w:r>
      <w:r w:rsidRPr="00485A9D">
        <w:rPr>
          <w:rFonts w:ascii="Cambria Math" w:hAnsi="Cambria Math"/>
          <w:b/>
          <w:bCs/>
          <w:color w:val="7030A0"/>
        </w:rPr>
        <w:t xml:space="preserve">from Sheriff </w:t>
      </w:r>
      <w:r w:rsidRPr="006564F4">
        <w:rPr>
          <w:rFonts w:ascii="Cambria Math" w:hAnsi="Cambria Math"/>
          <w:b/>
          <w:bCs/>
          <w:color w:val="7030A0"/>
          <w:highlight w:val="green"/>
          <w:u w:val="single"/>
        </w:rPr>
        <w:t>within 14 days after service of notice of attachment</w:t>
      </w:r>
      <w:r>
        <w:rPr>
          <w:rFonts w:ascii="Cambria Math" w:hAnsi="Cambria Math"/>
          <w:b/>
          <w:bCs/>
          <w:color w:val="7030A0"/>
        </w:rPr>
        <w:t xml:space="preserve"> =&gt; $100 is deductible from debt owed by non-party to Enforcement Respondent </w:t>
      </w:r>
    </w:p>
    <w:p w14:paraId="012A9418" w14:textId="77777777" w:rsidR="00432B38" w:rsidRDefault="00432B38" w:rsidP="00432B38">
      <w:pPr>
        <w:rPr>
          <w:rFonts w:ascii="Cambria Math" w:hAnsi="Cambria Math"/>
        </w:rPr>
      </w:pPr>
      <w:r w:rsidRPr="009D6A67">
        <w:rPr>
          <w:rFonts w:ascii="Cambria Math" w:hAnsi="Cambria Math"/>
          <w:highlight w:val="cyan"/>
        </w:rPr>
        <w:t>O 22 r 6(8)</w:t>
      </w:r>
    </w:p>
    <w:p w14:paraId="59800D1F" w14:textId="77777777" w:rsidR="00432B38" w:rsidRPr="00C911B8" w:rsidRDefault="00432B38" w:rsidP="00432B38">
      <w:pPr>
        <w:pStyle w:val="ListParagraph"/>
        <w:numPr>
          <w:ilvl w:val="0"/>
          <w:numId w:val="243"/>
        </w:numPr>
        <w:spacing w:after="160" w:line="259" w:lineRule="auto"/>
        <w:rPr>
          <w:rFonts w:ascii="Cambria Math" w:hAnsi="Cambria Math"/>
        </w:rPr>
      </w:pPr>
      <w:r w:rsidRPr="00C911B8">
        <w:rPr>
          <w:rFonts w:ascii="Cambria Math" w:hAnsi="Cambria Math"/>
        </w:rPr>
        <w:t>A non</w:t>
      </w:r>
      <w:r w:rsidRPr="00C911B8">
        <w:rPr>
          <w:rFonts w:ascii="Cambria Math" w:hAnsi="Cambria Math" w:cs="Cambria Math"/>
        </w:rPr>
        <w:t>‑</w:t>
      </w:r>
      <w:r w:rsidRPr="00C911B8">
        <w:rPr>
          <w:rFonts w:ascii="Cambria Math" w:hAnsi="Cambria Math"/>
        </w:rPr>
        <w:t>party who is served with a notice of attachment is entitled to claim costs of $100 from the Sheriff but only if the claim is made within 14 days after service, and the non‑party may deduct that amount from the debt owing from the non‑party to the enforcement respondent which is attached under the notice of attachment prior to handing or paying over the sums mentioned in paragraph (10)</w:t>
      </w:r>
    </w:p>
    <w:p w14:paraId="20844524" w14:textId="77777777" w:rsidR="00432B38" w:rsidRDefault="00432B38" w:rsidP="00432B38">
      <w:pPr>
        <w:rPr>
          <w:rFonts w:ascii="Cambria Math" w:hAnsi="Cambria Math"/>
        </w:rPr>
      </w:pPr>
    </w:p>
    <w:p w14:paraId="0D5D4415" w14:textId="39882A0A" w:rsidR="00432B38" w:rsidRPr="00710D79" w:rsidRDefault="00432B38" w:rsidP="00432B38">
      <w:pPr>
        <w:rPr>
          <w:rFonts w:ascii="Cambria Math" w:hAnsi="Cambria Math"/>
          <w:color w:val="7030A0"/>
        </w:rPr>
      </w:pPr>
      <w:r w:rsidRPr="00710D79">
        <w:rPr>
          <w:rFonts w:ascii="Cambria Math" w:hAnsi="Cambria Math"/>
          <w:b/>
          <w:bCs/>
          <w:color w:val="7030A0"/>
        </w:rPr>
        <w:t xml:space="preserve">Obligation to </w:t>
      </w:r>
      <w:r w:rsidRPr="00B17EC3">
        <w:rPr>
          <w:rFonts w:ascii="Cambria Math" w:hAnsi="Cambria Math"/>
          <w:b/>
          <w:bCs/>
          <w:color w:val="FF0000"/>
        </w:rPr>
        <w:t xml:space="preserve">inform Sheriff of amount owed by non-party to judgement debtor </w:t>
      </w:r>
      <w:r w:rsidR="008850F6">
        <w:rPr>
          <w:rFonts w:ascii="Cambria Math" w:hAnsi="Cambria Math"/>
          <w:b/>
          <w:bCs/>
          <w:color w:val="FF0000"/>
        </w:rPr>
        <w:t xml:space="preserve">that is available to be attached </w:t>
      </w:r>
      <w:r w:rsidRPr="00B17EC3">
        <w:rPr>
          <w:rFonts w:ascii="Cambria Math" w:hAnsi="Cambria Math"/>
          <w:b/>
          <w:bCs/>
          <w:color w:val="7030A0"/>
          <w:highlight w:val="green"/>
          <w:u w:val="single"/>
        </w:rPr>
        <w:t>within 14 days after service of notice of attachment</w:t>
      </w:r>
    </w:p>
    <w:p w14:paraId="4E09907A" w14:textId="77777777" w:rsidR="00432B38" w:rsidRDefault="00432B38" w:rsidP="00432B38">
      <w:pPr>
        <w:rPr>
          <w:rFonts w:ascii="Cambria Math" w:hAnsi="Cambria Math"/>
        </w:rPr>
      </w:pPr>
      <w:r w:rsidRPr="009D6A67">
        <w:rPr>
          <w:rFonts w:ascii="Cambria Math" w:hAnsi="Cambria Math"/>
          <w:highlight w:val="cyan"/>
        </w:rPr>
        <w:t>O 22 r 6(9)(a)</w:t>
      </w:r>
    </w:p>
    <w:p w14:paraId="5FF870A9" w14:textId="77777777" w:rsidR="00432B38" w:rsidRPr="00710D79" w:rsidRDefault="00432B38" w:rsidP="00432B38">
      <w:pPr>
        <w:pStyle w:val="ListParagraph"/>
        <w:numPr>
          <w:ilvl w:val="0"/>
          <w:numId w:val="243"/>
        </w:numPr>
        <w:spacing w:after="160" w:line="259" w:lineRule="auto"/>
        <w:rPr>
          <w:rFonts w:ascii="Cambria Math" w:hAnsi="Cambria Math"/>
        </w:rPr>
      </w:pPr>
      <w:r w:rsidRPr="00D00865">
        <w:rPr>
          <w:rFonts w:ascii="Cambria Math" w:hAnsi="Cambria Math"/>
        </w:rPr>
        <w:t>A non</w:t>
      </w:r>
      <w:r w:rsidRPr="00D00865">
        <w:rPr>
          <w:rFonts w:ascii="Cambria Math" w:hAnsi="Cambria Math" w:cs="Cambria Math"/>
        </w:rPr>
        <w:t>‑</w:t>
      </w:r>
      <w:r w:rsidRPr="00D00865">
        <w:rPr>
          <w:rFonts w:ascii="Cambria Math" w:hAnsi="Cambria Math"/>
        </w:rPr>
        <w:t>party who is served with a notice of attachment</w:t>
      </w:r>
      <w:r>
        <w:rPr>
          <w:rFonts w:ascii="Cambria Math" w:hAnsi="Cambria Math"/>
        </w:rPr>
        <w:t xml:space="preserve"> m</w:t>
      </w:r>
      <w:r w:rsidRPr="00710D79">
        <w:rPr>
          <w:rFonts w:ascii="Cambria Math" w:hAnsi="Cambria Math"/>
        </w:rPr>
        <w:t>ust, within 14 days after service of the notice of attachment, inform the Sheriff of the amount owing by the non‑party to the enforcement respondent that is available to be attached; and</w:t>
      </w:r>
    </w:p>
    <w:p w14:paraId="5906E327" w14:textId="77777777" w:rsidR="00432B38" w:rsidRDefault="00432B38" w:rsidP="00432B38">
      <w:pPr>
        <w:rPr>
          <w:rFonts w:ascii="Cambria Math" w:hAnsi="Cambria Math"/>
        </w:rPr>
      </w:pPr>
    </w:p>
    <w:p w14:paraId="78452E40" w14:textId="77777777" w:rsidR="00432B38" w:rsidRPr="00710D79" w:rsidRDefault="00432B38" w:rsidP="00432B38">
      <w:pPr>
        <w:rPr>
          <w:rFonts w:ascii="Cambria Math" w:hAnsi="Cambria Math"/>
          <w:color w:val="7030A0"/>
        </w:rPr>
      </w:pPr>
      <w:r w:rsidRPr="00710D79">
        <w:rPr>
          <w:rFonts w:ascii="Cambria Math" w:hAnsi="Cambria Math"/>
          <w:b/>
          <w:bCs/>
          <w:color w:val="7030A0"/>
        </w:rPr>
        <w:t xml:space="preserve">Obligation to </w:t>
      </w:r>
      <w:r w:rsidRPr="001A0F22">
        <w:rPr>
          <w:rFonts w:ascii="Cambria Math" w:hAnsi="Cambria Math"/>
          <w:b/>
          <w:bCs/>
          <w:color w:val="FF0000"/>
        </w:rPr>
        <w:t xml:space="preserve">not deal with attached amount </w:t>
      </w:r>
      <w:r w:rsidRPr="00710D79">
        <w:rPr>
          <w:rFonts w:ascii="Cambria Math" w:hAnsi="Cambria Math"/>
          <w:b/>
          <w:bCs/>
          <w:color w:val="7030A0"/>
        </w:rPr>
        <w:t>until</w:t>
      </w:r>
      <w:r>
        <w:rPr>
          <w:rFonts w:ascii="Cambria Math" w:hAnsi="Cambria Math"/>
          <w:b/>
          <w:bCs/>
          <w:color w:val="7030A0"/>
        </w:rPr>
        <w:t xml:space="preserve"> occurrence of certain events </w:t>
      </w:r>
    </w:p>
    <w:p w14:paraId="110C3A59" w14:textId="77777777" w:rsidR="00432B38" w:rsidRDefault="00432B38" w:rsidP="00432B38">
      <w:pPr>
        <w:rPr>
          <w:rFonts w:ascii="Cambria Math" w:hAnsi="Cambria Math"/>
        </w:rPr>
      </w:pPr>
      <w:r w:rsidRPr="009D6A67">
        <w:rPr>
          <w:rFonts w:ascii="Cambria Math" w:hAnsi="Cambria Math"/>
          <w:highlight w:val="cyan"/>
        </w:rPr>
        <w:t>O 22 r 6(9)(b)</w:t>
      </w:r>
    </w:p>
    <w:p w14:paraId="1D272DCB" w14:textId="77777777" w:rsidR="00432B38" w:rsidRDefault="00432B38" w:rsidP="00432B38">
      <w:pPr>
        <w:pStyle w:val="ListParagraph"/>
        <w:numPr>
          <w:ilvl w:val="0"/>
          <w:numId w:val="243"/>
        </w:numPr>
        <w:spacing w:after="160" w:line="259" w:lineRule="auto"/>
        <w:rPr>
          <w:rFonts w:ascii="Cambria Math" w:hAnsi="Cambria Math"/>
        </w:rPr>
      </w:pPr>
      <w:r w:rsidRPr="00D00865">
        <w:rPr>
          <w:rFonts w:ascii="Cambria Math" w:hAnsi="Cambria Math"/>
        </w:rPr>
        <w:t>A non</w:t>
      </w:r>
      <w:r w:rsidRPr="00D00865">
        <w:rPr>
          <w:rFonts w:ascii="Cambria Math" w:hAnsi="Cambria Math" w:cs="Cambria Math"/>
        </w:rPr>
        <w:t>‑</w:t>
      </w:r>
      <w:r w:rsidRPr="00D00865">
        <w:rPr>
          <w:rFonts w:ascii="Cambria Math" w:hAnsi="Cambria Math"/>
        </w:rPr>
        <w:t>party who is served with a notice of attachment</w:t>
      </w:r>
      <w:r>
        <w:rPr>
          <w:rFonts w:ascii="Cambria Math" w:hAnsi="Cambria Math"/>
        </w:rPr>
        <w:t xml:space="preserve"> m</w:t>
      </w:r>
      <w:r w:rsidRPr="00710D79">
        <w:rPr>
          <w:rFonts w:ascii="Cambria Math" w:hAnsi="Cambria Math"/>
        </w:rPr>
        <w:t>ust not deal with the attached amount:</w:t>
      </w:r>
    </w:p>
    <w:p w14:paraId="031486D6" w14:textId="77777777" w:rsidR="00432B38" w:rsidRDefault="00432B38" w:rsidP="00432B38">
      <w:pPr>
        <w:pStyle w:val="ListParagraph"/>
        <w:numPr>
          <w:ilvl w:val="0"/>
          <w:numId w:val="427"/>
        </w:numPr>
        <w:spacing w:after="160" w:line="259" w:lineRule="auto"/>
        <w:rPr>
          <w:rFonts w:ascii="Cambria Math" w:hAnsi="Cambria Math"/>
        </w:rPr>
      </w:pPr>
      <w:r w:rsidRPr="00385D7D">
        <w:rPr>
          <w:rFonts w:ascii="Cambria Math" w:hAnsi="Cambria Math"/>
          <w:b/>
          <w:bCs/>
          <w:color w:val="00B050"/>
        </w:rPr>
        <w:t xml:space="preserve">If Rule 10 objection is filed – </w:t>
      </w:r>
      <w:r w:rsidRPr="001A0F22">
        <w:rPr>
          <w:rFonts w:ascii="Cambria Math" w:hAnsi="Cambria Math"/>
          <w:b/>
          <w:bCs/>
          <w:color w:val="FF0000"/>
        </w:rPr>
        <w:t>Until notice of objection has been determined</w:t>
      </w:r>
      <w:r w:rsidRPr="00710D79">
        <w:rPr>
          <w:rFonts w:ascii="Cambria Math" w:hAnsi="Cambria Math"/>
          <w:b/>
          <w:bCs/>
        </w:rPr>
        <w:t xml:space="preserve">: </w:t>
      </w:r>
      <w:r w:rsidRPr="00710D79">
        <w:rPr>
          <w:rFonts w:ascii="Cambria Math" w:hAnsi="Cambria Math"/>
        </w:rPr>
        <w:t xml:space="preserve">If a notice of objection is filed under Rule 10 — until after the notice of objection has been determined in the manner set out in that Rule; or </w:t>
      </w:r>
    </w:p>
    <w:p w14:paraId="45857B29" w14:textId="77777777" w:rsidR="00432B38" w:rsidRPr="00710D79" w:rsidRDefault="00432B38" w:rsidP="00432B38">
      <w:pPr>
        <w:pStyle w:val="ListParagraph"/>
        <w:numPr>
          <w:ilvl w:val="0"/>
          <w:numId w:val="427"/>
        </w:numPr>
        <w:spacing w:after="160" w:line="259" w:lineRule="auto"/>
        <w:rPr>
          <w:rFonts w:ascii="Cambria Math" w:hAnsi="Cambria Math"/>
        </w:rPr>
      </w:pPr>
      <w:r w:rsidRPr="00385D7D">
        <w:rPr>
          <w:rFonts w:ascii="Cambria Math" w:hAnsi="Cambria Math"/>
          <w:b/>
          <w:bCs/>
          <w:color w:val="00B050"/>
        </w:rPr>
        <w:t>In any other case –</w:t>
      </w:r>
      <w:r>
        <w:rPr>
          <w:rFonts w:ascii="Cambria Math" w:hAnsi="Cambria Math"/>
          <w:b/>
          <w:bCs/>
          <w:color w:val="00B050"/>
        </w:rPr>
        <w:t xml:space="preserve"> </w:t>
      </w:r>
      <w:r w:rsidRPr="001A0F22">
        <w:rPr>
          <w:rFonts w:ascii="Cambria Math" w:hAnsi="Cambria Math"/>
          <w:b/>
          <w:bCs/>
          <w:color w:val="FF0000"/>
        </w:rPr>
        <w:t>Until 21 days after service of notice of attachment</w:t>
      </w:r>
      <w:r w:rsidRPr="00710D79">
        <w:rPr>
          <w:rFonts w:ascii="Cambria Math" w:hAnsi="Cambria Math"/>
          <w:b/>
          <w:bCs/>
        </w:rPr>
        <w:t xml:space="preserve">: </w:t>
      </w:r>
      <w:r w:rsidRPr="00710D79">
        <w:rPr>
          <w:rFonts w:ascii="Cambria Math" w:hAnsi="Cambria Math"/>
        </w:rPr>
        <w:t>In any other case — until after 21 days have passed after the date of service of the notice of attachment</w:t>
      </w:r>
    </w:p>
    <w:p w14:paraId="2CD2AF50" w14:textId="77777777" w:rsidR="00432B38" w:rsidRDefault="00432B38" w:rsidP="00432B38">
      <w:pPr>
        <w:rPr>
          <w:rFonts w:ascii="Cambria Math" w:hAnsi="Cambria Math"/>
        </w:rPr>
      </w:pPr>
    </w:p>
    <w:p w14:paraId="299C4B42" w14:textId="77777777" w:rsidR="00432B38" w:rsidRPr="00F71A57" w:rsidRDefault="00432B38" w:rsidP="00432B38">
      <w:pPr>
        <w:rPr>
          <w:rFonts w:ascii="Cambria Math" w:hAnsi="Cambria Math"/>
          <w:b/>
          <w:bCs/>
          <w:color w:val="7030A0"/>
        </w:rPr>
      </w:pPr>
      <w:r w:rsidRPr="00F71A57">
        <w:rPr>
          <w:rFonts w:ascii="Cambria Math" w:hAnsi="Cambria Math"/>
          <w:b/>
          <w:bCs/>
          <w:color w:val="7030A0"/>
        </w:rPr>
        <w:t xml:space="preserve">If no Rule 10 objection is filed – Obligation to </w:t>
      </w:r>
      <w:r w:rsidRPr="00B4176C">
        <w:rPr>
          <w:rFonts w:ascii="Cambria Math" w:hAnsi="Cambria Math"/>
          <w:b/>
          <w:bCs/>
          <w:color w:val="FF0000"/>
        </w:rPr>
        <w:t xml:space="preserve">hand over money to Enforcement Applicant and Sheriff </w:t>
      </w:r>
      <w:r w:rsidRPr="00B4176C">
        <w:rPr>
          <w:rFonts w:ascii="Cambria Math" w:hAnsi="Cambria Math"/>
          <w:b/>
          <w:bCs/>
          <w:color w:val="7030A0"/>
          <w:highlight w:val="green"/>
          <w:u w:val="single"/>
        </w:rPr>
        <w:t>within 7 days after 21 days after service of notice of attachment</w:t>
      </w:r>
      <w:r w:rsidRPr="00F71A57">
        <w:rPr>
          <w:rFonts w:ascii="Cambria Math" w:hAnsi="Cambria Math"/>
          <w:b/>
          <w:bCs/>
          <w:color w:val="7030A0"/>
        </w:rPr>
        <w:t xml:space="preserve"> </w:t>
      </w:r>
    </w:p>
    <w:p w14:paraId="6BFFE97B" w14:textId="77777777" w:rsidR="00432B38" w:rsidRDefault="00432B38" w:rsidP="00432B38">
      <w:pPr>
        <w:rPr>
          <w:rFonts w:ascii="Cambria Math" w:hAnsi="Cambria Math"/>
        </w:rPr>
      </w:pPr>
      <w:r w:rsidRPr="00B4176C">
        <w:rPr>
          <w:rFonts w:ascii="Cambria Math" w:hAnsi="Cambria Math"/>
          <w:highlight w:val="cyan"/>
        </w:rPr>
        <w:t>O 22 r 6(10)</w:t>
      </w:r>
    </w:p>
    <w:p w14:paraId="53AD10F6" w14:textId="77777777" w:rsidR="00432B38" w:rsidRDefault="00432B38" w:rsidP="00432B38">
      <w:pPr>
        <w:pStyle w:val="ListParagraph"/>
        <w:numPr>
          <w:ilvl w:val="0"/>
          <w:numId w:val="243"/>
        </w:numPr>
        <w:spacing w:after="160" w:line="259" w:lineRule="auto"/>
        <w:rPr>
          <w:rFonts w:ascii="Cambria Math" w:hAnsi="Cambria Math"/>
        </w:rPr>
      </w:pPr>
      <w:r w:rsidRPr="00D00865">
        <w:rPr>
          <w:rFonts w:ascii="Cambria Math" w:hAnsi="Cambria Math"/>
        </w:rPr>
        <w:t>If no notice of objection is filed under Rule 10, the non</w:t>
      </w:r>
      <w:r w:rsidRPr="00D00865">
        <w:rPr>
          <w:rFonts w:ascii="Cambria Math" w:hAnsi="Cambria Math" w:cs="Cambria Math"/>
        </w:rPr>
        <w:t>‑</w:t>
      </w:r>
      <w:r w:rsidRPr="00D00865">
        <w:rPr>
          <w:rFonts w:ascii="Cambria Math" w:hAnsi="Cambria Math"/>
        </w:rPr>
        <w:t>party must hand or pay over</w:t>
      </w:r>
      <w:r>
        <w:rPr>
          <w:rFonts w:ascii="Cambria Math" w:hAnsi="Cambria Math"/>
        </w:rPr>
        <w:t>:</w:t>
      </w:r>
    </w:p>
    <w:p w14:paraId="3170A22E" w14:textId="77777777" w:rsidR="00432B38" w:rsidRDefault="00432B38" w:rsidP="00432B38">
      <w:pPr>
        <w:pStyle w:val="ListParagraph"/>
        <w:numPr>
          <w:ilvl w:val="0"/>
          <w:numId w:val="418"/>
        </w:numPr>
        <w:spacing w:after="160" w:line="259" w:lineRule="auto"/>
        <w:rPr>
          <w:rFonts w:ascii="Cambria Math" w:hAnsi="Cambria Math"/>
        </w:rPr>
      </w:pPr>
      <w:r w:rsidRPr="00F71A57">
        <w:rPr>
          <w:rFonts w:ascii="Cambria Math" w:hAnsi="Cambria Math"/>
          <w:b/>
          <w:bCs/>
          <w:color w:val="00B050"/>
        </w:rPr>
        <w:t xml:space="preserve">Pay to </w:t>
      </w:r>
      <w:r>
        <w:rPr>
          <w:rFonts w:ascii="Cambria Math" w:hAnsi="Cambria Math"/>
          <w:b/>
          <w:bCs/>
          <w:color w:val="00B050"/>
        </w:rPr>
        <w:t>Enforcement Applicant the money initially due to Enforcement Respondent</w:t>
      </w:r>
      <w:r>
        <w:rPr>
          <w:rFonts w:ascii="Cambria Math" w:hAnsi="Cambria Math"/>
          <w:b/>
          <w:bCs/>
        </w:rPr>
        <w:t xml:space="preserve">: </w:t>
      </w:r>
      <w:r>
        <w:rPr>
          <w:rFonts w:ascii="Cambria Math" w:hAnsi="Cambria Math"/>
        </w:rPr>
        <w:t>T</w:t>
      </w:r>
      <w:r w:rsidRPr="00D00865">
        <w:rPr>
          <w:rFonts w:ascii="Cambria Math" w:hAnsi="Cambria Math"/>
        </w:rPr>
        <w:t>o the enforcement applicant the money due to the enforcement respondent; and</w:t>
      </w:r>
    </w:p>
    <w:p w14:paraId="490A9F5E" w14:textId="77777777" w:rsidR="00432B38" w:rsidRDefault="00432B38" w:rsidP="00432B38">
      <w:pPr>
        <w:pStyle w:val="ListParagraph"/>
        <w:numPr>
          <w:ilvl w:val="0"/>
          <w:numId w:val="418"/>
        </w:numPr>
        <w:spacing w:after="160" w:line="259" w:lineRule="auto"/>
        <w:rPr>
          <w:rFonts w:ascii="Cambria Math" w:hAnsi="Cambria Math"/>
        </w:rPr>
      </w:pPr>
      <w:r w:rsidRPr="00056599">
        <w:rPr>
          <w:rFonts w:ascii="Cambria Math" w:hAnsi="Cambria Math"/>
          <w:b/>
          <w:bCs/>
          <w:color w:val="00B050"/>
        </w:rPr>
        <w:t>Pay to Sheriff the commission due</w:t>
      </w:r>
      <w:r>
        <w:rPr>
          <w:rFonts w:ascii="Cambria Math" w:hAnsi="Cambria Math"/>
          <w:b/>
          <w:bCs/>
        </w:rPr>
        <w:t xml:space="preserve">: </w:t>
      </w:r>
      <w:r>
        <w:rPr>
          <w:rFonts w:ascii="Cambria Math" w:hAnsi="Cambria Math"/>
        </w:rPr>
        <w:t>T</w:t>
      </w:r>
      <w:r w:rsidRPr="00D00865">
        <w:rPr>
          <w:rFonts w:ascii="Cambria Math" w:hAnsi="Cambria Math"/>
        </w:rPr>
        <w:t>o the Sheriff the commission due to the Sheriff,</w:t>
      </w:r>
    </w:p>
    <w:p w14:paraId="3790BF20" w14:textId="77777777" w:rsidR="00432B38" w:rsidRDefault="00432B38" w:rsidP="00432B38">
      <w:pPr>
        <w:ind w:left="720"/>
        <w:rPr>
          <w:rFonts w:ascii="Cambria Math" w:hAnsi="Cambria Math"/>
        </w:rPr>
      </w:pPr>
      <w:r w:rsidRPr="00D00865">
        <w:rPr>
          <w:rFonts w:ascii="Cambria Math" w:hAnsi="Cambria Math"/>
        </w:rPr>
        <w:t>within 7 days after the expiry of the time mentioned in paragraph (9)(b)(ii).</w:t>
      </w:r>
    </w:p>
    <w:p w14:paraId="2022AED3" w14:textId="77777777" w:rsidR="009D6A67" w:rsidRDefault="009D6A67" w:rsidP="009D6A67">
      <w:pPr>
        <w:rPr>
          <w:rFonts w:ascii="Cambria Math" w:hAnsi="Cambria Math"/>
        </w:rPr>
      </w:pPr>
    </w:p>
    <w:p w14:paraId="470110A2" w14:textId="77777777" w:rsidR="00432B38" w:rsidRDefault="00432B38" w:rsidP="00432B38">
      <w:pPr>
        <w:rPr>
          <w:rFonts w:ascii="Cambria Math" w:hAnsi="Cambria Math"/>
        </w:rPr>
      </w:pPr>
    </w:p>
    <w:p w14:paraId="0EE7E0CF" w14:textId="71754AD3" w:rsidR="00432B38" w:rsidRPr="000A31DE" w:rsidRDefault="00B4176C" w:rsidP="00B250CA">
      <w:pPr>
        <w:pStyle w:val="Heading4"/>
        <w:numPr>
          <w:ilvl w:val="0"/>
          <w:numId w:val="0"/>
        </w:numPr>
        <w:ind w:left="360" w:hanging="360"/>
      </w:pPr>
      <w:r>
        <w:rPr>
          <w:highlight w:val="green"/>
        </w:rPr>
        <w:t>*</w:t>
      </w:r>
      <w:r w:rsidR="00432B38" w:rsidRPr="00B250CA">
        <w:rPr>
          <w:highlight w:val="green"/>
        </w:rPr>
        <w:t xml:space="preserve">Step 4: Enforcement Respondent or Non-party can </w:t>
      </w:r>
      <w:r w:rsidR="00432B38" w:rsidRPr="00B250CA">
        <w:rPr>
          <w:highlight w:val="green"/>
          <w:u w:val="single"/>
        </w:rPr>
        <w:t>object to seizure/attachment</w:t>
      </w:r>
      <w:r w:rsidR="00432B38" w:rsidRPr="00B250CA">
        <w:rPr>
          <w:highlight w:val="green"/>
        </w:rPr>
        <w:t xml:space="preserve"> under O 22 r 10 (Rule 10 Objection)</w:t>
      </w:r>
    </w:p>
    <w:p w14:paraId="70A82363" w14:textId="77777777" w:rsidR="00432B38" w:rsidRPr="00CA0BA9" w:rsidRDefault="00432B38" w:rsidP="00432B38">
      <w:pPr>
        <w:rPr>
          <w:rFonts w:ascii="Cambria Math" w:hAnsi="Cambria Math"/>
          <w:b/>
          <w:bCs/>
          <w:color w:val="7030A0"/>
        </w:rPr>
      </w:pPr>
      <w:r>
        <w:rPr>
          <w:rFonts w:ascii="Cambria Math" w:hAnsi="Cambria Math"/>
          <w:b/>
          <w:bCs/>
          <w:color w:val="7030A0"/>
        </w:rPr>
        <w:t xml:space="preserve">Preliminary: </w:t>
      </w:r>
      <w:r w:rsidRPr="00EB0DD5">
        <w:rPr>
          <w:rFonts w:ascii="Cambria Math" w:hAnsi="Cambria Math"/>
          <w:b/>
          <w:bCs/>
          <w:color w:val="FF0000"/>
        </w:rPr>
        <w:t xml:space="preserve">Enforcement Respondent </w:t>
      </w:r>
      <w:r>
        <w:rPr>
          <w:rFonts w:ascii="Cambria Math" w:hAnsi="Cambria Math"/>
          <w:b/>
          <w:bCs/>
          <w:color w:val="7030A0"/>
        </w:rPr>
        <w:t xml:space="preserve">and </w:t>
      </w:r>
      <w:r w:rsidRPr="00EB0DD5">
        <w:rPr>
          <w:rFonts w:ascii="Cambria Math" w:hAnsi="Cambria Math"/>
          <w:b/>
          <w:bCs/>
          <w:color w:val="FF0000"/>
        </w:rPr>
        <w:t xml:space="preserve">Non-party </w:t>
      </w:r>
      <w:r>
        <w:rPr>
          <w:rFonts w:ascii="Cambria Math" w:hAnsi="Cambria Math"/>
          <w:b/>
          <w:bCs/>
          <w:color w:val="7030A0"/>
        </w:rPr>
        <w:t xml:space="preserve">can object </w:t>
      </w:r>
    </w:p>
    <w:p w14:paraId="7D628406" w14:textId="77777777" w:rsidR="00432B38" w:rsidRDefault="00432B38" w:rsidP="00432B38">
      <w:pPr>
        <w:rPr>
          <w:rFonts w:ascii="Cambria Math" w:hAnsi="Cambria Math"/>
        </w:rPr>
      </w:pPr>
      <w:r w:rsidRPr="00B250CA">
        <w:rPr>
          <w:rFonts w:ascii="Cambria Math" w:hAnsi="Cambria Math"/>
          <w:highlight w:val="cyan"/>
        </w:rPr>
        <w:t>O 22 r 10(1)</w:t>
      </w:r>
    </w:p>
    <w:p w14:paraId="476FCC25"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Enforcement respondent (judgement debtor); OR </w:t>
      </w:r>
    </w:p>
    <w:p w14:paraId="26F78BEC"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Any other person (usually non-party against whom garnishee order is made) </w:t>
      </w:r>
    </w:p>
    <w:p w14:paraId="01BFA678" w14:textId="77777777" w:rsidR="00432B38" w:rsidRDefault="00432B38" w:rsidP="00432B38">
      <w:pPr>
        <w:rPr>
          <w:rFonts w:ascii="Cambria Math" w:hAnsi="Cambria Math"/>
        </w:rPr>
      </w:pPr>
    </w:p>
    <w:p w14:paraId="3061F2E1" w14:textId="53A330FE" w:rsidR="00432B38" w:rsidRPr="00663625" w:rsidRDefault="0051235C" w:rsidP="00663625">
      <w:pPr>
        <w:pStyle w:val="Heading5"/>
        <w:numPr>
          <w:ilvl w:val="0"/>
          <w:numId w:val="0"/>
        </w:numPr>
        <w:rPr>
          <w:u w:val="single"/>
        </w:rPr>
      </w:pPr>
      <w:r>
        <w:rPr>
          <w:u w:val="single"/>
        </w:rPr>
        <w:t>*</w:t>
      </w:r>
      <w:r w:rsidR="00432B38" w:rsidRPr="00663625">
        <w:rPr>
          <w:u w:val="single"/>
        </w:rPr>
        <w:t xml:space="preserve">Part 1: Objecting Enforcement Respondent/Non-party must file and serve </w:t>
      </w:r>
      <w:r w:rsidR="00432B38" w:rsidRPr="008D6679">
        <w:rPr>
          <w:b/>
          <w:bCs/>
          <w:color w:val="FF0000"/>
          <w:u w:val="single"/>
        </w:rPr>
        <w:t>notice of objection</w:t>
      </w:r>
      <w:r w:rsidR="00432B38" w:rsidRPr="008D6679">
        <w:rPr>
          <w:color w:val="FF0000"/>
          <w:u w:val="single"/>
        </w:rPr>
        <w:t xml:space="preserve"> </w:t>
      </w:r>
      <w:r w:rsidR="00432B38" w:rsidRPr="00663625">
        <w:rPr>
          <w:u w:val="single"/>
        </w:rPr>
        <w:t>within 14 days after serv</w:t>
      </w:r>
      <w:r w:rsidR="008701C3">
        <w:rPr>
          <w:u w:val="single"/>
        </w:rPr>
        <w:t>ice of the</w:t>
      </w:r>
      <w:r w:rsidR="00432B38" w:rsidRPr="00663625">
        <w:rPr>
          <w:u w:val="single"/>
        </w:rPr>
        <w:t xml:space="preserve"> notice of seizure or attachment  </w:t>
      </w:r>
    </w:p>
    <w:p w14:paraId="38AF7ECD" w14:textId="77777777" w:rsidR="00432B38" w:rsidRPr="008D6679" w:rsidRDefault="00432B38" w:rsidP="00432B38">
      <w:pPr>
        <w:pStyle w:val="ListParagraph"/>
        <w:numPr>
          <w:ilvl w:val="0"/>
          <w:numId w:val="428"/>
        </w:numPr>
        <w:spacing w:after="160" w:line="259" w:lineRule="auto"/>
        <w:rPr>
          <w:rFonts w:ascii="Cambria Math" w:hAnsi="Cambria Math"/>
          <w:b/>
          <w:bCs/>
          <w:color w:val="7030A0"/>
        </w:rPr>
      </w:pPr>
      <w:r w:rsidRPr="008D6679">
        <w:rPr>
          <w:rFonts w:ascii="Cambria Math" w:hAnsi="Cambria Math"/>
          <w:b/>
          <w:bCs/>
          <w:color w:val="FF0000"/>
          <w:highlight w:val="yellow"/>
        </w:rPr>
        <w:t>Notice of objection</w:t>
      </w:r>
      <w:r w:rsidRPr="008D6679">
        <w:rPr>
          <w:rFonts w:ascii="Cambria Math" w:hAnsi="Cambria Math"/>
          <w:b/>
          <w:bCs/>
          <w:color w:val="FF0000"/>
        </w:rPr>
        <w:t xml:space="preserve"> </w:t>
      </w:r>
      <w:r w:rsidRPr="008D6679">
        <w:rPr>
          <w:rFonts w:ascii="Cambria Math" w:hAnsi="Cambria Math"/>
          <w:b/>
          <w:bCs/>
          <w:color w:val="7030A0"/>
        </w:rPr>
        <w:t xml:space="preserve">must be served </w:t>
      </w:r>
      <w:r w:rsidRPr="00DB2E06">
        <w:rPr>
          <w:rFonts w:ascii="Cambria Math" w:hAnsi="Cambria Math"/>
          <w:b/>
          <w:bCs/>
          <w:color w:val="7030A0"/>
          <w:u w:val="single"/>
        </w:rPr>
        <w:t>to Sheriff</w:t>
      </w:r>
      <w:r w:rsidRPr="008D6679">
        <w:rPr>
          <w:rFonts w:ascii="Cambria Math" w:hAnsi="Cambria Math"/>
          <w:b/>
          <w:bCs/>
          <w:color w:val="7030A0"/>
        </w:rPr>
        <w:t xml:space="preserve"> </w:t>
      </w:r>
    </w:p>
    <w:p w14:paraId="3FA05FE1" w14:textId="77777777" w:rsidR="00432B38" w:rsidRPr="008D6679" w:rsidRDefault="00432B38" w:rsidP="00432B38">
      <w:pPr>
        <w:pStyle w:val="ListParagraph"/>
        <w:numPr>
          <w:ilvl w:val="0"/>
          <w:numId w:val="428"/>
        </w:numPr>
        <w:spacing w:after="160" w:line="259" w:lineRule="auto"/>
        <w:rPr>
          <w:rFonts w:ascii="Cambria Math" w:hAnsi="Cambria Math"/>
          <w:b/>
          <w:bCs/>
          <w:color w:val="7030A0"/>
        </w:rPr>
      </w:pPr>
      <w:r w:rsidRPr="008D6679">
        <w:rPr>
          <w:rFonts w:ascii="Cambria Math" w:hAnsi="Cambria Math"/>
          <w:b/>
          <w:bCs/>
          <w:color w:val="7030A0"/>
        </w:rPr>
        <w:t xml:space="preserve">Copy of notice of objection must be </w:t>
      </w:r>
      <w:r w:rsidRPr="00DB2E06">
        <w:rPr>
          <w:rFonts w:ascii="Cambria Math" w:hAnsi="Cambria Math"/>
          <w:b/>
          <w:bCs/>
          <w:color w:val="7030A0"/>
          <w:u w:val="single"/>
        </w:rPr>
        <w:t>served to Enforcement Applicant, Enforcement Respondent (if not objector) and Non-party (if not objector)</w:t>
      </w:r>
      <w:r w:rsidRPr="008D6679">
        <w:rPr>
          <w:rFonts w:ascii="Cambria Math" w:hAnsi="Cambria Math"/>
          <w:b/>
          <w:bCs/>
          <w:color w:val="7030A0"/>
        </w:rPr>
        <w:t xml:space="preserve"> </w:t>
      </w:r>
    </w:p>
    <w:p w14:paraId="068B19AD" w14:textId="77777777" w:rsidR="00432B38" w:rsidRDefault="00432B38" w:rsidP="00432B38">
      <w:pPr>
        <w:rPr>
          <w:rFonts w:ascii="Cambria Math" w:hAnsi="Cambria Math"/>
        </w:rPr>
      </w:pPr>
      <w:r w:rsidRPr="00663625">
        <w:rPr>
          <w:rFonts w:ascii="Cambria Math" w:hAnsi="Cambria Math"/>
          <w:highlight w:val="cyan"/>
        </w:rPr>
        <w:t>O 22 r 10(1)</w:t>
      </w:r>
    </w:p>
    <w:p w14:paraId="2164BAA5" w14:textId="77777777" w:rsidR="00432B38" w:rsidRDefault="00432B38" w:rsidP="00432B38">
      <w:pPr>
        <w:pStyle w:val="ListParagraph"/>
        <w:numPr>
          <w:ilvl w:val="0"/>
          <w:numId w:val="243"/>
        </w:numPr>
        <w:spacing w:after="160" w:line="259" w:lineRule="auto"/>
        <w:rPr>
          <w:rFonts w:ascii="Cambria Math" w:hAnsi="Cambria Math"/>
        </w:rPr>
      </w:pPr>
      <w:r w:rsidRPr="00F411B7">
        <w:rPr>
          <w:rFonts w:ascii="Cambria Math" w:hAnsi="Cambria Math"/>
        </w:rPr>
        <w:t xml:space="preserve">Where the enforcement respondent or any other person objects (each called in this Rule the objector) to any seizure of property or attachment of a debt by the Sheriff, the objector must </w:t>
      </w:r>
      <w:r w:rsidRPr="008D6679">
        <w:rPr>
          <w:rFonts w:ascii="Cambria Math" w:hAnsi="Cambria Math"/>
          <w:b/>
          <w:bCs/>
          <w:highlight w:val="green"/>
          <w:u w:val="single"/>
        </w:rPr>
        <w:t>within 14 days after the service of the notice of seizure or attachment</w:t>
      </w:r>
      <w:r>
        <w:rPr>
          <w:rFonts w:ascii="Cambria Math" w:hAnsi="Cambria Math"/>
        </w:rPr>
        <w:t>:</w:t>
      </w:r>
    </w:p>
    <w:p w14:paraId="305919A5" w14:textId="77777777" w:rsidR="00432B38" w:rsidRDefault="00432B38" w:rsidP="00432B38">
      <w:pPr>
        <w:pStyle w:val="ListParagraph"/>
        <w:numPr>
          <w:ilvl w:val="0"/>
          <w:numId w:val="419"/>
        </w:numPr>
        <w:spacing w:after="160" w:line="259" w:lineRule="auto"/>
        <w:rPr>
          <w:rFonts w:ascii="Cambria Math" w:hAnsi="Cambria Math"/>
        </w:rPr>
      </w:pPr>
      <w:r>
        <w:rPr>
          <w:rFonts w:ascii="Cambria Math" w:hAnsi="Cambria Math"/>
        </w:rPr>
        <w:t>G</w:t>
      </w:r>
      <w:r w:rsidRPr="00F411B7">
        <w:rPr>
          <w:rFonts w:ascii="Cambria Math" w:hAnsi="Cambria Math"/>
        </w:rPr>
        <w:t>ive notice of such objection to the Sheriff by filing a notice of objection; and</w:t>
      </w:r>
    </w:p>
    <w:p w14:paraId="65399047" w14:textId="77777777" w:rsidR="00432B38" w:rsidRDefault="00432B38" w:rsidP="00432B38">
      <w:pPr>
        <w:pStyle w:val="ListParagraph"/>
        <w:numPr>
          <w:ilvl w:val="0"/>
          <w:numId w:val="419"/>
        </w:numPr>
        <w:spacing w:after="160" w:line="259" w:lineRule="auto"/>
        <w:rPr>
          <w:rFonts w:ascii="Cambria Math" w:hAnsi="Cambria Math"/>
        </w:rPr>
      </w:pPr>
      <w:r>
        <w:rPr>
          <w:rFonts w:ascii="Cambria Math" w:hAnsi="Cambria Math"/>
        </w:rPr>
        <w:t>S</w:t>
      </w:r>
      <w:r w:rsidRPr="00F411B7">
        <w:rPr>
          <w:rFonts w:ascii="Cambria Math" w:hAnsi="Cambria Math"/>
        </w:rPr>
        <w:t>erve a copy of the notice of objection on the enforcement applicant, the enforcement respondent (if not the objector) and any non‑party served with the notice of attachment (if not the objector)</w:t>
      </w:r>
    </w:p>
    <w:p w14:paraId="6C60DC9E" w14:textId="77777777" w:rsidR="00432B38" w:rsidRDefault="00432B38" w:rsidP="00432B38">
      <w:pPr>
        <w:rPr>
          <w:rFonts w:ascii="Cambria Math" w:hAnsi="Cambria Math"/>
        </w:rPr>
      </w:pPr>
    </w:p>
    <w:p w14:paraId="5AFC77A8" w14:textId="77777777" w:rsidR="00432B38" w:rsidRPr="008D6679" w:rsidRDefault="00432B38" w:rsidP="00432B38">
      <w:pPr>
        <w:rPr>
          <w:rFonts w:ascii="Cambria Math" w:hAnsi="Cambria Math"/>
          <w:b/>
          <w:bCs/>
          <w:color w:val="7030A0"/>
        </w:rPr>
      </w:pPr>
      <w:r w:rsidRPr="008D6679">
        <w:rPr>
          <w:rFonts w:ascii="Cambria Math" w:hAnsi="Cambria Math"/>
          <w:b/>
          <w:bCs/>
          <w:color w:val="7030A0"/>
        </w:rPr>
        <w:t xml:space="preserve">Contents of notice of objection </w:t>
      </w:r>
    </w:p>
    <w:p w14:paraId="2287555B" w14:textId="77777777" w:rsidR="00432B38" w:rsidRDefault="00432B38" w:rsidP="00432B38">
      <w:pPr>
        <w:rPr>
          <w:rFonts w:ascii="Cambria Math" w:hAnsi="Cambria Math"/>
        </w:rPr>
      </w:pPr>
      <w:r w:rsidRPr="00663625">
        <w:rPr>
          <w:rFonts w:ascii="Cambria Math" w:hAnsi="Cambria Math"/>
          <w:highlight w:val="cyan"/>
        </w:rPr>
        <w:t>O 22 r 10(2)</w:t>
      </w:r>
    </w:p>
    <w:p w14:paraId="3CE2380F" w14:textId="77777777" w:rsidR="00432B38" w:rsidRDefault="00432B38" w:rsidP="00432B38">
      <w:pPr>
        <w:pStyle w:val="ListParagraph"/>
        <w:numPr>
          <w:ilvl w:val="0"/>
          <w:numId w:val="243"/>
        </w:numPr>
        <w:spacing w:after="160" w:line="259" w:lineRule="auto"/>
        <w:rPr>
          <w:rFonts w:ascii="Cambria Math" w:hAnsi="Cambria Math"/>
        </w:rPr>
      </w:pPr>
      <w:r w:rsidRPr="00F411B7">
        <w:rPr>
          <w:rFonts w:ascii="Cambria Math" w:hAnsi="Cambria Math"/>
        </w:rPr>
        <w:t xml:space="preserve">The notice of objection must </w:t>
      </w:r>
      <w:r w:rsidRPr="00DB2E06">
        <w:rPr>
          <w:rFonts w:ascii="Cambria Math" w:hAnsi="Cambria Math"/>
          <w:b/>
          <w:bCs/>
          <w:color w:val="FF0000"/>
        </w:rPr>
        <w:t>identify the objector, specify the property or debt in dispute, state the grounds of objection</w:t>
      </w:r>
      <w:r w:rsidRPr="00DB2E06">
        <w:rPr>
          <w:rFonts w:ascii="Cambria Math" w:hAnsi="Cambria Math"/>
          <w:color w:val="FF0000"/>
        </w:rPr>
        <w:t xml:space="preserve"> </w:t>
      </w:r>
      <w:r w:rsidRPr="00F411B7">
        <w:rPr>
          <w:rFonts w:ascii="Cambria Math" w:hAnsi="Cambria Math"/>
        </w:rPr>
        <w:t>and include any evidence supporting the grounds of objection</w:t>
      </w:r>
    </w:p>
    <w:p w14:paraId="4D8D7389" w14:textId="77777777" w:rsidR="00432B38" w:rsidRDefault="00432B38" w:rsidP="00432B38">
      <w:pPr>
        <w:rPr>
          <w:rFonts w:ascii="Cambria Math" w:hAnsi="Cambria Math"/>
        </w:rPr>
      </w:pPr>
    </w:p>
    <w:p w14:paraId="469631AD" w14:textId="6E261986" w:rsidR="00432B38" w:rsidRPr="00663625" w:rsidRDefault="0051235C" w:rsidP="00663625">
      <w:pPr>
        <w:pStyle w:val="Heading5"/>
        <w:numPr>
          <w:ilvl w:val="0"/>
          <w:numId w:val="0"/>
        </w:numPr>
        <w:ind w:left="360" w:hanging="360"/>
        <w:rPr>
          <w:u w:val="single"/>
        </w:rPr>
      </w:pPr>
      <w:r>
        <w:rPr>
          <w:u w:val="single"/>
        </w:rPr>
        <w:t>*</w:t>
      </w:r>
      <w:r w:rsidR="00432B38" w:rsidRPr="00663625">
        <w:rPr>
          <w:u w:val="single"/>
        </w:rPr>
        <w:t xml:space="preserve">Part 2A: When </w:t>
      </w:r>
      <w:r w:rsidR="00432B38" w:rsidRPr="008D6679">
        <w:rPr>
          <w:b/>
          <w:bCs/>
          <w:i/>
          <w:iCs/>
          <w:u w:val="single"/>
        </w:rPr>
        <w:t>Enforcement Applicant accepts grounds of objection</w:t>
      </w:r>
      <w:r w:rsidR="00432B38" w:rsidRPr="00663625">
        <w:rPr>
          <w:u w:val="single"/>
        </w:rPr>
        <w:t xml:space="preserve">, must </w:t>
      </w:r>
      <w:r w:rsidR="00432B38" w:rsidRPr="00D25423">
        <w:rPr>
          <w:b/>
          <w:bCs/>
          <w:color w:val="FF0000"/>
          <w:u w:val="single"/>
        </w:rPr>
        <w:t>carry out O 22 r 10(3)</w:t>
      </w:r>
      <w:r w:rsidR="00432B38" w:rsidRPr="00D25423">
        <w:rPr>
          <w:color w:val="FF0000"/>
          <w:u w:val="single"/>
        </w:rPr>
        <w:t xml:space="preserve"> </w:t>
      </w:r>
    </w:p>
    <w:p w14:paraId="0AFC8AB3" w14:textId="77777777" w:rsidR="00432B38" w:rsidRDefault="00432B38" w:rsidP="00432B38">
      <w:pPr>
        <w:rPr>
          <w:rFonts w:ascii="Cambria Math" w:hAnsi="Cambria Math"/>
        </w:rPr>
      </w:pPr>
      <w:r w:rsidRPr="00C22A49">
        <w:rPr>
          <w:rFonts w:ascii="Cambria Math" w:hAnsi="Cambria Math"/>
          <w:highlight w:val="cyan"/>
        </w:rPr>
        <w:t>O 22 r 10(3)</w:t>
      </w:r>
    </w:p>
    <w:p w14:paraId="1561A822" w14:textId="77777777" w:rsidR="00432B38" w:rsidRDefault="00432B38" w:rsidP="00432B38">
      <w:pPr>
        <w:pStyle w:val="ListParagraph"/>
        <w:numPr>
          <w:ilvl w:val="0"/>
          <w:numId w:val="243"/>
        </w:numPr>
        <w:spacing w:after="160" w:line="259" w:lineRule="auto"/>
        <w:rPr>
          <w:rFonts w:ascii="Cambria Math" w:hAnsi="Cambria Math"/>
        </w:rPr>
      </w:pPr>
      <w:r w:rsidRPr="00F411B7">
        <w:rPr>
          <w:rFonts w:ascii="Cambria Math" w:hAnsi="Cambria Math"/>
        </w:rPr>
        <w:t>If the enforcement applicant accepts the grounds of objection</w:t>
      </w:r>
      <w:r>
        <w:rPr>
          <w:rFonts w:ascii="Cambria Math" w:hAnsi="Cambria Math"/>
        </w:rPr>
        <w:t xml:space="preserve">: </w:t>
      </w:r>
    </w:p>
    <w:p w14:paraId="5E7BCF2E" w14:textId="77777777" w:rsidR="00432B38" w:rsidRPr="008D6679" w:rsidRDefault="00432B38" w:rsidP="00432B38">
      <w:pPr>
        <w:pStyle w:val="ListParagraph"/>
        <w:numPr>
          <w:ilvl w:val="0"/>
          <w:numId w:val="247"/>
        </w:numPr>
        <w:spacing w:after="160" w:line="259" w:lineRule="auto"/>
        <w:rPr>
          <w:rFonts w:ascii="Cambria Math" w:hAnsi="Cambria Math"/>
        </w:rPr>
      </w:pPr>
      <w:r w:rsidRPr="008D6679">
        <w:rPr>
          <w:rFonts w:ascii="Cambria Math" w:hAnsi="Cambria Math"/>
          <w:b/>
          <w:bCs/>
        </w:rPr>
        <w:t xml:space="preserve">Enforcement Applicant must file and serve </w:t>
      </w:r>
      <w:r w:rsidRPr="008D6679">
        <w:rPr>
          <w:rFonts w:ascii="Cambria Math" w:hAnsi="Cambria Math"/>
          <w:b/>
          <w:bCs/>
          <w:color w:val="FF0000"/>
          <w:highlight w:val="yellow"/>
        </w:rPr>
        <w:t>Consent to Release</w:t>
      </w:r>
      <w:r w:rsidRPr="008D6679">
        <w:rPr>
          <w:rFonts w:ascii="Cambria Math" w:hAnsi="Cambria Math"/>
          <w:b/>
          <w:bCs/>
          <w:color w:val="FF0000"/>
        </w:rPr>
        <w:t xml:space="preserve"> </w:t>
      </w:r>
      <w:r w:rsidRPr="008D6679">
        <w:rPr>
          <w:rFonts w:ascii="Cambria Math" w:hAnsi="Cambria Math"/>
          <w:b/>
          <w:bCs/>
        </w:rPr>
        <w:t>(</w:t>
      </w:r>
      <w:r w:rsidRPr="008D6679">
        <w:rPr>
          <w:rFonts w:ascii="Cambria Math" w:hAnsi="Cambria Math"/>
          <w:b/>
          <w:bCs/>
          <w:color w:val="FF0000"/>
          <w:highlight w:val="yellow"/>
        </w:rPr>
        <w:t>Form 37</w:t>
      </w:r>
      <w:r w:rsidRPr="008D6679">
        <w:rPr>
          <w:rFonts w:ascii="Cambria Math" w:hAnsi="Cambria Math"/>
          <w:b/>
          <w:bCs/>
        </w:rPr>
        <w:t xml:space="preserve">) to Sheriff and objector </w:t>
      </w:r>
      <w:r w:rsidRPr="008D6679">
        <w:rPr>
          <w:rFonts w:ascii="Cambria Math" w:hAnsi="Cambria Math"/>
          <w:b/>
          <w:bCs/>
          <w:highlight w:val="green"/>
          <w:u w:val="single"/>
        </w:rPr>
        <w:t>within 14 days after service of notice of objection</w:t>
      </w:r>
      <w:r w:rsidRPr="008D6679">
        <w:rPr>
          <w:rFonts w:ascii="Cambria Math" w:hAnsi="Cambria Math"/>
          <w:b/>
          <w:bCs/>
        </w:rPr>
        <w:t xml:space="preserve">: </w:t>
      </w:r>
      <w:r w:rsidRPr="008D6679">
        <w:rPr>
          <w:rFonts w:ascii="Cambria Math" w:hAnsi="Cambria Math"/>
        </w:rPr>
        <w:t xml:space="preserve">The enforcement applicant must give notice in writing to the Sheriff and the objector within 14 days after the service of the notice of objection that </w:t>
      </w:r>
    </w:p>
    <w:p w14:paraId="4EC805B5" w14:textId="77777777" w:rsidR="00432B38" w:rsidRPr="008D6679" w:rsidRDefault="00432B38" w:rsidP="00432B38">
      <w:pPr>
        <w:pStyle w:val="ListParagraph"/>
        <w:numPr>
          <w:ilvl w:val="0"/>
          <w:numId w:val="247"/>
        </w:numPr>
        <w:spacing w:after="160" w:line="259" w:lineRule="auto"/>
        <w:rPr>
          <w:rFonts w:ascii="Cambria Math" w:hAnsi="Cambria Math"/>
        </w:rPr>
      </w:pPr>
      <w:r w:rsidRPr="008D6679">
        <w:rPr>
          <w:rFonts w:ascii="Cambria Math" w:hAnsi="Cambria Math"/>
          <w:b/>
          <w:bCs/>
        </w:rPr>
        <w:t xml:space="preserve">Notice of consent </w:t>
      </w:r>
      <w:r w:rsidRPr="008D6679">
        <w:rPr>
          <w:rFonts w:ascii="Cambria Math" w:hAnsi="Cambria Math"/>
          <w:b/>
          <w:bCs/>
          <w:color w:val="FF0000"/>
        </w:rPr>
        <w:t>releasing seizure of property or attachment of debt</w:t>
      </w:r>
      <w:r w:rsidRPr="008D6679">
        <w:rPr>
          <w:rFonts w:ascii="Cambria Math" w:hAnsi="Cambria Math"/>
          <w:b/>
          <w:bCs/>
        </w:rPr>
        <w:t>:</w:t>
      </w:r>
      <w:r w:rsidRPr="008D6679">
        <w:rPr>
          <w:rFonts w:ascii="Cambria Math" w:hAnsi="Cambria Math"/>
        </w:rPr>
        <w:t xml:space="preserve"> the enforcement applicant consents to the release from seizure of the specified property or the release from attachment of the specified debt, </w:t>
      </w:r>
    </w:p>
    <w:p w14:paraId="6A8FBD1B" w14:textId="77777777" w:rsidR="00432B38" w:rsidRPr="008D6679" w:rsidRDefault="00432B38" w:rsidP="00432B38">
      <w:pPr>
        <w:pStyle w:val="ListParagraph"/>
        <w:numPr>
          <w:ilvl w:val="0"/>
          <w:numId w:val="247"/>
        </w:numPr>
        <w:spacing w:after="160" w:line="259" w:lineRule="auto"/>
        <w:rPr>
          <w:rFonts w:ascii="Cambria Math" w:hAnsi="Cambria Math"/>
        </w:rPr>
      </w:pPr>
      <w:r w:rsidRPr="008D6679">
        <w:rPr>
          <w:rFonts w:ascii="Cambria Math" w:hAnsi="Cambria Math"/>
          <w:b/>
          <w:bCs/>
          <w:color w:val="FF0000"/>
        </w:rPr>
        <w:t xml:space="preserve">Sheriff must release property or debt </w:t>
      </w:r>
      <w:r w:rsidRPr="008D6679">
        <w:rPr>
          <w:rFonts w:ascii="Cambria Math" w:hAnsi="Cambria Math"/>
          <w:b/>
          <w:bCs/>
        </w:rPr>
        <w:t xml:space="preserve">accordingly: </w:t>
      </w:r>
      <w:r w:rsidRPr="008D6679">
        <w:rPr>
          <w:rFonts w:ascii="Cambria Math" w:hAnsi="Cambria Math"/>
        </w:rPr>
        <w:t>and the Sheriff must release the specified property or debt accordingly.</w:t>
      </w:r>
    </w:p>
    <w:p w14:paraId="2756922C" w14:textId="77777777" w:rsidR="00432B38" w:rsidRDefault="00432B38" w:rsidP="00432B38">
      <w:pPr>
        <w:rPr>
          <w:rFonts w:ascii="Cambria Math" w:hAnsi="Cambria Math"/>
        </w:rPr>
      </w:pPr>
    </w:p>
    <w:p w14:paraId="3F3261E6" w14:textId="77777777" w:rsidR="00432B38" w:rsidRDefault="00432B38" w:rsidP="00432B38">
      <w:pPr>
        <w:rPr>
          <w:rFonts w:ascii="Cambria Math" w:hAnsi="Cambria Math"/>
        </w:rPr>
      </w:pPr>
      <w:r w:rsidRPr="00F92729">
        <w:rPr>
          <w:rFonts w:ascii="Cambria Math" w:hAnsi="Cambria Math"/>
          <w:highlight w:val="cyan"/>
        </w:rPr>
        <w:t>Para 142 of Supreme Court Practice Directions 2021</w:t>
      </w:r>
      <w:r>
        <w:rPr>
          <w:rFonts w:ascii="Cambria Math" w:hAnsi="Cambria Math"/>
        </w:rPr>
        <w:t xml:space="preserve"> </w:t>
      </w:r>
    </w:p>
    <w:p w14:paraId="0AE28C13" w14:textId="77777777" w:rsidR="00432B38" w:rsidRPr="003F32E6" w:rsidRDefault="00432B38" w:rsidP="00432B38">
      <w:pPr>
        <w:pStyle w:val="ListParagraph"/>
        <w:numPr>
          <w:ilvl w:val="0"/>
          <w:numId w:val="243"/>
        </w:numPr>
        <w:spacing w:after="160" w:line="259" w:lineRule="auto"/>
        <w:rPr>
          <w:rFonts w:ascii="Cambria Math" w:hAnsi="Cambria Math"/>
        </w:rPr>
      </w:pPr>
      <w:r>
        <w:rPr>
          <w:rFonts w:ascii="Cambria Math" w:hAnsi="Cambria Math"/>
        </w:rPr>
        <w:lastRenderedPageBreak/>
        <w:t xml:space="preserve">If enforcement applicant consents to objection =&gt; Must within 14 days after service of notice of objection =&gt; File and serve a Consent to Release in Form 37 of Appendix B of PD on Sheriff and objector </w:t>
      </w:r>
    </w:p>
    <w:p w14:paraId="30246E60" w14:textId="77777777" w:rsidR="00432B38" w:rsidRDefault="00432B38" w:rsidP="00432B38">
      <w:pPr>
        <w:rPr>
          <w:rFonts w:ascii="Cambria Math" w:hAnsi="Cambria Math"/>
        </w:rPr>
      </w:pPr>
    </w:p>
    <w:p w14:paraId="00AB1891" w14:textId="6DD3B726" w:rsidR="00432B38" w:rsidRPr="00C22A49" w:rsidRDefault="0051235C" w:rsidP="00C22A49">
      <w:pPr>
        <w:pStyle w:val="Heading5"/>
        <w:numPr>
          <w:ilvl w:val="0"/>
          <w:numId w:val="0"/>
        </w:numPr>
        <w:ind w:left="360" w:hanging="360"/>
        <w:rPr>
          <w:u w:val="single"/>
        </w:rPr>
      </w:pPr>
      <w:r>
        <w:rPr>
          <w:u w:val="single"/>
        </w:rPr>
        <w:t>*</w:t>
      </w:r>
      <w:r w:rsidR="00432B38" w:rsidRPr="00C22A49">
        <w:rPr>
          <w:u w:val="single"/>
        </w:rPr>
        <w:t xml:space="preserve">Part 2B: When </w:t>
      </w:r>
      <w:r w:rsidR="00432B38" w:rsidRPr="00F92729">
        <w:rPr>
          <w:b/>
          <w:bCs/>
          <w:i/>
          <w:iCs/>
          <w:u w:val="single"/>
        </w:rPr>
        <w:t>Enforcement Applicant disputes grounds of objection</w:t>
      </w:r>
      <w:r w:rsidR="00432B38" w:rsidRPr="00C22A49">
        <w:rPr>
          <w:u w:val="single"/>
        </w:rPr>
        <w:t xml:space="preserve">, must </w:t>
      </w:r>
      <w:r w:rsidR="00432B38" w:rsidRPr="00D25423">
        <w:rPr>
          <w:b/>
          <w:bCs/>
          <w:color w:val="FF0000"/>
          <w:u w:val="single"/>
        </w:rPr>
        <w:t>carry out Para 142 of SCPD</w:t>
      </w:r>
    </w:p>
    <w:p w14:paraId="3EDA354A" w14:textId="77777777" w:rsidR="00432B38" w:rsidRDefault="00432B38" w:rsidP="00432B38">
      <w:pPr>
        <w:rPr>
          <w:rFonts w:ascii="Cambria Math" w:hAnsi="Cambria Math"/>
        </w:rPr>
      </w:pPr>
      <w:r w:rsidRPr="00C22A49">
        <w:rPr>
          <w:rFonts w:ascii="Cambria Math" w:hAnsi="Cambria Math"/>
          <w:highlight w:val="cyan"/>
        </w:rPr>
        <w:t>Para 142 of Supreme Court Practice Directions 2021</w:t>
      </w:r>
      <w:r>
        <w:rPr>
          <w:rFonts w:ascii="Cambria Math" w:hAnsi="Cambria Math"/>
        </w:rPr>
        <w:t xml:space="preserve"> </w:t>
      </w:r>
    </w:p>
    <w:p w14:paraId="543B1DB7" w14:textId="77777777" w:rsidR="00432B38" w:rsidRPr="00D25423" w:rsidRDefault="00432B38" w:rsidP="00432B38">
      <w:pPr>
        <w:pStyle w:val="ListParagraph"/>
        <w:numPr>
          <w:ilvl w:val="0"/>
          <w:numId w:val="243"/>
        </w:numPr>
        <w:spacing w:after="160" w:line="259" w:lineRule="auto"/>
        <w:rPr>
          <w:rFonts w:ascii="Cambria Math" w:hAnsi="Cambria Math"/>
        </w:rPr>
      </w:pPr>
      <w:r w:rsidRPr="00D25423">
        <w:rPr>
          <w:rFonts w:ascii="Cambria Math" w:hAnsi="Cambria Math"/>
          <w:b/>
          <w:bCs/>
        </w:rPr>
        <w:t xml:space="preserve">Enforcement Applicant must file and serve </w:t>
      </w:r>
      <w:r w:rsidRPr="00D25423">
        <w:rPr>
          <w:rFonts w:ascii="Cambria Math" w:hAnsi="Cambria Math"/>
          <w:b/>
          <w:bCs/>
          <w:color w:val="FF0000"/>
          <w:highlight w:val="yellow"/>
        </w:rPr>
        <w:t>Notice of Dispute</w:t>
      </w:r>
      <w:r w:rsidRPr="00D25423">
        <w:rPr>
          <w:rFonts w:ascii="Cambria Math" w:hAnsi="Cambria Math"/>
          <w:b/>
          <w:bCs/>
          <w:color w:val="FF0000"/>
        </w:rPr>
        <w:t xml:space="preserve"> </w:t>
      </w:r>
      <w:r w:rsidRPr="00D25423">
        <w:rPr>
          <w:rFonts w:ascii="Cambria Math" w:hAnsi="Cambria Math"/>
          <w:b/>
          <w:bCs/>
        </w:rPr>
        <w:t>(</w:t>
      </w:r>
      <w:r w:rsidRPr="00D25423">
        <w:rPr>
          <w:rFonts w:ascii="Cambria Math" w:hAnsi="Cambria Math"/>
          <w:b/>
          <w:bCs/>
          <w:color w:val="FF0000"/>
          <w:highlight w:val="yellow"/>
        </w:rPr>
        <w:t>Form 38</w:t>
      </w:r>
      <w:r w:rsidRPr="00D25423">
        <w:rPr>
          <w:rFonts w:ascii="Cambria Math" w:hAnsi="Cambria Math"/>
          <w:b/>
          <w:bCs/>
        </w:rPr>
        <w:t xml:space="preserve">) to Sheriff and objector </w:t>
      </w:r>
      <w:r w:rsidRPr="00D25423">
        <w:rPr>
          <w:rFonts w:ascii="Cambria Math" w:hAnsi="Cambria Math"/>
          <w:b/>
          <w:bCs/>
          <w:highlight w:val="green"/>
          <w:u w:val="single"/>
        </w:rPr>
        <w:t>within 14 days after notice of objection</w:t>
      </w:r>
      <w:r w:rsidRPr="00D25423">
        <w:rPr>
          <w:rFonts w:ascii="Cambria Math" w:hAnsi="Cambria Math"/>
          <w:b/>
          <w:bCs/>
        </w:rPr>
        <w:t xml:space="preserve">: </w:t>
      </w:r>
      <w:r w:rsidRPr="00D25423">
        <w:rPr>
          <w:rFonts w:ascii="Cambria Math" w:hAnsi="Cambria Math"/>
        </w:rPr>
        <w:t xml:space="preserve">If enforcement applicant disputes objection =&gt; Must within 14 days after service of notice of objection =&gt; File and serve a Notice of Dispute in Form 38 of Appendix B of PD on Sheriff and objector </w:t>
      </w:r>
    </w:p>
    <w:p w14:paraId="2031EDBC" w14:textId="77777777" w:rsidR="00CE320D" w:rsidRPr="00CE320D" w:rsidRDefault="00432B38" w:rsidP="00432B38">
      <w:pPr>
        <w:pStyle w:val="ListParagraph"/>
        <w:numPr>
          <w:ilvl w:val="0"/>
          <w:numId w:val="243"/>
        </w:numPr>
        <w:spacing w:after="160" w:line="259" w:lineRule="auto"/>
        <w:rPr>
          <w:rFonts w:ascii="Cambria Math" w:hAnsi="Cambria Math"/>
        </w:rPr>
      </w:pPr>
      <w:r w:rsidRPr="00D25423">
        <w:rPr>
          <w:rFonts w:ascii="Cambria Math" w:hAnsi="Cambria Math"/>
          <w:b/>
          <w:bCs/>
          <w:highlight w:val="green"/>
          <w:u w:val="single"/>
        </w:rPr>
        <w:t>Within 7 days after service of Notice of Dispute</w:t>
      </w:r>
      <w:r w:rsidR="00D25423">
        <w:rPr>
          <w:rFonts w:ascii="Cambria Math" w:hAnsi="Cambria Math"/>
          <w:b/>
          <w:bCs/>
          <w:u w:val="single"/>
        </w:rPr>
        <w:t xml:space="preserve"> to Sheriff and objector</w:t>
      </w:r>
      <w:r w:rsidRPr="00D25423">
        <w:rPr>
          <w:rFonts w:ascii="Cambria Math" w:hAnsi="Cambria Math"/>
          <w:b/>
          <w:bCs/>
        </w:rPr>
        <w:t xml:space="preserve"> </w:t>
      </w:r>
    </w:p>
    <w:p w14:paraId="012F8B42" w14:textId="77777777" w:rsidR="00CE320D" w:rsidRDefault="00432B38" w:rsidP="00CE320D">
      <w:pPr>
        <w:pStyle w:val="ListParagraph"/>
        <w:spacing w:after="160" w:line="259" w:lineRule="auto"/>
        <w:rPr>
          <w:rFonts w:ascii="Cambria Math" w:hAnsi="Cambria Math"/>
          <w:b/>
          <w:bCs/>
        </w:rPr>
      </w:pPr>
      <w:r w:rsidRPr="00D25423">
        <w:rPr>
          <w:rFonts w:ascii="Cambria Math" w:hAnsi="Cambria Math"/>
          <w:b/>
          <w:bCs/>
        </w:rPr>
        <w:t xml:space="preserve">=&gt; Sheriff will direct Enforcement Applicant to </w:t>
      </w:r>
      <w:r w:rsidRPr="00C05537">
        <w:rPr>
          <w:rFonts w:ascii="Cambria Math" w:hAnsi="Cambria Math"/>
          <w:b/>
          <w:bCs/>
          <w:color w:val="FF0000"/>
        </w:rPr>
        <w:t xml:space="preserve">apply to Court by </w:t>
      </w:r>
      <w:r w:rsidRPr="00C05537">
        <w:rPr>
          <w:rFonts w:ascii="Cambria Math" w:hAnsi="Cambria Math"/>
          <w:b/>
          <w:bCs/>
          <w:color w:val="FF0000"/>
          <w:highlight w:val="yellow"/>
        </w:rPr>
        <w:t>summons</w:t>
      </w:r>
      <w:r w:rsidRPr="00C05537">
        <w:rPr>
          <w:rFonts w:ascii="Cambria Math" w:hAnsi="Cambria Math"/>
          <w:b/>
          <w:bCs/>
          <w:color w:val="FF0000"/>
        </w:rPr>
        <w:t xml:space="preserve"> </w:t>
      </w:r>
      <w:r w:rsidRPr="00D25423">
        <w:rPr>
          <w:rFonts w:ascii="Cambria Math" w:hAnsi="Cambria Math"/>
          <w:b/>
          <w:bCs/>
        </w:rPr>
        <w:t xml:space="preserve">in </w:t>
      </w:r>
      <w:r w:rsidRPr="00C05537">
        <w:rPr>
          <w:rFonts w:ascii="Cambria Math" w:hAnsi="Cambria Math"/>
          <w:b/>
          <w:bCs/>
          <w:color w:val="FF0000"/>
          <w:highlight w:val="yellow"/>
        </w:rPr>
        <w:t>Form 39</w:t>
      </w:r>
      <w:r w:rsidRPr="00C05537">
        <w:rPr>
          <w:rFonts w:ascii="Cambria Math" w:hAnsi="Cambria Math"/>
          <w:b/>
          <w:bCs/>
          <w:color w:val="FF0000"/>
        </w:rPr>
        <w:t xml:space="preserve"> </w:t>
      </w:r>
      <w:r w:rsidRPr="00D25423">
        <w:rPr>
          <w:rFonts w:ascii="Cambria Math" w:hAnsi="Cambria Math"/>
          <w:b/>
          <w:bCs/>
        </w:rPr>
        <w:t xml:space="preserve">+ </w:t>
      </w:r>
      <w:r w:rsidRPr="00C05537">
        <w:rPr>
          <w:rFonts w:ascii="Cambria Math" w:hAnsi="Cambria Math"/>
          <w:b/>
          <w:bCs/>
          <w:color w:val="FF0000"/>
          <w:highlight w:val="yellow"/>
        </w:rPr>
        <w:t>Affidavit</w:t>
      </w:r>
      <w:r w:rsidRPr="00C05537">
        <w:rPr>
          <w:rFonts w:ascii="Cambria Math" w:hAnsi="Cambria Math"/>
          <w:b/>
          <w:bCs/>
          <w:color w:val="FF0000"/>
        </w:rPr>
        <w:t xml:space="preserve"> </w:t>
      </w:r>
      <w:r w:rsidR="00C05537">
        <w:rPr>
          <w:rFonts w:ascii="Cambria Math" w:hAnsi="Cambria Math"/>
          <w:b/>
          <w:bCs/>
        </w:rPr>
        <w:t>for an order determining</w:t>
      </w:r>
      <w:r w:rsidRPr="00D25423">
        <w:rPr>
          <w:rFonts w:ascii="Cambria Math" w:hAnsi="Cambria Math"/>
          <w:b/>
          <w:bCs/>
        </w:rPr>
        <w:t xml:space="preserve"> </w:t>
      </w:r>
      <w:r w:rsidR="00C05537">
        <w:rPr>
          <w:rFonts w:ascii="Cambria Math" w:hAnsi="Cambria Math"/>
          <w:b/>
          <w:bCs/>
        </w:rPr>
        <w:t xml:space="preserve">the </w:t>
      </w:r>
      <w:r w:rsidRPr="00D25423">
        <w:rPr>
          <w:rFonts w:ascii="Cambria Math" w:hAnsi="Cambria Math"/>
          <w:b/>
          <w:bCs/>
        </w:rPr>
        <w:t xml:space="preserve">grounds of objection </w:t>
      </w:r>
    </w:p>
    <w:p w14:paraId="7AEFE5DF" w14:textId="17FE2597" w:rsidR="00432B38" w:rsidRPr="00D25423" w:rsidRDefault="00432B38" w:rsidP="00CE320D">
      <w:pPr>
        <w:pStyle w:val="ListParagraph"/>
        <w:spacing w:after="160" w:line="259" w:lineRule="auto"/>
        <w:rPr>
          <w:rFonts w:ascii="Cambria Math" w:hAnsi="Cambria Math"/>
        </w:rPr>
      </w:pPr>
      <w:r w:rsidRPr="00D25423">
        <w:rPr>
          <w:rFonts w:ascii="Cambria Math" w:hAnsi="Cambria Math"/>
          <w:b/>
          <w:bCs/>
        </w:rPr>
        <w:t xml:space="preserve">=&gt; Enforcement Applicant must </w:t>
      </w:r>
      <w:r w:rsidRPr="00CE320D">
        <w:rPr>
          <w:rFonts w:ascii="Cambria Math" w:hAnsi="Cambria Math"/>
          <w:b/>
          <w:bCs/>
          <w:color w:val="FF0000"/>
        </w:rPr>
        <w:t>serve the summons + Affidavit on Objector, Enforcement Respondent and non-party</w:t>
      </w:r>
      <w:r w:rsidRPr="00D25423">
        <w:rPr>
          <w:rFonts w:ascii="Cambria Math" w:hAnsi="Cambria Math"/>
          <w:b/>
          <w:bCs/>
        </w:rPr>
        <w:t xml:space="preserve">: </w:t>
      </w:r>
      <w:r w:rsidRPr="00D25423">
        <w:rPr>
          <w:rFonts w:ascii="Cambria Math" w:hAnsi="Cambria Math"/>
        </w:rPr>
        <w:t xml:space="preserve">Within 7 days after serving of Notice of Dispute =&gt; Sheriff will direct that enforcement applicant apply to Court by summons in Form 39 of Appendix B of PD supported by affidavit for an order determining the ground of objection in respect of the property or debt in dispute =&gt; Summons and affidavit must be served on objector, enforcement respondent, non-party served with notice of attachment </w:t>
      </w:r>
    </w:p>
    <w:p w14:paraId="60528788" w14:textId="77777777" w:rsidR="00432B38" w:rsidRDefault="00432B38" w:rsidP="00432B38">
      <w:pPr>
        <w:rPr>
          <w:rFonts w:ascii="Cambria Math" w:hAnsi="Cambria Math"/>
        </w:rPr>
      </w:pPr>
    </w:p>
    <w:p w14:paraId="59265F6C" w14:textId="4F4BB4D9" w:rsidR="00432B38" w:rsidRPr="00C22A49" w:rsidRDefault="0051235C" w:rsidP="00C22A49">
      <w:pPr>
        <w:pStyle w:val="Heading5"/>
        <w:numPr>
          <w:ilvl w:val="0"/>
          <w:numId w:val="0"/>
        </w:numPr>
        <w:rPr>
          <w:u w:val="single"/>
        </w:rPr>
      </w:pPr>
      <w:r>
        <w:rPr>
          <w:u w:val="single"/>
        </w:rPr>
        <w:t>*</w:t>
      </w:r>
      <w:r w:rsidR="00432B38" w:rsidRPr="00C22A49">
        <w:rPr>
          <w:u w:val="single"/>
        </w:rPr>
        <w:t xml:space="preserve">Part 2C: When Enforcement Applicant </w:t>
      </w:r>
      <w:r w:rsidR="00432B38" w:rsidRPr="00D25423">
        <w:rPr>
          <w:b/>
          <w:bCs/>
          <w:i/>
          <w:iCs/>
          <w:u w:val="single"/>
        </w:rPr>
        <w:t>does not respond within 14 days after service of notice of objection</w:t>
      </w:r>
      <w:r w:rsidR="00432B38" w:rsidRPr="00C22A49">
        <w:rPr>
          <w:u w:val="single"/>
        </w:rPr>
        <w:t xml:space="preserve"> </w:t>
      </w:r>
      <w:r w:rsidR="00F41F6B">
        <w:rPr>
          <w:u w:val="single"/>
        </w:rPr>
        <w:t xml:space="preserve">by objector </w:t>
      </w:r>
      <w:r w:rsidR="00432B38" w:rsidRPr="00C22A49">
        <w:rPr>
          <w:u w:val="single"/>
        </w:rPr>
        <w:t xml:space="preserve">=&gt; Sheriff may </w:t>
      </w:r>
      <w:r w:rsidR="00432B38" w:rsidRPr="00D25423">
        <w:rPr>
          <w:b/>
          <w:bCs/>
          <w:color w:val="FF0000"/>
          <w:u w:val="single"/>
        </w:rPr>
        <w:t>direct Objector to apply to Court for release</w:t>
      </w:r>
      <w:r w:rsidR="00432B38" w:rsidRPr="00D25423">
        <w:rPr>
          <w:color w:val="FF0000"/>
          <w:u w:val="single"/>
        </w:rPr>
        <w:t xml:space="preserve"> </w:t>
      </w:r>
    </w:p>
    <w:p w14:paraId="3027851B" w14:textId="77777777" w:rsidR="00432B38" w:rsidRDefault="00432B38" w:rsidP="00432B38">
      <w:pPr>
        <w:rPr>
          <w:rFonts w:ascii="Cambria Math" w:hAnsi="Cambria Math"/>
        </w:rPr>
      </w:pPr>
      <w:r w:rsidRPr="00C22A49">
        <w:rPr>
          <w:rFonts w:ascii="Cambria Math" w:hAnsi="Cambria Math"/>
          <w:highlight w:val="cyan"/>
        </w:rPr>
        <w:t>O 22 r 10(4)</w:t>
      </w:r>
    </w:p>
    <w:p w14:paraId="772A3299" w14:textId="77777777" w:rsidR="00432B38" w:rsidRDefault="00432B38" w:rsidP="00432B38">
      <w:pPr>
        <w:pStyle w:val="ListParagraph"/>
        <w:numPr>
          <w:ilvl w:val="0"/>
          <w:numId w:val="243"/>
        </w:numPr>
        <w:spacing w:after="160" w:line="259" w:lineRule="auto"/>
        <w:rPr>
          <w:rFonts w:ascii="Cambria Math" w:hAnsi="Cambria Math"/>
        </w:rPr>
      </w:pPr>
      <w:r w:rsidRPr="00E9322C">
        <w:rPr>
          <w:rFonts w:ascii="Cambria Math" w:hAnsi="Cambria Math"/>
        </w:rPr>
        <w:t xml:space="preserve">If the enforcement applicant, </w:t>
      </w:r>
      <w:r w:rsidRPr="00C057C5">
        <w:rPr>
          <w:rFonts w:ascii="Cambria Math" w:hAnsi="Cambria Math"/>
          <w:highlight w:val="green"/>
          <w:u w:val="single"/>
        </w:rPr>
        <w:t>within 14 days after the service of the notice of objection</w:t>
      </w:r>
      <w:r w:rsidRPr="00E9322C">
        <w:rPr>
          <w:rFonts w:ascii="Cambria Math" w:hAnsi="Cambria Math"/>
        </w:rPr>
        <w:t xml:space="preserve">, fails to consent to the release or gives notice of </w:t>
      </w:r>
      <w:r>
        <w:rPr>
          <w:rFonts w:ascii="Cambria Math" w:hAnsi="Cambria Math"/>
        </w:rPr>
        <w:t>dispute:</w:t>
      </w:r>
    </w:p>
    <w:p w14:paraId="28E416F6" w14:textId="77777777" w:rsidR="00432B38" w:rsidRPr="00444FC0" w:rsidRDefault="00432B38" w:rsidP="00432B38">
      <w:pPr>
        <w:pStyle w:val="ListParagraph"/>
        <w:numPr>
          <w:ilvl w:val="0"/>
          <w:numId w:val="247"/>
        </w:numPr>
        <w:spacing w:after="160" w:line="259" w:lineRule="auto"/>
        <w:rPr>
          <w:rFonts w:ascii="Cambria Math" w:hAnsi="Cambria Math"/>
        </w:rPr>
      </w:pPr>
      <w:r>
        <w:rPr>
          <w:rFonts w:ascii="Cambria Math" w:hAnsi="Cambria Math"/>
        </w:rPr>
        <w:t xml:space="preserve">The </w:t>
      </w:r>
      <w:r w:rsidRPr="00E9322C">
        <w:rPr>
          <w:rFonts w:ascii="Cambria Math" w:hAnsi="Cambria Math"/>
        </w:rPr>
        <w:t>Sheriff may direct the objector to apply to the Court for an order to release the specified property or debt.</w:t>
      </w:r>
    </w:p>
    <w:p w14:paraId="5151AD1D" w14:textId="77777777" w:rsidR="00432B38" w:rsidRDefault="00432B38" w:rsidP="00432B38">
      <w:pPr>
        <w:rPr>
          <w:rFonts w:ascii="Cambria Math" w:hAnsi="Cambria Math"/>
        </w:rPr>
      </w:pPr>
    </w:p>
    <w:p w14:paraId="456B11E5" w14:textId="77777777" w:rsidR="00432B38" w:rsidRPr="00986F87" w:rsidRDefault="00432B38" w:rsidP="00432B38">
      <w:pPr>
        <w:rPr>
          <w:rFonts w:ascii="Cambria Math" w:hAnsi="Cambria Math"/>
          <w:b/>
          <w:bCs/>
          <w:color w:val="00B050"/>
        </w:rPr>
      </w:pPr>
      <w:r w:rsidRPr="00986F87">
        <w:rPr>
          <w:rFonts w:ascii="Cambria Math" w:hAnsi="Cambria Math"/>
          <w:b/>
          <w:bCs/>
          <w:color w:val="00B050"/>
        </w:rPr>
        <w:t xml:space="preserve">Procedure when Objector applies to Court for release </w:t>
      </w:r>
    </w:p>
    <w:p w14:paraId="379A484C" w14:textId="77777777" w:rsidR="00432B38" w:rsidRDefault="00432B38" w:rsidP="00432B38">
      <w:pPr>
        <w:rPr>
          <w:rFonts w:ascii="Cambria Math" w:hAnsi="Cambria Math"/>
        </w:rPr>
      </w:pPr>
      <w:r w:rsidRPr="00C22A49">
        <w:rPr>
          <w:rFonts w:ascii="Cambria Math" w:hAnsi="Cambria Math"/>
          <w:highlight w:val="cyan"/>
        </w:rPr>
        <w:t>O 22 r 10(5)</w:t>
      </w:r>
      <w:r>
        <w:rPr>
          <w:rFonts w:ascii="Cambria Math" w:hAnsi="Cambria Math"/>
        </w:rPr>
        <w:t xml:space="preserve"> </w:t>
      </w:r>
    </w:p>
    <w:p w14:paraId="34D457BD" w14:textId="77777777" w:rsidR="00432B38" w:rsidRDefault="00432B38" w:rsidP="00432B38">
      <w:pPr>
        <w:pStyle w:val="ListParagraph"/>
        <w:numPr>
          <w:ilvl w:val="0"/>
          <w:numId w:val="243"/>
        </w:numPr>
        <w:spacing w:after="160" w:line="259" w:lineRule="auto"/>
        <w:rPr>
          <w:rFonts w:ascii="Cambria Math" w:hAnsi="Cambria Math"/>
        </w:rPr>
      </w:pPr>
      <w:r w:rsidRPr="009629BC">
        <w:rPr>
          <w:rFonts w:ascii="Cambria Math" w:hAnsi="Cambria Math"/>
        </w:rPr>
        <w:t>Where the Sheriff directs the objector to apply to the Court under paragraph (4), the objector must</w:t>
      </w:r>
      <w:r>
        <w:rPr>
          <w:rFonts w:ascii="Cambria Math" w:hAnsi="Cambria Math"/>
        </w:rPr>
        <w:t>:</w:t>
      </w:r>
    </w:p>
    <w:p w14:paraId="5136B61D" w14:textId="77777777" w:rsidR="00432B38" w:rsidRPr="00986F87" w:rsidRDefault="00432B38" w:rsidP="00432B38">
      <w:pPr>
        <w:pStyle w:val="ListParagraph"/>
        <w:numPr>
          <w:ilvl w:val="0"/>
          <w:numId w:val="420"/>
        </w:numPr>
        <w:spacing w:after="160" w:line="259" w:lineRule="auto"/>
        <w:rPr>
          <w:rFonts w:ascii="Cambria Math" w:hAnsi="Cambria Math"/>
        </w:rPr>
      </w:pPr>
      <w:r w:rsidRPr="00986F87">
        <w:rPr>
          <w:rFonts w:ascii="Cambria Math" w:hAnsi="Cambria Math"/>
          <w:b/>
          <w:bCs/>
        </w:rPr>
        <w:t xml:space="preserve">Within 7 days of Sheriff’s direction, Objector must apply to Court by </w:t>
      </w:r>
      <w:r w:rsidRPr="006F28E2">
        <w:rPr>
          <w:rFonts w:ascii="Cambria Math" w:hAnsi="Cambria Math"/>
          <w:b/>
          <w:bCs/>
          <w:color w:val="FF0000"/>
          <w:highlight w:val="yellow"/>
        </w:rPr>
        <w:t>summons</w:t>
      </w:r>
      <w:r w:rsidRPr="006F28E2">
        <w:rPr>
          <w:rFonts w:ascii="Cambria Math" w:hAnsi="Cambria Math"/>
          <w:b/>
          <w:bCs/>
          <w:color w:val="FF0000"/>
        </w:rPr>
        <w:t xml:space="preserve"> </w:t>
      </w:r>
      <w:r w:rsidRPr="00986F87">
        <w:rPr>
          <w:rFonts w:ascii="Cambria Math" w:hAnsi="Cambria Math"/>
          <w:b/>
          <w:bCs/>
        </w:rPr>
        <w:t xml:space="preserve">in </w:t>
      </w:r>
      <w:r w:rsidRPr="006F28E2">
        <w:rPr>
          <w:rFonts w:ascii="Cambria Math" w:hAnsi="Cambria Math"/>
          <w:b/>
          <w:bCs/>
          <w:color w:val="FF0000"/>
          <w:highlight w:val="yellow"/>
        </w:rPr>
        <w:t>Form 40</w:t>
      </w:r>
      <w:r w:rsidRPr="006F28E2">
        <w:rPr>
          <w:rFonts w:ascii="Cambria Math" w:hAnsi="Cambria Math"/>
          <w:b/>
          <w:bCs/>
          <w:color w:val="FF0000"/>
        </w:rPr>
        <w:t xml:space="preserve"> </w:t>
      </w:r>
      <w:r w:rsidRPr="00986F87">
        <w:rPr>
          <w:rFonts w:ascii="Cambria Math" w:hAnsi="Cambria Math"/>
          <w:b/>
          <w:bCs/>
        </w:rPr>
        <w:t xml:space="preserve">+ </w:t>
      </w:r>
      <w:r w:rsidRPr="006F28E2">
        <w:rPr>
          <w:rFonts w:ascii="Cambria Math" w:hAnsi="Cambria Math"/>
          <w:b/>
          <w:bCs/>
          <w:color w:val="FF0000"/>
          <w:highlight w:val="yellow"/>
        </w:rPr>
        <w:t>Affidavit</w:t>
      </w:r>
      <w:r w:rsidRPr="00986F87">
        <w:rPr>
          <w:rFonts w:ascii="Cambria Math" w:hAnsi="Cambria Math"/>
          <w:b/>
          <w:bCs/>
        </w:rPr>
        <w:t xml:space="preserve">: </w:t>
      </w:r>
      <w:r w:rsidRPr="00986F87">
        <w:rPr>
          <w:rFonts w:ascii="Cambria Math" w:hAnsi="Cambria Math"/>
        </w:rPr>
        <w:t>Apply by summons in the action supported by affidavit within 7 days after the direction, failing which the objection is deemed to have been withdrawn;</w:t>
      </w:r>
    </w:p>
    <w:p w14:paraId="3AF5692D" w14:textId="77777777" w:rsidR="00432B38" w:rsidRPr="00986F87" w:rsidRDefault="00432B38" w:rsidP="00432B38">
      <w:pPr>
        <w:pStyle w:val="ListParagraph"/>
        <w:numPr>
          <w:ilvl w:val="0"/>
          <w:numId w:val="420"/>
        </w:numPr>
        <w:spacing w:after="160" w:line="259" w:lineRule="auto"/>
        <w:rPr>
          <w:rFonts w:ascii="Cambria Math" w:hAnsi="Cambria Math"/>
        </w:rPr>
      </w:pPr>
      <w:r w:rsidRPr="00986F87">
        <w:rPr>
          <w:rFonts w:ascii="Cambria Math" w:hAnsi="Cambria Math"/>
          <w:b/>
          <w:bCs/>
        </w:rPr>
        <w:t xml:space="preserve">Objector must </w:t>
      </w:r>
      <w:r w:rsidRPr="006F28E2">
        <w:rPr>
          <w:rFonts w:ascii="Cambria Math" w:hAnsi="Cambria Math"/>
          <w:b/>
          <w:bCs/>
          <w:color w:val="FF0000"/>
        </w:rPr>
        <w:t xml:space="preserve">serve summons + Affidavit on Enforcement Applicant, Enforcement Respondent and non-party </w:t>
      </w:r>
      <w:r w:rsidRPr="00986F87">
        <w:rPr>
          <w:rFonts w:ascii="Cambria Math" w:hAnsi="Cambria Math"/>
          <w:b/>
          <w:bCs/>
        </w:rPr>
        <w:t xml:space="preserve">served with notice of attachment within 7 days after application to Court: </w:t>
      </w:r>
      <w:r w:rsidRPr="00986F87">
        <w:rPr>
          <w:rFonts w:ascii="Cambria Math" w:hAnsi="Cambria Math"/>
        </w:rPr>
        <w:t>Serve the summons and supporting affidavit on the enforcement applicant, the enforcement respondent (if not the objector), and any non‑party served with the notice of attachment (if not the objector), within 7 days after making the application; and</w:t>
      </w:r>
    </w:p>
    <w:p w14:paraId="73D0B9BD" w14:textId="77777777" w:rsidR="00432B38" w:rsidRDefault="00432B38" w:rsidP="00432B38">
      <w:pPr>
        <w:pStyle w:val="ListParagraph"/>
        <w:numPr>
          <w:ilvl w:val="0"/>
          <w:numId w:val="420"/>
        </w:numPr>
        <w:spacing w:after="160" w:line="259" w:lineRule="auto"/>
        <w:rPr>
          <w:rFonts w:ascii="Cambria Math" w:hAnsi="Cambria Math"/>
        </w:rPr>
      </w:pPr>
      <w:r w:rsidRPr="00986F87">
        <w:rPr>
          <w:rFonts w:ascii="Cambria Math" w:hAnsi="Cambria Math"/>
          <w:b/>
          <w:bCs/>
        </w:rPr>
        <w:t xml:space="preserve">Objector must </w:t>
      </w:r>
      <w:r w:rsidRPr="006F28E2">
        <w:rPr>
          <w:rFonts w:ascii="Cambria Math" w:hAnsi="Cambria Math"/>
          <w:b/>
          <w:bCs/>
          <w:color w:val="FF0000"/>
        </w:rPr>
        <w:t>notify Sheriff of case and application number within 7 days after application</w:t>
      </w:r>
      <w:r w:rsidRPr="00986F87">
        <w:rPr>
          <w:rFonts w:ascii="Cambria Math" w:hAnsi="Cambria Math"/>
          <w:b/>
          <w:bCs/>
        </w:rPr>
        <w:t xml:space="preserve">: </w:t>
      </w:r>
      <w:r w:rsidRPr="00986F87">
        <w:rPr>
          <w:rFonts w:ascii="Cambria Math" w:hAnsi="Cambria Math"/>
        </w:rPr>
        <w:t xml:space="preserve">Give </w:t>
      </w:r>
      <w:r w:rsidRPr="009629BC">
        <w:rPr>
          <w:rFonts w:ascii="Cambria Math" w:hAnsi="Cambria Math"/>
        </w:rPr>
        <w:t>notice in writing to the Sheriff of the case and application number of the summons filed, within 7 days after making the application</w:t>
      </w:r>
    </w:p>
    <w:p w14:paraId="2972720F" w14:textId="77777777" w:rsidR="00432B38" w:rsidRDefault="00432B38" w:rsidP="00432B38">
      <w:pPr>
        <w:rPr>
          <w:rFonts w:ascii="Cambria Math" w:hAnsi="Cambria Math"/>
        </w:rPr>
      </w:pPr>
    </w:p>
    <w:p w14:paraId="268E8098" w14:textId="77777777" w:rsidR="00432B38" w:rsidRDefault="00432B38" w:rsidP="00432B38">
      <w:pPr>
        <w:rPr>
          <w:rFonts w:ascii="Cambria Math" w:hAnsi="Cambria Math"/>
        </w:rPr>
      </w:pPr>
      <w:r w:rsidRPr="00C22A49">
        <w:rPr>
          <w:rFonts w:ascii="Cambria Math" w:hAnsi="Cambria Math"/>
          <w:highlight w:val="cyan"/>
        </w:rPr>
        <w:t>Para 142 of Supreme Court Practice Directions 2021</w:t>
      </w:r>
      <w:r>
        <w:rPr>
          <w:rFonts w:ascii="Cambria Math" w:hAnsi="Cambria Math"/>
        </w:rPr>
        <w:t xml:space="preserve"> </w:t>
      </w:r>
    </w:p>
    <w:p w14:paraId="43E80436" w14:textId="77777777" w:rsidR="00432B38" w:rsidRPr="00444FC0"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If enforcement applicant fails to respond within 14 days of notice of objection =&gt; Sheriff direct objector to apply to Court =&gt; Objector must within 7 days after direction, file summons in Form 40 of Appendix B of PD + Affidavit =&gt; Summons and affidavit must be served on enforcement applicant, enforcement respondent and any non-party served with notice of seizure or attachment </w:t>
      </w:r>
    </w:p>
    <w:p w14:paraId="36F65FEA" w14:textId="77777777" w:rsidR="00432B38" w:rsidRDefault="00432B38" w:rsidP="00432B38">
      <w:pPr>
        <w:rPr>
          <w:rFonts w:ascii="Cambria Math" w:hAnsi="Cambria Math"/>
        </w:rPr>
      </w:pPr>
    </w:p>
    <w:p w14:paraId="24CA54BF" w14:textId="0DF56A11" w:rsidR="00432B38" w:rsidRPr="00663625" w:rsidRDefault="0051235C" w:rsidP="00663625">
      <w:pPr>
        <w:pStyle w:val="Heading5"/>
        <w:numPr>
          <w:ilvl w:val="0"/>
          <w:numId w:val="0"/>
        </w:numPr>
        <w:ind w:left="360" w:hanging="360"/>
        <w:rPr>
          <w:u w:val="single"/>
        </w:rPr>
      </w:pPr>
      <w:r>
        <w:rPr>
          <w:u w:val="single"/>
        </w:rPr>
        <w:t>*</w:t>
      </w:r>
      <w:r w:rsidR="00432B38" w:rsidRPr="00663625">
        <w:rPr>
          <w:u w:val="single"/>
        </w:rPr>
        <w:t xml:space="preserve">Sheriff’s rights and obligations when objector objects </w:t>
      </w:r>
    </w:p>
    <w:p w14:paraId="0121FAD5" w14:textId="77777777" w:rsidR="00432B38" w:rsidRPr="00373688" w:rsidRDefault="00432B38" w:rsidP="00432B38">
      <w:pPr>
        <w:rPr>
          <w:rFonts w:ascii="Cambria Math" w:hAnsi="Cambria Math"/>
          <w:b/>
          <w:bCs/>
          <w:color w:val="7030A0"/>
        </w:rPr>
      </w:pPr>
      <w:r w:rsidRPr="00373688">
        <w:rPr>
          <w:rFonts w:ascii="Cambria Math" w:hAnsi="Cambria Math"/>
          <w:b/>
          <w:bCs/>
          <w:color w:val="7030A0"/>
        </w:rPr>
        <w:t xml:space="preserve">Sheriff may provide information upon request </w:t>
      </w:r>
    </w:p>
    <w:p w14:paraId="0FA06FE2" w14:textId="77777777" w:rsidR="00432B38" w:rsidRDefault="00432B38" w:rsidP="00432B38">
      <w:pPr>
        <w:rPr>
          <w:rFonts w:ascii="Cambria Math" w:hAnsi="Cambria Math"/>
        </w:rPr>
      </w:pPr>
      <w:r w:rsidRPr="00C057C5">
        <w:rPr>
          <w:rFonts w:ascii="Cambria Math" w:hAnsi="Cambria Math"/>
          <w:highlight w:val="cyan"/>
        </w:rPr>
        <w:t>O 22 r 10(6)</w:t>
      </w:r>
    </w:p>
    <w:p w14:paraId="18F0F4EA" w14:textId="77777777" w:rsidR="00432B38" w:rsidRPr="00373688" w:rsidRDefault="00432B38" w:rsidP="00432B38">
      <w:pPr>
        <w:pStyle w:val="ListParagraph"/>
        <w:numPr>
          <w:ilvl w:val="0"/>
          <w:numId w:val="243"/>
        </w:numPr>
        <w:spacing w:after="160" w:line="259" w:lineRule="auto"/>
        <w:rPr>
          <w:rFonts w:ascii="Cambria Math" w:hAnsi="Cambria Math"/>
        </w:rPr>
      </w:pPr>
      <w:r w:rsidRPr="00373688">
        <w:rPr>
          <w:rFonts w:ascii="Cambria Math" w:hAnsi="Cambria Math"/>
        </w:rPr>
        <w:t xml:space="preserve">The Sheriff may provide to the enforcement applicant, the enforcement respondent or any other person upon request such </w:t>
      </w:r>
      <w:r w:rsidRPr="006F28E2">
        <w:rPr>
          <w:rFonts w:ascii="Cambria Math" w:hAnsi="Cambria Math"/>
          <w:b/>
          <w:bCs/>
          <w:color w:val="FF0000"/>
        </w:rPr>
        <w:t>information relating to the seizure or attachment as is appropriate</w:t>
      </w:r>
    </w:p>
    <w:p w14:paraId="6EF082BE" w14:textId="77777777" w:rsidR="00432B38" w:rsidRDefault="00432B38" w:rsidP="00432B38">
      <w:pPr>
        <w:rPr>
          <w:rFonts w:ascii="Cambria Math" w:hAnsi="Cambria Math"/>
        </w:rPr>
      </w:pPr>
    </w:p>
    <w:p w14:paraId="1BD4B164" w14:textId="77777777" w:rsidR="00432B38" w:rsidRPr="00C768E5" w:rsidRDefault="00432B38" w:rsidP="00432B38">
      <w:pPr>
        <w:rPr>
          <w:rFonts w:ascii="Cambria Math" w:hAnsi="Cambria Math"/>
          <w:b/>
          <w:bCs/>
          <w:color w:val="7030A0"/>
        </w:rPr>
      </w:pPr>
      <w:r w:rsidRPr="00C768E5">
        <w:rPr>
          <w:rFonts w:ascii="Cambria Math" w:hAnsi="Cambria Math"/>
          <w:b/>
          <w:bCs/>
          <w:color w:val="7030A0"/>
        </w:rPr>
        <w:t>Sheriff must not sell any property that is in dispute</w:t>
      </w:r>
    </w:p>
    <w:p w14:paraId="49A61D06" w14:textId="77777777" w:rsidR="00432B38" w:rsidRDefault="00432B38" w:rsidP="00432B38">
      <w:pPr>
        <w:rPr>
          <w:rFonts w:ascii="Cambria Math" w:hAnsi="Cambria Math"/>
        </w:rPr>
      </w:pPr>
      <w:r w:rsidRPr="00C057C5">
        <w:rPr>
          <w:rFonts w:ascii="Cambria Math" w:hAnsi="Cambria Math"/>
          <w:highlight w:val="cyan"/>
        </w:rPr>
        <w:t>O 22 r 10(7)</w:t>
      </w:r>
    </w:p>
    <w:p w14:paraId="04B444E7" w14:textId="77777777" w:rsidR="00432B38" w:rsidRPr="003C4E11" w:rsidRDefault="00432B38" w:rsidP="00432B38">
      <w:pPr>
        <w:pStyle w:val="ListParagraph"/>
        <w:numPr>
          <w:ilvl w:val="0"/>
          <w:numId w:val="243"/>
        </w:numPr>
        <w:spacing w:after="160" w:line="259" w:lineRule="auto"/>
        <w:rPr>
          <w:rFonts w:ascii="Cambria Math" w:hAnsi="Cambria Math"/>
        </w:rPr>
      </w:pPr>
      <w:r>
        <w:rPr>
          <w:rFonts w:ascii="Cambria Math" w:hAnsi="Cambria Math"/>
        </w:rPr>
        <w:t>T</w:t>
      </w:r>
      <w:r w:rsidRPr="003C4E11">
        <w:rPr>
          <w:rFonts w:ascii="Cambria Math" w:hAnsi="Cambria Math"/>
        </w:rPr>
        <w:t>he Sheriff must not sell any property that is in dispute</w:t>
      </w:r>
    </w:p>
    <w:p w14:paraId="12C3FD9B" w14:textId="77777777" w:rsidR="00432B38" w:rsidRDefault="00432B38" w:rsidP="00432B38">
      <w:pPr>
        <w:rPr>
          <w:rFonts w:ascii="Cambria Math" w:hAnsi="Cambria Math"/>
          <w:b/>
          <w:bCs/>
        </w:rPr>
      </w:pPr>
    </w:p>
    <w:p w14:paraId="03E4D2D1" w14:textId="77777777" w:rsidR="00432B38" w:rsidRPr="003C4E11" w:rsidRDefault="00432B38" w:rsidP="00432B38">
      <w:pPr>
        <w:rPr>
          <w:rFonts w:ascii="Cambria Math" w:hAnsi="Cambria Math"/>
          <w:b/>
          <w:bCs/>
        </w:rPr>
      </w:pPr>
      <w:r w:rsidRPr="003C4E11">
        <w:rPr>
          <w:rFonts w:ascii="Cambria Math" w:hAnsi="Cambria Math"/>
          <w:b/>
          <w:bCs/>
          <w:color w:val="7030A0"/>
        </w:rPr>
        <w:t>Sheriff may seek Court’s directions by letter at any time</w:t>
      </w:r>
    </w:p>
    <w:p w14:paraId="7C78558B" w14:textId="77777777" w:rsidR="00432B38" w:rsidRDefault="00432B38" w:rsidP="00432B38">
      <w:pPr>
        <w:rPr>
          <w:rFonts w:ascii="Cambria Math" w:hAnsi="Cambria Math"/>
        </w:rPr>
      </w:pPr>
      <w:r w:rsidRPr="00C057C5">
        <w:rPr>
          <w:rFonts w:ascii="Cambria Math" w:hAnsi="Cambria Math"/>
          <w:highlight w:val="cyan"/>
        </w:rPr>
        <w:t>O 22 r 10(8)</w:t>
      </w:r>
    </w:p>
    <w:p w14:paraId="2F76A97D" w14:textId="77777777" w:rsidR="00432B38" w:rsidRPr="003C4E11" w:rsidRDefault="00432B38" w:rsidP="00432B38">
      <w:pPr>
        <w:pStyle w:val="ListParagraph"/>
        <w:numPr>
          <w:ilvl w:val="0"/>
          <w:numId w:val="243"/>
        </w:numPr>
        <w:spacing w:after="160" w:line="259" w:lineRule="auto"/>
        <w:rPr>
          <w:rFonts w:ascii="Cambria Math" w:hAnsi="Cambria Math"/>
        </w:rPr>
      </w:pPr>
      <w:r w:rsidRPr="003C4E11">
        <w:rPr>
          <w:rFonts w:ascii="Cambria Math" w:hAnsi="Cambria Math"/>
        </w:rPr>
        <w:lastRenderedPageBreak/>
        <w:t>The Sheriff may seek the Court’s directions by letter at any time.</w:t>
      </w:r>
    </w:p>
    <w:p w14:paraId="7650DAC7" w14:textId="77777777" w:rsidR="00432B38" w:rsidRDefault="00432B38" w:rsidP="00432B38">
      <w:pPr>
        <w:rPr>
          <w:rFonts w:ascii="Cambria Math" w:hAnsi="Cambria Math"/>
        </w:rPr>
      </w:pPr>
    </w:p>
    <w:p w14:paraId="16E5F13E" w14:textId="4802A813" w:rsidR="00432B38" w:rsidRPr="00663625" w:rsidRDefault="0051235C" w:rsidP="00663625">
      <w:pPr>
        <w:pStyle w:val="Heading5"/>
        <w:numPr>
          <w:ilvl w:val="0"/>
          <w:numId w:val="0"/>
        </w:numPr>
        <w:ind w:left="360" w:hanging="360"/>
        <w:rPr>
          <w:u w:val="single"/>
        </w:rPr>
      </w:pPr>
      <w:r>
        <w:rPr>
          <w:u w:val="single"/>
        </w:rPr>
        <w:t>*</w:t>
      </w:r>
      <w:r w:rsidR="00432B38" w:rsidRPr="00663625">
        <w:rPr>
          <w:u w:val="single"/>
        </w:rPr>
        <w:t>Can garnishee order/attachment be made over joint account held by judgement debtor and innocent party?</w:t>
      </w:r>
    </w:p>
    <w:p w14:paraId="0E648F33" w14:textId="77777777" w:rsidR="00432B38" w:rsidRPr="00FB3949" w:rsidRDefault="00432B38" w:rsidP="00432B38">
      <w:pPr>
        <w:rPr>
          <w:rFonts w:ascii="Cambria Math" w:hAnsi="Cambria Math"/>
          <w:b/>
          <w:bCs/>
          <w:color w:val="7030A0"/>
        </w:rPr>
      </w:pPr>
      <w:r w:rsidRPr="00FB3949">
        <w:rPr>
          <w:rFonts w:ascii="Cambria Math" w:hAnsi="Cambria Math"/>
          <w:b/>
          <w:bCs/>
          <w:color w:val="7030A0"/>
        </w:rPr>
        <w:t xml:space="preserve">Previously cannot under </w:t>
      </w:r>
      <w:r w:rsidRPr="00FB3949">
        <w:rPr>
          <w:rFonts w:ascii="Cambria Math" w:hAnsi="Cambria Math"/>
          <w:b/>
          <w:bCs/>
          <w:i/>
          <w:iCs/>
          <w:color w:val="7030A0"/>
        </w:rPr>
        <w:t>One Investment and Consultancy Ltd</w:t>
      </w:r>
    </w:p>
    <w:p w14:paraId="42D6496E"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Previously, </w:t>
      </w:r>
      <w:r w:rsidRPr="00C057C5">
        <w:rPr>
          <w:rFonts w:ascii="Cambria Math" w:hAnsi="Cambria Math"/>
          <w:i/>
          <w:iCs/>
          <w:highlight w:val="cyan"/>
        </w:rPr>
        <w:t>One Investment and Consultancy Ltd</w:t>
      </w:r>
      <w:r>
        <w:rPr>
          <w:rFonts w:ascii="Cambria Math" w:hAnsi="Cambria Math"/>
          <w:i/>
          <w:iCs/>
        </w:rPr>
        <w:t xml:space="preserve"> </w:t>
      </w:r>
      <w:r>
        <w:rPr>
          <w:rFonts w:ascii="Cambria Math" w:hAnsi="Cambria Math"/>
        </w:rPr>
        <w:t xml:space="preserve">[2016] SGHC 208 stood for general proposition that </w:t>
      </w:r>
      <w:r w:rsidRPr="00C057C5">
        <w:rPr>
          <w:rFonts w:ascii="Cambria Math" w:hAnsi="Cambria Math"/>
          <w:b/>
          <w:bCs/>
        </w:rPr>
        <w:t>joint account held in the names of a judgement debtor and an innocent party jointly</w:t>
      </w:r>
      <w:r>
        <w:rPr>
          <w:rFonts w:ascii="Cambria Math" w:hAnsi="Cambria Math"/>
        </w:rPr>
        <w:t xml:space="preserve"> </w:t>
      </w:r>
      <w:r w:rsidRPr="00C057C5">
        <w:rPr>
          <w:rFonts w:ascii="Cambria Math" w:hAnsi="Cambria Math"/>
          <w:b/>
          <w:bCs/>
          <w:color w:val="FF0000"/>
          <w:u w:val="single"/>
        </w:rPr>
        <w:t>cannot</w:t>
      </w:r>
      <w:r w:rsidRPr="00C057C5">
        <w:rPr>
          <w:rFonts w:ascii="Cambria Math" w:hAnsi="Cambria Math"/>
          <w:b/>
          <w:bCs/>
          <w:color w:val="FF0000"/>
        </w:rPr>
        <w:t xml:space="preserve"> be subject to attachment under a garnishee order</w:t>
      </w:r>
      <w:r w:rsidRPr="00C057C5">
        <w:rPr>
          <w:rFonts w:ascii="Cambria Math" w:hAnsi="Cambria Math"/>
          <w:color w:val="FF0000"/>
        </w:rPr>
        <w:t xml:space="preserve"> </w:t>
      </w:r>
    </w:p>
    <w:p w14:paraId="31CBD9C1" w14:textId="77777777" w:rsidR="00432B38" w:rsidRDefault="00432B38" w:rsidP="00432B38">
      <w:pPr>
        <w:rPr>
          <w:rFonts w:ascii="Cambria Math" w:hAnsi="Cambria Math"/>
        </w:rPr>
      </w:pPr>
    </w:p>
    <w:p w14:paraId="746D7DF4" w14:textId="77777777" w:rsidR="00432B38" w:rsidRPr="00EB0F49" w:rsidRDefault="00432B38" w:rsidP="00432B38">
      <w:pPr>
        <w:rPr>
          <w:rFonts w:ascii="Cambria Math" w:hAnsi="Cambria Math"/>
          <w:b/>
          <w:bCs/>
          <w:color w:val="7030A0"/>
        </w:rPr>
      </w:pPr>
      <w:r w:rsidRPr="00EB0F49">
        <w:rPr>
          <w:rFonts w:ascii="Cambria Math" w:hAnsi="Cambria Math"/>
          <w:b/>
          <w:bCs/>
          <w:color w:val="7030A0"/>
        </w:rPr>
        <w:t xml:space="preserve">Recently, </w:t>
      </w:r>
      <w:r w:rsidRPr="00EB0F49">
        <w:rPr>
          <w:rFonts w:ascii="Cambria Math" w:hAnsi="Cambria Math"/>
          <w:b/>
          <w:bCs/>
          <w:i/>
          <w:iCs/>
          <w:color w:val="7030A0"/>
        </w:rPr>
        <w:t xml:space="preserve">Timing Ltd </w:t>
      </w:r>
      <w:r w:rsidRPr="00EB0F49">
        <w:rPr>
          <w:rFonts w:ascii="Cambria Math" w:hAnsi="Cambria Math"/>
          <w:b/>
          <w:bCs/>
          <w:color w:val="7030A0"/>
        </w:rPr>
        <w:t xml:space="preserve">indicated that a provisional garnishee order can be issued under certain conditions to prevent judgement debtor from ring-fencing his money in the joint account  </w:t>
      </w:r>
    </w:p>
    <w:p w14:paraId="2785E65D" w14:textId="31463113"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Recently, </w:t>
      </w:r>
      <w:r w:rsidRPr="001E53A0">
        <w:rPr>
          <w:rFonts w:ascii="Cambria Math" w:hAnsi="Cambria Math"/>
          <w:i/>
          <w:iCs/>
          <w:highlight w:val="cyan"/>
        </w:rPr>
        <w:t>Timing Ltd</w:t>
      </w:r>
      <w:r>
        <w:rPr>
          <w:rFonts w:ascii="Cambria Math" w:hAnsi="Cambria Math"/>
          <w:i/>
          <w:iCs/>
        </w:rPr>
        <w:t xml:space="preserve"> </w:t>
      </w:r>
      <w:r>
        <w:rPr>
          <w:rFonts w:ascii="Cambria Math" w:hAnsi="Cambria Math"/>
        </w:rPr>
        <w:t>[2020] SGHC 169 indicate</w:t>
      </w:r>
      <w:r w:rsidR="00B44037">
        <w:rPr>
          <w:rFonts w:ascii="Cambria Math" w:hAnsi="Cambria Math"/>
        </w:rPr>
        <w:t>d</w:t>
      </w:r>
      <w:r>
        <w:rPr>
          <w:rFonts w:ascii="Cambria Math" w:hAnsi="Cambria Math"/>
        </w:rPr>
        <w:t xml:space="preserve"> that </w:t>
      </w:r>
      <w:r w:rsidRPr="0096388F">
        <w:rPr>
          <w:rFonts w:ascii="Cambria Math" w:hAnsi="Cambria Math"/>
          <w:b/>
          <w:bCs/>
          <w:color w:val="FF0000"/>
          <w:highlight w:val="yellow"/>
        </w:rPr>
        <w:t>provisional garnishee orders</w:t>
      </w:r>
      <w:r w:rsidRPr="001E53A0">
        <w:rPr>
          <w:rFonts w:ascii="Cambria Math" w:hAnsi="Cambria Math"/>
          <w:b/>
          <w:bCs/>
          <w:color w:val="FF0000"/>
        </w:rPr>
        <w:t xml:space="preserve"> could be issued under certain conditions</w:t>
      </w:r>
      <w:r w:rsidRPr="001E53A0">
        <w:rPr>
          <w:rFonts w:ascii="Cambria Math" w:hAnsi="Cambria Math"/>
          <w:color w:val="FF0000"/>
        </w:rPr>
        <w:t xml:space="preserve"> </w:t>
      </w:r>
      <w:r>
        <w:rPr>
          <w:rFonts w:ascii="Cambria Math" w:hAnsi="Cambria Math"/>
        </w:rPr>
        <w:t xml:space="preserve">=&gt; Provisional garnishee orders can </w:t>
      </w:r>
      <w:r w:rsidRPr="001E53A0">
        <w:rPr>
          <w:rFonts w:ascii="Cambria Math" w:hAnsi="Cambria Math"/>
          <w:b/>
          <w:bCs/>
        </w:rPr>
        <w:t>prevent judgement debtor from ring-fencing his assets by transferring his funds into a joint account with a 3</w:t>
      </w:r>
      <w:r w:rsidRPr="001E53A0">
        <w:rPr>
          <w:rFonts w:ascii="Cambria Math" w:hAnsi="Cambria Math"/>
          <w:b/>
          <w:bCs/>
          <w:vertAlign w:val="superscript"/>
        </w:rPr>
        <w:t>rd</w:t>
      </w:r>
      <w:r w:rsidRPr="001E53A0">
        <w:rPr>
          <w:rFonts w:ascii="Cambria Math" w:hAnsi="Cambria Math"/>
          <w:b/>
          <w:bCs/>
        </w:rPr>
        <w:t xml:space="preserve"> party</w:t>
      </w:r>
      <w:r>
        <w:rPr>
          <w:rFonts w:ascii="Cambria Math" w:hAnsi="Cambria Math"/>
        </w:rPr>
        <w:t xml:space="preserve"> pending determination of final garnishee order </w:t>
      </w:r>
    </w:p>
    <w:p w14:paraId="56E346D7" w14:textId="77777777" w:rsidR="00432B38" w:rsidRPr="00EB0F49"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Conditions: </w:t>
      </w:r>
    </w:p>
    <w:p w14:paraId="682183C4" w14:textId="77777777" w:rsidR="00432B38" w:rsidRDefault="00432B38" w:rsidP="00432B38">
      <w:pPr>
        <w:pStyle w:val="ListParagraph"/>
        <w:numPr>
          <w:ilvl w:val="0"/>
          <w:numId w:val="425"/>
        </w:numPr>
        <w:spacing w:after="160" w:line="259" w:lineRule="auto"/>
        <w:rPr>
          <w:rFonts w:ascii="Cambria Math" w:hAnsi="Cambria Math"/>
        </w:rPr>
      </w:pPr>
      <w:r>
        <w:rPr>
          <w:rFonts w:ascii="Cambria Math" w:hAnsi="Cambria Math"/>
        </w:rPr>
        <w:t>T</w:t>
      </w:r>
      <w:r w:rsidRPr="00EE56BC">
        <w:rPr>
          <w:rFonts w:ascii="Cambria Math" w:hAnsi="Cambria Math"/>
        </w:rPr>
        <w:t xml:space="preserve">here is </w:t>
      </w:r>
      <w:r w:rsidRPr="00E70677">
        <w:rPr>
          <w:rFonts w:ascii="Cambria Math" w:hAnsi="Cambria Math"/>
          <w:b/>
          <w:bCs/>
          <w:color w:val="FF0000"/>
        </w:rPr>
        <w:t>strong prima facie evidence that all the money in the joint account belongs to the judgement debtor</w:t>
      </w:r>
    </w:p>
    <w:p w14:paraId="68C8D1FD" w14:textId="77777777" w:rsidR="00432B38" w:rsidRDefault="00432B38" w:rsidP="00432B38">
      <w:pPr>
        <w:pStyle w:val="ListParagraph"/>
        <w:numPr>
          <w:ilvl w:val="0"/>
          <w:numId w:val="425"/>
        </w:numPr>
        <w:spacing w:after="160" w:line="259" w:lineRule="auto"/>
        <w:rPr>
          <w:rFonts w:ascii="Cambria Math" w:hAnsi="Cambria Math"/>
        </w:rPr>
      </w:pPr>
      <w:r w:rsidRPr="005F0598">
        <w:rPr>
          <w:rFonts w:ascii="Cambria Math" w:hAnsi="Cambria Math"/>
          <w:b/>
          <w:bCs/>
          <w:color w:val="FF0000"/>
        </w:rPr>
        <w:t>Notice is given to the innocent joint account holder</w:t>
      </w:r>
      <w:r w:rsidRPr="005F0598">
        <w:rPr>
          <w:rFonts w:ascii="Cambria Math" w:hAnsi="Cambria Math"/>
          <w:color w:val="FF0000"/>
        </w:rPr>
        <w:t xml:space="preserve"> </w:t>
      </w:r>
      <w:r>
        <w:rPr>
          <w:rFonts w:ascii="Cambria Math" w:hAnsi="Cambria Math"/>
        </w:rPr>
        <w:t xml:space="preserve">by the show cause hearing (to determine final provisional order) </w:t>
      </w:r>
    </w:p>
    <w:p w14:paraId="7B2CC44D" w14:textId="77777777" w:rsidR="00432B38" w:rsidRPr="00EB0F49" w:rsidRDefault="00432B38" w:rsidP="00432B38">
      <w:pPr>
        <w:pStyle w:val="ListParagraph"/>
        <w:numPr>
          <w:ilvl w:val="0"/>
          <w:numId w:val="425"/>
        </w:numPr>
        <w:spacing w:after="160" w:line="259" w:lineRule="auto"/>
        <w:rPr>
          <w:rFonts w:ascii="Cambria Math" w:hAnsi="Cambria Math"/>
        </w:rPr>
      </w:pPr>
      <w:r w:rsidRPr="00E70677">
        <w:rPr>
          <w:rFonts w:ascii="Cambria Math" w:hAnsi="Cambria Math"/>
          <w:b/>
          <w:bCs/>
          <w:color w:val="FF0000"/>
        </w:rPr>
        <w:t>Judgement creditor provides undertaking</w:t>
      </w:r>
      <w:r w:rsidRPr="00E70677">
        <w:rPr>
          <w:rFonts w:ascii="Cambria Math" w:hAnsi="Cambria Math"/>
          <w:color w:val="FF0000"/>
        </w:rPr>
        <w:t xml:space="preserve"> </w:t>
      </w:r>
      <w:r>
        <w:rPr>
          <w:rFonts w:ascii="Cambria Math" w:hAnsi="Cambria Math"/>
        </w:rPr>
        <w:t xml:space="preserve">to pay </w:t>
      </w:r>
      <w:r w:rsidRPr="00E70677">
        <w:rPr>
          <w:rFonts w:ascii="Cambria Math" w:hAnsi="Cambria Math"/>
          <w:b/>
          <w:bCs/>
        </w:rPr>
        <w:t>any costs and reasonably foreseeable losses of garnishee or joint account holder</w:t>
      </w:r>
      <w:r>
        <w:rPr>
          <w:rFonts w:ascii="Cambria Math" w:hAnsi="Cambria Math"/>
        </w:rPr>
        <w:t xml:space="preserve"> should it be shown to the satisfaction of the court that the money in the joint account is </w:t>
      </w:r>
      <w:r w:rsidRPr="00623142">
        <w:rPr>
          <w:rFonts w:ascii="Cambria Math" w:hAnsi="Cambria Math"/>
          <w:i/>
          <w:iCs/>
        </w:rPr>
        <w:t>not in fact payable in whole or in part to the judgement debtor</w:t>
      </w:r>
      <w:r>
        <w:rPr>
          <w:rFonts w:ascii="Cambria Math" w:hAnsi="Cambria Math"/>
        </w:rPr>
        <w:t xml:space="preserve"> </w:t>
      </w:r>
    </w:p>
    <w:p w14:paraId="7F73C5AA" w14:textId="77777777" w:rsidR="00432B38" w:rsidRDefault="00432B38" w:rsidP="00432B38">
      <w:pPr>
        <w:rPr>
          <w:rFonts w:ascii="Cambria Math" w:hAnsi="Cambria Math"/>
        </w:rPr>
      </w:pPr>
    </w:p>
    <w:p w14:paraId="1773092A" w14:textId="77777777" w:rsidR="00432B38" w:rsidRPr="00EB0F49" w:rsidRDefault="00432B38" w:rsidP="00432B38">
      <w:pPr>
        <w:rPr>
          <w:rFonts w:ascii="Cambria Math" w:hAnsi="Cambria Math"/>
          <w:color w:val="7030A0"/>
        </w:rPr>
      </w:pPr>
      <w:r w:rsidRPr="00EB0F49">
        <w:rPr>
          <w:rFonts w:ascii="Cambria Math" w:hAnsi="Cambria Math"/>
          <w:b/>
          <w:bCs/>
          <w:i/>
          <w:iCs/>
          <w:color w:val="7030A0"/>
        </w:rPr>
        <w:t>Timing Ltd</w:t>
      </w:r>
      <w:r w:rsidRPr="00EB0F49">
        <w:rPr>
          <w:rFonts w:ascii="Cambria Math" w:hAnsi="Cambria Math"/>
          <w:b/>
          <w:bCs/>
          <w:color w:val="7030A0"/>
        </w:rPr>
        <w:t xml:space="preserve"> indicated that a final garnishee order will be issued if judgement creditor can show on a balance of probabilities that judgement debtor solely owned money in joint account </w:t>
      </w:r>
    </w:p>
    <w:p w14:paraId="33335438"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However, </w:t>
      </w:r>
      <w:r w:rsidRPr="0096388F">
        <w:rPr>
          <w:rFonts w:ascii="Cambria Math" w:hAnsi="Cambria Math"/>
          <w:i/>
          <w:iCs/>
          <w:highlight w:val="cyan"/>
        </w:rPr>
        <w:t>Timing Ltd</w:t>
      </w:r>
      <w:r>
        <w:rPr>
          <w:rFonts w:ascii="Cambria Math" w:hAnsi="Cambria Math"/>
          <w:i/>
          <w:iCs/>
        </w:rPr>
        <w:t xml:space="preserve"> </w:t>
      </w:r>
      <w:r>
        <w:rPr>
          <w:rFonts w:ascii="Cambria Math" w:hAnsi="Cambria Math"/>
        </w:rPr>
        <w:t xml:space="preserve">[2021] SGHC 5 says that a </w:t>
      </w:r>
      <w:r w:rsidRPr="0096388F">
        <w:rPr>
          <w:rFonts w:ascii="Cambria Math" w:hAnsi="Cambria Math"/>
          <w:b/>
          <w:bCs/>
          <w:color w:val="FF0000"/>
          <w:highlight w:val="yellow"/>
        </w:rPr>
        <w:t>final garnishee order</w:t>
      </w:r>
      <w:r w:rsidRPr="0096388F">
        <w:rPr>
          <w:rFonts w:ascii="Cambria Math" w:hAnsi="Cambria Math"/>
          <w:color w:val="FF0000"/>
        </w:rPr>
        <w:t xml:space="preserve"> </w:t>
      </w:r>
      <w:r>
        <w:rPr>
          <w:rFonts w:ascii="Cambria Math" w:hAnsi="Cambria Math"/>
        </w:rPr>
        <w:t xml:space="preserve">can only be issued if </w:t>
      </w:r>
      <w:r w:rsidRPr="0096388F">
        <w:rPr>
          <w:rFonts w:ascii="Cambria Math" w:hAnsi="Cambria Math"/>
          <w:b/>
          <w:bCs/>
        </w:rPr>
        <w:t>judgement creditor shows on a balance of probabilities</w:t>
      </w:r>
      <w:r w:rsidRPr="00EB0F49">
        <w:rPr>
          <w:rFonts w:ascii="Cambria Math" w:hAnsi="Cambria Math"/>
        </w:rPr>
        <w:t xml:space="preserve"> that</w:t>
      </w:r>
      <w:r>
        <w:rPr>
          <w:rFonts w:ascii="Cambria Math" w:hAnsi="Cambria Math"/>
        </w:rPr>
        <w:t>:</w:t>
      </w:r>
    </w:p>
    <w:p w14:paraId="5332B884" w14:textId="77777777" w:rsidR="00432B38" w:rsidRDefault="00432B38" w:rsidP="00432B38">
      <w:pPr>
        <w:pStyle w:val="ListParagraph"/>
        <w:numPr>
          <w:ilvl w:val="0"/>
          <w:numId w:val="247"/>
        </w:numPr>
        <w:spacing w:after="160" w:line="259" w:lineRule="auto"/>
        <w:rPr>
          <w:rFonts w:ascii="Cambria Math" w:hAnsi="Cambria Math"/>
        </w:rPr>
      </w:pPr>
      <w:r>
        <w:rPr>
          <w:rFonts w:ascii="Cambria Math" w:hAnsi="Cambria Math"/>
        </w:rPr>
        <w:t>T</w:t>
      </w:r>
      <w:r w:rsidRPr="00EB0F49">
        <w:rPr>
          <w:rFonts w:ascii="Cambria Math" w:hAnsi="Cambria Math"/>
        </w:rPr>
        <w:t xml:space="preserve">he </w:t>
      </w:r>
      <w:r w:rsidRPr="0096388F">
        <w:rPr>
          <w:rFonts w:ascii="Cambria Math" w:hAnsi="Cambria Math"/>
          <w:b/>
          <w:bCs/>
          <w:color w:val="FF0000"/>
        </w:rPr>
        <w:t>judgement debtor solely owned the money in the joint account</w:t>
      </w:r>
    </w:p>
    <w:p w14:paraId="5BDD876D" w14:textId="77777777" w:rsidR="00432B38" w:rsidRPr="00EB0F49" w:rsidRDefault="00432B38" w:rsidP="00432B38">
      <w:pPr>
        <w:pStyle w:val="ListParagraph"/>
        <w:numPr>
          <w:ilvl w:val="0"/>
          <w:numId w:val="430"/>
        </w:numPr>
        <w:spacing w:after="160" w:line="259" w:lineRule="auto"/>
        <w:rPr>
          <w:rFonts w:ascii="Cambria Math" w:hAnsi="Cambria Math"/>
        </w:rPr>
      </w:pPr>
      <w:r w:rsidRPr="00EB0F49">
        <w:rPr>
          <w:rFonts w:ascii="Cambria Math" w:hAnsi="Cambria Math"/>
        </w:rPr>
        <w:t xml:space="preserve">Look at contributions =&gt; Look at PRT =&gt; Whether PRT rebutted by contrary intention or POA =&gt; Whether POA rebutted by contrary intention </w:t>
      </w:r>
    </w:p>
    <w:p w14:paraId="5CA15AE1" w14:textId="77777777" w:rsidR="00432B38" w:rsidRPr="00241CCC" w:rsidRDefault="00432B38" w:rsidP="00432B38">
      <w:pPr>
        <w:rPr>
          <w:rFonts w:ascii="Cambria Math" w:hAnsi="Cambria Math"/>
        </w:rPr>
      </w:pPr>
      <w:r>
        <w:rPr>
          <w:rFonts w:ascii="Cambria Math" w:hAnsi="Cambria Math"/>
          <w:b/>
          <w:bCs/>
        </w:rPr>
        <w:t xml:space="preserve"> </w:t>
      </w:r>
    </w:p>
    <w:p w14:paraId="3528545D" w14:textId="77777777" w:rsidR="00432B38" w:rsidRDefault="00432B38" w:rsidP="00432B38">
      <w:pPr>
        <w:rPr>
          <w:rFonts w:ascii="Cambria Math" w:hAnsi="Cambria Math"/>
          <w:i/>
          <w:iCs/>
        </w:rPr>
      </w:pPr>
      <w:r w:rsidRPr="0096388F">
        <w:rPr>
          <w:rFonts w:ascii="Cambria Math" w:hAnsi="Cambria Math"/>
          <w:i/>
          <w:iCs/>
          <w:highlight w:val="cyan"/>
        </w:rPr>
        <w:t xml:space="preserve">One Investment and Consultancy Ltd v Champ </w:t>
      </w:r>
      <w:proofErr w:type="spellStart"/>
      <w:r w:rsidRPr="0096388F">
        <w:rPr>
          <w:rFonts w:ascii="Cambria Math" w:hAnsi="Cambria Math"/>
          <w:i/>
          <w:iCs/>
          <w:highlight w:val="cyan"/>
        </w:rPr>
        <w:t>Poh</w:t>
      </w:r>
      <w:proofErr w:type="spellEnd"/>
      <w:r w:rsidRPr="0096388F">
        <w:rPr>
          <w:rFonts w:ascii="Cambria Math" w:hAnsi="Cambria Math"/>
          <w:i/>
          <w:iCs/>
          <w:highlight w:val="cyan"/>
        </w:rPr>
        <w:t xml:space="preserve"> Meng (DBS Bank Ltd, garnishee)</w:t>
      </w:r>
      <w:r>
        <w:rPr>
          <w:rFonts w:ascii="Cambria Math" w:hAnsi="Cambria Math"/>
          <w:i/>
          <w:iCs/>
        </w:rPr>
        <w:t xml:space="preserve"> </w:t>
      </w:r>
    </w:p>
    <w:p w14:paraId="67393977"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Joint account held in the names of a judgement debtor and an innocent party jointly cannot be subject to attachment under a garnishee order </w:t>
      </w:r>
    </w:p>
    <w:p w14:paraId="195E8797"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rPr>
        <w:t xml:space="preserve">Reasons: </w:t>
      </w:r>
    </w:p>
    <w:p w14:paraId="5A845AE9" w14:textId="77777777" w:rsidR="00432B38" w:rsidRDefault="00432B38" w:rsidP="00432B38">
      <w:pPr>
        <w:pStyle w:val="ListParagraph"/>
        <w:numPr>
          <w:ilvl w:val="0"/>
          <w:numId w:val="421"/>
        </w:numPr>
        <w:spacing w:after="160" w:line="259" w:lineRule="auto"/>
        <w:rPr>
          <w:rFonts w:ascii="Cambria Math" w:hAnsi="Cambria Math"/>
        </w:rPr>
      </w:pPr>
      <w:r>
        <w:rPr>
          <w:rFonts w:ascii="Cambria Math" w:hAnsi="Cambria Math"/>
        </w:rPr>
        <w:t xml:space="preserve">Prejudice to banks: </w:t>
      </w:r>
    </w:p>
    <w:p w14:paraId="22A0792F" w14:textId="77777777" w:rsidR="00432B38" w:rsidRDefault="00432B38" w:rsidP="00432B38">
      <w:pPr>
        <w:pStyle w:val="ListParagraph"/>
        <w:numPr>
          <w:ilvl w:val="0"/>
          <w:numId w:val="422"/>
        </w:numPr>
        <w:spacing w:after="160" w:line="259" w:lineRule="auto"/>
        <w:rPr>
          <w:rFonts w:ascii="Cambria Math" w:hAnsi="Cambria Math"/>
        </w:rPr>
      </w:pPr>
      <w:r>
        <w:rPr>
          <w:rFonts w:ascii="Cambria Math" w:hAnsi="Cambria Math"/>
        </w:rPr>
        <w:t xml:space="preserve">There is no framework for banks to assess each joint holder’s contributions and stake in the joint account and to require banks to make such assessment could expose them to being sued by non-party joint account holders </w:t>
      </w:r>
    </w:p>
    <w:p w14:paraId="0155C011" w14:textId="77777777" w:rsidR="00432B38" w:rsidRDefault="00432B38" w:rsidP="00432B38">
      <w:pPr>
        <w:pStyle w:val="ListParagraph"/>
        <w:numPr>
          <w:ilvl w:val="0"/>
          <w:numId w:val="422"/>
        </w:numPr>
        <w:spacing w:after="160" w:line="259" w:lineRule="auto"/>
        <w:rPr>
          <w:rFonts w:ascii="Cambria Math" w:hAnsi="Cambria Math"/>
        </w:rPr>
      </w:pPr>
      <w:r>
        <w:rPr>
          <w:rFonts w:ascii="Cambria Math" w:hAnsi="Cambria Math"/>
        </w:rPr>
        <w:t xml:space="preserve">Even if a framework is to be adopted, there would be increased operational and legal costs of compliance imposed on the banks =&gt; Such costs could be borne by judgement creditors and debtors =&gt; Imposing a further barrier to justice </w:t>
      </w:r>
    </w:p>
    <w:p w14:paraId="51B6044C" w14:textId="77777777" w:rsidR="00432B38" w:rsidRDefault="00432B38" w:rsidP="00432B38">
      <w:pPr>
        <w:pStyle w:val="ListParagraph"/>
        <w:numPr>
          <w:ilvl w:val="0"/>
          <w:numId w:val="421"/>
        </w:numPr>
        <w:spacing w:after="160" w:line="259" w:lineRule="auto"/>
        <w:rPr>
          <w:rFonts w:ascii="Cambria Math" w:hAnsi="Cambria Math"/>
        </w:rPr>
      </w:pPr>
      <w:r>
        <w:rPr>
          <w:rFonts w:ascii="Cambria Math" w:hAnsi="Cambria Math"/>
        </w:rPr>
        <w:t>Prejudice to non-party joint account holders:</w:t>
      </w:r>
    </w:p>
    <w:p w14:paraId="4ECFB352" w14:textId="77777777" w:rsidR="00432B38" w:rsidRDefault="00432B38" w:rsidP="00432B38">
      <w:pPr>
        <w:pStyle w:val="ListParagraph"/>
        <w:numPr>
          <w:ilvl w:val="0"/>
          <w:numId w:val="423"/>
        </w:numPr>
        <w:spacing w:after="160" w:line="259" w:lineRule="auto"/>
        <w:rPr>
          <w:rFonts w:ascii="Cambria Math" w:hAnsi="Cambria Math"/>
        </w:rPr>
      </w:pPr>
      <w:r>
        <w:rPr>
          <w:rFonts w:ascii="Cambria Math" w:hAnsi="Cambria Math"/>
        </w:rPr>
        <w:t>There is no framework for a joint account holder to assert his share in the joint account, no requirement for innocent joint account holder to be notified and no mechanism for innocent joint account holder to seek determination of judgement debtor’s interest in the joint account =&gt; Implication: Garnishee order could be made final, and the sum specified be deducted even before the innocent joint holder is notified. Even if innocent joint holder is notified, he has no recourse other than to object to the bank or incur substantial legal cost by objecting to garnishee proceedings in Court</w:t>
      </w:r>
    </w:p>
    <w:p w14:paraId="111F42AF" w14:textId="77777777" w:rsidR="00432B38" w:rsidRPr="00EB7AB2" w:rsidRDefault="00432B38" w:rsidP="00432B38">
      <w:pPr>
        <w:pStyle w:val="ListParagraph"/>
        <w:numPr>
          <w:ilvl w:val="0"/>
          <w:numId w:val="423"/>
        </w:numPr>
        <w:spacing w:after="160" w:line="259" w:lineRule="auto"/>
        <w:rPr>
          <w:rFonts w:ascii="Cambria Math" w:hAnsi="Cambria Math"/>
        </w:rPr>
      </w:pPr>
      <w:r>
        <w:rPr>
          <w:rFonts w:ascii="Cambria Math" w:hAnsi="Cambria Math"/>
        </w:rPr>
        <w:t xml:space="preserve">Even if judgement debtor’s contribution is determined as half =&gt; There is a decision to freeze half of the account was made =&gt; Judgement debtor joint account holder can just withdraw the other half that is not frozen =&gt; Innocent joint holder will be forced to shoulder the whole of the judgement debt as all that would be left is the frozen money </w:t>
      </w:r>
    </w:p>
    <w:p w14:paraId="774DEAA5" w14:textId="77777777" w:rsidR="00432B38" w:rsidRPr="00746ABA" w:rsidRDefault="00432B38" w:rsidP="00432B38">
      <w:pPr>
        <w:rPr>
          <w:rFonts w:ascii="Cambria Math" w:hAnsi="Cambria Math"/>
        </w:rPr>
      </w:pPr>
    </w:p>
    <w:p w14:paraId="032FA931" w14:textId="77777777" w:rsidR="00432B38" w:rsidRDefault="00432B38" w:rsidP="00432B38">
      <w:pPr>
        <w:rPr>
          <w:rFonts w:ascii="Cambria Math" w:hAnsi="Cambria Math"/>
        </w:rPr>
      </w:pPr>
      <w:r w:rsidRPr="0096388F">
        <w:rPr>
          <w:rFonts w:ascii="Cambria Math" w:hAnsi="Cambria Math"/>
          <w:i/>
          <w:iCs/>
          <w:highlight w:val="cyan"/>
        </w:rPr>
        <w:t xml:space="preserve">Timing Ltd v Tay </w:t>
      </w:r>
      <w:proofErr w:type="spellStart"/>
      <w:r w:rsidRPr="0096388F">
        <w:rPr>
          <w:rFonts w:ascii="Cambria Math" w:hAnsi="Cambria Math"/>
          <w:i/>
          <w:iCs/>
          <w:highlight w:val="cyan"/>
        </w:rPr>
        <w:t>Toh</w:t>
      </w:r>
      <w:proofErr w:type="spellEnd"/>
      <w:r w:rsidRPr="0096388F">
        <w:rPr>
          <w:rFonts w:ascii="Cambria Math" w:hAnsi="Cambria Math"/>
          <w:i/>
          <w:iCs/>
          <w:highlight w:val="cyan"/>
        </w:rPr>
        <w:t xml:space="preserve"> </w:t>
      </w:r>
      <w:proofErr w:type="spellStart"/>
      <w:r w:rsidRPr="0096388F">
        <w:rPr>
          <w:rFonts w:ascii="Cambria Math" w:hAnsi="Cambria Math"/>
          <w:i/>
          <w:iCs/>
          <w:highlight w:val="cyan"/>
        </w:rPr>
        <w:t>Hin</w:t>
      </w:r>
      <w:proofErr w:type="spellEnd"/>
      <w:r w:rsidRPr="0096388F">
        <w:rPr>
          <w:rFonts w:ascii="Cambria Math" w:hAnsi="Cambria Math"/>
          <w:i/>
          <w:iCs/>
          <w:highlight w:val="cyan"/>
        </w:rPr>
        <w:t xml:space="preserve"> </w:t>
      </w:r>
      <w:r w:rsidRPr="0096388F">
        <w:rPr>
          <w:rFonts w:ascii="Cambria Math" w:hAnsi="Cambria Math"/>
          <w:highlight w:val="cyan"/>
        </w:rPr>
        <w:t>[2020] SGHC 169</w:t>
      </w:r>
      <w:r>
        <w:rPr>
          <w:rFonts w:ascii="Cambria Math" w:hAnsi="Cambria Math"/>
        </w:rPr>
        <w:t xml:space="preserve"> </w:t>
      </w:r>
    </w:p>
    <w:p w14:paraId="567A69FB"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b/>
          <w:bCs/>
        </w:rPr>
        <w:t xml:space="preserve">Exception to grant provisional garnishee order: </w:t>
      </w:r>
      <w:r>
        <w:rPr>
          <w:rFonts w:ascii="Cambria Math" w:hAnsi="Cambria Math"/>
        </w:rPr>
        <w:t>Provisional garnishee orders could be issued against joint accounts if:</w:t>
      </w:r>
    </w:p>
    <w:p w14:paraId="3140B055" w14:textId="77777777" w:rsidR="00432B38" w:rsidRDefault="00432B38" w:rsidP="00432B38">
      <w:pPr>
        <w:pStyle w:val="ListParagraph"/>
        <w:numPr>
          <w:ilvl w:val="0"/>
          <w:numId w:val="429"/>
        </w:numPr>
        <w:spacing w:after="160" w:line="259" w:lineRule="auto"/>
        <w:rPr>
          <w:rFonts w:ascii="Cambria Math" w:hAnsi="Cambria Math"/>
        </w:rPr>
      </w:pPr>
      <w:r>
        <w:rPr>
          <w:rFonts w:ascii="Cambria Math" w:hAnsi="Cambria Math"/>
        </w:rPr>
        <w:t>T</w:t>
      </w:r>
      <w:r w:rsidRPr="00EE56BC">
        <w:rPr>
          <w:rFonts w:ascii="Cambria Math" w:hAnsi="Cambria Math"/>
        </w:rPr>
        <w:t>here is strong prima facie evidence that all the money in the joint account belongs to the judgement debtor</w:t>
      </w:r>
    </w:p>
    <w:p w14:paraId="19B977CF" w14:textId="77777777" w:rsidR="00432B38" w:rsidRDefault="00432B38" w:rsidP="00432B38">
      <w:pPr>
        <w:pStyle w:val="ListParagraph"/>
        <w:numPr>
          <w:ilvl w:val="0"/>
          <w:numId w:val="429"/>
        </w:numPr>
        <w:spacing w:after="160" w:line="259" w:lineRule="auto"/>
        <w:rPr>
          <w:rFonts w:ascii="Cambria Math" w:hAnsi="Cambria Math"/>
        </w:rPr>
      </w:pPr>
      <w:r>
        <w:rPr>
          <w:rFonts w:ascii="Cambria Math" w:hAnsi="Cambria Math"/>
        </w:rPr>
        <w:t xml:space="preserve">Notice is given to the innocent joint account holder by the show cause hearing (to determine final provisional order) </w:t>
      </w:r>
    </w:p>
    <w:p w14:paraId="7B360C40" w14:textId="77777777" w:rsidR="00432B38" w:rsidRDefault="00432B38" w:rsidP="00432B38">
      <w:pPr>
        <w:pStyle w:val="ListParagraph"/>
        <w:numPr>
          <w:ilvl w:val="0"/>
          <w:numId w:val="429"/>
        </w:numPr>
        <w:spacing w:after="160" w:line="259" w:lineRule="auto"/>
        <w:rPr>
          <w:rFonts w:ascii="Cambria Math" w:hAnsi="Cambria Math"/>
        </w:rPr>
      </w:pPr>
      <w:r>
        <w:rPr>
          <w:rFonts w:ascii="Cambria Math" w:hAnsi="Cambria Math"/>
        </w:rPr>
        <w:t xml:space="preserve">Judgement creditor provides undertaking to pay any costs and reasonably foreseeable losses of garnishee or joint account holder should it be shown to the satisfaction of the court that the money in the joint account is not in fact payable in whole or in part to the judgement debtor </w:t>
      </w:r>
    </w:p>
    <w:p w14:paraId="6380DB19" w14:textId="77777777" w:rsidR="00432B38" w:rsidRPr="00B81F55" w:rsidRDefault="00432B38" w:rsidP="00432B38">
      <w:pPr>
        <w:pStyle w:val="ListParagraph"/>
        <w:numPr>
          <w:ilvl w:val="0"/>
          <w:numId w:val="243"/>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Strong prima facie case was established as judgement debtor himself admitted that the money in the joint bank accounts were paid to him personally and belonged solely to him </w:t>
      </w:r>
    </w:p>
    <w:p w14:paraId="616244FE" w14:textId="77777777" w:rsidR="00432B38" w:rsidRPr="00EB7AB2" w:rsidRDefault="00432B38" w:rsidP="00432B38">
      <w:pPr>
        <w:pStyle w:val="ListParagraph"/>
        <w:numPr>
          <w:ilvl w:val="0"/>
          <w:numId w:val="243"/>
        </w:numPr>
        <w:spacing w:after="160" w:line="259" w:lineRule="auto"/>
        <w:rPr>
          <w:rFonts w:ascii="Cambria Math" w:hAnsi="Cambria Math"/>
        </w:rPr>
      </w:pPr>
      <w:r>
        <w:rPr>
          <w:rFonts w:ascii="Cambria Math" w:hAnsi="Cambria Math"/>
          <w:b/>
          <w:bCs/>
        </w:rPr>
        <w:t xml:space="preserve">To prevent provisional garnishee order: </w:t>
      </w:r>
      <w:r>
        <w:rPr>
          <w:rFonts w:ascii="Cambria Math" w:hAnsi="Cambria Math"/>
        </w:rPr>
        <w:t xml:space="preserve">After strong prima facie evidence is provided, judgement debtor and innocent joint account holder has evidential burden and must adduce evidence to prove the contrary </w:t>
      </w:r>
    </w:p>
    <w:p w14:paraId="11FDA83B" w14:textId="77777777" w:rsidR="00432B38" w:rsidRDefault="00432B38" w:rsidP="00432B38">
      <w:pPr>
        <w:rPr>
          <w:rFonts w:ascii="Cambria Math" w:hAnsi="Cambria Math"/>
        </w:rPr>
      </w:pPr>
    </w:p>
    <w:p w14:paraId="4B2B9EBF" w14:textId="77777777" w:rsidR="00432B38" w:rsidRPr="00EB7AB2" w:rsidRDefault="00432B38" w:rsidP="00432B38">
      <w:pPr>
        <w:rPr>
          <w:rFonts w:ascii="Cambria Math" w:hAnsi="Cambria Math"/>
        </w:rPr>
      </w:pPr>
      <w:r w:rsidRPr="0096388F">
        <w:rPr>
          <w:rFonts w:ascii="Cambria Math" w:hAnsi="Cambria Math"/>
          <w:i/>
          <w:iCs/>
          <w:highlight w:val="cyan"/>
        </w:rPr>
        <w:t xml:space="preserve">Timing Ltd v Tay </w:t>
      </w:r>
      <w:proofErr w:type="spellStart"/>
      <w:r w:rsidRPr="0096388F">
        <w:rPr>
          <w:rFonts w:ascii="Cambria Math" w:hAnsi="Cambria Math"/>
          <w:i/>
          <w:iCs/>
          <w:highlight w:val="cyan"/>
        </w:rPr>
        <w:t>Toh</w:t>
      </w:r>
      <w:proofErr w:type="spellEnd"/>
      <w:r w:rsidRPr="0096388F">
        <w:rPr>
          <w:rFonts w:ascii="Cambria Math" w:hAnsi="Cambria Math"/>
          <w:i/>
          <w:iCs/>
          <w:highlight w:val="cyan"/>
        </w:rPr>
        <w:t xml:space="preserve"> </w:t>
      </w:r>
      <w:proofErr w:type="spellStart"/>
      <w:r w:rsidRPr="0096388F">
        <w:rPr>
          <w:rFonts w:ascii="Cambria Math" w:hAnsi="Cambria Math"/>
          <w:i/>
          <w:iCs/>
          <w:highlight w:val="cyan"/>
        </w:rPr>
        <w:t>Hin</w:t>
      </w:r>
      <w:proofErr w:type="spellEnd"/>
      <w:r w:rsidRPr="0096388F">
        <w:rPr>
          <w:rFonts w:ascii="Cambria Math" w:hAnsi="Cambria Math"/>
          <w:i/>
          <w:iCs/>
          <w:highlight w:val="cyan"/>
        </w:rPr>
        <w:t xml:space="preserve"> </w:t>
      </w:r>
      <w:r w:rsidRPr="0096388F">
        <w:rPr>
          <w:rFonts w:ascii="Cambria Math" w:hAnsi="Cambria Math"/>
          <w:highlight w:val="cyan"/>
        </w:rPr>
        <w:t>[2021] SGHC 5</w:t>
      </w:r>
      <w:r>
        <w:rPr>
          <w:rFonts w:ascii="Cambria Math" w:hAnsi="Cambria Math"/>
        </w:rPr>
        <w:t xml:space="preserve"> </w:t>
      </w:r>
    </w:p>
    <w:p w14:paraId="6375F1E2"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b/>
          <w:bCs/>
        </w:rPr>
        <w:t xml:space="preserve">Requirements to obtain final garnishee order: </w:t>
      </w:r>
      <w:r>
        <w:rPr>
          <w:rFonts w:ascii="Cambria Math" w:hAnsi="Cambria Math"/>
        </w:rPr>
        <w:t>Final garnishee order will only be issued against joint accounts if judgement creditor shows on a balance of probabilities that the judgement debtor solely owned the money in the joint account:</w:t>
      </w:r>
    </w:p>
    <w:p w14:paraId="3ECD458A" w14:textId="77777777" w:rsidR="00432B38" w:rsidRDefault="00432B38" w:rsidP="00432B38">
      <w:pPr>
        <w:pStyle w:val="ListParagraph"/>
        <w:numPr>
          <w:ilvl w:val="0"/>
          <w:numId w:val="424"/>
        </w:numPr>
        <w:spacing w:after="160" w:line="259" w:lineRule="auto"/>
        <w:rPr>
          <w:rFonts w:ascii="Cambria Math" w:hAnsi="Cambria Math"/>
        </w:rPr>
      </w:pPr>
      <w:r>
        <w:rPr>
          <w:rFonts w:ascii="Cambria Math" w:hAnsi="Cambria Math"/>
        </w:rPr>
        <w:t xml:space="preserve">Look at contributions =&gt; Look at PRT =&gt; Whether PRT rebutted by contrary intention or POA =&gt; Whether POA rebutted by contrary intention </w:t>
      </w:r>
    </w:p>
    <w:p w14:paraId="63F1A230" w14:textId="77777777" w:rsidR="00432B38" w:rsidRDefault="00432B38" w:rsidP="00432B38">
      <w:pPr>
        <w:pStyle w:val="ListParagraph"/>
        <w:numPr>
          <w:ilvl w:val="0"/>
          <w:numId w:val="243"/>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Fail to establish on a BOP that all the money in the joint account belonged beneficially to the judgement debtor: </w:t>
      </w:r>
    </w:p>
    <w:p w14:paraId="47E7EA39" w14:textId="77777777" w:rsidR="00432B38" w:rsidRDefault="00432B38" w:rsidP="00432B38">
      <w:pPr>
        <w:pStyle w:val="ListParagraph"/>
        <w:numPr>
          <w:ilvl w:val="0"/>
          <w:numId w:val="426"/>
        </w:numPr>
        <w:spacing w:after="160" w:line="259" w:lineRule="auto"/>
        <w:rPr>
          <w:rFonts w:ascii="Cambria Math" w:hAnsi="Cambria Math"/>
        </w:rPr>
      </w:pPr>
      <w:r>
        <w:rPr>
          <w:rFonts w:ascii="Cambria Math" w:hAnsi="Cambria Math"/>
        </w:rPr>
        <w:t xml:space="preserve">Other joint account holder is wife of judgement debtor and wife had no other accounts in Singapore which were not jointly held with judgement debtor =&gt; It would be odd in the case of a 36 year marriage where there was no separation of money between the couple if there was no mutual intent on the couple that the wife should have a beneficial interest in the money in the joint account </w:t>
      </w:r>
    </w:p>
    <w:p w14:paraId="27115DEE" w14:textId="77777777" w:rsidR="00432B38" w:rsidRPr="00E54C2F" w:rsidRDefault="00432B38" w:rsidP="00432B38">
      <w:pPr>
        <w:pStyle w:val="ListParagraph"/>
        <w:numPr>
          <w:ilvl w:val="0"/>
          <w:numId w:val="426"/>
        </w:numPr>
        <w:spacing w:after="160" w:line="259" w:lineRule="auto"/>
        <w:rPr>
          <w:rFonts w:ascii="Cambria Math" w:hAnsi="Cambria Math"/>
        </w:rPr>
      </w:pPr>
      <w:r>
        <w:rPr>
          <w:rFonts w:ascii="Cambria Math" w:hAnsi="Cambria Math"/>
        </w:rPr>
        <w:t>Even though PRT for husband =&gt; There was strong POA operated in favor of the wife because of c</w:t>
      </w:r>
      <w:r w:rsidRPr="00E54C2F">
        <w:rPr>
          <w:rFonts w:ascii="Cambria Math" w:hAnsi="Cambria Math"/>
        </w:rPr>
        <w:t>loseness of relationship between husband and wife and financial dependence of wife on husband</w:t>
      </w:r>
    </w:p>
    <w:p w14:paraId="2266C50B" w14:textId="77777777" w:rsidR="00DF010B" w:rsidRDefault="00DF010B" w:rsidP="00DF010B"/>
    <w:p w14:paraId="316B21D5" w14:textId="0055C29C" w:rsidR="00CD3C4E" w:rsidRPr="00CD3C4E" w:rsidRDefault="00B84DB2" w:rsidP="00CD3C4E">
      <w:pPr>
        <w:pStyle w:val="Heading3"/>
      </w:pPr>
      <w:bookmarkStart w:id="149" w:name="_Toc184076331"/>
      <w:r>
        <w:rPr>
          <w:highlight w:val="yellow"/>
        </w:rPr>
        <w:t>*</w:t>
      </w:r>
      <w:r w:rsidR="00CD3C4E" w:rsidRPr="00B84DB2">
        <w:rPr>
          <w:highlight w:val="yellow"/>
        </w:rPr>
        <w:t>Examination of Enforcement Respondent</w:t>
      </w:r>
      <w:r w:rsidR="00CD3C4E">
        <w:t xml:space="preserve"> </w:t>
      </w:r>
      <w:r w:rsidR="001E304D">
        <w:t>(previously called EJD – enforcement of judgement debtor)</w:t>
      </w:r>
      <w:bookmarkEnd w:id="149"/>
    </w:p>
    <w:p w14:paraId="75FDB03B" w14:textId="77777777" w:rsidR="00CD3C4E" w:rsidRPr="00860CCE" w:rsidRDefault="00CD3C4E" w:rsidP="00CD3C4E">
      <w:pPr>
        <w:rPr>
          <w:rFonts w:ascii="Cambria Math" w:hAnsi="Cambria Math"/>
          <w:b/>
          <w:bCs/>
          <w:color w:val="0070C0"/>
        </w:rPr>
      </w:pPr>
      <w:r w:rsidRPr="00213DC5">
        <w:rPr>
          <w:rFonts w:ascii="Cambria Math" w:hAnsi="Cambria Math"/>
          <w:b/>
          <w:bCs/>
          <w:color w:val="0070C0"/>
        </w:rPr>
        <w:t xml:space="preserve">Preliminary: Why should Judgement Creditor apply for </w:t>
      </w:r>
      <w:r>
        <w:rPr>
          <w:rFonts w:ascii="Cambria Math" w:hAnsi="Cambria Math"/>
          <w:b/>
          <w:bCs/>
          <w:color w:val="0070C0"/>
        </w:rPr>
        <w:t xml:space="preserve">Examination of Enforcement Respondent? </w:t>
      </w:r>
      <w:r w:rsidRPr="00213DC5">
        <w:rPr>
          <w:rFonts w:ascii="Cambria Math" w:hAnsi="Cambria Math"/>
          <w:b/>
          <w:bCs/>
          <w:color w:val="0070C0"/>
        </w:rPr>
        <w:t xml:space="preserve"> </w:t>
      </w:r>
    </w:p>
    <w:p w14:paraId="205ECF0E" w14:textId="77777777" w:rsidR="00CD3C4E" w:rsidRDefault="00CD3C4E" w:rsidP="00CD3C4E">
      <w:pPr>
        <w:pStyle w:val="ListParagraph"/>
        <w:numPr>
          <w:ilvl w:val="0"/>
          <w:numId w:val="243"/>
        </w:numPr>
        <w:spacing w:after="160" w:line="259" w:lineRule="auto"/>
        <w:rPr>
          <w:rFonts w:ascii="Cambria Math" w:hAnsi="Cambria Math"/>
        </w:rPr>
      </w:pPr>
      <w:r>
        <w:rPr>
          <w:rFonts w:ascii="Cambria Math" w:hAnsi="Cambria Math"/>
        </w:rPr>
        <w:t xml:space="preserve">If judgement creditor finds it difficult to enforce judgement or enforcement order against judgement debtor because he does not know what assets the judgement debtor has =&gt; Judgement creditor </w:t>
      </w:r>
      <w:r w:rsidRPr="00B90FEC">
        <w:rPr>
          <w:rFonts w:ascii="Cambria Math" w:hAnsi="Cambria Math"/>
          <w:b/>
          <w:bCs/>
          <w:color w:val="FF0000"/>
        </w:rPr>
        <w:t>can use EER to find out about the judgement debtor’s assets</w:t>
      </w:r>
      <w:r w:rsidRPr="00B90FEC">
        <w:rPr>
          <w:rFonts w:ascii="Cambria Math" w:hAnsi="Cambria Math"/>
          <w:color w:val="FF0000"/>
        </w:rPr>
        <w:t xml:space="preserve"> </w:t>
      </w:r>
    </w:p>
    <w:p w14:paraId="703A1D3B" w14:textId="77777777" w:rsidR="00CD3C4E" w:rsidRDefault="00CD3C4E" w:rsidP="00CD3C4E">
      <w:pPr>
        <w:rPr>
          <w:rFonts w:ascii="Cambria Math" w:hAnsi="Cambria Math"/>
        </w:rPr>
      </w:pPr>
    </w:p>
    <w:p w14:paraId="008055C7" w14:textId="58F96D16" w:rsidR="00CD3C4E" w:rsidRPr="00002EF3" w:rsidRDefault="00CD3C4E" w:rsidP="00CD3C4E">
      <w:pPr>
        <w:rPr>
          <w:rFonts w:ascii="Cambria Math" w:hAnsi="Cambria Math"/>
          <w:b/>
          <w:bCs/>
          <w:color w:val="0070C0"/>
        </w:rPr>
      </w:pPr>
      <w:r>
        <w:rPr>
          <w:rFonts w:ascii="Cambria Math" w:hAnsi="Cambria Math"/>
          <w:b/>
          <w:bCs/>
          <w:color w:val="0070C0"/>
        </w:rPr>
        <w:t xml:space="preserve">Preliminary: Check </w:t>
      </w:r>
      <w:r w:rsidRPr="00923D6A">
        <w:rPr>
          <w:rFonts w:ascii="Cambria Math" w:hAnsi="Cambria Math"/>
          <w:b/>
          <w:bCs/>
          <w:color w:val="0070C0"/>
          <w:highlight w:val="yellow"/>
        </w:rPr>
        <w:t>if judgement debtor has applied for a stay of enforcement of Court order</w:t>
      </w:r>
      <w:r w:rsidR="00923D6A">
        <w:rPr>
          <w:rFonts w:ascii="Cambria Math" w:hAnsi="Cambria Math"/>
          <w:b/>
          <w:bCs/>
          <w:color w:val="0070C0"/>
        </w:rPr>
        <w:t xml:space="preserve"> pending appeal</w:t>
      </w:r>
      <w:r>
        <w:rPr>
          <w:rFonts w:ascii="Cambria Math" w:hAnsi="Cambria Math"/>
          <w:b/>
          <w:bCs/>
          <w:color w:val="0070C0"/>
        </w:rPr>
        <w:t xml:space="preserve"> =&gt; If so, </w:t>
      </w:r>
      <w:r w:rsidRPr="00327EBB">
        <w:rPr>
          <w:rFonts w:ascii="Cambria Math" w:hAnsi="Cambria Math"/>
          <w:b/>
          <w:bCs/>
          <w:color w:val="0070C0"/>
          <w:highlight w:val="yellow"/>
          <w:u w:val="single"/>
        </w:rPr>
        <w:t>Enforcement Applicant will be precluded from applying for EER</w:t>
      </w:r>
      <w:r w:rsidRPr="00002EF3">
        <w:rPr>
          <w:rFonts w:ascii="Cambria Math" w:hAnsi="Cambria Math"/>
          <w:b/>
          <w:bCs/>
          <w:color w:val="0070C0"/>
        </w:rPr>
        <w:t xml:space="preserve"> </w:t>
      </w:r>
    </w:p>
    <w:p w14:paraId="566751CA" w14:textId="77777777" w:rsidR="00CD3C4E" w:rsidRPr="00002EF3" w:rsidRDefault="00CD3C4E" w:rsidP="00CD3C4E">
      <w:pPr>
        <w:rPr>
          <w:rFonts w:ascii="Cambria Math" w:hAnsi="Cambria Math"/>
          <w:color w:val="7030A0"/>
        </w:rPr>
      </w:pPr>
      <w:r w:rsidRPr="00002EF3">
        <w:rPr>
          <w:rFonts w:ascii="Cambria Math" w:hAnsi="Cambria Math"/>
          <w:b/>
          <w:bCs/>
          <w:color w:val="7030A0"/>
        </w:rPr>
        <w:t xml:space="preserve">Reason: Application of EER is deemed to be an enforcement of Court order </w:t>
      </w:r>
    </w:p>
    <w:p w14:paraId="54B98973" w14:textId="77777777" w:rsidR="00CD3C4E" w:rsidRDefault="00CD3C4E" w:rsidP="00CD3C4E">
      <w:pPr>
        <w:rPr>
          <w:rFonts w:ascii="Cambria Math" w:hAnsi="Cambria Math"/>
        </w:rPr>
      </w:pPr>
      <w:r w:rsidRPr="00B90FEC">
        <w:rPr>
          <w:rFonts w:ascii="Cambria Math" w:hAnsi="Cambria Math"/>
          <w:highlight w:val="cyan"/>
        </w:rPr>
        <w:t>O 22 r 11(4)</w:t>
      </w:r>
    </w:p>
    <w:p w14:paraId="6CDAE8A0" w14:textId="77777777" w:rsidR="00CD3C4E" w:rsidRDefault="00CD3C4E" w:rsidP="00CD3C4E">
      <w:pPr>
        <w:pStyle w:val="ListParagraph"/>
        <w:numPr>
          <w:ilvl w:val="0"/>
          <w:numId w:val="243"/>
        </w:numPr>
        <w:spacing w:after="160" w:line="259" w:lineRule="auto"/>
        <w:rPr>
          <w:rFonts w:ascii="Cambria Math" w:hAnsi="Cambria Math"/>
        </w:rPr>
      </w:pPr>
      <w:r w:rsidRPr="00E54C2F">
        <w:rPr>
          <w:rFonts w:ascii="Cambria Math" w:hAnsi="Cambria Math"/>
        </w:rPr>
        <w:t>An application under this Rule is deemed to be enforcement of a Court order and is within the terms of any written law or any order staying enforcement of that Court order</w:t>
      </w:r>
    </w:p>
    <w:p w14:paraId="251B38E3" w14:textId="114D2924" w:rsidR="00CD3C4E" w:rsidRDefault="00CD3C4E" w:rsidP="00CD3C4E">
      <w:pPr>
        <w:pStyle w:val="ListParagraph"/>
        <w:numPr>
          <w:ilvl w:val="0"/>
          <w:numId w:val="297"/>
        </w:numPr>
        <w:spacing w:after="160" w:line="259" w:lineRule="auto"/>
        <w:rPr>
          <w:rFonts w:ascii="Cambria Math" w:hAnsi="Cambria Math"/>
        </w:rPr>
      </w:pPr>
      <w:r w:rsidRPr="00E54C2F">
        <w:rPr>
          <w:rFonts w:ascii="Cambria Math" w:hAnsi="Cambria Math"/>
        </w:rPr>
        <w:t xml:space="preserve">Implication: </w:t>
      </w:r>
      <w:r w:rsidRPr="00352D0D">
        <w:rPr>
          <w:rFonts w:ascii="Cambria Math" w:hAnsi="Cambria Math"/>
          <w:b/>
          <w:bCs/>
          <w:color w:val="FF0000"/>
        </w:rPr>
        <w:t xml:space="preserve">EER cannot be enforced if there is a stay of enforcement </w:t>
      </w:r>
      <w:r w:rsidR="00212623">
        <w:rPr>
          <w:rFonts w:ascii="Cambria Math" w:hAnsi="Cambria Math"/>
          <w:b/>
          <w:bCs/>
          <w:color w:val="FF0000"/>
        </w:rPr>
        <w:t>application made</w:t>
      </w:r>
      <w:r w:rsidRPr="00352D0D">
        <w:rPr>
          <w:rFonts w:ascii="Cambria Math" w:hAnsi="Cambria Math"/>
          <w:b/>
          <w:bCs/>
          <w:color w:val="FF0000"/>
        </w:rPr>
        <w:t xml:space="preserve"> by the enforcement respondent</w:t>
      </w:r>
      <w:r w:rsidRPr="00352D0D">
        <w:rPr>
          <w:rFonts w:ascii="Cambria Math" w:hAnsi="Cambria Math"/>
          <w:color w:val="FF0000"/>
        </w:rPr>
        <w:t xml:space="preserve"> </w:t>
      </w:r>
    </w:p>
    <w:p w14:paraId="2062328F" w14:textId="77777777" w:rsidR="00CD3C4E" w:rsidRDefault="00CD3C4E" w:rsidP="00CD3C4E">
      <w:pPr>
        <w:rPr>
          <w:rFonts w:ascii="Cambria Math" w:hAnsi="Cambria Math"/>
        </w:rPr>
      </w:pPr>
    </w:p>
    <w:p w14:paraId="723A6679" w14:textId="77777777" w:rsidR="00CD3C4E" w:rsidRPr="00002EF3" w:rsidRDefault="00CD3C4E" w:rsidP="00CD3C4E">
      <w:pPr>
        <w:rPr>
          <w:rFonts w:ascii="Cambria Math" w:hAnsi="Cambria Math"/>
          <w:b/>
          <w:bCs/>
          <w:color w:val="7030A0"/>
        </w:rPr>
      </w:pPr>
      <w:r>
        <w:rPr>
          <w:rFonts w:ascii="Cambria Math" w:hAnsi="Cambria Math"/>
          <w:b/>
          <w:bCs/>
          <w:color w:val="7030A0"/>
        </w:rPr>
        <w:t xml:space="preserve">O 22 r 11(4) reverses previous position in case law </w:t>
      </w:r>
    </w:p>
    <w:p w14:paraId="457A1795" w14:textId="77777777" w:rsidR="00CD3C4E" w:rsidRPr="002A7603" w:rsidRDefault="00CD3C4E" w:rsidP="00CD3C4E">
      <w:pPr>
        <w:pStyle w:val="ListParagraph"/>
        <w:numPr>
          <w:ilvl w:val="0"/>
          <w:numId w:val="243"/>
        </w:numPr>
        <w:spacing w:after="160" w:line="259" w:lineRule="auto"/>
        <w:rPr>
          <w:rFonts w:ascii="Cambria Math" w:hAnsi="Cambria Math"/>
        </w:rPr>
      </w:pPr>
      <w:r>
        <w:rPr>
          <w:rFonts w:ascii="Cambria Math" w:hAnsi="Cambria Math"/>
        </w:rPr>
        <w:t xml:space="preserve">This reverses the previous position in </w:t>
      </w:r>
      <w:r w:rsidRPr="00352D0D">
        <w:rPr>
          <w:rFonts w:ascii="Cambria Math" w:hAnsi="Cambria Math"/>
          <w:i/>
          <w:iCs/>
          <w:highlight w:val="cyan"/>
        </w:rPr>
        <w:t xml:space="preserve">PT Bakrie </w:t>
      </w:r>
      <w:proofErr w:type="spellStart"/>
      <w:r w:rsidRPr="00352D0D">
        <w:rPr>
          <w:rFonts w:ascii="Cambria Math" w:hAnsi="Cambria Math"/>
          <w:i/>
          <w:iCs/>
          <w:highlight w:val="cyan"/>
        </w:rPr>
        <w:t>Investindo</w:t>
      </w:r>
      <w:proofErr w:type="spellEnd"/>
      <w:r w:rsidRPr="00352D0D">
        <w:rPr>
          <w:rFonts w:ascii="Cambria Math" w:hAnsi="Cambria Math"/>
          <w:i/>
          <w:iCs/>
          <w:highlight w:val="cyan"/>
        </w:rPr>
        <w:t xml:space="preserve"> v Global Distressed Alpha Fund 1. Ltd Partnership</w:t>
      </w:r>
      <w:r>
        <w:rPr>
          <w:rFonts w:ascii="Cambria Math" w:hAnsi="Cambria Math"/>
          <w:i/>
          <w:iCs/>
        </w:rPr>
        <w:t xml:space="preserve"> </w:t>
      </w:r>
      <w:r>
        <w:rPr>
          <w:rFonts w:ascii="Cambria Math" w:hAnsi="Cambria Math"/>
        </w:rPr>
        <w:t xml:space="preserve">which held that an order staying execution of a judgement pending appeal would not bar an EJD order which is depicted as a mere information-gathering tool </w:t>
      </w:r>
    </w:p>
    <w:p w14:paraId="77E7910F" w14:textId="77777777" w:rsidR="00CD3C4E" w:rsidRDefault="00CD3C4E" w:rsidP="00CD3C4E">
      <w:pPr>
        <w:rPr>
          <w:rFonts w:ascii="Cambria Math" w:hAnsi="Cambria Math"/>
        </w:rPr>
      </w:pPr>
    </w:p>
    <w:p w14:paraId="09B4D5CD" w14:textId="56AAF03E" w:rsidR="00CD3C4E" w:rsidRDefault="00164CCB" w:rsidP="00B26A53">
      <w:pPr>
        <w:pStyle w:val="Heading4"/>
        <w:numPr>
          <w:ilvl w:val="0"/>
          <w:numId w:val="0"/>
        </w:numPr>
        <w:ind w:left="360" w:hanging="360"/>
      </w:pPr>
      <w:r>
        <w:rPr>
          <w:highlight w:val="green"/>
        </w:rPr>
        <w:t>*</w:t>
      </w:r>
      <w:r w:rsidR="00CD3C4E" w:rsidRPr="00B26A53">
        <w:rPr>
          <w:highlight w:val="green"/>
        </w:rPr>
        <w:t>Step 1: Effect of EER</w:t>
      </w:r>
      <w:r w:rsidR="00CD3C4E" w:rsidRPr="008975D5">
        <w:t xml:space="preserve"> </w:t>
      </w:r>
    </w:p>
    <w:p w14:paraId="797ADBEE" w14:textId="77777777" w:rsidR="00CD3C4E" w:rsidRPr="000B174E" w:rsidRDefault="00CD3C4E" w:rsidP="00CD3C4E">
      <w:pPr>
        <w:rPr>
          <w:rFonts w:ascii="Cambria Math" w:hAnsi="Cambria Math"/>
          <w:b/>
          <w:bCs/>
          <w:color w:val="7030A0"/>
        </w:rPr>
      </w:pPr>
      <w:r w:rsidRPr="000B174E">
        <w:rPr>
          <w:rFonts w:ascii="Cambria Math" w:hAnsi="Cambria Math"/>
          <w:b/>
          <w:bCs/>
          <w:color w:val="7030A0"/>
        </w:rPr>
        <w:t>Enforcement Respondent will be examined orally in Court or will make an affidavit on properties owned by him</w:t>
      </w:r>
    </w:p>
    <w:p w14:paraId="79543E15" w14:textId="77777777" w:rsidR="00CD3C4E" w:rsidRDefault="00CD3C4E" w:rsidP="00CD3C4E">
      <w:pPr>
        <w:rPr>
          <w:rFonts w:ascii="Cambria Math" w:hAnsi="Cambria Math"/>
        </w:rPr>
      </w:pPr>
      <w:r w:rsidRPr="00B90FEC">
        <w:rPr>
          <w:rFonts w:ascii="Cambria Math" w:hAnsi="Cambria Math"/>
          <w:highlight w:val="cyan"/>
        </w:rPr>
        <w:t>O 22 r 11(1)</w:t>
      </w:r>
      <w:r>
        <w:rPr>
          <w:rFonts w:ascii="Cambria Math" w:hAnsi="Cambria Math"/>
        </w:rPr>
        <w:t xml:space="preserve"> </w:t>
      </w:r>
    </w:p>
    <w:p w14:paraId="2FDE98F3" w14:textId="77777777" w:rsidR="00CD3C4E" w:rsidRDefault="00CD3C4E" w:rsidP="00CD3C4E">
      <w:pPr>
        <w:pStyle w:val="ListParagraph"/>
        <w:numPr>
          <w:ilvl w:val="0"/>
          <w:numId w:val="243"/>
        </w:numPr>
        <w:spacing w:after="160" w:line="259" w:lineRule="auto"/>
        <w:rPr>
          <w:rFonts w:ascii="Cambria Math" w:hAnsi="Cambria Math"/>
        </w:rPr>
      </w:pPr>
      <w:r>
        <w:rPr>
          <w:rFonts w:ascii="Cambria Math" w:hAnsi="Cambria Math"/>
        </w:rPr>
        <w:t xml:space="preserve">Enforcement Applicant may apply: </w:t>
      </w:r>
    </w:p>
    <w:p w14:paraId="099E7CB8" w14:textId="77777777" w:rsidR="00CD3C4E" w:rsidRDefault="00CD3C4E" w:rsidP="00CD3C4E">
      <w:pPr>
        <w:pStyle w:val="ListParagraph"/>
        <w:numPr>
          <w:ilvl w:val="0"/>
          <w:numId w:val="247"/>
        </w:numPr>
        <w:spacing w:after="160" w:line="259" w:lineRule="auto"/>
        <w:rPr>
          <w:rFonts w:ascii="Cambria Math" w:hAnsi="Cambria Math"/>
        </w:rPr>
      </w:pPr>
      <w:r>
        <w:rPr>
          <w:rFonts w:ascii="Cambria Math" w:hAnsi="Cambria Math"/>
        </w:rPr>
        <w:t xml:space="preserve">For Enforcement Respondent to be </w:t>
      </w:r>
      <w:r w:rsidRPr="00E17567">
        <w:rPr>
          <w:rFonts w:ascii="Cambria Math" w:hAnsi="Cambria Math"/>
          <w:b/>
          <w:bCs/>
          <w:color w:val="FF0000"/>
        </w:rPr>
        <w:t>examined orally in Court</w:t>
      </w:r>
      <w:r w:rsidRPr="00E17567">
        <w:rPr>
          <w:rFonts w:ascii="Cambria Math" w:hAnsi="Cambria Math"/>
          <w:color w:val="FF0000"/>
        </w:rPr>
        <w:t xml:space="preserve"> </w:t>
      </w:r>
      <w:r>
        <w:rPr>
          <w:rFonts w:ascii="Cambria Math" w:hAnsi="Cambria Math"/>
        </w:rPr>
        <w:t xml:space="preserve">or to </w:t>
      </w:r>
      <w:r w:rsidRPr="00E17567">
        <w:rPr>
          <w:rFonts w:ascii="Cambria Math" w:hAnsi="Cambria Math"/>
          <w:b/>
          <w:bCs/>
          <w:color w:val="FF0000"/>
        </w:rPr>
        <w:t>make an affidavit</w:t>
      </w:r>
      <w:r w:rsidRPr="00E17567">
        <w:rPr>
          <w:rFonts w:ascii="Cambria Math" w:hAnsi="Cambria Math"/>
          <w:color w:val="FF0000"/>
        </w:rPr>
        <w:t xml:space="preserve"> </w:t>
      </w:r>
      <w:r w:rsidRPr="00E17567">
        <w:rPr>
          <w:rFonts w:ascii="Cambria Math" w:hAnsi="Cambria Math"/>
          <w:b/>
          <w:bCs/>
          <w:u w:val="single"/>
        </w:rPr>
        <w:t>on the properties owned by him</w:t>
      </w:r>
      <w:r>
        <w:rPr>
          <w:rFonts w:ascii="Cambria Math" w:hAnsi="Cambria Math"/>
        </w:rPr>
        <w:t xml:space="preserve"> =&gt; </w:t>
      </w:r>
      <w:r w:rsidRPr="00E17567">
        <w:rPr>
          <w:rFonts w:ascii="Cambria Math" w:hAnsi="Cambria Math"/>
          <w:b/>
          <w:bCs/>
          <w:i/>
          <w:iCs/>
        </w:rPr>
        <w:t>Whether beneficially in whole or in part or which the Enforcement Respondent will be entitled to in the future</w:t>
      </w:r>
    </w:p>
    <w:p w14:paraId="20235B8A" w14:textId="77777777" w:rsidR="00CD3C4E" w:rsidRPr="00DB112B" w:rsidRDefault="00CD3C4E" w:rsidP="00CD3C4E">
      <w:pPr>
        <w:rPr>
          <w:rFonts w:ascii="Cambria Math" w:hAnsi="Cambria Math"/>
          <w:b/>
          <w:bCs/>
          <w:color w:val="7030A0"/>
        </w:rPr>
      </w:pPr>
    </w:p>
    <w:p w14:paraId="077B758F" w14:textId="77777777" w:rsidR="00CD3C4E" w:rsidRPr="000B2FD7" w:rsidRDefault="00CD3C4E" w:rsidP="00CD3C4E">
      <w:pPr>
        <w:rPr>
          <w:rFonts w:ascii="Cambria Math" w:hAnsi="Cambria Math"/>
        </w:rPr>
      </w:pPr>
      <w:r w:rsidRPr="00DB112B">
        <w:rPr>
          <w:rFonts w:ascii="Cambria Math" w:hAnsi="Cambria Math"/>
          <w:b/>
          <w:bCs/>
          <w:color w:val="7030A0"/>
        </w:rPr>
        <w:t>Enforcement Respondent will be made to produce documents as are appropriate</w:t>
      </w:r>
    </w:p>
    <w:p w14:paraId="265999CF" w14:textId="77777777" w:rsidR="00CD3C4E" w:rsidRDefault="00CD3C4E" w:rsidP="00CD3C4E">
      <w:pPr>
        <w:rPr>
          <w:rFonts w:ascii="Cambria Math" w:hAnsi="Cambria Math"/>
        </w:rPr>
      </w:pPr>
      <w:r w:rsidRPr="00E17567">
        <w:rPr>
          <w:rFonts w:ascii="Cambria Math" w:hAnsi="Cambria Math"/>
          <w:highlight w:val="cyan"/>
        </w:rPr>
        <w:t>O 22 r 11(2)</w:t>
      </w:r>
      <w:r>
        <w:rPr>
          <w:rFonts w:ascii="Cambria Math" w:hAnsi="Cambria Math"/>
        </w:rPr>
        <w:t xml:space="preserve"> </w:t>
      </w:r>
    </w:p>
    <w:p w14:paraId="566E7024" w14:textId="77777777" w:rsidR="00CD3C4E" w:rsidRPr="000B2FD7" w:rsidRDefault="00CD3C4E" w:rsidP="00CD3C4E">
      <w:pPr>
        <w:pStyle w:val="ListParagraph"/>
        <w:numPr>
          <w:ilvl w:val="0"/>
          <w:numId w:val="243"/>
        </w:numPr>
        <w:spacing w:after="160" w:line="259" w:lineRule="auto"/>
        <w:rPr>
          <w:rFonts w:ascii="Cambria Math" w:hAnsi="Cambria Math"/>
        </w:rPr>
      </w:pPr>
      <w:r>
        <w:rPr>
          <w:rFonts w:ascii="Cambria Math" w:hAnsi="Cambria Math"/>
        </w:rPr>
        <w:t xml:space="preserve">Enforcement Applicant may apply: </w:t>
      </w:r>
    </w:p>
    <w:p w14:paraId="65D0FC07" w14:textId="77777777" w:rsidR="00CD3C4E" w:rsidRDefault="00CD3C4E" w:rsidP="00CD3C4E">
      <w:pPr>
        <w:pStyle w:val="ListParagraph"/>
        <w:numPr>
          <w:ilvl w:val="0"/>
          <w:numId w:val="247"/>
        </w:numPr>
        <w:spacing w:after="160" w:line="259" w:lineRule="auto"/>
        <w:rPr>
          <w:rFonts w:ascii="Cambria Math" w:hAnsi="Cambria Math"/>
        </w:rPr>
      </w:pPr>
      <w:r>
        <w:rPr>
          <w:rFonts w:ascii="Cambria Math" w:hAnsi="Cambria Math"/>
        </w:rPr>
        <w:t xml:space="preserve">For Enforcement Respondent to produce documents as appropriate </w:t>
      </w:r>
    </w:p>
    <w:p w14:paraId="6C4C6E8C" w14:textId="77777777" w:rsidR="00B26A53" w:rsidRDefault="00B26A53" w:rsidP="00B26A53"/>
    <w:p w14:paraId="1D61886A" w14:textId="76CF5A34" w:rsidR="00CD3C4E" w:rsidRPr="00ED11C3" w:rsidRDefault="00164CCB" w:rsidP="00B26A53">
      <w:pPr>
        <w:pStyle w:val="Heading4"/>
        <w:numPr>
          <w:ilvl w:val="0"/>
          <w:numId w:val="0"/>
        </w:numPr>
        <w:ind w:left="360" w:hanging="360"/>
      </w:pPr>
      <w:r>
        <w:rPr>
          <w:highlight w:val="green"/>
        </w:rPr>
        <w:t>*</w:t>
      </w:r>
      <w:r w:rsidR="00CD3C4E" w:rsidRPr="00B26A53">
        <w:rPr>
          <w:highlight w:val="green"/>
        </w:rPr>
        <w:t>Step 2: Application for EER</w:t>
      </w:r>
    </w:p>
    <w:p w14:paraId="41BB0540" w14:textId="77777777" w:rsidR="00CD3C4E" w:rsidRPr="00C14388" w:rsidRDefault="00CD3C4E" w:rsidP="00CD3C4E">
      <w:pPr>
        <w:rPr>
          <w:rFonts w:ascii="Cambria Math" w:hAnsi="Cambria Math"/>
          <w:b/>
          <w:bCs/>
          <w:color w:val="7030A0"/>
        </w:rPr>
      </w:pPr>
      <w:r w:rsidRPr="00C14388">
        <w:rPr>
          <w:rFonts w:ascii="Cambria Math" w:hAnsi="Cambria Math"/>
          <w:b/>
          <w:bCs/>
          <w:color w:val="7030A0"/>
        </w:rPr>
        <w:t xml:space="preserve">Enforcement </w:t>
      </w:r>
      <w:r>
        <w:rPr>
          <w:rFonts w:ascii="Cambria Math" w:hAnsi="Cambria Math"/>
          <w:b/>
          <w:bCs/>
          <w:color w:val="7030A0"/>
        </w:rPr>
        <w:t>A</w:t>
      </w:r>
      <w:r w:rsidRPr="00C14388">
        <w:rPr>
          <w:rFonts w:ascii="Cambria Math" w:hAnsi="Cambria Math"/>
          <w:b/>
          <w:bCs/>
          <w:color w:val="7030A0"/>
        </w:rPr>
        <w:t xml:space="preserve">pplicant may apply to Court for </w:t>
      </w:r>
      <w:r>
        <w:rPr>
          <w:rFonts w:ascii="Cambria Math" w:hAnsi="Cambria Math"/>
          <w:b/>
          <w:bCs/>
          <w:color w:val="7030A0"/>
        </w:rPr>
        <w:t>EER</w:t>
      </w:r>
    </w:p>
    <w:p w14:paraId="3EC551AD" w14:textId="77777777" w:rsidR="00CD3C4E" w:rsidRDefault="00CD3C4E" w:rsidP="00CD3C4E">
      <w:pPr>
        <w:rPr>
          <w:rFonts w:ascii="Cambria Math" w:hAnsi="Cambria Math"/>
        </w:rPr>
      </w:pPr>
      <w:r w:rsidRPr="00E17567">
        <w:rPr>
          <w:rFonts w:ascii="Cambria Math" w:hAnsi="Cambria Math"/>
          <w:highlight w:val="cyan"/>
        </w:rPr>
        <w:t>O 22 r 11(1)</w:t>
      </w:r>
      <w:r>
        <w:rPr>
          <w:rFonts w:ascii="Cambria Math" w:hAnsi="Cambria Math"/>
        </w:rPr>
        <w:t xml:space="preserve"> </w:t>
      </w:r>
    </w:p>
    <w:p w14:paraId="32DB2321" w14:textId="77777777" w:rsidR="00CD3C4E" w:rsidRDefault="00CD3C4E" w:rsidP="00CD3C4E">
      <w:pPr>
        <w:pStyle w:val="ListParagraph"/>
        <w:numPr>
          <w:ilvl w:val="0"/>
          <w:numId w:val="243"/>
        </w:numPr>
        <w:spacing w:after="160" w:line="259" w:lineRule="auto"/>
        <w:rPr>
          <w:rFonts w:ascii="Cambria Math" w:hAnsi="Cambria Math"/>
        </w:rPr>
      </w:pPr>
      <w:r w:rsidRPr="006A0447">
        <w:rPr>
          <w:rFonts w:ascii="Cambria Math" w:hAnsi="Cambria Math"/>
        </w:rPr>
        <w:t>The enforcement applicant may apply for the enforcement respondent to be examined</w:t>
      </w:r>
      <w:r>
        <w:rPr>
          <w:rFonts w:ascii="Cambria Math" w:hAnsi="Cambria Math"/>
        </w:rPr>
        <w:t xml:space="preserve"> </w:t>
      </w:r>
      <w:r w:rsidRPr="006A0447">
        <w:rPr>
          <w:rFonts w:ascii="Cambria Math" w:hAnsi="Cambria Math"/>
        </w:rPr>
        <w:t>orally in court or to make an affidavit or both on the properties which are owned by the enforcement respondent beneficially whether in whole or in part or which the enforcement respondent will be entitled to in the future</w:t>
      </w:r>
    </w:p>
    <w:p w14:paraId="1BDF7531" w14:textId="77777777" w:rsidR="00CD3C4E" w:rsidRDefault="00CD3C4E" w:rsidP="00CD3C4E">
      <w:pPr>
        <w:rPr>
          <w:rFonts w:ascii="Cambria Math" w:hAnsi="Cambria Math"/>
        </w:rPr>
      </w:pPr>
    </w:p>
    <w:p w14:paraId="669FA839" w14:textId="77777777" w:rsidR="00CD3C4E" w:rsidRDefault="00CD3C4E" w:rsidP="00CD3C4E">
      <w:pPr>
        <w:rPr>
          <w:rFonts w:ascii="Cambria Math" w:hAnsi="Cambria Math"/>
          <w:b/>
          <w:bCs/>
          <w:color w:val="7030A0"/>
        </w:rPr>
      </w:pPr>
      <w:r w:rsidRPr="00D4413F">
        <w:rPr>
          <w:rFonts w:ascii="Cambria Math" w:hAnsi="Cambria Math"/>
          <w:b/>
          <w:bCs/>
          <w:color w:val="7030A0"/>
        </w:rPr>
        <w:t xml:space="preserve">Procedure to apply for EER </w:t>
      </w:r>
    </w:p>
    <w:p w14:paraId="1605813B" w14:textId="77777777" w:rsidR="00CD3C4E" w:rsidRPr="00530523" w:rsidRDefault="00CD3C4E" w:rsidP="00CD3C4E">
      <w:pPr>
        <w:rPr>
          <w:rFonts w:ascii="Cambria Math" w:hAnsi="Cambria Math"/>
          <w:b/>
          <w:bCs/>
          <w:color w:val="00B050"/>
        </w:rPr>
      </w:pPr>
      <w:r w:rsidRPr="003029EF">
        <w:rPr>
          <w:rFonts w:ascii="Cambria Math" w:hAnsi="Cambria Math"/>
          <w:b/>
          <w:bCs/>
          <w:color w:val="00B050"/>
        </w:rPr>
        <w:t xml:space="preserve">Enforcement Applicant must make </w:t>
      </w:r>
      <w:r w:rsidRPr="002F33A3">
        <w:rPr>
          <w:rFonts w:ascii="Cambria Math" w:hAnsi="Cambria Math"/>
          <w:b/>
          <w:bCs/>
          <w:color w:val="FF0000"/>
        </w:rPr>
        <w:t xml:space="preserve">ex </w:t>
      </w:r>
      <w:proofErr w:type="spellStart"/>
      <w:r w:rsidRPr="002F33A3">
        <w:rPr>
          <w:rFonts w:ascii="Cambria Math" w:hAnsi="Cambria Math"/>
          <w:b/>
          <w:bCs/>
          <w:color w:val="FF0000"/>
        </w:rPr>
        <w:t>partes</w:t>
      </w:r>
      <w:proofErr w:type="spellEnd"/>
      <w:r w:rsidRPr="002F33A3">
        <w:rPr>
          <w:rFonts w:ascii="Cambria Math" w:hAnsi="Cambria Math"/>
          <w:b/>
          <w:bCs/>
          <w:color w:val="FF0000"/>
        </w:rPr>
        <w:t xml:space="preserve"> application to Court   </w:t>
      </w:r>
    </w:p>
    <w:p w14:paraId="6C3B64D6" w14:textId="77777777" w:rsidR="00CD3C4E" w:rsidRDefault="00CD3C4E" w:rsidP="00CD3C4E">
      <w:pPr>
        <w:pStyle w:val="ListParagraph"/>
        <w:numPr>
          <w:ilvl w:val="0"/>
          <w:numId w:val="243"/>
        </w:numPr>
        <w:spacing w:after="160" w:line="259" w:lineRule="auto"/>
        <w:rPr>
          <w:rFonts w:ascii="Cambria Math" w:hAnsi="Cambria Math"/>
        </w:rPr>
      </w:pPr>
      <w:r>
        <w:rPr>
          <w:rFonts w:ascii="Cambria Math" w:hAnsi="Cambria Math"/>
        </w:rPr>
        <w:t xml:space="preserve">Ex </w:t>
      </w:r>
      <w:proofErr w:type="spellStart"/>
      <w:r>
        <w:rPr>
          <w:rFonts w:ascii="Cambria Math" w:hAnsi="Cambria Math"/>
        </w:rPr>
        <w:t>partes</w:t>
      </w:r>
      <w:proofErr w:type="spellEnd"/>
      <w:r>
        <w:rPr>
          <w:rFonts w:ascii="Cambria Math" w:hAnsi="Cambria Math"/>
        </w:rPr>
        <w:t xml:space="preserve"> application for Court to grant order for EER </w:t>
      </w:r>
    </w:p>
    <w:p w14:paraId="3D984C9F" w14:textId="77777777" w:rsidR="00CD3C4E" w:rsidRDefault="00CD3C4E" w:rsidP="00CD3C4E">
      <w:pPr>
        <w:rPr>
          <w:rFonts w:ascii="Cambria Math" w:hAnsi="Cambria Math"/>
        </w:rPr>
      </w:pPr>
    </w:p>
    <w:p w14:paraId="16C03260" w14:textId="77777777" w:rsidR="00CD3C4E" w:rsidRPr="00117AAE" w:rsidRDefault="00CD3C4E" w:rsidP="00CD3C4E">
      <w:pPr>
        <w:rPr>
          <w:rFonts w:ascii="Cambria Math" w:hAnsi="Cambria Math"/>
          <w:b/>
          <w:bCs/>
          <w:color w:val="00B050"/>
        </w:rPr>
      </w:pPr>
      <w:r>
        <w:rPr>
          <w:rFonts w:ascii="Cambria Math" w:hAnsi="Cambria Math"/>
          <w:b/>
          <w:bCs/>
          <w:color w:val="00B050"/>
        </w:rPr>
        <w:lastRenderedPageBreak/>
        <w:t xml:space="preserve">In the application - </w:t>
      </w:r>
      <w:r w:rsidRPr="002F33A3">
        <w:rPr>
          <w:rFonts w:ascii="Cambria Math" w:hAnsi="Cambria Math"/>
          <w:b/>
          <w:bCs/>
          <w:color w:val="FF0000"/>
        </w:rPr>
        <w:t xml:space="preserve">Enforcement Applicant’s duty to provide full and frank disclosure </w:t>
      </w:r>
    </w:p>
    <w:p w14:paraId="665952B5" w14:textId="70516CB5" w:rsidR="00CD3C4E" w:rsidRDefault="00CD3C4E" w:rsidP="00CD3C4E">
      <w:pPr>
        <w:rPr>
          <w:rFonts w:ascii="Cambria Math" w:hAnsi="Cambria Math"/>
        </w:rPr>
      </w:pPr>
      <w:r w:rsidRPr="002F33A3">
        <w:rPr>
          <w:rFonts w:ascii="Cambria Math" w:hAnsi="Cambria Math"/>
          <w:i/>
          <w:iCs/>
          <w:highlight w:val="cyan"/>
        </w:rPr>
        <w:t>The “</w:t>
      </w:r>
      <w:proofErr w:type="spellStart"/>
      <w:r w:rsidRPr="002F33A3">
        <w:rPr>
          <w:rFonts w:ascii="Cambria Math" w:hAnsi="Cambria Math"/>
          <w:i/>
          <w:iCs/>
          <w:highlight w:val="cyan"/>
        </w:rPr>
        <w:t>Vasiliy</w:t>
      </w:r>
      <w:proofErr w:type="spellEnd"/>
      <w:r w:rsidRPr="002F33A3">
        <w:rPr>
          <w:rFonts w:ascii="Cambria Math" w:hAnsi="Cambria Math"/>
          <w:i/>
          <w:iCs/>
          <w:highlight w:val="cyan"/>
        </w:rPr>
        <w:t xml:space="preserve"> </w:t>
      </w:r>
      <w:proofErr w:type="spellStart"/>
      <w:r w:rsidRPr="002F33A3">
        <w:rPr>
          <w:rFonts w:ascii="Cambria Math" w:hAnsi="Cambria Math"/>
          <w:i/>
          <w:iCs/>
          <w:highlight w:val="cyan"/>
        </w:rPr>
        <w:t>Golov</w:t>
      </w:r>
      <w:r w:rsidR="007E56A6" w:rsidRPr="002F33A3">
        <w:rPr>
          <w:rFonts w:ascii="Cambria Math" w:hAnsi="Cambria Math"/>
          <w:i/>
          <w:iCs/>
          <w:highlight w:val="cyan"/>
        </w:rPr>
        <w:t>n</w:t>
      </w:r>
      <w:r w:rsidRPr="002F33A3">
        <w:rPr>
          <w:rFonts w:ascii="Cambria Math" w:hAnsi="Cambria Math"/>
          <w:i/>
          <w:iCs/>
          <w:highlight w:val="cyan"/>
        </w:rPr>
        <w:t>in</w:t>
      </w:r>
      <w:proofErr w:type="spellEnd"/>
      <w:r w:rsidRPr="002F33A3">
        <w:rPr>
          <w:rFonts w:ascii="Cambria Math" w:hAnsi="Cambria Math"/>
          <w:highlight w:val="cyan"/>
        </w:rPr>
        <w:t>”</w:t>
      </w:r>
      <w:r>
        <w:rPr>
          <w:rFonts w:ascii="Cambria Math" w:hAnsi="Cambria Math"/>
        </w:rPr>
        <w:t xml:space="preserve"> </w:t>
      </w:r>
    </w:p>
    <w:p w14:paraId="0BC6CEB0" w14:textId="77777777" w:rsidR="00CD3C4E" w:rsidRDefault="00CD3C4E" w:rsidP="00CD3C4E">
      <w:pPr>
        <w:pStyle w:val="ListParagraph"/>
        <w:numPr>
          <w:ilvl w:val="0"/>
          <w:numId w:val="166"/>
        </w:numPr>
        <w:spacing w:after="160" w:line="259" w:lineRule="auto"/>
        <w:rPr>
          <w:rFonts w:ascii="Cambria Math" w:hAnsi="Cambria Math"/>
        </w:rPr>
      </w:pPr>
      <w:r w:rsidRPr="001D20C5">
        <w:rPr>
          <w:rFonts w:ascii="Cambria Math" w:hAnsi="Cambria Math"/>
        </w:rPr>
        <w:t>In the</w:t>
      </w:r>
      <w:r w:rsidRPr="00880186">
        <w:rPr>
          <w:rFonts w:ascii="Cambria Math" w:hAnsi="Cambria Math"/>
        </w:rPr>
        <w:t xml:space="preserve"> ex </w:t>
      </w:r>
      <w:proofErr w:type="spellStart"/>
      <w:r w:rsidRPr="00880186">
        <w:rPr>
          <w:rFonts w:ascii="Cambria Math" w:hAnsi="Cambria Math"/>
        </w:rPr>
        <w:t>partes</w:t>
      </w:r>
      <w:proofErr w:type="spellEnd"/>
      <w:r w:rsidRPr="00880186">
        <w:rPr>
          <w:rFonts w:ascii="Cambria Math" w:hAnsi="Cambria Math"/>
        </w:rPr>
        <w:t xml:space="preserve"> application: Applicant must </w:t>
      </w:r>
      <w:r w:rsidRPr="002F33A3">
        <w:rPr>
          <w:rFonts w:ascii="Cambria Math" w:hAnsi="Cambria Math"/>
          <w:b/>
          <w:bCs/>
          <w:u w:val="single"/>
        </w:rPr>
        <w:t>disclose to the court all matters within his knowledge which might be material</w:t>
      </w:r>
      <w:r w:rsidRPr="00880186">
        <w:rPr>
          <w:rFonts w:ascii="Cambria Math" w:hAnsi="Cambria Math"/>
        </w:rPr>
        <w:t xml:space="preserve"> </w:t>
      </w:r>
      <w:r w:rsidRPr="002F33A3">
        <w:rPr>
          <w:rFonts w:ascii="Cambria Math" w:hAnsi="Cambria Math"/>
          <w:b/>
          <w:bCs/>
          <w:i/>
          <w:iCs/>
        </w:rPr>
        <w:t>even if they are prejudicial</w:t>
      </w:r>
      <w:r w:rsidRPr="00880186">
        <w:rPr>
          <w:rFonts w:ascii="Cambria Math" w:hAnsi="Cambria Math"/>
        </w:rPr>
        <w:t xml:space="preserve"> to the applicant’s claim </w:t>
      </w:r>
    </w:p>
    <w:p w14:paraId="64F3DCC0" w14:textId="77777777" w:rsidR="00CD3C4E" w:rsidRDefault="00CD3C4E" w:rsidP="00CD3C4E">
      <w:pPr>
        <w:rPr>
          <w:rFonts w:ascii="Cambria Math" w:hAnsi="Cambria Math"/>
        </w:rPr>
      </w:pPr>
    </w:p>
    <w:p w14:paraId="7A688F08" w14:textId="77777777" w:rsidR="00CD3C4E" w:rsidRDefault="00CD3C4E" w:rsidP="00CD3C4E">
      <w:pPr>
        <w:rPr>
          <w:rFonts w:ascii="Cambria Math" w:hAnsi="Cambria Math"/>
          <w:b/>
          <w:bCs/>
          <w:color w:val="7030A0"/>
        </w:rPr>
      </w:pPr>
      <w:r w:rsidRPr="00F874D1">
        <w:rPr>
          <w:rFonts w:ascii="Cambria Math" w:hAnsi="Cambria Math"/>
          <w:b/>
          <w:bCs/>
          <w:color w:val="7030A0"/>
        </w:rPr>
        <w:t xml:space="preserve">Court can grant leave to serve EER </w:t>
      </w:r>
      <w:r w:rsidRPr="00C25C62">
        <w:rPr>
          <w:rFonts w:ascii="Cambria Math" w:hAnsi="Cambria Math"/>
          <w:b/>
          <w:bCs/>
          <w:color w:val="7030A0"/>
          <w:u w:val="single"/>
        </w:rPr>
        <w:t>out of jurisdiction</w:t>
      </w:r>
      <w:r w:rsidRPr="00F874D1">
        <w:rPr>
          <w:rFonts w:ascii="Cambria Math" w:hAnsi="Cambria Math"/>
          <w:b/>
          <w:bCs/>
          <w:color w:val="7030A0"/>
        </w:rPr>
        <w:t xml:space="preserve"> on a foreign officer of Enforcement Respondent (entity)</w:t>
      </w:r>
    </w:p>
    <w:p w14:paraId="18442B95" w14:textId="77777777" w:rsidR="00CD3C4E" w:rsidRPr="00C25C62" w:rsidRDefault="00CD3C4E" w:rsidP="00CD3C4E">
      <w:pPr>
        <w:rPr>
          <w:rFonts w:ascii="Cambria Math" w:hAnsi="Cambria Math"/>
          <w:b/>
          <w:bCs/>
        </w:rPr>
      </w:pPr>
      <w:r w:rsidRPr="00C25C62">
        <w:rPr>
          <w:rFonts w:ascii="Cambria Math" w:hAnsi="Cambria Math"/>
          <w:b/>
          <w:bCs/>
        </w:rPr>
        <w:t xml:space="preserve">Test: Whether foreign officer was </w:t>
      </w:r>
      <w:r w:rsidRPr="00C25C62">
        <w:rPr>
          <w:rFonts w:ascii="Cambria Math" w:hAnsi="Cambria Math"/>
          <w:b/>
          <w:bCs/>
          <w:color w:val="FF0000"/>
        </w:rPr>
        <w:t xml:space="preserve">so closely connected with substantive claim </w:t>
      </w:r>
      <w:r w:rsidRPr="00C25C62">
        <w:rPr>
          <w:rFonts w:ascii="Cambria Math" w:hAnsi="Cambria Math"/>
          <w:b/>
          <w:bCs/>
        </w:rPr>
        <w:t xml:space="preserve">that Singapore Court is justified in taking jurisdiction over foreign officer </w:t>
      </w:r>
    </w:p>
    <w:p w14:paraId="0A48A868" w14:textId="77777777" w:rsidR="00CD3C4E" w:rsidRDefault="00CD3C4E" w:rsidP="00CD3C4E">
      <w:pPr>
        <w:rPr>
          <w:rFonts w:ascii="Cambria Math" w:hAnsi="Cambria Math"/>
        </w:rPr>
      </w:pPr>
      <w:r w:rsidRPr="00C25C62">
        <w:rPr>
          <w:rFonts w:ascii="Cambria Math" w:hAnsi="Cambria Math"/>
          <w:i/>
          <w:iCs/>
          <w:highlight w:val="cyan"/>
        </w:rPr>
        <w:t>Burgundy Global Exploration Corp v Transocean Offshore International Ventures Ltd</w:t>
      </w:r>
      <w:r>
        <w:rPr>
          <w:rFonts w:ascii="Cambria Math" w:hAnsi="Cambria Math"/>
          <w:i/>
          <w:iCs/>
        </w:rPr>
        <w:t xml:space="preserve"> </w:t>
      </w:r>
    </w:p>
    <w:p w14:paraId="207156E1" w14:textId="77777777" w:rsidR="00CD3C4E" w:rsidRDefault="00CD3C4E" w:rsidP="00CD3C4E">
      <w:pPr>
        <w:pStyle w:val="ListParagraph"/>
        <w:numPr>
          <w:ilvl w:val="0"/>
          <w:numId w:val="166"/>
        </w:numPr>
        <w:spacing w:after="160" w:line="259" w:lineRule="auto"/>
        <w:rPr>
          <w:rFonts w:ascii="Cambria Math" w:hAnsi="Cambria Math"/>
        </w:rPr>
      </w:pPr>
      <w:r>
        <w:rPr>
          <w:rFonts w:ascii="Cambria Math" w:hAnsi="Cambria Math"/>
        </w:rPr>
        <w:t xml:space="preserve">Court’s discretion to grant leave to serve EER out of jurisdiction must be exercised sparingly </w:t>
      </w:r>
    </w:p>
    <w:p w14:paraId="371EB8F3" w14:textId="77777777" w:rsidR="00CD3C4E" w:rsidRDefault="00CD3C4E" w:rsidP="00CD3C4E">
      <w:pPr>
        <w:pStyle w:val="ListParagraph"/>
        <w:numPr>
          <w:ilvl w:val="0"/>
          <w:numId w:val="166"/>
        </w:numPr>
        <w:spacing w:after="160" w:line="259" w:lineRule="auto"/>
        <w:rPr>
          <w:rFonts w:ascii="Cambria Math" w:hAnsi="Cambria Math"/>
        </w:rPr>
      </w:pPr>
      <w:r>
        <w:rPr>
          <w:rFonts w:ascii="Cambria Math" w:hAnsi="Cambria Math"/>
        </w:rPr>
        <w:t>Test: Whether the foreign officer was so closely connected to the substantive claim that the Singapore Court is justified in taking jurisdiction over the foreign officer</w:t>
      </w:r>
    </w:p>
    <w:p w14:paraId="30AA197F" w14:textId="77777777" w:rsidR="00CD3C4E" w:rsidRDefault="00CD3C4E" w:rsidP="00CD3C4E">
      <w:pPr>
        <w:pStyle w:val="ListParagraph"/>
        <w:numPr>
          <w:ilvl w:val="0"/>
          <w:numId w:val="431"/>
        </w:numPr>
        <w:spacing w:after="160" w:line="259" w:lineRule="auto"/>
        <w:rPr>
          <w:rFonts w:ascii="Cambria Math" w:hAnsi="Cambria Math"/>
        </w:rPr>
      </w:pPr>
      <w:r>
        <w:rPr>
          <w:rFonts w:ascii="Cambria Math" w:hAnsi="Cambria Math"/>
        </w:rPr>
        <w:t xml:space="preserve">Extent of foreign officer’s </w:t>
      </w:r>
      <w:r w:rsidRPr="00C25C62">
        <w:rPr>
          <w:rFonts w:ascii="Cambria Math" w:hAnsi="Cambria Math"/>
          <w:b/>
          <w:bCs/>
          <w:color w:val="FF0000"/>
        </w:rPr>
        <w:t>knowledge of enforcement respondent’s financial affairs</w:t>
      </w:r>
    </w:p>
    <w:p w14:paraId="08A0E11A" w14:textId="77777777" w:rsidR="00CD3C4E" w:rsidRPr="00A84746" w:rsidRDefault="00CD3C4E" w:rsidP="00CD3C4E">
      <w:pPr>
        <w:pStyle w:val="ListParagraph"/>
        <w:numPr>
          <w:ilvl w:val="0"/>
          <w:numId w:val="431"/>
        </w:numPr>
        <w:spacing w:after="160" w:line="259" w:lineRule="auto"/>
        <w:rPr>
          <w:rFonts w:ascii="Cambria Math" w:hAnsi="Cambria Math"/>
        </w:rPr>
      </w:pPr>
      <w:r>
        <w:rPr>
          <w:rFonts w:ascii="Cambria Math" w:hAnsi="Cambria Math"/>
        </w:rPr>
        <w:t xml:space="preserve">Extent of foreign officer’s </w:t>
      </w:r>
      <w:r w:rsidRPr="00C25C62">
        <w:rPr>
          <w:rFonts w:ascii="Cambria Math" w:hAnsi="Cambria Math"/>
          <w:b/>
          <w:bCs/>
          <w:color w:val="FF0000"/>
        </w:rPr>
        <w:t>involvement in matters</w:t>
      </w:r>
      <w:r w:rsidRPr="00C25C62">
        <w:rPr>
          <w:rFonts w:ascii="Cambria Math" w:hAnsi="Cambria Math"/>
          <w:color w:val="FF0000"/>
        </w:rPr>
        <w:t xml:space="preserve"> </w:t>
      </w:r>
      <w:r>
        <w:rPr>
          <w:rFonts w:ascii="Cambria Math" w:hAnsi="Cambria Math"/>
        </w:rPr>
        <w:t xml:space="preserve">relating to the claim </w:t>
      </w:r>
    </w:p>
    <w:p w14:paraId="1EE84C42" w14:textId="77777777" w:rsidR="00CD3C4E" w:rsidRDefault="00CD3C4E" w:rsidP="00CD3C4E">
      <w:pPr>
        <w:rPr>
          <w:rFonts w:ascii="Cambria Math" w:hAnsi="Cambria Math"/>
        </w:rPr>
      </w:pPr>
    </w:p>
    <w:p w14:paraId="50C24117" w14:textId="0BC47B60" w:rsidR="00CD3C4E" w:rsidRPr="00665240" w:rsidRDefault="00164CCB" w:rsidP="00B26A53">
      <w:pPr>
        <w:pStyle w:val="Heading4"/>
        <w:numPr>
          <w:ilvl w:val="0"/>
          <w:numId w:val="0"/>
        </w:numPr>
      </w:pPr>
      <w:r>
        <w:rPr>
          <w:highlight w:val="green"/>
        </w:rPr>
        <w:t>*</w:t>
      </w:r>
      <w:r w:rsidR="00CD3C4E" w:rsidRPr="00B26A53">
        <w:rPr>
          <w:highlight w:val="green"/>
        </w:rPr>
        <w:t>Step 3: After Court issues EER order, Enforcement Applicant must enforce EER by personally serving EER order on Enforcement Respondent</w:t>
      </w:r>
      <w:r w:rsidR="00CD3C4E" w:rsidRPr="00665240">
        <w:t xml:space="preserve">  </w:t>
      </w:r>
    </w:p>
    <w:p w14:paraId="4747E346" w14:textId="77777777" w:rsidR="00CD3C4E" w:rsidRPr="00801CAF" w:rsidRDefault="00CD3C4E" w:rsidP="00CD3C4E">
      <w:pPr>
        <w:rPr>
          <w:rFonts w:ascii="Cambria Math" w:hAnsi="Cambria Math"/>
          <w:b/>
          <w:bCs/>
          <w:color w:val="7030A0"/>
        </w:rPr>
      </w:pPr>
      <w:r w:rsidRPr="00801CAF">
        <w:rPr>
          <w:rFonts w:ascii="Cambria Math" w:hAnsi="Cambria Math"/>
          <w:b/>
          <w:bCs/>
          <w:color w:val="7030A0"/>
        </w:rPr>
        <w:t xml:space="preserve">Enforcement Applicant must </w:t>
      </w:r>
      <w:r w:rsidRPr="00D0482E">
        <w:rPr>
          <w:rFonts w:ascii="Cambria Math" w:hAnsi="Cambria Math"/>
          <w:b/>
          <w:bCs/>
          <w:color w:val="FF0000"/>
          <w:u w:val="single"/>
        </w:rPr>
        <w:t>personally serve</w:t>
      </w:r>
      <w:r w:rsidRPr="00D0482E">
        <w:rPr>
          <w:rFonts w:ascii="Cambria Math" w:hAnsi="Cambria Math"/>
          <w:b/>
          <w:bCs/>
          <w:color w:val="FF0000"/>
        </w:rPr>
        <w:t xml:space="preserve"> </w:t>
      </w:r>
      <w:r w:rsidRPr="00D0482E">
        <w:rPr>
          <w:rFonts w:ascii="Cambria Math" w:hAnsi="Cambria Math"/>
          <w:b/>
          <w:bCs/>
          <w:color w:val="FF0000"/>
          <w:highlight w:val="yellow"/>
        </w:rPr>
        <w:t>EER Order</w:t>
      </w:r>
      <w:r w:rsidRPr="00D0482E">
        <w:rPr>
          <w:rFonts w:ascii="Cambria Math" w:hAnsi="Cambria Math"/>
          <w:b/>
          <w:bCs/>
          <w:color w:val="FF0000"/>
        </w:rPr>
        <w:t xml:space="preserve"> </w:t>
      </w:r>
      <w:r w:rsidRPr="00801CAF">
        <w:rPr>
          <w:rFonts w:ascii="Cambria Math" w:hAnsi="Cambria Math"/>
          <w:b/>
          <w:bCs/>
          <w:color w:val="7030A0"/>
        </w:rPr>
        <w:t>(</w:t>
      </w:r>
      <w:r w:rsidRPr="00D0482E">
        <w:rPr>
          <w:rFonts w:ascii="Cambria Math" w:hAnsi="Cambria Math"/>
          <w:b/>
          <w:bCs/>
          <w:color w:val="FF0000"/>
          <w:highlight w:val="yellow"/>
        </w:rPr>
        <w:t>Form 41</w:t>
      </w:r>
      <w:r w:rsidRPr="00801CAF">
        <w:rPr>
          <w:rFonts w:ascii="Cambria Math" w:hAnsi="Cambria Math"/>
          <w:b/>
          <w:bCs/>
          <w:color w:val="7030A0"/>
        </w:rPr>
        <w:t>) on Enforcement Respondent</w:t>
      </w:r>
    </w:p>
    <w:p w14:paraId="2BE6DF0E" w14:textId="77777777" w:rsidR="00CD3C4E" w:rsidRDefault="00CD3C4E" w:rsidP="00CD3C4E">
      <w:pPr>
        <w:rPr>
          <w:rFonts w:ascii="Cambria Math" w:hAnsi="Cambria Math"/>
        </w:rPr>
      </w:pPr>
      <w:r w:rsidRPr="00D0482E">
        <w:rPr>
          <w:rFonts w:ascii="Cambria Math" w:hAnsi="Cambria Math"/>
          <w:highlight w:val="cyan"/>
        </w:rPr>
        <w:t>O 22 r 11(5)</w:t>
      </w:r>
    </w:p>
    <w:p w14:paraId="5307E1C5" w14:textId="77777777" w:rsidR="00CD3C4E" w:rsidRDefault="00CD3C4E" w:rsidP="00CD3C4E">
      <w:pPr>
        <w:pStyle w:val="ListParagraph"/>
        <w:numPr>
          <w:ilvl w:val="0"/>
          <w:numId w:val="243"/>
        </w:numPr>
        <w:spacing w:after="160" w:line="259" w:lineRule="auto"/>
        <w:rPr>
          <w:rFonts w:ascii="Cambria Math" w:hAnsi="Cambria Math"/>
        </w:rPr>
      </w:pPr>
      <w:r w:rsidRPr="00E54C2F">
        <w:rPr>
          <w:rFonts w:ascii="Cambria Math" w:hAnsi="Cambria Math"/>
        </w:rPr>
        <w:t xml:space="preserve">An order under this Rule must be in Form 41 and must be served personally on the enforcement respondent </w:t>
      </w:r>
    </w:p>
    <w:p w14:paraId="706D198E" w14:textId="77777777" w:rsidR="00CD3C4E" w:rsidRDefault="00CD3C4E" w:rsidP="00CD3C4E">
      <w:pPr>
        <w:rPr>
          <w:rFonts w:ascii="Cambria Math" w:hAnsi="Cambria Math"/>
        </w:rPr>
      </w:pPr>
    </w:p>
    <w:p w14:paraId="247A585F" w14:textId="77777777" w:rsidR="00CD3C4E" w:rsidRPr="00801CAF" w:rsidRDefault="00CD3C4E" w:rsidP="00CD3C4E">
      <w:pPr>
        <w:rPr>
          <w:rFonts w:ascii="Cambria Math" w:hAnsi="Cambria Math"/>
          <w:b/>
          <w:bCs/>
          <w:color w:val="7030A0"/>
        </w:rPr>
      </w:pPr>
      <w:r w:rsidRPr="00801CAF">
        <w:rPr>
          <w:rFonts w:ascii="Cambria Math" w:hAnsi="Cambria Math"/>
          <w:b/>
          <w:bCs/>
          <w:color w:val="7030A0"/>
        </w:rPr>
        <w:t>Enforcement Applicant must annex questionnaire</w:t>
      </w:r>
      <w:r>
        <w:rPr>
          <w:rFonts w:ascii="Cambria Math" w:hAnsi="Cambria Math"/>
          <w:b/>
          <w:bCs/>
          <w:color w:val="7030A0"/>
        </w:rPr>
        <w:t xml:space="preserve"> (Form 41 or Form 42)</w:t>
      </w:r>
      <w:r w:rsidRPr="00801CAF">
        <w:rPr>
          <w:rFonts w:ascii="Cambria Math" w:hAnsi="Cambria Math"/>
          <w:b/>
          <w:bCs/>
          <w:color w:val="7030A0"/>
        </w:rPr>
        <w:t xml:space="preserve"> to EER order for personal service </w:t>
      </w:r>
    </w:p>
    <w:p w14:paraId="049CEAB0" w14:textId="77777777" w:rsidR="00CD3C4E" w:rsidRDefault="00CD3C4E" w:rsidP="00CD3C4E">
      <w:pPr>
        <w:rPr>
          <w:rFonts w:ascii="Cambria Math" w:hAnsi="Cambria Math"/>
        </w:rPr>
      </w:pPr>
      <w:r w:rsidRPr="00D0482E">
        <w:rPr>
          <w:rFonts w:ascii="Cambria Math" w:hAnsi="Cambria Math"/>
          <w:highlight w:val="cyan"/>
        </w:rPr>
        <w:t>Para 145 of Supreme Court Practice Directions 2021</w:t>
      </w:r>
      <w:r>
        <w:rPr>
          <w:rFonts w:ascii="Cambria Math" w:hAnsi="Cambria Math"/>
        </w:rPr>
        <w:t xml:space="preserve"> </w:t>
      </w:r>
    </w:p>
    <w:p w14:paraId="12E421EE" w14:textId="77777777" w:rsidR="00CD3C4E" w:rsidRDefault="00CD3C4E" w:rsidP="00CD3C4E">
      <w:pPr>
        <w:pStyle w:val="ListParagraph"/>
        <w:numPr>
          <w:ilvl w:val="0"/>
          <w:numId w:val="243"/>
        </w:numPr>
        <w:spacing w:after="160" w:line="259" w:lineRule="auto"/>
        <w:rPr>
          <w:rFonts w:ascii="Cambria Math" w:hAnsi="Cambria Math"/>
        </w:rPr>
      </w:pPr>
      <w:r w:rsidRPr="00D0482E">
        <w:rPr>
          <w:rFonts w:ascii="Cambria Math" w:hAnsi="Cambria Math"/>
          <w:b/>
          <w:bCs/>
          <w:color w:val="FF0000"/>
          <w:highlight w:val="yellow"/>
        </w:rPr>
        <w:t>Questionnaire</w:t>
      </w:r>
      <w:r w:rsidRPr="00D0482E">
        <w:rPr>
          <w:rFonts w:ascii="Cambria Math" w:hAnsi="Cambria Math"/>
          <w:color w:val="FF0000"/>
        </w:rPr>
        <w:t xml:space="preserve"> </w:t>
      </w:r>
      <w:r>
        <w:rPr>
          <w:rFonts w:ascii="Cambria Math" w:hAnsi="Cambria Math"/>
        </w:rPr>
        <w:t xml:space="preserve">in the manner and form in </w:t>
      </w:r>
      <w:r w:rsidRPr="00D0482E">
        <w:rPr>
          <w:rFonts w:ascii="Cambria Math" w:hAnsi="Cambria Math"/>
          <w:b/>
          <w:bCs/>
          <w:color w:val="FF0000"/>
          <w:highlight w:val="yellow"/>
        </w:rPr>
        <w:t>Form 41 or 42</w:t>
      </w:r>
      <w:r w:rsidRPr="00D0482E">
        <w:rPr>
          <w:rFonts w:ascii="Cambria Math" w:hAnsi="Cambria Math"/>
          <w:color w:val="FF0000"/>
        </w:rPr>
        <w:t xml:space="preserve"> </w:t>
      </w:r>
      <w:r>
        <w:rPr>
          <w:rFonts w:ascii="Cambria Math" w:hAnsi="Cambria Math"/>
        </w:rPr>
        <w:t xml:space="preserve">of Appendix B of PD must be annexed to order for examination of enforcement when the order is served on the enforcement respondent or its officers </w:t>
      </w:r>
    </w:p>
    <w:p w14:paraId="54F65F95" w14:textId="77777777" w:rsidR="00CD3C4E" w:rsidRDefault="00CD3C4E" w:rsidP="00CD3C4E">
      <w:pPr>
        <w:pStyle w:val="ListParagraph"/>
        <w:numPr>
          <w:ilvl w:val="0"/>
          <w:numId w:val="433"/>
        </w:numPr>
        <w:spacing w:after="160" w:line="259" w:lineRule="auto"/>
        <w:rPr>
          <w:rFonts w:ascii="Cambria Math" w:hAnsi="Cambria Math"/>
        </w:rPr>
      </w:pPr>
      <w:r>
        <w:rPr>
          <w:rFonts w:ascii="Cambria Math" w:hAnsi="Cambria Math"/>
        </w:rPr>
        <w:t xml:space="preserve">Form 41: For </w:t>
      </w:r>
      <w:r w:rsidRPr="00FC29E1">
        <w:rPr>
          <w:rFonts w:ascii="Cambria Math" w:hAnsi="Cambria Math"/>
          <w:b/>
          <w:bCs/>
        </w:rPr>
        <w:t>individual enforcement respondent</w:t>
      </w:r>
      <w:r>
        <w:rPr>
          <w:rFonts w:ascii="Cambria Math" w:hAnsi="Cambria Math"/>
        </w:rPr>
        <w:t xml:space="preserve"> </w:t>
      </w:r>
    </w:p>
    <w:p w14:paraId="0ABDB2D8" w14:textId="77777777" w:rsidR="00CD3C4E" w:rsidRDefault="00CD3C4E" w:rsidP="00CD3C4E">
      <w:pPr>
        <w:pStyle w:val="ListParagraph"/>
        <w:numPr>
          <w:ilvl w:val="0"/>
          <w:numId w:val="433"/>
        </w:numPr>
        <w:spacing w:after="160" w:line="259" w:lineRule="auto"/>
        <w:rPr>
          <w:rFonts w:ascii="Cambria Math" w:hAnsi="Cambria Math"/>
        </w:rPr>
      </w:pPr>
      <w:r>
        <w:rPr>
          <w:rFonts w:ascii="Cambria Math" w:hAnsi="Cambria Math"/>
        </w:rPr>
        <w:t xml:space="preserve">Form 42: For </w:t>
      </w:r>
      <w:r w:rsidRPr="00FC29E1">
        <w:rPr>
          <w:rFonts w:ascii="Cambria Math" w:hAnsi="Cambria Math"/>
          <w:b/>
          <w:bCs/>
        </w:rPr>
        <w:t>officers of enforcement respondent entities</w:t>
      </w:r>
      <w:r>
        <w:rPr>
          <w:rFonts w:ascii="Cambria Math" w:hAnsi="Cambria Math"/>
        </w:rPr>
        <w:t xml:space="preserve"> </w:t>
      </w:r>
    </w:p>
    <w:p w14:paraId="2A82C889" w14:textId="77777777" w:rsidR="00CD3C4E" w:rsidRDefault="00CD3C4E" w:rsidP="00CD3C4E">
      <w:pPr>
        <w:rPr>
          <w:rFonts w:ascii="Cambria Math" w:hAnsi="Cambria Math"/>
        </w:rPr>
      </w:pPr>
    </w:p>
    <w:p w14:paraId="7653EEDB" w14:textId="77777777" w:rsidR="00CD3C4E" w:rsidRPr="00CE389B" w:rsidRDefault="00CD3C4E" w:rsidP="00CD3C4E">
      <w:pPr>
        <w:rPr>
          <w:rFonts w:ascii="Cambria Math" w:hAnsi="Cambria Math"/>
          <w:b/>
          <w:bCs/>
          <w:color w:val="7030A0"/>
        </w:rPr>
      </w:pPr>
      <w:r>
        <w:rPr>
          <w:rFonts w:ascii="Cambria Math" w:hAnsi="Cambria Math"/>
          <w:b/>
          <w:bCs/>
          <w:color w:val="7030A0"/>
        </w:rPr>
        <w:t>Additional r</w:t>
      </w:r>
      <w:r w:rsidRPr="00CE389B">
        <w:rPr>
          <w:rFonts w:ascii="Cambria Math" w:hAnsi="Cambria Math"/>
          <w:b/>
          <w:bCs/>
          <w:color w:val="7030A0"/>
        </w:rPr>
        <w:t>ules if Enforcement Respondent is an entity</w:t>
      </w:r>
    </w:p>
    <w:p w14:paraId="0CFF4584" w14:textId="77777777" w:rsidR="00CD3C4E" w:rsidRPr="00154336" w:rsidRDefault="00CD3C4E" w:rsidP="00CD3C4E">
      <w:pPr>
        <w:rPr>
          <w:rFonts w:ascii="Cambria Math" w:hAnsi="Cambria Math"/>
          <w:b/>
          <w:bCs/>
        </w:rPr>
      </w:pPr>
      <w:r w:rsidRPr="00154336">
        <w:rPr>
          <w:rFonts w:ascii="Cambria Math" w:hAnsi="Cambria Math"/>
          <w:b/>
          <w:bCs/>
        </w:rPr>
        <w:t xml:space="preserve">If Enforcement Respondent is an </w:t>
      </w:r>
      <w:r w:rsidRPr="00154336">
        <w:rPr>
          <w:rFonts w:ascii="Cambria Math" w:hAnsi="Cambria Math"/>
          <w:b/>
          <w:bCs/>
          <w:color w:val="FF0000"/>
          <w:u w:val="single"/>
        </w:rPr>
        <w:t>entity</w:t>
      </w:r>
      <w:r w:rsidRPr="00154336">
        <w:rPr>
          <w:rFonts w:ascii="Cambria Math" w:hAnsi="Cambria Math"/>
          <w:b/>
          <w:bCs/>
          <w:color w:val="FF0000"/>
        </w:rPr>
        <w:t xml:space="preserve"> </w:t>
      </w:r>
      <w:r w:rsidRPr="00154336">
        <w:rPr>
          <w:rFonts w:ascii="Cambria Math" w:hAnsi="Cambria Math"/>
          <w:b/>
          <w:bCs/>
        </w:rPr>
        <w:t xml:space="preserve">=&gt; EER must </w:t>
      </w:r>
      <w:r w:rsidRPr="00154336">
        <w:rPr>
          <w:rFonts w:ascii="Cambria Math" w:hAnsi="Cambria Math"/>
          <w:b/>
          <w:bCs/>
          <w:color w:val="FF0000"/>
        </w:rPr>
        <w:t xml:space="preserve">state officers of entity who will be examined </w:t>
      </w:r>
    </w:p>
    <w:p w14:paraId="381A9978" w14:textId="77777777" w:rsidR="00CD3C4E" w:rsidRDefault="00CD3C4E" w:rsidP="00CD3C4E">
      <w:pPr>
        <w:rPr>
          <w:rFonts w:ascii="Cambria Math" w:hAnsi="Cambria Math"/>
        </w:rPr>
      </w:pPr>
      <w:r w:rsidRPr="00154336">
        <w:rPr>
          <w:rFonts w:ascii="Cambria Math" w:hAnsi="Cambria Math"/>
          <w:highlight w:val="cyan"/>
        </w:rPr>
        <w:t>O 22 r 11(3)</w:t>
      </w:r>
    </w:p>
    <w:p w14:paraId="6F7E5321" w14:textId="77777777" w:rsidR="00CD3C4E" w:rsidRDefault="00CD3C4E" w:rsidP="00CD3C4E">
      <w:pPr>
        <w:pStyle w:val="ListParagraph"/>
        <w:numPr>
          <w:ilvl w:val="0"/>
          <w:numId w:val="243"/>
        </w:numPr>
        <w:spacing w:after="160" w:line="259" w:lineRule="auto"/>
        <w:rPr>
          <w:rFonts w:ascii="Cambria Math" w:hAnsi="Cambria Math"/>
        </w:rPr>
      </w:pPr>
      <w:r w:rsidRPr="00E54C2F">
        <w:rPr>
          <w:rFonts w:ascii="Cambria Math" w:hAnsi="Cambria Math"/>
        </w:rPr>
        <w:t>Where the enforcement respondent is an entity, the order must state the appointment of the officer or officers of the entity who are to be examined</w:t>
      </w:r>
    </w:p>
    <w:p w14:paraId="5C47FE37" w14:textId="77777777" w:rsidR="00CD3C4E" w:rsidRPr="00CE389B" w:rsidRDefault="00CD3C4E" w:rsidP="00CD3C4E">
      <w:pPr>
        <w:rPr>
          <w:rFonts w:ascii="Cambria Math" w:hAnsi="Cambria Math"/>
        </w:rPr>
      </w:pPr>
    </w:p>
    <w:p w14:paraId="50F06D1B" w14:textId="77777777" w:rsidR="00CD3C4E" w:rsidRPr="00154336" w:rsidRDefault="00CD3C4E" w:rsidP="00CD3C4E">
      <w:pPr>
        <w:rPr>
          <w:rFonts w:ascii="Cambria Math" w:hAnsi="Cambria Math"/>
          <w:b/>
          <w:bCs/>
        </w:rPr>
      </w:pPr>
      <w:r w:rsidRPr="00154336">
        <w:rPr>
          <w:rFonts w:ascii="Cambria Math" w:hAnsi="Cambria Math"/>
          <w:b/>
          <w:bCs/>
        </w:rPr>
        <w:t xml:space="preserve">If Enforcement Respondent is an entity =&gt; </w:t>
      </w:r>
      <w:r w:rsidRPr="00154336">
        <w:rPr>
          <w:rFonts w:ascii="Cambria Math" w:hAnsi="Cambria Math"/>
          <w:b/>
          <w:bCs/>
          <w:color w:val="FF0000"/>
          <w:highlight w:val="yellow"/>
        </w:rPr>
        <w:t>Form 41</w:t>
      </w:r>
      <w:r w:rsidRPr="00154336">
        <w:rPr>
          <w:rFonts w:ascii="Cambria Math" w:hAnsi="Cambria Math"/>
          <w:b/>
          <w:bCs/>
          <w:color w:val="FF0000"/>
        </w:rPr>
        <w:t xml:space="preserve"> </w:t>
      </w:r>
      <w:r w:rsidRPr="00154336">
        <w:rPr>
          <w:rFonts w:ascii="Cambria Math" w:hAnsi="Cambria Math"/>
          <w:b/>
          <w:bCs/>
        </w:rPr>
        <w:t xml:space="preserve">must be </w:t>
      </w:r>
      <w:r w:rsidRPr="00154336">
        <w:rPr>
          <w:rFonts w:ascii="Cambria Math" w:hAnsi="Cambria Math"/>
          <w:b/>
          <w:bCs/>
          <w:color w:val="FF0000"/>
        </w:rPr>
        <w:t xml:space="preserve">personally served on any officer of entity </w:t>
      </w:r>
      <w:r w:rsidRPr="00154336">
        <w:rPr>
          <w:rFonts w:ascii="Cambria Math" w:hAnsi="Cambria Math"/>
          <w:b/>
          <w:bCs/>
        </w:rPr>
        <w:t xml:space="preserve">who is ordered to attend examination hearing  </w:t>
      </w:r>
    </w:p>
    <w:p w14:paraId="32967894" w14:textId="77777777" w:rsidR="00CD3C4E" w:rsidRDefault="00CD3C4E" w:rsidP="00CD3C4E">
      <w:pPr>
        <w:rPr>
          <w:rFonts w:ascii="Cambria Math" w:hAnsi="Cambria Math"/>
        </w:rPr>
      </w:pPr>
      <w:r w:rsidRPr="00154336">
        <w:rPr>
          <w:rFonts w:ascii="Cambria Math" w:hAnsi="Cambria Math"/>
          <w:highlight w:val="cyan"/>
        </w:rPr>
        <w:t>O 22 r 11(5)</w:t>
      </w:r>
    </w:p>
    <w:p w14:paraId="519CA274" w14:textId="77777777" w:rsidR="00CD3C4E" w:rsidRPr="00E54C2F" w:rsidRDefault="00CD3C4E" w:rsidP="00CD3C4E">
      <w:pPr>
        <w:pStyle w:val="ListParagraph"/>
        <w:numPr>
          <w:ilvl w:val="0"/>
          <w:numId w:val="243"/>
        </w:numPr>
        <w:spacing w:after="160" w:line="259" w:lineRule="auto"/>
        <w:rPr>
          <w:rFonts w:ascii="Cambria Math" w:hAnsi="Cambria Math"/>
        </w:rPr>
      </w:pPr>
      <w:r>
        <w:rPr>
          <w:rFonts w:ascii="Cambria Math" w:hAnsi="Cambria Math"/>
        </w:rPr>
        <w:t>W</w:t>
      </w:r>
      <w:r w:rsidRPr="00E54C2F">
        <w:rPr>
          <w:rFonts w:ascii="Cambria Math" w:hAnsi="Cambria Math"/>
        </w:rPr>
        <w:t>here the enforcement respondent is an entity,</w:t>
      </w:r>
      <w:r>
        <w:rPr>
          <w:rFonts w:ascii="Cambria Math" w:hAnsi="Cambria Math"/>
        </w:rPr>
        <w:t xml:space="preserve"> Form 41 must be served personally</w:t>
      </w:r>
      <w:r w:rsidRPr="00E54C2F">
        <w:rPr>
          <w:rFonts w:ascii="Cambria Math" w:hAnsi="Cambria Math"/>
        </w:rPr>
        <w:t xml:space="preserve"> on any officer of the entity ordered to attend for examination.</w:t>
      </w:r>
    </w:p>
    <w:p w14:paraId="01110A12" w14:textId="77777777" w:rsidR="00CD3C4E" w:rsidRDefault="00CD3C4E" w:rsidP="00CD3C4E">
      <w:pPr>
        <w:rPr>
          <w:rFonts w:ascii="Cambria Math" w:hAnsi="Cambria Math"/>
        </w:rPr>
      </w:pPr>
    </w:p>
    <w:p w14:paraId="05BC046C" w14:textId="0BBDB65E" w:rsidR="00CD3C4E" w:rsidRPr="00164CCB" w:rsidRDefault="00164CCB" w:rsidP="00B26A53">
      <w:pPr>
        <w:pStyle w:val="Heading4"/>
        <w:numPr>
          <w:ilvl w:val="0"/>
          <w:numId w:val="0"/>
        </w:numPr>
        <w:rPr>
          <w:u w:val="single"/>
        </w:rPr>
      </w:pPr>
      <w:r>
        <w:rPr>
          <w:u w:val="single"/>
        </w:rPr>
        <w:t>*</w:t>
      </w:r>
      <w:r w:rsidR="00CD3C4E" w:rsidRPr="00164CCB">
        <w:rPr>
          <w:u w:val="single"/>
        </w:rPr>
        <w:t xml:space="preserve">Step 4A: If Enforcement Respondent completes questionnaire and serves completed questionnaire and supporting documents on Enforcement Applicant </w:t>
      </w:r>
      <w:r w:rsidR="00CD3C4E" w:rsidRPr="00164CCB">
        <w:rPr>
          <w:b/>
          <w:bCs/>
          <w:color w:val="FF0000"/>
          <w:u w:val="single"/>
        </w:rPr>
        <w:t>satisfactorily</w:t>
      </w:r>
      <w:r w:rsidR="00CD3C4E" w:rsidRPr="00164CCB">
        <w:rPr>
          <w:color w:val="FF0000"/>
          <w:u w:val="single"/>
        </w:rPr>
        <w:t xml:space="preserve"> </w:t>
      </w:r>
      <w:r w:rsidR="00CD3C4E" w:rsidRPr="00164CCB">
        <w:rPr>
          <w:u w:val="single"/>
        </w:rPr>
        <w:t xml:space="preserve">=&gt; </w:t>
      </w:r>
      <w:r w:rsidR="00CD3C4E" w:rsidRPr="00164CCB">
        <w:rPr>
          <w:b/>
          <w:bCs/>
          <w:u w:val="single"/>
        </w:rPr>
        <w:t xml:space="preserve">Enforcement Applicant can </w:t>
      </w:r>
      <w:r w:rsidR="00CD3C4E" w:rsidRPr="004F4174">
        <w:rPr>
          <w:b/>
          <w:bCs/>
          <w:highlight w:val="green"/>
          <w:u w:val="single"/>
        </w:rPr>
        <w:t>request Enforcement Respondent provide their answers via affidavit or statutory declaration</w:t>
      </w:r>
      <w:r w:rsidR="00CD3C4E" w:rsidRPr="00164CCB">
        <w:rPr>
          <w:u w:val="single"/>
        </w:rPr>
        <w:t xml:space="preserve"> =&gt; Enforcement Applicant can apply to </w:t>
      </w:r>
      <w:r w:rsidR="00CD3C4E" w:rsidRPr="00164CCB">
        <w:rPr>
          <w:b/>
          <w:bCs/>
          <w:color w:val="FF0000"/>
          <w:u w:val="single"/>
        </w:rPr>
        <w:t>discharge EER Order</w:t>
      </w:r>
      <w:r w:rsidR="00CD3C4E" w:rsidRPr="00164CCB">
        <w:rPr>
          <w:color w:val="FF0000"/>
          <w:u w:val="single"/>
        </w:rPr>
        <w:t xml:space="preserve"> </w:t>
      </w:r>
      <w:r w:rsidR="00CD3C4E" w:rsidRPr="00164CCB">
        <w:rPr>
          <w:u w:val="single"/>
        </w:rPr>
        <w:t xml:space="preserve">=&gt; </w:t>
      </w:r>
      <w:r w:rsidR="00CD3C4E" w:rsidRPr="00164CCB">
        <w:rPr>
          <w:b/>
          <w:bCs/>
          <w:u w:val="single"/>
        </w:rPr>
        <w:t>Hearing will not be held</w:t>
      </w:r>
      <w:r w:rsidR="00CD3C4E" w:rsidRPr="00164CCB">
        <w:rPr>
          <w:u w:val="single"/>
        </w:rPr>
        <w:t xml:space="preserve"> </w:t>
      </w:r>
    </w:p>
    <w:p w14:paraId="19025956" w14:textId="77777777" w:rsidR="00CD3C4E" w:rsidRPr="003F47DF" w:rsidRDefault="00CD3C4E" w:rsidP="00CD3C4E">
      <w:pPr>
        <w:rPr>
          <w:rFonts w:ascii="Cambria Math" w:hAnsi="Cambria Math"/>
        </w:rPr>
      </w:pPr>
      <w:r w:rsidRPr="00154336">
        <w:rPr>
          <w:rFonts w:ascii="Cambria Math" w:hAnsi="Cambria Math"/>
          <w:highlight w:val="cyan"/>
        </w:rPr>
        <w:t>Para 145 of Supreme Court Practice Directions 2021</w:t>
      </w:r>
      <w:r>
        <w:rPr>
          <w:rFonts w:ascii="Cambria Math" w:hAnsi="Cambria Math"/>
        </w:rPr>
        <w:t xml:space="preserve"> </w:t>
      </w:r>
    </w:p>
    <w:p w14:paraId="0A29FCC3" w14:textId="77777777" w:rsidR="00CD3C4E" w:rsidRDefault="00CD3C4E" w:rsidP="00CD3C4E">
      <w:pPr>
        <w:pStyle w:val="ListParagraph"/>
        <w:numPr>
          <w:ilvl w:val="0"/>
          <w:numId w:val="243"/>
        </w:numPr>
        <w:spacing w:after="160" w:line="259" w:lineRule="auto"/>
        <w:rPr>
          <w:rFonts w:ascii="Cambria Math" w:hAnsi="Cambria Math"/>
        </w:rPr>
      </w:pPr>
      <w:r>
        <w:rPr>
          <w:rFonts w:ascii="Cambria Math" w:hAnsi="Cambria Math"/>
        </w:rPr>
        <w:t xml:space="preserve">Enforcement respondent need not attend at hearing if: </w:t>
      </w:r>
    </w:p>
    <w:p w14:paraId="07D2881C" w14:textId="77777777" w:rsidR="00CD3C4E" w:rsidRDefault="00CD3C4E" w:rsidP="00CD3C4E">
      <w:pPr>
        <w:pStyle w:val="ListParagraph"/>
        <w:numPr>
          <w:ilvl w:val="0"/>
          <w:numId w:val="432"/>
        </w:numPr>
        <w:spacing w:after="160" w:line="259" w:lineRule="auto"/>
        <w:rPr>
          <w:rFonts w:ascii="Cambria Math" w:hAnsi="Cambria Math"/>
        </w:rPr>
      </w:pPr>
      <w:r>
        <w:rPr>
          <w:rFonts w:ascii="Cambria Math" w:hAnsi="Cambria Math"/>
        </w:rPr>
        <w:t xml:space="preserve">He provides his answers to the questionnaire to the enforcement applicant by way of an affidavit or statutory declaration before the hearing </w:t>
      </w:r>
    </w:p>
    <w:p w14:paraId="32BC59D8" w14:textId="77777777" w:rsidR="00CD3C4E" w:rsidRPr="009E25BA" w:rsidRDefault="00CD3C4E" w:rsidP="00CD3C4E">
      <w:pPr>
        <w:pStyle w:val="ListParagraph"/>
        <w:numPr>
          <w:ilvl w:val="0"/>
          <w:numId w:val="432"/>
        </w:numPr>
        <w:spacing w:after="160" w:line="259" w:lineRule="auto"/>
        <w:rPr>
          <w:rFonts w:ascii="Cambria Math" w:hAnsi="Cambria Math"/>
        </w:rPr>
      </w:pPr>
      <w:r>
        <w:rPr>
          <w:rFonts w:ascii="Cambria Math" w:hAnsi="Cambria Math"/>
        </w:rPr>
        <w:t xml:space="preserve">The enforcement applicant agrees to apply for a discharge of the order for EER at the hearing </w:t>
      </w:r>
    </w:p>
    <w:p w14:paraId="7ECF7DED" w14:textId="77777777" w:rsidR="00CD3C4E" w:rsidRPr="003F47DF" w:rsidRDefault="00CD3C4E" w:rsidP="00CD3C4E">
      <w:pPr>
        <w:rPr>
          <w:rFonts w:ascii="Cambria Math" w:hAnsi="Cambria Math"/>
          <w:b/>
          <w:bCs/>
        </w:rPr>
      </w:pPr>
    </w:p>
    <w:p w14:paraId="791EE3EE" w14:textId="209FBDCF" w:rsidR="00CD3C4E" w:rsidRPr="00886BA9" w:rsidRDefault="00164CCB" w:rsidP="00B26A53">
      <w:pPr>
        <w:pStyle w:val="Heading4"/>
        <w:numPr>
          <w:ilvl w:val="0"/>
          <w:numId w:val="0"/>
        </w:numPr>
        <w:rPr>
          <w:u w:val="single"/>
        </w:rPr>
      </w:pPr>
      <w:r>
        <w:rPr>
          <w:u w:val="single"/>
          <w:lang w:val="en-US"/>
        </w:rPr>
        <w:lastRenderedPageBreak/>
        <w:t>*</w:t>
      </w:r>
      <w:r w:rsidR="00CD3C4E" w:rsidRPr="00886BA9">
        <w:rPr>
          <w:u w:val="single"/>
        </w:rPr>
        <w:t xml:space="preserve">Step 4B: If Enforcement Respondent </w:t>
      </w:r>
      <w:r w:rsidR="00CD3C4E" w:rsidRPr="00886BA9">
        <w:rPr>
          <w:b/>
          <w:bCs/>
          <w:color w:val="FF0000"/>
          <w:u w:val="single"/>
        </w:rPr>
        <w:t>objects</w:t>
      </w:r>
      <w:r w:rsidR="00CD3C4E" w:rsidRPr="00886BA9">
        <w:rPr>
          <w:color w:val="FF0000"/>
          <w:u w:val="single"/>
        </w:rPr>
        <w:t xml:space="preserve"> </w:t>
      </w:r>
      <w:r w:rsidR="00CD3C4E" w:rsidRPr="00886BA9">
        <w:rPr>
          <w:u w:val="single"/>
        </w:rPr>
        <w:t xml:space="preserve">to questionnaire or </w:t>
      </w:r>
      <w:r w:rsidR="00CD3C4E" w:rsidRPr="00886BA9">
        <w:rPr>
          <w:b/>
          <w:bCs/>
          <w:color w:val="FF0000"/>
          <w:u w:val="single"/>
        </w:rPr>
        <w:t>refuses to comply satisfactorily</w:t>
      </w:r>
      <w:r w:rsidR="00CD3C4E" w:rsidRPr="00886BA9">
        <w:rPr>
          <w:color w:val="FF0000"/>
          <w:u w:val="single"/>
        </w:rPr>
        <w:t xml:space="preserve"> </w:t>
      </w:r>
      <w:r w:rsidR="00CD3C4E" w:rsidRPr="00886BA9">
        <w:rPr>
          <w:u w:val="single"/>
        </w:rPr>
        <w:t xml:space="preserve">=&gt; </w:t>
      </w:r>
      <w:r w:rsidR="00CD3C4E" w:rsidRPr="003B6ECA">
        <w:rPr>
          <w:highlight w:val="green"/>
          <w:u w:val="single"/>
        </w:rPr>
        <w:t xml:space="preserve">Enforcement Respondent must </w:t>
      </w:r>
      <w:r w:rsidR="00CD3C4E" w:rsidRPr="003B6ECA">
        <w:rPr>
          <w:b/>
          <w:bCs/>
          <w:highlight w:val="green"/>
          <w:u w:val="single"/>
        </w:rPr>
        <w:t>try to resolve issues with Enforcement Applicant before hearing</w:t>
      </w:r>
      <w:r w:rsidR="00CD3C4E" w:rsidRPr="00886BA9">
        <w:rPr>
          <w:u w:val="single"/>
        </w:rPr>
        <w:t xml:space="preserve"> =&gt; If not, parties have to go for </w:t>
      </w:r>
      <w:r w:rsidR="00CD3C4E" w:rsidRPr="00886BA9">
        <w:rPr>
          <w:b/>
          <w:bCs/>
          <w:color w:val="FF0000"/>
          <w:u w:val="single"/>
        </w:rPr>
        <w:t>examination hearing</w:t>
      </w:r>
      <w:r w:rsidR="00CD3C4E" w:rsidRPr="00886BA9">
        <w:rPr>
          <w:color w:val="FF0000"/>
          <w:u w:val="single"/>
        </w:rPr>
        <w:t xml:space="preserve"> </w:t>
      </w:r>
      <w:r w:rsidR="00CD3C4E" w:rsidRPr="00886BA9">
        <w:rPr>
          <w:u w:val="single"/>
        </w:rPr>
        <w:t xml:space="preserve">at the date and time in the EER Order </w:t>
      </w:r>
    </w:p>
    <w:p w14:paraId="311B24F6" w14:textId="77777777" w:rsidR="00CD3C4E" w:rsidRPr="00AC0554" w:rsidRDefault="00CD3C4E" w:rsidP="00CD3C4E">
      <w:pPr>
        <w:rPr>
          <w:rFonts w:ascii="Cambria Math" w:hAnsi="Cambria Math"/>
        </w:rPr>
      </w:pPr>
      <w:r w:rsidRPr="00154336">
        <w:rPr>
          <w:rFonts w:ascii="Cambria Math" w:hAnsi="Cambria Math"/>
          <w:highlight w:val="cyan"/>
        </w:rPr>
        <w:t>Para 145 of Supreme Court Practice Directions 2021</w:t>
      </w:r>
      <w:r>
        <w:rPr>
          <w:rFonts w:ascii="Cambria Math" w:hAnsi="Cambria Math"/>
        </w:rPr>
        <w:t xml:space="preserve"> </w:t>
      </w:r>
    </w:p>
    <w:p w14:paraId="7965C2D0" w14:textId="77777777" w:rsidR="00CD3C4E" w:rsidRDefault="00CD3C4E" w:rsidP="00CD3C4E">
      <w:pPr>
        <w:pStyle w:val="ListParagraph"/>
        <w:numPr>
          <w:ilvl w:val="0"/>
          <w:numId w:val="243"/>
        </w:numPr>
        <w:spacing w:after="160" w:line="259" w:lineRule="auto"/>
        <w:rPr>
          <w:rFonts w:ascii="Cambria Math" w:hAnsi="Cambria Math"/>
        </w:rPr>
      </w:pPr>
      <w:r>
        <w:rPr>
          <w:rFonts w:ascii="Cambria Math" w:hAnsi="Cambria Math"/>
        </w:rPr>
        <w:t xml:space="preserve">If enforcement respondent objects to any question in questionnaire on ground that it is unreasonable =&gt; Enforcement respondent must contact enforcement applicant to ascertain whether issue can be resolved prior to hearing </w:t>
      </w:r>
    </w:p>
    <w:p w14:paraId="4FEF9069" w14:textId="77777777" w:rsidR="00CD3C4E" w:rsidRDefault="00CD3C4E" w:rsidP="00CD3C4E">
      <w:pPr>
        <w:rPr>
          <w:rFonts w:ascii="Cambria Math" w:hAnsi="Cambria Math"/>
        </w:rPr>
      </w:pPr>
    </w:p>
    <w:p w14:paraId="3483E6E2" w14:textId="0E7DA8D3" w:rsidR="00CD3C4E" w:rsidRPr="00886BA9" w:rsidRDefault="00164CCB" w:rsidP="00EA1D25">
      <w:pPr>
        <w:pStyle w:val="Heading4"/>
        <w:numPr>
          <w:ilvl w:val="0"/>
          <w:numId w:val="0"/>
        </w:numPr>
        <w:rPr>
          <w:u w:val="single"/>
        </w:rPr>
      </w:pPr>
      <w:r>
        <w:rPr>
          <w:u w:val="single"/>
        </w:rPr>
        <w:t>*Step</w:t>
      </w:r>
      <w:r w:rsidR="00CD3C4E" w:rsidRPr="00886BA9">
        <w:rPr>
          <w:u w:val="single"/>
        </w:rPr>
        <w:t xml:space="preserve"> 5: At the examination hearing, Enforcement Applicant may </w:t>
      </w:r>
      <w:r w:rsidR="00CD3C4E" w:rsidRPr="003B6ECA">
        <w:rPr>
          <w:b/>
          <w:bCs/>
          <w:highlight w:val="green"/>
          <w:u w:val="single"/>
        </w:rPr>
        <w:t>examine Enforcement Respondent in relation to Enforcement Respondent’s assets</w:t>
      </w:r>
      <w:r w:rsidR="00CD3C4E" w:rsidRPr="00B14DAA">
        <w:rPr>
          <w:u w:val="single"/>
        </w:rPr>
        <w:t xml:space="preserve"> </w:t>
      </w:r>
      <w:r w:rsidR="00CD3C4E" w:rsidRPr="00886BA9">
        <w:rPr>
          <w:u w:val="single"/>
        </w:rPr>
        <w:t xml:space="preserve">=&gt; Enforcement Respondent needs to </w:t>
      </w:r>
      <w:r w:rsidR="00CD3C4E" w:rsidRPr="00B14DAA">
        <w:rPr>
          <w:b/>
          <w:bCs/>
          <w:color w:val="FF0000"/>
          <w:u w:val="single"/>
        </w:rPr>
        <w:t>answer relevant questions under oath and produce supporting documents</w:t>
      </w:r>
      <w:r w:rsidR="00CD3C4E" w:rsidRPr="00B14DAA">
        <w:rPr>
          <w:color w:val="FF0000"/>
          <w:u w:val="single"/>
        </w:rPr>
        <w:t xml:space="preserve"> </w:t>
      </w:r>
      <w:r w:rsidR="00CD3C4E" w:rsidRPr="00886BA9">
        <w:rPr>
          <w:u w:val="single"/>
        </w:rPr>
        <w:t xml:space="preserve">=&gt; Enforcement Applicant can </w:t>
      </w:r>
      <w:r w:rsidR="00CD3C4E" w:rsidRPr="00B14DAA">
        <w:rPr>
          <w:b/>
          <w:bCs/>
          <w:u w:val="single"/>
        </w:rPr>
        <w:t>request for Enforcement Respondent to file affidavit or statutory declaration</w:t>
      </w:r>
      <w:r w:rsidR="00CD3C4E" w:rsidRPr="00886BA9">
        <w:rPr>
          <w:u w:val="single"/>
        </w:rPr>
        <w:t xml:space="preserve"> =&gt; Enforcement Applicant can discharge EER Order </w:t>
      </w:r>
    </w:p>
    <w:p w14:paraId="433D44AB" w14:textId="77777777" w:rsidR="00CD3C4E" w:rsidRPr="006033B6" w:rsidRDefault="00CD3C4E" w:rsidP="00CD3C4E">
      <w:pPr>
        <w:rPr>
          <w:rFonts w:ascii="Cambria Math" w:hAnsi="Cambria Math"/>
        </w:rPr>
      </w:pPr>
      <w:r w:rsidRPr="005664BB">
        <w:rPr>
          <w:rFonts w:ascii="Cambria Math" w:hAnsi="Cambria Math"/>
          <w:highlight w:val="cyan"/>
        </w:rPr>
        <w:t>Para 145 of Supreme Court Practice Directions 2021</w:t>
      </w:r>
      <w:r>
        <w:rPr>
          <w:rFonts w:ascii="Cambria Math" w:hAnsi="Cambria Math"/>
        </w:rPr>
        <w:t xml:space="preserve"> </w:t>
      </w:r>
    </w:p>
    <w:p w14:paraId="1E0EB40F" w14:textId="50D41AB9" w:rsidR="008E50A3" w:rsidRPr="000326DD" w:rsidRDefault="00CD3C4E" w:rsidP="008E50A3">
      <w:pPr>
        <w:pStyle w:val="ListParagraph"/>
        <w:numPr>
          <w:ilvl w:val="0"/>
          <w:numId w:val="243"/>
        </w:numPr>
        <w:spacing w:after="160" w:line="259" w:lineRule="auto"/>
        <w:rPr>
          <w:rFonts w:ascii="Cambria Math" w:hAnsi="Cambria Math"/>
        </w:rPr>
      </w:pPr>
      <w:r>
        <w:rPr>
          <w:rFonts w:ascii="Cambria Math" w:hAnsi="Cambria Math"/>
        </w:rPr>
        <w:t xml:space="preserve">At hearing, answered questionnaire is produced to Registrar and received as evidence upon the enforcement respondent’s confirmation on oath that his answers are true and correct =&gt; Enforcement applicant may then apply to discharge EER </w:t>
      </w:r>
    </w:p>
    <w:p w14:paraId="44650204" w14:textId="77777777" w:rsidR="000326DD" w:rsidRDefault="000326DD">
      <w:pPr>
        <w:spacing w:after="160" w:line="259" w:lineRule="auto"/>
        <w:rPr>
          <w:strike/>
          <w:highlight w:val="darkGray"/>
        </w:rPr>
      </w:pPr>
      <w:r>
        <w:rPr>
          <w:strike/>
          <w:highlight w:val="darkGray"/>
        </w:rPr>
        <w:br w:type="page"/>
      </w:r>
    </w:p>
    <w:p w14:paraId="54EB9A8E" w14:textId="23530EA1" w:rsidR="00EC28C6" w:rsidRPr="00AC3351" w:rsidRDefault="00EC28C6" w:rsidP="00AC3351">
      <w:pPr>
        <w:rPr>
          <w:strike/>
        </w:rPr>
      </w:pPr>
      <w:r w:rsidRPr="00AC3351">
        <w:rPr>
          <w:strike/>
          <w:highlight w:val="darkGray"/>
        </w:rPr>
        <w:lastRenderedPageBreak/>
        <w:t>Enforcement of foreign judgements and arbitral awards</w:t>
      </w:r>
      <w:r w:rsidRPr="00AC3351">
        <w:rPr>
          <w:strike/>
        </w:rPr>
        <w:t xml:space="preserve"> </w:t>
      </w:r>
    </w:p>
    <w:p w14:paraId="6D952541" w14:textId="77777777" w:rsidR="00EC28C6" w:rsidRPr="00846218" w:rsidRDefault="00EC28C6" w:rsidP="00EC28C6">
      <w:pPr>
        <w:rPr>
          <w:rFonts w:ascii="Cambria Math" w:hAnsi="Cambria Math"/>
          <w:b/>
          <w:bCs/>
          <w:strike/>
        </w:rPr>
      </w:pPr>
      <w:r w:rsidRPr="00846218">
        <w:rPr>
          <w:rFonts w:ascii="Cambria Math" w:hAnsi="Cambria Math"/>
          <w:b/>
          <w:bCs/>
          <w:strike/>
        </w:rPr>
        <w:t xml:space="preserve">Enforcement of Foreign Judgements </w:t>
      </w:r>
    </w:p>
    <w:p w14:paraId="0DC32F7E" w14:textId="77777777" w:rsidR="00EC28C6" w:rsidRPr="00846218" w:rsidRDefault="00EC28C6" w:rsidP="00EC28C6">
      <w:pPr>
        <w:rPr>
          <w:rFonts w:ascii="Cambria Math" w:hAnsi="Cambria Math"/>
          <w:b/>
          <w:bCs/>
          <w:strike/>
          <w:color w:val="0070C0"/>
        </w:rPr>
      </w:pPr>
      <w:r w:rsidRPr="00846218">
        <w:rPr>
          <w:rFonts w:ascii="Cambria Math" w:hAnsi="Cambria Math"/>
          <w:b/>
          <w:bCs/>
          <w:strike/>
          <w:color w:val="0070C0"/>
        </w:rPr>
        <w:t xml:space="preserve">Step 1: Judgement creditor must apply to register foreign judgement </w:t>
      </w:r>
    </w:p>
    <w:p w14:paraId="1401B870" w14:textId="77777777" w:rsidR="00EC28C6" w:rsidRPr="00846218" w:rsidRDefault="00EC28C6" w:rsidP="00EC28C6">
      <w:pPr>
        <w:rPr>
          <w:rFonts w:ascii="Cambria Math" w:hAnsi="Cambria Math"/>
          <w:strike/>
        </w:rPr>
      </w:pPr>
      <w:r w:rsidRPr="00846218">
        <w:rPr>
          <w:rFonts w:ascii="Cambria Math" w:hAnsi="Cambria Math"/>
          <w:strike/>
        </w:rPr>
        <w:t>O 60 r 2(2)</w:t>
      </w:r>
    </w:p>
    <w:p w14:paraId="210D54FD" w14:textId="77777777" w:rsidR="00EC28C6" w:rsidRPr="00846218" w:rsidRDefault="00EC28C6" w:rsidP="00EC28C6">
      <w:pPr>
        <w:pStyle w:val="ListParagraph"/>
        <w:numPr>
          <w:ilvl w:val="0"/>
          <w:numId w:val="243"/>
        </w:numPr>
        <w:spacing w:after="160" w:line="259" w:lineRule="auto"/>
        <w:rPr>
          <w:rFonts w:ascii="Cambria Math" w:hAnsi="Cambria Math"/>
          <w:strike/>
        </w:rPr>
      </w:pPr>
      <w:r w:rsidRPr="00846218">
        <w:rPr>
          <w:rFonts w:ascii="Cambria Math" w:hAnsi="Cambria Math"/>
          <w:strike/>
        </w:rPr>
        <w:t>An application:</w:t>
      </w:r>
    </w:p>
    <w:p w14:paraId="17823F83" w14:textId="77777777" w:rsidR="00EC28C6" w:rsidRPr="00846218" w:rsidRDefault="00EC28C6" w:rsidP="00EC28C6">
      <w:pPr>
        <w:pStyle w:val="ListParagraph"/>
        <w:numPr>
          <w:ilvl w:val="0"/>
          <w:numId w:val="434"/>
        </w:numPr>
        <w:spacing w:after="160" w:line="259" w:lineRule="auto"/>
        <w:rPr>
          <w:rFonts w:ascii="Cambria Math" w:hAnsi="Cambria Math"/>
          <w:strike/>
        </w:rPr>
      </w:pPr>
      <w:r w:rsidRPr="00846218">
        <w:rPr>
          <w:rFonts w:ascii="Cambria Math" w:hAnsi="Cambria Math"/>
          <w:b/>
          <w:bCs/>
          <w:strike/>
        </w:rPr>
        <w:t xml:space="preserve">Foreign judgement from RECJA jurisdiction: </w:t>
      </w:r>
      <w:r w:rsidRPr="00846218">
        <w:rPr>
          <w:rFonts w:ascii="Cambria Math" w:hAnsi="Cambria Math"/>
          <w:strike/>
        </w:rPr>
        <w:t>Under section 3 of the first Act in respect of a judgment obtained in a superior court of the United Kingdom of Great Britain and Northern Ireland, or other territory to which section 5 of that Act applies; or</w:t>
      </w:r>
    </w:p>
    <w:p w14:paraId="7ACB30A5" w14:textId="77777777" w:rsidR="00EC28C6" w:rsidRPr="00846218" w:rsidRDefault="00EC28C6" w:rsidP="00EC28C6">
      <w:pPr>
        <w:pStyle w:val="ListParagraph"/>
        <w:numPr>
          <w:ilvl w:val="0"/>
          <w:numId w:val="434"/>
        </w:numPr>
        <w:spacing w:after="160" w:line="259" w:lineRule="auto"/>
        <w:rPr>
          <w:rFonts w:ascii="Cambria Math" w:hAnsi="Cambria Math"/>
          <w:strike/>
        </w:rPr>
      </w:pPr>
      <w:r w:rsidRPr="00846218">
        <w:rPr>
          <w:rFonts w:ascii="Cambria Math" w:hAnsi="Cambria Math"/>
          <w:b/>
          <w:bCs/>
          <w:strike/>
        </w:rPr>
        <w:t xml:space="preserve">Foreign judgement from REFJA jurisdiction: </w:t>
      </w:r>
      <w:r w:rsidRPr="00846218">
        <w:rPr>
          <w:rFonts w:ascii="Cambria Math" w:hAnsi="Cambria Math"/>
          <w:strike/>
        </w:rPr>
        <w:t>Under section 4 of the second Act, in respect of a judgment to which that Act applies,</w:t>
      </w:r>
    </w:p>
    <w:p w14:paraId="601622A6" w14:textId="77777777" w:rsidR="00EC28C6" w:rsidRPr="00846218" w:rsidRDefault="00EC28C6" w:rsidP="00EC28C6">
      <w:pPr>
        <w:ind w:left="720"/>
        <w:rPr>
          <w:rFonts w:ascii="Cambria Math" w:hAnsi="Cambria Math"/>
          <w:strike/>
        </w:rPr>
      </w:pPr>
      <w:r w:rsidRPr="00846218">
        <w:rPr>
          <w:rFonts w:ascii="Cambria Math" w:hAnsi="Cambria Math"/>
          <w:strike/>
        </w:rPr>
        <w:t>to have the judgment registered in the General Division must be made by originating application without notice.</w:t>
      </w:r>
    </w:p>
    <w:p w14:paraId="4C3C2C1F" w14:textId="77777777" w:rsidR="00EC28C6" w:rsidRPr="00846218" w:rsidRDefault="00EC28C6" w:rsidP="00EC28C6">
      <w:pPr>
        <w:pStyle w:val="ListParagraph"/>
        <w:numPr>
          <w:ilvl w:val="0"/>
          <w:numId w:val="297"/>
        </w:numPr>
        <w:spacing w:after="160" w:line="259" w:lineRule="auto"/>
        <w:rPr>
          <w:rFonts w:ascii="Cambria Math" w:hAnsi="Cambria Math"/>
          <w:strike/>
        </w:rPr>
      </w:pPr>
      <w:r w:rsidRPr="00846218">
        <w:rPr>
          <w:rFonts w:ascii="Cambria Math" w:hAnsi="Cambria Math"/>
          <w:strike/>
        </w:rPr>
        <w:t xml:space="preserve">Ex </w:t>
      </w:r>
      <w:proofErr w:type="spellStart"/>
      <w:r w:rsidRPr="00846218">
        <w:rPr>
          <w:rFonts w:ascii="Cambria Math" w:hAnsi="Cambria Math"/>
          <w:strike/>
        </w:rPr>
        <w:t>partes</w:t>
      </w:r>
      <w:proofErr w:type="spellEnd"/>
      <w:r w:rsidRPr="00846218">
        <w:rPr>
          <w:rFonts w:ascii="Cambria Math" w:hAnsi="Cambria Math"/>
          <w:strike/>
        </w:rPr>
        <w:t xml:space="preserve"> application by OA </w:t>
      </w:r>
    </w:p>
    <w:p w14:paraId="3B7577BB" w14:textId="77777777" w:rsidR="00EC28C6" w:rsidRPr="00846218" w:rsidRDefault="00EC28C6" w:rsidP="00EC28C6">
      <w:pPr>
        <w:rPr>
          <w:rFonts w:ascii="Cambria Math" w:hAnsi="Cambria Math"/>
          <w:strike/>
        </w:rPr>
      </w:pPr>
    </w:p>
    <w:p w14:paraId="247F0BF0" w14:textId="77777777" w:rsidR="00EC28C6" w:rsidRPr="00846218" w:rsidRDefault="00EC28C6" w:rsidP="00EC28C6">
      <w:pPr>
        <w:rPr>
          <w:rFonts w:ascii="Cambria Math" w:hAnsi="Cambria Math"/>
          <w:strike/>
        </w:rPr>
      </w:pPr>
      <w:r w:rsidRPr="00846218">
        <w:rPr>
          <w:rFonts w:ascii="Cambria Math" w:hAnsi="Cambria Math"/>
          <w:strike/>
        </w:rPr>
        <w:t>O 60 r 2(3)</w:t>
      </w:r>
    </w:p>
    <w:p w14:paraId="38F9C935" w14:textId="77777777" w:rsidR="00EC28C6" w:rsidRPr="00846218" w:rsidRDefault="00EC28C6" w:rsidP="00EC28C6">
      <w:pPr>
        <w:pStyle w:val="ListParagraph"/>
        <w:numPr>
          <w:ilvl w:val="0"/>
          <w:numId w:val="243"/>
        </w:numPr>
        <w:spacing w:after="160" w:line="259" w:lineRule="auto"/>
        <w:rPr>
          <w:rFonts w:ascii="Cambria Math" w:hAnsi="Cambria Math"/>
          <w:strike/>
        </w:rPr>
      </w:pPr>
      <w:r w:rsidRPr="00846218">
        <w:rPr>
          <w:rFonts w:ascii="Cambria Math" w:hAnsi="Cambria Math"/>
          <w:strike/>
        </w:rPr>
        <w:t>An application for registration must be supported by an affidavit:</w:t>
      </w:r>
    </w:p>
    <w:p w14:paraId="61A8D9FB" w14:textId="77777777" w:rsidR="00EC28C6" w:rsidRPr="00846218" w:rsidRDefault="00EC28C6" w:rsidP="00EC28C6">
      <w:pPr>
        <w:pStyle w:val="ListParagraph"/>
        <w:numPr>
          <w:ilvl w:val="0"/>
          <w:numId w:val="435"/>
        </w:numPr>
        <w:spacing w:after="160" w:line="259" w:lineRule="auto"/>
        <w:rPr>
          <w:rFonts w:ascii="Cambria Math" w:hAnsi="Cambria Math"/>
          <w:strike/>
        </w:rPr>
      </w:pPr>
      <w:r w:rsidRPr="00846218">
        <w:rPr>
          <w:rFonts w:ascii="Cambria Math" w:hAnsi="Cambria Math"/>
          <w:strike/>
        </w:rPr>
        <w:t>Exhibiting the judgment or a verified or certified or otherwise duly authenticated copy of the judgment, and where the judgment is not in the English language, a translation of the judgment in that language certified by a notary public or authenticated by affidavit;</w:t>
      </w:r>
    </w:p>
    <w:p w14:paraId="25BF6952" w14:textId="77777777" w:rsidR="00EC28C6" w:rsidRPr="00846218" w:rsidRDefault="00EC28C6" w:rsidP="00EC28C6">
      <w:pPr>
        <w:pStyle w:val="ListParagraph"/>
        <w:numPr>
          <w:ilvl w:val="0"/>
          <w:numId w:val="435"/>
        </w:numPr>
        <w:spacing w:after="160" w:line="259" w:lineRule="auto"/>
        <w:rPr>
          <w:rFonts w:ascii="Cambria Math" w:hAnsi="Cambria Math"/>
          <w:strike/>
        </w:rPr>
      </w:pPr>
      <w:r w:rsidRPr="00846218">
        <w:rPr>
          <w:rFonts w:ascii="Cambria Math" w:hAnsi="Cambria Math"/>
          <w:strike/>
        </w:rPr>
        <w:t>Stating the name, trade or business and the usual or last known place of residence or business of the judgment creditor and the judgment debtor respectively, so far as known to the deponent;</w:t>
      </w:r>
    </w:p>
    <w:p w14:paraId="3B384149" w14:textId="77777777" w:rsidR="00EC28C6" w:rsidRPr="00846218" w:rsidRDefault="00EC28C6" w:rsidP="00EC28C6">
      <w:pPr>
        <w:pStyle w:val="ListParagraph"/>
        <w:numPr>
          <w:ilvl w:val="0"/>
          <w:numId w:val="435"/>
        </w:numPr>
        <w:spacing w:after="160" w:line="259" w:lineRule="auto"/>
        <w:rPr>
          <w:rFonts w:ascii="Cambria Math" w:hAnsi="Cambria Math"/>
          <w:strike/>
        </w:rPr>
      </w:pPr>
      <w:r w:rsidRPr="00846218">
        <w:rPr>
          <w:rFonts w:ascii="Cambria Math" w:hAnsi="Cambria Math"/>
          <w:strike/>
        </w:rPr>
        <w:t>Stating to the best of the information or belief of the deponent:</w:t>
      </w:r>
    </w:p>
    <w:p w14:paraId="782D66D5" w14:textId="77777777" w:rsidR="00EC28C6" w:rsidRPr="00846218" w:rsidRDefault="00EC28C6" w:rsidP="00EC28C6">
      <w:pPr>
        <w:pStyle w:val="ListParagraph"/>
        <w:numPr>
          <w:ilvl w:val="0"/>
          <w:numId w:val="436"/>
        </w:numPr>
        <w:spacing w:after="160" w:line="259" w:lineRule="auto"/>
        <w:rPr>
          <w:rFonts w:ascii="Cambria Math" w:hAnsi="Cambria Math"/>
          <w:strike/>
        </w:rPr>
      </w:pPr>
      <w:r w:rsidRPr="00846218">
        <w:rPr>
          <w:rFonts w:ascii="Cambria Math" w:hAnsi="Cambria Math"/>
          <w:strike/>
        </w:rPr>
        <w:t>That the judgment creditor is entitled to enforce the judgment;</w:t>
      </w:r>
    </w:p>
    <w:p w14:paraId="00CEE701" w14:textId="77777777" w:rsidR="00EC28C6" w:rsidRPr="00846218" w:rsidRDefault="00EC28C6" w:rsidP="00EC28C6">
      <w:pPr>
        <w:pStyle w:val="ListParagraph"/>
        <w:numPr>
          <w:ilvl w:val="0"/>
          <w:numId w:val="436"/>
        </w:numPr>
        <w:spacing w:after="160" w:line="259" w:lineRule="auto"/>
        <w:rPr>
          <w:rFonts w:ascii="Cambria Math" w:hAnsi="Cambria Math"/>
          <w:strike/>
        </w:rPr>
      </w:pPr>
      <w:r w:rsidRPr="00846218">
        <w:rPr>
          <w:rFonts w:ascii="Cambria Math" w:hAnsi="Cambria Math"/>
          <w:strike/>
        </w:rPr>
        <w:t>As the case may require, either that at the date of the application the judgment has not been satisfied, or the amount in respect of which it remains unsatisfied;</w:t>
      </w:r>
    </w:p>
    <w:p w14:paraId="1C80BAF3" w14:textId="77777777" w:rsidR="00EC28C6" w:rsidRPr="00846218" w:rsidRDefault="00EC28C6" w:rsidP="00EC28C6">
      <w:pPr>
        <w:pStyle w:val="ListParagraph"/>
        <w:numPr>
          <w:ilvl w:val="0"/>
          <w:numId w:val="436"/>
        </w:numPr>
        <w:spacing w:after="160" w:line="259" w:lineRule="auto"/>
        <w:rPr>
          <w:rFonts w:ascii="Cambria Math" w:hAnsi="Cambria Math"/>
          <w:strike/>
        </w:rPr>
      </w:pPr>
      <w:r w:rsidRPr="00846218">
        <w:rPr>
          <w:rFonts w:ascii="Cambria Math" w:hAnsi="Cambria Math"/>
          <w:strike/>
        </w:rPr>
        <w:t>Where the application is made under the first Act, that the judgment does not fall within any of the cases in which a judgment may not be ordered to be registered under section 3(2) of that Act; and</w:t>
      </w:r>
    </w:p>
    <w:p w14:paraId="1190CEDA" w14:textId="77777777" w:rsidR="00EC28C6" w:rsidRPr="00846218" w:rsidRDefault="00EC28C6" w:rsidP="00EC28C6">
      <w:pPr>
        <w:pStyle w:val="ListParagraph"/>
        <w:numPr>
          <w:ilvl w:val="0"/>
          <w:numId w:val="436"/>
        </w:numPr>
        <w:spacing w:after="160" w:line="259" w:lineRule="auto"/>
        <w:rPr>
          <w:rFonts w:ascii="Cambria Math" w:hAnsi="Cambria Math"/>
          <w:strike/>
        </w:rPr>
      </w:pPr>
      <w:r w:rsidRPr="00846218">
        <w:rPr>
          <w:rFonts w:ascii="Cambria Math" w:hAnsi="Cambria Math"/>
          <w:strike/>
        </w:rPr>
        <w:t>Where the application is made under the second Act, that at the date of the application the judgment can be enforced by the issuance of an enforcement order in the country of the original court and that, if it were registered, the registration would not be, or be liable to be, set aside under section 5 of that Act; and</w:t>
      </w:r>
    </w:p>
    <w:p w14:paraId="7B5C469D" w14:textId="77777777" w:rsidR="00EC28C6" w:rsidRPr="00846218" w:rsidRDefault="00EC28C6" w:rsidP="00EC28C6">
      <w:pPr>
        <w:pStyle w:val="ListParagraph"/>
        <w:numPr>
          <w:ilvl w:val="0"/>
          <w:numId w:val="435"/>
        </w:numPr>
        <w:spacing w:after="160" w:line="259" w:lineRule="auto"/>
        <w:rPr>
          <w:rFonts w:ascii="Cambria Math" w:hAnsi="Cambria Math"/>
          <w:strike/>
        </w:rPr>
      </w:pPr>
      <w:r w:rsidRPr="00846218">
        <w:rPr>
          <w:rFonts w:ascii="Cambria Math" w:hAnsi="Cambria Math"/>
          <w:strike/>
        </w:rPr>
        <w:t>Specifying, where the application is made under the second Act, the amount of the interest (if any) which under the law of the country of the original court has become due under the judgment up to the time of registration.</w:t>
      </w:r>
    </w:p>
    <w:p w14:paraId="1E0DED2F" w14:textId="77777777" w:rsidR="00EC28C6" w:rsidRPr="00846218" w:rsidRDefault="00EC28C6" w:rsidP="00EC28C6">
      <w:pPr>
        <w:rPr>
          <w:rFonts w:ascii="Cambria Math" w:hAnsi="Cambria Math"/>
          <w:strike/>
        </w:rPr>
      </w:pPr>
    </w:p>
    <w:p w14:paraId="1750F4C6" w14:textId="77777777" w:rsidR="00EC28C6" w:rsidRPr="00846218" w:rsidRDefault="00EC28C6" w:rsidP="00EC28C6">
      <w:pPr>
        <w:rPr>
          <w:rFonts w:ascii="Cambria Math" w:hAnsi="Cambria Math"/>
          <w:strike/>
        </w:rPr>
      </w:pPr>
      <w:r w:rsidRPr="00846218">
        <w:rPr>
          <w:rFonts w:ascii="Cambria Math" w:hAnsi="Cambria Math"/>
          <w:strike/>
        </w:rPr>
        <w:t xml:space="preserve">Note: </w:t>
      </w:r>
    </w:p>
    <w:p w14:paraId="17CB1B76" w14:textId="77777777" w:rsidR="00EC28C6" w:rsidRPr="00846218" w:rsidRDefault="00EC28C6" w:rsidP="00EC28C6">
      <w:pPr>
        <w:pStyle w:val="ListParagraph"/>
        <w:numPr>
          <w:ilvl w:val="0"/>
          <w:numId w:val="243"/>
        </w:numPr>
        <w:spacing w:after="160" w:line="259" w:lineRule="auto"/>
        <w:rPr>
          <w:rFonts w:ascii="Cambria Math" w:hAnsi="Cambria Math"/>
          <w:strike/>
        </w:rPr>
      </w:pPr>
      <w:r w:rsidRPr="00846218">
        <w:rPr>
          <w:rFonts w:ascii="Cambria Math" w:hAnsi="Cambria Math"/>
          <w:strike/>
        </w:rPr>
        <w:t xml:space="preserve">O 60 r 4: Court may order judgement creditor to provide security for costs of application for registration and of any proceedings brought to set aside registration </w:t>
      </w:r>
    </w:p>
    <w:p w14:paraId="65E934F0" w14:textId="77777777" w:rsidR="00EC28C6" w:rsidRPr="00846218" w:rsidRDefault="00EC28C6" w:rsidP="00EC28C6">
      <w:pPr>
        <w:rPr>
          <w:rFonts w:ascii="Cambria Math" w:hAnsi="Cambria Math"/>
          <w:strike/>
        </w:rPr>
      </w:pPr>
    </w:p>
    <w:p w14:paraId="3EA0C86F" w14:textId="77777777" w:rsidR="00EC28C6" w:rsidRPr="00846218" w:rsidRDefault="00EC28C6" w:rsidP="00EC28C6">
      <w:pPr>
        <w:rPr>
          <w:rFonts w:ascii="Cambria Math" w:hAnsi="Cambria Math"/>
          <w:b/>
          <w:bCs/>
          <w:strike/>
          <w:color w:val="0070C0"/>
        </w:rPr>
      </w:pPr>
      <w:r w:rsidRPr="00846218">
        <w:rPr>
          <w:rFonts w:ascii="Cambria Math" w:hAnsi="Cambria Math"/>
          <w:b/>
          <w:bCs/>
          <w:strike/>
          <w:color w:val="0070C0"/>
        </w:rPr>
        <w:t xml:space="preserve">Step 2: If successful registration, obtain and serve Order of Registration on judgement debtor </w:t>
      </w:r>
    </w:p>
    <w:p w14:paraId="39361DB8" w14:textId="77777777" w:rsidR="00EC28C6" w:rsidRPr="00846218" w:rsidRDefault="00EC28C6" w:rsidP="00EC28C6">
      <w:pPr>
        <w:rPr>
          <w:rFonts w:ascii="Cambria Math" w:hAnsi="Cambria Math"/>
          <w:strike/>
        </w:rPr>
      </w:pPr>
      <w:r w:rsidRPr="00846218">
        <w:rPr>
          <w:rFonts w:ascii="Cambria Math" w:hAnsi="Cambria Math"/>
          <w:strike/>
        </w:rPr>
        <w:t>O 60 r 5</w:t>
      </w:r>
    </w:p>
    <w:p w14:paraId="6C1EFC0D" w14:textId="77777777" w:rsidR="00EC28C6" w:rsidRPr="00846218" w:rsidRDefault="00EC28C6" w:rsidP="00EC28C6">
      <w:pPr>
        <w:pStyle w:val="ListParagraph"/>
        <w:numPr>
          <w:ilvl w:val="0"/>
          <w:numId w:val="437"/>
        </w:numPr>
        <w:spacing w:after="160" w:line="259" w:lineRule="auto"/>
        <w:rPr>
          <w:rFonts w:ascii="Cambria Math" w:hAnsi="Cambria Math"/>
          <w:strike/>
        </w:rPr>
      </w:pPr>
      <w:r w:rsidRPr="00846218">
        <w:rPr>
          <w:rFonts w:ascii="Cambria Math" w:hAnsi="Cambria Math"/>
          <w:b/>
          <w:bCs/>
          <w:strike/>
        </w:rPr>
        <w:t xml:space="preserve">Serve Order of Registration in Form 88 on judgement debtor: </w:t>
      </w:r>
      <w:r w:rsidRPr="00846218">
        <w:rPr>
          <w:rFonts w:ascii="Cambria Math" w:hAnsi="Cambria Math"/>
          <w:strike/>
        </w:rPr>
        <w:t>An order in Form 88 giving permission to register a judgment must be drawn up by, or on behalf of, the judgment creditor and served on the judgment debtor.</w:t>
      </w:r>
    </w:p>
    <w:p w14:paraId="7BB86140" w14:textId="77777777" w:rsidR="00EC28C6" w:rsidRPr="00846218" w:rsidRDefault="00EC28C6" w:rsidP="00EC28C6">
      <w:pPr>
        <w:pStyle w:val="ListParagraph"/>
        <w:numPr>
          <w:ilvl w:val="0"/>
          <w:numId w:val="437"/>
        </w:numPr>
        <w:spacing w:after="160" w:line="259" w:lineRule="auto"/>
        <w:rPr>
          <w:rFonts w:ascii="Cambria Math" w:hAnsi="Cambria Math"/>
          <w:strike/>
        </w:rPr>
      </w:pPr>
      <w:r w:rsidRPr="00846218">
        <w:rPr>
          <w:rFonts w:ascii="Cambria Math" w:hAnsi="Cambria Math"/>
          <w:b/>
          <w:bCs/>
          <w:strike/>
        </w:rPr>
        <w:t xml:space="preserve">Order of Registration must state period for judgement debtor to set aside registration: </w:t>
      </w:r>
      <w:r w:rsidRPr="00846218">
        <w:rPr>
          <w:rFonts w:ascii="Cambria Math" w:hAnsi="Cambria Math"/>
          <w:strike/>
        </w:rPr>
        <w:t>Every such order must state the period within which an application may be made to set aside the registration and must contain a notification that an enforcement order to enforce the judgment will not be issued until after the expiration of that period</w:t>
      </w:r>
    </w:p>
    <w:p w14:paraId="6B77CF0E" w14:textId="77777777" w:rsidR="00EC28C6" w:rsidRPr="00846218" w:rsidRDefault="00EC28C6" w:rsidP="00EC28C6">
      <w:pPr>
        <w:pStyle w:val="ListParagraph"/>
        <w:numPr>
          <w:ilvl w:val="0"/>
          <w:numId w:val="437"/>
        </w:numPr>
        <w:spacing w:after="160" w:line="259" w:lineRule="auto"/>
        <w:rPr>
          <w:rFonts w:ascii="Cambria Math" w:hAnsi="Cambria Math"/>
          <w:strike/>
        </w:rPr>
      </w:pPr>
      <w:r w:rsidRPr="00846218">
        <w:rPr>
          <w:rFonts w:ascii="Cambria Math" w:hAnsi="Cambria Math"/>
          <w:strike/>
        </w:rPr>
        <w:t>The Court may, on an application made at any time while it remains competent for any party to apply to have the registration set aside, extend the period (either as originally fixed or as subsequently extended) within which an application to have the registration set aside may be made.</w:t>
      </w:r>
    </w:p>
    <w:p w14:paraId="6E4F4132" w14:textId="77777777" w:rsidR="00EC28C6" w:rsidRPr="00846218" w:rsidRDefault="00EC28C6" w:rsidP="00EC28C6">
      <w:pPr>
        <w:rPr>
          <w:rFonts w:ascii="Cambria Math" w:hAnsi="Cambria Math"/>
          <w:strike/>
        </w:rPr>
      </w:pPr>
    </w:p>
    <w:p w14:paraId="718517C4" w14:textId="77777777" w:rsidR="00EC28C6" w:rsidRPr="00846218" w:rsidRDefault="00EC28C6" w:rsidP="00EC28C6">
      <w:pPr>
        <w:rPr>
          <w:rFonts w:ascii="Cambria Math" w:hAnsi="Cambria Math"/>
          <w:b/>
          <w:bCs/>
          <w:strike/>
          <w:color w:val="0070C0"/>
        </w:rPr>
      </w:pPr>
      <w:r w:rsidRPr="00846218">
        <w:rPr>
          <w:rFonts w:ascii="Cambria Math" w:hAnsi="Cambria Math"/>
          <w:b/>
          <w:bCs/>
          <w:strike/>
          <w:color w:val="0070C0"/>
        </w:rPr>
        <w:t xml:space="preserve">Step 3: Serve Notice of Registration on judgement debtor + Endorsement of service </w:t>
      </w:r>
    </w:p>
    <w:p w14:paraId="19EDBD1B" w14:textId="77777777" w:rsidR="00EC28C6" w:rsidRPr="00846218" w:rsidRDefault="00EC28C6" w:rsidP="00EC28C6">
      <w:pPr>
        <w:rPr>
          <w:rFonts w:ascii="Cambria Math" w:hAnsi="Cambria Math"/>
          <w:strike/>
        </w:rPr>
      </w:pPr>
      <w:r w:rsidRPr="00846218">
        <w:rPr>
          <w:rFonts w:ascii="Cambria Math" w:hAnsi="Cambria Math"/>
          <w:strike/>
        </w:rPr>
        <w:t>O 60 r 7</w:t>
      </w:r>
    </w:p>
    <w:p w14:paraId="507C74DF" w14:textId="77777777" w:rsidR="00EC28C6" w:rsidRPr="00846218" w:rsidRDefault="00EC28C6" w:rsidP="00EC28C6">
      <w:pPr>
        <w:pStyle w:val="ListParagraph"/>
        <w:numPr>
          <w:ilvl w:val="0"/>
          <w:numId w:val="438"/>
        </w:numPr>
        <w:spacing w:after="160" w:line="259" w:lineRule="auto"/>
        <w:rPr>
          <w:rFonts w:ascii="Cambria Math" w:hAnsi="Cambria Math"/>
          <w:strike/>
        </w:rPr>
      </w:pPr>
      <w:r w:rsidRPr="00846218">
        <w:rPr>
          <w:rFonts w:ascii="Cambria Math" w:hAnsi="Cambria Math"/>
          <w:b/>
          <w:bCs/>
          <w:strike/>
        </w:rPr>
        <w:t xml:space="preserve">Serve Notice of Registration of judgement debtor: </w:t>
      </w:r>
      <w:r w:rsidRPr="00846218">
        <w:rPr>
          <w:rFonts w:ascii="Cambria Math" w:hAnsi="Cambria Math"/>
          <w:strike/>
        </w:rPr>
        <w:t>Notice of the registration of a judgment must be served on the judgment debtor and, subject to paragraph (2), must be served personally unless the Court otherwise orders.</w:t>
      </w:r>
    </w:p>
    <w:p w14:paraId="519C7477" w14:textId="77777777" w:rsidR="00EC28C6" w:rsidRPr="00846218" w:rsidRDefault="00EC28C6" w:rsidP="00EC28C6">
      <w:pPr>
        <w:pStyle w:val="ListParagraph"/>
        <w:numPr>
          <w:ilvl w:val="0"/>
          <w:numId w:val="438"/>
        </w:numPr>
        <w:spacing w:after="160" w:line="259" w:lineRule="auto"/>
        <w:rPr>
          <w:rFonts w:ascii="Cambria Math" w:hAnsi="Cambria Math"/>
          <w:strike/>
        </w:rPr>
      </w:pPr>
      <w:r w:rsidRPr="00846218">
        <w:rPr>
          <w:rFonts w:ascii="Cambria Math" w:hAnsi="Cambria Math"/>
          <w:strike/>
        </w:rPr>
        <w:t>Service of such a notice out of Singapore is permissible without permission, and Order 8, Rules 2, 3, 7 and 8 apply in relation to such a notice as they apply in relation to an originating claim.</w:t>
      </w:r>
    </w:p>
    <w:p w14:paraId="7A2CD0D2" w14:textId="77777777" w:rsidR="00EC28C6" w:rsidRPr="00846218" w:rsidRDefault="00EC28C6" w:rsidP="00EC28C6">
      <w:pPr>
        <w:pStyle w:val="ListParagraph"/>
        <w:numPr>
          <w:ilvl w:val="0"/>
          <w:numId w:val="438"/>
        </w:numPr>
        <w:spacing w:after="160" w:line="259" w:lineRule="auto"/>
        <w:rPr>
          <w:rFonts w:ascii="Cambria Math" w:hAnsi="Cambria Math"/>
          <w:strike/>
        </w:rPr>
      </w:pPr>
      <w:r w:rsidRPr="00846218">
        <w:rPr>
          <w:rFonts w:ascii="Cambria Math" w:hAnsi="Cambria Math"/>
          <w:b/>
          <w:bCs/>
          <w:strike/>
        </w:rPr>
        <w:t xml:space="preserve">Contents of Notice of Registration: </w:t>
      </w:r>
      <w:r w:rsidRPr="00846218">
        <w:rPr>
          <w:rFonts w:ascii="Cambria Math" w:hAnsi="Cambria Math"/>
          <w:strike/>
        </w:rPr>
        <w:t>The notice of registration must state:</w:t>
      </w:r>
    </w:p>
    <w:p w14:paraId="2453EF18" w14:textId="77777777" w:rsidR="00EC28C6" w:rsidRPr="00846218" w:rsidRDefault="00EC28C6" w:rsidP="00EC28C6">
      <w:pPr>
        <w:pStyle w:val="ListParagraph"/>
        <w:numPr>
          <w:ilvl w:val="0"/>
          <w:numId w:val="439"/>
        </w:numPr>
        <w:spacing w:after="160" w:line="259" w:lineRule="auto"/>
        <w:rPr>
          <w:rFonts w:ascii="Cambria Math" w:hAnsi="Cambria Math"/>
          <w:strike/>
        </w:rPr>
      </w:pPr>
      <w:r w:rsidRPr="00846218">
        <w:rPr>
          <w:rFonts w:ascii="Cambria Math" w:hAnsi="Cambria Math"/>
          <w:strike/>
        </w:rPr>
        <w:t>Full particulars of the judgment registered and the order for registration;</w:t>
      </w:r>
    </w:p>
    <w:p w14:paraId="43082749" w14:textId="77777777" w:rsidR="00EC28C6" w:rsidRPr="00846218" w:rsidRDefault="00EC28C6" w:rsidP="00EC28C6">
      <w:pPr>
        <w:pStyle w:val="ListParagraph"/>
        <w:numPr>
          <w:ilvl w:val="0"/>
          <w:numId w:val="439"/>
        </w:numPr>
        <w:spacing w:after="160" w:line="259" w:lineRule="auto"/>
        <w:rPr>
          <w:rFonts w:ascii="Cambria Math" w:hAnsi="Cambria Math"/>
          <w:strike/>
        </w:rPr>
      </w:pPr>
      <w:r w:rsidRPr="00846218">
        <w:rPr>
          <w:rFonts w:ascii="Cambria Math" w:hAnsi="Cambria Math"/>
          <w:strike/>
        </w:rPr>
        <w:t>The name and address of the judgment creditor or of the judgment creditor’s solicitor on whom, and at which, any summons issued by the judgment debtor may be served;</w:t>
      </w:r>
    </w:p>
    <w:p w14:paraId="2AD804DF" w14:textId="77777777" w:rsidR="00EC28C6" w:rsidRPr="00846218" w:rsidRDefault="00EC28C6" w:rsidP="00EC28C6">
      <w:pPr>
        <w:pStyle w:val="ListParagraph"/>
        <w:numPr>
          <w:ilvl w:val="0"/>
          <w:numId w:val="439"/>
        </w:numPr>
        <w:spacing w:after="160" w:line="259" w:lineRule="auto"/>
        <w:rPr>
          <w:rFonts w:ascii="Cambria Math" w:hAnsi="Cambria Math"/>
          <w:strike/>
        </w:rPr>
      </w:pPr>
      <w:r w:rsidRPr="00846218">
        <w:rPr>
          <w:rFonts w:ascii="Cambria Math" w:hAnsi="Cambria Math"/>
          <w:strike/>
        </w:rPr>
        <w:t>The right of the judgment debtor to apply to have the registration set aside; and</w:t>
      </w:r>
    </w:p>
    <w:p w14:paraId="3C3FA153" w14:textId="77777777" w:rsidR="00EC28C6" w:rsidRPr="00846218" w:rsidRDefault="00EC28C6" w:rsidP="00EC28C6">
      <w:pPr>
        <w:pStyle w:val="ListParagraph"/>
        <w:numPr>
          <w:ilvl w:val="0"/>
          <w:numId w:val="439"/>
        </w:numPr>
        <w:spacing w:after="160" w:line="259" w:lineRule="auto"/>
        <w:rPr>
          <w:rFonts w:ascii="Cambria Math" w:hAnsi="Cambria Math"/>
          <w:strike/>
        </w:rPr>
      </w:pPr>
      <w:r w:rsidRPr="00846218">
        <w:rPr>
          <w:rFonts w:ascii="Cambria Math" w:hAnsi="Cambria Math"/>
          <w:strike/>
        </w:rPr>
        <w:t>The period within which an application to set aside the registration may be made.</w:t>
      </w:r>
    </w:p>
    <w:p w14:paraId="701CBD79" w14:textId="77777777" w:rsidR="00EC28C6" w:rsidRPr="00846218" w:rsidRDefault="00EC28C6" w:rsidP="00EC28C6">
      <w:pPr>
        <w:rPr>
          <w:rFonts w:ascii="Cambria Math" w:hAnsi="Cambria Math"/>
          <w:strike/>
        </w:rPr>
      </w:pPr>
    </w:p>
    <w:p w14:paraId="199DC05F" w14:textId="77777777" w:rsidR="00EC28C6" w:rsidRPr="00846218" w:rsidRDefault="00EC28C6" w:rsidP="00EC28C6">
      <w:pPr>
        <w:rPr>
          <w:rFonts w:ascii="Cambria Math" w:hAnsi="Cambria Math"/>
          <w:strike/>
        </w:rPr>
      </w:pPr>
      <w:r w:rsidRPr="00846218">
        <w:rPr>
          <w:rFonts w:ascii="Cambria Math" w:hAnsi="Cambria Math"/>
          <w:strike/>
        </w:rPr>
        <w:t>O 60 r 8</w:t>
      </w:r>
    </w:p>
    <w:p w14:paraId="53E9C843" w14:textId="77777777" w:rsidR="00EC28C6" w:rsidRPr="00846218" w:rsidRDefault="00EC28C6" w:rsidP="00EC28C6">
      <w:pPr>
        <w:pStyle w:val="ListParagraph"/>
        <w:numPr>
          <w:ilvl w:val="0"/>
          <w:numId w:val="440"/>
        </w:numPr>
        <w:spacing w:after="160" w:line="259" w:lineRule="auto"/>
        <w:rPr>
          <w:rFonts w:ascii="Cambria Math" w:hAnsi="Cambria Math"/>
          <w:strike/>
        </w:rPr>
      </w:pPr>
      <w:r w:rsidRPr="00846218">
        <w:rPr>
          <w:rFonts w:ascii="Cambria Math" w:hAnsi="Cambria Math"/>
          <w:b/>
          <w:bCs/>
          <w:strike/>
        </w:rPr>
        <w:lastRenderedPageBreak/>
        <w:t xml:space="preserve">Endorsement of service within 3 days after service: </w:t>
      </w:r>
      <w:r w:rsidRPr="00846218">
        <w:rPr>
          <w:rFonts w:ascii="Cambria Math" w:hAnsi="Cambria Math"/>
          <w:strike/>
        </w:rPr>
        <w:t>Within 3 days after service of the notice of registration or within such longer period as the Court may, in special circumstances, allow, the notice or a copy of the notice must be endorsed by the person who served it with the day of the week and date on which it was served; and, if the notice is not so endorsed within the abovementioned period, the judgment creditor may not apply for an enforcement order to enforce the judgment to which the notice relates without the permission of the Court.</w:t>
      </w:r>
    </w:p>
    <w:p w14:paraId="4AB4A4AE" w14:textId="77777777" w:rsidR="00EC28C6" w:rsidRPr="00846218" w:rsidRDefault="00EC28C6" w:rsidP="00EC28C6">
      <w:pPr>
        <w:pStyle w:val="ListParagraph"/>
        <w:numPr>
          <w:ilvl w:val="0"/>
          <w:numId w:val="440"/>
        </w:numPr>
        <w:spacing w:after="160" w:line="259" w:lineRule="auto"/>
        <w:rPr>
          <w:rFonts w:ascii="Cambria Math" w:hAnsi="Cambria Math"/>
          <w:strike/>
        </w:rPr>
      </w:pPr>
      <w:r w:rsidRPr="00846218">
        <w:rPr>
          <w:rFonts w:ascii="Cambria Math" w:hAnsi="Cambria Math"/>
          <w:strike/>
        </w:rPr>
        <w:t>Every affidavit of service of any such notice must state the date on which the notice was endorsed under this Rule.</w:t>
      </w:r>
    </w:p>
    <w:p w14:paraId="0F1E8819" w14:textId="77777777" w:rsidR="00EC28C6" w:rsidRPr="00846218" w:rsidRDefault="00EC28C6" w:rsidP="00EC28C6">
      <w:pPr>
        <w:rPr>
          <w:rFonts w:ascii="Cambria Math" w:hAnsi="Cambria Math"/>
          <w:strike/>
        </w:rPr>
      </w:pPr>
    </w:p>
    <w:p w14:paraId="2157D53D" w14:textId="77777777" w:rsidR="00EC28C6" w:rsidRPr="00846218" w:rsidRDefault="00EC28C6" w:rsidP="00EC28C6">
      <w:pPr>
        <w:rPr>
          <w:rFonts w:ascii="Cambria Math" w:hAnsi="Cambria Math"/>
          <w:b/>
          <w:bCs/>
          <w:strike/>
          <w:color w:val="0070C0"/>
        </w:rPr>
      </w:pPr>
      <w:r w:rsidRPr="00846218">
        <w:rPr>
          <w:rFonts w:ascii="Cambria Math" w:hAnsi="Cambria Math"/>
          <w:b/>
          <w:bCs/>
          <w:strike/>
          <w:color w:val="0070C0"/>
        </w:rPr>
        <w:t xml:space="preserve">Step 4: Judgement debtor can make application to set aside registration </w:t>
      </w:r>
    </w:p>
    <w:p w14:paraId="419C5ACE" w14:textId="77777777" w:rsidR="00EC28C6" w:rsidRPr="00846218" w:rsidRDefault="00EC28C6" w:rsidP="00EC28C6">
      <w:pPr>
        <w:rPr>
          <w:rFonts w:ascii="Cambria Math" w:hAnsi="Cambria Math"/>
          <w:strike/>
        </w:rPr>
      </w:pPr>
      <w:r w:rsidRPr="00846218">
        <w:rPr>
          <w:rFonts w:ascii="Cambria Math" w:hAnsi="Cambria Math"/>
          <w:strike/>
        </w:rPr>
        <w:t xml:space="preserve">O 60 r 9 </w:t>
      </w:r>
    </w:p>
    <w:p w14:paraId="26545BEA" w14:textId="77777777" w:rsidR="00EC28C6" w:rsidRPr="00846218" w:rsidRDefault="00EC28C6" w:rsidP="00EC28C6">
      <w:pPr>
        <w:pStyle w:val="ListParagraph"/>
        <w:numPr>
          <w:ilvl w:val="0"/>
          <w:numId w:val="441"/>
        </w:numPr>
        <w:spacing w:after="160" w:line="259" w:lineRule="auto"/>
        <w:rPr>
          <w:rFonts w:ascii="Cambria Math" w:hAnsi="Cambria Math"/>
          <w:strike/>
        </w:rPr>
      </w:pPr>
      <w:r w:rsidRPr="00846218">
        <w:rPr>
          <w:rFonts w:ascii="Cambria Math" w:hAnsi="Cambria Math"/>
          <w:b/>
          <w:bCs/>
          <w:strike/>
        </w:rPr>
        <w:t xml:space="preserve">Application to set aside registration by summons supported by affidavit: </w:t>
      </w:r>
      <w:r w:rsidRPr="00846218">
        <w:rPr>
          <w:rFonts w:ascii="Cambria Math" w:hAnsi="Cambria Math"/>
          <w:strike/>
        </w:rPr>
        <w:t>An application to set aside the registration of a judgment must be made by summons supported by an affidavit.</w:t>
      </w:r>
    </w:p>
    <w:p w14:paraId="0D56FA00" w14:textId="77777777" w:rsidR="00EC28C6" w:rsidRPr="00846218" w:rsidRDefault="00EC28C6" w:rsidP="00EC28C6">
      <w:pPr>
        <w:pStyle w:val="ListParagraph"/>
        <w:numPr>
          <w:ilvl w:val="0"/>
          <w:numId w:val="441"/>
        </w:numPr>
        <w:spacing w:after="160" w:line="259" w:lineRule="auto"/>
        <w:rPr>
          <w:rFonts w:ascii="Cambria Math" w:hAnsi="Cambria Math"/>
          <w:strike/>
        </w:rPr>
      </w:pPr>
      <w:r w:rsidRPr="00846218">
        <w:rPr>
          <w:rFonts w:ascii="Cambria Math" w:hAnsi="Cambria Math"/>
          <w:strike/>
        </w:rPr>
        <w:t>The Court hearing such application may order any issue between the judgment creditor and the judgment debtor to be tried in any manner in which an issue in an action may be ordered to be tried.</w:t>
      </w:r>
    </w:p>
    <w:p w14:paraId="5CC18B3E" w14:textId="77777777" w:rsidR="00EC28C6" w:rsidRPr="00846218" w:rsidRDefault="00EC28C6" w:rsidP="00EC28C6">
      <w:pPr>
        <w:pStyle w:val="ListParagraph"/>
        <w:numPr>
          <w:ilvl w:val="0"/>
          <w:numId w:val="441"/>
        </w:numPr>
        <w:spacing w:after="160" w:line="259" w:lineRule="auto"/>
        <w:rPr>
          <w:rFonts w:ascii="Cambria Math" w:hAnsi="Cambria Math"/>
          <w:strike/>
        </w:rPr>
      </w:pPr>
      <w:r w:rsidRPr="00846218">
        <w:rPr>
          <w:rFonts w:ascii="Cambria Math" w:hAnsi="Cambria Math"/>
          <w:b/>
          <w:bCs/>
          <w:strike/>
        </w:rPr>
        <w:t xml:space="preserve">Grounds for Court to set aside registration: </w:t>
      </w:r>
      <w:r w:rsidRPr="00846218">
        <w:rPr>
          <w:rFonts w:ascii="Cambria Math" w:hAnsi="Cambria Math"/>
          <w:strike/>
        </w:rPr>
        <w:t>Where the Court hearing an application to set aside the registration of a judgment registered under the first Act is satisfied that the judgment falls within any of the cases in which a judgment may not be ordered to be registered under section 3(2) of that Act, or that it is not just or convenient that the judgment should be enforced in Singapore, or that there is some other sufficient reason for setting aside the registration, the Court may order the registration of the judgment to be set aside on such terms as the Court thinks fit.</w:t>
      </w:r>
    </w:p>
    <w:p w14:paraId="0807C10A" w14:textId="77777777" w:rsidR="00EC28C6" w:rsidRPr="00846218" w:rsidRDefault="00EC28C6" w:rsidP="00EC28C6">
      <w:pPr>
        <w:rPr>
          <w:rFonts w:ascii="Cambria Math" w:hAnsi="Cambria Math"/>
          <w:strike/>
        </w:rPr>
      </w:pPr>
    </w:p>
    <w:p w14:paraId="2C85453F" w14:textId="77777777" w:rsidR="00EC28C6" w:rsidRPr="00846218" w:rsidRDefault="00EC28C6" w:rsidP="00EC28C6">
      <w:pPr>
        <w:rPr>
          <w:rFonts w:ascii="Cambria Math" w:hAnsi="Cambria Math"/>
          <w:b/>
          <w:bCs/>
          <w:strike/>
          <w:color w:val="0070C0"/>
        </w:rPr>
      </w:pPr>
      <w:r w:rsidRPr="00846218">
        <w:rPr>
          <w:rFonts w:ascii="Cambria Math" w:hAnsi="Cambria Math"/>
          <w:b/>
          <w:bCs/>
          <w:strike/>
          <w:color w:val="0070C0"/>
        </w:rPr>
        <w:t xml:space="preserve">Step 5: Issuance of enforcement order by Court </w:t>
      </w:r>
    </w:p>
    <w:p w14:paraId="0FBE4699" w14:textId="77777777" w:rsidR="00EC28C6" w:rsidRPr="00846218" w:rsidRDefault="00EC28C6" w:rsidP="00EC28C6">
      <w:pPr>
        <w:rPr>
          <w:rFonts w:ascii="Cambria Math" w:hAnsi="Cambria Math"/>
          <w:strike/>
        </w:rPr>
      </w:pPr>
      <w:r w:rsidRPr="00846218">
        <w:rPr>
          <w:rFonts w:ascii="Cambria Math" w:hAnsi="Cambria Math"/>
          <w:strike/>
        </w:rPr>
        <w:t>O 60 r 10</w:t>
      </w:r>
    </w:p>
    <w:p w14:paraId="11A724B7" w14:textId="77777777" w:rsidR="00EC28C6" w:rsidRPr="00846218" w:rsidRDefault="00EC28C6" w:rsidP="00EC28C6">
      <w:pPr>
        <w:pStyle w:val="ListParagraph"/>
        <w:numPr>
          <w:ilvl w:val="0"/>
          <w:numId w:val="442"/>
        </w:numPr>
        <w:spacing w:after="160" w:line="259" w:lineRule="auto"/>
        <w:rPr>
          <w:rFonts w:ascii="Cambria Math" w:hAnsi="Cambria Math"/>
          <w:strike/>
        </w:rPr>
      </w:pPr>
      <w:r w:rsidRPr="00846218">
        <w:rPr>
          <w:rFonts w:ascii="Cambria Math" w:hAnsi="Cambria Math"/>
          <w:b/>
          <w:bCs/>
          <w:strike/>
        </w:rPr>
        <w:t xml:space="preserve">Enforcement order issued after period to set aside registration expired: </w:t>
      </w:r>
      <w:r w:rsidRPr="00846218">
        <w:rPr>
          <w:rFonts w:ascii="Cambria Math" w:hAnsi="Cambria Math"/>
          <w:strike/>
        </w:rPr>
        <w:t>An enforcement order must not be issued to enforce a judgment registered under the first Act or second Act until after the expiration of the period which, in accordance with Rule 5(2), is specified in the order for registration as the period within which an application may be made to set aside the registration or (if that period has been extended by the Court) until after the expiration of that period as so extended.</w:t>
      </w:r>
    </w:p>
    <w:p w14:paraId="54383EBF" w14:textId="77777777" w:rsidR="00EC28C6" w:rsidRPr="00846218" w:rsidRDefault="00EC28C6" w:rsidP="00EC28C6">
      <w:pPr>
        <w:pStyle w:val="ListParagraph"/>
        <w:numPr>
          <w:ilvl w:val="0"/>
          <w:numId w:val="442"/>
        </w:numPr>
        <w:spacing w:after="160" w:line="259" w:lineRule="auto"/>
        <w:rPr>
          <w:rFonts w:ascii="Cambria Math" w:hAnsi="Cambria Math"/>
          <w:strike/>
        </w:rPr>
      </w:pPr>
      <w:r w:rsidRPr="00846218">
        <w:rPr>
          <w:rFonts w:ascii="Cambria Math" w:hAnsi="Cambria Math"/>
          <w:b/>
          <w:bCs/>
          <w:strike/>
        </w:rPr>
        <w:t xml:space="preserve">Enforcement order issued after application to set aside determined: </w:t>
      </w:r>
      <w:r w:rsidRPr="00846218">
        <w:rPr>
          <w:rFonts w:ascii="Cambria Math" w:hAnsi="Cambria Math"/>
          <w:strike/>
        </w:rPr>
        <w:t>If an application is made to set aside the registration of a judgment, an enforcement order to enforce the judgment must not be issued until after such application is finally determined.</w:t>
      </w:r>
    </w:p>
    <w:p w14:paraId="0CCBFD0E" w14:textId="77777777" w:rsidR="00EC28C6" w:rsidRPr="00846218" w:rsidRDefault="00EC28C6" w:rsidP="00EC28C6">
      <w:pPr>
        <w:pStyle w:val="ListParagraph"/>
        <w:numPr>
          <w:ilvl w:val="0"/>
          <w:numId w:val="442"/>
        </w:numPr>
        <w:spacing w:after="160" w:line="259" w:lineRule="auto"/>
        <w:rPr>
          <w:rFonts w:ascii="Cambria Math" w:hAnsi="Cambria Math"/>
          <w:strike/>
        </w:rPr>
      </w:pPr>
      <w:r w:rsidRPr="00846218">
        <w:rPr>
          <w:rFonts w:ascii="Cambria Math" w:hAnsi="Cambria Math"/>
          <w:strike/>
        </w:rPr>
        <w:t>Any party wishing to apply for an enforcement order to enforce a judgment registered under the first Act or second Act must produce to the Court an affidavit of service of the notice of registration of the judgment and any order made by the Court in relation to the judgment.</w:t>
      </w:r>
    </w:p>
    <w:p w14:paraId="08B7C97F" w14:textId="77777777" w:rsidR="00EC28C6" w:rsidRPr="00846218" w:rsidRDefault="00EC28C6" w:rsidP="00EC28C6">
      <w:pPr>
        <w:rPr>
          <w:rFonts w:ascii="Cambria Math" w:hAnsi="Cambria Math"/>
          <w:strike/>
        </w:rPr>
      </w:pPr>
    </w:p>
    <w:p w14:paraId="0DB9C496" w14:textId="77777777" w:rsidR="00EC28C6" w:rsidRPr="00846218" w:rsidRDefault="00EC28C6" w:rsidP="00EC28C6">
      <w:pPr>
        <w:rPr>
          <w:rFonts w:ascii="Cambria Math" w:hAnsi="Cambria Math"/>
          <w:b/>
          <w:bCs/>
          <w:strike/>
        </w:rPr>
      </w:pPr>
      <w:r w:rsidRPr="00846218">
        <w:rPr>
          <w:rFonts w:ascii="Cambria Math" w:hAnsi="Cambria Math"/>
          <w:b/>
          <w:bCs/>
          <w:strike/>
        </w:rPr>
        <w:t>Arbitration awards under Arbitration Act</w:t>
      </w:r>
    </w:p>
    <w:p w14:paraId="2AB771DB" w14:textId="77777777" w:rsidR="00EC28C6" w:rsidRPr="00846218" w:rsidRDefault="00EC28C6" w:rsidP="00EC28C6">
      <w:pPr>
        <w:rPr>
          <w:rFonts w:ascii="Cambria Math" w:hAnsi="Cambria Math"/>
          <w:strike/>
        </w:rPr>
      </w:pPr>
      <w:r w:rsidRPr="00846218">
        <w:rPr>
          <w:rFonts w:ascii="Cambria Math" w:hAnsi="Cambria Math"/>
          <w:strike/>
        </w:rPr>
        <w:t xml:space="preserve">O 34 r 14 </w:t>
      </w:r>
    </w:p>
    <w:p w14:paraId="5A979D59" w14:textId="77777777" w:rsidR="00EC28C6" w:rsidRPr="00846218" w:rsidRDefault="00EC28C6" w:rsidP="00EC28C6">
      <w:pPr>
        <w:pStyle w:val="ListParagraph"/>
        <w:numPr>
          <w:ilvl w:val="0"/>
          <w:numId w:val="443"/>
        </w:numPr>
        <w:spacing w:after="160" w:line="259" w:lineRule="auto"/>
        <w:rPr>
          <w:rFonts w:ascii="Cambria Math" w:hAnsi="Cambria Math"/>
          <w:strike/>
        </w:rPr>
      </w:pPr>
      <w:r w:rsidRPr="00846218">
        <w:rPr>
          <w:rFonts w:ascii="Cambria Math" w:hAnsi="Cambria Math"/>
          <w:b/>
          <w:bCs/>
          <w:strike/>
          <w:color w:val="0070C0"/>
        </w:rPr>
        <w:t>Make application without notice supported by affidavit which includes</w:t>
      </w:r>
      <w:r w:rsidRPr="00846218">
        <w:rPr>
          <w:rFonts w:ascii="Cambria Math" w:hAnsi="Cambria Math"/>
          <w:b/>
          <w:bCs/>
          <w:strike/>
        </w:rPr>
        <w:t xml:space="preserve">: </w:t>
      </w:r>
      <w:r w:rsidRPr="00846218">
        <w:rPr>
          <w:rFonts w:ascii="Cambria Math" w:hAnsi="Cambria Math"/>
          <w:strike/>
        </w:rPr>
        <w:t>An application under section 37 or 46 for permission to enforce an award may be made without notice and must be supported by an affidavit:</w:t>
      </w:r>
    </w:p>
    <w:p w14:paraId="057C416B" w14:textId="77777777" w:rsidR="00EC28C6" w:rsidRPr="00846218" w:rsidRDefault="00EC28C6" w:rsidP="00EC28C6">
      <w:pPr>
        <w:pStyle w:val="ListParagraph"/>
        <w:numPr>
          <w:ilvl w:val="0"/>
          <w:numId w:val="444"/>
        </w:numPr>
        <w:spacing w:after="160" w:line="259" w:lineRule="auto"/>
        <w:rPr>
          <w:rFonts w:ascii="Cambria Math" w:hAnsi="Cambria Math"/>
          <w:strike/>
        </w:rPr>
      </w:pPr>
      <w:r w:rsidRPr="00846218">
        <w:rPr>
          <w:rFonts w:ascii="Cambria Math" w:hAnsi="Cambria Math"/>
          <w:strike/>
        </w:rPr>
        <w:t>Exhibiting the arbitration agreement or any record of the content of the arbitration agreement and the original award or, in either case, a copy of the arbitration agreement or record and a copy of the award;</w:t>
      </w:r>
    </w:p>
    <w:p w14:paraId="0AE6506F" w14:textId="77777777" w:rsidR="00EC28C6" w:rsidRPr="00846218" w:rsidRDefault="00EC28C6" w:rsidP="00EC28C6">
      <w:pPr>
        <w:pStyle w:val="ListParagraph"/>
        <w:numPr>
          <w:ilvl w:val="0"/>
          <w:numId w:val="444"/>
        </w:numPr>
        <w:spacing w:after="160" w:line="259" w:lineRule="auto"/>
        <w:rPr>
          <w:rFonts w:ascii="Cambria Math" w:hAnsi="Cambria Math"/>
          <w:strike/>
        </w:rPr>
      </w:pPr>
      <w:r w:rsidRPr="00846218">
        <w:rPr>
          <w:rFonts w:ascii="Cambria Math" w:hAnsi="Cambria Math"/>
          <w:strike/>
        </w:rPr>
        <w:t>Stating the name and the usual or last known place of residence or business of the applicant (called in this Rule the creditor) and the person against whom it is sought to enforce the award (called in this Rule the debtor), respectively; and</w:t>
      </w:r>
    </w:p>
    <w:p w14:paraId="40A86C65" w14:textId="77777777" w:rsidR="00EC28C6" w:rsidRPr="00846218" w:rsidRDefault="00EC28C6" w:rsidP="00EC28C6">
      <w:pPr>
        <w:pStyle w:val="ListParagraph"/>
        <w:numPr>
          <w:ilvl w:val="0"/>
          <w:numId w:val="444"/>
        </w:numPr>
        <w:spacing w:after="160" w:line="259" w:lineRule="auto"/>
        <w:rPr>
          <w:rFonts w:ascii="Cambria Math" w:hAnsi="Cambria Math"/>
          <w:strike/>
        </w:rPr>
      </w:pPr>
      <w:r w:rsidRPr="00846218">
        <w:rPr>
          <w:rFonts w:ascii="Cambria Math" w:hAnsi="Cambria Math"/>
          <w:strike/>
        </w:rPr>
        <w:t>As the case may require, stating either that the award has not been complied with or the extent to which it has not been complied with at the date of the application.</w:t>
      </w:r>
    </w:p>
    <w:p w14:paraId="18532FC4" w14:textId="77777777" w:rsidR="00EC28C6" w:rsidRPr="00846218" w:rsidRDefault="00EC28C6" w:rsidP="00EC28C6">
      <w:pPr>
        <w:pStyle w:val="ListParagraph"/>
        <w:numPr>
          <w:ilvl w:val="0"/>
          <w:numId w:val="443"/>
        </w:numPr>
        <w:spacing w:after="160" w:line="259" w:lineRule="auto"/>
        <w:rPr>
          <w:rFonts w:ascii="Cambria Math" w:hAnsi="Cambria Math"/>
          <w:strike/>
        </w:rPr>
      </w:pPr>
      <w:r w:rsidRPr="00846218">
        <w:rPr>
          <w:rFonts w:ascii="Cambria Math" w:hAnsi="Cambria Math"/>
          <w:b/>
          <w:bCs/>
          <w:strike/>
          <w:color w:val="0070C0"/>
        </w:rPr>
        <w:t>Judgement creditor serve order to enforce arbitral award on judgement debtor</w:t>
      </w:r>
      <w:r w:rsidRPr="00846218">
        <w:rPr>
          <w:rFonts w:ascii="Cambria Math" w:hAnsi="Cambria Math"/>
          <w:b/>
          <w:bCs/>
          <w:strike/>
        </w:rPr>
        <w:t xml:space="preserve"> </w:t>
      </w:r>
      <w:r w:rsidRPr="00846218">
        <w:rPr>
          <w:rFonts w:ascii="Cambria Math" w:hAnsi="Cambria Math"/>
          <w:strike/>
        </w:rPr>
        <w:t>An order granting permission must be drawn up by or on behalf of the creditor and must be served on the debtor:</w:t>
      </w:r>
    </w:p>
    <w:p w14:paraId="4A5C3A35" w14:textId="77777777" w:rsidR="00EC28C6" w:rsidRPr="00846218" w:rsidRDefault="00EC28C6" w:rsidP="00EC28C6">
      <w:pPr>
        <w:pStyle w:val="ListParagraph"/>
        <w:numPr>
          <w:ilvl w:val="0"/>
          <w:numId w:val="445"/>
        </w:numPr>
        <w:spacing w:after="160" w:line="259" w:lineRule="auto"/>
        <w:rPr>
          <w:rFonts w:ascii="Cambria Math" w:hAnsi="Cambria Math"/>
          <w:strike/>
        </w:rPr>
      </w:pPr>
      <w:r w:rsidRPr="00846218">
        <w:rPr>
          <w:rFonts w:ascii="Cambria Math" w:hAnsi="Cambria Math"/>
          <w:strike/>
        </w:rPr>
        <w:t>By delivering a copy to the debtor personally;</w:t>
      </w:r>
    </w:p>
    <w:p w14:paraId="4F31F272" w14:textId="77777777" w:rsidR="00EC28C6" w:rsidRPr="00846218" w:rsidRDefault="00EC28C6" w:rsidP="00EC28C6">
      <w:pPr>
        <w:pStyle w:val="ListParagraph"/>
        <w:numPr>
          <w:ilvl w:val="0"/>
          <w:numId w:val="445"/>
        </w:numPr>
        <w:spacing w:after="160" w:line="259" w:lineRule="auto"/>
        <w:rPr>
          <w:rFonts w:ascii="Cambria Math" w:hAnsi="Cambria Math"/>
          <w:strike/>
        </w:rPr>
      </w:pPr>
      <w:r w:rsidRPr="00846218">
        <w:rPr>
          <w:rFonts w:ascii="Cambria Math" w:hAnsi="Cambria Math"/>
          <w:strike/>
        </w:rPr>
        <w:t>By sending a copy to the debtor at the debtor’s usual or last known place of residence or business; or</w:t>
      </w:r>
    </w:p>
    <w:p w14:paraId="4A2EEE88" w14:textId="77777777" w:rsidR="00EC28C6" w:rsidRPr="00846218" w:rsidRDefault="00EC28C6" w:rsidP="00EC28C6">
      <w:pPr>
        <w:pStyle w:val="ListParagraph"/>
        <w:numPr>
          <w:ilvl w:val="0"/>
          <w:numId w:val="445"/>
        </w:numPr>
        <w:spacing w:after="160" w:line="259" w:lineRule="auto"/>
        <w:rPr>
          <w:rFonts w:ascii="Cambria Math" w:hAnsi="Cambria Math"/>
          <w:strike/>
        </w:rPr>
      </w:pPr>
      <w:r w:rsidRPr="00846218">
        <w:rPr>
          <w:rFonts w:ascii="Cambria Math" w:hAnsi="Cambria Math"/>
          <w:strike/>
        </w:rPr>
        <w:t>In such other manner as the Court may direct.</w:t>
      </w:r>
    </w:p>
    <w:p w14:paraId="0581BF8F" w14:textId="77777777" w:rsidR="00EC28C6" w:rsidRPr="00846218" w:rsidRDefault="00EC28C6" w:rsidP="00EC28C6">
      <w:pPr>
        <w:pStyle w:val="ListParagraph"/>
        <w:numPr>
          <w:ilvl w:val="0"/>
          <w:numId w:val="443"/>
        </w:numPr>
        <w:spacing w:after="160" w:line="259" w:lineRule="auto"/>
        <w:rPr>
          <w:rFonts w:ascii="Cambria Math" w:hAnsi="Cambria Math"/>
          <w:strike/>
        </w:rPr>
      </w:pPr>
      <w:r w:rsidRPr="00846218">
        <w:rPr>
          <w:rFonts w:ascii="Cambria Math" w:hAnsi="Cambria Math"/>
          <w:strike/>
        </w:rPr>
        <w:t>Service of the order out of Singapore is permissible without permission, and Order 8, Rules 2, 3, 7 and 8 apply in relation to such an order.</w:t>
      </w:r>
    </w:p>
    <w:p w14:paraId="5D9E96DB" w14:textId="77777777" w:rsidR="00EC28C6" w:rsidRPr="00846218" w:rsidRDefault="00EC28C6" w:rsidP="00EC28C6">
      <w:pPr>
        <w:pStyle w:val="ListParagraph"/>
        <w:numPr>
          <w:ilvl w:val="0"/>
          <w:numId w:val="443"/>
        </w:numPr>
        <w:spacing w:after="160" w:line="259" w:lineRule="auto"/>
        <w:rPr>
          <w:rFonts w:ascii="Cambria Math" w:hAnsi="Cambria Math"/>
          <w:strike/>
        </w:rPr>
      </w:pPr>
      <w:r w:rsidRPr="00846218">
        <w:rPr>
          <w:rFonts w:ascii="Cambria Math" w:hAnsi="Cambria Math"/>
          <w:b/>
          <w:bCs/>
          <w:strike/>
          <w:color w:val="0070C0"/>
        </w:rPr>
        <w:t>Judgement debtor apply to set aside order within 14 days after service of order</w:t>
      </w:r>
      <w:r w:rsidRPr="00846218">
        <w:rPr>
          <w:rFonts w:ascii="Cambria Math" w:hAnsi="Cambria Math"/>
          <w:b/>
          <w:bCs/>
          <w:strike/>
        </w:rPr>
        <w:t xml:space="preserve">: </w:t>
      </w:r>
      <w:r w:rsidRPr="00846218">
        <w:rPr>
          <w:rFonts w:ascii="Cambria Math" w:hAnsi="Cambria Math"/>
          <w:strike/>
        </w:rPr>
        <w:t>Within 14 days after service of the order or, if the order is to be served out of Singapore, within such other period as the Court may fix, the debtor may apply to set aside the order and the award must not be enforced until after the expiration of that period or, if the debtor applies within that period to set aside the order, until after the application is finally disposed of.</w:t>
      </w:r>
    </w:p>
    <w:p w14:paraId="280E3B75" w14:textId="77777777" w:rsidR="00EC28C6" w:rsidRPr="00846218" w:rsidRDefault="00EC28C6" w:rsidP="00EC28C6">
      <w:pPr>
        <w:pStyle w:val="ListParagraph"/>
        <w:numPr>
          <w:ilvl w:val="0"/>
          <w:numId w:val="443"/>
        </w:numPr>
        <w:spacing w:after="160" w:line="259" w:lineRule="auto"/>
        <w:rPr>
          <w:rFonts w:ascii="Cambria Math" w:hAnsi="Cambria Math"/>
          <w:strike/>
        </w:rPr>
      </w:pPr>
      <w:r w:rsidRPr="00846218">
        <w:rPr>
          <w:rFonts w:ascii="Cambria Math" w:hAnsi="Cambria Math"/>
          <w:strike/>
        </w:rPr>
        <w:t>The copy of the order served on the debtor must state the effect of paragraph (4).</w:t>
      </w:r>
    </w:p>
    <w:p w14:paraId="450BC08F" w14:textId="77777777" w:rsidR="00EC28C6" w:rsidRPr="00846218" w:rsidRDefault="00EC28C6" w:rsidP="00EC28C6">
      <w:pPr>
        <w:pStyle w:val="ListParagraph"/>
        <w:numPr>
          <w:ilvl w:val="0"/>
          <w:numId w:val="443"/>
        </w:numPr>
        <w:spacing w:after="160" w:line="259" w:lineRule="auto"/>
        <w:rPr>
          <w:rFonts w:ascii="Cambria Math" w:hAnsi="Cambria Math"/>
          <w:strike/>
        </w:rPr>
      </w:pPr>
      <w:r w:rsidRPr="00846218">
        <w:rPr>
          <w:rFonts w:ascii="Cambria Math" w:hAnsi="Cambria Math"/>
          <w:strike/>
        </w:rPr>
        <w:t>In relation to a body corporate, this Rule has effect as if for any reference to the place of residence or business of the creditor or the debtor there were substituted a reference to the registered or principal address of the body corporate.</w:t>
      </w:r>
    </w:p>
    <w:p w14:paraId="6EE70B9B" w14:textId="77777777" w:rsidR="00EC28C6" w:rsidRPr="00846218" w:rsidRDefault="00EC28C6" w:rsidP="00EC28C6">
      <w:pPr>
        <w:pStyle w:val="ListParagraph"/>
        <w:numPr>
          <w:ilvl w:val="0"/>
          <w:numId w:val="443"/>
        </w:numPr>
        <w:spacing w:after="160" w:line="259" w:lineRule="auto"/>
        <w:rPr>
          <w:rFonts w:ascii="Cambria Math" w:hAnsi="Cambria Math"/>
          <w:strike/>
        </w:rPr>
      </w:pPr>
      <w:r w:rsidRPr="00846218">
        <w:rPr>
          <w:rFonts w:ascii="Cambria Math" w:hAnsi="Cambria Math"/>
          <w:strike/>
        </w:rPr>
        <w:t>Nothing in paragraph (6) affects any written law which provides for the manner in which a document may be served on a body corporate.</w:t>
      </w:r>
    </w:p>
    <w:p w14:paraId="30B53B76" w14:textId="77777777" w:rsidR="00EC28C6" w:rsidRPr="00846218" w:rsidRDefault="00EC28C6" w:rsidP="00EC28C6">
      <w:pPr>
        <w:rPr>
          <w:rFonts w:ascii="Cambria Math" w:hAnsi="Cambria Math"/>
          <w:strike/>
        </w:rPr>
      </w:pPr>
    </w:p>
    <w:p w14:paraId="33B6E4FA" w14:textId="77777777" w:rsidR="00EC28C6" w:rsidRPr="00846218" w:rsidRDefault="00EC28C6" w:rsidP="00EC28C6">
      <w:pPr>
        <w:rPr>
          <w:rFonts w:ascii="Cambria Math" w:hAnsi="Cambria Math"/>
          <w:b/>
          <w:bCs/>
          <w:strike/>
        </w:rPr>
      </w:pPr>
      <w:r w:rsidRPr="00846218">
        <w:rPr>
          <w:rFonts w:ascii="Cambria Math" w:hAnsi="Cambria Math"/>
          <w:b/>
          <w:bCs/>
          <w:strike/>
        </w:rPr>
        <w:t xml:space="preserve">Arbitration awards under International Arbitration Act </w:t>
      </w:r>
    </w:p>
    <w:p w14:paraId="0A7B0CC3" w14:textId="77777777" w:rsidR="00EC28C6" w:rsidRPr="00846218" w:rsidRDefault="00EC28C6" w:rsidP="00EC28C6">
      <w:pPr>
        <w:rPr>
          <w:rFonts w:ascii="Cambria Math" w:hAnsi="Cambria Math"/>
          <w:strike/>
        </w:rPr>
      </w:pPr>
      <w:r w:rsidRPr="00846218">
        <w:rPr>
          <w:rFonts w:ascii="Cambria Math" w:hAnsi="Cambria Math"/>
          <w:strike/>
        </w:rPr>
        <w:t xml:space="preserve">O 48 r 6 </w:t>
      </w:r>
    </w:p>
    <w:p w14:paraId="2DA54253" w14:textId="77777777" w:rsidR="00EC28C6" w:rsidRPr="00846218" w:rsidRDefault="00EC28C6" w:rsidP="00EC28C6">
      <w:pPr>
        <w:pStyle w:val="ListParagraph"/>
        <w:numPr>
          <w:ilvl w:val="0"/>
          <w:numId w:val="446"/>
        </w:numPr>
        <w:spacing w:after="160" w:line="259" w:lineRule="auto"/>
        <w:rPr>
          <w:rFonts w:ascii="Cambria Math" w:hAnsi="Cambria Math"/>
          <w:strike/>
        </w:rPr>
      </w:pPr>
      <w:r w:rsidRPr="00846218">
        <w:rPr>
          <w:rFonts w:ascii="Cambria Math" w:hAnsi="Cambria Math"/>
          <w:b/>
          <w:strike/>
          <w:color w:val="0070C0"/>
        </w:rPr>
        <w:lastRenderedPageBreak/>
        <w:t xml:space="preserve">Local award – </w:t>
      </w:r>
      <w:r w:rsidRPr="00846218">
        <w:rPr>
          <w:rFonts w:ascii="Cambria Math" w:hAnsi="Cambria Math"/>
          <w:b/>
          <w:bCs/>
          <w:strike/>
          <w:color w:val="0070C0"/>
        </w:rPr>
        <w:t>Make application without notice supported by affidavit which includes</w:t>
      </w:r>
      <w:r w:rsidRPr="00846218">
        <w:rPr>
          <w:rFonts w:ascii="Cambria Math" w:hAnsi="Cambria Math"/>
          <w:b/>
          <w:bCs/>
          <w:strike/>
        </w:rPr>
        <w:t xml:space="preserve">: </w:t>
      </w:r>
      <w:r w:rsidRPr="00846218">
        <w:rPr>
          <w:rFonts w:ascii="Cambria Math" w:hAnsi="Cambria Math"/>
          <w:strike/>
        </w:rPr>
        <w:t>An application for permission to enforce an award may be made without notice and must be supported by an affidavit:</w:t>
      </w:r>
    </w:p>
    <w:p w14:paraId="37EE2772" w14:textId="77777777" w:rsidR="00EC28C6" w:rsidRPr="00846218" w:rsidRDefault="00EC28C6" w:rsidP="00EC28C6">
      <w:pPr>
        <w:pStyle w:val="ListParagraph"/>
        <w:numPr>
          <w:ilvl w:val="0"/>
          <w:numId w:val="447"/>
        </w:numPr>
        <w:spacing w:after="160" w:line="259" w:lineRule="auto"/>
        <w:rPr>
          <w:rFonts w:ascii="Cambria Math" w:hAnsi="Cambria Math"/>
          <w:strike/>
        </w:rPr>
      </w:pPr>
      <w:r w:rsidRPr="00846218">
        <w:rPr>
          <w:rFonts w:ascii="Cambria Math" w:hAnsi="Cambria Math"/>
          <w:strike/>
        </w:rPr>
        <w:t>Exhibiting the arbitration agreement or any record of the content of the arbitration agreement and the duly authenticated original award or, in either case, a duly certified copy of the arbitration agreement or record and a duly certified copy of the award and, where the award, agreement or record is in a language other than English, a translation of it in the English language, duly certified in English as a correct translation by a sworn translator or by an official or by a diplomatic or consular agent of the country in which the award was made;</w:t>
      </w:r>
    </w:p>
    <w:p w14:paraId="466C0A38" w14:textId="77777777" w:rsidR="00EC28C6" w:rsidRPr="00846218" w:rsidRDefault="00EC28C6" w:rsidP="00EC28C6">
      <w:pPr>
        <w:pStyle w:val="ListParagraph"/>
        <w:numPr>
          <w:ilvl w:val="0"/>
          <w:numId w:val="447"/>
        </w:numPr>
        <w:spacing w:after="160" w:line="259" w:lineRule="auto"/>
        <w:rPr>
          <w:rFonts w:ascii="Cambria Math" w:hAnsi="Cambria Math"/>
          <w:strike/>
        </w:rPr>
      </w:pPr>
      <w:r w:rsidRPr="00846218">
        <w:rPr>
          <w:rFonts w:ascii="Cambria Math" w:hAnsi="Cambria Math"/>
          <w:strike/>
        </w:rPr>
        <w:t>Stating the name and the usual or last known place of residence or business of the applicant (called in this Rule the creditor) and the person against whom it is sought to enforce the award (called in this Rule the debtor) respectively; and</w:t>
      </w:r>
    </w:p>
    <w:p w14:paraId="39D0DCF6" w14:textId="77777777" w:rsidR="00EC28C6" w:rsidRPr="00846218" w:rsidRDefault="00EC28C6" w:rsidP="00EC28C6">
      <w:pPr>
        <w:pStyle w:val="ListParagraph"/>
        <w:numPr>
          <w:ilvl w:val="0"/>
          <w:numId w:val="447"/>
        </w:numPr>
        <w:spacing w:after="160" w:line="259" w:lineRule="auto"/>
        <w:rPr>
          <w:rFonts w:ascii="Cambria Math" w:hAnsi="Cambria Math"/>
          <w:strike/>
        </w:rPr>
      </w:pPr>
      <w:r w:rsidRPr="00846218">
        <w:rPr>
          <w:rFonts w:ascii="Cambria Math" w:hAnsi="Cambria Math"/>
          <w:strike/>
        </w:rPr>
        <w:t>As the case may require, stating either that the award has not been complied with or the extent to which it has not been complied with at the date of the application.</w:t>
      </w:r>
    </w:p>
    <w:p w14:paraId="1CB9A24F" w14:textId="77777777" w:rsidR="00EC28C6" w:rsidRPr="00846218" w:rsidRDefault="00EC28C6" w:rsidP="00EC28C6">
      <w:pPr>
        <w:pStyle w:val="ListParagraph"/>
        <w:numPr>
          <w:ilvl w:val="0"/>
          <w:numId w:val="446"/>
        </w:numPr>
        <w:spacing w:after="160" w:line="259" w:lineRule="auto"/>
        <w:rPr>
          <w:rFonts w:ascii="Cambria Math" w:hAnsi="Cambria Math"/>
          <w:strike/>
        </w:rPr>
      </w:pPr>
      <w:r w:rsidRPr="00846218">
        <w:rPr>
          <w:rFonts w:ascii="Cambria Math" w:hAnsi="Cambria Math"/>
          <w:b/>
          <w:bCs/>
          <w:strike/>
          <w:color w:val="0070C0"/>
        </w:rPr>
        <w:t>Foreign award – Make application without notice supported by affidavit which includes</w:t>
      </w:r>
      <w:r w:rsidRPr="00846218">
        <w:rPr>
          <w:rFonts w:ascii="Cambria Math" w:hAnsi="Cambria Math"/>
          <w:b/>
          <w:bCs/>
          <w:strike/>
        </w:rPr>
        <w:t xml:space="preserve">: </w:t>
      </w:r>
      <w:r w:rsidRPr="00846218">
        <w:rPr>
          <w:rFonts w:ascii="Cambria Math" w:hAnsi="Cambria Math"/>
          <w:strike/>
        </w:rPr>
        <w:t>An application for permission to enforce a foreign award may be made without notice and must be supported by an affidavit:</w:t>
      </w:r>
    </w:p>
    <w:p w14:paraId="18947B7B" w14:textId="77777777" w:rsidR="00EC28C6" w:rsidRPr="00846218" w:rsidRDefault="00EC28C6" w:rsidP="00EC28C6">
      <w:pPr>
        <w:pStyle w:val="ListParagraph"/>
        <w:numPr>
          <w:ilvl w:val="0"/>
          <w:numId w:val="448"/>
        </w:numPr>
        <w:spacing w:after="160" w:line="259" w:lineRule="auto"/>
        <w:rPr>
          <w:rFonts w:ascii="Cambria Math" w:hAnsi="Cambria Math"/>
          <w:strike/>
        </w:rPr>
      </w:pPr>
      <w:r w:rsidRPr="00846218">
        <w:rPr>
          <w:rFonts w:ascii="Cambria Math" w:hAnsi="Cambria Math"/>
          <w:strike/>
        </w:rPr>
        <w:t>Exhibiting the arbitration agreement and the duly authenticated original award or, in either case, a duly certified copy of the arbitration agreement or award and, where the award or agreement is in a language other than English, a translation of it in the English language, duly certified in English as a correct translation by a sworn translator or by an official or by a diplomatic or consular agent of the country in which the award was made</w:t>
      </w:r>
    </w:p>
    <w:p w14:paraId="1351DBCD" w14:textId="77777777" w:rsidR="00EC28C6" w:rsidRPr="00846218" w:rsidRDefault="00EC28C6" w:rsidP="00EC28C6">
      <w:pPr>
        <w:pStyle w:val="ListParagraph"/>
        <w:numPr>
          <w:ilvl w:val="0"/>
          <w:numId w:val="448"/>
        </w:numPr>
        <w:spacing w:after="160" w:line="259" w:lineRule="auto"/>
        <w:rPr>
          <w:rFonts w:ascii="Cambria Math" w:hAnsi="Cambria Math"/>
          <w:strike/>
        </w:rPr>
      </w:pPr>
      <w:r w:rsidRPr="00846218">
        <w:rPr>
          <w:rFonts w:ascii="Cambria Math" w:hAnsi="Cambria Math"/>
          <w:strike/>
        </w:rPr>
        <w:t>Stating the name and the usual or last known place of residence or business of the applicant (called in this Rule the creditor) and the person against whom it is sought to enforce the award (called in this Rule the debtor) respectively; and</w:t>
      </w:r>
    </w:p>
    <w:p w14:paraId="466A1134" w14:textId="77777777" w:rsidR="00EC28C6" w:rsidRPr="00846218" w:rsidRDefault="00EC28C6" w:rsidP="00EC28C6">
      <w:pPr>
        <w:pStyle w:val="ListParagraph"/>
        <w:numPr>
          <w:ilvl w:val="0"/>
          <w:numId w:val="448"/>
        </w:numPr>
        <w:spacing w:after="160" w:line="259" w:lineRule="auto"/>
        <w:rPr>
          <w:rFonts w:ascii="Cambria Math" w:hAnsi="Cambria Math"/>
          <w:strike/>
        </w:rPr>
      </w:pPr>
      <w:r w:rsidRPr="00846218">
        <w:rPr>
          <w:rFonts w:ascii="Cambria Math" w:hAnsi="Cambria Math"/>
          <w:strike/>
        </w:rPr>
        <w:t>As the case may require, stating either that the award has not been complied with or the extent to which it has not been complied with at the date of the application</w:t>
      </w:r>
    </w:p>
    <w:p w14:paraId="6E22C789" w14:textId="77777777" w:rsidR="00EC28C6" w:rsidRPr="00846218" w:rsidRDefault="00EC28C6" w:rsidP="00EC28C6">
      <w:pPr>
        <w:pStyle w:val="ListParagraph"/>
        <w:numPr>
          <w:ilvl w:val="0"/>
          <w:numId w:val="446"/>
        </w:numPr>
        <w:spacing w:after="160" w:line="259" w:lineRule="auto"/>
        <w:rPr>
          <w:rFonts w:ascii="Cambria Math" w:hAnsi="Cambria Math"/>
          <w:strike/>
        </w:rPr>
      </w:pPr>
      <w:r w:rsidRPr="00846218">
        <w:rPr>
          <w:rFonts w:ascii="Cambria Math" w:hAnsi="Cambria Math"/>
          <w:b/>
          <w:bCs/>
          <w:strike/>
          <w:color w:val="0070C0"/>
        </w:rPr>
        <w:t>Judgement creditor serve order to enforce arbitral award on judgement debtor</w:t>
      </w:r>
      <w:r w:rsidRPr="00846218">
        <w:rPr>
          <w:rFonts w:ascii="Cambria Math" w:hAnsi="Cambria Math"/>
          <w:b/>
          <w:bCs/>
          <w:strike/>
        </w:rPr>
        <w:t xml:space="preserve">: </w:t>
      </w:r>
      <w:r w:rsidRPr="00846218">
        <w:rPr>
          <w:rFonts w:ascii="Cambria Math" w:hAnsi="Cambria Math"/>
          <w:strike/>
        </w:rPr>
        <w:t>An order giving permission must be drawn up by or on behalf of the creditor and must be served on the debtor by delivering a copy to the debtor personally or by sending a copy to the debtor at the debtor’s usual or last known place of residence or business or in such other manner as the Court may direct.</w:t>
      </w:r>
    </w:p>
    <w:p w14:paraId="474DD632" w14:textId="77777777" w:rsidR="00EC28C6" w:rsidRPr="00846218" w:rsidRDefault="00EC28C6" w:rsidP="00EC28C6">
      <w:pPr>
        <w:pStyle w:val="ListParagraph"/>
        <w:numPr>
          <w:ilvl w:val="0"/>
          <w:numId w:val="446"/>
        </w:numPr>
        <w:spacing w:after="160" w:line="259" w:lineRule="auto"/>
        <w:rPr>
          <w:rFonts w:ascii="Cambria Math" w:hAnsi="Cambria Math"/>
          <w:strike/>
        </w:rPr>
      </w:pPr>
      <w:r w:rsidRPr="00846218">
        <w:rPr>
          <w:rFonts w:ascii="Cambria Math" w:hAnsi="Cambria Math"/>
          <w:strike/>
        </w:rPr>
        <w:t>Service of the order out of Singapore is permissible without permission, and Order 8, Rules 2, 3, 7 and 8 apply in relation to such an order.</w:t>
      </w:r>
    </w:p>
    <w:p w14:paraId="101F06B9" w14:textId="77777777" w:rsidR="00EC28C6" w:rsidRPr="00846218" w:rsidRDefault="00EC28C6" w:rsidP="00EC28C6">
      <w:pPr>
        <w:pStyle w:val="ListParagraph"/>
        <w:numPr>
          <w:ilvl w:val="0"/>
          <w:numId w:val="446"/>
        </w:numPr>
        <w:spacing w:after="160" w:line="259" w:lineRule="auto"/>
        <w:rPr>
          <w:rFonts w:ascii="Cambria Math" w:hAnsi="Cambria Math"/>
          <w:strike/>
        </w:rPr>
      </w:pPr>
      <w:r w:rsidRPr="00846218">
        <w:rPr>
          <w:rFonts w:ascii="Cambria Math" w:hAnsi="Cambria Math"/>
          <w:b/>
          <w:bCs/>
          <w:strike/>
          <w:color w:val="0070C0"/>
        </w:rPr>
        <w:t>Judgement debtor apply to set aside order within 14 days after service of order</w:t>
      </w:r>
      <w:r w:rsidRPr="00846218">
        <w:rPr>
          <w:rFonts w:ascii="Cambria Math" w:hAnsi="Cambria Math"/>
          <w:b/>
          <w:bCs/>
          <w:strike/>
        </w:rPr>
        <w:t xml:space="preserve">: </w:t>
      </w:r>
      <w:r w:rsidRPr="00846218">
        <w:rPr>
          <w:rFonts w:ascii="Cambria Math" w:hAnsi="Cambria Math"/>
          <w:strike/>
        </w:rPr>
        <w:t>Within 14 days after service of the order or, if the order is to be served out of Singapore, within such other period as the Court may fix, the debtor may apply to set aside the order, and the award must not be enforced until after the expiration of that period or, if the debtor applies within that period to set aside the order, until after the application is finally disposed of.</w:t>
      </w:r>
    </w:p>
    <w:p w14:paraId="1151906C" w14:textId="77777777" w:rsidR="00EC28C6" w:rsidRPr="00846218" w:rsidRDefault="00EC28C6" w:rsidP="00EC28C6">
      <w:pPr>
        <w:pStyle w:val="ListParagraph"/>
        <w:numPr>
          <w:ilvl w:val="0"/>
          <w:numId w:val="446"/>
        </w:numPr>
        <w:spacing w:after="160" w:line="259" w:lineRule="auto"/>
        <w:rPr>
          <w:rFonts w:ascii="Cambria Math" w:hAnsi="Cambria Math"/>
          <w:strike/>
        </w:rPr>
      </w:pPr>
      <w:r w:rsidRPr="00846218">
        <w:rPr>
          <w:rFonts w:ascii="Cambria Math" w:hAnsi="Cambria Math"/>
          <w:strike/>
        </w:rPr>
        <w:t>The copy of that order served on the debtor must state the effect of paragraph (5).</w:t>
      </w:r>
    </w:p>
    <w:p w14:paraId="011E2EF8" w14:textId="77777777" w:rsidR="00EC28C6" w:rsidRPr="00846218" w:rsidRDefault="00EC28C6" w:rsidP="00EC28C6">
      <w:pPr>
        <w:pStyle w:val="ListParagraph"/>
        <w:numPr>
          <w:ilvl w:val="0"/>
          <w:numId w:val="446"/>
        </w:numPr>
        <w:spacing w:after="160" w:line="259" w:lineRule="auto"/>
        <w:rPr>
          <w:rFonts w:ascii="Cambria Math" w:hAnsi="Cambria Math"/>
          <w:strike/>
        </w:rPr>
      </w:pPr>
      <w:r w:rsidRPr="00846218">
        <w:rPr>
          <w:rFonts w:ascii="Cambria Math" w:hAnsi="Cambria Math"/>
          <w:strike/>
        </w:rPr>
        <w:t>In relation to a body corporate, this Rule has effect as if for any reference to the place of residence or business of the creditor or the debtor there were substituted a reference to the registered or principal address of the body corporate; so, however, that nothing in this Rule affects any enactment which provides for the manner in which a document may be served on a body corporate.</w:t>
      </w:r>
    </w:p>
    <w:p w14:paraId="07B039C4" w14:textId="0EA4C296" w:rsidR="00CD3C4E" w:rsidRDefault="00846218" w:rsidP="00846218">
      <w:pPr>
        <w:spacing w:after="160" w:line="259" w:lineRule="auto"/>
      </w:pPr>
      <w:r>
        <w:br w:type="page"/>
      </w:r>
    </w:p>
    <w:p w14:paraId="7AEAE972" w14:textId="49C46A25" w:rsidR="00B55BE2" w:rsidRPr="00064492" w:rsidRDefault="00BA5015" w:rsidP="00064492">
      <w:pPr>
        <w:pStyle w:val="Heading2"/>
      </w:pPr>
      <w:bookmarkStart w:id="150" w:name="_Toc184076332"/>
      <w:r>
        <w:rPr>
          <w:highlight w:val="yellow"/>
        </w:rPr>
        <w:lastRenderedPageBreak/>
        <w:t>*</w:t>
      </w:r>
      <w:r w:rsidR="00C23B6F">
        <w:rPr>
          <w:highlight w:val="yellow"/>
        </w:rPr>
        <w:t xml:space="preserve">d. </w:t>
      </w:r>
      <w:r w:rsidR="4C039028" w:rsidRPr="00253E0E">
        <w:rPr>
          <w:highlight w:val="yellow"/>
        </w:rPr>
        <w:t>Costs</w:t>
      </w:r>
      <w:bookmarkEnd w:id="150"/>
    </w:p>
    <w:p w14:paraId="30C9120D" w14:textId="4F1306CA" w:rsidR="00B55BE2" w:rsidRDefault="00B55BE2" w:rsidP="00B55BE2">
      <w:r w:rsidRPr="00B55BE2">
        <w:t>As a general rule, as part of the court’s discretion</w:t>
      </w:r>
      <w:r w:rsidR="00182B1F">
        <w:t xml:space="preserve"> on costs, </w:t>
      </w:r>
      <w:r w:rsidR="00182B1F" w:rsidRPr="00E43D74">
        <w:rPr>
          <w:highlight w:val="green"/>
        </w:rPr>
        <w:t xml:space="preserve">the court will order that </w:t>
      </w:r>
      <w:r w:rsidR="00182B1F" w:rsidRPr="003F3FC7">
        <w:rPr>
          <w:b/>
          <w:bCs/>
          <w:highlight w:val="green"/>
        </w:rPr>
        <w:t>COSTS SHOULD FOLLOW THE EVENT</w:t>
      </w:r>
      <w:r w:rsidR="00182B1F" w:rsidRPr="00E43D74">
        <w:rPr>
          <w:highlight w:val="green"/>
        </w:rPr>
        <w:t xml:space="preserve"> (i.e. winning party gets paid its costs), </w:t>
      </w:r>
      <w:r w:rsidR="00182B1F" w:rsidRPr="003A3968">
        <w:rPr>
          <w:b/>
          <w:bCs/>
          <w:highlight w:val="green"/>
          <w:u w:val="single"/>
        </w:rPr>
        <w:t>unless there are circumstances justifying departure from this general rule</w:t>
      </w:r>
      <w:r w:rsidR="00182B1F">
        <w:t>.</w:t>
      </w:r>
    </w:p>
    <w:p w14:paraId="713C7BFD" w14:textId="14CE1E12" w:rsidR="00E474C5" w:rsidRPr="00B55BE2" w:rsidRDefault="00E474C5" w:rsidP="00B55BE2">
      <w:r>
        <w:t>E.g. despite having won the outcome, the winning party acted very unreasonably during proceedings – so the court may not grant winning party its costs, or to grant costs with a large discount</w:t>
      </w:r>
    </w:p>
    <w:p w14:paraId="001FEAED" w14:textId="77777777" w:rsidR="00B55BE2" w:rsidRPr="00B55BE2" w:rsidRDefault="00B55BE2" w:rsidP="00B55BE2"/>
    <w:p w14:paraId="77A74126" w14:textId="5A63B8EA" w:rsidR="00C343E8" w:rsidRPr="004267C2" w:rsidRDefault="00E43D74" w:rsidP="00036DFB">
      <w:pPr>
        <w:pStyle w:val="Heading3"/>
      </w:pPr>
      <w:bookmarkStart w:id="151" w:name="_Toc184076333"/>
      <w:r>
        <w:rPr>
          <w:highlight w:val="yellow"/>
        </w:rPr>
        <w:t>*</w:t>
      </w:r>
      <w:r w:rsidR="00C343E8" w:rsidRPr="00BA5015">
        <w:rPr>
          <w:highlight w:val="yellow"/>
        </w:rPr>
        <w:t>What is considered a cost in contentious legal business?</w:t>
      </w:r>
      <w:bookmarkEnd w:id="151"/>
      <w:r w:rsidR="00C343E8">
        <w:t xml:space="preserve"> </w:t>
      </w:r>
    </w:p>
    <w:p w14:paraId="667B44BD" w14:textId="77777777" w:rsidR="00C343E8" w:rsidRPr="000F3397" w:rsidRDefault="00C343E8" w:rsidP="00C343E8">
      <w:pPr>
        <w:rPr>
          <w:rFonts w:ascii="Cambria Math" w:hAnsi="Cambria Math"/>
          <w:b/>
          <w:bCs/>
          <w:color w:val="0070C0"/>
        </w:rPr>
      </w:pPr>
      <w:r w:rsidRPr="000F3397">
        <w:rPr>
          <w:rFonts w:ascii="Cambria Math" w:hAnsi="Cambria Math"/>
          <w:b/>
          <w:bCs/>
          <w:color w:val="0070C0"/>
        </w:rPr>
        <w:t>Definition</w:t>
      </w:r>
      <w:r>
        <w:rPr>
          <w:rFonts w:ascii="Cambria Math" w:hAnsi="Cambria Math"/>
          <w:b/>
          <w:bCs/>
          <w:color w:val="0070C0"/>
        </w:rPr>
        <w:t xml:space="preserve"> of “costs” and “contentious business” </w:t>
      </w:r>
    </w:p>
    <w:p w14:paraId="22090345" w14:textId="77777777" w:rsidR="00C343E8" w:rsidRDefault="00C343E8" w:rsidP="00C343E8">
      <w:pPr>
        <w:rPr>
          <w:rFonts w:ascii="Cambria Math" w:hAnsi="Cambria Math"/>
        </w:rPr>
      </w:pPr>
      <w:r w:rsidRPr="00BA5015">
        <w:rPr>
          <w:rFonts w:ascii="Cambria Math" w:hAnsi="Cambria Math"/>
          <w:highlight w:val="cyan"/>
        </w:rPr>
        <w:t>O 21 r 1(2)</w:t>
      </w:r>
    </w:p>
    <w:p w14:paraId="4ECF242A" w14:textId="77777777" w:rsidR="00C343E8" w:rsidRDefault="00C343E8" w:rsidP="00C343E8">
      <w:pPr>
        <w:pStyle w:val="ListParagraph"/>
        <w:numPr>
          <w:ilvl w:val="0"/>
          <w:numId w:val="243"/>
        </w:numPr>
        <w:spacing w:after="160" w:line="259" w:lineRule="auto"/>
        <w:rPr>
          <w:rFonts w:ascii="Cambria Math" w:hAnsi="Cambria Math"/>
        </w:rPr>
      </w:pPr>
      <w:r>
        <w:rPr>
          <w:rFonts w:ascii="Cambria Math" w:hAnsi="Cambria Math"/>
        </w:rPr>
        <w:t xml:space="preserve">Contentious business: Same definition as per s2(1) of Legal Profession Act </w:t>
      </w:r>
    </w:p>
    <w:p w14:paraId="7BAB3EA3" w14:textId="77777777" w:rsidR="00C343E8" w:rsidRPr="000F3397" w:rsidRDefault="00C343E8" w:rsidP="00C343E8">
      <w:pPr>
        <w:pStyle w:val="ListParagraph"/>
        <w:numPr>
          <w:ilvl w:val="0"/>
          <w:numId w:val="243"/>
        </w:numPr>
        <w:spacing w:after="160" w:line="259" w:lineRule="auto"/>
        <w:rPr>
          <w:rFonts w:ascii="Cambria Math" w:hAnsi="Cambria Math"/>
          <w:b/>
          <w:bCs/>
        </w:rPr>
      </w:pPr>
      <w:r w:rsidRPr="00BA5015">
        <w:rPr>
          <w:rFonts w:ascii="Cambria Math" w:hAnsi="Cambria Math"/>
          <w:b/>
          <w:bCs/>
          <w:color w:val="FF0000"/>
        </w:rPr>
        <w:t>Costs</w:t>
      </w:r>
      <w:r w:rsidRPr="0006793F">
        <w:rPr>
          <w:rFonts w:ascii="Cambria Math" w:hAnsi="Cambria Math"/>
          <w:b/>
          <w:bCs/>
        </w:rPr>
        <w:t xml:space="preserve">: Includes fees, charges, disbursements, expenses and remuneration </w:t>
      </w:r>
    </w:p>
    <w:p w14:paraId="738EFC2E" w14:textId="77777777" w:rsidR="00C343E8" w:rsidRDefault="00C343E8" w:rsidP="00C343E8">
      <w:pPr>
        <w:rPr>
          <w:rFonts w:ascii="Cambria Math" w:hAnsi="Cambria Math"/>
        </w:rPr>
      </w:pPr>
    </w:p>
    <w:p w14:paraId="4F6D7269" w14:textId="77777777" w:rsidR="00C343E8" w:rsidRDefault="00C343E8" w:rsidP="00C343E8">
      <w:pPr>
        <w:rPr>
          <w:rFonts w:ascii="Cambria Math" w:hAnsi="Cambria Math"/>
        </w:rPr>
      </w:pPr>
      <w:r w:rsidRPr="00BA5015">
        <w:rPr>
          <w:rFonts w:ascii="Cambria Math" w:hAnsi="Cambria Math"/>
          <w:highlight w:val="cyan"/>
        </w:rPr>
        <w:t>S2(1) of LPA</w:t>
      </w:r>
    </w:p>
    <w:p w14:paraId="425FAE41" w14:textId="77777777" w:rsidR="00252C79" w:rsidRPr="00252C79" w:rsidRDefault="00C343E8" w:rsidP="00C343E8">
      <w:pPr>
        <w:pStyle w:val="ListParagraph"/>
        <w:numPr>
          <w:ilvl w:val="0"/>
          <w:numId w:val="243"/>
        </w:numPr>
        <w:spacing w:after="160" w:line="259" w:lineRule="auto"/>
        <w:rPr>
          <w:rFonts w:ascii="Cambria Math" w:hAnsi="Cambria Math"/>
          <w:b/>
          <w:bCs/>
          <w:color w:val="7030A0"/>
        </w:rPr>
      </w:pPr>
      <w:r w:rsidRPr="00BA5015">
        <w:rPr>
          <w:rFonts w:ascii="Cambria Math" w:hAnsi="Cambria Math"/>
          <w:b/>
          <w:bCs/>
          <w:color w:val="FF0000"/>
        </w:rPr>
        <w:t>Contentious business</w:t>
      </w:r>
      <w:r w:rsidRPr="0006793F">
        <w:rPr>
          <w:rFonts w:ascii="Cambria Math" w:hAnsi="Cambria Math"/>
          <w:b/>
          <w:bCs/>
        </w:rPr>
        <w:t xml:space="preserve">: Business done </w:t>
      </w:r>
      <w:r w:rsidRPr="0006793F">
        <w:rPr>
          <w:rFonts w:ascii="Cambria Math" w:hAnsi="Cambria Math"/>
          <w:b/>
          <w:bCs/>
          <w:u w:val="single"/>
        </w:rPr>
        <w:t>in or for the purposes of</w:t>
      </w:r>
      <w:r w:rsidRPr="0006793F">
        <w:rPr>
          <w:rFonts w:ascii="Cambria Math" w:hAnsi="Cambria Math"/>
          <w:b/>
          <w:bCs/>
        </w:rPr>
        <w:t xml:space="preserve"> proceedings begun before a court of justice or before an arbitrator</w:t>
      </w:r>
    </w:p>
    <w:p w14:paraId="34CB102B" w14:textId="58D2E2E7" w:rsidR="00C343E8" w:rsidRPr="00252C79" w:rsidRDefault="00252C79" w:rsidP="00C343E8">
      <w:pPr>
        <w:pStyle w:val="ListParagraph"/>
        <w:numPr>
          <w:ilvl w:val="0"/>
          <w:numId w:val="243"/>
        </w:numPr>
        <w:spacing w:after="160" w:line="259" w:lineRule="auto"/>
        <w:rPr>
          <w:rFonts w:ascii="Cambria Math" w:hAnsi="Cambria Math"/>
          <w:color w:val="7030A0"/>
        </w:rPr>
      </w:pPr>
      <w:r>
        <w:rPr>
          <w:rFonts w:ascii="Cambria Math" w:hAnsi="Cambria Math"/>
        </w:rPr>
        <w:t>W</w:t>
      </w:r>
      <w:r w:rsidR="00315F2E" w:rsidRPr="00252C79">
        <w:rPr>
          <w:rFonts w:ascii="Cambria Math" w:hAnsi="Cambria Math"/>
        </w:rPr>
        <w:t xml:space="preserve">ide definition: </w:t>
      </w:r>
      <w:r w:rsidR="00F048F8" w:rsidRPr="00252C79">
        <w:rPr>
          <w:rFonts w:ascii="Cambria Math" w:hAnsi="Cambria Math"/>
        </w:rPr>
        <w:t xml:space="preserve">not just during court proceeding but includes </w:t>
      </w:r>
      <w:r w:rsidR="00F048F8" w:rsidRPr="002F1B23">
        <w:rPr>
          <w:rFonts w:ascii="Cambria Math" w:hAnsi="Cambria Math"/>
          <w:b/>
          <w:bCs/>
          <w:color w:val="FF0000"/>
        </w:rPr>
        <w:t>actions in pre-action period</w:t>
      </w:r>
      <w:r w:rsidR="00315F2E" w:rsidRPr="00252C79">
        <w:rPr>
          <w:rFonts w:ascii="Cambria Math" w:hAnsi="Cambria Math"/>
        </w:rPr>
        <w:t>, so includes letter of demand and drafting of statement of claim</w:t>
      </w:r>
    </w:p>
    <w:p w14:paraId="6D381C48" w14:textId="77777777" w:rsidR="00C343E8" w:rsidRDefault="00C343E8" w:rsidP="00C343E8">
      <w:pPr>
        <w:rPr>
          <w:rFonts w:ascii="Cambria Math" w:hAnsi="Cambria Math"/>
        </w:rPr>
      </w:pPr>
    </w:p>
    <w:p w14:paraId="1CA1EE1E" w14:textId="77777777" w:rsidR="00C343E8" w:rsidRPr="00E76609" w:rsidRDefault="00C343E8" w:rsidP="00C343E8">
      <w:pPr>
        <w:rPr>
          <w:rFonts w:ascii="Cambria Math" w:hAnsi="Cambria Math"/>
          <w:b/>
          <w:bCs/>
          <w:color w:val="00B050"/>
        </w:rPr>
      </w:pPr>
      <w:r w:rsidRPr="00E76609">
        <w:rPr>
          <w:rFonts w:ascii="Cambria Math" w:hAnsi="Cambria Math"/>
          <w:b/>
          <w:bCs/>
          <w:color w:val="00B050"/>
        </w:rPr>
        <w:t>Examples of costs for contentious business</w:t>
      </w:r>
    </w:p>
    <w:p w14:paraId="0B38C766" w14:textId="77777777" w:rsidR="00C343E8" w:rsidRDefault="00C343E8" w:rsidP="00C343E8">
      <w:pPr>
        <w:rPr>
          <w:rFonts w:ascii="Cambria Math" w:hAnsi="Cambria Math"/>
          <w:i/>
          <w:iCs/>
        </w:rPr>
      </w:pPr>
      <w:r w:rsidRPr="00315F2E">
        <w:rPr>
          <w:rFonts w:ascii="Cambria Math" w:hAnsi="Cambria Math"/>
          <w:i/>
          <w:iCs/>
          <w:highlight w:val="cyan"/>
        </w:rPr>
        <w:t xml:space="preserve">Legis Point LLC v Tay </w:t>
      </w:r>
      <w:proofErr w:type="spellStart"/>
      <w:r w:rsidRPr="00315F2E">
        <w:rPr>
          <w:rFonts w:ascii="Cambria Math" w:hAnsi="Cambria Math"/>
          <w:i/>
          <w:iCs/>
          <w:highlight w:val="cyan"/>
        </w:rPr>
        <w:t>Choon</w:t>
      </w:r>
      <w:proofErr w:type="spellEnd"/>
      <w:r w:rsidRPr="00315F2E">
        <w:rPr>
          <w:rFonts w:ascii="Cambria Math" w:hAnsi="Cambria Math"/>
          <w:i/>
          <w:iCs/>
          <w:highlight w:val="cyan"/>
        </w:rPr>
        <w:t xml:space="preserve"> Ai</w:t>
      </w:r>
    </w:p>
    <w:p w14:paraId="1C464702" w14:textId="77777777" w:rsidR="00C343E8" w:rsidRDefault="00C343E8" w:rsidP="00C343E8">
      <w:pPr>
        <w:pStyle w:val="ListParagraph"/>
        <w:numPr>
          <w:ilvl w:val="0"/>
          <w:numId w:val="243"/>
        </w:numPr>
        <w:spacing w:after="160" w:line="259" w:lineRule="auto"/>
        <w:rPr>
          <w:rFonts w:ascii="Cambria Math" w:hAnsi="Cambria Math"/>
        </w:rPr>
      </w:pPr>
      <w:r>
        <w:rPr>
          <w:rFonts w:ascii="Cambria Math" w:hAnsi="Cambria Math"/>
        </w:rPr>
        <w:t>The following costs considered as costs for contentious business =&gt; Will be taken into consideration when Court orders P&amp;P costs:</w:t>
      </w:r>
    </w:p>
    <w:p w14:paraId="4F1EDEFC" w14:textId="77777777" w:rsidR="00C343E8" w:rsidRPr="002020E6" w:rsidRDefault="00C343E8" w:rsidP="00C343E8">
      <w:pPr>
        <w:pStyle w:val="ListParagraph"/>
        <w:numPr>
          <w:ilvl w:val="0"/>
          <w:numId w:val="449"/>
        </w:numPr>
        <w:spacing w:after="160" w:line="259" w:lineRule="auto"/>
        <w:rPr>
          <w:rFonts w:ascii="Cambria Math" w:hAnsi="Cambria Math"/>
          <w:b/>
          <w:bCs/>
        </w:rPr>
      </w:pPr>
      <w:r w:rsidRPr="002020E6">
        <w:rPr>
          <w:rFonts w:ascii="Cambria Math" w:hAnsi="Cambria Math"/>
          <w:b/>
          <w:bCs/>
        </w:rPr>
        <w:t xml:space="preserve">Costs incurred </w:t>
      </w:r>
      <w:r w:rsidRPr="000D629F">
        <w:rPr>
          <w:rFonts w:ascii="Cambria Math" w:hAnsi="Cambria Math"/>
          <w:b/>
          <w:bCs/>
          <w:color w:val="FF0000"/>
        </w:rPr>
        <w:t xml:space="preserve">in preparation of writ of summons and statement of claim </w:t>
      </w:r>
    </w:p>
    <w:p w14:paraId="6E5D396B" w14:textId="77777777" w:rsidR="00C343E8" w:rsidRPr="002020E6" w:rsidRDefault="00C343E8" w:rsidP="00C343E8">
      <w:pPr>
        <w:pStyle w:val="ListParagraph"/>
        <w:numPr>
          <w:ilvl w:val="0"/>
          <w:numId w:val="449"/>
        </w:numPr>
        <w:spacing w:after="160" w:line="259" w:lineRule="auto"/>
        <w:rPr>
          <w:rFonts w:ascii="Cambria Math" w:hAnsi="Cambria Math"/>
          <w:b/>
          <w:bCs/>
        </w:rPr>
      </w:pPr>
      <w:r w:rsidRPr="002020E6">
        <w:rPr>
          <w:rFonts w:ascii="Cambria Math" w:hAnsi="Cambria Math"/>
          <w:b/>
          <w:bCs/>
        </w:rPr>
        <w:t xml:space="preserve">Costs incurred as part of </w:t>
      </w:r>
      <w:r w:rsidRPr="000D629F">
        <w:rPr>
          <w:rFonts w:ascii="Cambria Math" w:hAnsi="Cambria Math"/>
          <w:b/>
          <w:bCs/>
          <w:color w:val="FF0000"/>
        </w:rPr>
        <w:t xml:space="preserve">preparation for without prejudice negotiations </w:t>
      </w:r>
      <w:r w:rsidRPr="000D629F">
        <w:rPr>
          <w:rFonts w:ascii="Cambria Math" w:hAnsi="Cambria Math"/>
          <w:b/>
          <w:bCs/>
          <w:color w:val="FF0000"/>
          <w:u w:val="single"/>
        </w:rPr>
        <w:t>prior to filing of writ</w:t>
      </w:r>
      <w:r w:rsidRPr="000D629F">
        <w:rPr>
          <w:rFonts w:ascii="Cambria Math" w:hAnsi="Cambria Math"/>
          <w:b/>
          <w:bCs/>
          <w:color w:val="FF0000"/>
        </w:rPr>
        <w:t xml:space="preserve"> </w:t>
      </w:r>
    </w:p>
    <w:p w14:paraId="0970AFD7" w14:textId="77777777" w:rsidR="00C343E8" w:rsidRPr="002020E6" w:rsidRDefault="00C343E8" w:rsidP="00C343E8">
      <w:pPr>
        <w:pStyle w:val="ListParagraph"/>
        <w:numPr>
          <w:ilvl w:val="0"/>
          <w:numId w:val="450"/>
        </w:numPr>
        <w:spacing w:after="160" w:line="259" w:lineRule="auto"/>
        <w:rPr>
          <w:rFonts w:ascii="Cambria Math" w:hAnsi="Cambria Math"/>
        </w:rPr>
      </w:pPr>
      <w:r w:rsidRPr="002020E6">
        <w:rPr>
          <w:rFonts w:ascii="Cambria Math" w:hAnsi="Cambria Math"/>
        </w:rPr>
        <w:t>Review of documents and drafting of correspondence</w:t>
      </w:r>
    </w:p>
    <w:p w14:paraId="43168939" w14:textId="77777777" w:rsidR="00C343E8" w:rsidRPr="002020E6" w:rsidRDefault="00C343E8" w:rsidP="00C343E8">
      <w:pPr>
        <w:pStyle w:val="ListParagraph"/>
        <w:numPr>
          <w:ilvl w:val="0"/>
          <w:numId w:val="450"/>
        </w:numPr>
        <w:spacing w:after="160" w:line="259" w:lineRule="auto"/>
        <w:rPr>
          <w:rFonts w:ascii="Cambria Math" w:hAnsi="Cambria Math"/>
        </w:rPr>
      </w:pPr>
      <w:r w:rsidRPr="002020E6">
        <w:rPr>
          <w:rFonts w:ascii="Cambria Math" w:hAnsi="Cambria Math"/>
        </w:rPr>
        <w:t>Attendance in settlement negotiations with opposing party</w:t>
      </w:r>
    </w:p>
    <w:p w14:paraId="529B1970" w14:textId="77777777" w:rsidR="00C343E8" w:rsidRPr="002020E6" w:rsidRDefault="00C343E8" w:rsidP="00C343E8">
      <w:pPr>
        <w:pStyle w:val="ListParagraph"/>
        <w:numPr>
          <w:ilvl w:val="0"/>
          <w:numId w:val="450"/>
        </w:numPr>
        <w:spacing w:after="160" w:line="259" w:lineRule="auto"/>
        <w:rPr>
          <w:rFonts w:ascii="Cambria Math" w:hAnsi="Cambria Math"/>
        </w:rPr>
      </w:pPr>
      <w:r w:rsidRPr="002020E6">
        <w:rPr>
          <w:rFonts w:ascii="Cambria Math" w:hAnsi="Cambria Math"/>
        </w:rPr>
        <w:t xml:space="preserve">Even though the negotiations were without prejudice, the very existence of negotiations can still be raised to the Court in determination of P&amp;P costs </w:t>
      </w:r>
    </w:p>
    <w:p w14:paraId="232BAD57" w14:textId="77777777" w:rsidR="00C343E8" w:rsidRPr="002020E6" w:rsidRDefault="00C343E8" w:rsidP="00C343E8">
      <w:pPr>
        <w:pStyle w:val="ListParagraph"/>
        <w:numPr>
          <w:ilvl w:val="0"/>
          <w:numId w:val="449"/>
        </w:numPr>
        <w:spacing w:after="160" w:line="259" w:lineRule="auto"/>
        <w:rPr>
          <w:rFonts w:ascii="Cambria Math" w:hAnsi="Cambria Math"/>
          <w:b/>
          <w:bCs/>
        </w:rPr>
      </w:pPr>
      <w:r w:rsidRPr="002020E6">
        <w:rPr>
          <w:rFonts w:ascii="Cambria Math" w:hAnsi="Cambria Math"/>
          <w:b/>
          <w:bCs/>
        </w:rPr>
        <w:t xml:space="preserve">Costs incurred in respect of </w:t>
      </w:r>
      <w:r w:rsidRPr="000D629F">
        <w:rPr>
          <w:rFonts w:ascii="Cambria Math" w:hAnsi="Cambria Math"/>
          <w:b/>
          <w:bCs/>
          <w:color w:val="FF0000"/>
        </w:rPr>
        <w:t xml:space="preserve">mediation after writ is filed </w:t>
      </w:r>
    </w:p>
    <w:p w14:paraId="5DA5994D" w14:textId="77777777" w:rsidR="00C343E8" w:rsidRPr="002020E6" w:rsidRDefault="00C343E8" w:rsidP="00C343E8">
      <w:pPr>
        <w:pStyle w:val="ListParagraph"/>
        <w:numPr>
          <w:ilvl w:val="0"/>
          <w:numId w:val="451"/>
        </w:numPr>
        <w:spacing w:after="160" w:line="259" w:lineRule="auto"/>
        <w:rPr>
          <w:rFonts w:ascii="Cambria Math" w:hAnsi="Cambria Math"/>
        </w:rPr>
      </w:pPr>
      <w:r w:rsidRPr="002020E6">
        <w:rPr>
          <w:rFonts w:ascii="Cambria Math" w:hAnsi="Cambria Math"/>
        </w:rPr>
        <w:t xml:space="preserve">There were existing court proceedings here as writ was filed and the mediation work to settle could be described as incidental to court proceedings </w:t>
      </w:r>
    </w:p>
    <w:p w14:paraId="34F70FBE" w14:textId="77777777" w:rsidR="00C343E8" w:rsidRDefault="00C343E8" w:rsidP="00C343E8">
      <w:pPr>
        <w:rPr>
          <w:rFonts w:ascii="Cambria Math" w:hAnsi="Cambria Math"/>
        </w:rPr>
      </w:pPr>
    </w:p>
    <w:p w14:paraId="0523ADAA" w14:textId="64ECE5A3" w:rsidR="00C343E8" w:rsidRPr="00AA1648" w:rsidRDefault="00E9564F" w:rsidP="00CC303E">
      <w:pPr>
        <w:pStyle w:val="Heading3"/>
      </w:pPr>
      <w:bookmarkStart w:id="152" w:name="_Toc184076334"/>
      <w:r>
        <w:rPr>
          <w:highlight w:val="yellow"/>
        </w:rPr>
        <w:t>*</w:t>
      </w:r>
      <w:r w:rsidR="00C343E8" w:rsidRPr="00036DFB">
        <w:rPr>
          <w:highlight w:val="yellow"/>
        </w:rPr>
        <w:t>Difference between S&amp;C costs and P&amp;P costs</w:t>
      </w:r>
      <w:bookmarkEnd w:id="152"/>
    </w:p>
    <w:p w14:paraId="44CA0ABB" w14:textId="77777777" w:rsidR="00C343E8" w:rsidRPr="00B90154" w:rsidRDefault="00C343E8" w:rsidP="00C343E8">
      <w:pPr>
        <w:rPr>
          <w:rFonts w:ascii="Cambria Math" w:hAnsi="Cambria Math"/>
        </w:rPr>
      </w:pPr>
      <w:r w:rsidRPr="00B90154">
        <w:rPr>
          <w:rFonts w:ascii="Cambria Math" w:hAnsi="Cambria Math"/>
          <w:b/>
          <w:bCs/>
          <w:color w:val="FF0000"/>
        </w:rPr>
        <w:t>S&amp;C costs</w:t>
      </w:r>
      <w:r w:rsidRPr="00B90154">
        <w:rPr>
          <w:rFonts w:ascii="Cambria Math" w:hAnsi="Cambria Math"/>
        </w:rPr>
        <w:t xml:space="preserve">: Costs that are </w:t>
      </w:r>
      <w:r w:rsidRPr="00B90154">
        <w:rPr>
          <w:rFonts w:ascii="Cambria Math" w:hAnsi="Cambria Math"/>
          <w:b/>
          <w:bCs/>
        </w:rPr>
        <w:t>payable by a party to his own solicitor</w:t>
      </w:r>
      <w:r w:rsidRPr="00B90154">
        <w:rPr>
          <w:rFonts w:ascii="Cambria Math" w:hAnsi="Cambria Math"/>
        </w:rPr>
        <w:t xml:space="preserve"> in relation to work done by the solicitor in respect of a contentious or non-contentious matter</w:t>
      </w:r>
    </w:p>
    <w:p w14:paraId="160A75B6" w14:textId="77777777" w:rsidR="00C343E8" w:rsidRDefault="00C343E8" w:rsidP="00C343E8">
      <w:pPr>
        <w:pStyle w:val="ListParagraph"/>
        <w:numPr>
          <w:ilvl w:val="0"/>
          <w:numId w:val="243"/>
        </w:numPr>
        <w:spacing w:after="160" w:line="259" w:lineRule="auto"/>
        <w:rPr>
          <w:rFonts w:ascii="Cambria Math" w:hAnsi="Cambria Math"/>
        </w:rPr>
      </w:pPr>
      <w:r>
        <w:rPr>
          <w:rFonts w:ascii="Cambria Math" w:hAnsi="Cambria Math"/>
        </w:rPr>
        <w:t xml:space="preserve">Usually based on whatever is agreed in the Letter of Engagement between party and his solicitor </w:t>
      </w:r>
    </w:p>
    <w:p w14:paraId="2A528F6D" w14:textId="77777777" w:rsidR="00C343E8" w:rsidRDefault="00C343E8" w:rsidP="00C343E8">
      <w:pPr>
        <w:pStyle w:val="ListParagraph"/>
        <w:numPr>
          <w:ilvl w:val="0"/>
          <w:numId w:val="243"/>
        </w:numPr>
        <w:spacing w:after="160" w:line="259" w:lineRule="auto"/>
        <w:rPr>
          <w:rFonts w:ascii="Cambria Math" w:hAnsi="Cambria Math"/>
        </w:rPr>
      </w:pPr>
      <w:r>
        <w:rPr>
          <w:rFonts w:ascii="Cambria Math" w:hAnsi="Cambria Math"/>
        </w:rPr>
        <w:t xml:space="preserve">Payable </w:t>
      </w:r>
      <w:r w:rsidRPr="00B90154">
        <w:rPr>
          <w:rFonts w:ascii="Cambria Math" w:hAnsi="Cambria Math"/>
          <w:b/>
          <w:bCs/>
          <w:u w:val="single"/>
        </w:rPr>
        <w:t>regardless of outcome of case</w:t>
      </w:r>
      <w:r>
        <w:rPr>
          <w:rFonts w:ascii="Cambria Math" w:hAnsi="Cambria Math"/>
        </w:rPr>
        <w:t xml:space="preserve"> </w:t>
      </w:r>
    </w:p>
    <w:p w14:paraId="3C5506F0" w14:textId="77777777" w:rsidR="00C343E8" w:rsidRDefault="00C343E8" w:rsidP="00C343E8">
      <w:pPr>
        <w:rPr>
          <w:rFonts w:ascii="Cambria Math" w:hAnsi="Cambria Math"/>
        </w:rPr>
      </w:pPr>
    </w:p>
    <w:p w14:paraId="24F803D3" w14:textId="77777777" w:rsidR="00C343E8" w:rsidRPr="00B90154" w:rsidRDefault="00C343E8" w:rsidP="00C343E8">
      <w:pPr>
        <w:rPr>
          <w:rFonts w:ascii="Cambria Math" w:hAnsi="Cambria Math"/>
        </w:rPr>
      </w:pPr>
      <w:r w:rsidRPr="00B90154">
        <w:rPr>
          <w:rFonts w:ascii="Cambria Math" w:hAnsi="Cambria Math"/>
          <w:b/>
          <w:bCs/>
          <w:color w:val="FF0000"/>
        </w:rPr>
        <w:t>P&amp;P costs</w:t>
      </w:r>
      <w:r w:rsidRPr="00B90154">
        <w:rPr>
          <w:rFonts w:ascii="Cambria Math" w:hAnsi="Cambria Math"/>
        </w:rPr>
        <w:t xml:space="preserve">: Costs </w:t>
      </w:r>
      <w:r w:rsidRPr="00B90154">
        <w:rPr>
          <w:rFonts w:ascii="Cambria Math" w:hAnsi="Cambria Math"/>
          <w:b/>
          <w:bCs/>
        </w:rPr>
        <w:t>payable by “losing party” to “winning party”</w:t>
      </w:r>
      <w:r w:rsidRPr="00B90154">
        <w:rPr>
          <w:rFonts w:ascii="Cambria Math" w:hAnsi="Cambria Math"/>
        </w:rPr>
        <w:t xml:space="preserve"> after Court has given judgement </w:t>
      </w:r>
    </w:p>
    <w:p w14:paraId="59B778F0" w14:textId="77777777" w:rsidR="00C343E8" w:rsidRDefault="00C343E8" w:rsidP="00C343E8">
      <w:pPr>
        <w:pStyle w:val="ListParagraph"/>
        <w:numPr>
          <w:ilvl w:val="0"/>
          <w:numId w:val="243"/>
        </w:numPr>
        <w:spacing w:after="160" w:line="259" w:lineRule="auto"/>
        <w:rPr>
          <w:rFonts w:ascii="Cambria Math" w:hAnsi="Cambria Math"/>
        </w:rPr>
      </w:pPr>
      <w:r>
        <w:rPr>
          <w:rFonts w:ascii="Cambria Math" w:hAnsi="Cambria Math"/>
        </w:rPr>
        <w:t xml:space="preserve">Party paying P&amp;P costs depends on outcome of case </w:t>
      </w:r>
    </w:p>
    <w:p w14:paraId="6EA76D5F" w14:textId="77777777" w:rsidR="00C343E8" w:rsidRPr="00C82EA9" w:rsidRDefault="00C343E8" w:rsidP="00C343E8">
      <w:pPr>
        <w:rPr>
          <w:rFonts w:ascii="Cambria Math" w:hAnsi="Cambria Math"/>
          <w:b/>
          <w:bCs/>
        </w:rPr>
      </w:pPr>
    </w:p>
    <w:p w14:paraId="281BBBB7" w14:textId="77777777" w:rsidR="00C343E8" w:rsidRPr="00C82EA9" w:rsidRDefault="00C343E8" w:rsidP="00C343E8">
      <w:pPr>
        <w:rPr>
          <w:rFonts w:ascii="Cambria Math" w:hAnsi="Cambria Math"/>
          <w:b/>
          <w:bCs/>
          <w:color w:val="7030A0"/>
        </w:rPr>
      </w:pPr>
      <w:r w:rsidRPr="00C82EA9">
        <w:rPr>
          <w:rFonts w:ascii="Cambria Math" w:hAnsi="Cambria Math"/>
          <w:b/>
          <w:bCs/>
          <w:color w:val="7030A0"/>
        </w:rPr>
        <w:t xml:space="preserve">Interaction between S&amp;C costs and P&amp;P costs </w:t>
      </w:r>
    </w:p>
    <w:p w14:paraId="4AFD2C07" w14:textId="61B682D3" w:rsidR="00C343E8" w:rsidRPr="00BC2B7D" w:rsidRDefault="00C343E8" w:rsidP="00C343E8">
      <w:pPr>
        <w:pStyle w:val="ListParagraph"/>
        <w:numPr>
          <w:ilvl w:val="0"/>
          <w:numId w:val="452"/>
        </w:numPr>
        <w:spacing w:after="160" w:line="259" w:lineRule="auto"/>
        <w:rPr>
          <w:rFonts w:ascii="Cambria Math" w:hAnsi="Cambria Math"/>
        </w:rPr>
      </w:pPr>
      <w:r w:rsidRPr="00BC2B7D">
        <w:rPr>
          <w:rFonts w:ascii="Cambria Math" w:hAnsi="Cambria Math"/>
          <w:b/>
          <w:bCs/>
        </w:rPr>
        <w:t xml:space="preserve">Party’s obligation to pay S&amp;C costs is </w:t>
      </w:r>
      <w:r w:rsidRPr="00184DBF">
        <w:rPr>
          <w:rFonts w:ascii="Cambria Math" w:hAnsi="Cambria Math"/>
          <w:b/>
          <w:bCs/>
          <w:color w:val="FF0000"/>
        </w:rPr>
        <w:t xml:space="preserve">independent </w:t>
      </w:r>
      <w:r w:rsidRPr="00BC2B7D">
        <w:rPr>
          <w:rFonts w:ascii="Cambria Math" w:hAnsi="Cambria Math"/>
          <w:b/>
          <w:bCs/>
        </w:rPr>
        <w:t>of whether party can recover P&amp;P costs</w:t>
      </w:r>
    </w:p>
    <w:p w14:paraId="6D8EEC7F" w14:textId="77777777" w:rsidR="00C343E8" w:rsidRPr="0008344A" w:rsidRDefault="00C343E8" w:rsidP="00C343E8">
      <w:pPr>
        <w:pStyle w:val="ListParagraph"/>
        <w:numPr>
          <w:ilvl w:val="0"/>
          <w:numId w:val="453"/>
        </w:numPr>
        <w:spacing w:after="160" w:line="259" w:lineRule="auto"/>
        <w:rPr>
          <w:rFonts w:ascii="Cambria Math" w:hAnsi="Cambria Math"/>
        </w:rPr>
      </w:pPr>
      <w:r w:rsidRPr="0008344A">
        <w:rPr>
          <w:rFonts w:ascii="Cambria Math" w:hAnsi="Cambria Math"/>
        </w:rPr>
        <w:t xml:space="preserve">Agreement to tag S&amp;C costs payable to whether P&amp;P costs is recoverable is illegal =&gt; Indirectly makes S&amp;C costs subject to whether solicitor wins the case </w:t>
      </w:r>
    </w:p>
    <w:p w14:paraId="1F13A9D1" w14:textId="1F2D5BFF" w:rsidR="00C343E8" w:rsidRDefault="00C343E8" w:rsidP="00C343E8">
      <w:pPr>
        <w:pStyle w:val="ListParagraph"/>
        <w:numPr>
          <w:ilvl w:val="0"/>
          <w:numId w:val="453"/>
        </w:numPr>
        <w:spacing w:after="160" w:line="259" w:lineRule="auto"/>
        <w:rPr>
          <w:rFonts w:ascii="Cambria Math" w:hAnsi="Cambria Math"/>
        </w:rPr>
      </w:pPr>
      <w:r w:rsidRPr="0008344A">
        <w:rPr>
          <w:rFonts w:ascii="Cambria Math" w:hAnsi="Cambria Math"/>
        </w:rPr>
        <w:t xml:space="preserve">Agreement to </w:t>
      </w:r>
      <w:r w:rsidRPr="00DB53CE">
        <w:rPr>
          <w:rFonts w:ascii="Cambria Math" w:hAnsi="Cambria Math"/>
          <w:b/>
          <w:bCs/>
          <w:u w:val="single"/>
        </w:rPr>
        <w:t>limit quantum of S&amp;C costs payable to quantum of P&amp;P costs awarded</w:t>
      </w:r>
      <w:r w:rsidRPr="0008344A">
        <w:rPr>
          <w:rFonts w:ascii="Cambria Math" w:hAnsi="Cambria Math"/>
        </w:rPr>
        <w:t xml:space="preserve"> to either party is legal (</w:t>
      </w:r>
      <w:r w:rsidRPr="006E6E61">
        <w:rPr>
          <w:rFonts w:ascii="Cambria Math" w:hAnsi="Cambria Math"/>
          <w:i/>
          <w:iCs/>
          <w:highlight w:val="cyan"/>
        </w:rPr>
        <w:t>Legis Point LLC</w:t>
      </w:r>
      <w:r w:rsidRPr="0008344A">
        <w:rPr>
          <w:rFonts w:ascii="Cambria Math" w:hAnsi="Cambria Math"/>
        </w:rPr>
        <w:t xml:space="preserve">) </w:t>
      </w:r>
      <w:r w:rsidR="002A49C6" w:rsidRPr="002A49C6">
        <w:rPr>
          <w:rFonts w:ascii="Cambria Math" w:hAnsi="Cambria Math"/>
        </w:rPr>
        <w:sym w:font="Wingdings" w:char="F0E0"/>
      </w:r>
      <w:r w:rsidR="002A49C6">
        <w:rPr>
          <w:rFonts w:ascii="Cambria Math" w:hAnsi="Cambria Math"/>
        </w:rPr>
        <w:t xml:space="preserve"> i.e. </w:t>
      </w:r>
      <w:r w:rsidR="002A49C6" w:rsidRPr="00865436">
        <w:rPr>
          <w:rFonts w:ascii="Cambria Math" w:hAnsi="Cambria Math"/>
          <w:highlight w:val="yellow"/>
        </w:rPr>
        <w:t xml:space="preserve">capping S&amp;C costs </w:t>
      </w:r>
      <w:r w:rsidR="00785A15">
        <w:rPr>
          <w:rFonts w:ascii="Cambria Math" w:hAnsi="Cambria Math"/>
          <w:highlight w:val="yellow"/>
        </w:rPr>
        <w:t>at</w:t>
      </w:r>
      <w:r w:rsidR="002A49C6" w:rsidRPr="00865436">
        <w:rPr>
          <w:rFonts w:ascii="Cambria Math" w:hAnsi="Cambria Math"/>
          <w:highlight w:val="yellow"/>
        </w:rPr>
        <w:t xml:space="preserve"> </w:t>
      </w:r>
      <w:r w:rsidR="00ED0CC2">
        <w:rPr>
          <w:rFonts w:ascii="Cambria Math" w:hAnsi="Cambria Math"/>
          <w:highlight w:val="yellow"/>
        </w:rPr>
        <w:t xml:space="preserve">amount of </w:t>
      </w:r>
      <w:r w:rsidR="002A49C6" w:rsidRPr="00865436">
        <w:rPr>
          <w:rFonts w:ascii="Cambria Math" w:hAnsi="Cambria Math"/>
          <w:highlight w:val="yellow"/>
        </w:rPr>
        <w:t xml:space="preserve">P&amp;P costs </w:t>
      </w:r>
      <w:r w:rsidR="00785A15">
        <w:rPr>
          <w:rFonts w:ascii="Cambria Math" w:hAnsi="Cambria Math"/>
          <w:highlight w:val="yellow"/>
        </w:rPr>
        <w:t xml:space="preserve">eventually </w:t>
      </w:r>
      <w:r w:rsidR="002A49C6" w:rsidRPr="00865436">
        <w:rPr>
          <w:rFonts w:ascii="Cambria Math" w:hAnsi="Cambria Math"/>
          <w:highlight w:val="yellow"/>
        </w:rPr>
        <w:t>awarded to either party is OK</w:t>
      </w:r>
      <w:r w:rsidR="001B175F">
        <w:rPr>
          <w:rFonts w:ascii="Cambria Math" w:hAnsi="Cambria Math"/>
        </w:rPr>
        <w:t>, because the S&amp;C cost would be payable anyways</w:t>
      </w:r>
      <w:r w:rsidR="005D23B2">
        <w:rPr>
          <w:rFonts w:ascii="Cambria Math" w:hAnsi="Cambria Math"/>
        </w:rPr>
        <w:t xml:space="preserve"> even if P&amp;P</w:t>
      </w:r>
      <w:r w:rsidR="00B91DBE">
        <w:rPr>
          <w:rFonts w:ascii="Cambria Math" w:hAnsi="Cambria Math"/>
        </w:rPr>
        <w:t xml:space="preserve"> costs</w:t>
      </w:r>
      <w:r w:rsidR="005D23B2">
        <w:rPr>
          <w:rFonts w:ascii="Cambria Math" w:hAnsi="Cambria Math"/>
        </w:rPr>
        <w:t xml:space="preserve"> is awarded or not </w:t>
      </w:r>
    </w:p>
    <w:p w14:paraId="3334457F" w14:textId="77777777" w:rsidR="00DB53CE" w:rsidRPr="0008344A" w:rsidRDefault="00DB53CE" w:rsidP="00DB53CE">
      <w:pPr>
        <w:pStyle w:val="ListParagraph"/>
        <w:spacing w:after="160" w:line="259" w:lineRule="auto"/>
        <w:ind w:left="1080"/>
        <w:rPr>
          <w:rFonts w:ascii="Cambria Math" w:hAnsi="Cambria Math"/>
        </w:rPr>
      </w:pPr>
    </w:p>
    <w:p w14:paraId="50667D22" w14:textId="71FCBAFA" w:rsidR="00C343E8" w:rsidRPr="0008344A" w:rsidRDefault="00C343E8" w:rsidP="00C343E8">
      <w:pPr>
        <w:pStyle w:val="ListParagraph"/>
        <w:numPr>
          <w:ilvl w:val="0"/>
          <w:numId w:val="452"/>
        </w:numPr>
        <w:spacing w:after="160" w:line="259" w:lineRule="auto"/>
        <w:rPr>
          <w:rFonts w:ascii="Cambria Math" w:hAnsi="Cambria Math"/>
        </w:rPr>
      </w:pPr>
      <w:r w:rsidRPr="0008344A">
        <w:rPr>
          <w:rFonts w:ascii="Cambria Math" w:hAnsi="Cambria Math"/>
          <w:b/>
          <w:bCs/>
        </w:rPr>
        <w:t xml:space="preserve">Quantum of P&amp;P costs recovered by winning party </w:t>
      </w:r>
      <w:r w:rsidRPr="004B3100">
        <w:rPr>
          <w:rFonts w:ascii="Cambria Math" w:hAnsi="Cambria Math"/>
          <w:b/>
          <w:bCs/>
          <w:color w:val="FF0000"/>
        </w:rPr>
        <w:t>cannot be more than the quantum of S&amp;C costs</w:t>
      </w:r>
      <w:r w:rsidRPr="004B3100">
        <w:rPr>
          <w:rFonts w:ascii="Cambria Math" w:hAnsi="Cambria Math"/>
          <w:color w:val="FF0000"/>
        </w:rPr>
        <w:t xml:space="preserve"> </w:t>
      </w:r>
      <w:r w:rsidRPr="0008344A">
        <w:rPr>
          <w:rFonts w:ascii="Cambria Math" w:hAnsi="Cambria Math"/>
        </w:rPr>
        <w:t>payable by the winning party to his solicitor (</w:t>
      </w:r>
      <w:r w:rsidRPr="0008344A">
        <w:rPr>
          <w:rFonts w:ascii="Cambria Math" w:hAnsi="Cambria Math"/>
          <w:highlight w:val="cyan"/>
        </w:rPr>
        <w:t>s112(2)</w:t>
      </w:r>
      <w:r w:rsidR="0008344A" w:rsidRPr="0008344A">
        <w:rPr>
          <w:rFonts w:ascii="Cambria Math" w:hAnsi="Cambria Math"/>
          <w:highlight w:val="cyan"/>
        </w:rPr>
        <w:t xml:space="preserve"> LPA</w:t>
      </w:r>
      <w:r w:rsidRPr="0008344A">
        <w:rPr>
          <w:rFonts w:ascii="Cambria Math" w:hAnsi="Cambria Math"/>
        </w:rPr>
        <w:t xml:space="preserve">) </w:t>
      </w:r>
    </w:p>
    <w:p w14:paraId="06DB62C3" w14:textId="77777777" w:rsidR="00C343E8" w:rsidRDefault="00C343E8" w:rsidP="00C343E8">
      <w:pPr>
        <w:pStyle w:val="ListParagraph"/>
        <w:numPr>
          <w:ilvl w:val="0"/>
          <w:numId w:val="454"/>
        </w:numPr>
        <w:spacing w:after="160" w:line="259" w:lineRule="auto"/>
        <w:rPr>
          <w:rFonts w:ascii="Cambria Math" w:hAnsi="Cambria Math"/>
        </w:rPr>
      </w:pPr>
      <w:r w:rsidRPr="0008344A">
        <w:rPr>
          <w:rFonts w:ascii="Cambria Math" w:hAnsi="Cambria Math"/>
        </w:rPr>
        <w:t xml:space="preserve">Reason: P&amp;P costs are supposed to be compensatory to compensate the winning party’s legal costs and they are </w:t>
      </w:r>
      <w:r w:rsidRPr="005C6160">
        <w:rPr>
          <w:rFonts w:ascii="Cambria Math" w:hAnsi="Cambria Math"/>
          <w:i/>
          <w:iCs/>
        </w:rPr>
        <w:t>not supposed to give winning party a windfall</w:t>
      </w:r>
      <w:r w:rsidRPr="0008344A">
        <w:rPr>
          <w:rFonts w:ascii="Cambria Math" w:hAnsi="Cambria Math"/>
        </w:rPr>
        <w:t xml:space="preserve"> </w:t>
      </w:r>
    </w:p>
    <w:p w14:paraId="78058888" w14:textId="77777777" w:rsidR="00DB53CE" w:rsidRPr="0008344A" w:rsidRDefault="00DB53CE" w:rsidP="00DB53CE">
      <w:pPr>
        <w:pStyle w:val="ListParagraph"/>
        <w:spacing w:after="160" w:line="259" w:lineRule="auto"/>
        <w:ind w:left="1080"/>
        <w:rPr>
          <w:rFonts w:ascii="Cambria Math" w:hAnsi="Cambria Math"/>
        </w:rPr>
      </w:pPr>
    </w:p>
    <w:p w14:paraId="29688B6A" w14:textId="77777777" w:rsidR="00C343E8" w:rsidRPr="0008344A" w:rsidRDefault="00C343E8" w:rsidP="00C343E8">
      <w:pPr>
        <w:pStyle w:val="ListParagraph"/>
        <w:numPr>
          <w:ilvl w:val="0"/>
          <w:numId w:val="452"/>
        </w:numPr>
        <w:spacing w:after="160" w:line="259" w:lineRule="auto"/>
        <w:rPr>
          <w:rFonts w:ascii="Cambria Math" w:hAnsi="Cambria Math"/>
        </w:rPr>
      </w:pPr>
      <w:r w:rsidRPr="0008344A">
        <w:rPr>
          <w:rFonts w:ascii="Cambria Math" w:hAnsi="Cambria Math"/>
          <w:b/>
          <w:bCs/>
        </w:rPr>
        <w:t>Quantum of P&amp;P costs recovered by winning party usually represent a portion of S&amp;C costs payable by winning party to his solicitor</w:t>
      </w:r>
      <w:r w:rsidRPr="0008344A">
        <w:rPr>
          <w:rFonts w:ascii="Cambria Math" w:hAnsi="Cambria Math"/>
        </w:rPr>
        <w:t xml:space="preserve"> (</w:t>
      </w:r>
      <w:proofErr w:type="spellStart"/>
      <w:r w:rsidRPr="006A7C6D">
        <w:rPr>
          <w:rFonts w:ascii="Cambria Math" w:hAnsi="Cambria Math"/>
          <w:i/>
          <w:iCs/>
          <w:highlight w:val="cyan"/>
        </w:rPr>
        <w:t>Maryani</w:t>
      </w:r>
      <w:proofErr w:type="spellEnd"/>
      <w:r w:rsidRPr="006A7C6D">
        <w:rPr>
          <w:rFonts w:ascii="Cambria Math" w:hAnsi="Cambria Math"/>
          <w:i/>
          <w:iCs/>
          <w:highlight w:val="cyan"/>
        </w:rPr>
        <w:t xml:space="preserve"> </w:t>
      </w:r>
      <w:proofErr w:type="spellStart"/>
      <w:r w:rsidRPr="006A7C6D">
        <w:rPr>
          <w:rFonts w:ascii="Cambria Math" w:hAnsi="Cambria Math"/>
          <w:i/>
          <w:iCs/>
          <w:highlight w:val="cyan"/>
        </w:rPr>
        <w:t>Sadeli</w:t>
      </w:r>
      <w:proofErr w:type="spellEnd"/>
      <w:r w:rsidRPr="006A7C6D">
        <w:rPr>
          <w:rFonts w:ascii="Cambria Math" w:hAnsi="Cambria Math"/>
          <w:i/>
          <w:iCs/>
          <w:highlight w:val="cyan"/>
        </w:rPr>
        <w:t xml:space="preserve"> v Arjun </w:t>
      </w:r>
      <w:proofErr w:type="spellStart"/>
      <w:r w:rsidRPr="006A7C6D">
        <w:rPr>
          <w:rFonts w:ascii="Cambria Math" w:hAnsi="Cambria Math"/>
          <w:i/>
          <w:iCs/>
          <w:highlight w:val="cyan"/>
        </w:rPr>
        <w:t>Permanand</w:t>
      </w:r>
      <w:proofErr w:type="spellEnd"/>
      <w:r w:rsidRPr="006A7C6D">
        <w:rPr>
          <w:rFonts w:ascii="Cambria Math" w:hAnsi="Cambria Math"/>
          <w:i/>
          <w:iCs/>
          <w:highlight w:val="cyan"/>
        </w:rPr>
        <w:t xml:space="preserve"> </w:t>
      </w:r>
      <w:proofErr w:type="spellStart"/>
      <w:r w:rsidRPr="006A7C6D">
        <w:rPr>
          <w:rFonts w:ascii="Cambria Math" w:hAnsi="Cambria Math"/>
          <w:i/>
          <w:iCs/>
          <w:highlight w:val="cyan"/>
        </w:rPr>
        <w:t>Samtani</w:t>
      </w:r>
      <w:proofErr w:type="spellEnd"/>
      <w:r w:rsidRPr="0008344A">
        <w:rPr>
          <w:rFonts w:ascii="Cambria Math" w:hAnsi="Cambria Math"/>
        </w:rPr>
        <w:t xml:space="preserve">) </w:t>
      </w:r>
    </w:p>
    <w:p w14:paraId="2AB91A4E" w14:textId="77777777" w:rsidR="00C343E8" w:rsidRPr="0008344A" w:rsidRDefault="00C343E8" w:rsidP="00C343E8">
      <w:pPr>
        <w:pStyle w:val="ListParagraph"/>
        <w:numPr>
          <w:ilvl w:val="0"/>
          <w:numId w:val="455"/>
        </w:numPr>
        <w:spacing w:after="160" w:line="259" w:lineRule="auto"/>
        <w:rPr>
          <w:rFonts w:ascii="Cambria Math" w:hAnsi="Cambria Math"/>
        </w:rPr>
      </w:pPr>
      <w:r w:rsidRPr="0008344A">
        <w:rPr>
          <w:rFonts w:ascii="Cambria Math" w:hAnsi="Cambria Math"/>
        </w:rPr>
        <w:t xml:space="preserve">Reason for </w:t>
      </w:r>
      <w:r w:rsidRPr="00987C77">
        <w:rPr>
          <w:rFonts w:ascii="Cambria Math" w:hAnsi="Cambria Math"/>
          <w:b/>
          <w:bCs/>
          <w:u w:val="single"/>
        </w:rPr>
        <w:t>P&amp;P costs to not be equal to S&amp;C costs</w:t>
      </w:r>
      <w:r w:rsidRPr="0008344A">
        <w:rPr>
          <w:rFonts w:ascii="Cambria Math" w:hAnsi="Cambria Math"/>
        </w:rPr>
        <w:t xml:space="preserve">: The cost regime is not just concerned with compensation but is also interested in </w:t>
      </w:r>
      <w:r w:rsidRPr="00987C77">
        <w:rPr>
          <w:rFonts w:ascii="Cambria Math" w:hAnsi="Cambria Math"/>
          <w:b/>
          <w:bCs/>
        </w:rPr>
        <w:t>enhancing access to justice for all</w:t>
      </w:r>
      <w:r w:rsidRPr="0008344A">
        <w:rPr>
          <w:rFonts w:ascii="Cambria Math" w:hAnsi="Cambria Math"/>
        </w:rPr>
        <w:t xml:space="preserve"> and thus the </w:t>
      </w:r>
      <w:r w:rsidRPr="007002DB">
        <w:rPr>
          <w:rFonts w:ascii="Cambria Math" w:hAnsi="Cambria Math"/>
          <w:b/>
          <w:bCs/>
          <w:color w:val="FF0000"/>
        </w:rPr>
        <w:t>P&amp;P costs payable by losing party should not be so high that it would be overly prohibitive on risk-averse claimants who have meritorious claims</w:t>
      </w:r>
      <w:r w:rsidRPr="007002DB">
        <w:rPr>
          <w:rFonts w:ascii="Cambria Math" w:hAnsi="Cambria Math"/>
          <w:color w:val="FF0000"/>
        </w:rPr>
        <w:t xml:space="preserve"> </w:t>
      </w:r>
    </w:p>
    <w:p w14:paraId="44674FE7" w14:textId="77777777" w:rsidR="006D5946" w:rsidRPr="006D5946" w:rsidRDefault="006D5946" w:rsidP="006D5946">
      <w:pPr>
        <w:spacing w:after="160" w:line="259" w:lineRule="auto"/>
        <w:rPr>
          <w:rFonts w:ascii="Cambria Math" w:hAnsi="Cambria Math"/>
        </w:rPr>
      </w:pPr>
    </w:p>
    <w:p w14:paraId="747BC2FE" w14:textId="6F329101" w:rsidR="006D5946" w:rsidRPr="006D5946" w:rsidRDefault="00E9564F" w:rsidP="006D5946">
      <w:pPr>
        <w:pStyle w:val="Heading3"/>
      </w:pPr>
      <w:bookmarkStart w:id="153" w:name="_Toc184076335"/>
      <w:r>
        <w:rPr>
          <w:highlight w:val="yellow"/>
        </w:rPr>
        <w:lastRenderedPageBreak/>
        <w:t>*</w:t>
      </w:r>
      <w:r w:rsidR="006D5946" w:rsidRPr="00E9564F">
        <w:rPr>
          <w:highlight w:val="yellow"/>
        </w:rPr>
        <w:t>Entitlement to P&amp;P costs</w:t>
      </w:r>
      <w:bookmarkEnd w:id="153"/>
      <w:r w:rsidR="006D5946">
        <w:t xml:space="preserve"> </w:t>
      </w:r>
    </w:p>
    <w:p w14:paraId="4AF47A97" w14:textId="77777777" w:rsidR="006D5946" w:rsidRPr="00165C71" w:rsidRDefault="006D5946" w:rsidP="006D5946">
      <w:pPr>
        <w:rPr>
          <w:rFonts w:ascii="Cambria Math" w:hAnsi="Cambria Math"/>
          <w:color w:val="0070C0"/>
        </w:rPr>
      </w:pPr>
      <w:r w:rsidRPr="00165C71">
        <w:rPr>
          <w:rFonts w:ascii="Cambria Math" w:hAnsi="Cambria Math"/>
          <w:b/>
          <w:bCs/>
          <w:color w:val="0070C0"/>
        </w:rPr>
        <w:t xml:space="preserve">3 sources of a party’s entitlement to costs from another party </w:t>
      </w:r>
    </w:p>
    <w:p w14:paraId="200FD77D" w14:textId="77777777" w:rsidR="006D5946" w:rsidRPr="00E9564F" w:rsidRDefault="006D5946" w:rsidP="006D5946">
      <w:pPr>
        <w:pStyle w:val="ListParagraph"/>
        <w:numPr>
          <w:ilvl w:val="0"/>
          <w:numId w:val="456"/>
        </w:numPr>
        <w:spacing w:after="160" w:line="259" w:lineRule="auto"/>
        <w:rPr>
          <w:rFonts w:ascii="Cambria Math" w:hAnsi="Cambria Math"/>
          <w:b/>
          <w:bCs/>
          <w:strike/>
          <w:color w:val="7030A0"/>
        </w:rPr>
      </w:pPr>
      <w:r w:rsidRPr="00E9564F">
        <w:rPr>
          <w:rFonts w:ascii="Cambria Math" w:hAnsi="Cambria Math"/>
          <w:b/>
          <w:bCs/>
          <w:strike/>
          <w:color w:val="7030A0"/>
        </w:rPr>
        <w:t xml:space="preserve">Legislation </w:t>
      </w:r>
    </w:p>
    <w:p w14:paraId="1ACA87B7" w14:textId="77777777" w:rsidR="006D5946" w:rsidRPr="00E9564F" w:rsidRDefault="006D5946" w:rsidP="006D5946">
      <w:pPr>
        <w:pStyle w:val="ListParagraph"/>
        <w:numPr>
          <w:ilvl w:val="0"/>
          <w:numId w:val="456"/>
        </w:numPr>
        <w:spacing w:after="160" w:line="259" w:lineRule="auto"/>
        <w:rPr>
          <w:rFonts w:ascii="Cambria Math" w:hAnsi="Cambria Math"/>
          <w:b/>
          <w:bCs/>
          <w:strike/>
          <w:color w:val="7030A0"/>
        </w:rPr>
      </w:pPr>
      <w:r w:rsidRPr="00E9564F">
        <w:rPr>
          <w:rFonts w:ascii="Cambria Math" w:hAnsi="Cambria Math"/>
          <w:b/>
          <w:bCs/>
          <w:strike/>
          <w:color w:val="7030A0"/>
        </w:rPr>
        <w:t xml:space="preserve">Contract </w:t>
      </w:r>
    </w:p>
    <w:p w14:paraId="66C53EE3" w14:textId="7DCA2054" w:rsidR="006D5946" w:rsidRPr="00165C71" w:rsidRDefault="006D5946" w:rsidP="006D5946">
      <w:pPr>
        <w:pStyle w:val="ListParagraph"/>
        <w:numPr>
          <w:ilvl w:val="0"/>
          <w:numId w:val="456"/>
        </w:numPr>
        <w:spacing w:after="160" w:line="259" w:lineRule="auto"/>
        <w:rPr>
          <w:rFonts w:ascii="Cambria Math" w:hAnsi="Cambria Math"/>
          <w:b/>
          <w:bCs/>
          <w:color w:val="7030A0"/>
        </w:rPr>
      </w:pPr>
      <w:r w:rsidRPr="00165C71">
        <w:rPr>
          <w:rFonts w:ascii="Cambria Math" w:hAnsi="Cambria Math"/>
          <w:b/>
          <w:bCs/>
          <w:color w:val="7030A0"/>
        </w:rPr>
        <w:t xml:space="preserve">Judgement or Court order </w:t>
      </w:r>
      <w:r w:rsidR="00F65C1D">
        <w:rPr>
          <w:rFonts w:ascii="Cambria Math" w:hAnsi="Cambria Math"/>
          <w:b/>
          <w:bCs/>
          <w:color w:val="7030A0"/>
        </w:rPr>
        <w:t>(see below)</w:t>
      </w:r>
    </w:p>
    <w:p w14:paraId="380A6847" w14:textId="77777777" w:rsidR="006D5946" w:rsidRDefault="006D5946" w:rsidP="006D5946">
      <w:pPr>
        <w:rPr>
          <w:rFonts w:ascii="Cambria Math" w:hAnsi="Cambria Math"/>
        </w:rPr>
      </w:pPr>
    </w:p>
    <w:p w14:paraId="024F2F28" w14:textId="77777777" w:rsidR="006D5946" w:rsidRPr="00E9564F" w:rsidRDefault="006D5946" w:rsidP="006D5946">
      <w:pPr>
        <w:rPr>
          <w:rFonts w:ascii="Cambria Math" w:hAnsi="Cambria Math"/>
          <w:b/>
          <w:bCs/>
          <w:strike/>
          <w:color w:val="0070C0"/>
        </w:rPr>
      </w:pPr>
      <w:r w:rsidRPr="00E9564F">
        <w:rPr>
          <w:rFonts w:ascii="Cambria Math" w:hAnsi="Cambria Math"/>
          <w:b/>
          <w:bCs/>
          <w:strike/>
          <w:color w:val="0070C0"/>
        </w:rPr>
        <w:t xml:space="preserve">Legislation </w:t>
      </w:r>
    </w:p>
    <w:p w14:paraId="32D0D053" w14:textId="77777777" w:rsidR="006D5946" w:rsidRPr="00E9564F" w:rsidRDefault="006D5946" w:rsidP="006D5946">
      <w:pPr>
        <w:pStyle w:val="ListParagraph"/>
        <w:numPr>
          <w:ilvl w:val="0"/>
          <w:numId w:val="243"/>
        </w:numPr>
        <w:spacing w:after="160" w:line="259" w:lineRule="auto"/>
        <w:rPr>
          <w:rFonts w:ascii="Cambria Math" w:hAnsi="Cambria Math"/>
          <w:b/>
          <w:bCs/>
          <w:strike/>
        </w:rPr>
      </w:pPr>
      <w:r w:rsidRPr="00E9564F">
        <w:rPr>
          <w:rFonts w:ascii="Cambria Math" w:hAnsi="Cambria Math"/>
          <w:strike/>
        </w:rPr>
        <w:t xml:space="preserve">Certain legislative provisions give a party the right to demand for P&amp;P costs from another party upon the occurrence of certain defined events without the need for any extra Court order </w:t>
      </w:r>
    </w:p>
    <w:p w14:paraId="0FD4BBE0" w14:textId="77777777" w:rsidR="006D5946" w:rsidRPr="00E9564F" w:rsidRDefault="006D5946" w:rsidP="006D5946">
      <w:pPr>
        <w:rPr>
          <w:rFonts w:ascii="Cambria Math" w:hAnsi="Cambria Math"/>
          <w:strike/>
        </w:rPr>
      </w:pPr>
    </w:p>
    <w:p w14:paraId="6F3841EF" w14:textId="77777777" w:rsidR="006D5946" w:rsidRPr="00E9564F" w:rsidRDefault="006D5946" w:rsidP="006D5946">
      <w:pPr>
        <w:rPr>
          <w:rFonts w:ascii="Cambria Math" w:hAnsi="Cambria Math"/>
          <w:b/>
          <w:bCs/>
          <w:strike/>
          <w:color w:val="7030A0"/>
        </w:rPr>
      </w:pPr>
      <w:r w:rsidRPr="00E9564F">
        <w:rPr>
          <w:rFonts w:ascii="Cambria Math" w:hAnsi="Cambria Math"/>
          <w:b/>
          <w:bCs/>
          <w:strike/>
          <w:color w:val="7030A0"/>
        </w:rPr>
        <w:t xml:space="preserve">Recovery of money payable to SAL </w:t>
      </w:r>
    </w:p>
    <w:p w14:paraId="5C466B8D" w14:textId="77777777" w:rsidR="006D5946" w:rsidRPr="00E9564F" w:rsidRDefault="006D5946" w:rsidP="006D5946">
      <w:pPr>
        <w:rPr>
          <w:rFonts w:ascii="Cambria Math" w:hAnsi="Cambria Math"/>
          <w:strike/>
        </w:rPr>
      </w:pPr>
      <w:r w:rsidRPr="00E9564F">
        <w:rPr>
          <w:rFonts w:ascii="Cambria Math" w:hAnsi="Cambria Math"/>
          <w:strike/>
        </w:rPr>
        <w:t>S25 of Singapore Academy of Law Act</w:t>
      </w:r>
    </w:p>
    <w:p w14:paraId="1498F8A3"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The Senate may recover any subscription or other moneys due and payable to the Academy and any interest thereon as a debt due to the Academy and the Academy is entitled to the payment of its full costs as between solicitor and client.</w:t>
      </w:r>
    </w:p>
    <w:p w14:paraId="4B8734B8" w14:textId="77777777" w:rsidR="006D5946" w:rsidRPr="00E9564F" w:rsidRDefault="006D5946" w:rsidP="006D5946">
      <w:pPr>
        <w:pStyle w:val="ListParagraph"/>
        <w:rPr>
          <w:rFonts w:ascii="Cambria Math" w:hAnsi="Cambria Math"/>
          <w:strike/>
        </w:rPr>
      </w:pPr>
    </w:p>
    <w:p w14:paraId="1CFE56D4" w14:textId="77777777" w:rsidR="006D5946" w:rsidRPr="00E9564F" w:rsidRDefault="006D5946" w:rsidP="006D5946">
      <w:pPr>
        <w:rPr>
          <w:rFonts w:ascii="Cambria Math" w:hAnsi="Cambria Math"/>
          <w:strike/>
          <w:color w:val="7030A0"/>
        </w:rPr>
      </w:pPr>
      <w:r w:rsidRPr="00E9564F">
        <w:rPr>
          <w:rFonts w:ascii="Cambria Math" w:hAnsi="Cambria Math"/>
          <w:b/>
          <w:bCs/>
          <w:strike/>
          <w:color w:val="7030A0"/>
        </w:rPr>
        <w:t>Costs of making amendments without permission =&gt; Paid by party making amendment</w:t>
      </w:r>
    </w:p>
    <w:p w14:paraId="6455D0A4" w14:textId="77777777" w:rsidR="006D5946" w:rsidRPr="00E9564F" w:rsidRDefault="006D5946" w:rsidP="006D5946">
      <w:pPr>
        <w:rPr>
          <w:rFonts w:ascii="Cambria Math" w:hAnsi="Cambria Math"/>
          <w:strike/>
        </w:rPr>
      </w:pPr>
      <w:r w:rsidRPr="00E9564F">
        <w:rPr>
          <w:rFonts w:ascii="Cambria Math" w:hAnsi="Cambria Math"/>
          <w:strike/>
        </w:rPr>
        <w:t>O 21 r 3(3)</w:t>
      </w:r>
    </w:p>
    <w:p w14:paraId="4B32044F"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The costs of and occasioned by any amendment made without permission in the originating claim or any pleadings must be borne by the party making the amendment unless the Court otherwise orders.</w:t>
      </w:r>
    </w:p>
    <w:p w14:paraId="58DC37A5" w14:textId="77777777" w:rsidR="006D5946" w:rsidRPr="00E9564F" w:rsidRDefault="006D5946" w:rsidP="006D5946">
      <w:pPr>
        <w:rPr>
          <w:rFonts w:ascii="Cambria Math" w:hAnsi="Cambria Math"/>
          <w:strike/>
        </w:rPr>
      </w:pPr>
    </w:p>
    <w:p w14:paraId="134F92D4" w14:textId="77777777" w:rsidR="006D5946" w:rsidRPr="00E9564F" w:rsidRDefault="006D5946" w:rsidP="006D5946">
      <w:pPr>
        <w:rPr>
          <w:rFonts w:ascii="Cambria Math" w:hAnsi="Cambria Math"/>
          <w:strike/>
          <w:color w:val="7030A0"/>
        </w:rPr>
      </w:pPr>
      <w:r w:rsidRPr="00E9564F">
        <w:rPr>
          <w:rFonts w:ascii="Cambria Math" w:hAnsi="Cambria Math"/>
          <w:b/>
          <w:bCs/>
          <w:strike/>
          <w:color w:val="7030A0"/>
        </w:rPr>
        <w:t>Costs of applications for time extension =&gt; Paid by party making application</w:t>
      </w:r>
    </w:p>
    <w:p w14:paraId="6EC09958" w14:textId="77777777" w:rsidR="006D5946" w:rsidRPr="00E9564F" w:rsidRDefault="006D5946" w:rsidP="006D5946">
      <w:pPr>
        <w:rPr>
          <w:rFonts w:ascii="Cambria Math" w:hAnsi="Cambria Math"/>
          <w:strike/>
        </w:rPr>
      </w:pPr>
      <w:r w:rsidRPr="00E9564F">
        <w:rPr>
          <w:rFonts w:ascii="Cambria Math" w:hAnsi="Cambria Math"/>
          <w:strike/>
        </w:rPr>
        <w:t>O 21 r 3(4)</w:t>
      </w:r>
    </w:p>
    <w:p w14:paraId="6DC7A600"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The costs of and occasioned by any application to extend the time fixed by these Rules or the Court, for serving or filing any document or doing any other act must be borne by the party making the application, unless the Court otherwise orders.</w:t>
      </w:r>
    </w:p>
    <w:p w14:paraId="1F383088" w14:textId="77777777" w:rsidR="006D5946" w:rsidRPr="00E9564F" w:rsidRDefault="006D5946" w:rsidP="006D5946">
      <w:pPr>
        <w:rPr>
          <w:rFonts w:ascii="Cambria Math" w:hAnsi="Cambria Math"/>
          <w:strike/>
        </w:rPr>
      </w:pPr>
    </w:p>
    <w:p w14:paraId="49AAA5DA" w14:textId="77777777" w:rsidR="006D5946" w:rsidRPr="00E9564F" w:rsidRDefault="006D5946" w:rsidP="006D5946">
      <w:pPr>
        <w:rPr>
          <w:rFonts w:ascii="Cambria Math" w:hAnsi="Cambria Math"/>
          <w:strike/>
          <w:color w:val="7030A0"/>
        </w:rPr>
      </w:pPr>
      <w:r w:rsidRPr="00E9564F">
        <w:rPr>
          <w:rFonts w:ascii="Cambria Math" w:hAnsi="Cambria Math"/>
          <w:b/>
          <w:bCs/>
          <w:strike/>
          <w:color w:val="7030A0"/>
        </w:rPr>
        <w:t>Costs of trustee, PR, mortgagee who act on behalf of a party in proceedings =&gt; Paid by trust fund, PR, mortgaged property</w:t>
      </w:r>
    </w:p>
    <w:p w14:paraId="32A96ADF" w14:textId="77777777" w:rsidR="006D5946" w:rsidRPr="00E9564F" w:rsidRDefault="006D5946" w:rsidP="006D5946">
      <w:pPr>
        <w:rPr>
          <w:rFonts w:ascii="Cambria Math" w:hAnsi="Cambria Math"/>
          <w:strike/>
        </w:rPr>
      </w:pPr>
      <w:r w:rsidRPr="00E9564F">
        <w:rPr>
          <w:rFonts w:ascii="Cambria Math" w:hAnsi="Cambria Math"/>
          <w:strike/>
        </w:rPr>
        <w:t>O 21 r 3(5)</w:t>
      </w:r>
    </w:p>
    <w:p w14:paraId="2875BC36"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Where a person is or has been a party to any proceedings in the capacity of trustee, personal representative or mortgagee, that person is, unless the Court otherwise orders, entitled to the costs of those proceedings, insofar as they are not recovered from or paid by any other person, out of the fund held by the trustee or personal representative or out of the mortgaged property, as the case may be.</w:t>
      </w:r>
    </w:p>
    <w:p w14:paraId="47C23D3B" w14:textId="77777777" w:rsidR="006D5946" w:rsidRPr="00E9564F" w:rsidRDefault="006D5946" w:rsidP="006D5946">
      <w:pPr>
        <w:rPr>
          <w:rFonts w:ascii="Cambria Math" w:hAnsi="Cambria Math"/>
          <w:strike/>
        </w:rPr>
      </w:pPr>
    </w:p>
    <w:p w14:paraId="01B3E391" w14:textId="77777777" w:rsidR="006D5946" w:rsidRPr="00E9564F" w:rsidRDefault="006D5946" w:rsidP="006D5946">
      <w:pPr>
        <w:rPr>
          <w:rFonts w:ascii="Cambria Math" w:hAnsi="Cambria Math"/>
          <w:b/>
          <w:bCs/>
          <w:strike/>
          <w:color w:val="7030A0"/>
        </w:rPr>
      </w:pPr>
      <w:r w:rsidRPr="00E9564F">
        <w:rPr>
          <w:rFonts w:ascii="Cambria Math" w:hAnsi="Cambria Math"/>
          <w:b/>
          <w:bCs/>
          <w:strike/>
          <w:color w:val="7030A0"/>
        </w:rPr>
        <w:t xml:space="preserve">Where Claimant discontinues action or claim against Defendant without permission =&gt; Claimant has to pay Defendant’s cost of action </w:t>
      </w:r>
    </w:p>
    <w:p w14:paraId="6D2DF110" w14:textId="77777777" w:rsidR="006D5946" w:rsidRPr="00E9564F" w:rsidRDefault="006D5946" w:rsidP="006D5946">
      <w:pPr>
        <w:rPr>
          <w:rFonts w:ascii="Cambria Math" w:hAnsi="Cambria Math"/>
          <w:b/>
          <w:bCs/>
          <w:strike/>
        </w:rPr>
      </w:pPr>
      <w:r w:rsidRPr="00E9564F">
        <w:rPr>
          <w:rFonts w:ascii="Cambria Math" w:hAnsi="Cambria Math"/>
          <w:strike/>
        </w:rPr>
        <w:t>O 21 r 9(1)</w:t>
      </w:r>
    </w:p>
    <w:p w14:paraId="1685E648"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Where:</w:t>
      </w:r>
    </w:p>
    <w:p w14:paraId="29E01F1D" w14:textId="77777777" w:rsidR="006D5946" w:rsidRPr="00E9564F" w:rsidRDefault="006D5946" w:rsidP="006D5946">
      <w:pPr>
        <w:pStyle w:val="ListParagraph"/>
        <w:numPr>
          <w:ilvl w:val="0"/>
          <w:numId w:val="457"/>
        </w:numPr>
        <w:spacing w:after="160" w:line="259" w:lineRule="auto"/>
        <w:rPr>
          <w:rFonts w:ascii="Cambria Math" w:hAnsi="Cambria Math"/>
          <w:strike/>
        </w:rPr>
      </w:pPr>
      <w:r w:rsidRPr="00E9564F">
        <w:rPr>
          <w:rFonts w:ascii="Cambria Math" w:hAnsi="Cambria Math"/>
          <w:strike/>
        </w:rPr>
        <w:t>A claimant by notice in writing and without permission either wholly discontinues the claimant’s action against any defendant or withdraws any particular claim made by the claimant in an action against any defendant; or</w:t>
      </w:r>
    </w:p>
    <w:p w14:paraId="161675E7" w14:textId="77777777" w:rsidR="006D5946" w:rsidRPr="00E9564F" w:rsidRDefault="006D5946" w:rsidP="006D5946">
      <w:pPr>
        <w:pStyle w:val="ListParagraph"/>
        <w:numPr>
          <w:ilvl w:val="0"/>
          <w:numId w:val="457"/>
        </w:numPr>
        <w:spacing w:after="160" w:line="259" w:lineRule="auto"/>
        <w:rPr>
          <w:rFonts w:ascii="Cambria Math" w:hAnsi="Cambria Math"/>
          <w:strike/>
        </w:rPr>
      </w:pPr>
      <w:r w:rsidRPr="00E9564F">
        <w:rPr>
          <w:rFonts w:ascii="Cambria Math" w:hAnsi="Cambria Math"/>
          <w:strike/>
        </w:rPr>
        <w:t>An action is deemed discontinued,</w:t>
      </w:r>
    </w:p>
    <w:p w14:paraId="76B5D4A3" w14:textId="77777777" w:rsidR="006D5946" w:rsidRPr="00E9564F" w:rsidRDefault="006D5946" w:rsidP="006D5946">
      <w:pPr>
        <w:ind w:left="720"/>
        <w:rPr>
          <w:rFonts w:ascii="Cambria Math" w:hAnsi="Cambria Math"/>
          <w:strike/>
        </w:rPr>
      </w:pPr>
      <w:r w:rsidRPr="00E9564F">
        <w:rPr>
          <w:rFonts w:ascii="Cambria Math" w:hAnsi="Cambria Math"/>
          <w:strike/>
        </w:rPr>
        <w:t>the defendant is, unless the Court otherwise orders, entitled to the defendant’s costs of the action or claim incurred to the time of discontinuance, which may be assessed if not agreed between the parties, and the defendant may sign judgment for the defendant’s assessed costs after 48 hours after assessment.</w:t>
      </w:r>
    </w:p>
    <w:p w14:paraId="38AB7A7C" w14:textId="77777777" w:rsidR="006D5946" w:rsidRPr="00E9564F" w:rsidRDefault="006D5946" w:rsidP="006D5946">
      <w:pPr>
        <w:rPr>
          <w:rFonts w:ascii="Cambria Math" w:hAnsi="Cambria Math"/>
          <w:b/>
          <w:bCs/>
          <w:strike/>
        </w:rPr>
      </w:pPr>
    </w:p>
    <w:p w14:paraId="2586B7E5" w14:textId="77777777" w:rsidR="006D5946" w:rsidRPr="00E9564F" w:rsidRDefault="006D5946" w:rsidP="006D5946">
      <w:pPr>
        <w:rPr>
          <w:rFonts w:ascii="Cambria Math" w:hAnsi="Cambria Math"/>
          <w:b/>
          <w:bCs/>
          <w:strike/>
          <w:color w:val="0070C0"/>
        </w:rPr>
      </w:pPr>
      <w:r w:rsidRPr="00E9564F">
        <w:rPr>
          <w:rFonts w:ascii="Cambria Math" w:hAnsi="Cambria Math"/>
          <w:b/>
          <w:bCs/>
          <w:strike/>
          <w:color w:val="0070C0"/>
        </w:rPr>
        <w:t xml:space="preserve">Contract </w:t>
      </w:r>
    </w:p>
    <w:p w14:paraId="3C49A5A8" w14:textId="77777777" w:rsidR="006D5946" w:rsidRPr="00E9564F" w:rsidRDefault="006D5946" w:rsidP="006D5946">
      <w:pPr>
        <w:rPr>
          <w:rFonts w:ascii="Cambria Math" w:hAnsi="Cambria Math"/>
          <w:b/>
          <w:bCs/>
          <w:strike/>
          <w:color w:val="7030A0"/>
        </w:rPr>
      </w:pPr>
      <w:r w:rsidRPr="00E9564F">
        <w:rPr>
          <w:rFonts w:ascii="Cambria Math" w:hAnsi="Cambria Math"/>
          <w:b/>
          <w:bCs/>
          <w:strike/>
          <w:color w:val="7030A0"/>
        </w:rPr>
        <w:t xml:space="preserve">Examples of party’s contractual entitlement to costs </w:t>
      </w:r>
    </w:p>
    <w:p w14:paraId="7064F339"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 xml:space="preserve">Contract providing for legal costs to be paid by one party to another in the event of a dispute </w:t>
      </w:r>
    </w:p>
    <w:p w14:paraId="6BD3BFB3"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 xml:space="preserve">Contract providing basis for how legal costs should be computed in the event of a dispute  </w:t>
      </w:r>
    </w:p>
    <w:p w14:paraId="356E28BE"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 xml:space="preserve">Contract providing for no cost-shifting i.e. if matter goes to Court, each party will bear its own cost </w:t>
      </w:r>
    </w:p>
    <w:p w14:paraId="5E1DDE75" w14:textId="77777777" w:rsidR="006D5946" w:rsidRPr="00E9564F" w:rsidRDefault="006D5946" w:rsidP="006D5946">
      <w:pPr>
        <w:rPr>
          <w:rFonts w:ascii="Cambria Math" w:hAnsi="Cambria Math"/>
          <w:strike/>
        </w:rPr>
      </w:pPr>
    </w:p>
    <w:p w14:paraId="3AEC1BC0" w14:textId="77777777" w:rsidR="006D5946" w:rsidRPr="00E9564F" w:rsidRDefault="006D5946" w:rsidP="006D5946">
      <w:pPr>
        <w:rPr>
          <w:rFonts w:ascii="Cambria Math" w:hAnsi="Cambria Math"/>
          <w:strike/>
          <w:color w:val="7030A0"/>
        </w:rPr>
      </w:pPr>
      <w:r w:rsidRPr="00E9564F">
        <w:rPr>
          <w:rFonts w:ascii="Cambria Math" w:hAnsi="Cambria Math"/>
          <w:b/>
          <w:bCs/>
          <w:strike/>
          <w:color w:val="7030A0"/>
        </w:rPr>
        <w:t xml:space="preserve">Principle 1: Party enforcing costs agreement must clearly and properly plead it as a cause of action </w:t>
      </w:r>
    </w:p>
    <w:p w14:paraId="0EF16826" w14:textId="77777777" w:rsidR="006D5946" w:rsidRPr="00E9564F" w:rsidRDefault="006D5946" w:rsidP="006D5946">
      <w:pPr>
        <w:rPr>
          <w:rFonts w:ascii="Cambria Math" w:hAnsi="Cambria Math"/>
          <w:strike/>
        </w:rPr>
      </w:pPr>
      <w:r w:rsidRPr="00E9564F">
        <w:rPr>
          <w:rFonts w:ascii="Cambria Math" w:hAnsi="Cambria Math"/>
          <w:i/>
          <w:iCs/>
          <w:strike/>
        </w:rPr>
        <w:t xml:space="preserve">Telemedia Pacific Group Ltd v Credit Agricole (Suisse) SA (Yeh Mao-Yuan, third party) </w:t>
      </w:r>
    </w:p>
    <w:p w14:paraId="5E3533A6"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 xml:space="preserve">Claim for costs under court’s ordinary statutory discretion need not be pleaded because costs issue will naturally arise in all cases at the end of the hearing </w:t>
      </w:r>
    </w:p>
    <w:p w14:paraId="3A0B49D6"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 xml:space="preserve">But if party wants to enforce its contractual rights directly under a costs agreement, such a cause of action would have to be clearly and properly pleaded </w:t>
      </w:r>
    </w:p>
    <w:p w14:paraId="5E1C6B1C" w14:textId="77777777" w:rsidR="006D5946" w:rsidRPr="00E9564F" w:rsidRDefault="006D5946" w:rsidP="006D5946">
      <w:pPr>
        <w:rPr>
          <w:rFonts w:ascii="Cambria Math" w:hAnsi="Cambria Math"/>
          <w:strike/>
        </w:rPr>
      </w:pPr>
    </w:p>
    <w:p w14:paraId="0345FF3F" w14:textId="77777777" w:rsidR="006D5946" w:rsidRPr="00E9564F" w:rsidRDefault="006D5946" w:rsidP="006D5946">
      <w:pPr>
        <w:rPr>
          <w:rFonts w:ascii="Cambria Math" w:hAnsi="Cambria Math"/>
          <w:i/>
          <w:iCs/>
          <w:strike/>
        </w:rPr>
      </w:pPr>
      <w:proofErr w:type="spellStart"/>
      <w:r w:rsidRPr="00E9564F">
        <w:rPr>
          <w:rFonts w:ascii="Cambria Math" w:hAnsi="Cambria Math"/>
          <w:i/>
          <w:iCs/>
          <w:strike/>
        </w:rPr>
        <w:t>Abani</w:t>
      </w:r>
      <w:proofErr w:type="spellEnd"/>
      <w:r w:rsidRPr="00E9564F">
        <w:rPr>
          <w:rFonts w:ascii="Cambria Math" w:hAnsi="Cambria Math"/>
          <w:i/>
          <w:iCs/>
          <w:strike/>
        </w:rPr>
        <w:t xml:space="preserve"> Trading Pte Ltd v BNP Paribas </w:t>
      </w:r>
    </w:p>
    <w:p w14:paraId="2F5DC0D8"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Clause 11.4 provides for costs on an indemnity basis:</w:t>
      </w:r>
    </w:p>
    <w:p w14:paraId="3ABBF7B6" w14:textId="77777777" w:rsidR="006D5946" w:rsidRPr="00E9564F" w:rsidRDefault="006D5946" w:rsidP="006D5946">
      <w:pPr>
        <w:pStyle w:val="ListParagraph"/>
        <w:rPr>
          <w:rFonts w:ascii="Cambria Math" w:hAnsi="Cambria Math"/>
          <w:strike/>
        </w:rPr>
      </w:pPr>
      <w:r w:rsidRPr="00E9564F">
        <w:rPr>
          <w:rFonts w:ascii="Cambria Math" w:hAnsi="Cambria Math"/>
          <w:strike/>
        </w:rPr>
        <w:t xml:space="preserve">“The </w:t>
      </w:r>
      <w:r w:rsidRPr="00E9564F">
        <w:rPr>
          <w:rFonts w:ascii="Cambria Math" w:hAnsi="Cambria Math"/>
          <w:b/>
          <w:bCs/>
          <w:strike/>
        </w:rPr>
        <w:t>Borrower</w:t>
      </w:r>
      <w:r w:rsidRPr="00E9564F">
        <w:rPr>
          <w:rFonts w:ascii="Cambria Math" w:hAnsi="Cambria Math"/>
          <w:strike/>
        </w:rPr>
        <w:t xml:space="preserve"> shall </w:t>
      </w:r>
      <w:r w:rsidRPr="00E9564F">
        <w:rPr>
          <w:rFonts w:ascii="Cambria Math" w:hAnsi="Cambria Math"/>
          <w:b/>
          <w:bCs/>
          <w:strike/>
        </w:rPr>
        <w:t>fully indemnify and keep indemnified the Bank (at its head office and any and all branches of the Bank), its agents, sub-agents, Affiliates and every director, officer, employee or agent of any of the foregoing against any and all</w:t>
      </w:r>
      <w:r w:rsidRPr="00E9564F">
        <w:rPr>
          <w:rFonts w:ascii="Cambria Math" w:hAnsi="Cambria Math"/>
          <w:strike/>
        </w:rPr>
        <w:t xml:space="preserve"> </w:t>
      </w:r>
      <w:r w:rsidRPr="00E9564F">
        <w:rPr>
          <w:rFonts w:ascii="Cambria Math" w:hAnsi="Cambria Math"/>
          <w:strike/>
        </w:rPr>
        <w:lastRenderedPageBreak/>
        <w:t xml:space="preserve">losses, damages, </w:t>
      </w:r>
      <w:r w:rsidRPr="00E9564F">
        <w:rPr>
          <w:rFonts w:ascii="Cambria Math" w:hAnsi="Cambria Math"/>
          <w:b/>
          <w:bCs/>
          <w:strike/>
        </w:rPr>
        <w:t>reasonable costs and expenses (including but not limited to legal costs on a full indemnity basis)</w:t>
      </w:r>
      <w:r w:rsidRPr="00E9564F">
        <w:rPr>
          <w:rFonts w:ascii="Cambria Math" w:hAnsi="Cambria Math"/>
          <w:strike/>
        </w:rPr>
        <w:t xml:space="preserve">, charges, actions, suits, proceedings, orders, warrants, injunctions, claims or demands which may be brought against any of them or which any of them may suffer or incur in connection with or arising from (i) the provision of any Facilities or the Borrower’s account(s) held with the Bank or its Affiliates, or (ii) any transaction referable to, involving or relating to the Borrower or the Facilities or the Borrower’s account(s) held with the Bank or its Affiliates ... </w:t>
      </w:r>
      <w:r w:rsidRPr="00E9564F">
        <w:rPr>
          <w:rFonts w:ascii="Cambria Math" w:hAnsi="Cambria Math"/>
          <w:b/>
          <w:bCs/>
          <w:strike/>
        </w:rPr>
        <w:t xml:space="preserve">save where the same arises directly from their respective gross negligence, </w:t>
      </w:r>
      <w:proofErr w:type="spellStart"/>
      <w:r w:rsidRPr="00E9564F">
        <w:rPr>
          <w:rFonts w:ascii="Cambria Math" w:hAnsi="Cambria Math"/>
          <w:b/>
          <w:bCs/>
          <w:strike/>
        </w:rPr>
        <w:t>wilful</w:t>
      </w:r>
      <w:proofErr w:type="spellEnd"/>
      <w:r w:rsidRPr="00E9564F">
        <w:rPr>
          <w:rFonts w:ascii="Cambria Math" w:hAnsi="Cambria Math"/>
          <w:b/>
          <w:bCs/>
          <w:strike/>
        </w:rPr>
        <w:t xml:space="preserve"> misconduct or fraud. ..</w:t>
      </w:r>
      <w:r w:rsidRPr="00E9564F">
        <w:rPr>
          <w:rFonts w:ascii="Cambria Math" w:hAnsi="Cambria Math"/>
          <w:strike/>
        </w:rPr>
        <w:t>”</w:t>
      </w:r>
    </w:p>
    <w:p w14:paraId="581AD868" w14:textId="77777777" w:rsidR="006D5946" w:rsidRPr="00E9564F" w:rsidRDefault="006D5946" w:rsidP="006D5946">
      <w:pPr>
        <w:pStyle w:val="ListParagraph"/>
        <w:numPr>
          <w:ilvl w:val="0"/>
          <w:numId w:val="243"/>
        </w:numPr>
        <w:spacing w:after="160" w:line="259" w:lineRule="auto"/>
        <w:rPr>
          <w:rFonts w:ascii="Cambria Math" w:hAnsi="Cambria Math"/>
          <w:b/>
          <w:bCs/>
          <w:strike/>
        </w:rPr>
      </w:pPr>
      <w:r w:rsidRPr="00E9564F">
        <w:rPr>
          <w:rFonts w:ascii="Cambria Math" w:hAnsi="Cambria Math"/>
          <w:b/>
          <w:bCs/>
          <w:strike/>
        </w:rPr>
        <w:t>Issue:</w:t>
      </w:r>
      <w:r w:rsidRPr="00E9564F">
        <w:rPr>
          <w:rFonts w:ascii="Cambria Math" w:hAnsi="Cambria Math"/>
          <w:strike/>
        </w:rPr>
        <w:t xml:space="preserve"> Whether a claim for costs on an indemnity basis has to be specifically pleaded? </w:t>
      </w:r>
    </w:p>
    <w:p w14:paraId="18ECFF13" w14:textId="77777777" w:rsidR="006D5946" w:rsidRPr="00E9564F" w:rsidRDefault="006D5946" w:rsidP="006D5946">
      <w:pPr>
        <w:pStyle w:val="ListParagraph"/>
        <w:numPr>
          <w:ilvl w:val="0"/>
          <w:numId w:val="243"/>
        </w:numPr>
        <w:spacing w:after="160" w:line="259" w:lineRule="auto"/>
        <w:rPr>
          <w:rFonts w:ascii="Cambria Math" w:hAnsi="Cambria Math"/>
          <w:b/>
          <w:bCs/>
          <w:strike/>
        </w:rPr>
      </w:pPr>
      <w:r w:rsidRPr="00E9564F">
        <w:rPr>
          <w:rFonts w:ascii="Cambria Math" w:hAnsi="Cambria Math"/>
          <w:b/>
          <w:bCs/>
          <w:strike/>
        </w:rPr>
        <w:t>Held:</w:t>
      </w:r>
      <w:r w:rsidRPr="00E9564F">
        <w:rPr>
          <w:rFonts w:ascii="Cambria Math" w:hAnsi="Cambria Math"/>
          <w:strike/>
        </w:rPr>
        <w:t xml:space="preserve"> Undecided but it is prudent to do so for contractual provisions </w:t>
      </w:r>
    </w:p>
    <w:p w14:paraId="570247F4" w14:textId="77777777" w:rsidR="006D5946" w:rsidRPr="00E9564F" w:rsidRDefault="006D5946" w:rsidP="006D5946">
      <w:pPr>
        <w:pStyle w:val="ListParagraph"/>
        <w:numPr>
          <w:ilvl w:val="0"/>
          <w:numId w:val="458"/>
        </w:numPr>
        <w:spacing w:after="160" w:line="259" w:lineRule="auto"/>
        <w:rPr>
          <w:rFonts w:ascii="Cambria Math" w:hAnsi="Cambria Math"/>
          <w:strike/>
        </w:rPr>
      </w:pPr>
      <w:r w:rsidRPr="00E9564F">
        <w:rPr>
          <w:rFonts w:ascii="Cambria Math" w:hAnsi="Cambria Math"/>
          <w:strike/>
        </w:rPr>
        <w:t xml:space="preserve">Where claim for indemnity cost is premised entirely on a contractual provision governing both parties =&gt; It would be prudent for party who intends to rely on the contractual provision to specifically plead it =&gt; Avoids any argument that the other party was taken by surprised or prejudiced because of lack of notice </w:t>
      </w:r>
    </w:p>
    <w:p w14:paraId="0D8F437F" w14:textId="77777777" w:rsidR="006D5946" w:rsidRPr="00E9564F" w:rsidRDefault="006D5946" w:rsidP="006D5946">
      <w:pPr>
        <w:pStyle w:val="ListParagraph"/>
        <w:numPr>
          <w:ilvl w:val="0"/>
          <w:numId w:val="458"/>
        </w:numPr>
        <w:spacing w:after="160" w:line="259" w:lineRule="auto"/>
        <w:rPr>
          <w:rFonts w:ascii="Cambria Math" w:hAnsi="Cambria Math"/>
          <w:strike/>
        </w:rPr>
      </w:pPr>
      <w:r w:rsidRPr="00E9564F">
        <w:rPr>
          <w:rFonts w:ascii="Cambria Math" w:hAnsi="Cambria Math"/>
          <w:strike/>
        </w:rPr>
        <w:t xml:space="preserve">Include the contractual provision in pleadings to allow other party to make informed decision whether there is a need to adduce evidence to address enforceability of the contractual provision </w:t>
      </w:r>
    </w:p>
    <w:p w14:paraId="4C1D092C" w14:textId="77777777" w:rsidR="006D5946" w:rsidRPr="00E9564F" w:rsidRDefault="006D5946" w:rsidP="006D5946">
      <w:pPr>
        <w:rPr>
          <w:rFonts w:ascii="Cambria Math" w:hAnsi="Cambria Math"/>
          <w:strike/>
        </w:rPr>
      </w:pPr>
    </w:p>
    <w:p w14:paraId="10F5B301" w14:textId="77777777" w:rsidR="006D5946" w:rsidRPr="00E9564F" w:rsidRDefault="006D5946" w:rsidP="006D5946">
      <w:pPr>
        <w:rPr>
          <w:rFonts w:ascii="Cambria Math" w:hAnsi="Cambria Math"/>
          <w:b/>
          <w:bCs/>
          <w:strike/>
        </w:rPr>
      </w:pPr>
      <w:r w:rsidRPr="00E9564F">
        <w:rPr>
          <w:rFonts w:ascii="Cambria Math" w:hAnsi="Cambria Math"/>
          <w:b/>
          <w:bCs/>
          <w:strike/>
          <w:color w:val="7030A0"/>
        </w:rPr>
        <w:t xml:space="preserve">Principle 2: Legal uncertainty as to the ways for party to enforce costs agreement </w:t>
      </w:r>
    </w:p>
    <w:p w14:paraId="3CE0F4EC" w14:textId="77777777" w:rsidR="006D5946" w:rsidRPr="00E9564F" w:rsidRDefault="006D5946" w:rsidP="006D5946">
      <w:pPr>
        <w:rPr>
          <w:rFonts w:ascii="Cambria Math" w:hAnsi="Cambria Math"/>
          <w:strike/>
        </w:rPr>
      </w:pPr>
      <w:r w:rsidRPr="00E9564F">
        <w:rPr>
          <w:rFonts w:ascii="Cambria Math" w:hAnsi="Cambria Math"/>
          <w:i/>
          <w:iCs/>
          <w:strike/>
        </w:rPr>
        <w:t xml:space="preserve">Telemedia Pacific Group Ltd v Credit Agricole (Suisse) SA (Yeh Mao-Yuan, third party) </w:t>
      </w:r>
    </w:p>
    <w:p w14:paraId="1D20C71F"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 xml:space="preserve">Currently 2 ways for party to enforce costs agreement: </w:t>
      </w:r>
    </w:p>
    <w:p w14:paraId="0D83AB62" w14:textId="77777777" w:rsidR="006D5946" w:rsidRPr="00E9564F" w:rsidRDefault="006D5946" w:rsidP="006D5946">
      <w:pPr>
        <w:pStyle w:val="ListParagraph"/>
        <w:numPr>
          <w:ilvl w:val="0"/>
          <w:numId w:val="459"/>
        </w:numPr>
        <w:spacing w:after="160" w:line="259" w:lineRule="auto"/>
        <w:rPr>
          <w:rFonts w:ascii="Cambria Math" w:hAnsi="Cambria Math"/>
          <w:strike/>
        </w:rPr>
      </w:pPr>
      <w:r w:rsidRPr="00E9564F">
        <w:rPr>
          <w:rFonts w:ascii="Cambria Math" w:hAnsi="Cambria Math"/>
          <w:strike/>
        </w:rPr>
        <w:t xml:space="preserve">Sue directly under contractual agreement on the basis that the agreement ousts the Court’s statutory discretion to award costs </w:t>
      </w:r>
    </w:p>
    <w:p w14:paraId="0F528E25" w14:textId="77777777" w:rsidR="006D5946" w:rsidRPr="00E9564F" w:rsidRDefault="006D5946" w:rsidP="006D5946">
      <w:pPr>
        <w:pStyle w:val="ListParagraph"/>
        <w:numPr>
          <w:ilvl w:val="0"/>
          <w:numId w:val="459"/>
        </w:numPr>
        <w:spacing w:after="160" w:line="259" w:lineRule="auto"/>
        <w:rPr>
          <w:rFonts w:ascii="Cambria Math" w:hAnsi="Cambria Math"/>
          <w:strike/>
        </w:rPr>
      </w:pPr>
      <w:r w:rsidRPr="00E9564F">
        <w:rPr>
          <w:rFonts w:ascii="Cambria Math" w:hAnsi="Cambria Math"/>
          <w:strike/>
        </w:rPr>
        <w:t xml:space="preserve">Rely on the Court’s discretion but to assert that the costs agreement is a relevant factor in determining the basis of the award </w:t>
      </w:r>
    </w:p>
    <w:p w14:paraId="6D23D61D"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 xml:space="preserve">Legal issues which arise from the 2 ways: </w:t>
      </w:r>
    </w:p>
    <w:p w14:paraId="12DA0AFA" w14:textId="77777777" w:rsidR="006D5946" w:rsidRPr="00E9564F" w:rsidRDefault="006D5946" w:rsidP="006D5946">
      <w:pPr>
        <w:pStyle w:val="ListParagraph"/>
        <w:numPr>
          <w:ilvl w:val="0"/>
          <w:numId w:val="460"/>
        </w:numPr>
        <w:spacing w:after="160" w:line="259" w:lineRule="auto"/>
        <w:rPr>
          <w:rFonts w:ascii="Cambria Math" w:hAnsi="Cambria Math"/>
          <w:strike/>
        </w:rPr>
      </w:pPr>
      <w:r w:rsidRPr="00E9564F">
        <w:rPr>
          <w:rFonts w:ascii="Cambria Math" w:hAnsi="Cambria Math"/>
          <w:strike/>
        </w:rPr>
        <w:t xml:space="preserve">Inequality in the 2 ways of enforcement: In </w:t>
      </w:r>
      <w:proofErr w:type="spellStart"/>
      <w:r w:rsidRPr="00E9564F">
        <w:rPr>
          <w:rFonts w:ascii="Cambria Math" w:hAnsi="Cambria Math"/>
          <w:i/>
          <w:iCs/>
          <w:strike/>
        </w:rPr>
        <w:t>Abani</w:t>
      </w:r>
      <w:proofErr w:type="spellEnd"/>
      <w:r w:rsidRPr="00E9564F">
        <w:rPr>
          <w:rFonts w:ascii="Cambria Math" w:hAnsi="Cambria Math"/>
          <w:i/>
          <w:iCs/>
          <w:strike/>
        </w:rPr>
        <w:t xml:space="preserve"> Trading</w:t>
      </w:r>
      <w:r w:rsidRPr="00E9564F">
        <w:rPr>
          <w:rFonts w:ascii="Cambria Math" w:hAnsi="Cambria Math"/>
          <w:strike/>
        </w:rPr>
        <w:t xml:space="preserve">, where Court’s statutory discretion to award costs is invoked, Court may disregard contractual agreement between the parties if it would be manifestly unjust to uphold the agreement =&gt; It is unclear whether Court can also invoke the same discretion when asked to directly enforce a contractual agreement on costs between two commercial parties. Especially when Courts ordinarily cannot disregard contractual rights purely on grounds of hardship or unfairness </w:t>
      </w:r>
    </w:p>
    <w:p w14:paraId="51E3D6C9" w14:textId="77777777" w:rsidR="006D5946" w:rsidRPr="00E9564F" w:rsidRDefault="006D5946" w:rsidP="006D5946">
      <w:pPr>
        <w:rPr>
          <w:rFonts w:ascii="Cambria Math" w:hAnsi="Cambria Math"/>
          <w:strike/>
        </w:rPr>
      </w:pPr>
    </w:p>
    <w:p w14:paraId="2CB3BF2D" w14:textId="77777777" w:rsidR="006D5946" w:rsidRPr="00E9564F" w:rsidRDefault="006D5946" w:rsidP="006D5946">
      <w:pPr>
        <w:rPr>
          <w:rFonts w:ascii="Cambria Math" w:hAnsi="Cambria Math"/>
          <w:b/>
          <w:bCs/>
          <w:strike/>
          <w:color w:val="7030A0"/>
        </w:rPr>
      </w:pPr>
      <w:r w:rsidRPr="00E9564F">
        <w:rPr>
          <w:rFonts w:ascii="Cambria Math" w:hAnsi="Cambria Math"/>
          <w:b/>
          <w:bCs/>
          <w:strike/>
          <w:color w:val="7030A0"/>
        </w:rPr>
        <w:t xml:space="preserve">Principle 3: Indemnity clauses requiring a party to fully indemnify another party regardless of whether indemnified party wins suit is unfair and would require clear and express language to be effective  </w:t>
      </w:r>
    </w:p>
    <w:p w14:paraId="06B9F93E" w14:textId="77777777" w:rsidR="006D5946" w:rsidRPr="00E9564F" w:rsidRDefault="006D5946" w:rsidP="006D5946">
      <w:pPr>
        <w:rPr>
          <w:rFonts w:ascii="Cambria Math" w:hAnsi="Cambria Math"/>
          <w:strike/>
        </w:rPr>
      </w:pPr>
      <w:r w:rsidRPr="00E9564F">
        <w:rPr>
          <w:rFonts w:ascii="Cambria Math" w:hAnsi="Cambria Math"/>
          <w:i/>
          <w:iCs/>
          <w:strike/>
        </w:rPr>
        <w:t xml:space="preserve">Telemedia Pacific Group Ltd v Credit Agricole (Suisse) SA (Yeh Mao-Yuan, third party) </w:t>
      </w:r>
    </w:p>
    <w:p w14:paraId="279B7579" w14:textId="77777777" w:rsidR="006D5946" w:rsidRPr="00E9564F" w:rsidRDefault="006D5946" w:rsidP="006D5946">
      <w:pPr>
        <w:pStyle w:val="ListParagraph"/>
        <w:numPr>
          <w:ilvl w:val="0"/>
          <w:numId w:val="243"/>
        </w:numPr>
        <w:spacing w:after="160" w:line="259" w:lineRule="auto"/>
        <w:rPr>
          <w:rFonts w:ascii="Cambria Math" w:hAnsi="Cambria Math"/>
          <w:strike/>
        </w:rPr>
      </w:pPr>
      <w:r w:rsidRPr="00E9564F">
        <w:rPr>
          <w:rFonts w:ascii="Cambria Math" w:hAnsi="Cambria Math"/>
          <w:strike/>
        </w:rPr>
        <w:t xml:space="preserve">A clause that requires the borrower to indemnify the bank against legal costs arising out of a borrower’s successful suit against the bank =&gt; It is a clause that grants full indemnity to the bank against any litigation by the borrower even if the bank was truly guilty of wrongdoing and this is uncommercial, unfair and unreasonable =&gt; Far clearer and mor express language would have to be used to achieve that effect </w:t>
      </w:r>
    </w:p>
    <w:p w14:paraId="7583BE21" w14:textId="5F077D77" w:rsidR="0085457A" w:rsidRDefault="00E9564F" w:rsidP="00E9564F">
      <w:pPr>
        <w:pStyle w:val="Heading3"/>
      </w:pPr>
      <w:bookmarkStart w:id="154" w:name="_Toc184076336"/>
      <w:r>
        <w:rPr>
          <w:highlight w:val="yellow"/>
        </w:rPr>
        <w:t>*</w:t>
      </w:r>
      <w:r w:rsidR="00CE41B7">
        <w:rPr>
          <w:highlight w:val="yellow"/>
        </w:rPr>
        <w:t xml:space="preserve">By </w:t>
      </w:r>
      <w:r w:rsidR="0085457A" w:rsidRPr="00E9564F">
        <w:rPr>
          <w:highlight w:val="yellow"/>
        </w:rPr>
        <w:t>Judgment or Court order</w:t>
      </w:r>
      <w:bookmarkEnd w:id="154"/>
      <w:r w:rsidR="0085457A" w:rsidRPr="00687D81">
        <w:t xml:space="preserve"> </w:t>
      </w:r>
    </w:p>
    <w:p w14:paraId="5A21EE39" w14:textId="77777777" w:rsidR="0085457A" w:rsidRPr="00A026D3" w:rsidRDefault="0085457A" w:rsidP="0085457A">
      <w:pPr>
        <w:rPr>
          <w:rFonts w:ascii="Cambria Math" w:hAnsi="Cambria Math"/>
          <w:b/>
          <w:bCs/>
          <w:color w:val="7030A0"/>
        </w:rPr>
      </w:pPr>
      <w:r>
        <w:rPr>
          <w:rFonts w:ascii="Cambria Math" w:hAnsi="Cambria Math"/>
          <w:b/>
          <w:bCs/>
          <w:color w:val="7030A0"/>
        </w:rPr>
        <w:t>If not</w:t>
      </w:r>
      <w:r w:rsidRPr="00A026D3">
        <w:rPr>
          <w:rFonts w:ascii="Cambria Math" w:hAnsi="Cambria Math"/>
          <w:b/>
          <w:bCs/>
          <w:color w:val="7030A0"/>
        </w:rPr>
        <w:t xml:space="preserve"> from legislation or contract, a party is only entitled to recover costs of proceedings from any other party pursuant to a Court order </w:t>
      </w:r>
    </w:p>
    <w:p w14:paraId="62BCF2D2" w14:textId="77777777" w:rsidR="0085457A" w:rsidRDefault="0085457A" w:rsidP="0085457A">
      <w:pPr>
        <w:rPr>
          <w:rFonts w:ascii="Cambria Math" w:hAnsi="Cambria Math"/>
        </w:rPr>
      </w:pPr>
      <w:r w:rsidRPr="00CE41B7">
        <w:rPr>
          <w:rFonts w:ascii="Cambria Math" w:hAnsi="Cambria Math"/>
          <w:highlight w:val="cyan"/>
        </w:rPr>
        <w:t>O 21 r 3(1)</w:t>
      </w:r>
      <w:r>
        <w:rPr>
          <w:rFonts w:ascii="Cambria Math" w:hAnsi="Cambria Math"/>
        </w:rPr>
        <w:t xml:space="preserve"> </w:t>
      </w:r>
    </w:p>
    <w:p w14:paraId="05BC54A2" w14:textId="77777777" w:rsidR="0085457A" w:rsidRDefault="0085457A" w:rsidP="0085457A">
      <w:pPr>
        <w:pStyle w:val="ListParagraph"/>
        <w:numPr>
          <w:ilvl w:val="0"/>
          <w:numId w:val="243"/>
        </w:numPr>
        <w:spacing w:after="160" w:line="259" w:lineRule="auto"/>
        <w:rPr>
          <w:rFonts w:ascii="Cambria Math" w:hAnsi="Cambria Math"/>
        </w:rPr>
      </w:pPr>
      <w:r w:rsidRPr="009D0089">
        <w:rPr>
          <w:rFonts w:ascii="Cambria Math" w:hAnsi="Cambria Math"/>
          <w:b/>
          <w:bCs/>
          <w:i/>
          <w:iCs/>
        </w:rPr>
        <w:t>Except where expressly provided for by legislation or contract</w:t>
      </w:r>
      <w:r>
        <w:rPr>
          <w:rFonts w:ascii="Cambria Math" w:hAnsi="Cambria Math"/>
        </w:rPr>
        <w:t xml:space="preserve">, no party is entitled to recover any costs of or incidental to any proceedings from any other party to the proceedings </w:t>
      </w:r>
      <w:r w:rsidRPr="009D0089">
        <w:rPr>
          <w:rFonts w:ascii="Cambria Math" w:hAnsi="Cambria Math"/>
          <w:b/>
          <w:bCs/>
          <w:u w:val="single"/>
        </w:rPr>
        <w:t>except under an order of the Court</w:t>
      </w:r>
      <w:r>
        <w:rPr>
          <w:rFonts w:ascii="Cambria Math" w:hAnsi="Cambria Math"/>
        </w:rPr>
        <w:t xml:space="preserve"> </w:t>
      </w:r>
    </w:p>
    <w:p w14:paraId="2507855F" w14:textId="77777777" w:rsidR="0085457A" w:rsidRDefault="0085457A" w:rsidP="0085457A">
      <w:pPr>
        <w:rPr>
          <w:rFonts w:ascii="Cambria Math" w:hAnsi="Cambria Math"/>
        </w:rPr>
      </w:pPr>
    </w:p>
    <w:p w14:paraId="2C946208" w14:textId="69C8F73C" w:rsidR="0085457A" w:rsidRPr="008C0BE8" w:rsidRDefault="0085457A" w:rsidP="0085457A">
      <w:pPr>
        <w:rPr>
          <w:rFonts w:ascii="Cambria Math" w:hAnsi="Cambria Math"/>
          <w:b/>
          <w:bCs/>
          <w:color w:val="7030A0"/>
        </w:rPr>
      </w:pPr>
      <w:r w:rsidRPr="008C0BE8">
        <w:rPr>
          <w:rFonts w:ascii="Cambria Math" w:hAnsi="Cambria Math"/>
          <w:b/>
          <w:bCs/>
          <w:color w:val="7030A0"/>
        </w:rPr>
        <w:t>Cost</w:t>
      </w:r>
      <w:r w:rsidR="008C0BE8">
        <w:rPr>
          <w:rFonts w:ascii="Cambria Math" w:hAnsi="Cambria Math"/>
          <w:b/>
          <w:bCs/>
          <w:color w:val="7030A0"/>
        </w:rPr>
        <w:t xml:space="preserve">s are at Court’s discretion and </w:t>
      </w:r>
      <w:r w:rsidRPr="008C0BE8">
        <w:rPr>
          <w:rFonts w:ascii="Cambria Math" w:hAnsi="Cambria Math"/>
          <w:b/>
          <w:bCs/>
          <w:color w:val="7030A0"/>
        </w:rPr>
        <w:t>can be sought at any stage of proceedings</w:t>
      </w:r>
    </w:p>
    <w:p w14:paraId="5381A28C" w14:textId="77777777" w:rsidR="0085457A" w:rsidRDefault="0085457A" w:rsidP="0085457A">
      <w:pPr>
        <w:rPr>
          <w:rFonts w:ascii="Cambria Math" w:hAnsi="Cambria Math"/>
        </w:rPr>
      </w:pPr>
      <w:r w:rsidRPr="008C0BE8">
        <w:rPr>
          <w:rFonts w:ascii="Cambria Math" w:hAnsi="Cambria Math"/>
          <w:highlight w:val="cyan"/>
        </w:rPr>
        <w:t>O 21 r 2(1)</w:t>
      </w:r>
      <w:r>
        <w:rPr>
          <w:rFonts w:ascii="Cambria Math" w:hAnsi="Cambria Math"/>
        </w:rPr>
        <w:t xml:space="preserve"> </w:t>
      </w:r>
    </w:p>
    <w:p w14:paraId="2F45C64D" w14:textId="77777777" w:rsidR="0085457A" w:rsidRPr="00E30D0E" w:rsidRDefault="0085457A" w:rsidP="0085457A">
      <w:pPr>
        <w:pStyle w:val="ListParagraph"/>
        <w:numPr>
          <w:ilvl w:val="0"/>
          <w:numId w:val="243"/>
        </w:numPr>
        <w:spacing w:after="160" w:line="259" w:lineRule="auto"/>
        <w:rPr>
          <w:rFonts w:ascii="Cambria Math" w:hAnsi="Cambria Math"/>
        </w:rPr>
      </w:pPr>
      <w:r w:rsidRPr="00E30D0E">
        <w:rPr>
          <w:rFonts w:ascii="Cambria Math" w:hAnsi="Cambria Math"/>
        </w:rPr>
        <w:t xml:space="preserve">Subject to any written law, </w:t>
      </w:r>
      <w:r w:rsidRPr="00DF63D6">
        <w:rPr>
          <w:rFonts w:ascii="Cambria Math" w:hAnsi="Cambria Math"/>
          <w:b/>
          <w:bCs/>
          <w:color w:val="FF0000"/>
        </w:rPr>
        <w:t>costs are in the discretion of the Court</w:t>
      </w:r>
      <w:r w:rsidRPr="00DF63D6">
        <w:rPr>
          <w:rFonts w:ascii="Cambria Math" w:hAnsi="Cambria Math"/>
          <w:color w:val="FF0000"/>
        </w:rPr>
        <w:t xml:space="preserve"> </w:t>
      </w:r>
      <w:r w:rsidRPr="00E30D0E">
        <w:rPr>
          <w:rFonts w:ascii="Cambria Math" w:hAnsi="Cambria Math"/>
        </w:rPr>
        <w:t xml:space="preserve">and the Court has the power to determine all issues relating to the costs of or incidental to all proceedings in the Supreme Court or the State Courts </w:t>
      </w:r>
      <w:r w:rsidRPr="00DF63D6">
        <w:rPr>
          <w:rFonts w:ascii="Cambria Math" w:hAnsi="Cambria Math"/>
          <w:b/>
          <w:bCs/>
          <w:u w:val="single"/>
        </w:rPr>
        <w:t>at any stage of the proceedings or after the conclusion of the proceedings</w:t>
      </w:r>
      <w:r w:rsidRPr="00E30D0E">
        <w:rPr>
          <w:rFonts w:ascii="Cambria Math" w:hAnsi="Cambria Math"/>
        </w:rPr>
        <w:t>.</w:t>
      </w:r>
    </w:p>
    <w:p w14:paraId="22D551F7" w14:textId="77777777" w:rsidR="0085457A" w:rsidRDefault="0085457A" w:rsidP="0085457A">
      <w:pPr>
        <w:rPr>
          <w:rFonts w:ascii="Cambria Math" w:hAnsi="Cambria Math"/>
        </w:rPr>
      </w:pPr>
    </w:p>
    <w:p w14:paraId="6CB629F9" w14:textId="77777777" w:rsidR="0085457A" w:rsidRPr="00784ED4" w:rsidRDefault="0085457A" w:rsidP="0085457A">
      <w:pPr>
        <w:rPr>
          <w:rFonts w:ascii="Cambria Math" w:hAnsi="Cambria Math"/>
          <w:b/>
          <w:bCs/>
          <w:color w:val="7030A0"/>
        </w:rPr>
      </w:pPr>
      <w:r w:rsidRPr="00784ED4">
        <w:rPr>
          <w:rFonts w:ascii="Cambria Math" w:hAnsi="Cambria Math"/>
          <w:b/>
          <w:bCs/>
          <w:color w:val="7030A0"/>
        </w:rPr>
        <w:t xml:space="preserve">In practice: Court will make costs orders </w:t>
      </w:r>
      <w:r w:rsidRPr="00253054">
        <w:rPr>
          <w:rFonts w:ascii="Cambria Math" w:hAnsi="Cambria Math"/>
          <w:b/>
          <w:bCs/>
          <w:color w:val="FF0000"/>
        </w:rPr>
        <w:t xml:space="preserve">at the end of each interlocutory stage and at the end of proceedings </w:t>
      </w:r>
    </w:p>
    <w:p w14:paraId="23752CF8" w14:textId="77777777" w:rsidR="0085457A" w:rsidRDefault="0085457A" w:rsidP="0085457A">
      <w:pPr>
        <w:rPr>
          <w:rFonts w:ascii="Cambria Math" w:hAnsi="Cambria Math"/>
        </w:rPr>
      </w:pPr>
      <w:r>
        <w:rPr>
          <w:rFonts w:ascii="Cambria Math" w:hAnsi="Cambria Math"/>
        </w:rPr>
        <w:t xml:space="preserve">Note: </w:t>
      </w:r>
    </w:p>
    <w:p w14:paraId="614AF524"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rPr>
        <w:t xml:space="preserve">In practice: After each interlocutory stage, Court will ask parties to make submissions on cost orders for that particular interlocutory stage =&gt; Court will then make costs orders for that interlocutory stage </w:t>
      </w:r>
    </w:p>
    <w:p w14:paraId="13AB581F"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rPr>
        <w:t xml:space="preserve">Parties can also request for Court to make costs orders at end of proceedings </w:t>
      </w:r>
    </w:p>
    <w:p w14:paraId="68A0B5E1" w14:textId="77777777" w:rsidR="00F005AC" w:rsidRDefault="00FD4907" w:rsidP="0085457A">
      <w:pPr>
        <w:rPr>
          <w:rFonts w:ascii="Cambria Math" w:hAnsi="Cambria Math"/>
        </w:rPr>
      </w:pPr>
      <w:r w:rsidRPr="00F577D6">
        <w:rPr>
          <w:rFonts w:ascii="Cambria Math" w:hAnsi="Cambria Math"/>
          <w:b/>
          <w:bCs/>
          <w:color w:val="7030A0"/>
        </w:rPr>
        <w:t xml:space="preserve">Costs orders are </w:t>
      </w:r>
      <w:r w:rsidRPr="00F577D6">
        <w:rPr>
          <w:rFonts w:ascii="Cambria Math" w:hAnsi="Cambria Math"/>
          <w:b/>
          <w:bCs/>
          <w:color w:val="7030A0"/>
          <w:u w:val="single"/>
        </w:rPr>
        <w:t>consequential orders</w:t>
      </w:r>
      <w:r w:rsidRPr="00F577D6">
        <w:rPr>
          <w:rFonts w:ascii="Cambria Math" w:hAnsi="Cambria Math"/>
          <w:b/>
          <w:bCs/>
          <w:color w:val="7030A0"/>
        </w:rPr>
        <w:t xml:space="preserve"> and has to be</w:t>
      </w:r>
      <w:r w:rsidRPr="00F577D6">
        <w:rPr>
          <w:rFonts w:ascii="Cambria Math" w:hAnsi="Cambria Math"/>
          <w:color w:val="7030A0"/>
        </w:rPr>
        <w:t xml:space="preserve"> </w:t>
      </w:r>
      <w:r w:rsidRPr="00FD4907">
        <w:rPr>
          <w:rFonts w:ascii="Cambria Math" w:hAnsi="Cambria Math"/>
          <w:b/>
          <w:bCs/>
          <w:color w:val="FF0000"/>
        </w:rPr>
        <w:t>sought within the same or related proceedings</w:t>
      </w:r>
      <w:r w:rsidRPr="00FD4907">
        <w:rPr>
          <w:rFonts w:ascii="Cambria Math" w:hAnsi="Cambria Math"/>
          <w:color w:val="FF0000"/>
        </w:rPr>
        <w:t xml:space="preserve"> </w:t>
      </w:r>
      <w:r>
        <w:rPr>
          <w:rFonts w:ascii="Cambria Math" w:hAnsi="Cambria Math"/>
        </w:rPr>
        <w:t>(</w:t>
      </w:r>
      <w:r w:rsidRPr="00FD4907">
        <w:rPr>
          <w:rFonts w:ascii="Cambria Math" w:hAnsi="Cambria Math"/>
          <w:i/>
          <w:iCs/>
          <w:highlight w:val="cyan"/>
        </w:rPr>
        <w:t>Chin Yoke Choong Bobby v Hong Lam Marine</w:t>
      </w:r>
      <w:r>
        <w:rPr>
          <w:rFonts w:ascii="Cambria Math" w:hAnsi="Cambria Math"/>
        </w:rPr>
        <w:t xml:space="preserve">). </w:t>
      </w:r>
    </w:p>
    <w:p w14:paraId="3B691460" w14:textId="58212CD4" w:rsidR="00FD4907" w:rsidRPr="00F62A6A" w:rsidRDefault="00FD4907" w:rsidP="00F62A6A">
      <w:pPr>
        <w:pStyle w:val="ListParagraph"/>
        <w:numPr>
          <w:ilvl w:val="0"/>
          <w:numId w:val="243"/>
        </w:numPr>
        <w:rPr>
          <w:rFonts w:ascii="Cambria Math" w:hAnsi="Cambria Math"/>
        </w:rPr>
      </w:pPr>
      <w:r w:rsidRPr="00F62A6A">
        <w:rPr>
          <w:rFonts w:ascii="Cambria Math" w:hAnsi="Cambria Math"/>
        </w:rPr>
        <w:t xml:space="preserve">Thus, costs payable by any party to any other party in any matter must be fixed </w:t>
      </w:r>
      <w:r w:rsidRPr="00F62A6A">
        <w:rPr>
          <w:rFonts w:ascii="Cambria Math" w:hAnsi="Cambria Math"/>
          <w:b/>
          <w:bCs/>
          <w:color w:val="FF0000"/>
        </w:rPr>
        <w:t>by the Court which heard the matter</w:t>
      </w:r>
      <w:r w:rsidRPr="00F62A6A">
        <w:rPr>
          <w:rFonts w:ascii="Cambria Math" w:hAnsi="Cambria Math"/>
        </w:rPr>
        <w:t>, unless the Court thinks fit to direct an assessment of the costs (</w:t>
      </w:r>
      <w:r w:rsidRPr="00F62A6A">
        <w:rPr>
          <w:rFonts w:ascii="Cambria Math" w:hAnsi="Cambria Math"/>
          <w:highlight w:val="cyan"/>
        </w:rPr>
        <w:t>O 21 r 2(3) ROC</w:t>
      </w:r>
      <w:r w:rsidRPr="00F62A6A">
        <w:rPr>
          <w:rFonts w:ascii="Cambria Math" w:hAnsi="Cambria Math"/>
        </w:rPr>
        <w:t>).</w:t>
      </w:r>
    </w:p>
    <w:p w14:paraId="2DDDCAFC" w14:textId="77777777" w:rsidR="00FD4907" w:rsidRDefault="00FD4907" w:rsidP="0085457A">
      <w:pPr>
        <w:rPr>
          <w:rFonts w:ascii="Cambria Math" w:hAnsi="Cambria Math"/>
        </w:rPr>
      </w:pPr>
    </w:p>
    <w:p w14:paraId="738033C2" w14:textId="178C1A6C" w:rsidR="00FD4907" w:rsidRPr="00CE30B2" w:rsidRDefault="00AA2886" w:rsidP="0085457A">
      <w:pPr>
        <w:rPr>
          <w:rFonts w:ascii="Cambria Math" w:hAnsi="Cambria Math"/>
          <w:b/>
          <w:bCs/>
          <w:color w:val="7030A0"/>
        </w:rPr>
      </w:pPr>
      <w:r w:rsidRPr="00CE30B2">
        <w:rPr>
          <w:rFonts w:ascii="Cambria Math" w:hAnsi="Cambria Math"/>
          <w:b/>
          <w:bCs/>
          <w:color w:val="7030A0"/>
        </w:rPr>
        <w:t>In exercising its power to fix or assess costs, the Court must have regard to all relevant circumstances, including:</w:t>
      </w:r>
    </w:p>
    <w:p w14:paraId="34F04D44" w14:textId="77777777" w:rsidR="00AA2886" w:rsidRPr="00AA2886" w:rsidRDefault="00AA2886" w:rsidP="00AA2886">
      <w:pPr>
        <w:rPr>
          <w:rFonts w:ascii="Cambria Math" w:hAnsi="Cambria Math"/>
        </w:rPr>
      </w:pPr>
      <w:r w:rsidRPr="00CE30B2">
        <w:rPr>
          <w:rFonts w:ascii="Cambria Math" w:hAnsi="Cambria Math"/>
          <w:highlight w:val="cyan"/>
        </w:rPr>
        <w:t>O 21 r 2(2)</w:t>
      </w:r>
      <w:r w:rsidRPr="00AA2886">
        <w:rPr>
          <w:rFonts w:ascii="Cambria Math" w:hAnsi="Cambria Math"/>
        </w:rPr>
        <w:t xml:space="preserve"> </w:t>
      </w:r>
    </w:p>
    <w:p w14:paraId="01D0F2FD" w14:textId="77777777" w:rsidR="00AA2886" w:rsidRPr="00AA2886" w:rsidRDefault="00AA2886" w:rsidP="00AA2886">
      <w:pPr>
        <w:pStyle w:val="ListParagraph"/>
        <w:numPr>
          <w:ilvl w:val="0"/>
          <w:numId w:val="243"/>
        </w:numPr>
        <w:spacing w:after="160" w:line="259" w:lineRule="auto"/>
        <w:rPr>
          <w:rFonts w:ascii="Cambria Math" w:hAnsi="Cambria Math"/>
        </w:rPr>
      </w:pPr>
      <w:r w:rsidRPr="00AA2886">
        <w:rPr>
          <w:rFonts w:ascii="Cambria Math" w:hAnsi="Cambria Math"/>
        </w:rPr>
        <w:t>In exercising its power to fix or assess costs, the Court must have regard to all relevant circumstances, including:</w:t>
      </w:r>
    </w:p>
    <w:p w14:paraId="480679C0" w14:textId="77777777" w:rsidR="00AA2886" w:rsidRPr="00AA2886" w:rsidRDefault="00AA2886" w:rsidP="00AA2886">
      <w:pPr>
        <w:pStyle w:val="ListParagraph"/>
        <w:numPr>
          <w:ilvl w:val="0"/>
          <w:numId w:val="498"/>
        </w:numPr>
        <w:spacing w:after="160" w:line="259" w:lineRule="auto"/>
        <w:rPr>
          <w:rFonts w:ascii="Cambria Math" w:hAnsi="Cambria Math"/>
        </w:rPr>
      </w:pPr>
      <w:r w:rsidRPr="00AA2886">
        <w:rPr>
          <w:rFonts w:ascii="Cambria Math" w:hAnsi="Cambria Math"/>
          <w:b/>
          <w:bCs/>
          <w:color w:val="00B050"/>
        </w:rPr>
        <w:t>Efforts to reach amicable resolution</w:t>
      </w:r>
      <w:r w:rsidRPr="00AA2886">
        <w:rPr>
          <w:rFonts w:ascii="Cambria Math" w:hAnsi="Cambria Math"/>
          <w:b/>
          <w:bCs/>
        </w:rPr>
        <w:t xml:space="preserve">: </w:t>
      </w:r>
      <w:r w:rsidRPr="00AA2886">
        <w:rPr>
          <w:rFonts w:ascii="Cambria Math" w:hAnsi="Cambria Math"/>
        </w:rPr>
        <w:t>Efforts made by the parties at amicable resolution;</w:t>
      </w:r>
    </w:p>
    <w:p w14:paraId="3B798A2D" w14:textId="77777777" w:rsidR="00AA2886" w:rsidRPr="00AA2886" w:rsidRDefault="00AA2886" w:rsidP="00AA2886">
      <w:pPr>
        <w:pStyle w:val="ListParagraph"/>
        <w:numPr>
          <w:ilvl w:val="0"/>
          <w:numId w:val="498"/>
        </w:numPr>
        <w:spacing w:after="160" w:line="259" w:lineRule="auto"/>
        <w:rPr>
          <w:rFonts w:ascii="Cambria Math" w:hAnsi="Cambria Math"/>
        </w:rPr>
      </w:pPr>
      <w:r w:rsidRPr="00AA2886">
        <w:rPr>
          <w:rFonts w:ascii="Cambria Math" w:hAnsi="Cambria Math"/>
          <w:b/>
          <w:bCs/>
          <w:color w:val="00B050"/>
        </w:rPr>
        <w:lastRenderedPageBreak/>
        <w:t>Complexity of case and novelty of questions</w:t>
      </w:r>
      <w:r w:rsidRPr="00AA2886">
        <w:rPr>
          <w:rFonts w:ascii="Cambria Math" w:hAnsi="Cambria Math"/>
          <w:b/>
          <w:bCs/>
        </w:rPr>
        <w:t xml:space="preserve">: </w:t>
      </w:r>
      <w:r w:rsidRPr="00AA2886">
        <w:rPr>
          <w:rFonts w:ascii="Cambria Math" w:hAnsi="Cambria Math"/>
        </w:rPr>
        <w:t>The complexity of the case and the difficulty or novelty of the questions involved;</w:t>
      </w:r>
    </w:p>
    <w:p w14:paraId="40B6BF82" w14:textId="77777777" w:rsidR="00AA2886" w:rsidRPr="00AA2886" w:rsidRDefault="00AA2886" w:rsidP="00AA2886">
      <w:pPr>
        <w:pStyle w:val="ListParagraph"/>
        <w:numPr>
          <w:ilvl w:val="0"/>
          <w:numId w:val="498"/>
        </w:numPr>
        <w:spacing w:after="160" w:line="259" w:lineRule="auto"/>
        <w:rPr>
          <w:rFonts w:ascii="Cambria Math" w:hAnsi="Cambria Math"/>
        </w:rPr>
      </w:pPr>
      <w:r w:rsidRPr="00AA2886">
        <w:rPr>
          <w:rFonts w:ascii="Cambria Math" w:hAnsi="Cambria Math"/>
          <w:b/>
          <w:bCs/>
          <w:color w:val="00B050"/>
        </w:rPr>
        <w:t>Skill, specialized knowledge, time labor expended by solicitor</w:t>
      </w:r>
      <w:r w:rsidRPr="00AA2886">
        <w:rPr>
          <w:rFonts w:ascii="Cambria Math" w:hAnsi="Cambria Math"/>
          <w:b/>
          <w:bCs/>
        </w:rPr>
        <w:t xml:space="preserve">: </w:t>
      </w:r>
      <w:r w:rsidRPr="00AA2886">
        <w:rPr>
          <w:rFonts w:ascii="Cambria Math" w:hAnsi="Cambria Math"/>
        </w:rPr>
        <w:t xml:space="preserve">The skill, </w:t>
      </w:r>
      <w:proofErr w:type="spellStart"/>
      <w:r w:rsidRPr="00AA2886">
        <w:rPr>
          <w:rFonts w:ascii="Cambria Math" w:hAnsi="Cambria Math"/>
        </w:rPr>
        <w:t>specialised</w:t>
      </w:r>
      <w:proofErr w:type="spellEnd"/>
      <w:r w:rsidRPr="00AA2886">
        <w:rPr>
          <w:rFonts w:ascii="Cambria Math" w:hAnsi="Cambria Math"/>
        </w:rPr>
        <w:t xml:space="preserve"> knowledge and responsibility required of, and the time and labour expended by, the solicitor</w:t>
      </w:r>
    </w:p>
    <w:p w14:paraId="3DDDABED" w14:textId="77777777" w:rsidR="00AA2886" w:rsidRPr="00AA2886" w:rsidRDefault="00AA2886" w:rsidP="00AA2886">
      <w:pPr>
        <w:pStyle w:val="ListParagraph"/>
        <w:numPr>
          <w:ilvl w:val="0"/>
          <w:numId w:val="498"/>
        </w:numPr>
        <w:spacing w:after="160" w:line="259" w:lineRule="auto"/>
        <w:rPr>
          <w:rFonts w:ascii="Cambria Math" w:hAnsi="Cambria Math"/>
        </w:rPr>
      </w:pPr>
      <w:r w:rsidRPr="00AA2886">
        <w:rPr>
          <w:rFonts w:ascii="Cambria Math" w:hAnsi="Cambria Math"/>
          <w:b/>
          <w:bCs/>
          <w:color w:val="00B050"/>
        </w:rPr>
        <w:t>Urgency and importance of action to parties</w:t>
      </w:r>
      <w:r w:rsidRPr="00AA2886">
        <w:rPr>
          <w:rFonts w:ascii="Cambria Math" w:hAnsi="Cambria Math"/>
          <w:b/>
          <w:bCs/>
        </w:rPr>
        <w:t xml:space="preserve">: </w:t>
      </w:r>
      <w:r w:rsidRPr="00AA2886">
        <w:rPr>
          <w:rFonts w:ascii="Cambria Math" w:hAnsi="Cambria Math"/>
        </w:rPr>
        <w:t>The urgency and importance of the action to the parties;</w:t>
      </w:r>
    </w:p>
    <w:p w14:paraId="7C198ACC" w14:textId="77777777" w:rsidR="00AA2886" w:rsidRPr="00AA2886" w:rsidRDefault="00AA2886" w:rsidP="00AA2886">
      <w:pPr>
        <w:pStyle w:val="ListParagraph"/>
        <w:numPr>
          <w:ilvl w:val="0"/>
          <w:numId w:val="498"/>
        </w:numPr>
        <w:spacing w:after="160" w:line="259" w:lineRule="auto"/>
        <w:rPr>
          <w:rFonts w:ascii="Cambria Math" w:hAnsi="Cambria Math"/>
        </w:rPr>
      </w:pPr>
      <w:r w:rsidRPr="00AA2886">
        <w:rPr>
          <w:rFonts w:ascii="Cambria Math" w:hAnsi="Cambria Math"/>
          <w:b/>
          <w:bCs/>
          <w:color w:val="00B050"/>
        </w:rPr>
        <w:t>Number of solicitors involved</w:t>
      </w:r>
      <w:r w:rsidRPr="00AA2886">
        <w:rPr>
          <w:rFonts w:ascii="Cambria Math" w:hAnsi="Cambria Math"/>
          <w:b/>
          <w:bCs/>
        </w:rPr>
        <w:t xml:space="preserve">: </w:t>
      </w:r>
      <w:r w:rsidRPr="00AA2886">
        <w:rPr>
          <w:rFonts w:ascii="Cambria Math" w:hAnsi="Cambria Math"/>
        </w:rPr>
        <w:t>The number of solicitors involved in the case for each party;</w:t>
      </w:r>
    </w:p>
    <w:p w14:paraId="7AEE9CEE" w14:textId="77777777" w:rsidR="00AA2886" w:rsidRPr="00AA2886" w:rsidRDefault="00AA2886" w:rsidP="00AA2886">
      <w:pPr>
        <w:pStyle w:val="ListParagraph"/>
        <w:numPr>
          <w:ilvl w:val="0"/>
          <w:numId w:val="498"/>
        </w:numPr>
        <w:spacing w:after="160" w:line="259" w:lineRule="auto"/>
        <w:rPr>
          <w:rFonts w:ascii="Cambria Math" w:hAnsi="Cambria Math"/>
        </w:rPr>
      </w:pPr>
      <w:r w:rsidRPr="00AA2886">
        <w:rPr>
          <w:rFonts w:ascii="Cambria Math" w:hAnsi="Cambria Math"/>
          <w:b/>
          <w:bCs/>
          <w:color w:val="00B050"/>
        </w:rPr>
        <w:t>Parties’ conduct</w:t>
      </w:r>
      <w:r w:rsidRPr="00AA2886">
        <w:rPr>
          <w:rFonts w:ascii="Cambria Math" w:hAnsi="Cambria Math"/>
          <w:b/>
          <w:bCs/>
        </w:rPr>
        <w:t xml:space="preserve">: </w:t>
      </w:r>
      <w:r w:rsidRPr="00AA2886">
        <w:rPr>
          <w:rFonts w:ascii="Cambria Math" w:hAnsi="Cambria Math"/>
        </w:rPr>
        <w:t>The conduct of the parties;</w:t>
      </w:r>
    </w:p>
    <w:p w14:paraId="2F075B29" w14:textId="77777777" w:rsidR="00AA2886" w:rsidRPr="00AA2886" w:rsidRDefault="00AA2886" w:rsidP="00AA2886">
      <w:pPr>
        <w:pStyle w:val="ListParagraph"/>
        <w:numPr>
          <w:ilvl w:val="0"/>
          <w:numId w:val="498"/>
        </w:numPr>
        <w:spacing w:after="160" w:line="259" w:lineRule="auto"/>
        <w:rPr>
          <w:rFonts w:ascii="Cambria Math" w:hAnsi="Cambria Math"/>
        </w:rPr>
      </w:pPr>
      <w:r w:rsidRPr="00AA2886">
        <w:rPr>
          <w:rFonts w:ascii="Cambria Math" w:hAnsi="Cambria Math"/>
          <w:b/>
          <w:bCs/>
          <w:color w:val="00B050"/>
        </w:rPr>
        <w:t>Proportionality</w:t>
      </w:r>
      <w:r w:rsidRPr="00AA2886">
        <w:rPr>
          <w:rFonts w:ascii="Cambria Math" w:hAnsi="Cambria Math"/>
          <w:b/>
          <w:bCs/>
        </w:rPr>
        <w:t xml:space="preserve">: </w:t>
      </w:r>
      <w:r w:rsidRPr="00AA2886">
        <w:rPr>
          <w:rFonts w:ascii="Cambria Math" w:hAnsi="Cambria Math"/>
        </w:rPr>
        <w:t>The principle of proportionality; and</w:t>
      </w:r>
    </w:p>
    <w:p w14:paraId="484101BF" w14:textId="77777777" w:rsidR="00AA2886" w:rsidRPr="00AA2886" w:rsidRDefault="00AA2886" w:rsidP="00AA2886">
      <w:pPr>
        <w:pStyle w:val="ListParagraph"/>
        <w:numPr>
          <w:ilvl w:val="0"/>
          <w:numId w:val="498"/>
        </w:numPr>
        <w:spacing w:after="160" w:line="259" w:lineRule="auto"/>
        <w:rPr>
          <w:rFonts w:ascii="Cambria Math" w:hAnsi="Cambria Math"/>
        </w:rPr>
      </w:pPr>
      <w:r w:rsidRPr="00AA2886">
        <w:rPr>
          <w:rFonts w:ascii="Cambria Math" w:hAnsi="Cambria Math"/>
          <w:b/>
          <w:bCs/>
          <w:color w:val="00B050"/>
        </w:rPr>
        <w:t>Stage which proceedings conclude</w:t>
      </w:r>
      <w:r w:rsidRPr="00AA2886">
        <w:rPr>
          <w:rFonts w:ascii="Cambria Math" w:hAnsi="Cambria Math"/>
          <w:b/>
          <w:bCs/>
        </w:rPr>
        <w:t xml:space="preserve">: </w:t>
      </w:r>
      <w:r w:rsidRPr="00AA2886">
        <w:rPr>
          <w:rFonts w:ascii="Cambria Math" w:hAnsi="Cambria Math"/>
        </w:rPr>
        <w:t>The stage at which the proceedings were concluded</w:t>
      </w:r>
    </w:p>
    <w:p w14:paraId="1A43F0E5" w14:textId="77777777" w:rsidR="00FD4907" w:rsidRDefault="00FD4907" w:rsidP="0085457A">
      <w:pPr>
        <w:rPr>
          <w:rFonts w:ascii="Cambria Math" w:hAnsi="Cambria Math"/>
        </w:rPr>
      </w:pPr>
    </w:p>
    <w:p w14:paraId="7FC0A828" w14:textId="53A6D504" w:rsidR="0085457A" w:rsidRPr="00E3634F" w:rsidRDefault="00E3634F" w:rsidP="00613144">
      <w:pPr>
        <w:pStyle w:val="Heading4"/>
        <w:numPr>
          <w:ilvl w:val="0"/>
          <w:numId w:val="0"/>
        </w:numPr>
      </w:pPr>
      <w:r w:rsidRPr="00E3634F">
        <w:rPr>
          <w:highlight w:val="green"/>
        </w:rPr>
        <w:t>*</w:t>
      </w:r>
      <w:r w:rsidR="0085457A" w:rsidRPr="00E3634F">
        <w:rPr>
          <w:highlight w:val="green"/>
        </w:rPr>
        <w:t xml:space="preserve">Step 1: Court’s starting point when determining party’s percentage entitlement to costs is the principle that – </w:t>
      </w:r>
      <w:r w:rsidR="0085457A" w:rsidRPr="00E3634F">
        <w:rPr>
          <w:b/>
          <w:bCs/>
          <w:highlight w:val="green"/>
        </w:rPr>
        <w:t>Costs follows the event</w:t>
      </w:r>
      <w:r w:rsidR="0085457A" w:rsidRPr="00E3634F">
        <w:t xml:space="preserve"> </w:t>
      </w:r>
    </w:p>
    <w:p w14:paraId="1CFFFEB8" w14:textId="77777777" w:rsidR="0085457A" w:rsidRPr="002D012B" w:rsidRDefault="0085457A" w:rsidP="0085457A">
      <w:pPr>
        <w:rPr>
          <w:rFonts w:ascii="Cambria Math" w:hAnsi="Cambria Math"/>
          <w:b/>
          <w:bCs/>
          <w:color w:val="7030A0"/>
        </w:rPr>
      </w:pPr>
      <w:r w:rsidRPr="00646142">
        <w:rPr>
          <w:rFonts w:ascii="Cambria Math" w:hAnsi="Cambria Math"/>
          <w:b/>
          <w:bCs/>
          <w:color w:val="7030A0"/>
          <w:highlight w:val="yellow"/>
        </w:rPr>
        <w:t>Costs follows the event</w:t>
      </w:r>
      <w:r>
        <w:rPr>
          <w:rFonts w:ascii="Cambria Math" w:hAnsi="Cambria Math"/>
          <w:b/>
          <w:bCs/>
          <w:color w:val="7030A0"/>
        </w:rPr>
        <w:t xml:space="preserve">: </w:t>
      </w:r>
      <w:r w:rsidRPr="00E3634F">
        <w:rPr>
          <w:rFonts w:ascii="Cambria Math" w:hAnsi="Cambria Math"/>
          <w:b/>
          <w:bCs/>
          <w:color w:val="FF0000"/>
          <w:u w:val="single"/>
        </w:rPr>
        <w:t>Unsuccessful party</w:t>
      </w:r>
      <w:r w:rsidRPr="00646142">
        <w:rPr>
          <w:rFonts w:ascii="Cambria Math" w:hAnsi="Cambria Math"/>
          <w:b/>
          <w:bCs/>
          <w:color w:val="FF0000"/>
        </w:rPr>
        <w:t xml:space="preserve"> will have to pay the legal costs of the successful party </w:t>
      </w:r>
    </w:p>
    <w:p w14:paraId="23DB99CF" w14:textId="77777777" w:rsidR="0085457A" w:rsidRDefault="0085457A" w:rsidP="0085457A">
      <w:pPr>
        <w:rPr>
          <w:rFonts w:ascii="Cambria Math" w:hAnsi="Cambria Math"/>
        </w:rPr>
      </w:pPr>
      <w:r w:rsidRPr="00613144">
        <w:rPr>
          <w:rFonts w:ascii="Cambria Math" w:hAnsi="Cambria Math"/>
          <w:highlight w:val="cyan"/>
        </w:rPr>
        <w:t>O 21 r 3(2)</w:t>
      </w:r>
      <w:r>
        <w:rPr>
          <w:rFonts w:ascii="Cambria Math" w:hAnsi="Cambria Math"/>
        </w:rPr>
        <w:t xml:space="preserve"> </w:t>
      </w:r>
    </w:p>
    <w:p w14:paraId="3AA8602F" w14:textId="77777777" w:rsidR="0085457A" w:rsidRDefault="0085457A" w:rsidP="0085457A">
      <w:pPr>
        <w:pStyle w:val="ListParagraph"/>
        <w:numPr>
          <w:ilvl w:val="0"/>
          <w:numId w:val="243"/>
        </w:numPr>
        <w:spacing w:after="160" w:line="259" w:lineRule="auto"/>
        <w:rPr>
          <w:rFonts w:ascii="Cambria Math" w:hAnsi="Cambria Math"/>
        </w:rPr>
      </w:pPr>
      <w:r w:rsidRPr="00E30D0E">
        <w:rPr>
          <w:rFonts w:ascii="Cambria Math" w:hAnsi="Cambria Math"/>
        </w:rPr>
        <w:t>The Court must, subject to this Order, order the costs of any proceedings in favour of a successful party, except when it appears to the Court that in the circumstances of the case some other order should be made as to the whole or any part of the costs</w:t>
      </w:r>
    </w:p>
    <w:p w14:paraId="7ABD7C2E" w14:textId="73958A58" w:rsidR="000F4E93" w:rsidRPr="00C364C4" w:rsidRDefault="000F4E93" w:rsidP="000F4E93">
      <w:pPr>
        <w:rPr>
          <w:rFonts w:ascii="Cambria" w:hAnsi="Cambria"/>
        </w:rPr>
      </w:pPr>
      <w:r w:rsidRPr="00C364C4">
        <w:rPr>
          <w:rFonts w:ascii="Cambria" w:hAnsi="Cambria"/>
        </w:rPr>
        <w:t xml:space="preserve">Exceptions – </w:t>
      </w:r>
    </w:p>
    <w:p w14:paraId="633F46EF" w14:textId="59C9F838" w:rsidR="000F4E93" w:rsidRPr="00C364C4" w:rsidRDefault="00FE72E0" w:rsidP="000F4E93">
      <w:pPr>
        <w:pStyle w:val="ListParagraph"/>
        <w:numPr>
          <w:ilvl w:val="0"/>
          <w:numId w:val="243"/>
        </w:numPr>
        <w:rPr>
          <w:rFonts w:ascii="Cambria" w:hAnsi="Cambria"/>
        </w:rPr>
      </w:pPr>
      <w:r w:rsidRPr="00C364C4">
        <w:rPr>
          <w:rFonts w:ascii="Cambria" w:hAnsi="Cambria"/>
        </w:rPr>
        <w:t xml:space="preserve">Ex </w:t>
      </w:r>
      <w:proofErr w:type="spellStart"/>
      <w:r w:rsidRPr="00C364C4">
        <w:rPr>
          <w:rFonts w:ascii="Cambria" w:hAnsi="Cambria"/>
        </w:rPr>
        <w:t>parte</w:t>
      </w:r>
      <w:proofErr w:type="spellEnd"/>
      <w:r w:rsidRPr="00C364C4">
        <w:rPr>
          <w:rFonts w:ascii="Cambria" w:hAnsi="Cambria"/>
        </w:rPr>
        <w:t xml:space="preserve"> applications </w:t>
      </w:r>
      <w:r w:rsidR="00DD6EE1" w:rsidRPr="00C364C4">
        <w:rPr>
          <w:rFonts w:ascii="Cambria" w:hAnsi="Cambria"/>
        </w:rPr>
        <w:t>–</w:t>
      </w:r>
      <w:r w:rsidRPr="00C364C4">
        <w:rPr>
          <w:rFonts w:ascii="Cambria" w:hAnsi="Cambria"/>
        </w:rPr>
        <w:t xml:space="preserve"> </w:t>
      </w:r>
      <w:r w:rsidR="00523536" w:rsidRPr="00C364C4">
        <w:rPr>
          <w:rFonts w:ascii="Cambria" w:hAnsi="Cambria"/>
        </w:rPr>
        <w:t xml:space="preserve">applicant always pays </w:t>
      </w:r>
      <w:r w:rsidR="00397938" w:rsidRPr="00C364C4">
        <w:rPr>
          <w:rFonts w:ascii="Cambria" w:hAnsi="Cambria"/>
        </w:rPr>
        <w:t xml:space="preserve">unless contested </w:t>
      </w:r>
    </w:p>
    <w:p w14:paraId="65537268" w14:textId="032DB548" w:rsidR="00DD6EE1" w:rsidRPr="00C364C4" w:rsidRDefault="00DD6EE1" w:rsidP="000F4E93">
      <w:pPr>
        <w:pStyle w:val="ListParagraph"/>
        <w:numPr>
          <w:ilvl w:val="0"/>
          <w:numId w:val="243"/>
        </w:numPr>
        <w:rPr>
          <w:rFonts w:ascii="Cambria" w:hAnsi="Cambria"/>
        </w:rPr>
      </w:pPr>
      <w:r w:rsidRPr="00C364C4">
        <w:rPr>
          <w:rFonts w:ascii="Cambria" w:hAnsi="Cambria"/>
        </w:rPr>
        <w:t xml:space="preserve">3p exceptions – e.g. application for 3p interrogatories </w:t>
      </w:r>
      <w:r w:rsidR="003B3229" w:rsidRPr="00C364C4">
        <w:rPr>
          <w:rFonts w:ascii="Cambria" w:hAnsi="Cambria"/>
        </w:rPr>
        <w:t xml:space="preserve">– applicant pays </w:t>
      </w:r>
      <w:r w:rsidR="004F2D93" w:rsidRPr="00C364C4">
        <w:rPr>
          <w:rFonts w:ascii="Cambria" w:hAnsi="Cambria"/>
        </w:rPr>
        <w:t xml:space="preserve">3p’s </w:t>
      </w:r>
      <w:r w:rsidR="003B3229" w:rsidRPr="00C364C4">
        <w:rPr>
          <w:rFonts w:ascii="Cambria" w:hAnsi="Cambria"/>
        </w:rPr>
        <w:t xml:space="preserve">costs </w:t>
      </w:r>
    </w:p>
    <w:p w14:paraId="1EDDA574" w14:textId="413C1DC4" w:rsidR="006D5A98" w:rsidRPr="00C364C4" w:rsidRDefault="006D5A98" w:rsidP="000F4E93">
      <w:pPr>
        <w:pStyle w:val="ListParagraph"/>
        <w:numPr>
          <w:ilvl w:val="0"/>
          <w:numId w:val="243"/>
        </w:numPr>
        <w:rPr>
          <w:rFonts w:ascii="Cambria" w:hAnsi="Cambria"/>
        </w:rPr>
      </w:pPr>
      <w:r w:rsidRPr="00C364C4">
        <w:rPr>
          <w:rFonts w:ascii="Cambria" w:hAnsi="Cambria"/>
        </w:rPr>
        <w:t xml:space="preserve">Amendment of pleadings – usually the amending party pays </w:t>
      </w:r>
    </w:p>
    <w:p w14:paraId="687EB793" w14:textId="77777777" w:rsidR="0085457A" w:rsidRDefault="0085457A" w:rsidP="0085457A">
      <w:pPr>
        <w:rPr>
          <w:rFonts w:ascii="Cambria Math" w:hAnsi="Cambria Math"/>
        </w:rPr>
      </w:pPr>
    </w:p>
    <w:p w14:paraId="60556DB3" w14:textId="77777777" w:rsidR="0085457A" w:rsidRPr="002D012B" w:rsidRDefault="0085457A" w:rsidP="0085457A">
      <w:pPr>
        <w:rPr>
          <w:rFonts w:ascii="Cambria Math" w:hAnsi="Cambria Math"/>
          <w:b/>
          <w:bCs/>
          <w:color w:val="7030A0"/>
        </w:rPr>
      </w:pPr>
      <w:r w:rsidRPr="002317FF">
        <w:rPr>
          <w:rFonts w:ascii="Cambria Math" w:hAnsi="Cambria Math"/>
          <w:b/>
          <w:bCs/>
          <w:color w:val="7030A0"/>
          <w:highlight w:val="yellow"/>
        </w:rPr>
        <w:t>Determining who is the “successful party”</w:t>
      </w:r>
    </w:p>
    <w:p w14:paraId="485E4A10" w14:textId="77777777" w:rsidR="0085457A" w:rsidRPr="00613144" w:rsidRDefault="0085457A" w:rsidP="0085457A">
      <w:pPr>
        <w:rPr>
          <w:rFonts w:ascii="Cambria Math" w:hAnsi="Cambria Math"/>
          <w:b/>
          <w:bCs/>
        </w:rPr>
      </w:pPr>
      <w:r w:rsidRPr="00FF35F4">
        <w:rPr>
          <w:rFonts w:ascii="Cambria Math" w:hAnsi="Cambria Math"/>
          <w:b/>
          <w:bCs/>
          <w:i/>
          <w:iCs/>
          <w:highlight w:val="cyan"/>
        </w:rPr>
        <w:t>Comfort Management Pte Ltd v OGSP Engineering Pte Ltd</w:t>
      </w:r>
      <w:r w:rsidRPr="00613144">
        <w:rPr>
          <w:rFonts w:ascii="Cambria Math" w:hAnsi="Cambria Math"/>
          <w:b/>
          <w:bCs/>
          <w:i/>
          <w:iCs/>
        </w:rPr>
        <w:t xml:space="preserve"> </w:t>
      </w:r>
      <w:r w:rsidRPr="00613144">
        <w:rPr>
          <w:rFonts w:ascii="Cambria Math" w:hAnsi="Cambria Math"/>
          <w:b/>
          <w:bCs/>
        </w:rPr>
        <w:t xml:space="preserve">– Claimant successful party even though he only recovered 26% of its claim, succeeded in two out of six issues and partially succeeded in another two </w:t>
      </w:r>
    </w:p>
    <w:p w14:paraId="644C2013" w14:textId="77777777" w:rsidR="0085457A" w:rsidRPr="00094197" w:rsidRDefault="0085457A" w:rsidP="0085457A">
      <w:pPr>
        <w:pStyle w:val="ListParagraph"/>
        <w:numPr>
          <w:ilvl w:val="0"/>
          <w:numId w:val="243"/>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Plaintiff was the “successful party” in the action as the First Defendant must pay a substantial sum to the Plaintiff and the Plaintiff would not have recovered that substantial sum if it had not succeeded in claims against the First Defendant </w:t>
      </w:r>
      <w:r w:rsidRPr="00094197">
        <w:rPr>
          <w:rFonts w:ascii="Cambria Math" w:hAnsi="Cambria Math"/>
        </w:rPr>
        <w:t xml:space="preserve"> </w:t>
      </w:r>
    </w:p>
    <w:p w14:paraId="5777780E" w14:textId="77777777" w:rsidR="0085457A" w:rsidRDefault="0085457A" w:rsidP="0085457A">
      <w:pPr>
        <w:pStyle w:val="ListParagraph"/>
        <w:numPr>
          <w:ilvl w:val="0"/>
          <w:numId w:val="462"/>
        </w:numPr>
        <w:spacing w:after="160" w:line="259" w:lineRule="auto"/>
        <w:rPr>
          <w:rFonts w:ascii="Cambria Math" w:hAnsi="Cambria Math"/>
        </w:rPr>
      </w:pPr>
      <w:r>
        <w:rPr>
          <w:rFonts w:ascii="Cambria Math" w:hAnsi="Cambria Math"/>
        </w:rPr>
        <w:t>Even though:</w:t>
      </w:r>
    </w:p>
    <w:p w14:paraId="1D45944B" w14:textId="77777777" w:rsidR="0085457A" w:rsidRDefault="0085457A" w:rsidP="0085457A">
      <w:pPr>
        <w:pStyle w:val="ListParagraph"/>
        <w:numPr>
          <w:ilvl w:val="0"/>
          <w:numId w:val="463"/>
        </w:numPr>
        <w:spacing w:after="160" w:line="259" w:lineRule="auto"/>
        <w:rPr>
          <w:rFonts w:ascii="Cambria Math" w:hAnsi="Cambria Math"/>
        </w:rPr>
      </w:pPr>
      <w:r>
        <w:rPr>
          <w:rFonts w:ascii="Cambria Math" w:hAnsi="Cambria Math"/>
        </w:rPr>
        <w:t>Plaintiff recovered only 26% of its $1.5mil claim</w:t>
      </w:r>
    </w:p>
    <w:p w14:paraId="1156C79B" w14:textId="77777777" w:rsidR="0085457A" w:rsidRDefault="0085457A" w:rsidP="0085457A">
      <w:pPr>
        <w:pStyle w:val="ListParagraph"/>
        <w:numPr>
          <w:ilvl w:val="0"/>
          <w:numId w:val="463"/>
        </w:numPr>
        <w:spacing w:after="160" w:line="259" w:lineRule="auto"/>
        <w:rPr>
          <w:rFonts w:ascii="Cambria Math" w:hAnsi="Cambria Math"/>
        </w:rPr>
      </w:pPr>
      <w:r>
        <w:rPr>
          <w:rFonts w:ascii="Cambria Math" w:hAnsi="Cambria Math"/>
        </w:rPr>
        <w:t xml:space="preserve">Plaintiff had secured an unqualified success on only two of the six issues and partial success on another two  </w:t>
      </w:r>
    </w:p>
    <w:p w14:paraId="49344E4A" w14:textId="77777777" w:rsidR="0085457A" w:rsidRDefault="0085457A" w:rsidP="0085457A">
      <w:pPr>
        <w:pStyle w:val="ListParagraph"/>
        <w:numPr>
          <w:ilvl w:val="0"/>
          <w:numId w:val="463"/>
        </w:numPr>
        <w:spacing w:after="160" w:line="259" w:lineRule="auto"/>
        <w:rPr>
          <w:rFonts w:ascii="Cambria Math" w:hAnsi="Cambria Math"/>
        </w:rPr>
      </w:pPr>
      <w:r>
        <w:rPr>
          <w:rFonts w:ascii="Cambria Math" w:hAnsi="Cambria Math"/>
        </w:rPr>
        <w:t xml:space="preserve">The two issues were minor both in terms of quantum and costs </w:t>
      </w:r>
    </w:p>
    <w:p w14:paraId="76AC4392" w14:textId="18FBC3D2" w:rsidR="0085457A" w:rsidRPr="005C24F7" w:rsidRDefault="00370029" w:rsidP="00370029">
      <w:pPr>
        <w:rPr>
          <w:rFonts w:ascii="Cambria" w:hAnsi="Cambria"/>
        </w:rPr>
      </w:pPr>
      <w:r w:rsidRPr="005C24F7">
        <w:rPr>
          <w:rFonts w:ascii="Cambria" w:hAnsi="Cambria"/>
        </w:rPr>
        <w:t xml:space="preserve">Principle – not a numbers game, </w:t>
      </w:r>
      <w:r w:rsidRPr="005C24F7">
        <w:rPr>
          <w:rFonts w:ascii="Cambria" w:hAnsi="Cambria"/>
          <w:b/>
          <w:bCs/>
          <w:color w:val="FF0000"/>
        </w:rPr>
        <w:t>court will look at substance over form</w:t>
      </w:r>
      <w:r w:rsidRPr="005C24F7">
        <w:rPr>
          <w:rFonts w:ascii="Cambria" w:hAnsi="Cambria"/>
        </w:rPr>
        <w:t>. E.g. number of days taken for a</w:t>
      </w:r>
      <w:r w:rsidR="00D829C3" w:rsidRPr="005C24F7">
        <w:rPr>
          <w:rFonts w:ascii="Cambria" w:hAnsi="Cambria"/>
        </w:rPr>
        <w:t xml:space="preserve"> small-quantum </w:t>
      </w:r>
      <w:r w:rsidRPr="005C24F7">
        <w:rPr>
          <w:rFonts w:ascii="Cambria" w:hAnsi="Cambria"/>
        </w:rPr>
        <w:t xml:space="preserve">issue may outweigh </w:t>
      </w:r>
      <w:r w:rsidR="00D829C3" w:rsidRPr="005C24F7">
        <w:rPr>
          <w:rFonts w:ascii="Cambria" w:hAnsi="Cambria"/>
        </w:rPr>
        <w:t xml:space="preserve">the value of a large-quantum issue that was decided within 1 day </w:t>
      </w:r>
      <w:r w:rsidR="009D5522" w:rsidRPr="005C24F7">
        <w:rPr>
          <w:rFonts w:ascii="Cambria" w:hAnsi="Cambria"/>
        </w:rPr>
        <w:t xml:space="preserve">of trial </w:t>
      </w:r>
    </w:p>
    <w:p w14:paraId="4C0F7B1F" w14:textId="77777777" w:rsidR="00370029" w:rsidRDefault="00370029" w:rsidP="0085457A">
      <w:pPr>
        <w:rPr>
          <w:rFonts w:ascii="Cambria Math" w:hAnsi="Cambria Math"/>
        </w:rPr>
      </w:pPr>
    </w:p>
    <w:p w14:paraId="49A93E4F" w14:textId="77777777" w:rsidR="0085457A" w:rsidRPr="00613144" w:rsidRDefault="0085457A" w:rsidP="0085457A">
      <w:pPr>
        <w:rPr>
          <w:rFonts w:ascii="Cambria Math" w:hAnsi="Cambria Math"/>
          <w:b/>
          <w:bCs/>
        </w:rPr>
      </w:pPr>
      <w:proofErr w:type="spellStart"/>
      <w:r w:rsidRPr="00FF35F4">
        <w:rPr>
          <w:rFonts w:ascii="Cambria Math" w:hAnsi="Cambria Math"/>
          <w:b/>
          <w:bCs/>
          <w:i/>
          <w:iCs/>
          <w:highlight w:val="cyan"/>
        </w:rPr>
        <w:t>Alfro</w:t>
      </w:r>
      <w:proofErr w:type="spellEnd"/>
      <w:r w:rsidRPr="00FF35F4">
        <w:rPr>
          <w:rFonts w:ascii="Cambria Math" w:hAnsi="Cambria Math"/>
          <w:b/>
          <w:bCs/>
          <w:i/>
          <w:iCs/>
          <w:highlight w:val="cyan"/>
        </w:rPr>
        <w:t>-Asia Shipping v Da Zhong Investment</w:t>
      </w:r>
      <w:r w:rsidRPr="00613144">
        <w:rPr>
          <w:rFonts w:ascii="Cambria Math" w:hAnsi="Cambria Math"/>
          <w:b/>
          <w:bCs/>
          <w:i/>
          <w:iCs/>
        </w:rPr>
        <w:t xml:space="preserve"> </w:t>
      </w:r>
      <w:r w:rsidRPr="00613144">
        <w:rPr>
          <w:rFonts w:ascii="Cambria Math" w:hAnsi="Cambria Math"/>
          <w:b/>
          <w:bCs/>
        </w:rPr>
        <w:t xml:space="preserve">– Defendant successful party as Claimant only managed to prove 1 out of 100 items of damage and could only recover 1% of its original claim </w:t>
      </w:r>
    </w:p>
    <w:p w14:paraId="7CC849B7"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Defendant was successful party in the action and was awarded 85% of his costs </w:t>
      </w:r>
    </w:p>
    <w:p w14:paraId="2AC0FCB3" w14:textId="77777777" w:rsidR="0085457A" w:rsidRDefault="0085457A" w:rsidP="0085457A">
      <w:pPr>
        <w:pStyle w:val="ListParagraph"/>
        <w:numPr>
          <w:ilvl w:val="0"/>
          <w:numId w:val="464"/>
        </w:numPr>
        <w:spacing w:after="160" w:line="259" w:lineRule="auto"/>
        <w:rPr>
          <w:rFonts w:ascii="Cambria Math" w:hAnsi="Cambria Math"/>
        </w:rPr>
      </w:pPr>
      <w:r>
        <w:rPr>
          <w:rFonts w:ascii="Cambria Math" w:hAnsi="Cambria Math"/>
        </w:rPr>
        <w:t xml:space="preserve">Plaintiff only manage to prove 1 out of the 100 items of damage that had been listed in its statement of claim </w:t>
      </w:r>
    </w:p>
    <w:p w14:paraId="48AB2563" w14:textId="77777777" w:rsidR="0085457A" w:rsidRDefault="0085457A" w:rsidP="0085457A">
      <w:pPr>
        <w:pStyle w:val="ListParagraph"/>
        <w:numPr>
          <w:ilvl w:val="0"/>
          <w:numId w:val="464"/>
        </w:numPr>
        <w:spacing w:after="160" w:line="259" w:lineRule="auto"/>
        <w:rPr>
          <w:rFonts w:ascii="Cambria Math" w:hAnsi="Cambria Math"/>
        </w:rPr>
      </w:pPr>
      <w:r>
        <w:rPr>
          <w:rFonts w:ascii="Cambria Math" w:hAnsi="Cambria Math"/>
        </w:rPr>
        <w:t xml:space="preserve">Plaintiff would only be able to recover 1% of its original claim </w:t>
      </w:r>
    </w:p>
    <w:p w14:paraId="68C60FF1" w14:textId="77777777" w:rsidR="0085457A" w:rsidRPr="00560622" w:rsidRDefault="0085457A" w:rsidP="0085457A">
      <w:pPr>
        <w:pStyle w:val="ListParagraph"/>
        <w:numPr>
          <w:ilvl w:val="0"/>
          <w:numId w:val="464"/>
        </w:numPr>
        <w:spacing w:after="160" w:line="259" w:lineRule="auto"/>
        <w:rPr>
          <w:rFonts w:ascii="Cambria Math" w:hAnsi="Cambria Math"/>
        </w:rPr>
      </w:pPr>
      <w:r>
        <w:rPr>
          <w:rFonts w:ascii="Cambria Math" w:hAnsi="Cambria Math"/>
        </w:rPr>
        <w:t xml:space="preserve">Defendants were thus the winning party in respect of the plaintiff’s claim against them </w:t>
      </w:r>
      <w:r w:rsidRPr="00560622">
        <w:rPr>
          <w:rFonts w:ascii="Cambria Math" w:hAnsi="Cambria Math"/>
        </w:rPr>
        <w:t xml:space="preserve"> </w:t>
      </w:r>
    </w:p>
    <w:p w14:paraId="115E8D9C" w14:textId="77777777" w:rsidR="0085457A" w:rsidRDefault="0085457A" w:rsidP="0085457A">
      <w:pPr>
        <w:rPr>
          <w:rFonts w:ascii="Cambria Math" w:hAnsi="Cambria Math"/>
        </w:rPr>
      </w:pPr>
    </w:p>
    <w:p w14:paraId="736B5337" w14:textId="303746E0" w:rsidR="0085457A" w:rsidRPr="00E3634F" w:rsidRDefault="00E3634F" w:rsidP="00613144">
      <w:pPr>
        <w:pStyle w:val="Heading4"/>
        <w:numPr>
          <w:ilvl w:val="0"/>
          <w:numId w:val="0"/>
        </w:numPr>
        <w:ind w:left="360" w:hanging="360"/>
      </w:pPr>
      <w:r w:rsidRPr="00E3634F">
        <w:rPr>
          <w:highlight w:val="green"/>
        </w:rPr>
        <w:t>*</w:t>
      </w:r>
      <w:r w:rsidR="0085457A" w:rsidRPr="00E3634F">
        <w:rPr>
          <w:highlight w:val="green"/>
        </w:rPr>
        <w:t xml:space="preserve">Step 2: Court may </w:t>
      </w:r>
      <w:r w:rsidR="0085457A" w:rsidRPr="00E3634F">
        <w:rPr>
          <w:b/>
          <w:bCs/>
          <w:highlight w:val="green"/>
        </w:rPr>
        <w:t>depart from the starting point</w:t>
      </w:r>
      <w:r w:rsidR="0085457A" w:rsidRPr="00E3634F">
        <w:rPr>
          <w:highlight w:val="green"/>
        </w:rPr>
        <w:t xml:space="preserve"> in certain circumstances</w:t>
      </w:r>
      <w:r w:rsidR="0085457A" w:rsidRPr="00E3634F">
        <w:t xml:space="preserve"> </w:t>
      </w:r>
    </w:p>
    <w:p w14:paraId="77645200" w14:textId="77777777" w:rsidR="0085457A" w:rsidRPr="0004351C" w:rsidRDefault="0085457A" w:rsidP="0085457A">
      <w:pPr>
        <w:rPr>
          <w:rFonts w:ascii="Cambria Math" w:hAnsi="Cambria Math"/>
          <w:b/>
          <w:bCs/>
          <w:color w:val="7030A0"/>
        </w:rPr>
      </w:pPr>
      <w:r w:rsidRPr="0004351C">
        <w:rPr>
          <w:rFonts w:ascii="Cambria Math" w:hAnsi="Cambria Math"/>
          <w:b/>
          <w:bCs/>
          <w:color w:val="7030A0"/>
        </w:rPr>
        <w:t>Court may disallow or reduce successful party’s entitlement to costs because</w:t>
      </w:r>
      <w:r>
        <w:rPr>
          <w:rFonts w:ascii="Cambria Math" w:hAnsi="Cambria Math"/>
          <w:b/>
          <w:bCs/>
          <w:color w:val="7030A0"/>
        </w:rPr>
        <w:t xml:space="preserve"> of successful party’s poor conduct </w:t>
      </w:r>
    </w:p>
    <w:p w14:paraId="5EAAAEED" w14:textId="77777777" w:rsidR="0085457A" w:rsidRDefault="0085457A" w:rsidP="0085457A">
      <w:pPr>
        <w:rPr>
          <w:rFonts w:ascii="Cambria Math" w:hAnsi="Cambria Math"/>
        </w:rPr>
      </w:pPr>
      <w:r w:rsidRPr="00E3634F">
        <w:rPr>
          <w:rFonts w:ascii="Cambria Math" w:hAnsi="Cambria Math"/>
          <w:highlight w:val="cyan"/>
        </w:rPr>
        <w:t>O 21 r 4</w:t>
      </w:r>
    </w:p>
    <w:p w14:paraId="5505ADB6" w14:textId="77777777" w:rsidR="0085457A" w:rsidRDefault="0085457A" w:rsidP="0085457A">
      <w:pPr>
        <w:pStyle w:val="ListParagraph"/>
        <w:numPr>
          <w:ilvl w:val="0"/>
          <w:numId w:val="243"/>
        </w:numPr>
        <w:spacing w:after="160" w:line="259" w:lineRule="auto"/>
        <w:rPr>
          <w:rFonts w:ascii="Cambria Math" w:hAnsi="Cambria Math"/>
        </w:rPr>
      </w:pPr>
      <w:r w:rsidRPr="00560622">
        <w:rPr>
          <w:rFonts w:ascii="Cambria Math" w:hAnsi="Cambria Math"/>
        </w:rPr>
        <w:t>The Court may disallow or reduce a successful party’s costs or order that party to pay costs, if</w:t>
      </w:r>
      <w:r>
        <w:rPr>
          <w:rFonts w:ascii="Cambria Math" w:hAnsi="Cambria Math"/>
        </w:rPr>
        <w:t>:</w:t>
      </w:r>
    </w:p>
    <w:p w14:paraId="55E6035F" w14:textId="77777777" w:rsidR="0085457A" w:rsidRPr="00E3634F" w:rsidRDefault="0085457A" w:rsidP="0085457A">
      <w:pPr>
        <w:pStyle w:val="ListParagraph"/>
        <w:numPr>
          <w:ilvl w:val="0"/>
          <w:numId w:val="465"/>
        </w:numPr>
        <w:spacing w:after="160" w:line="259" w:lineRule="auto"/>
        <w:rPr>
          <w:rFonts w:ascii="Cambria Math" w:hAnsi="Cambria Math"/>
        </w:rPr>
      </w:pPr>
      <w:r w:rsidRPr="00E3634F">
        <w:rPr>
          <w:rFonts w:ascii="Cambria Math" w:hAnsi="Cambria Math"/>
          <w:b/>
          <w:bCs/>
        </w:rPr>
        <w:t xml:space="preserve">Successful party </w:t>
      </w:r>
      <w:r w:rsidRPr="009254E1">
        <w:rPr>
          <w:rFonts w:ascii="Cambria Math" w:hAnsi="Cambria Math"/>
          <w:b/>
          <w:bCs/>
          <w:color w:val="FF0000"/>
        </w:rPr>
        <w:t>unnecessarily increased amount of time, costs or complexity of proceedings</w:t>
      </w:r>
      <w:r w:rsidRPr="00E3634F">
        <w:rPr>
          <w:rFonts w:ascii="Cambria Math" w:hAnsi="Cambria Math"/>
          <w:b/>
          <w:bCs/>
        </w:rPr>
        <w:t xml:space="preserve">: </w:t>
      </w:r>
      <w:r w:rsidRPr="00E3634F">
        <w:rPr>
          <w:rFonts w:ascii="Cambria Math" w:hAnsi="Cambria Math"/>
        </w:rPr>
        <w:t>That party has failed to establish any claim or issue which that party has raised in any proceedings, thereby unnecessarily increasing the amount of time taken, the costs or the complexity of the proceedings;</w:t>
      </w:r>
    </w:p>
    <w:p w14:paraId="741C2EB2" w14:textId="77777777" w:rsidR="0085457A" w:rsidRPr="00E3634F" w:rsidRDefault="0085457A" w:rsidP="0085457A">
      <w:pPr>
        <w:pStyle w:val="ListParagraph"/>
        <w:numPr>
          <w:ilvl w:val="0"/>
          <w:numId w:val="465"/>
        </w:numPr>
        <w:spacing w:after="160" w:line="259" w:lineRule="auto"/>
        <w:rPr>
          <w:rFonts w:ascii="Cambria Math" w:hAnsi="Cambria Math"/>
        </w:rPr>
      </w:pPr>
      <w:r w:rsidRPr="00E3634F">
        <w:rPr>
          <w:rFonts w:ascii="Cambria Math" w:hAnsi="Cambria Math"/>
          <w:b/>
          <w:bCs/>
        </w:rPr>
        <w:t xml:space="preserve">Successful party </w:t>
      </w:r>
      <w:r w:rsidRPr="009254E1">
        <w:rPr>
          <w:rFonts w:ascii="Cambria Math" w:hAnsi="Cambria Math"/>
          <w:b/>
          <w:bCs/>
          <w:color w:val="FF0000"/>
        </w:rPr>
        <w:t>did or omitted to do something unreasonably</w:t>
      </w:r>
      <w:r w:rsidRPr="00E3634F">
        <w:rPr>
          <w:rFonts w:ascii="Cambria Math" w:hAnsi="Cambria Math"/>
          <w:b/>
          <w:bCs/>
        </w:rPr>
        <w:t xml:space="preserve">: </w:t>
      </w:r>
      <w:r w:rsidRPr="00E3634F">
        <w:rPr>
          <w:rFonts w:ascii="Cambria Math" w:hAnsi="Cambria Math"/>
        </w:rPr>
        <w:t>That party has done or omitted to do anything unreasonably;</w:t>
      </w:r>
    </w:p>
    <w:p w14:paraId="78386509" w14:textId="77777777" w:rsidR="0085457A" w:rsidRPr="00E3634F" w:rsidRDefault="0085457A" w:rsidP="0085457A">
      <w:pPr>
        <w:pStyle w:val="ListParagraph"/>
        <w:numPr>
          <w:ilvl w:val="0"/>
          <w:numId w:val="465"/>
        </w:numPr>
        <w:spacing w:after="160" w:line="259" w:lineRule="auto"/>
        <w:rPr>
          <w:rFonts w:ascii="Cambria Math" w:hAnsi="Cambria Math"/>
        </w:rPr>
      </w:pPr>
      <w:r w:rsidRPr="00E3634F">
        <w:rPr>
          <w:rFonts w:ascii="Cambria Math" w:hAnsi="Cambria Math"/>
          <w:b/>
          <w:bCs/>
        </w:rPr>
        <w:t xml:space="preserve">Successful party </w:t>
      </w:r>
      <w:r w:rsidRPr="009254E1">
        <w:rPr>
          <w:rFonts w:ascii="Cambria Math" w:hAnsi="Cambria Math"/>
          <w:b/>
          <w:bCs/>
          <w:color w:val="FF0000"/>
        </w:rPr>
        <w:t>did not discharge duty to consider amicable resolution</w:t>
      </w:r>
      <w:r w:rsidRPr="00E3634F">
        <w:rPr>
          <w:rFonts w:ascii="Cambria Math" w:hAnsi="Cambria Math"/>
          <w:b/>
          <w:bCs/>
        </w:rPr>
        <w:t xml:space="preserve">: </w:t>
      </w:r>
      <w:r w:rsidRPr="00E3634F">
        <w:rPr>
          <w:rFonts w:ascii="Cambria Math" w:hAnsi="Cambria Math"/>
        </w:rPr>
        <w:t>That party has not discharged that party’s duty to consider amicable resolution of the dispute or to make an offer of amicable resolution in accordance with Order 5; or</w:t>
      </w:r>
    </w:p>
    <w:p w14:paraId="26890C92" w14:textId="77777777" w:rsidR="0085457A" w:rsidRPr="00E3634F" w:rsidRDefault="0085457A" w:rsidP="0085457A">
      <w:pPr>
        <w:pStyle w:val="ListParagraph"/>
        <w:numPr>
          <w:ilvl w:val="0"/>
          <w:numId w:val="297"/>
        </w:numPr>
        <w:spacing w:after="160" w:line="259" w:lineRule="auto"/>
        <w:rPr>
          <w:rFonts w:ascii="Cambria Math" w:hAnsi="Cambria Math"/>
        </w:rPr>
      </w:pPr>
      <w:r w:rsidRPr="009254E1">
        <w:rPr>
          <w:rFonts w:ascii="Cambria Math" w:hAnsi="Cambria Math"/>
          <w:highlight w:val="cyan"/>
        </w:rPr>
        <w:t>Para 53 of Supreme Court PD</w:t>
      </w:r>
      <w:r w:rsidRPr="00E3634F">
        <w:rPr>
          <w:rFonts w:ascii="Cambria Math" w:hAnsi="Cambria Math"/>
        </w:rPr>
        <w:t xml:space="preserve">: Solicitors duty to advise their clients on potential adverse costs for any unreasonable refusal to engage in ADR </w:t>
      </w:r>
    </w:p>
    <w:p w14:paraId="72B41214" w14:textId="77777777" w:rsidR="0085457A" w:rsidRPr="00E3634F" w:rsidRDefault="0085457A" w:rsidP="0085457A">
      <w:pPr>
        <w:pStyle w:val="ListParagraph"/>
        <w:numPr>
          <w:ilvl w:val="0"/>
          <w:numId w:val="465"/>
        </w:numPr>
        <w:spacing w:after="160" w:line="259" w:lineRule="auto"/>
        <w:rPr>
          <w:rFonts w:ascii="Cambria Math" w:hAnsi="Cambria Math"/>
        </w:rPr>
      </w:pPr>
      <w:r w:rsidRPr="00E3634F">
        <w:rPr>
          <w:rFonts w:ascii="Cambria Math" w:hAnsi="Cambria Math"/>
          <w:b/>
          <w:bCs/>
        </w:rPr>
        <w:t xml:space="preserve">Successful party </w:t>
      </w:r>
      <w:r w:rsidRPr="00E9148F">
        <w:rPr>
          <w:rFonts w:ascii="Cambria Math" w:hAnsi="Cambria Math"/>
          <w:b/>
          <w:bCs/>
          <w:color w:val="FF0000"/>
        </w:rPr>
        <w:t>failed to comply with order of court or PD</w:t>
      </w:r>
      <w:r w:rsidRPr="00E3634F">
        <w:rPr>
          <w:rFonts w:ascii="Cambria Math" w:hAnsi="Cambria Math"/>
          <w:b/>
          <w:bCs/>
        </w:rPr>
        <w:t xml:space="preserve">: </w:t>
      </w:r>
      <w:r w:rsidRPr="00E3634F">
        <w:rPr>
          <w:rFonts w:ascii="Cambria Math" w:hAnsi="Cambria Math"/>
        </w:rPr>
        <w:t>That party has failed to comply with any order of court, any relevant pre‑action protocol or any practice direction.</w:t>
      </w:r>
    </w:p>
    <w:p w14:paraId="01268FB1" w14:textId="77777777" w:rsidR="0085457A" w:rsidRDefault="0085457A" w:rsidP="0085457A">
      <w:pPr>
        <w:rPr>
          <w:rFonts w:ascii="Cambria Math" w:hAnsi="Cambria Math"/>
        </w:rPr>
      </w:pPr>
    </w:p>
    <w:p w14:paraId="3F6327AF" w14:textId="77777777" w:rsidR="0085457A" w:rsidRPr="00E66F5E" w:rsidRDefault="0085457A" w:rsidP="0085457A">
      <w:pPr>
        <w:rPr>
          <w:rFonts w:ascii="Cambria Math" w:hAnsi="Cambria Math"/>
          <w:b/>
          <w:bCs/>
          <w:color w:val="7030A0"/>
        </w:rPr>
      </w:pPr>
      <w:r w:rsidRPr="00E66F5E">
        <w:rPr>
          <w:rFonts w:ascii="Cambria Math" w:hAnsi="Cambria Math"/>
          <w:b/>
          <w:bCs/>
          <w:color w:val="7030A0"/>
        </w:rPr>
        <w:t xml:space="preserve">Case Law – Principles </w:t>
      </w:r>
    </w:p>
    <w:p w14:paraId="59F628C2" w14:textId="77777777" w:rsidR="0085457A" w:rsidRPr="00E3634F" w:rsidRDefault="0085457A" w:rsidP="0085457A">
      <w:pPr>
        <w:rPr>
          <w:rFonts w:ascii="Cambria Math" w:hAnsi="Cambria Math"/>
        </w:rPr>
      </w:pPr>
      <w:r w:rsidRPr="00E3634F">
        <w:rPr>
          <w:rFonts w:ascii="Cambria Math" w:hAnsi="Cambria Math"/>
          <w:b/>
          <w:bCs/>
        </w:rPr>
        <w:lastRenderedPageBreak/>
        <w:t xml:space="preserve">Principle 1: Costs should follow the event unless it appears to the Court that some other order should be made </w:t>
      </w:r>
      <w:r w:rsidRPr="00E3634F">
        <w:rPr>
          <w:rFonts w:ascii="Cambria Math" w:hAnsi="Cambria Math"/>
          <w:i/>
          <w:iCs/>
        </w:rPr>
        <w:t>(</w:t>
      </w:r>
      <w:proofErr w:type="spellStart"/>
      <w:r w:rsidRPr="00E3634F">
        <w:rPr>
          <w:rFonts w:ascii="Cambria Math" w:hAnsi="Cambria Math"/>
          <w:i/>
          <w:iCs/>
          <w:highlight w:val="cyan"/>
        </w:rPr>
        <w:t>Tullio</w:t>
      </w:r>
      <w:proofErr w:type="spellEnd"/>
      <w:r w:rsidRPr="00E3634F">
        <w:rPr>
          <w:rFonts w:ascii="Cambria Math" w:hAnsi="Cambria Math"/>
          <w:i/>
          <w:iCs/>
          <w:highlight w:val="cyan"/>
        </w:rPr>
        <w:t xml:space="preserve"> </w:t>
      </w:r>
      <w:proofErr w:type="spellStart"/>
      <w:r w:rsidRPr="00E3634F">
        <w:rPr>
          <w:rFonts w:ascii="Cambria Math" w:hAnsi="Cambria Math"/>
          <w:i/>
          <w:iCs/>
          <w:highlight w:val="cyan"/>
        </w:rPr>
        <w:t>Planeta</w:t>
      </w:r>
      <w:proofErr w:type="spellEnd"/>
      <w:r w:rsidRPr="00E3634F">
        <w:rPr>
          <w:rFonts w:ascii="Cambria Math" w:hAnsi="Cambria Math"/>
          <w:i/>
          <w:iCs/>
          <w:highlight w:val="cyan"/>
        </w:rPr>
        <w:t xml:space="preserve"> v </w:t>
      </w:r>
      <w:proofErr w:type="spellStart"/>
      <w:r w:rsidRPr="00E3634F">
        <w:rPr>
          <w:rFonts w:ascii="Cambria Math" w:hAnsi="Cambria Math"/>
          <w:i/>
          <w:iCs/>
          <w:highlight w:val="cyan"/>
        </w:rPr>
        <w:t>Maoro</w:t>
      </w:r>
      <w:proofErr w:type="spellEnd"/>
      <w:r w:rsidRPr="00E3634F">
        <w:rPr>
          <w:rFonts w:ascii="Cambria Math" w:hAnsi="Cambria Math"/>
          <w:i/>
          <w:iCs/>
          <w:highlight w:val="cyan"/>
        </w:rPr>
        <w:t xml:space="preserve"> Andrew G</w:t>
      </w:r>
      <w:r w:rsidRPr="00E3634F">
        <w:rPr>
          <w:rFonts w:ascii="Cambria Math" w:hAnsi="Cambria Math"/>
        </w:rPr>
        <w:t xml:space="preserve">) </w:t>
      </w:r>
    </w:p>
    <w:p w14:paraId="53868B05" w14:textId="77777777" w:rsidR="0085457A" w:rsidRPr="00E3634F" w:rsidRDefault="0085457A" w:rsidP="0085457A">
      <w:pPr>
        <w:rPr>
          <w:rFonts w:ascii="Cambria Math" w:hAnsi="Cambria Math"/>
        </w:rPr>
      </w:pPr>
    </w:p>
    <w:p w14:paraId="6B9011E9" w14:textId="77777777" w:rsidR="0085457A" w:rsidRPr="00E3634F" w:rsidRDefault="0085457A" w:rsidP="0085457A">
      <w:pPr>
        <w:rPr>
          <w:rFonts w:ascii="Cambria Math" w:hAnsi="Cambria Math"/>
          <w:i/>
          <w:iCs/>
        </w:rPr>
      </w:pPr>
      <w:r w:rsidRPr="00E3634F">
        <w:rPr>
          <w:rFonts w:ascii="Cambria Math" w:hAnsi="Cambria Math"/>
          <w:b/>
          <w:bCs/>
        </w:rPr>
        <w:t xml:space="preserve">Principle 2: </w:t>
      </w:r>
      <w:r w:rsidRPr="00A81401">
        <w:rPr>
          <w:rFonts w:ascii="Cambria Math" w:hAnsi="Cambria Math"/>
          <w:b/>
          <w:bCs/>
          <w:highlight w:val="yellow"/>
        </w:rPr>
        <w:t xml:space="preserve">Costs should follow the event </w:t>
      </w:r>
      <w:r w:rsidRPr="00A81401">
        <w:rPr>
          <w:rFonts w:ascii="Cambria Math" w:hAnsi="Cambria Math"/>
          <w:b/>
          <w:bCs/>
          <w:highlight w:val="yellow"/>
          <w:u w:val="single"/>
        </w:rPr>
        <w:t>even if the successful party had raised issues or makes allegations on which he fails</w:t>
      </w:r>
      <w:r w:rsidRPr="00E3634F">
        <w:rPr>
          <w:rFonts w:ascii="Cambria Math" w:hAnsi="Cambria Math"/>
          <w:b/>
          <w:bCs/>
        </w:rPr>
        <w:t xml:space="preserve"> =&gt; Court should </w:t>
      </w:r>
      <w:r w:rsidRPr="00E3634F">
        <w:rPr>
          <w:rFonts w:ascii="Cambria Math" w:hAnsi="Cambria Math"/>
          <w:b/>
          <w:bCs/>
          <w:color w:val="FF0000"/>
        </w:rPr>
        <w:t xml:space="preserve">only deprive successful party of costs if he has caused a significant increase in length or costs of proceedings </w:t>
      </w:r>
      <w:r w:rsidRPr="00E3634F">
        <w:rPr>
          <w:rFonts w:ascii="Cambria Math" w:hAnsi="Cambria Math"/>
          <w:i/>
          <w:iCs/>
        </w:rPr>
        <w:t>(</w:t>
      </w:r>
      <w:proofErr w:type="spellStart"/>
      <w:r w:rsidRPr="00A81401">
        <w:rPr>
          <w:rFonts w:ascii="Cambria Math" w:hAnsi="Cambria Math"/>
          <w:i/>
          <w:iCs/>
          <w:highlight w:val="cyan"/>
        </w:rPr>
        <w:t>Tullio</w:t>
      </w:r>
      <w:proofErr w:type="spellEnd"/>
      <w:r w:rsidRPr="00A81401">
        <w:rPr>
          <w:rFonts w:ascii="Cambria Math" w:hAnsi="Cambria Math"/>
          <w:i/>
          <w:iCs/>
          <w:highlight w:val="cyan"/>
        </w:rPr>
        <w:t xml:space="preserve"> </w:t>
      </w:r>
      <w:proofErr w:type="spellStart"/>
      <w:r w:rsidRPr="00A81401">
        <w:rPr>
          <w:rFonts w:ascii="Cambria Math" w:hAnsi="Cambria Math"/>
          <w:i/>
          <w:iCs/>
          <w:highlight w:val="cyan"/>
        </w:rPr>
        <w:t>Planeta</w:t>
      </w:r>
      <w:proofErr w:type="spellEnd"/>
      <w:r w:rsidRPr="00A81401">
        <w:rPr>
          <w:rFonts w:ascii="Cambria Math" w:hAnsi="Cambria Math"/>
          <w:i/>
          <w:iCs/>
          <w:highlight w:val="cyan"/>
        </w:rPr>
        <w:t xml:space="preserve"> v </w:t>
      </w:r>
      <w:proofErr w:type="spellStart"/>
      <w:r w:rsidRPr="00A81401">
        <w:rPr>
          <w:rFonts w:ascii="Cambria Math" w:hAnsi="Cambria Math"/>
          <w:i/>
          <w:iCs/>
          <w:highlight w:val="cyan"/>
        </w:rPr>
        <w:t>Maoro</w:t>
      </w:r>
      <w:proofErr w:type="spellEnd"/>
      <w:r w:rsidRPr="00A81401">
        <w:rPr>
          <w:rFonts w:ascii="Cambria Math" w:hAnsi="Cambria Math"/>
          <w:i/>
          <w:iCs/>
          <w:highlight w:val="cyan"/>
        </w:rPr>
        <w:t xml:space="preserve"> Andrew G</w:t>
      </w:r>
      <w:r w:rsidRPr="00E3634F">
        <w:rPr>
          <w:rFonts w:ascii="Cambria Math" w:hAnsi="Cambria Math"/>
          <w:i/>
          <w:iCs/>
        </w:rPr>
        <w:t>)</w:t>
      </w:r>
    </w:p>
    <w:p w14:paraId="110C0258" w14:textId="77777777" w:rsidR="0085457A" w:rsidRPr="00E3634F" w:rsidRDefault="0085457A" w:rsidP="0085457A">
      <w:pPr>
        <w:rPr>
          <w:rFonts w:ascii="Cambria Math" w:hAnsi="Cambria Math"/>
          <w:b/>
          <w:bCs/>
        </w:rPr>
      </w:pPr>
    </w:p>
    <w:p w14:paraId="14C2B6A0" w14:textId="77777777" w:rsidR="0085457A" w:rsidRPr="00E3634F" w:rsidRDefault="0085457A" w:rsidP="0085457A">
      <w:pPr>
        <w:rPr>
          <w:rFonts w:ascii="Cambria Math" w:hAnsi="Cambria Math"/>
          <w:b/>
          <w:bCs/>
        </w:rPr>
      </w:pPr>
      <w:r w:rsidRPr="00E3634F">
        <w:rPr>
          <w:rFonts w:ascii="Cambria Math" w:hAnsi="Cambria Math"/>
          <w:b/>
          <w:bCs/>
        </w:rPr>
        <w:t xml:space="preserve">Principle 3: Where </w:t>
      </w:r>
      <w:r w:rsidRPr="00E3634F">
        <w:rPr>
          <w:rFonts w:ascii="Cambria Math" w:hAnsi="Cambria Math"/>
          <w:b/>
          <w:bCs/>
          <w:color w:val="FF0000"/>
        </w:rPr>
        <w:t xml:space="preserve">successful party raises issues or makes improper or unreasonable allegations </w:t>
      </w:r>
      <w:r w:rsidRPr="00E3634F">
        <w:rPr>
          <w:rFonts w:ascii="Cambria Math" w:hAnsi="Cambria Math"/>
          <w:b/>
          <w:bCs/>
        </w:rPr>
        <w:t xml:space="preserve">=&gt; Court may </w:t>
      </w:r>
      <w:r w:rsidRPr="00A81401">
        <w:rPr>
          <w:rFonts w:ascii="Cambria Math" w:hAnsi="Cambria Math"/>
          <w:b/>
          <w:bCs/>
          <w:highlight w:val="yellow"/>
          <w:u w:val="single"/>
        </w:rPr>
        <w:t>deprive successful party’s entitlement to costs and even order him to pay the unsuccessful party’s costs</w:t>
      </w:r>
      <w:r w:rsidRPr="00E3634F">
        <w:rPr>
          <w:rFonts w:ascii="Cambria Math" w:hAnsi="Cambria Math"/>
          <w:b/>
          <w:bCs/>
        </w:rPr>
        <w:t xml:space="preserve"> </w:t>
      </w:r>
    </w:p>
    <w:p w14:paraId="0CE4C4A3" w14:textId="77777777" w:rsidR="0085457A" w:rsidRPr="00E3634F" w:rsidRDefault="0085457A" w:rsidP="0085457A">
      <w:pPr>
        <w:rPr>
          <w:rFonts w:ascii="Cambria Math" w:hAnsi="Cambria Math"/>
          <w:i/>
          <w:iCs/>
        </w:rPr>
      </w:pPr>
      <w:r w:rsidRPr="00E3634F">
        <w:rPr>
          <w:rFonts w:ascii="Cambria Math" w:hAnsi="Cambria Math"/>
          <w:i/>
          <w:iCs/>
        </w:rPr>
        <w:t>(</w:t>
      </w:r>
      <w:proofErr w:type="spellStart"/>
      <w:r w:rsidRPr="00A81401">
        <w:rPr>
          <w:rFonts w:ascii="Cambria Math" w:hAnsi="Cambria Math"/>
          <w:i/>
          <w:iCs/>
          <w:highlight w:val="cyan"/>
        </w:rPr>
        <w:t>Tullio</w:t>
      </w:r>
      <w:proofErr w:type="spellEnd"/>
      <w:r w:rsidRPr="00A81401">
        <w:rPr>
          <w:rFonts w:ascii="Cambria Math" w:hAnsi="Cambria Math"/>
          <w:i/>
          <w:iCs/>
          <w:highlight w:val="cyan"/>
        </w:rPr>
        <w:t xml:space="preserve"> </w:t>
      </w:r>
      <w:proofErr w:type="spellStart"/>
      <w:r w:rsidRPr="00A81401">
        <w:rPr>
          <w:rFonts w:ascii="Cambria Math" w:hAnsi="Cambria Math"/>
          <w:i/>
          <w:iCs/>
          <w:highlight w:val="cyan"/>
        </w:rPr>
        <w:t>Planeta</w:t>
      </w:r>
      <w:proofErr w:type="spellEnd"/>
      <w:r w:rsidRPr="00A81401">
        <w:rPr>
          <w:rFonts w:ascii="Cambria Math" w:hAnsi="Cambria Math"/>
          <w:i/>
          <w:iCs/>
          <w:highlight w:val="cyan"/>
        </w:rPr>
        <w:t xml:space="preserve"> v </w:t>
      </w:r>
      <w:proofErr w:type="spellStart"/>
      <w:r w:rsidRPr="00A81401">
        <w:rPr>
          <w:rFonts w:ascii="Cambria Math" w:hAnsi="Cambria Math"/>
          <w:i/>
          <w:iCs/>
          <w:highlight w:val="cyan"/>
        </w:rPr>
        <w:t>Maoro</w:t>
      </w:r>
      <w:proofErr w:type="spellEnd"/>
      <w:r w:rsidRPr="00A81401">
        <w:rPr>
          <w:rFonts w:ascii="Cambria Math" w:hAnsi="Cambria Math"/>
          <w:i/>
          <w:iCs/>
          <w:highlight w:val="cyan"/>
        </w:rPr>
        <w:t xml:space="preserve"> Andrew G</w:t>
      </w:r>
      <w:r w:rsidRPr="00E3634F">
        <w:rPr>
          <w:rFonts w:ascii="Cambria Math" w:hAnsi="Cambria Math"/>
          <w:i/>
          <w:iCs/>
        </w:rPr>
        <w:t>)</w:t>
      </w:r>
    </w:p>
    <w:p w14:paraId="3F5850A5" w14:textId="77777777" w:rsidR="0085457A" w:rsidRPr="00B04647" w:rsidRDefault="0085457A" w:rsidP="0085457A">
      <w:pPr>
        <w:rPr>
          <w:rFonts w:ascii="Cambria Math" w:hAnsi="Cambria Math"/>
          <w:b/>
          <w:bCs/>
        </w:rPr>
      </w:pPr>
    </w:p>
    <w:p w14:paraId="3A1AA2F5" w14:textId="77777777" w:rsidR="0085457A" w:rsidRPr="00B04647" w:rsidRDefault="0085457A" w:rsidP="0085457A">
      <w:pPr>
        <w:rPr>
          <w:rFonts w:ascii="Cambria Math" w:hAnsi="Cambria Math"/>
          <w:b/>
          <w:bCs/>
        </w:rPr>
      </w:pPr>
      <w:r w:rsidRPr="00B04647">
        <w:rPr>
          <w:rFonts w:ascii="Cambria Math" w:hAnsi="Cambria Math"/>
          <w:b/>
          <w:bCs/>
        </w:rPr>
        <w:t xml:space="preserve">E.g. Successful party unnecessarily increasing complexity of proceedings </w:t>
      </w:r>
    </w:p>
    <w:p w14:paraId="2AEA62C1" w14:textId="77777777" w:rsidR="0085457A" w:rsidRDefault="0085457A" w:rsidP="0085457A">
      <w:pPr>
        <w:rPr>
          <w:rFonts w:ascii="Cambria Math" w:hAnsi="Cambria Math"/>
        </w:rPr>
      </w:pPr>
      <w:r w:rsidRPr="00576770">
        <w:rPr>
          <w:rFonts w:ascii="Cambria Math" w:hAnsi="Cambria Math"/>
          <w:i/>
          <w:iCs/>
          <w:highlight w:val="cyan"/>
        </w:rPr>
        <w:t xml:space="preserve">Raffles Town Club v Lim </w:t>
      </w:r>
      <w:proofErr w:type="spellStart"/>
      <w:r w:rsidRPr="00576770">
        <w:rPr>
          <w:rFonts w:ascii="Cambria Math" w:hAnsi="Cambria Math"/>
          <w:i/>
          <w:iCs/>
          <w:highlight w:val="cyan"/>
        </w:rPr>
        <w:t>Eng</w:t>
      </w:r>
      <w:proofErr w:type="spellEnd"/>
      <w:r w:rsidRPr="00576770">
        <w:rPr>
          <w:rFonts w:ascii="Cambria Math" w:hAnsi="Cambria Math"/>
          <w:i/>
          <w:iCs/>
          <w:highlight w:val="cyan"/>
        </w:rPr>
        <w:t xml:space="preserve"> Hock Peter and others (Tung Yu-Lien Margaret and others, third parties)</w:t>
      </w:r>
      <w:r>
        <w:rPr>
          <w:rFonts w:ascii="Cambria Math" w:hAnsi="Cambria Math"/>
          <w:i/>
          <w:iCs/>
        </w:rPr>
        <w:t xml:space="preserve"> </w:t>
      </w:r>
    </w:p>
    <w:p w14:paraId="7CDB401B"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b/>
          <w:bCs/>
        </w:rPr>
        <w:t xml:space="preserve">Rule: </w:t>
      </w:r>
      <w:r>
        <w:rPr>
          <w:rFonts w:ascii="Cambria Math" w:hAnsi="Cambria Math"/>
        </w:rPr>
        <w:t>Court will consider w</w:t>
      </w:r>
      <w:r w:rsidRPr="009277FA">
        <w:rPr>
          <w:rFonts w:ascii="Cambria Math" w:hAnsi="Cambria Math"/>
        </w:rPr>
        <w:t>hether successful party</w:t>
      </w:r>
      <w:r>
        <w:rPr>
          <w:rFonts w:ascii="Cambria Math" w:hAnsi="Cambria Math"/>
        </w:rPr>
        <w:t xml:space="preserve">: </w:t>
      </w:r>
    </w:p>
    <w:p w14:paraId="02373C48" w14:textId="77777777" w:rsidR="0085457A" w:rsidRDefault="0085457A" w:rsidP="0085457A">
      <w:pPr>
        <w:pStyle w:val="ListParagraph"/>
        <w:numPr>
          <w:ilvl w:val="0"/>
          <w:numId w:val="466"/>
        </w:numPr>
        <w:spacing w:after="160" w:line="259" w:lineRule="auto"/>
        <w:rPr>
          <w:rFonts w:ascii="Cambria Math" w:hAnsi="Cambria Math"/>
        </w:rPr>
      </w:pPr>
      <w:r>
        <w:rPr>
          <w:rFonts w:ascii="Cambria Math" w:hAnsi="Cambria Math"/>
        </w:rPr>
        <w:t>P</w:t>
      </w:r>
      <w:r w:rsidRPr="009277FA">
        <w:rPr>
          <w:rFonts w:ascii="Cambria Math" w:hAnsi="Cambria Math"/>
        </w:rPr>
        <w:t xml:space="preserve">ut forward and argued at length </w:t>
      </w:r>
      <w:r w:rsidRPr="00D84050">
        <w:rPr>
          <w:rFonts w:ascii="Cambria Math" w:hAnsi="Cambria Math"/>
          <w:b/>
          <w:bCs/>
          <w:color w:val="FF0000"/>
        </w:rPr>
        <w:t>plainly unsustainable, unmeritorious or unreasonable issues</w:t>
      </w:r>
      <w:r w:rsidRPr="00D84050">
        <w:rPr>
          <w:rFonts w:ascii="Cambria Math" w:hAnsi="Cambria Math"/>
          <w:color w:val="FF0000"/>
        </w:rPr>
        <w:t xml:space="preserve"> </w:t>
      </w:r>
    </w:p>
    <w:p w14:paraId="1C103BFF" w14:textId="77777777" w:rsidR="0085457A" w:rsidRDefault="0085457A" w:rsidP="0085457A">
      <w:pPr>
        <w:pStyle w:val="ListParagraph"/>
        <w:numPr>
          <w:ilvl w:val="0"/>
          <w:numId w:val="466"/>
        </w:numPr>
        <w:spacing w:after="160" w:line="259" w:lineRule="auto"/>
        <w:rPr>
          <w:rFonts w:ascii="Cambria Math" w:hAnsi="Cambria Math"/>
        </w:rPr>
      </w:pPr>
      <w:r>
        <w:rPr>
          <w:rFonts w:ascii="Cambria Math" w:hAnsi="Cambria Math"/>
        </w:rPr>
        <w:t xml:space="preserve">Presented a </w:t>
      </w:r>
      <w:r w:rsidRPr="00D84050">
        <w:rPr>
          <w:rFonts w:ascii="Cambria Math" w:hAnsi="Cambria Math"/>
          <w:b/>
          <w:bCs/>
          <w:color w:val="FF0000"/>
        </w:rPr>
        <w:t>false case or false evidence</w:t>
      </w:r>
      <w:r w:rsidRPr="00D84050">
        <w:rPr>
          <w:rFonts w:ascii="Cambria Math" w:hAnsi="Cambria Math"/>
          <w:color w:val="FF0000"/>
        </w:rPr>
        <w:t xml:space="preserve"> </w:t>
      </w:r>
    </w:p>
    <w:p w14:paraId="35DA7510"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b/>
          <w:bCs/>
        </w:rPr>
        <w:t xml:space="preserve">Held: </w:t>
      </w:r>
      <w:r>
        <w:rPr>
          <w:rFonts w:ascii="Cambria Math" w:hAnsi="Cambria Math"/>
        </w:rPr>
        <w:t>Peter was successful party but was deprived of PnP costs</w:t>
      </w:r>
    </w:p>
    <w:p w14:paraId="18C9C5F9" w14:textId="77777777" w:rsidR="0085457A" w:rsidRDefault="0085457A" w:rsidP="0085457A">
      <w:pPr>
        <w:pStyle w:val="ListParagraph"/>
        <w:numPr>
          <w:ilvl w:val="0"/>
          <w:numId w:val="467"/>
        </w:numPr>
        <w:spacing w:after="160" w:line="259" w:lineRule="auto"/>
        <w:rPr>
          <w:rFonts w:ascii="Cambria Math" w:hAnsi="Cambria Math"/>
        </w:rPr>
      </w:pPr>
      <w:r>
        <w:rPr>
          <w:rFonts w:ascii="Cambria Math" w:hAnsi="Cambria Math"/>
        </w:rPr>
        <w:t xml:space="preserve">There were </w:t>
      </w:r>
      <w:r w:rsidRPr="00D84050">
        <w:rPr>
          <w:rFonts w:ascii="Cambria Math" w:hAnsi="Cambria Math"/>
          <w:b/>
          <w:bCs/>
        </w:rPr>
        <w:t>significant evidence</w:t>
      </w:r>
      <w:r>
        <w:rPr>
          <w:rFonts w:ascii="Cambria Math" w:hAnsi="Cambria Math"/>
        </w:rPr>
        <w:t xml:space="preserve"> establishing that Peter Lim was a de facto director and beneficial shareholder of RTC =&gt; </w:t>
      </w:r>
      <w:r w:rsidRPr="00D84050">
        <w:rPr>
          <w:rFonts w:ascii="Cambria Math" w:hAnsi="Cambria Math"/>
          <w:b/>
          <w:bCs/>
        </w:rPr>
        <w:t>Peter Lim still denied</w:t>
      </w:r>
    </w:p>
    <w:p w14:paraId="0FBCAF29" w14:textId="77777777" w:rsidR="0085457A" w:rsidRPr="006A1609" w:rsidRDefault="0085457A" w:rsidP="0085457A">
      <w:pPr>
        <w:pStyle w:val="ListParagraph"/>
        <w:numPr>
          <w:ilvl w:val="0"/>
          <w:numId w:val="467"/>
        </w:numPr>
        <w:spacing w:after="160" w:line="259" w:lineRule="auto"/>
        <w:rPr>
          <w:rFonts w:ascii="Cambria Math" w:hAnsi="Cambria Math"/>
        </w:rPr>
      </w:pPr>
      <w:r>
        <w:rPr>
          <w:rFonts w:ascii="Cambria Math" w:hAnsi="Cambria Math"/>
        </w:rPr>
        <w:t xml:space="preserve">Peter also unnecessarily protracted and added to the complexity of the proceedings by </w:t>
      </w:r>
      <w:r w:rsidRPr="00D84050">
        <w:rPr>
          <w:rFonts w:ascii="Cambria Math" w:hAnsi="Cambria Math"/>
          <w:b/>
          <w:bCs/>
        </w:rPr>
        <w:t>concealing his beneficial shareholding</w:t>
      </w:r>
      <w:r>
        <w:rPr>
          <w:rFonts w:ascii="Cambria Math" w:hAnsi="Cambria Math"/>
        </w:rPr>
        <w:t xml:space="preserve"> of 40% in RTC and the very substantial payments of money and distribution of other benefits arising out of that large beneficial shareholding </w:t>
      </w:r>
    </w:p>
    <w:p w14:paraId="5498793B" w14:textId="77777777" w:rsidR="0085457A" w:rsidRDefault="0085457A" w:rsidP="0085457A">
      <w:pPr>
        <w:rPr>
          <w:rFonts w:ascii="Cambria Math" w:hAnsi="Cambria Math"/>
          <w:b/>
          <w:bCs/>
        </w:rPr>
      </w:pPr>
    </w:p>
    <w:p w14:paraId="786FB541" w14:textId="77777777" w:rsidR="0085457A" w:rsidRPr="00463623" w:rsidRDefault="0085457A" w:rsidP="0085457A">
      <w:pPr>
        <w:rPr>
          <w:rFonts w:ascii="Cambria Math" w:hAnsi="Cambria Math"/>
          <w:b/>
          <w:bCs/>
        </w:rPr>
      </w:pPr>
      <w:r>
        <w:rPr>
          <w:rFonts w:ascii="Cambria Math" w:hAnsi="Cambria Math"/>
          <w:b/>
          <w:bCs/>
        </w:rPr>
        <w:t xml:space="preserve">E.g. Successful party </w:t>
      </w:r>
      <w:r w:rsidRPr="00903EC3">
        <w:rPr>
          <w:rFonts w:ascii="Cambria Math" w:hAnsi="Cambria Math"/>
          <w:b/>
          <w:bCs/>
          <w:u w:val="single"/>
        </w:rPr>
        <w:t>should not be deprived of its costs</w:t>
      </w:r>
      <w:r>
        <w:rPr>
          <w:rFonts w:ascii="Cambria Math" w:hAnsi="Cambria Math"/>
          <w:b/>
          <w:bCs/>
        </w:rPr>
        <w:t xml:space="preserve"> </w:t>
      </w:r>
      <w:r w:rsidRPr="00903EC3">
        <w:rPr>
          <w:rFonts w:ascii="Cambria Math" w:hAnsi="Cambria Math"/>
          <w:b/>
          <w:bCs/>
          <w:color w:val="FF0000"/>
        </w:rPr>
        <w:t xml:space="preserve">even though it failed on one ground </w:t>
      </w:r>
    </w:p>
    <w:p w14:paraId="7089833C" w14:textId="77777777" w:rsidR="0085457A" w:rsidRDefault="0085457A" w:rsidP="0085457A">
      <w:pPr>
        <w:rPr>
          <w:rFonts w:ascii="Cambria Math" w:hAnsi="Cambria Math"/>
          <w:i/>
          <w:iCs/>
        </w:rPr>
      </w:pPr>
      <w:r w:rsidRPr="00576770">
        <w:rPr>
          <w:rFonts w:ascii="Cambria Math" w:hAnsi="Cambria Math"/>
          <w:i/>
          <w:iCs/>
          <w:highlight w:val="cyan"/>
        </w:rPr>
        <w:t>MCST No. 473 v De Beers Jewelry Pte Ltd</w:t>
      </w:r>
      <w:r>
        <w:rPr>
          <w:rFonts w:ascii="Cambria Math" w:hAnsi="Cambria Math"/>
          <w:i/>
          <w:iCs/>
        </w:rPr>
        <w:t xml:space="preserve"> </w:t>
      </w:r>
    </w:p>
    <w:p w14:paraId="667C821E"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b/>
          <w:bCs/>
        </w:rPr>
        <w:t xml:space="preserve">Held: </w:t>
      </w:r>
      <w:r>
        <w:rPr>
          <w:rFonts w:ascii="Cambria Math" w:hAnsi="Cambria Math"/>
        </w:rPr>
        <w:t xml:space="preserve">Successful party had failed on one ground, but it should not be deprived of its cost  </w:t>
      </w:r>
    </w:p>
    <w:p w14:paraId="51989356" w14:textId="77777777" w:rsidR="0085457A" w:rsidRDefault="0085457A" w:rsidP="0085457A">
      <w:pPr>
        <w:pStyle w:val="ListParagraph"/>
        <w:numPr>
          <w:ilvl w:val="0"/>
          <w:numId w:val="468"/>
        </w:numPr>
        <w:spacing w:after="160" w:line="259" w:lineRule="auto"/>
        <w:rPr>
          <w:rFonts w:ascii="Cambria Math" w:hAnsi="Cambria Math"/>
        </w:rPr>
      </w:pPr>
      <w:r>
        <w:rPr>
          <w:rFonts w:ascii="Cambria Math" w:hAnsi="Cambria Math"/>
        </w:rPr>
        <w:t xml:space="preserve">Trial had ended within allocated time </w:t>
      </w:r>
    </w:p>
    <w:p w14:paraId="65592D4C" w14:textId="77777777" w:rsidR="0085457A" w:rsidRPr="006A1609" w:rsidRDefault="0085457A" w:rsidP="0085457A">
      <w:pPr>
        <w:pStyle w:val="ListParagraph"/>
        <w:numPr>
          <w:ilvl w:val="0"/>
          <w:numId w:val="468"/>
        </w:numPr>
        <w:spacing w:after="160" w:line="259" w:lineRule="auto"/>
        <w:rPr>
          <w:rFonts w:ascii="Cambria Math" w:hAnsi="Cambria Math"/>
        </w:rPr>
      </w:pPr>
      <w:r>
        <w:rPr>
          <w:rFonts w:ascii="Cambria Math" w:hAnsi="Cambria Math"/>
        </w:rPr>
        <w:t xml:space="preserve">Successful party relied on the same facts for the failed ground and successful ground and unsuccessful party relied on the same defenses for both grounds =&gt; There was no significant increase in cost of proceedings </w:t>
      </w:r>
    </w:p>
    <w:p w14:paraId="4FB52211" w14:textId="77777777" w:rsidR="0085457A" w:rsidRDefault="0085457A" w:rsidP="0085457A">
      <w:pPr>
        <w:rPr>
          <w:rFonts w:ascii="Cambria Math" w:hAnsi="Cambria Math"/>
        </w:rPr>
      </w:pPr>
    </w:p>
    <w:p w14:paraId="72E8BB71" w14:textId="40F61CBF" w:rsidR="0085457A" w:rsidRDefault="00B252DD" w:rsidP="00840448">
      <w:pPr>
        <w:pStyle w:val="Heading4"/>
        <w:numPr>
          <w:ilvl w:val="0"/>
          <w:numId w:val="0"/>
        </w:numPr>
        <w:ind w:left="360" w:hanging="360"/>
      </w:pPr>
      <w:r>
        <w:rPr>
          <w:highlight w:val="green"/>
        </w:rPr>
        <w:t>*</w:t>
      </w:r>
      <w:r w:rsidR="0085457A" w:rsidRPr="00840448">
        <w:rPr>
          <w:highlight w:val="green"/>
        </w:rPr>
        <w:t>Court can make adverse costs orders against solicitor in certain scenarios</w:t>
      </w:r>
      <w:r w:rsidR="0085457A">
        <w:t xml:space="preserve"> </w:t>
      </w:r>
    </w:p>
    <w:p w14:paraId="656BD303" w14:textId="77777777" w:rsidR="0085457A" w:rsidRPr="0056290F" w:rsidRDefault="0085457A" w:rsidP="0085457A">
      <w:pPr>
        <w:rPr>
          <w:rFonts w:ascii="Cambria Math" w:hAnsi="Cambria Math"/>
          <w:b/>
          <w:bCs/>
          <w:color w:val="7030A0"/>
        </w:rPr>
      </w:pPr>
      <w:r w:rsidRPr="0056290F">
        <w:rPr>
          <w:rFonts w:ascii="Cambria Math" w:hAnsi="Cambria Math"/>
          <w:b/>
          <w:bCs/>
          <w:color w:val="7030A0"/>
        </w:rPr>
        <w:t xml:space="preserve">If solicitor incurs costs unreasonably in the proceedings =&gt; Court may make certain orders </w:t>
      </w:r>
    </w:p>
    <w:p w14:paraId="748B08C2" w14:textId="77777777" w:rsidR="0085457A" w:rsidRDefault="0085457A" w:rsidP="0085457A">
      <w:pPr>
        <w:rPr>
          <w:rFonts w:ascii="Cambria Math" w:hAnsi="Cambria Math"/>
        </w:rPr>
      </w:pPr>
      <w:r w:rsidRPr="0056290F">
        <w:rPr>
          <w:rFonts w:ascii="Cambria Math" w:hAnsi="Cambria Math"/>
          <w:highlight w:val="cyan"/>
        </w:rPr>
        <w:t>O 21 r 6(1)</w:t>
      </w:r>
    </w:p>
    <w:p w14:paraId="14DBDF2F" w14:textId="77777777" w:rsidR="0085457A" w:rsidRDefault="0085457A" w:rsidP="0085457A">
      <w:pPr>
        <w:pStyle w:val="ListParagraph"/>
        <w:numPr>
          <w:ilvl w:val="0"/>
          <w:numId w:val="243"/>
        </w:numPr>
        <w:spacing w:after="160" w:line="259" w:lineRule="auto"/>
        <w:rPr>
          <w:rFonts w:ascii="Cambria Math" w:hAnsi="Cambria Math"/>
        </w:rPr>
      </w:pPr>
      <w:r w:rsidRPr="006A1609">
        <w:rPr>
          <w:rFonts w:ascii="Cambria Math" w:hAnsi="Cambria Math"/>
        </w:rPr>
        <w:t>If the solicitor is responsible, either personally or through an employee or agent, for incurring costs unreasonably in the proceedings, the Court may</w:t>
      </w:r>
      <w:r>
        <w:rPr>
          <w:rFonts w:ascii="Cambria Math" w:hAnsi="Cambria Math"/>
        </w:rPr>
        <w:t>:</w:t>
      </w:r>
    </w:p>
    <w:p w14:paraId="520DC658" w14:textId="00AD85CC" w:rsidR="0085457A" w:rsidRPr="0056290F" w:rsidRDefault="0085457A" w:rsidP="0085457A">
      <w:pPr>
        <w:pStyle w:val="ListParagraph"/>
        <w:numPr>
          <w:ilvl w:val="0"/>
          <w:numId w:val="470"/>
        </w:numPr>
        <w:spacing w:after="160" w:line="259" w:lineRule="auto"/>
        <w:rPr>
          <w:rFonts w:ascii="Cambria Math" w:hAnsi="Cambria Math"/>
        </w:rPr>
      </w:pPr>
      <w:r w:rsidRPr="0056290F">
        <w:rPr>
          <w:rFonts w:ascii="Cambria Math" w:hAnsi="Cambria Math"/>
          <w:b/>
          <w:bCs/>
          <w:color w:val="FF0000"/>
        </w:rPr>
        <w:t xml:space="preserve">Disallow S&amp;C </w:t>
      </w:r>
      <w:r w:rsidR="00FD6FE3">
        <w:rPr>
          <w:rFonts w:ascii="Cambria Math" w:hAnsi="Cambria Math"/>
          <w:b/>
          <w:bCs/>
          <w:color w:val="FF0000"/>
        </w:rPr>
        <w:t xml:space="preserve">costs </w:t>
      </w:r>
      <w:r w:rsidRPr="0056290F">
        <w:rPr>
          <w:rFonts w:ascii="Cambria Math" w:hAnsi="Cambria Math"/>
          <w:b/>
          <w:bCs/>
          <w:color w:val="FF0000"/>
        </w:rPr>
        <w:t>in whole or in part</w:t>
      </w:r>
      <w:r w:rsidRPr="0056290F">
        <w:rPr>
          <w:rFonts w:ascii="Cambria Math" w:hAnsi="Cambria Math"/>
          <w:b/>
          <w:bCs/>
        </w:rPr>
        <w:t xml:space="preserve">: </w:t>
      </w:r>
      <w:r w:rsidRPr="0056290F">
        <w:rPr>
          <w:rFonts w:ascii="Cambria Math" w:hAnsi="Cambria Math"/>
        </w:rPr>
        <w:t>Disallow the costs as between the solicitor and his or her client in whole or in part;</w:t>
      </w:r>
    </w:p>
    <w:p w14:paraId="757F079D" w14:textId="77777777" w:rsidR="0085457A" w:rsidRPr="0056290F" w:rsidRDefault="0085457A" w:rsidP="0085457A">
      <w:pPr>
        <w:pStyle w:val="ListParagraph"/>
        <w:numPr>
          <w:ilvl w:val="0"/>
          <w:numId w:val="470"/>
        </w:numPr>
        <w:spacing w:after="160" w:line="259" w:lineRule="auto"/>
        <w:rPr>
          <w:rFonts w:ascii="Cambria Math" w:hAnsi="Cambria Math"/>
        </w:rPr>
      </w:pPr>
      <w:r w:rsidRPr="0056290F">
        <w:rPr>
          <w:rFonts w:ascii="Cambria Math" w:hAnsi="Cambria Math"/>
          <w:b/>
          <w:bCs/>
          <w:color w:val="FF0000"/>
        </w:rPr>
        <w:t>Order solicitor to reimburse P&amp;P costs paid by client</w:t>
      </w:r>
      <w:r w:rsidRPr="0056290F">
        <w:rPr>
          <w:rFonts w:ascii="Cambria Math" w:hAnsi="Cambria Math"/>
          <w:b/>
          <w:bCs/>
        </w:rPr>
        <w:t>:</w:t>
      </w:r>
      <w:r w:rsidRPr="0056290F">
        <w:rPr>
          <w:rFonts w:ascii="Cambria Math" w:hAnsi="Cambria Math"/>
        </w:rPr>
        <w:t xml:space="preserve"> Order the solicitor to repay to his or her client costs which the client has been ordered to pay in the proceedings; and</w:t>
      </w:r>
    </w:p>
    <w:p w14:paraId="25541696" w14:textId="77777777" w:rsidR="0085457A" w:rsidRPr="0056290F" w:rsidRDefault="0085457A" w:rsidP="0085457A">
      <w:pPr>
        <w:pStyle w:val="ListParagraph"/>
        <w:numPr>
          <w:ilvl w:val="0"/>
          <w:numId w:val="470"/>
        </w:numPr>
        <w:spacing w:after="160" w:line="259" w:lineRule="auto"/>
        <w:rPr>
          <w:rFonts w:ascii="Cambria Math" w:hAnsi="Cambria Math"/>
        </w:rPr>
      </w:pPr>
      <w:r w:rsidRPr="0056290F">
        <w:rPr>
          <w:rFonts w:ascii="Cambria Math" w:hAnsi="Cambria Math"/>
          <w:b/>
          <w:bCs/>
          <w:color w:val="FF0000"/>
        </w:rPr>
        <w:t>Order solicitor to indemnify any other party</w:t>
      </w:r>
      <w:r w:rsidRPr="0056290F">
        <w:rPr>
          <w:rFonts w:ascii="Cambria Math" w:hAnsi="Cambria Math"/>
          <w:b/>
          <w:bCs/>
        </w:rPr>
        <w:t xml:space="preserve">: </w:t>
      </w:r>
      <w:r w:rsidRPr="0056290F">
        <w:rPr>
          <w:rFonts w:ascii="Cambria Math" w:hAnsi="Cambria Math"/>
        </w:rPr>
        <w:t>Order the solicitor to indemnify any other party in the proceedings for costs payable by them.</w:t>
      </w:r>
    </w:p>
    <w:p w14:paraId="25F33868" w14:textId="77777777" w:rsidR="0085457A" w:rsidRDefault="0085457A" w:rsidP="0085457A">
      <w:pPr>
        <w:rPr>
          <w:rFonts w:ascii="Cambria Math" w:hAnsi="Cambria Math"/>
        </w:rPr>
      </w:pPr>
    </w:p>
    <w:p w14:paraId="7EC7C54B" w14:textId="77777777" w:rsidR="0085457A" w:rsidRPr="0056290F" w:rsidRDefault="0085457A" w:rsidP="0085457A">
      <w:pPr>
        <w:rPr>
          <w:rFonts w:ascii="Cambria Math" w:hAnsi="Cambria Math"/>
          <w:color w:val="7030A0"/>
        </w:rPr>
      </w:pPr>
      <w:r w:rsidRPr="0056290F">
        <w:rPr>
          <w:rFonts w:ascii="Cambria Math" w:hAnsi="Cambria Math"/>
          <w:b/>
          <w:bCs/>
          <w:color w:val="7030A0"/>
        </w:rPr>
        <w:t xml:space="preserve">Court must </w:t>
      </w:r>
      <w:r w:rsidRPr="00BE5A4E">
        <w:rPr>
          <w:rFonts w:ascii="Cambria Math" w:hAnsi="Cambria Math"/>
          <w:b/>
          <w:bCs/>
          <w:color w:val="7030A0"/>
          <w:u w:val="single"/>
        </w:rPr>
        <w:t>give solicitor a reasonable opportunity to be heard</w:t>
      </w:r>
      <w:r w:rsidRPr="0056290F">
        <w:rPr>
          <w:rFonts w:ascii="Cambria Math" w:hAnsi="Cambria Math"/>
          <w:b/>
          <w:bCs/>
          <w:color w:val="7030A0"/>
        </w:rPr>
        <w:t xml:space="preserve"> before ordering adverse costs orders against them </w:t>
      </w:r>
    </w:p>
    <w:p w14:paraId="50E8D471" w14:textId="77777777" w:rsidR="0085457A" w:rsidRPr="006A1609" w:rsidRDefault="0085457A" w:rsidP="0085457A">
      <w:pPr>
        <w:rPr>
          <w:rFonts w:ascii="Cambria Math" w:hAnsi="Cambria Math"/>
        </w:rPr>
      </w:pPr>
      <w:r w:rsidRPr="00BE5A4E">
        <w:rPr>
          <w:rFonts w:ascii="Cambria Math" w:hAnsi="Cambria Math"/>
          <w:highlight w:val="cyan"/>
        </w:rPr>
        <w:t>O 21 r 6(2)</w:t>
      </w:r>
    </w:p>
    <w:p w14:paraId="0F2AD92E" w14:textId="77777777" w:rsidR="0085457A" w:rsidRDefault="0085457A" w:rsidP="0085457A">
      <w:pPr>
        <w:pStyle w:val="ListParagraph"/>
        <w:numPr>
          <w:ilvl w:val="0"/>
          <w:numId w:val="243"/>
        </w:numPr>
        <w:spacing w:after="160" w:line="259" w:lineRule="auto"/>
        <w:rPr>
          <w:rFonts w:ascii="Cambria Math" w:hAnsi="Cambria Math"/>
        </w:rPr>
      </w:pPr>
      <w:r w:rsidRPr="006A1609">
        <w:rPr>
          <w:rFonts w:ascii="Cambria Math" w:hAnsi="Cambria Math"/>
        </w:rPr>
        <w:t>Before the Court makes an order under paragraph (1), the Court must give the solicitor a reasonable opportunity to be heard, either by way of an oral hearing or by written submissions.</w:t>
      </w:r>
    </w:p>
    <w:p w14:paraId="79DA834A" w14:textId="77777777" w:rsidR="0085457A" w:rsidRDefault="0085457A" w:rsidP="0085457A">
      <w:pPr>
        <w:rPr>
          <w:rFonts w:ascii="Cambria Math" w:hAnsi="Cambria Math"/>
        </w:rPr>
      </w:pPr>
    </w:p>
    <w:p w14:paraId="4EEB95F5" w14:textId="77777777" w:rsidR="0085457A" w:rsidRPr="0056290F" w:rsidRDefault="0085457A" w:rsidP="0085457A">
      <w:pPr>
        <w:rPr>
          <w:rFonts w:ascii="Cambria Math" w:hAnsi="Cambria Math"/>
          <w:b/>
          <w:bCs/>
          <w:color w:val="7030A0"/>
        </w:rPr>
      </w:pPr>
      <w:r w:rsidRPr="0056290F">
        <w:rPr>
          <w:rFonts w:ascii="Cambria Math" w:hAnsi="Cambria Math"/>
          <w:b/>
          <w:bCs/>
          <w:color w:val="7030A0"/>
        </w:rPr>
        <w:t xml:space="preserve">3-step test to determine if costs should be ordered against solicitors personally </w:t>
      </w:r>
    </w:p>
    <w:p w14:paraId="3EE4BD62" w14:textId="77777777" w:rsidR="0085457A" w:rsidRDefault="0085457A" w:rsidP="0085457A">
      <w:pPr>
        <w:rPr>
          <w:rFonts w:ascii="Cambria Math" w:hAnsi="Cambria Math"/>
        </w:rPr>
      </w:pPr>
      <w:proofErr w:type="spellStart"/>
      <w:r w:rsidRPr="00BE5A4E">
        <w:rPr>
          <w:rFonts w:ascii="Cambria Math" w:hAnsi="Cambria Math"/>
          <w:i/>
          <w:iCs/>
          <w:highlight w:val="cyan"/>
        </w:rPr>
        <w:t>Nagaenthran</w:t>
      </w:r>
      <w:proofErr w:type="spellEnd"/>
      <w:r w:rsidRPr="00BE5A4E">
        <w:rPr>
          <w:rFonts w:ascii="Cambria Math" w:hAnsi="Cambria Math"/>
          <w:i/>
          <w:iCs/>
          <w:highlight w:val="cyan"/>
        </w:rPr>
        <w:t xml:space="preserve"> a/l K </w:t>
      </w:r>
      <w:proofErr w:type="spellStart"/>
      <w:r w:rsidRPr="00BE5A4E">
        <w:rPr>
          <w:rFonts w:ascii="Cambria Math" w:hAnsi="Cambria Math"/>
          <w:i/>
          <w:iCs/>
          <w:highlight w:val="cyan"/>
        </w:rPr>
        <w:t>Dharmalingam</w:t>
      </w:r>
      <w:proofErr w:type="spellEnd"/>
      <w:r w:rsidRPr="00BE5A4E">
        <w:rPr>
          <w:rFonts w:ascii="Cambria Math" w:hAnsi="Cambria Math"/>
          <w:i/>
          <w:iCs/>
          <w:highlight w:val="cyan"/>
        </w:rPr>
        <w:t xml:space="preserve"> v AG and </w:t>
      </w:r>
      <w:proofErr w:type="spellStart"/>
      <w:r w:rsidRPr="00BE5A4E">
        <w:rPr>
          <w:rFonts w:ascii="Cambria Math" w:hAnsi="Cambria Math"/>
          <w:i/>
          <w:iCs/>
          <w:highlight w:val="cyan"/>
        </w:rPr>
        <w:t>anor</w:t>
      </w:r>
      <w:proofErr w:type="spellEnd"/>
      <w:r w:rsidRPr="00BE5A4E">
        <w:rPr>
          <w:rFonts w:ascii="Cambria Math" w:hAnsi="Cambria Math"/>
          <w:i/>
          <w:iCs/>
          <w:highlight w:val="cyan"/>
        </w:rPr>
        <w:t xml:space="preserve"> matter</w:t>
      </w:r>
      <w:r w:rsidRPr="00EB0CF7">
        <w:rPr>
          <w:rFonts w:ascii="Cambria Math" w:hAnsi="Cambria Math"/>
        </w:rPr>
        <w:t xml:space="preserve"> [2022] SGCA 44</w:t>
      </w:r>
    </w:p>
    <w:p w14:paraId="68422939"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rPr>
        <w:t xml:space="preserve">3-step test to determine if costs should be ordered against solicitors personally: </w:t>
      </w:r>
    </w:p>
    <w:p w14:paraId="4D345AA1" w14:textId="77777777" w:rsidR="0085457A" w:rsidRPr="007E2FEB" w:rsidRDefault="0085457A" w:rsidP="0085457A">
      <w:pPr>
        <w:pStyle w:val="ListParagraph"/>
        <w:numPr>
          <w:ilvl w:val="0"/>
          <w:numId w:val="471"/>
        </w:numPr>
        <w:spacing w:after="160" w:line="259" w:lineRule="auto"/>
        <w:rPr>
          <w:rFonts w:ascii="Cambria Math" w:hAnsi="Cambria Math"/>
          <w:b/>
          <w:bCs/>
        </w:rPr>
      </w:pPr>
      <w:r w:rsidRPr="007E2FEB">
        <w:rPr>
          <w:rFonts w:ascii="Cambria Math" w:hAnsi="Cambria Math"/>
          <w:b/>
          <w:bCs/>
        </w:rPr>
        <w:t xml:space="preserve">Has the solicitor acted </w:t>
      </w:r>
      <w:r w:rsidRPr="00BE5A4E">
        <w:rPr>
          <w:rFonts w:ascii="Cambria Math" w:hAnsi="Cambria Math"/>
          <w:b/>
          <w:bCs/>
          <w:color w:val="FF0000"/>
        </w:rPr>
        <w:t>improperly, unreasonably or negligently</w:t>
      </w:r>
      <w:r w:rsidRPr="007E2FEB">
        <w:rPr>
          <w:rFonts w:ascii="Cambria Math" w:hAnsi="Cambria Math"/>
          <w:b/>
          <w:bCs/>
        </w:rPr>
        <w:t>?</w:t>
      </w:r>
    </w:p>
    <w:p w14:paraId="6C85B40B" w14:textId="77777777" w:rsidR="0085457A" w:rsidRPr="007E2FEB" w:rsidRDefault="0085457A" w:rsidP="0085457A">
      <w:pPr>
        <w:pStyle w:val="ListParagraph"/>
        <w:numPr>
          <w:ilvl w:val="0"/>
          <w:numId w:val="471"/>
        </w:numPr>
        <w:spacing w:after="160" w:line="259" w:lineRule="auto"/>
        <w:rPr>
          <w:rFonts w:ascii="Cambria Math" w:hAnsi="Cambria Math"/>
          <w:b/>
          <w:bCs/>
        </w:rPr>
      </w:pPr>
      <w:r w:rsidRPr="007E2FEB">
        <w:rPr>
          <w:rFonts w:ascii="Cambria Math" w:hAnsi="Cambria Math"/>
          <w:b/>
          <w:bCs/>
        </w:rPr>
        <w:t xml:space="preserve">Did such conduct </w:t>
      </w:r>
      <w:r w:rsidRPr="00BE5A4E">
        <w:rPr>
          <w:rFonts w:ascii="Cambria Math" w:hAnsi="Cambria Math"/>
          <w:b/>
          <w:bCs/>
          <w:color w:val="FF0000"/>
        </w:rPr>
        <w:t>cause the applicant to incur unnecessary costs</w:t>
      </w:r>
      <w:r w:rsidRPr="007E2FEB">
        <w:rPr>
          <w:rFonts w:ascii="Cambria Math" w:hAnsi="Cambria Math"/>
          <w:b/>
          <w:bCs/>
        </w:rPr>
        <w:t>?</w:t>
      </w:r>
    </w:p>
    <w:p w14:paraId="6058F6DE" w14:textId="77777777" w:rsidR="0085457A" w:rsidRDefault="0085457A" w:rsidP="0085457A">
      <w:pPr>
        <w:pStyle w:val="ListParagraph"/>
        <w:numPr>
          <w:ilvl w:val="0"/>
          <w:numId w:val="471"/>
        </w:numPr>
        <w:spacing w:after="160" w:line="259" w:lineRule="auto"/>
        <w:rPr>
          <w:rFonts w:ascii="Cambria Math" w:hAnsi="Cambria Math"/>
          <w:b/>
          <w:bCs/>
        </w:rPr>
      </w:pPr>
      <w:r w:rsidRPr="007E2FEB">
        <w:rPr>
          <w:rFonts w:ascii="Cambria Math" w:hAnsi="Cambria Math"/>
          <w:b/>
          <w:bCs/>
        </w:rPr>
        <w:t xml:space="preserve">Is it in all the circumstances </w:t>
      </w:r>
      <w:r w:rsidRPr="00BE5A4E">
        <w:rPr>
          <w:rFonts w:ascii="Cambria Math" w:hAnsi="Cambria Math"/>
          <w:b/>
          <w:bCs/>
          <w:color w:val="FF0000"/>
        </w:rPr>
        <w:t xml:space="preserve">just </w:t>
      </w:r>
      <w:r w:rsidRPr="007E2FEB">
        <w:rPr>
          <w:rFonts w:ascii="Cambria Math" w:hAnsi="Cambria Math"/>
          <w:b/>
          <w:bCs/>
        </w:rPr>
        <w:t xml:space="preserve">to order the solicitors to compensate the applicant for the whole or any part of the relevant costs? </w:t>
      </w:r>
    </w:p>
    <w:p w14:paraId="500379A4" w14:textId="77777777" w:rsidR="0085457A" w:rsidRDefault="0085457A" w:rsidP="0085457A">
      <w:pPr>
        <w:rPr>
          <w:rFonts w:ascii="Cambria Math" w:hAnsi="Cambria Math"/>
          <w:b/>
          <w:bCs/>
        </w:rPr>
      </w:pPr>
    </w:p>
    <w:p w14:paraId="2F48DC2D" w14:textId="77777777" w:rsidR="0085457A" w:rsidRPr="00EB0CF7" w:rsidRDefault="0085457A" w:rsidP="0085457A">
      <w:pPr>
        <w:pStyle w:val="ListParagraph"/>
        <w:numPr>
          <w:ilvl w:val="0"/>
          <w:numId w:val="243"/>
        </w:numPr>
        <w:spacing w:after="160" w:line="259" w:lineRule="auto"/>
        <w:rPr>
          <w:rFonts w:ascii="Cambria Math" w:hAnsi="Cambria Math"/>
          <w:b/>
          <w:bCs/>
        </w:rPr>
      </w:pPr>
      <w:r>
        <w:rPr>
          <w:rFonts w:ascii="Cambria Math" w:hAnsi="Cambria Math"/>
          <w:b/>
          <w:bCs/>
        </w:rPr>
        <w:t xml:space="preserve">Held: </w:t>
      </w:r>
      <w:r>
        <w:rPr>
          <w:rFonts w:ascii="Cambria Math" w:hAnsi="Cambria Math"/>
        </w:rPr>
        <w:t xml:space="preserve">Personal costs orders sought against both </w:t>
      </w:r>
      <w:proofErr w:type="spellStart"/>
      <w:r>
        <w:rPr>
          <w:rFonts w:ascii="Cambria Math" w:hAnsi="Cambria Math"/>
        </w:rPr>
        <w:t>Mr</w:t>
      </w:r>
      <w:proofErr w:type="spellEnd"/>
      <w:r>
        <w:rPr>
          <w:rFonts w:ascii="Cambria Math" w:hAnsi="Cambria Math"/>
        </w:rPr>
        <w:t xml:space="preserve"> Ravi and </w:t>
      </w:r>
      <w:proofErr w:type="spellStart"/>
      <w:r>
        <w:rPr>
          <w:rFonts w:ascii="Cambria Math" w:hAnsi="Cambria Math"/>
        </w:rPr>
        <w:t>Ms</w:t>
      </w:r>
      <w:proofErr w:type="spellEnd"/>
      <w:r>
        <w:rPr>
          <w:rFonts w:ascii="Cambria Math" w:hAnsi="Cambria Math"/>
        </w:rPr>
        <w:t xml:space="preserve"> </w:t>
      </w:r>
      <w:proofErr w:type="spellStart"/>
      <w:r>
        <w:rPr>
          <w:rFonts w:ascii="Cambria Math" w:hAnsi="Cambria Math"/>
        </w:rPr>
        <w:t>Netto</w:t>
      </w:r>
      <w:proofErr w:type="spellEnd"/>
    </w:p>
    <w:p w14:paraId="19336A57" w14:textId="77777777" w:rsidR="0085457A" w:rsidRDefault="0085457A" w:rsidP="0085457A">
      <w:pPr>
        <w:pStyle w:val="ListParagraph"/>
        <w:numPr>
          <w:ilvl w:val="0"/>
          <w:numId w:val="472"/>
        </w:numPr>
        <w:spacing w:after="160" w:line="259" w:lineRule="auto"/>
        <w:rPr>
          <w:rFonts w:ascii="Cambria Math" w:hAnsi="Cambria Math"/>
        </w:rPr>
      </w:pPr>
      <w:r>
        <w:rPr>
          <w:rFonts w:ascii="Cambria Math" w:hAnsi="Cambria Math"/>
        </w:rPr>
        <w:t xml:space="preserve">The arguments advanced had </w:t>
      </w:r>
      <w:r w:rsidRPr="002D03AB">
        <w:rPr>
          <w:rFonts w:ascii="Cambria Math" w:hAnsi="Cambria Math"/>
          <w:b/>
          <w:bCs/>
        </w:rPr>
        <w:t>factual weaknesses and problems</w:t>
      </w:r>
      <w:r>
        <w:rPr>
          <w:rFonts w:ascii="Cambria Math" w:hAnsi="Cambria Math"/>
        </w:rPr>
        <w:t xml:space="preserve"> which would have been apparent to any reasonable defense counsel </w:t>
      </w:r>
    </w:p>
    <w:p w14:paraId="648343BA" w14:textId="77777777" w:rsidR="0085457A" w:rsidRDefault="0085457A" w:rsidP="0085457A">
      <w:pPr>
        <w:pStyle w:val="ListParagraph"/>
        <w:numPr>
          <w:ilvl w:val="0"/>
          <w:numId w:val="472"/>
        </w:numPr>
        <w:spacing w:after="160" w:line="259" w:lineRule="auto"/>
        <w:rPr>
          <w:rFonts w:ascii="Cambria Math" w:hAnsi="Cambria Math"/>
        </w:rPr>
      </w:pPr>
      <w:r>
        <w:rPr>
          <w:rFonts w:ascii="Cambria Math" w:hAnsi="Cambria Math"/>
        </w:rPr>
        <w:t xml:space="preserve">Both </w:t>
      </w:r>
      <w:r w:rsidRPr="002D03AB">
        <w:rPr>
          <w:rFonts w:ascii="Cambria Math" w:hAnsi="Cambria Math"/>
          <w:b/>
          <w:bCs/>
        </w:rPr>
        <w:t>solicitors drip-fed supposed evidence and arguments</w:t>
      </w:r>
      <w:r>
        <w:rPr>
          <w:rFonts w:ascii="Cambria Math" w:hAnsi="Cambria Math"/>
        </w:rPr>
        <w:t xml:space="preserve"> and their conduct amounted to </w:t>
      </w:r>
      <w:r w:rsidRPr="002D03AB">
        <w:rPr>
          <w:rFonts w:ascii="Cambria Math" w:hAnsi="Cambria Math"/>
          <w:b/>
          <w:bCs/>
        </w:rPr>
        <w:t>blatant and egregious abuse of the court’s processes</w:t>
      </w:r>
      <w:r>
        <w:rPr>
          <w:rFonts w:ascii="Cambria Math" w:hAnsi="Cambria Math"/>
        </w:rPr>
        <w:t xml:space="preserve"> </w:t>
      </w:r>
    </w:p>
    <w:p w14:paraId="1ACA1249" w14:textId="77777777" w:rsidR="0085457A" w:rsidRPr="00EB0CF7" w:rsidRDefault="0085457A" w:rsidP="0085457A">
      <w:pPr>
        <w:pStyle w:val="ListParagraph"/>
        <w:numPr>
          <w:ilvl w:val="0"/>
          <w:numId w:val="472"/>
        </w:numPr>
        <w:spacing w:after="160" w:line="259" w:lineRule="auto"/>
        <w:rPr>
          <w:rFonts w:ascii="Cambria Math" w:hAnsi="Cambria Math"/>
        </w:rPr>
      </w:pPr>
      <w:r>
        <w:rPr>
          <w:rFonts w:ascii="Cambria Math" w:hAnsi="Cambria Math"/>
        </w:rPr>
        <w:t xml:space="preserve">AGC had </w:t>
      </w:r>
      <w:r w:rsidRPr="002D03AB">
        <w:rPr>
          <w:rFonts w:ascii="Cambria Math" w:hAnsi="Cambria Math"/>
          <w:b/>
          <w:bCs/>
        </w:rPr>
        <w:t>incurred unnecessary costs</w:t>
      </w:r>
      <w:r>
        <w:rPr>
          <w:rFonts w:ascii="Cambria Math" w:hAnsi="Cambria Math"/>
        </w:rPr>
        <w:t xml:space="preserve"> </w:t>
      </w:r>
    </w:p>
    <w:p w14:paraId="552C3A95" w14:textId="77777777" w:rsidR="0085457A" w:rsidRDefault="0085457A" w:rsidP="0085457A">
      <w:pPr>
        <w:rPr>
          <w:rFonts w:ascii="Cambria Math" w:hAnsi="Cambria Math"/>
        </w:rPr>
      </w:pPr>
    </w:p>
    <w:p w14:paraId="1CD04B96" w14:textId="77777777" w:rsidR="0085457A" w:rsidRDefault="0085457A" w:rsidP="0085457A">
      <w:pPr>
        <w:rPr>
          <w:rFonts w:ascii="Cambria Math" w:hAnsi="Cambria Math"/>
        </w:rPr>
      </w:pPr>
      <w:r>
        <w:rPr>
          <w:rFonts w:ascii="Cambria Math" w:hAnsi="Cambria Math"/>
        </w:rPr>
        <w:t>Note:</w:t>
      </w:r>
    </w:p>
    <w:p w14:paraId="7DF06AB7"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rPr>
        <w:t xml:space="preserve">O 21 r 6(3): </w:t>
      </w:r>
      <w:r w:rsidRPr="00EB0CF7">
        <w:rPr>
          <w:rFonts w:ascii="Cambria Math" w:hAnsi="Cambria Math"/>
        </w:rPr>
        <w:t>The Court may direct that notice be given to the solicitor’s client concerning any proceedings or order against the solicitor under this Rule.</w:t>
      </w:r>
    </w:p>
    <w:p w14:paraId="0B3AFBA6" w14:textId="77777777" w:rsidR="0085457A" w:rsidRDefault="0085457A" w:rsidP="0085457A">
      <w:pPr>
        <w:pStyle w:val="ListParagraph"/>
        <w:numPr>
          <w:ilvl w:val="0"/>
          <w:numId w:val="243"/>
        </w:numPr>
        <w:spacing w:after="160" w:line="259" w:lineRule="auto"/>
        <w:rPr>
          <w:rFonts w:ascii="Cambria Math" w:hAnsi="Cambria Math"/>
        </w:rPr>
      </w:pPr>
      <w:r>
        <w:rPr>
          <w:rFonts w:ascii="Cambria Math" w:hAnsi="Cambria Math"/>
        </w:rPr>
        <w:t xml:space="preserve">O 21 r 6(4): </w:t>
      </w:r>
      <w:r w:rsidRPr="00EB0CF7">
        <w:rPr>
          <w:rFonts w:ascii="Cambria Math" w:hAnsi="Cambria Math"/>
        </w:rPr>
        <w:t>The Court may, if the Court thinks fit, direct or authorise the Attorney‑General to attend and take part in any proceedings or inquiry under this Rule, and may make such order as the Court thinks fit as to the payment of the Attorney‑General’s costs</w:t>
      </w:r>
    </w:p>
    <w:p w14:paraId="39FF72A3" w14:textId="77777777" w:rsidR="00EE1FC7" w:rsidRDefault="00EE1FC7" w:rsidP="00EE1FC7">
      <w:pPr>
        <w:pStyle w:val="ListParagraph"/>
        <w:spacing w:after="160" w:line="259" w:lineRule="auto"/>
        <w:rPr>
          <w:rFonts w:ascii="Cambria Math" w:hAnsi="Cambria Math"/>
        </w:rPr>
      </w:pPr>
    </w:p>
    <w:p w14:paraId="15569DEB" w14:textId="77777777" w:rsidR="00840448" w:rsidRPr="00840448" w:rsidRDefault="00840448" w:rsidP="00840448">
      <w:pPr>
        <w:rPr>
          <w:rFonts w:ascii="Cambria Math" w:hAnsi="Cambria Math"/>
          <w:b/>
          <w:bCs/>
          <w:strike/>
          <w:color w:val="7030A0"/>
        </w:rPr>
      </w:pPr>
      <w:r w:rsidRPr="00840448">
        <w:rPr>
          <w:rFonts w:ascii="Cambria Math" w:hAnsi="Cambria Math"/>
          <w:b/>
          <w:bCs/>
          <w:strike/>
          <w:color w:val="7030A0"/>
        </w:rPr>
        <w:t>Court can make adverse costs orders against non-party in certain scenarios</w:t>
      </w:r>
    </w:p>
    <w:p w14:paraId="36F4F5DF" w14:textId="77777777" w:rsidR="00840448" w:rsidRPr="00840448" w:rsidRDefault="00840448" w:rsidP="00840448">
      <w:pPr>
        <w:rPr>
          <w:rFonts w:ascii="Cambria Math" w:hAnsi="Cambria Math"/>
          <w:strike/>
        </w:rPr>
      </w:pPr>
      <w:r w:rsidRPr="00840448">
        <w:rPr>
          <w:rFonts w:ascii="Cambria Math" w:hAnsi="Cambria Math"/>
          <w:strike/>
        </w:rPr>
        <w:t>O 21 r 5(1)</w:t>
      </w:r>
    </w:p>
    <w:p w14:paraId="6E893A02" w14:textId="77777777" w:rsidR="00840448" w:rsidRPr="00840448" w:rsidRDefault="00840448" w:rsidP="00840448">
      <w:pPr>
        <w:pStyle w:val="ListParagraph"/>
        <w:numPr>
          <w:ilvl w:val="0"/>
          <w:numId w:val="243"/>
        </w:numPr>
        <w:spacing w:after="160" w:line="259" w:lineRule="auto"/>
        <w:rPr>
          <w:rFonts w:ascii="Cambria Math" w:hAnsi="Cambria Math"/>
          <w:strike/>
        </w:rPr>
      </w:pPr>
      <w:r w:rsidRPr="00840448">
        <w:rPr>
          <w:rFonts w:ascii="Cambria Math" w:hAnsi="Cambria Math"/>
          <w:strike/>
        </w:rPr>
        <w:t>Where it is just to do so, the Court may order costs against a non</w:t>
      </w:r>
      <w:r w:rsidRPr="00840448">
        <w:rPr>
          <w:rFonts w:ascii="Cambria Math" w:hAnsi="Cambria Math" w:cs="Cambria Math"/>
          <w:strike/>
        </w:rPr>
        <w:t>‑</w:t>
      </w:r>
      <w:r w:rsidRPr="00840448">
        <w:rPr>
          <w:rFonts w:ascii="Cambria Math" w:hAnsi="Cambria Math"/>
          <w:strike/>
        </w:rPr>
        <w:t>party if the non</w:t>
      </w:r>
      <w:r w:rsidRPr="00840448">
        <w:rPr>
          <w:rFonts w:ascii="Cambria Math" w:hAnsi="Cambria Math" w:cs="Cambria Math"/>
          <w:strike/>
        </w:rPr>
        <w:t>‑</w:t>
      </w:r>
      <w:r w:rsidRPr="00840448">
        <w:rPr>
          <w:rFonts w:ascii="Cambria Math" w:hAnsi="Cambria Math"/>
          <w:strike/>
        </w:rPr>
        <w:t>party has:</w:t>
      </w:r>
    </w:p>
    <w:p w14:paraId="2183624E" w14:textId="77777777" w:rsidR="00840448" w:rsidRPr="00840448" w:rsidRDefault="00840448" w:rsidP="00840448">
      <w:pPr>
        <w:pStyle w:val="ListParagraph"/>
        <w:numPr>
          <w:ilvl w:val="0"/>
          <w:numId w:val="469"/>
        </w:numPr>
        <w:spacing w:after="160" w:line="259" w:lineRule="auto"/>
        <w:rPr>
          <w:rFonts w:ascii="Cambria Math" w:hAnsi="Cambria Math"/>
          <w:strike/>
        </w:rPr>
      </w:pPr>
      <w:r w:rsidRPr="00840448">
        <w:rPr>
          <w:rFonts w:ascii="Cambria Math" w:hAnsi="Cambria Math"/>
          <w:b/>
          <w:bCs/>
          <w:strike/>
          <w:color w:val="00B050"/>
        </w:rPr>
        <w:t>Scenario 1: Non-party assigned rights in action to a party in return for a share of any money which party may recover in the action</w:t>
      </w:r>
      <w:r w:rsidRPr="00840448">
        <w:rPr>
          <w:rFonts w:ascii="Cambria Math" w:hAnsi="Cambria Math"/>
          <w:b/>
          <w:bCs/>
          <w:strike/>
        </w:rPr>
        <w:t xml:space="preserve">: </w:t>
      </w:r>
      <w:r w:rsidRPr="00840448">
        <w:rPr>
          <w:rFonts w:ascii="Cambria Math" w:hAnsi="Cambria Math"/>
          <w:strike/>
        </w:rPr>
        <w:t>Assigned the non‑party’s right in the action to a party in return for a share of any money or property which that party may recover in the action;</w:t>
      </w:r>
    </w:p>
    <w:p w14:paraId="485EFC50" w14:textId="77777777" w:rsidR="00840448" w:rsidRPr="00840448" w:rsidRDefault="00840448" w:rsidP="00840448">
      <w:pPr>
        <w:pStyle w:val="ListParagraph"/>
        <w:numPr>
          <w:ilvl w:val="0"/>
          <w:numId w:val="469"/>
        </w:numPr>
        <w:spacing w:after="160" w:line="259" w:lineRule="auto"/>
        <w:rPr>
          <w:rFonts w:ascii="Cambria Math" w:hAnsi="Cambria Math"/>
          <w:strike/>
        </w:rPr>
      </w:pPr>
      <w:r w:rsidRPr="00840448">
        <w:rPr>
          <w:rFonts w:ascii="Cambria Math" w:hAnsi="Cambria Math"/>
          <w:b/>
          <w:bCs/>
          <w:strike/>
          <w:color w:val="00B050"/>
        </w:rPr>
        <w:t>Scenario 2: Non-party contributed to a party’s legal cost in return for a share of money recovered in action</w:t>
      </w:r>
      <w:r w:rsidRPr="00840448">
        <w:rPr>
          <w:rFonts w:ascii="Cambria Math" w:hAnsi="Cambria Math"/>
          <w:b/>
          <w:bCs/>
          <w:strike/>
        </w:rPr>
        <w:t xml:space="preserve">: </w:t>
      </w:r>
      <w:r w:rsidRPr="00840448">
        <w:rPr>
          <w:rFonts w:ascii="Cambria Math" w:hAnsi="Cambria Math"/>
          <w:strike/>
        </w:rPr>
        <w:t>Contributed or agreed to contribute to a party’s costs in return for a share of any money or property which that party may recover in the action; or</w:t>
      </w:r>
    </w:p>
    <w:p w14:paraId="7F0268D1" w14:textId="77777777" w:rsidR="00840448" w:rsidRPr="00840448" w:rsidRDefault="00840448" w:rsidP="00840448">
      <w:pPr>
        <w:pStyle w:val="ListParagraph"/>
        <w:numPr>
          <w:ilvl w:val="0"/>
          <w:numId w:val="469"/>
        </w:numPr>
        <w:spacing w:after="160" w:line="259" w:lineRule="auto"/>
        <w:rPr>
          <w:rFonts w:ascii="Cambria Math" w:hAnsi="Cambria Math"/>
          <w:strike/>
        </w:rPr>
      </w:pPr>
      <w:r w:rsidRPr="00840448">
        <w:rPr>
          <w:rFonts w:ascii="Cambria Math" w:hAnsi="Cambria Math"/>
          <w:b/>
          <w:bCs/>
          <w:strike/>
          <w:color w:val="00B050"/>
        </w:rPr>
        <w:t>Scenario 3: Non-party contributed to party’s legal costs and instigated party to continue with action</w:t>
      </w:r>
      <w:r w:rsidRPr="00840448">
        <w:rPr>
          <w:rFonts w:ascii="Cambria Math" w:hAnsi="Cambria Math"/>
          <w:b/>
          <w:bCs/>
          <w:strike/>
        </w:rPr>
        <w:t xml:space="preserve">: </w:t>
      </w:r>
      <w:r w:rsidRPr="00840448">
        <w:rPr>
          <w:rFonts w:ascii="Cambria Math" w:hAnsi="Cambria Math"/>
          <w:strike/>
        </w:rPr>
        <w:t>Contributed or agreed to contribute to a party’s costs and actively instigates or encourages that party to continue with the action.</w:t>
      </w:r>
    </w:p>
    <w:p w14:paraId="1A7C1F60" w14:textId="77777777" w:rsidR="00840448" w:rsidRPr="00840448" w:rsidRDefault="00840448" w:rsidP="00840448">
      <w:pPr>
        <w:rPr>
          <w:rFonts w:ascii="Cambria Math" w:hAnsi="Cambria Math"/>
          <w:strike/>
        </w:rPr>
      </w:pPr>
    </w:p>
    <w:p w14:paraId="26CC6CAF" w14:textId="77777777" w:rsidR="00840448" w:rsidRPr="00840448" w:rsidRDefault="00840448" w:rsidP="00840448">
      <w:pPr>
        <w:rPr>
          <w:rFonts w:ascii="Cambria Math" w:hAnsi="Cambria Math"/>
          <w:strike/>
          <w:color w:val="00B050"/>
        </w:rPr>
      </w:pPr>
      <w:r w:rsidRPr="00840448">
        <w:rPr>
          <w:rFonts w:ascii="Cambria Math" w:hAnsi="Cambria Math"/>
          <w:b/>
          <w:bCs/>
          <w:strike/>
          <w:color w:val="00B050"/>
        </w:rPr>
        <w:t xml:space="preserve">Court must give non-party a reasonable opportunity to be heard before ordering adverse costs orders against them </w:t>
      </w:r>
    </w:p>
    <w:p w14:paraId="0B724201" w14:textId="77777777" w:rsidR="00840448" w:rsidRPr="00840448" w:rsidRDefault="00840448" w:rsidP="00840448">
      <w:pPr>
        <w:rPr>
          <w:rFonts w:ascii="Cambria Math" w:hAnsi="Cambria Math"/>
          <w:strike/>
        </w:rPr>
      </w:pPr>
      <w:r w:rsidRPr="00840448">
        <w:rPr>
          <w:rFonts w:ascii="Cambria Math" w:hAnsi="Cambria Math"/>
          <w:strike/>
        </w:rPr>
        <w:t>O 21 r 5(2)</w:t>
      </w:r>
    </w:p>
    <w:p w14:paraId="395ADE54" w14:textId="77777777" w:rsidR="00840448" w:rsidRPr="00840448" w:rsidRDefault="00840448" w:rsidP="00840448">
      <w:pPr>
        <w:pStyle w:val="ListParagraph"/>
        <w:numPr>
          <w:ilvl w:val="0"/>
          <w:numId w:val="243"/>
        </w:numPr>
        <w:spacing w:after="160" w:line="259" w:lineRule="auto"/>
        <w:rPr>
          <w:rFonts w:ascii="Cambria Math" w:hAnsi="Cambria Math"/>
          <w:strike/>
        </w:rPr>
      </w:pPr>
      <w:r w:rsidRPr="00840448">
        <w:rPr>
          <w:rFonts w:ascii="Cambria Math" w:hAnsi="Cambria Math"/>
          <w:strike/>
        </w:rPr>
        <w:t>Before the Court makes an order under paragraph (1), the Court must give the non</w:t>
      </w:r>
      <w:r w:rsidRPr="00840448">
        <w:rPr>
          <w:rFonts w:ascii="Cambria Math" w:hAnsi="Cambria Math" w:cs="Cambria Math"/>
          <w:strike/>
        </w:rPr>
        <w:t>‑</w:t>
      </w:r>
      <w:r w:rsidRPr="00840448">
        <w:rPr>
          <w:rFonts w:ascii="Cambria Math" w:hAnsi="Cambria Math"/>
          <w:strike/>
        </w:rPr>
        <w:t>party a reasonable opportunity to be heard, either by way of an oral hearing or by written submissions.</w:t>
      </w:r>
    </w:p>
    <w:p w14:paraId="70D4CADF" w14:textId="77777777" w:rsidR="0085457A" w:rsidRDefault="0085457A" w:rsidP="0085457A">
      <w:pPr>
        <w:rPr>
          <w:rFonts w:ascii="Cambria Math" w:hAnsi="Cambria Math"/>
          <w:b/>
          <w:bCs/>
        </w:rPr>
      </w:pPr>
    </w:p>
    <w:p w14:paraId="2E77B65D" w14:textId="77777777" w:rsidR="0085457A" w:rsidRPr="00840448" w:rsidRDefault="0085457A" w:rsidP="0085457A">
      <w:pPr>
        <w:rPr>
          <w:rFonts w:ascii="Cambria Math" w:hAnsi="Cambria Math"/>
          <w:b/>
          <w:bCs/>
          <w:strike/>
          <w:color w:val="7030A0"/>
        </w:rPr>
      </w:pPr>
      <w:r w:rsidRPr="00840448">
        <w:rPr>
          <w:rFonts w:ascii="Cambria Math" w:hAnsi="Cambria Math"/>
          <w:b/>
          <w:bCs/>
          <w:strike/>
          <w:color w:val="7030A0"/>
        </w:rPr>
        <w:t>In multi-party actions, Court can order 2 parties’ costs to be set off against each other</w:t>
      </w:r>
    </w:p>
    <w:p w14:paraId="419BD03F" w14:textId="77777777" w:rsidR="0085457A" w:rsidRPr="00840448" w:rsidRDefault="0085457A" w:rsidP="0085457A">
      <w:pPr>
        <w:pStyle w:val="ListParagraph"/>
        <w:numPr>
          <w:ilvl w:val="0"/>
          <w:numId w:val="243"/>
        </w:numPr>
        <w:spacing w:after="160" w:line="259" w:lineRule="auto"/>
        <w:rPr>
          <w:rFonts w:ascii="Cambria Math" w:hAnsi="Cambria Math"/>
          <w:b/>
          <w:bCs/>
          <w:strike/>
        </w:rPr>
      </w:pPr>
      <w:r w:rsidRPr="00840448">
        <w:rPr>
          <w:rFonts w:ascii="Cambria Math" w:hAnsi="Cambria Math"/>
          <w:strike/>
        </w:rPr>
        <w:t xml:space="preserve">E.g. Claimant commences against 2 defendants but succeeds only against one and loses to another =&gt; Court can make: </w:t>
      </w:r>
    </w:p>
    <w:p w14:paraId="1190DF26" w14:textId="77777777" w:rsidR="0085457A" w:rsidRPr="00840448" w:rsidRDefault="0085457A" w:rsidP="0085457A">
      <w:pPr>
        <w:pStyle w:val="ListParagraph"/>
        <w:numPr>
          <w:ilvl w:val="0"/>
          <w:numId w:val="473"/>
        </w:numPr>
        <w:spacing w:after="160" w:line="259" w:lineRule="auto"/>
        <w:rPr>
          <w:rFonts w:ascii="Cambria Math" w:hAnsi="Cambria Math"/>
          <w:b/>
          <w:bCs/>
          <w:strike/>
          <w:color w:val="00B050"/>
        </w:rPr>
      </w:pPr>
      <w:r w:rsidRPr="00840448">
        <w:rPr>
          <w:rFonts w:ascii="Cambria Math" w:hAnsi="Cambria Math"/>
          <w:b/>
          <w:bCs/>
          <w:strike/>
          <w:color w:val="00B050"/>
        </w:rPr>
        <w:t>Bullock Order:</w:t>
      </w:r>
      <w:r w:rsidRPr="00840448">
        <w:rPr>
          <w:rFonts w:ascii="Cambria Math" w:hAnsi="Cambria Math"/>
          <w:strike/>
          <w:color w:val="00B050"/>
        </w:rPr>
        <w:t xml:space="preserve"> Claimant ordered to pay winning defendant costs, but claimant is permitted to recover those costs together with his own costs from losing defendant  </w:t>
      </w:r>
    </w:p>
    <w:p w14:paraId="7DCD7B9C" w14:textId="77777777" w:rsidR="0085457A" w:rsidRPr="00840448" w:rsidRDefault="0085457A" w:rsidP="0085457A">
      <w:pPr>
        <w:pStyle w:val="ListParagraph"/>
        <w:numPr>
          <w:ilvl w:val="0"/>
          <w:numId w:val="473"/>
        </w:numPr>
        <w:spacing w:after="160" w:line="259" w:lineRule="auto"/>
        <w:rPr>
          <w:rFonts w:ascii="Cambria Math" w:hAnsi="Cambria Math"/>
          <w:b/>
          <w:bCs/>
          <w:strike/>
          <w:color w:val="00B050"/>
        </w:rPr>
      </w:pPr>
      <w:r w:rsidRPr="00840448">
        <w:rPr>
          <w:rFonts w:ascii="Cambria Math" w:hAnsi="Cambria Math"/>
          <w:b/>
          <w:bCs/>
          <w:strike/>
          <w:color w:val="00B050"/>
        </w:rPr>
        <w:t>Sanderson order:</w:t>
      </w:r>
      <w:r w:rsidRPr="00840448">
        <w:rPr>
          <w:rFonts w:ascii="Cambria Math" w:hAnsi="Cambria Math"/>
          <w:strike/>
          <w:color w:val="00B050"/>
        </w:rPr>
        <w:t xml:space="preserve">  Claimant and winning defendant both recover costs directly from losing defendant </w:t>
      </w:r>
    </w:p>
    <w:p w14:paraId="4F0C0276" w14:textId="77777777" w:rsidR="0085457A" w:rsidRPr="00840448" w:rsidRDefault="0085457A" w:rsidP="0085457A">
      <w:pPr>
        <w:rPr>
          <w:rFonts w:ascii="Cambria Math" w:hAnsi="Cambria Math"/>
          <w:strike/>
        </w:rPr>
      </w:pPr>
    </w:p>
    <w:p w14:paraId="1AC74D33" w14:textId="77777777" w:rsidR="0085457A" w:rsidRPr="00840448" w:rsidRDefault="0085457A" w:rsidP="0085457A">
      <w:pPr>
        <w:rPr>
          <w:rFonts w:ascii="Cambria Math" w:hAnsi="Cambria Math"/>
          <w:strike/>
        </w:rPr>
      </w:pPr>
      <w:r w:rsidRPr="00840448">
        <w:rPr>
          <w:rFonts w:ascii="Cambria Math" w:hAnsi="Cambria Math"/>
          <w:strike/>
        </w:rPr>
        <w:t>O 21 r 2(5)</w:t>
      </w:r>
    </w:p>
    <w:p w14:paraId="6AE95951" w14:textId="77777777" w:rsidR="0085457A" w:rsidRPr="00840448" w:rsidRDefault="0085457A" w:rsidP="0085457A">
      <w:pPr>
        <w:pStyle w:val="ListParagraph"/>
        <w:numPr>
          <w:ilvl w:val="0"/>
          <w:numId w:val="243"/>
        </w:numPr>
        <w:spacing w:after="160" w:line="259" w:lineRule="auto"/>
        <w:rPr>
          <w:rFonts w:ascii="Cambria Math" w:hAnsi="Cambria Math"/>
          <w:strike/>
        </w:rPr>
      </w:pPr>
      <w:r w:rsidRPr="00840448">
        <w:rPr>
          <w:rFonts w:ascii="Cambria Math" w:hAnsi="Cambria Math"/>
          <w:strike/>
        </w:rPr>
        <w:t>The Court may order 2 or more parties’ costs to be set off against one another so that only the balance has to be paid</w:t>
      </w:r>
    </w:p>
    <w:p w14:paraId="151476AF" w14:textId="77777777" w:rsidR="0085457A" w:rsidRPr="00840448" w:rsidRDefault="0085457A" w:rsidP="0085457A">
      <w:pPr>
        <w:rPr>
          <w:rFonts w:ascii="Cambria Math" w:hAnsi="Cambria Math"/>
          <w:strike/>
        </w:rPr>
      </w:pPr>
    </w:p>
    <w:p w14:paraId="4D19CD99" w14:textId="77777777" w:rsidR="0085457A" w:rsidRPr="00840448" w:rsidRDefault="0085457A" w:rsidP="0085457A">
      <w:pPr>
        <w:rPr>
          <w:rFonts w:ascii="Cambria Math" w:hAnsi="Cambria Math"/>
          <w:i/>
          <w:iCs/>
          <w:strike/>
        </w:rPr>
      </w:pPr>
      <w:r w:rsidRPr="00840448">
        <w:rPr>
          <w:rFonts w:ascii="Cambria Math" w:hAnsi="Cambria Math"/>
          <w:i/>
          <w:iCs/>
          <w:strike/>
        </w:rPr>
        <w:t xml:space="preserve">Grains and Industrial Products Trading Pte Ltd </w:t>
      </w:r>
    </w:p>
    <w:p w14:paraId="71F13EFF" w14:textId="77777777" w:rsidR="0085457A" w:rsidRPr="00840448" w:rsidRDefault="0085457A" w:rsidP="0085457A">
      <w:pPr>
        <w:pStyle w:val="ListParagraph"/>
        <w:numPr>
          <w:ilvl w:val="0"/>
          <w:numId w:val="243"/>
        </w:numPr>
        <w:spacing w:after="160" w:line="259" w:lineRule="auto"/>
        <w:rPr>
          <w:rFonts w:ascii="Cambria Math" w:hAnsi="Cambria Math"/>
          <w:b/>
          <w:bCs/>
          <w:strike/>
        </w:rPr>
      </w:pPr>
      <w:r w:rsidRPr="00840448">
        <w:rPr>
          <w:rFonts w:ascii="Cambria Math" w:hAnsi="Cambria Math"/>
          <w:strike/>
        </w:rPr>
        <w:t xml:space="preserve">Bullock Order: Claimant ordered to pay winning defendant costs but claimant is permitted to recover those costs together with his own costs from losing defendant  </w:t>
      </w:r>
    </w:p>
    <w:p w14:paraId="4F0AA35D" w14:textId="77777777" w:rsidR="0085457A" w:rsidRPr="00840448" w:rsidRDefault="0085457A" w:rsidP="0085457A">
      <w:pPr>
        <w:pStyle w:val="ListParagraph"/>
        <w:numPr>
          <w:ilvl w:val="0"/>
          <w:numId w:val="243"/>
        </w:numPr>
        <w:spacing w:after="160" w:line="259" w:lineRule="auto"/>
        <w:rPr>
          <w:rFonts w:ascii="Cambria Math" w:hAnsi="Cambria Math"/>
          <w:b/>
          <w:bCs/>
          <w:strike/>
        </w:rPr>
      </w:pPr>
      <w:r w:rsidRPr="00840448">
        <w:rPr>
          <w:rFonts w:ascii="Cambria Math" w:hAnsi="Cambria Math"/>
          <w:strike/>
        </w:rPr>
        <w:t xml:space="preserve">Sanderson order:  Claimant and winning defendant both recover costs directly from losing defendant </w:t>
      </w:r>
    </w:p>
    <w:p w14:paraId="662A01D2" w14:textId="77777777" w:rsidR="0085457A" w:rsidRPr="00840448" w:rsidRDefault="0085457A" w:rsidP="0085457A">
      <w:pPr>
        <w:pStyle w:val="ListParagraph"/>
        <w:numPr>
          <w:ilvl w:val="0"/>
          <w:numId w:val="243"/>
        </w:numPr>
        <w:spacing w:after="160" w:line="259" w:lineRule="auto"/>
        <w:rPr>
          <w:rFonts w:ascii="Cambria Math" w:hAnsi="Cambria Math"/>
          <w:strike/>
        </w:rPr>
      </w:pPr>
      <w:r w:rsidRPr="00840448">
        <w:rPr>
          <w:rFonts w:ascii="Cambria Math" w:hAnsi="Cambria Math"/>
          <w:strike/>
        </w:rPr>
        <w:t xml:space="preserve">Purpose: </w:t>
      </w:r>
    </w:p>
    <w:p w14:paraId="7494C9BA" w14:textId="77777777" w:rsidR="0085457A" w:rsidRPr="00840448" w:rsidRDefault="0085457A" w:rsidP="0085457A">
      <w:pPr>
        <w:pStyle w:val="ListParagraph"/>
        <w:numPr>
          <w:ilvl w:val="0"/>
          <w:numId w:val="247"/>
        </w:numPr>
        <w:spacing w:after="160" w:line="259" w:lineRule="auto"/>
        <w:rPr>
          <w:rFonts w:ascii="Cambria Math" w:hAnsi="Cambria Math"/>
          <w:strike/>
        </w:rPr>
      </w:pPr>
      <w:r w:rsidRPr="00840448">
        <w:rPr>
          <w:rFonts w:ascii="Cambria Math" w:hAnsi="Cambria Math"/>
          <w:strike/>
        </w:rPr>
        <w:t xml:space="preserve">Avoid injustice befalling to a claimant who reasonably did not know whom to pursue for the wrong done to him </w:t>
      </w:r>
    </w:p>
    <w:p w14:paraId="0B0BC8C1" w14:textId="77777777" w:rsidR="0085457A" w:rsidRPr="00840448" w:rsidRDefault="0085457A" w:rsidP="0085457A">
      <w:pPr>
        <w:pStyle w:val="ListParagraph"/>
        <w:numPr>
          <w:ilvl w:val="0"/>
          <w:numId w:val="243"/>
        </w:numPr>
        <w:spacing w:after="160" w:line="259" w:lineRule="auto"/>
        <w:rPr>
          <w:rFonts w:ascii="Cambria Math" w:hAnsi="Cambria Math"/>
          <w:strike/>
        </w:rPr>
      </w:pPr>
      <w:r w:rsidRPr="00840448">
        <w:rPr>
          <w:rFonts w:ascii="Cambria Math" w:hAnsi="Cambria Math"/>
          <w:strike/>
        </w:rPr>
        <w:t>Factors considered by Court:</w:t>
      </w:r>
    </w:p>
    <w:p w14:paraId="5E21420B" w14:textId="77777777" w:rsidR="0085457A" w:rsidRPr="00840448" w:rsidRDefault="0085457A" w:rsidP="0085457A">
      <w:pPr>
        <w:pStyle w:val="ListParagraph"/>
        <w:numPr>
          <w:ilvl w:val="0"/>
          <w:numId w:val="474"/>
        </w:numPr>
        <w:spacing w:after="160" w:line="259" w:lineRule="auto"/>
        <w:rPr>
          <w:rFonts w:ascii="Cambria Math" w:hAnsi="Cambria Math"/>
          <w:strike/>
        </w:rPr>
      </w:pPr>
      <w:r w:rsidRPr="00840448">
        <w:rPr>
          <w:rFonts w:ascii="Cambria Math" w:hAnsi="Cambria Math"/>
          <w:strike/>
        </w:rPr>
        <w:t xml:space="preserve">Whether costs had been reasonably and properly incurred by the claimant between himself and the winning defendant =&gt; Whether the conduct of the unsuccessful defendant contributed to these costs being incurred by the claimant =&gt; Whether it would be unjust on an unsuccessful defendant to make him liable for the costs of another defendant against whom the claimant had failed </w:t>
      </w:r>
    </w:p>
    <w:p w14:paraId="3CEF8719" w14:textId="77777777" w:rsidR="0085457A" w:rsidRPr="00840448" w:rsidRDefault="0085457A" w:rsidP="0085457A">
      <w:pPr>
        <w:pStyle w:val="ListParagraph"/>
        <w:numPr>
          <w:ilvl w:val="0"/>
          <w:numId w:val="474"/>
        </w:numPr>
        <w:spacing w:after="160" w:line="259" w:lineRule="auto"/>
        <w:rPr>
          <w:rFonts w:ascii="Cambria Math" w:hAnsi="Cambria Math"/>
          <w:strike/>
        </w:rPr>
      </w:pPr>
      <w:r w:rsidRPr="00840448">
        <w:rPr>
          <w:rFonts w:ascii="Cambria Math" w:hAnsi="Cambria Math"/>
          <w:strike/>
        </w:rPr>
        <w:t xml:space="preserve">Where claimant’s claim against two defendants are distinct and separate causes of action =&gt; No Bullock Order or Sanderson Order </w:t>
      </w:r>
    </w:p>
    <w:p w14:paraId="4C1EA186" w14:textId="77777777" w:rsidR="0085457A" w:rsidRPr="00840448" w:rsidRDefault="0085457A" w:rsidP="0085457A">
      <w:pPr>
        <w:rPr>
          <w:rFonts w:ascii="Cambria Math" w:hAnsi="Cambria Math"/>
          <w:strike/>
        </w:rPr>
      </w:pPr>
    </w:p>
    <w:p w14:paraId="4E276A8B" w14:textId="77777777" w:rsidR="0085457A" w:rsidRPr="00840448" w:rsidRDefault="0085457A" w:rsidP="0085457A">
      <w:pPr>
        <w:rPr>
          <w:rFonts w:ascii="Cambria Math" w:hAnsi="Cambria Math"/>
          <w:b/>
          <w:bCs/>
          <w:strike/>
        </w:rPr>
      </w:pPr>
      <w:r w:rsidRPr="00840448">
        <w:rPr>
          <w:rFonts w:ascii="Cambria Math" w:hAnsi="Cambria Math"/>
          <w:b/>
          <w:bCs/>
          <w:strike/>
        </w:rPr>
        <w:t>After party’s percentage entitlement to costs has been established</w:t>
      </w:r>
    </w:p>
    <w:p w14:paraId="592F40AB" w14:textId="77777777" w:rsidR="0085457A" w:rsidRPr="00840448" w:rsidRDefault="0085457A" w:rsidP="0085457A">
      <w:pPr>
        <w:pStyle w:val="ListParagraph"/>
        <w:numPr>
          <w:ilvl w:val="0"/>
          <w:numId w:val="475"/>
        </w:numPr>
        <w:spacing w:after="160" w:line="259" w:lineRule="auto"/>
        <w:rPr>
          <w:rFonts w:ascii="Cambria Math" w:hAnsi="Cambria Math"/>
          <w:strike/>
        </w:rPr>
      </w:pPr>
      <w:r w:rsidRPr="00840448">
        <w:rPr>
          <w:rFonts w:ascii="Cambria Math" w:hAnsi="Cambria Math"/>
          <w:strike/>
        </w:rPr>
        <w:t>Whether costs are to be fixed or assessed</w:t>
      </w:r>
    </w:p>
    <w:p w14:paraId="04D0C8BA" w14:textId="77777777" w:rsidR="0085457A" w:rsidRPr="00840448" w:rsidRDefault="0085457A" w:rsidP="0085457A">
      <w:pPr>
        <w:pStyle w:val="ListParagraph"/>
        <w:numPr>
          <w:ilvl w:val="0"/>
          <w:numId w:val="475"/>
        </w:numPr>
        <w:spacing w:after="160" w:line="259" w:lineRule="auto"/>
        <w:rPr>
          <w:rFonts w:ascii="Cambria Math" w:hAnsi="Cambria Math"/>
          <w:strike/>
        </w:rPr>
      </w:pPr>
      <w:r w:rsidRPr="00840448">
        <w:rPr>
          <w:rFonts w:ascii="Cambria Math" w:hAnsi="Cambria Math"/>
          <w:strike/>
        </w:rPr>
        <w:t xml:space="preserve">Where costs are to be assessed, whether this is done on a standard or indemnity basis </w:t>
      </w:r>
    </w:p>
    <w:p w14:paraId="58B12A90" w14:textId="77777777" w:rsidR="0085457A" w:rsidRPr="00840448" w:rsidRDefault="0085457A" w:rsidP="0085457A">
      <w:pPr>
        <w:pStyle w:val="ListParagraph"/>
        <w:numPr>
          <w:ilvl w:val="0"/>
          <w:numId w:val="475"/>
        </w:numPr>
        <w:spacing w:after="160" w:line="259" w:lineRule="auto"/>
        <w:rPr>
          <w:rFonts w:ascii="Cambria Math" w:hAnsi="Cambria Math"/>
          <w:strike/>
        </w:rPr>
      </w:pPr>
      <w:r w:rsidRPr="00840448">
        <w:rPr>
          <w:rFonts w:ascii="Cambria Math" w:hAnsi="Cambria Math"/>
          <w:strike/>
        </w:rPr>
        <w:t>When should costs be paid</w:t>
      </w:r>
    </w:p>
    <w:p w14:paraId="1FBAA97C" w14:textId="77777777" w:rsidR="0085457A" w:rsidRPr="00840448" w:rsidRDefault="0085457A" w:rsidP="0085457A">
      <w:pPr>
        <w:pStyle w:val="ListParagraph"/>
        <w:numPr>
          <w:ilvl w:val="0"/>
          <w:numId w:val="475"/>
        </w:numPr>
        <w:spacing w:after="160" w:line="259" w:lineRule="auto"/>
        <w:rPr>
          <w:rFonts w:ascii="Cambria Math" w:hAnsi="Cambria Math"/>
          <w:strike/>
        </w:rPr>
      </w:pPr>
      <w:r w:rsidRPr="00840448">
        <w:rPr>
          <w:rFonts w:ascii="Cambria Math" w:hAnsi="Cambria Math"/>
          <w:strike/>
        </w:rPr>
        <w:t>Consequences for non-payment</w:t>
      </w:r>
    </w:p>
    <w:p w14:paraId="5704C559" w14:textId="77777777" w:rsidR="0085457A" w:rsidRDefault="0085457A" w:rsidP="0085457A">
      <w:pPr>
        <w:rPr>
          <w:rFonts w:ascii="Cambria Math" w:hAnsi="Cambria Math"/>
          <w:b/>
          <w:bCs/>
        </w:rPr>
      </w:pPr>
    </w:p>
    <w:p w14:paraId="6D13D639" w14:textId="77777777" w:rsidR="0085457A" w:rsidRPr="00E3634F" w:rsidRDefault="0085457A" w:rsidP="0085457A">
      <w:pPr>
        <w:rPr>
          <w:rFonts w:ascii="Cambria Math" w:hAnsi="Cambria Math"/>
          <w:b/>
          <w:bCs/>
          <w:strike/>
          <w:color w:val="0070C0"/>
        </w:rPr>
      </w:pPr>
      <w:r w:rsidRPr="00E3634F">
        <w:rPr>
          <w:rFonts w:ascii="Cambria Math" w:hAnsi="Cambria Math"/>
          <w:b/>
          <w:bCs/>
          <w:strike/>
          <w:color w:val="0070C0"/>
        </w:rPr>
        <w:t xml:space="preserve">Step 3: After determining each party’s percentage entitlement to costs, Court will assess whether the quantum of costs should be fixed or assessed </w:t>
      </w:r>
    </w:p>
    <w:p w14:paraId="2D0E4251" w14:textId="77777777" w:rsidR="0085457A" w:rsidRPr="00E3634F" w:rsidRDefault="0085457A" w:rsidP="0085457A">
      <w:pPr>
        <w:rPr>
          <w:rFonts w:ascii="Cambria Math" w:hAnsi="Cambria Math"/>
          <w:strike/>
          <w:color w:val="7030A0"/>
        </w:rPr>
      </w:pPr>
      <w:r w:rsidRPr="00E3634F">
        <w:rPr>
          <w:rFonts w:ascii="Cambria Math" w:hAnsi="Cambria Math"/>
          <w:b/>
          <w:bCs/>
          <w:strike/>
          <w:color w:val="7030A0"/>
        </w:rPr>
        <w:t>Default is fixed unless Court thinks fit to direct assessment</w:t>
      </w:r>
    </w:p>
    <w:p w14:paraId="1712EFC6" w14:textId="77777777" w:rsidR="0085457A" w:rsidRPr="00E3634F" w:rsidRDefault="0085457A" w:rsidP="0085457A">
      <w:pPr>
        <w:rPr>
          <w:rFonts w:ascii="Cambria Math" w:hAnsi="Cambria Math"/>
          <w:strike/>
        </w:rPr>
      </w:pPr>
      <w:r w:rsidRPr="00E3634F">
        <w:rPr>
          <w:rFonts w:ascii="Cambria Math" w:hAnsi="Cambria Math"/>
          <w:strike/>
        </w:rPr>
        <w:t xml:space="preserve">O 21 r 2(3) </w:t>
      </w:r>
    </w:p>
    <w:p w14:paraId="4C854A4F"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lastRenderedPageBreak/>
        <w:t>Subject to the provisions of this Order and any written law, the costs payable by any party to any other party in any matter must be fixed by the Court which heard the matter after an oral hearing or by way of written submissions from the parties, unless the Court thinks fit to direct an assessment of the costs</w:t>
      </w:r>
    </w:p>
    <w:p w14:paraId="30808833" w14:textId="77777777" w:rsidR="0085457A" w:rsidRPr="00E3634F" w:rsidRDefault="0085457A" w:rsidP="0085457A">
      <w:pPr>
        <w:rPr>
          <w:rFonts w:ascii="Cambria Math" w:hAnsi="Cambria Math"/>
          <w:b/>
          <w:bCs/>
          <w:strike/>
          <w:color w:val="0070C0"/>
        </w:rPr>
      </w:pPr>
    </w:p>
    <w:p w14:paraId="4DF5DBA7" w14:textId="77777777" w:rsidR="0085457A" w:rsidRPr="00E3634F" w:rsidRDefault="0085457A" w:rsidP="0085457A">
      <w:pPr>
        <w:rPr>
          <w:rFonts w:ascii="Cambria Math" w:hAnsi="Cambria Math"/>
          <w:b/>
          <w:bCs/>
          <w:strike/>
          <w:color w:val="0070C0"/>
        </w:rPr>
      </w:pPr>
      <w:r w:rsidRPr="00E3634F">
        <w:rPr>
          <w:rFonts w:ascii="Cambria Math" w:hAnsi="Cambria Math"/>
          <w:b/>
          <w:bCs/>
          <w:strike/>
          <w:color w:val="0070C0"/>
        </w:rPr>
        <w:t xml:space="preserve">Step 4A: Where costs are fixed, how should it be done? </w:t>
      </w:r>
    </w:p>
    <w:p w14:paraId="6BF86850"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 xml:space="preserve">Court’s considerations when fixing costs </w:t>
      </w:r>
    </w:p>
    <w:p w14:paraId="33C6AC51" w14:textId="77777777" w:rsidR="0085457A" w:rsidRPr="00E3634F" w:rsidRDefault="0085457A" w:rsidP="0085457A">
      <w:pPr>
        <w:rPr>
          <w:rFonts w:ascii="Cambria Math" w:hAnsi="Cambria Math"/>
          <w:strike/>
        </w:rPr>
      </w:pPr>
      <w:r w:rsidRPr="00E3634F">
        <w:rPr>
          <w:rFonts w:ascii="Cambria Math" w:hAnsi="Cambria Math"/>
          <w:strike/>
        </w:rPr>
        <w:t xml:space="preserve">O 21 r 2(2) </w:t>
      </w:r>
    </w:p>
    <w:p w14:paraId="67CD5E97"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In exercising its power to fix or assess costs, the Court must have regard to all relevant circumstances, including:</w:t>
      </w:r>
    </w:p>
    <w:p w14:paraId="4CB2A56A" w14:textId="77777777" w:rsidR="0085457A" w:rsidRPr="00E3634F" w:rsidRDefault="0085457A" w:rsidP="0085457A">
      <w:pPr>
        <w:pStyle w:val="ListParagraph"/>
        <w:numPr>
          <w:ilvl w:val="0"/>
          <w:numId w:val="461"/>
        </w:numPr>
        <w:spacing w:after="160" w:line="259" w:lineRule="auto"/>
        <w:rPr>
          <w:rFonts w:ascii="Cambria Math" w:hAnsi="Cambria Math"/>
          <w:strike/>
        </w:rPr>
      </w:pPr>
      <w:r w:rsidRPr="00E3634F">
        <w:rPr>
          <w:rFonts w:ascii="Cambria Math" w:hAnsi="Cambria Math"/>
          <w:b/>
          <w:bCs/>
          <w:strike/>
          <w:color w:val="00B050"/>
        </w:rPr>
        <w:t>Efforts to reach amicable resolution</w:t>
      </w:r>
      <w:r w:rsidRPr="00E3634F">
        <w:rPr>
          <w:rFonts w:ascii="Cambria Math" w:hAnsi="Cambria Math"/>
          <w:b/>
          <w:bCs/>
          <w:strike/>
        </w:rPr>
        <w:t xml:space="preserve">: </w:t>
      </w:r>
      <w:r w:rsidRPr="00E3634F">
        <w:rPr>
          <w:rFonts w:ascii="Cambria Math" w:hAnsi="Cambria Math"/>
          <w:strike/>
        </w:rPr>
        <w:t>Efforts made by the parties at amicable resolution;</w:t>
      </w:r>
    </w:p>
    <w:p w14:paraId="7C80B62F" w14:textId="77777777" w:rsidR="0085457A" w:rsidRPr="00E3634F" w:rsidRDefault="0085457A" w:rsidP="0085457A">
      <w:pPr>
        <w:pStyle w:val="ListParagraph"/>
        <w:numPr>
          <w:ilvl w:val="0"/>
          <w:numId w:val="461"/>
        </w:numPr>
        <w:spacing w:after="160" w:line="259" w:lineRule="auto"/>
        <w:rPr>
          <w:rFonts w:ascii="Cambria Math" w:hAnsi="Cambria Math"/>
          <w:strike/>
        </w:rPr>
      </w:pPr>
      <w:r w:rsidRPr="00E3634F">
        <w:rPr>
          <w:rFonts w:ascii="Cambria Math" w:hAnsi="Cambria Math"/>
          <w:b/>
          <w:bCs/>
          <w:strike/>
          <w:color w:val="00B050"/>
        </w:rPr>
        <w:t>Complexity of case and novelty of questions</w:t>
      </w:r>
      <w:r w:rsidRPr="00E3634F">
        <w:rPr>
          <w:rFonts w:ascii="Cambria Math" w:hAnsi="Cambria Math"/>
          <w:b/>
          <w:bCs/>
          <w:strike/>
        </w:rPr>
        <w:t xml:space="preserve">: </w:t>
      </w:r>
      <w:r w:rsidRPr="00E3634F">
        <w:rPr>
          <w:rFonts w:ascii="Cambria Math" w:hAnsi="Cambria Math"/>
          <w:strike/>
        </w:rPr>
        <w:t>The complexity of the case and the difficulty or novelty of the questions involved;</w:t>
      </w:r>
    </w:p>
    <w:p w14:paraId="70DA31BE" w14:textId="77777777" w:rsidR="0085457A" w:rsidRPr="00E3634F" w:rsidRDefault="0085457A" w:rsidP="0085457A">
      <w:pPr>
        <w:pStyle w:val="ListParagraph"/>
        <w:numPr>
          <w:ilvl w:val="0"/>
          <w:numId w:val="461"/>
        </w:numPr>
        <w:spacing w:after="160" w:line="259" w:lineRule="auto"/>
        <w:rPr>
          <w:rFonts w:ascii="Cambria Math" w:hAnsi="Cambria Math"/>
          <w:strike/>
        </w:rPr>
      </w:pPr>
      <w:r w:rsidRPr="00E3634F">
        <w:rPr>
          <w:rFonts w:ascii="Cambria Math" w:hAnsi="Cambria Math"/>
          <w:b/>
          <w:bCs/>
          <w:strike/>
          <w:color w:val="00B050"/>
        </w:rPr>
        <w:t>Skill, specialized knowledge, time labor expended by solicitor</w:t>
      </w:r>
      <w:r w:rsidRPr="00E3634F">
        <w:rPr>
          <w:rFonts w:ascii="Cambria Math" w:hAnsi="Cambria Math"/>
          <w:b/>
          <w:bCs/>
          <w:strike/>
        </w:rPr>
        <w:t xml:space="preserve">: </w:t>
      </w:r>
      <w:r w:rsidRPr="00E3634F">
        <w:rPr>
          <w:rFonts w:ascii="Cambria Math" w:hAnsi="Cambria Math"/>
          <w:strike/>
        </w:rPr>
        <w:t xml:space="preserve">The skill, </w:t>
      </w:r>
      <w:proofErr w:type="spellStart"/>
      <w:r w:rsidRPr="00E3634F">
        <w:rPr>
          <w:rFonts w:ascii="Cambria Math" w:hAnsi="Cambria Math"/>
          <w:strike/>
        </w:rPr>
        <w:t>specialised</w:t>
      </w:r>
      <w:proofErr w:type="spellEnd"/>
      <w:r w:rsidRPr="00E3634F">
        <w:rPr>
          <w:rFonts w:ascii="Cambria Math" w:hAnsi="Cambria Math"/>
          <w:strike/>
        </w:rPr>
        <w:t xml:space="preserve"> knowledge and responsibility required of, and the time and labour expended by, the solicitor</w:t>
      </w:r>
    </w:p>
    <w:p w14:paraId="7DB32BD9" w14:textId="77777777" w:rsidR="0085457A" w:rsidRPr="00E3634F" w:rsidRDefault="0085457A" w:rsidP="0085457A">
      <w:pPr>
        <w:pStyle w:val="ListParagraph"/>
        <w:numPr>
          <w:ilvl w:val="0"/>
          <w:numId w:val="461"/>
        </w:numPr>
        <w:spacing w:after="160" w:line="259" w:lineRule="auto"/>
        <w:rPr>
          <w:rFonts w:ascii="Cambria Math" w:hAnsi="Cambria Math"/>
          <w:strike/>
        </w:rPr>
      </w:pPr>
      <w:r w:rsidRPr="00E3634F">
        <w:rPr>
          <w:rFonts w:ascii="Cambria Math" w:hAnsi="Cambria Math"/>
          <w:b/>
          <w:bCs/>
          <w:strike/>
          <w:color w:val="00B050"/>
        </w:rPr>
        <w:t>Urgency and importance of action to parties</w:t>
      </w:r>
      <w:r w:rsidRPr="00E3634F">
        <w:rPr>
          <w:rFonts w:ascii="Cambria Math" w:hAnsi="Cambria Math"/>
          <w:b/>
          <w:bCs/>
          <w:strike/>
        </w:rPr>
        <w:t xml:space="preserve">: </w:t>
      </w:r>
      <w:r w:rsidRPr="00E3634F">
        <w:rPr>
          <w:rFonts w:ascii="Cambria Math" w:hAnsi="Cambria Math"/>
          <w:strike/>
        </w:rPr>
        <w:t>The urgency and importance of the action to the parties;</w:t>
      </w:r>
    </w:p>
    <w:p w14:paraId="5DA61E57" w14:textId="77777777" w:rsidR="0085457A" w:rsidRPr="00E3634F" w:rsidRDefault="0085457A" w:rsidP="0085457A">
      <w:pPr>
        <w:pStyle w:val="ListParagraph"/>
        <w:numPr>
          <w:ilvl w:val="0"/>
          <w:numId w:val="461"/>
        </w:numPr>
        <w:spacing w:after="160" w:line="259" w:lineRule="auto"/>
        <w:rPr>
          <w:rFonts w:ascii="Cambria Math" w:hAnsi="Cambria Math"/>
          <w:strike/>
        </w:rPr>
      </w:pPr>
      <w:r w:rsidRPr="00E3634F">
        <w:rPr>
          <w:rFonts w:ascii="Cambria Math" w:hAnsi="Cambria Math"/>
          <w:b/>
          <w:bCs/>
          <w:strike/>
          <w:color w:val="00B050"/>
        </w:rPr>
        <w:t>Number of solicitors involved</w:t>
      </w:r>
      <w:r w:rsidRPr="00E3634F">
        <w:rPr>
          <w:rFonts w:ascii="Cambria Math" w:hAnsi="Cambria Math"/>
          <w:b/>
          <w:bCs/>
          <w:strike/>
        </w:rPr>
        <w:t xml:space="preserve">: </w:t>
      </w:r>
      <w:r w:rsidRPr="00E3634F">
        <w:rPr>
          <w:rFonts w:ascii="Cambria Math" w:hAnsi="Cambria Math"/>
          <w:strike/>
        </w:rPr>
        <w:t>The number of solicitors involved in the case for each party;</w:t>
      </w:r>
    </w:p>
    <w:p w14:paraId="48E6C8D8" w14:textId="77777777" w:rsidR="0085457A" w:rsidRPr="00E3634F" w:rsidRDefault="0085457A" w:rsidP="0085457A">
      <w:pPr>
        <w:pStyle w:val="ListParagraph"/>
        <w:numPr>
          <w:ilvl w:val="0"/>
          <w:numId w:val="461"/>
        </w:numPr>
        <w:spacing w:after="160" w:line="259" w:lineRule="auto"/>
        <w:rPr>
          <w:rFonts w:ascii="Cambria Math" w:hAnsi="Cambria Math"/>
          <w:strike/>
        </w:rPr>
      </w:pPr>
      <w:r w:rsidRPr="00E3634F">
        <w:rPr>
          <w:rFonts w:ascii="Cambria Math" w:hAnsi="Cambria Math"/>
          <w:b/>
          <w:bCs/>
          <w:strike/>
          <w:color w:val="00B050"/>
        </w:rPr>
        <w:t>Parties’ conduct</w:t>
      </w:r>
      <w:r w:rsidRPr="00E3634F">
        <w:rPr>
          <w:rFonts w:ascii="Cambria Math" w:hAnsi="Cambria Math"/>
          <w:b/>
          <w:bCs/>
          <w:strike/>
        </w:rPr>
        <w:t xml:space="preserve">: </w:t>
      </w:r>
      <w:r w:rsidRPr="00E3634F">
        <w:rPr>
          <w:rFonts w:ascii="Cambria Math" w:hAnsi="Cambria Math"/>
          <w:strike/>
        </w:rPr>
        <w:t>The conduct of the parties;</w:t>
      </w:r>
    </w:p>
    <w:p w14:paraId="58B3ED1F" w14:textId="77777777" w:rsidR="0085457A" w:rsidRPr="00E3634F" w:rsidRDefault="0085457A" w:rsidP="0085457A">
      <w:pPr>
        <w:pStyle w:val="ListParagraph"/>
        <w:numPr>
          <w:ilvl w:val="0"/>
          <w:numId w:val="461"/>
        </w:numPr>
        <w:spacing w:after="160" w:line="259" w:lineRule="auto"/>
        <w:rPr>
          <w:rFonts w:ascii="Cambria Math" w:hAnsi="Cambria Math"/>
          <w:strike/>
        </w:rPr>
      </w:pPr>
      <w:r w:rsidRPr="00E3634F">
        <w:rPr>
          <w:rFonts w:ascii="Cambria Math" w:hAnsi="Cambria Math"/>
          <w:b/>
          <w:bCs/>
          <w:strike/>
          <w:color w:val="00B050"/>
        </w:rPr>
        <w:t>Proportionality</w:t>
      </w:r>
      <w:r w:rsidRPr="00E3634F">
        <w:rPr>
          <w:rFonts w:ascii="Cambria Math" w:hAnsi="Cambria Math"/>
          <w:b/>
          <w:bCs/>
          <w:strike/>
        </w:rPr>
        <w:t xml:space="preserve">: </w:t>
      </w:r>
      <w:r w:rsidRPr="00E3634F">
        <w:rPr>
          <w:rFonts w:ascii="Cambria Math" w:hAnsi="Cambria Math"/>
          <w:strike/>
        </w:rPr>
        <w:t>The principle of proportionality; and</w:t>
      </w:r>
    </w:p>
    <w:p w14:paraId="099C9243" w14:textId="77777777" w:rsidR="0085457A" w:rsidRPr="00E3634F" w:rsidRDefault="0085457A" w:rsidP="0085457A">
      <w:pPr>
        <w:pStyle w:val="ListParagraph"/>
        <w:numPr>
          <w:ilvl w:val="0"/>
          <w:numId w:val="461"/>
        </w:numPr>
        <w:spacing w:after="160" w:line="259" w:lineRule="auto"/>
        <w:rPr>
          <w:rFonts w:ascii="Cambria Math" w:hAnsi="Cambria Math"/>
          <w:strike/>
        </w:rPr>
      </w:pPr>
      <w:r w:rsidRPr="00E3634F">
        <w:rPr>
          <w:rFonts w:ascii="Cambria Math" w:hAnsi="Cambria Math"/>
          <w:b/>
          <w:bCs/>
          <w:strike/>
          <w:color w:val="00B050"/>
        </w:rPr>
        <w:t>Stage which proceedings conclude</w:t>
      </w:r>
      <w:r w:rsidRPr="00E3634F">
        <w:rPr>
          <w:rFonts w:ascii="Cambria Math" w:hAnsi="Cambria Math"/>
          <w:b/>
          <w:bCs/>
          <w:strike/>
        </w:rPr>
        <w:t xml:space="preserve">: </w:t>
      </w:r>
      <w:r w:rsidRPr="00E3634F">
        <w:rPr>
          <w:rFonts w:ascii="Cambria Math" w:hAnsi="Cambria Math"/>
          <w:strike/>
        </w:rPr>
        <w:t>The stage at which the proceedings were concluded</w:t>
      </w:r>
    </w:p>
    <w:p w14:paraId="56A3B934" w14:textId="77777777" w:rsidR="0085457A" w:rsidRPr="00E3634F" w:rsidRDefault="0085457A" w:rsidP="0085457A">
      <w:pPr>
        <w:rPr>
          <w:rFonts w:ascii="Cambria Math" w:hAnsi="Cambria Math"/>
          <w:b/>
          <w:bCs/>
          <w:strike/>
        </w:rPr>
      </w:pPr>
    </w:p>
    <w:p w14:paraId="6204E7D0" w14:textId="77777777" w:rsidR="0085457A" w:rsidRPr="00E3634F" w:rsidRDefault="0085457A" w:rsidP="0085457A">
      <w:pPr>
        <w:rPr>
          <w:rFonts w:ascii="Cambria Math" w:hAnsi="Cambria Math"/>
          <w:strike/>
          <w:color w:val="7030A0"/>
        </w:rPr>
      </w:pPr>
      <w:r w:rsidRPr="00E3634F">
        <w:rPr>
          <w:rFonts w:ascii="Cambria Math" w:hAnsi="Cambria Math"/>
          <w:b/>
          <w:bCs/>
          <w:strike/>
          <w:color w:val="7030A0"/>
        </w:rPr>
        <w:t>Cost order must be sought from same Court which heard matter</w:t>
      </w:r>
    </w:p>
    <w:p w14:paraId="713E144A" w14:textId="77777777" w:rsidR="0085457A" w:rsidRPr="00E3634F" w:rsidRDefault="0085457A" w:rsidP="0085457A">
      <w:pPr>
        <w:rPr>
          <w:rFonts w:ascii="Cambria Math" w:hAnsi="Cambria Math"/>
          <w:strike/>
        </w:rPr>
      </w:pPr>
      <w:r w:rsidRPr="00E3634F">
        <w:rPr>
          <w:rFonts w:ascii="Cambria Math" w:hAnsi="Cambria Math"/>
          <w:strike/>
        </w:rPr>
        <w:t>O 21 r 2(3)</w:t>
      </w:r>
    </w:p>
    <w:p w14:paraId="759D5324"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Subject to the provisions of this Order and any written law, the costs payable by any party to any other party in any matter must be fixed by the Court which heard the matter after an oral hearing or by way of written submissions from the parties, unless the Court thinks fit to direct an assessment of the costs.</w:t>
      </w:r>
    </w:p>
    <w:p w14:paraId="2F8B7A73" w14:textId="77777777" w:rsidR="0085457A" w:rsidRPr="00E3634F" w:rsidRDefault="0085457A" w:rsidP="0085457A">
      <w:pPr>
        <w:rPr>
          <w:rFonts w:ascii="Cambria Math" w:hAnsi="Cambria Math"/>
          <w:strike/>
        </w:rPr>
      </w:pPr>
    </w:p>
    <w:p w14:paraId="14E556AF" w14:textId="77777777" w:rsidR="0085457A" w:rsidRPr="00E3634F" w:rsidRDefault="0085457A" w:rsidP="0085457A">
      <w:pPr>
        <w:rPr>
          <w:rFonts w:ascii="Cambria Math" w:hAnsi="Cambria Math"/>
          <w:strike/>
        </w:rPr>
      </w:pPr>
      <w:r w:rsidRPr="00E3634F">
        <w:rPr>
          <w:rFonts w:ascii="Cambria Math" w:hAnsi="Cambria Math"/>
          <w:strike/>
        </w:rPr>
        <w:t xml:space="preserve">Note: </w:t>
      </w:r>
    </w:p>
    <w:p w14:paraId="3D3B474C"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Costs orders should be sought at the end of interlocutory stage or end of proceedings from the same court </w:t>
      </w:r>
    </w:p>
    <w:p w14:paraId="262B12A4"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Costs orders cannot be an independent cause of action if it is consequential on the results of another previous proceeding </w:t>
      </w:r>
    </w:p>
    <w:p w14:paraId="5D76E3DC" w14:textId="77777777" w:rsidR="0085457A" w:rsidRPr="00E3634F" w:rsidRDefault="0085457A" w:rsidP="0085457A">
      <w:pPr>
        <w:rPr>
          <w:rFonts w:ascii="Cambria Math" w:hAnsi="Cambria Math"/>
          <w:b/>
          <w:bCs/>
          <w:strike/>
        </w:rPr>
      </w:pPr>
    </w:p>
    <w:p w14:paraId="3510574C"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 xml:space="preserve">Procedure for fixing costs </w:t>
      </w:r>
    </w:p>
    <w:p w14:paraId="4EF1D96C" w14:textId="77777777" w:rsidR="0085457A" w:rsidRPr="00E3634F" w:rsidRDefault="0085457A" w:rsidP="0085457A">
      <w:pPr>
        <w:rPr>
          <w:rFonts w:ascii="Cambria Math" w:hAnsi="Cambria Math"/>
          <w:b/>
          <w:bCs/>
          <w:strike/>
          <w:color w:val="00B050"/>
        </w:rPr>
      </w:pPr>
      <w:r w:rsidRPr="00E3634F">
        <w:rPr>
          <w:rFonts w:ascii="Cambria Math" w:hAnsi="Cambria Math"/>
          <w:b/>
          <w:bCs/>
          <w:strike/>
          <w:color w:val="00B050"/>
        </w:rPr>
        <w:t xml:space="preserve">Part 1: Parties must file Cost Schedule (Form 34) with written closing submissions or before oral closing submissions (when there are no written closing submissions) </w:t>
      </w:r>
    </w:p>
    <w:p w14:paraId="2F2EE3C5" w14:textId="77777777" w:rsidR="0085457A" w:rsidRPr="00E3634F" w:rsidRDefault="0085457A" w:rsidP="0085457A">
      <w:pPr>
        <w:rPr>
          <w:rFonts w:ascii="Cambria Math" w:hAnsi="Cambria Math"/>
          <w:strike/>
        </w:rPr>
      </w:pPr>
      <w:r w:rsidRPr="00E3634F">
        <w:rPr>
          <w:rFonts w:ascii="Cambria Math" w:hAnsi="Cambria Math"/>
          <w:strike/>
        </w:rPr>
        <w:t>Para 137 of Supreme Court PD 2021</w:t>
      </w:r>
    </w:p>
    <w:p w14:paraId="34E4C6BF"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Applies to (a) trials of originating claims in open court, including originating claims that were ordered to be converted from originating applications and (b) originating applications involving cross-examination of any maker of an affidavit</w:t>
      </w:r>
    </w:p>
    <w:p w14:paraId="47A9607B"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b/>
          <w:bCs/>
          <w:strike/>
        </w:rPr>
        <w:t xml:space="preserve">Parties file costs schedule: </w:t>
      </w:r>
      <w:r w:rsidRPr="00E3634F">
        <w:rPr>
          <w:rFonts w:ascii="Cambria Math" w:hAnsi="Cambria Math"/>
          <w:strike/>
        </w:rPr>
        <w:t xml:space="preserve">Each party is required to file costs schedule using Form 34 in Appendix B of PD </w:t>
      </w:r>
    </w:p>
    <w:p w14:paraId="47E73962"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b/>
          <w:bCs/>
          <w:strike/>
        </w:rPr>
        <w:t xml:space="preserve">Time of filing: </w:t>
      </w:r>
      <w:r w:rsidRPr="00E3634F">
        <w:rPr>
          <w:rFonts w:ascii="Cambria Math" w:hAnsi="Cambria Math"/>
          <w:strike/>
        </w:rPr>
        <w:t xml:space="preserve">Costs schedule must be filed together with parties’ written closing submissions or where there are no written closing submissions, before parties’ oral closing submissions are presented </w:t>
      </w:r>
    </w:p>
    <w:p w14:paraId="0C913142" w14:textId="77777777" w:rsidR="0085457A" w:rsidRPr="00E3634F" w:rsidRDefault="0085457A" w:rsidP="0085457A">
      <w:pPr>
        <w:rPr>
          <w:rFonts w:ascii="Cambria Math" w:hAnsi="Cambria Math"/>
          <w:b/>
          <w:bCs/>
          <w:strike/>
          <w:color w:val="7030A0"/>
        </w:rPr>
      </w:pPr>
    </w:p>
    <w:p w14:paraId="391B5D7C" w14:textId="77777777" w:rsidR="0085457A" w:rsidRPr="00E3634F" w:rsidRDefault="0085457A" w:rsidP="0085457A">
      <w:pPr>
        <w:rPr>
          <w:rFonts w:ascii="Cambria Math" w:hAnsi="Cambria Math"/>
          <w:b/>
          <w:bCs/>
          <w:strike/>
        </w:rPr>
      </w:pPr>
      <w:r w:rsidRPr="00E3634F">
        <w:rPr>
          <w:rFonts w:ascii="Cambria Math" w:hAnsi="Cambria Math"/>
          <w:b/>
          <w:bCs/>
          <w:strike/>
        </w:rPr>
        <w:t>Contents of costs schedule</w:t>
      </w:r>
    </w:p>
    <w:p w14:paraId="69DE33D6" w14:textId="77777777" w:rsidR="0085457A" w:rsidRPr="00E3634F" w:rsidRDefault="0085457A" w:rsidP="0085457A">
      <w:pPr>
        <w:rPr>
          <w:rFonts w:ascii="Cambria Math" w:hAnsi="Cambria Math"/>
          <w:strike/>
        </w:rPr>
      </w:pPr>
      <w:r w:rsidRPr="00E3634F">
        <w:rPr>
          <w:rFonts w:ascii="Cambria Math" w:hAnsi="Cambria Math"/>
          <w:strike/>
        </w:rPr>
        <w:t>Para 137 of Supreme Court PD 2021</w:t>
      </w:r>
    </w:p>
    <w:p w14:paraId="0C779820"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Costs Schedule should: </w:t>
      </w:r>
    </w:p>
    <w:p w14:paraId="6313AF02" w14:textId="77777777" w:rsidR="0085457A" w:rsidRPr="00E3634F" w:rsidRDefault="0085457A" w:rsidP="0085457A">
      <w:pPr>
        <w:pStyle w:val="ListParagraph"/>
        <w:numPr>
          <w:ilvl w:val="0"/>
          <w:numId w:val="247"/>
        </w:numPr>
        <w:spacing w:after="160" w:line="259" w:lineRule="auto"/>
        <w:rPr>
          <w:rFonts w:ascii="Cambria Math" w:hAnsi="Cambria Math"/>
          <w:strike/>
        </w:rPr>
      </w:pPr>
      <w:r w:rsidRPr="00E3634F">
        <w:rPr>
          <w:rFonts w:ascii="Cambria Math" w:hAnsi="Cambria Math"/>
          <w:strike/>
        </w:rPr>
        <w:t xml:space="preserve">Set out with sufficient particularity the quantum of party-and-party costs and disbursements each party intends to claim in the event that the party succeeds </w:t>
      </w:r>
    </w:p>
    <w:p w14:paraId="052DC017" w14:textId="77777777" w:rsidR="0085457A" w:rsidRPr="00E3634F" w:rsidRDefault="0085457A" w:rsidP="0085457A">
      <w:pPr>
        <w:pStyle w:val="ListParagraph"/>
        <w:numPr>
          <w:ilvl w:val="0"/>
          <w:numId w:val="247"/>
        </w:numPr>
        <w:spacing w:after="160" w:line="259" w:lineRule="auto"/>
        <w:rPr>
          <w:rFonts w:ascii="Cambria Math" w:hAnsi="Cambria Math"/>
          <w:strike/>
        </w:rPr>
      </w:pPr>
      <w:r w:rsidRPr="00E3634F">
        <w:rPr>
          <w:rFonts w:ascii="Cambria Math" w:hAnsi="Cambria Math"/>
          <w:strike/>
        </w:rPr>
        <w:t xml:space="preserve">Parties should have regard to the Costs Guidelines </w:t>
      </w:r>
    </w:p>
    <w:p w14:paraId="472ED619" w14:textId="77777777" w:rsidR="0085457A" w:rsidRPr="00E3634F" w:rsidRDefault="0085457A" w:rsidP="0085457A">
      <w:pPr>
        <w:rPr>
          <w:rFonts w:ascii="Cambria Math" w:hAnsi="Cambria Math"/>
          <w:strike/>
        </w:rPr>
      </w:pPr>
    </w:p>
    <w:p w14:paraId="6AD84935" w14:textId="77777777" w:rsidR="0085457A" w:rsidRPr="00E3634F" w:rsidRDefault="0085457A" w:rsidP="0085457A">
      <w:pPr>
        <w:rPr>
          <w:rFonts w:ascii="Cambria Math" w:hAnsi="Cambria Math"/>
          <w:b/>
          <w:bCs/>
          <w:strike/>
        </w:rPr>
      </w:pPr>
      <w:r w:rsidRPr="00E3634F">
        <w:rPr>
          <w:rFonts w:ascii="Cambria Math" w:hAnsi="Cambria Math"/>
          <w:b/>
          <w:bCs/>
          <w:strike/>
        </w:rPr>
        <w:t xml:space="preserve">Costs Guidelines </w:t>
      </w:r>
    </w:p>
    <w:tbl>
      <w:tblPr>
        <w:tblStyle w:val="TableGrid"/>
        <w:tblW w:w="0" w:type="auto"/>
        <w:tblLook w:val="04A0" w:firstRow="1" w:lastRow="0" w:firstColumn="1" w:lastColumn="0" w:noHBand="0" w:noVBand="1"/>
      </w:tblPr>
      <w:tblGrid>
        <w:gridCol w:w="2285"/>
        <w:gridCol w:w="7945"/>
      </w:tblGrid>
      <w:tr w:rsidR="0085457A" w:rsidRPr="00E3634F" w14:paraId="29F324F7" w14:textId="77777777" w:rsidTr="009703E4">
        <w:tc>
          <w:tcPr>
            <w:tcW w:w="2285" w:type="dxa"/>
          </w:tcPr>
          <w:p w14:paraId="067D6514" w14:textId="77777777" w:rsidR="0085457A" w:rsidRPr="00E3634F" w:rsidRDefault="0085457A" w:rsidP="009703E4">
            <w:pPr>
              <w:rPr>
                <w:rFonts w:ascii="Cambria Math" w:hAnsi="Cambria Math"/>
                <w:b/>
                <w:bCs/>
                <w:strike/>
              </w:rPr>
            </w:pPr>
            <w:r w:rsidRPr="00E3634F">
              <w:rPr>
                <w:rFonts w:ascii="Cambria Math" w:hAnsi="Cambria Math"/>
                <w:b/>
                <w:bCs/>
                <w:strike/>
              </w:rPr>
              <w:t>Order 20 Appendix 1</w:t>
            </w:r>
          </w:p>
          <w:p w14:paraId="139B5642" w14:textId="77777777" w:rsidR="0085457A" w:rsidRPr="00E3634F" w:rsidRDefault="0085457A" w:rsidP="009703E4">
            <w:pPr>
              <w:rPr>
                <w:rFonts w:ascii="Cambria Math" w:hAnsi="Cambria Math"/>
                <w:strike/>
              </w:rPr>
            </w:pPr>
          </w:p>
        </w:tc>
        <w:tc>
          <w:tcPr>
            <w:tcW w:w="7945" w:type="dxa"/>
          </w:tcPr>
          <w:p w14:paraId="4948D8F9" w14:textId="77777777" w:rsidR="0085457A" w:rsidRPr="00E3634F" w:rsidRDefault="0085457A" w:rsidP="009703E4">
            <w:pPr>
              <w:rPr>
                <w:rFonts w:ascii="Cambria Math" w:hAnsi="Cambria Math"/>
                <w:strike/>
              </w:rPr>
            </w:pPr>
            <w:r w:rsidRPr="00E3634F">
              <w:rPr>
                <w:rFonts w:ascii="Cambria Math" w:hAnsi="Cambria Math"/>
                <w:strike/>
              </w:rPr>
              <w:t>O 21 r 10</w:t>
            </w:r>
          </w:p>
          <w:p w14:paraId="0AB8AEBD" w14:textId="77777777" w:rsidR="0085457A" w:rsidRPr="00E3634F" w:rsidRDefault="0085457A" w:rsidP="0085457A">
            <w:pPr>
              <w:pStyle w:val="ListParagraph"/>
              <w:numPr>
                <w:ilvl w:val="0"/>
                <w:numId w:val="243"/>
              </w:numPr>
              <w:rPr>
                <w:rFonts w:ascii="Cambria Math" w:hAnsi="Cambria Math"/>
                <w:strike/>
              </w:rPr>
            </w:pPr>
            <w:r w:rsidRPr="00E3634F">
              <w:rPr>
                <w:rFonts w:ascii="Cambria Math" w:hAnsi="Cambria Math"/>
                <w:strike/>
              </w:rPr>
              <w:t>In the cases to which Appendix 1 to this Order applies, the amount of costs allowed are as set out in that Appendix, unless the Court otherwise orders</w:t>
            </w:r>
          </w:p>
          <w:p w14:paraId="6A1439D0" w14:textId="77777777" w:rsidR="0085457A" w:rsidRPr="00E3634F" w:rsidRDefault="0085457A" w:rsidP="009703E4">
            <w:pPr>
              <w:rPr>
                <w:rFonts w:ascii="Cambria Math" w:hAnsi="Cambria Math"/>
                <w:strike/>
              </w:rPr>
            </w:pPr>
          </w:p>
          <w:p w14:paraId="24FAC066" w14:textId="77777777" w:rsidR="0085457A" w:rsidRPr="00E3634F" w:rsidRDefault="0085457A" w:rsidP="009703E4">
            <w:pPr>
              <w:rPr>
                <w:rFonts w:ascii="Cambria Math" w:hAnsi="Cambria Math"/>
                <w:strike/>
              </w:rPr>
            </w:pPr>
            <w:r w:rsidRPr="00E3634F">
              <w:rPr>
                <w:rFonts w:ascii="Cambria Math" w:hAnsi="Cambria Math"/>
                <w:strike/>
              </w:rPr>
              <w:t>Order 20 Appendix 1</w:t>
            </w:r>
          </w:p>
          <w:p w14:paraId="42B3C8BE" w14:textId="77777777" w:rsidR="0085457A" w:rsidRPr="00E3634F" w:rsidRDefault="0085457A" w:rsidP="009703E4">
            <w:pPr>
              <w:rPr>
                <w:rFonts w:ascii="Cambria Math" w:hAnsi="Cambria Math"/>
                <w:strike/>
              </w:rPr>
            </w:pPr>
            <w:r w:rsidRPr="00E3634F">
              <w:rPr>
                <w:rFonts w:ascii="Cambria Math" w:hAnsi="Cambria Math"/>
                <w:strike/>
              </w:rPr>
              <w:t>Para 1(1)</w:t>
            </w:r>
          </w:p>
          <w:p w14:paraId="06290A00" w14:textId="77777777" w:rsidR="0085457A" w:rsidRPr="00E3634F" w:rsidRDefault="0085457A" w:rsidP="0085457A">
            <w:pPr>
              <w:pStyle w:val="ListParagraph"/>
              <w:numPr>
                <w:ilvl w:val="0"/>
                <w:numId w:val="243"/>
              </w:numPr>
              <w:rPr>
                <w:rFonts w:ascii="Cambria Math" w:hAnsi="Cambria Math"/>
                <w:strike/>
              </w:rPr>
            </w:pPr>
            <w:r w:rsidRPr="00E3634F">
              <w:rPr>
                <w:rFonts w:ascii="Cambria Math" w:hAnsi="Cambria Math"/>
                <w:strike/>
              </w:rPr>
              <w:t>Scale of costs set out in Part 2 applies to:</w:t>
            </w:r>
          </w:p>
          <w:p w14:paraId="6F7167D5" w14:textId="77777777" w:rsidR="0085457A" w:rsidRPr="00E3634F" w:rsidRDefault="0085457A" w:rsidP="0085457A">
            <w:pPr>
              <w:pStyle w:val="ListParagraph"/>
              <w:numPr>
                <w:ilvl w:val="0"/>
                <w:numId w:val="476"/>
              </w:numPr>
              <w:rPr>
                <w:rFonts w:ascii="Cambria Math" w:hAnsi="Cambria Math"/>
                <w:strike/>
              </w:rPr>
            </w:pPr>
            <w:r w:rsidRPr="00E3634F">
              <w:rPr>
                <w:rFonts w:ascii="Cambria Math" w:hAnsi="Cambria Math"/>
                <w:strike/>
              </w:rPr>
              <w:t>Cases in which the defendant pays the amount claimed within the time and in the manner required by the endorsement of the originating claim;</w:t>
            </w:r>
          </w:p>
          <w:p w14:paraId="6CA93B4E" w14:textId="77777777" w:rsidR="0085457A" w:rsidRPr="00E3634F" w:rsidRDefault="0085457A" w:rsidP="0085457A">
            <w:pPr>
              <w:pStyle w:val="ListParagraph"/>
              <w:numPr>
                <w:ilvl w:val="0"/>
                <w:numId w:val="476"/>
              </w:numPr>
              <w:rPr>
                <w:rFonts w:ascii="Cambria Math" w:hAnsi="Cambria Math"/>
                <w:strike/>
              </w:rPr>
            </w:pPr>
            <w:r w:rsidRPr="00E3634F">
              <w:rPr>
                <w:rFonts w:ascii="Cambria Math" w:hAnsi="Cambria Math"/>
                <w:strike/>
              </w:rPr>
              <w:t>Cases in which the claimant obtains final judgment in default of a notice of intention to contest or not contest or in default of defence;</w:t>
            </w:r>
          </w:p>
          <w:p w14:paraId="335512F4" w14:textId="77777777" w:rsidR="0085457A" w:rsidRPr="00E3634F" w:rsidRDefault="0085457A" w:rsidP="0085457A">
            <w:pPr>
              <w:pStyle w:val="ListParagraph"/>
              <w:numPr>
                <w:ilvl w:val="0"/>
                <w:numId w:val="476"/>
              </w:numPr>
              <w:rPr>
                <w:rFonts w:ascii="Cambria Math" w:hAnsi="Cambria Math"/>
                <w:strike/>
              </w:rPr>
            </w:pPr>
            <w:r w:rsidRPr="00E3634F">
              <w:rPr>
                <w:rFonts w:ascii="Cambria Math" w:hAnsi="Cambria Math"/>
                <w:strike/>
              </w:rPr>
              <w:t>Cases in which:</w:t>
            </w:r>
          </w:p>
          <w:p w14:paraId="61C4D89B" w14:textId="77777777" w:rsidR="0085457A" w:rsidRPr="00E3634F" w:rsidRDefault="0085457A" w:rsidP="0085457A">
            <w:pPr>
              <w:pStyle w:val="ListParagraph"/>
              <w:numPr>
                <w:ilvl w:val="0"/>
                <w:numId w:val="477"/>
              </w:numPr>
              <w:rPr>
                <w:rFonts w:ascii="Cambria Math" w:hAnsi="Cambria Math"/>
                <w:strike/>
              </w:rPr>
            </w:pPr>
            <w:r w:rsidRPr="00E3634F">
              <w:rPr>
                <w:rFonts w:ascii="Cambria Math" w:hAnsi="Cambria Math"/>
                <w:strike/>
              </w:rPr>
              <w:t>The claimant obtains final judgment under Order 9, Rule 17 unconditionally;</w:t>
            </w:r>
          </w:p>
          <w:p w14:paraId="57B69477" w14:textId="77777777" w:rsidR="0085457A" w:rsidRPr="00E3634F" w:rsidRDefault="0085457A" w:rsidP="0085457A">
            <w:pPr>
              <w:pStyle w:val="ListParagraph"/>
              <w:numPr>
                <w:ilvl w:val="0"/>
                <w:numId w:val="477"/>
              </w:numPr>
              <w:rPr>
                <w:rFonts w:ascii="Cambria Math" w:hAnsi="Cambria Math"/>
                <w:strike/>
              </w:rPr>
            </w:pPr>
            <w:r w:rsidRPr="00E3634F">
              <w:rPr>
                <w:rFonts w:ascii="Cambria Math" w:hAnsi="Cambria Math"/>
                <w:strike/>
              </w:rPr>
              <w:lastRenderedPageBreak/>
              <w:t>The Court dismisses an application for summary judgment under Order 9, Rule 17; or</w:t>
            </w:r>
          </w:p>
          <w:p w14:paraId="126A7120" w14:textId="77777777" w:rsidR="0085457A" w:rsidRPr="00E3634F" w:rsidRDefault="0085457A" w:rsidP="0085457A">
            <w:pPr>
              <w:pStyle w:val="ListParagraph"/>
              <w:numPr>
                <w:ilvl w:val="0"/>
                <w:numId w:val="477"/>
              </w:numPr>
              <w:rPr>
                <w:rFonts w:ascii="Cambria Math" w:hAnsi="Cambria Math"/>
                <w:strike/>
              </w:rPr>
            </w:pPr>
            <w:r w:rsidRPr="00E3634F">
              <w:rPr>
                <w:rFonts w:ascii="Cambria Math" w:hAnsi="Cambria Math"/>
                <w:strike/>
              </w:rPr>
              <w:t>The Court gives the defendant against whom an application for summary judgment under Order 9, Rule 17 is made unconditional permission to defend.</w:t>
            </w:r>
          </w:p>
          <w:p w14:paraId="18828E93" w14:textId="77777777" w:rsidR="0085457A" w:rsidRPr="00E3634F" w:rsidRDefault="0085457A" w:rsidP="009703E4">
            <w:pPr>
              <w:rPr>
                <w:rFonts w:ascii="Cambria Math" w:hAnsi="Cambria Math"/>
                <w:b/>
                <w:bCs/>
                <w:strike/>
              </w:rPr>
            </w:pPr>
          </w:p>
          <w:p w14:paraId="63A46ED9" w14:textId="77777777" w:rsidR="0085457A" w:rsidRPr="00E3634F" w:rsidRDefault="0085457A" w:rsidP="009703E4">
            <w:pPr>
              <w:rPr>
                <w:rFonts w:ascii="Cambria Math" w:hAnsi="Cambria Math"/>
                <w:strike/>
              </w:rPr>
            </w:pPr>
            <w:r w:rsidRPr="00E3634F">
              <w:rPr>
                <w:rFonts w:ascii="Cambria Math" w:hAnsi="Cambria Math"/>
                <w:strike/>
              </w:rPr>
              <w:t>Note:</w:t>
            </w:r>
          </w:p>
          <w:p w14:paraId="363D65AE" w14:textId="77777777" w:rsidR="0085457A" w:rsidRPr="00E3634F" w:rsidRDefault="0085457A" w:rsidP="0085457A">
            <w:pPr>
              <w:pStyle w:val="ListParagraph"/>
              <w:numPr>
                <w:ilvl w:val="0"/>
                <w:numId w:val="243"/>
              </w:numPr>
              <w:rPr>
                <w:rFonts w:ascii="Cambria Math" w:hAnsi="Cambria Math"/>
                <w:strike/>
              </w:rPr>
            </w:pPr>
            <w:r w:rsidRPr="00E3634F">
              <w:rPr>
                <w:rFonts w:ascii="Cambria Math" w:hAnsi="Cambria Math"/>
                <w:strike/>
              </w:rPr>
              <w:t>Para 1(2): Part 2 does not apply where the claimant is also entitled under the judgment to damages to be assessed, or where the claimant claims any relief of the nature specified in Order 52, Rule 1</w:t>
            </w:r>
          </w:p>
          <w:p w14:paraId="6C729ECC" w14:textId="77777777" w:rsidR="0085457A" w:rsidRPr="00E3634F" w:rsidRDefault="0085457A" w:rsidP="0085457A">
            <w:pPr>
              <w:pStyle w:val="ListParagraph"/>
              <w:numPr>
                <w:ilvl w:val="0"/>
                <w:numId w:val="243"/>
              </w:numPr>
              <w:rPr>
                <w:rFonts w:ascii="Cambria Math" w:hAnsi="Cambria Math"/>
                <w:strike/>
              </w:rPr>
            </w:pPr>
            <w:r w:rsidRPr="00E3634F">
              <w:rPr>
                <w:rFonts w:ascii="Cambria Math" w:hAnsi="Cambria Math"/>
                <w:strike/>
              </w:rPr>
              <w:t>In respect of the cases set out in sub‑paragraph (1)(a) and (b), where the claimant is entitled under the judgment to costs on an indemnity basis, the scale of costs and disbursements set out in both Parts 2 and 3 of this Appendix apply.</w:t>
            </w:r>
          </w:p>
          <w:p w14:paraId="0442E91B" w14:textId="77777777" w:rsidR="0085457A" w:rsidRPr="00E3634F" w:rsidRDefault="0085457A" w:rsidP="009703E4">
            <w:pPr>
              <w:rPr>
                <w:rFonts w:ascii="Cambria Math" w:hAnsi="Cambria Math"/>
                <w:b/>
                <w:bCs/>
                <w:strike/>
              </w:rPr>
            </w:pPr>
          </w:p>
          <w:p w14:paraId="15F560FE" w14:textId="77777777" w:rsidR="0085457A" w:rsidRPr="00E3634F" w:rsidRDefault="0085457A" w:rsidP="009703E4">
            <w:pPr>
              <w:rPr>
                <w:rFonts w:ascii="Cambria Math" w:hAnsi="Cambria Math"/>
                <w:strike/>
              </w:rPr>
            </w:pPr>
            <w:r w:rsidRPr="00E3634F">
              <w:rPr>
                <w:rFonts w:ascii="Cambria Math" w:hAnsi="Cambria Math"/>
                <w:strike/>
              </w:rPr>
              <w:t>Part 2 of Order 20 Appendix 1</w:t>
            </w:r>
          </w:p>
          <w:p w14:paraId="01969BE3" w14:textId="77777777" w:rsidR="0085457A" w:rsidRPr="00E3634F" w:rsidRDefault="0085457A" w:rsidP="0085457A">
            <w:pPr>
              <w:pStyle w:val="ListParagraph"/>
              <w:numPr>
                <w:ilvl w:val="0"/>
                <w:numId w:val="243"/>
              </w:numPr>
              <w:rPr>
                <w:rFonts w:ascii="Cambria Math" w:hAnsi="Cambria Math"/>
                <w:strike/>
              </w:rPr>
            </w:pPr>
            <w:r w:rsidRPr="00E3634F">
              <w:rPr>
                <w:rFonts w:ascii="Cambria Math" w:hAnsi="Cambria Math"/>
                <w:strike/>
              </w:rPr>
              <w:t>Basic Costs for situations in Para 1(1)(a), 1(1)(b), 1(1)(c)</w:t>
            </w:r>
          </w:p>
          <w:p w14:paraId="09E6FC01" w14:textId="77777777" w:rsidR="0085457A" w:rsidRPr="00E3634F" w:rsidRDefault="0085457A" w:rsidP="0085457A">
            <w:pPr>
              <w:pStyle w:val="ListParagraph"/>
              <w:numPr>
                <w:ilvl w:val="0"/>
                <w:numId w:val="243"/>
              </w:numPr>
              <w:rPr>
                <w:rFonts w:ascii="Cambria Math" w:hAnsi="Cambria Math"/>
                <w:strike/>
              </w:rPr>
            </w:pPr>
            <w:r w:rsidRPr="00E3634F">
              <w:rPr>
                <w:rFonts w:ascii="Cambria Math" w:hAnsi="Cambria Math"/>
                <w:strike/>
              </w:rPr>
              <w:t xml:space="preserve">Costs for additional items </w:t>
            </w:r>
          </w:p>
          <w:p w14:paraId="7D5E701A" w14:textId="77777777" w:rsidR="0085457A" w:rsidRPr="00E3634F" w:rsidRDefault="0085457A" w:rsidP="0085457A">
            <w:pPr>
              <w:pStyle w:val="ListParagraph"/>
              <w:numPr>
                <w:ilvl w:val="0"/>
                <w:numId w:val="243"/>
              </w:numPr>
              <w:rPr>
                <w:rFonts w:ascii="Cambria Math" w:hAnsi="Cambria Math"/>
                <w:strike/>
              </w:rPr>
            </w:pPr>
            <w:r w:rsidRPr="00E3634F">
              <w:rPr>
                <w:rFonts w:ascii="Cambria Math" w:hAnsi="Cambria Math"/>
                <w:strike/>
              </w:rPr>
              <w:t>Costs for disbursements (Part 3)</w:t>
            </w:r>
          </w:p>
          <w:p w14:paraId="2AFF9490" w14:textId="77777777" w:rsidR="0085457A" w:rsidRPr="00E3634F" w:rsidRDefault="0085457A" w:rsidP="009703E4">
            <w:pPr>
              <w:rPr>
                <w:rFonts w:ascii="Cambria Math" w:hAnsi="Cambria Math"/>
                <w:strike/>
              </w:rPr>
            </w:pPr>
          </w:p>
        </w:tc>
      </w:tr>
      <w:tr w:rsidR="0085457A" w:rsidRPr="00E3634F" w14:paraId="28E359A1" w14:textId="77777777" w:rsidTr="009703E4">
        <w:tc>
          <w:tcPr>
            <w:tcW w:w="2285" w:type="dxa"/>
          </w:tcPr>
          <w:p w14:paraId="6FDDEA99" w14:textId="77777777" w:rsidR="0085457A" w:rsidRPr="00E3634F" w:rsidRDefault="0085457A" w:rsidP="009703E4">
            <w:pPr>
              <w:rPr>
                <w:rFonts w:ascii="Cambria Math" w:hAnsi="Cambria Math"/>
                <w:b/>
                <w:bCs/>
                <w:strike/>
              </w:rPr>
            </w:pPr>
            <w:r w:rsidRPr="00E3634F">
              <w:rPr>
                <w:rFonts w:ascii="Cambria Math" w:hAnsi="Cambria Math"/>
                <w:b/>
                <w:bCs/>
                <w:strike/>
              </w:rPr>
              <w:lastRenderedPageBreak/>
              <w:t>Appendix G of Supreme Court Practice Directions 2021</w:t>
            </w:r>
          </w:p>
          <w:p w14:paraId="2F7DEBBD" w14:textId="77777777" w:rsidR="0085457A" w:rsidRPr="00E3634F" w:rsidRDefault="0085457A" w:rsidP="009703E4">
            <w:pPr>
              <w:rPr>
                <w:rFonts w:ascii="Cambria Math" w:hAnsi="Cambria Math"/>
                <w:strike/>
              </w:rPr>
            </w:pPr>
          </w:p>
        </w:tc>
        <w:tc>
          <w:tcPr>
            <w:tcW w:w="7945" w:type="dxa"/>
          </w:tcPr>
          <w:p w14:paraId="0CC98AC1" w14:textId="4120D96F" w:rsidR="0085457A" w:rsidRPr="00E3634F" w:rsidRDefault="0085457A" w:rsidP="009703E4">
            <w:pPr>
              <w:rPr>
                <w:rFonts w:ascii="Cambria Math" w:hAnsi="Cambria Math"/>
                <w:strike/>
              </w:rPr>
            </w:pPr>
            <w:r w:rsidRPr="00E3634F">
              <w:rPr>
                <w:rFonts w:ascii="Cambria Math" w:hAnsi="Cambria Math"/>
                <w:strike/>
              </w:rPr>
              <w:t xml:space="preserve">Provides guidelines for party-and-party costs in the Supreme Court </w:t>
            </w:r>
            <w:r w:rsidR="00822791" w:rsidRPr="00E3634F">
              <w:rPr>
                <w:rFonts w:ascii="Cambria Math" w:hAnsi="Cambria Math"/>
                <w:strike/>
              </w:rPr>
              <w:t xml:space="preserve">(if transferred from HC to SICC, see </w:t>
            </w:r>
            <w:r w:rsidR="00822791" w:rsidRPr="00E3634F">
              <w:rPr>
                <w:rFonts w:ascii="Cambria Math" w:hAnsi="Cambria Math"/>
                <w:i/>
                <w:iCs/>
                <w:strike/>
              </w:rPr>
              <w:t>CBX v CBZ</w:t>
            </w:r>
            <w:r w:rsidR="00822791" w:rsidRPr="00E3634F">
              <w:rPr>
                <w:rFonts w:ascii="Cambria Math" w:hAnsi="Cambria Math"/>
                <w:strike/>
              </w:rPr>
              <w:t>)</w:t>
            </w:r>
          </w:p>
          <w:p w14:paraId="2ADCC077" w14:textId="77777777" w:rsidR="0085457A" w:rsidRPr="00E3634F" w:rsidRDefault="0085457A" w:rsidP="009703E4">
            <w:pPr>
              <w:ind w:left="360"/>
              <w:rPr>
                <w:rFonts w:ascii="Cambria Math" w:hAnsi="Cambria Math"/>
                <w:strike/>
              </w:rPr>
            </w:pPr>
          </w:p>
          <w:p w14:paraId="71D07177" w14:textId="77777777" w:rsidR="0085457A" w:rsidRPr="00E3634F" w:rsidRDefault="0085457A" w:rsidP="009703E4">
            <w:pPr>
              <w:rPr>
                <w:rFonts w:ascii="Cambria Math" w:hAnsi="Cambria Math"/>
                <w:strike/>
              </w:rPr>
            </w:pPr>
            <w:r w:rsidRPr="00E3634F">
              <w:rPr>
                <w:rFonts w:ascii="Cambria Math" w:hAnsi="Cambria Math"/>
                <w:strike/>
              </w:rPr>
              <w:t xml:space="preserve">Seems to apply to: </w:t>
            </w:r>
          </w:p>
          <w:p w14:paraId="649DD312" w14:textId="77777777" w:rsidR="0085457A" w:rsidRPr="00E3634F" w:rsidRDefault="0085457A" w:rsidP="0085457A">
            <w:pPr>
              <w:pStyle w:val="ListParagraph"/>
              <w:numPr>
                <w:ilvl w:val="0"/>
                <w:numId w:val="480"/>
              </w:numPr>
              <w:rPr>
                <w:rFonts w:ascii="Cambria Math" w:hAnsi="Cambria Math"/>
                <w:strike/>
              </w:rPr>
            </w:pPr>
            <w:r w:rsidRPr="00E3634F">
              <w:rPr>
                <w:rFonts w:ascii="Cambria Math" w:hAnsi="Cambria Math"/>
                <w:strike/>
              </w:rPr>
              <w:t xml:space="preserve">Summons in full trial </w:t>
            </w:r>
          </w:p>
          <w:p w14:paraId="15B748A9" w14:textId="77777777" w:rsidR="0085457A" w:rsidRPr="00E3634F" w:rsidRDefault="0085457A" w:rsidP="0085457A">
            <w:pPr>
              <w:pStyle w:val="ListParagraph"/>
              <w:numPr>
                <w:ilvl w:val="0"/>
                <w:numId w:val="480"/>
              </w:numPr>
              <w:rPr>
                <w:rFonts w:ascii="Cambria Math" w:hAnsi="Cambria Math"/>
                <w:strike/>
              </w:rPr>
            </w:pPr>
            <w:r w:rsidRPr="00E3634F">
              <w:rPr>
                <w:rFonts w:ascii="Cambria Math" w:hAnsi="Cambria Math"/>
                <w:strike/>
              </w:rPr>
              <w:t xml:space="preserve">Full trials – Pre-trial work, Trial work, Post-trial work </w:t>
            </w:r>
          </w:p>
          <w:p w14:paraId="336B3D2F" w14:textId="77777777" w:rsidR="0085457A" w:rsidRPr="00E3634F" w:rsidRDefault="0085457A" w:rsidP="0085457A">
            <w:pPr>
              <w:pStyle w:val="ListParagraph"/>
              <w:numPr>
                <w:ilvl w:val="0"/>
                <w:numId w:val="480"/>
              </w:numPr>
              <w:rPr>
                <w:rFonts w:ascii="Cambria Math" w:hAnsi="Cambria Math"/>
                <w:strike/>
              </w:rPr>
            </w:pPr>
            <w:r w:rsidRPr="00E3634F">
              <w:rPr>
                <w:rFonts w:ascii="Cambria Math" w:hAnsi="Cambria Math"/>
                <w:strike/>
              </w:rPr>
              <w:t>Cases settled before trial – Pre-trial work (Categorized by different areas of law)</w:t>
            </w:r>
          </w:p>
          <w:p w14:paraId="3416F9FC" w14:textId="77777777" w:rsidR="0085457A" w:rsidRPr="00E3634F" w:rsidRDefault="0085457A" w:rsidP="0085457A">
            <w:pPr>
              <w:pStyle w:val="ListParagraph"/>
              <w:numPr>
                <w:ilvl w:val="0"/>
                <w:numId w:val="480"/>
              </w:numPr>
              <w:rPr>
                <w:rFonts w:ascii="Cambria Math" w:hAnsi="Cambria Math"/>
                <w:strike/>
              </w:rPr>
            </w:pPr>
            <w:r w:rsidRPr="00E3634F">
              <w:rPr>
                <w:rFonts w:ascii="Cambria Math" w:hAnsi="Cambria Math"/>
                <w:strike/>
              </w:rPr>
              <w:t>General OAs and specific OAs</w:t>
            </w:r>
          </w:p>
          <w:p w14:paraId="7080FE14" w14:textId="77777777" w:rsidR="0085457A" w:rsidRPr="00E3634F" w:rsidRDefault="0085457A" w:rsidP="0085457A">
            <w:pPr>
              <w:pStyle w:val="ListParagraph"/>
              <w:numPr>
                <w:ilvl w:val="0"/>
                <w:numId w:val="480"/>
              </w:numPr>
              <w:rPr>
                <w:rFonts w:ascii="Cambria Math" w:hAnsi="Cambria Math"/>
                <w:strike/>
              </w:rPr>
            </w:pPr>
            <w:r w:rsidRPr="00E3634F">
              <w:rPr>
                <w:rFonts w:ascii="Cambria Math" w:hAnsi="Cambria Math"/>
                <w:strike/>
              </w:rPr>
              <w:t xml:space="preserve">Appeals </w:t>
            </w:r>
          </w:p>
          <w:p w14:paraId="1FA034B0" w14:textId="77777777" w:rsidR="0085457A" w:rsidRPr="00E3634F" w:rsidRDefault="0085457A" w:rsidP="009703E4">
            <w:pPr>
              <w:rPr>
                <w:rFonts w:ascii="Cambria Math" w:hAnsi="Cambria Math"/>
                <w:strike/>
              </w:rPr>
            </w:pPr>
          </w:p>
          <w:p w14:paraId="6011FB4F" w14:textId="77777777" w:rsidR="0085457A" w:rsidRPr="00E3634F" w:rsidRDefault="0085457A" w:rsidP="009703E4">
            <w:pPr>
              <w:rPr>
                <w:rFonts w:ascii="Cambria Math" w:hAnsi="Cambria Math"/>
                <w:strike/>
              </w:rPr>
            </w:pPr>
            <w:r w:rsidRPr="00E3634F">
              <w:rPr>
                <w:rFonts w:ascii="Cambria Math" w:hAnsi="Cambria Math"/>
                <w:strike/>
              </w:rPr>
              <w:t xml:space="preserve">Appendix G: </w:t>
            </w:r>
          </w:p>
          <w:p w14:paraId="2CE2E875" w14:textId="77777777" w:rsidR="0085457A" w:rsidRPr="00E3634F" w:rsidRDefault="0085457A" w:rsidP="0085457A">
            <w:pPr>
              <w:pStyle w:val="ListParagraph"/>
              <w:numPr>
                <w:ilvl w:val="0"/>
                <w:numId w:val="478"/>
              </w:numPr>
              <w:rPr>
                <w:rFonts w:ascii="Cambria Math" w:hAnsi="Cambria Math"/>
                <w:strike/>
              </w:rPr>
            </w:pPr>
            <w:r w:rsidRPr="00E3634F">
              <w:rPr>
                <w:rFonts w:ascii="Cambria Math" w:hAnsi="Cambria Math"/>
                <w:strike/>
              </w:rPr>
              <w:t xml:space="preserve">If contested summons is not listed in Part IIB (Specific Costs Guidelines), reference should be made to Part IIA (General Costs Guidelines) </w:t>
            </w:r>
          </w:p>
          <w:p w14:paraId="17FC936B" w14:textId="77777777" w:rsidR="0085457A" w:rsidRPr="00E3634F" w:rsidRDefault="0085457A" w:rsidP="0085457A">
            <w:pPr>
              <w:pStyle w:val="ListParagraph"/>
              <w:numPr>
                <w:ilvl w:val="0"/>
                <w:numId w:val="478"/>
              </w:numPr>
              <w:rPr>
                <w:rFonts w:ascii="Cambria Math" w:hAnsi="Cambria Math"/>
                <w:strike/>
              </w:rPr>
            </w:pPr>
            <w:r w:rsidRPr="00E3634F">
              <w:rPr>
                <w:rFonts w:ascii="Cambria Math" w:hAnsi="Cambria Math"/>
                <w:strike/>
              </w:rPr>
              <w:t xml:space="preserve">If contested summons is listed in Part IIB, reference should be made to the costs range inside </w:t>
            </w:r>
          </w:p>
          <w:p w14:paraId="4FB02B37" w14:textId="77777777" w:rsidR="0085457A" w:rsidRPr="00E3634F" w:rsidRDefault="0085457A" w:rsidP="0085457A">
            <w:pPr>
              <w:pStyle w:val="ListParagraph"/>
              <w:numPr>
                <w:ilvl w:val="0"/>
                <w:numId w:val="479"/>
              </w:numPr>
              <w:rPr>
                <w:rFonts w:ascii="Cambria Math" w:hAnsi="Cambria Math"/>
                <w:strike/>
              </w:rPr>
            </w:pPr>
            <w:r w:rsidRPr="00E3634F">
              <w:rPr>
                <w:rFonts w:ascii="Cambria Math" w:hAnsi="Cambria Math"/>
                <w:strike/>
              </w:rPr>
              <w:t>If the contested summons is simple and the lower end of the costs range set out in Part IIB is higher than the lower end of the costs range set out in Part IIA, reference may be made to Part IIA costs range</w:t>
            </w:r>
          </w:p>
          <w:p w14:paraId="3476B16D" w14:textId="77777777" w:rsidR="0085457A" w:rsidRPr="00E3634F" w:rsidRDefault="0085457A" w:rsidP="0085457A">
            <w:pPr>
              <w:pStyle w:val="ListParagraph"/>
              <w:numPr>
                <w:ilvl w:val="0"/>
                <w:numId w:val="479"/>
              </w:numPr>
              <w:rPr>
                <w:rFonts w:ascii="Cambria Math" w:hAnsi="Cambria Math"/>
                <w:strike/>
              </w:rPr>
            </w:pPr>
            <w:r w:rsidRPr="00E3634F">
              <w:rPr>
                <w:rFonts w:ascii="Cambria Math" w:hAnsi="Cambria Math"/>
                <w:strike/>
              </w:rPr>
              <w:t>If the contested summons is complex and the upper end of the costs range set out in Part IIB is lower than the upper end of the costs range set out in Part IIA, reference may be made to the Part IIA costs range</w:t>
            </w:r>
          </w:p>
          <w:p w14:paraId="48817146" w14:textId="77777777" w:rsidR="0085457A" w:rsidRPr="00E3634F" w:rsidRDefault="0085457A" w:rsidP="009703E4">
            <w:pPr>
              <w:rPr>
                <w:rFonts w:ascii="Cambria Math" w:hAnsi="Cambria Math"/>
                <w:strike/>
              </w:rPr>
            </w:pPr>
          </w:p>
        </w:tc>
      </w:tr>
    </w:tbl>
    <w:p w14:paraId="34F24F1B" w14:textId="77777777" w:rsidR="0085457A" w:rsidRPr="00E3634F" w:rsidRDefault="0085457A" w:rsidP="0085457A">
      <w:pPr>
        <w:rPr>
          <w:rFonts w:ascii="Cambria Math" w:hAnsi="Cambria Math"/>
          <w:b/>
          <w:bCs/>
          <w:strike/>
        </w:rPr>
      </w:pPr>
    </w:p>
    <w:p w14:paraId="4ED17B93" w14:textId="77777777" w:rsidR="0085457A" w:rsidRPr="00E3634F" w:rsidRDefault="0085457A" w:rsidP="0085457A">
      <w:pPr>
        <w:rPr>
          <w:rFonts w:ascii="Cambria Math" w:hAnsi="Cambria Math"/>
          <w:b/>
          <w:bCs/>
          <w:strike/>
          <w:color w:val="00B050"/>
        </w:rPr>
      </w:pPr>
      <w:r w:rsidRPr="00E3634F">
        <w:rPr>
          <w:rFonts w:ascii="Cambria Math" w:hAnsi="Cambria Math"/>
          <w:b/>
          <w:bCs/>
          <w:strike/>
          <w:color w:val="00B050"/>
        </w:rPr>
        <w:t xml:space="preserve">Part 2: Court will conduct oral hearing or by way of written submissions </w:t>
      </w:r>
    </w:p>
    <w:p w14:paraId="557E9C27" w14:textId="77777777" w:rsidR="0085457A" w:rsidRPr="00E3634F" w:rsidRDefault="0085457A" w:rsidP="0085457A">
      <w:pPr>
        <w:rPr>
          <w:rFonts w:ascii="Cambria Math" w:hAnsi="Cambria Math"/>
          <w:strike/>
        </w:rPr>
      </w:pPr>
      <w:r w:rsidRPr="00E3634F">
        <w:rPr>
          <w:rFonts w:ascii="Cambria Math" w:hAnsi="Cambria Math"/>
          <w:strike/>
        </w:rPr>
        <w:t>O 21 r 2(3)</w:t>
      </w:r>
    </w:p>
    <w:p w14:paraId="753977A1"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Court hears parties by oral hearing or by way of written submissions </w:t>
      </w:r>
    </w:p>
    <w:p w14:paraId="38AF582B" w14:textId="77777777" w:rsidR="0085457A" w:rsidRPr="00E3634F" w:rsidRDefault="0085457A" w:rsidP="0085457A">
      <w:pPr>
        <w:rPr>
          <w:rFonts w:ascii="Cambria Math" w:hAnsi="Cambria Math"/>
          <w:b/>
          <w:bCs/>
          <w:strike/>
        </w:rPr>
      </w:pPr>
    </w:p>
    <w:p w14:paraId="39D64D0D" w14:textId="77777777" w:rsidR="0085457A" w:rsidRPr="00E3634F" w:rsidRDefault="0085457A" w:rsidP="0085457A">
      <w:pPr>
        <w:rPr>
          <w:rFonts w:ascii="Cambria Math" w:hAnsi="Cambria Math"/>
          <w:strike/>
        </w:rPr>
      </w:pPr>
      <w:r w:rsidRPr="00E3634F">
        <w:rPr>
          <w:rFonts w:ascii="Cambria Math" w:hAnsi="Cambria Math"/>
          <w:strike/>
        </w:rPr>
        <w:t xml:space="preserve">Practically: </w:t>
      </w:r>
    </w:p>
    <w:p w14:paraId="6D56C6FC" w14:textId="77777777" w:rsidR="0085457A" w:rsidRPr="00E3634F" w:rsidRDefault="0085457A" w:rsidP="0085457A">
      <w:pPr>
        <w:pStyle w:val="ListParagraph"/>
        <w:numPr>
          <w:ilvl w:val="0"/>
          <w:numId w:val="243"/>
        </w:numPr>
        <w:spacing w:after="160" w:line="259" w:lineRule="auto"/>
        <w:rPr>
          <w:rFonts w:ascii="Cambria Math" w:hAnsi="Cambria Math"/>
          <w:b/>
          <w:bCs/>
          <w:strike/>
        </w:rPr>
      </w:pPr>
      <w:r w:rsidRPr="00E3634F">
        <w:rPr>
          <w:rFonts w:ascii="Cambria Math" w:hAnsi="Cambria Math"/>
          <w:strike/>
        </w:rPr>
        <w:t xml:space="preserve">Court will start from the Costs Schedules filed by parties and make adjustments after hearing from parties whether costs orders should tend to the upper or lower limit of the range </w:t>
      </w:r>
    </w:p>
    <w:p w14:paraId="351C9487" w14:textId="77777777" w:rsidR="0085457A" w:rsidRPr="00E3634F" w:rsidRDefault="0085457A" w:rsidP="0085457A">
      <w:pPr>
        <w:rPr>
          <w:rFonts w:ascii="Cambria Math" w:hAnsi="Cambria Math"/>
          <w:b/>
          <w:bCs/>
          <w:strike/>
        </w:rPr>
      </w:pPr>
    </w:p>
    <w:p w14:paraId="247AD6F0" w14:textId="77777777" w:rsidR="0085457A" w:rsidRPr="00E3634F" w:rsidRDefault="0085457A" w:rsidP="0085457A">
      <w:pPr>
        <w:rPr>
          <w:rFonts w:ascii="Cambria Math" w:hAnsi="Cambria Math"/>
          <w:b/>
          <w:bCs/>
          <w:strike/>
          <w:color w:val="0070C0"/>
        </w:rPr>
      </w:pPr>
      <w:r w:rsidRPr="00E3634F">
        <w:rPr>
          <w:rFonts w:ascii="Cambria Math" w:hAnsi="Cambria Math"/>
          <w:b/>
          <w:bCs/>
          <w:strike/>
          <w:color w:val="0070C0"/>
        </w:rPr>
        <w:t xml:space="preserve">Step 4B: Where costs are assessed, how should it be done? </w:t>
      </w:r>
    </w:p>
    <w:p w14:paraId="17946B23"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 xml:space="preserve">Part 1: Court must determine if assessment of costs should be done on a standard basis or indemnity basis </w:t>
      </w:r>
    </w:p>
    <w:p w14:paraId="33DEEF2A" w14:textId="77777777" w:rsidR="0085457A" w:rsidRPr="00E3634F" w:rsidRDefault="0085457A" w:rsidP="0085457A">
      <w:pPr>
        <w:rPr>
          <w:rFonts w:ascii="Cambria Math" w:hAnsi="Cambria Math"/>
          <w:b/>
          <w:bCs/>
          <w:strike/>
          <w:color w:val="00B050"/>
        </w:rPr>
      </w:pPr>
      <w:r w:rsidRPr="00E3634F">
        <w:rPr>
          <w:rFonts w:ascii="Cambria Math" w:hAnsi="Cambria Math"/>
          <w:b/>
          <w:bCs/>
          <w:strike/>
          <w:color w:val="00B050"/>
        </w:rPr>
        <w:t>Costs assessed on standard basis – All costs not allowed unless they are reasonable</w:t>
      </w:r>
    </w:p>
    <w:p w14:paraId="0A89E2BF" w14:textId="77777777" w:rsidR="0085457A" w:rsidRPr="00E3634F" w:rsidRDefault="0085457A" w:rsidP="0085457A">
      <w:pPr>
        <w:rPr>
          <w:rFonts w:ascii="Cambria Math" w:hAnsi="Cambria Math"/>
          <w:strike/>
        </w:rPr>
      </w:pPr>
      <w:r w:rsidRPr="00E3634F">
        <w:rPr>
          <w:rFonts w:ascii="Cambria Math" w:hAnsi="Cambria Math"/>
          <w:strike/>
        </w:rPr>
        <w:t>O 21 r 22(2)</w:t>
      </w:r>
    </w:p>
    <w:p w14:paraId="66CC6D9C"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Assessment of costs on standard basis:</w:t>
      </w:r>
    </w:p>
    <w:p w14:paraId="4B95EAAA" w14:textId="77777777" w:rsidR="0085457A" w:rsidRPr="00E3634F" w:rsidRDefault="0085457A" w:rsidP="0085457A">
      <w:pPr>
        <w:pStyle w:val="ListParagraph"/>
        <w:numPr>
          <w:ilvl w:val="0"/>
          <w:numId w:val="247"/>
        </w:numPr>
        <w:spacing w:after="160" w:line="259" w:lineRule="auto"/>
        <w:rPr>
          <w:rFonts w:ascii="Cambria Math" w:hAnsi="Cambria Math"/>
          <w:strike/>
        </w:rPr>
      </w:pPr>
      <w:r w:rsidRPr="00E3634F">
        <w:rPr>
          <w:rFonts w:ascii="Cambria Math" w:hAnsi="Cambria Math"/>
          <w:strike/>
        </w:rPr>
        <w:t>Costs are a reasonable amount in respect of all costs reasonably incurred; and</w:t>
      </w:r>
    </w:p>
    <w:p w14:paraId="5158524D" w14:textId="77777777" w:rsidR="0085457A" w:rsidRPr="00E3634F" w:rsidRDefault="0085457A" w:rsidP="0085457A">
      <w:pPr>
        <w:pStyle w:val="ListParagraph"/>
        <w:numPr>
          <w:ilvl w:val="0"/>
          <w:numId w:val="247"/>
        </w:numPr>
        <w:spacing w:after="160" w:line="259" w:lineRule="auto"/>
        <w:rPr>
          <w:rFonts w:ascii="Cambria Math" w:hAnsi="Cambria Math"/>
          <w:strike/>
        </w:rPr>
      </w:pPr>
      <w:r w:rsidRPr="00E3634F">
        <w:rPr>
          <w:rFonts w:ascii="Cambria Math" w:hAnsi="Cambria Math"/>
          <w:strike/>
        </w:rPr>
        <w:t>Any doubts which the Registrar may have as to whether the costs were reasonably incurred or were reasonable in amount are to be resolved in favor of the paying party</w:t>
      </w:r>
    </w:p>
    <w:p w14:paraId="445A25F2" w14:textId="77777777" w:rsidR="0085457A" w:rsidRPr="00E3634F" w:rsidRDefault="0085457A" w:rsidP="0085457A">
      <w:pPr>
        <w:rPr>
          <w:rFonts w:ascii="Cambria Math" w:hAnsi="Cambria Math"/>
          <w:strike/>
        </w:rPr>
      </w:pPr>
    </w:p>
    <w:p w14:paraId="516E83D0" w14:textId="77777777" w:rsidR="0085457A" w:rsidRPr="00E3634F" w:rsidRDefault="0085457A" w:rsidP="0085457A">
      <w:pPr>
        <w:rPr>
          <w:rFonts w:ascii="Cambria Math" w:hAnsi="Cambria Math"/>
          <w:b/>
          <w:bCs/>
          <w:strike/>
          <w:color w:val="00B050"/>
        </w:rPr>
      </w:pPr>
      <w:r w:rsidRPr="00E3634F">
        <w:rPr>
          <w:rFonts w:ascii="Cambria Math" w:hAnsi="Cambria Math"/>
          <w:b/>
          <w:bCs/>
          <w:strike/>
          <w:color w:val="00B050"/>
        </w:rPr>
        <w:t xml:space="preserve">Costs assessed on indemnity basis – All costs allowed unless they are unreasonable </w:t>
      </w:r>
    </w:p>
    <w:p w14:paraId="17C3A6AB" w14:textId="77777777" w:rsidR="0085457A" w:rsidRPr="00E3634F" w:rsidRDefault="0085457A" w:rsidP="0085457A">
      <w:pPr>
        <w:rPr>
          <w:rFonts w:ascii="Cambria Math" w:hAnsi="Cambria Math"/>
          <w:strike/>
        </w:rPr>
      </w:pPr>
      <w:r w:rsidRPr="00E3634F">
        <w:rPr>
          <w:rFonts w:ascii="Cambria Math" w:hAnsi="Cambria Math"/>
          <w:strike/>
        </w:rPr>
        <w:t xml:space="preserve">O 21 r 22(3) </w:t>
      </w:r>
    </w:p>
    <w:p w14:paraId="47DDBB5F"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Assessment of costs on indemnity basis: </w:t>
      </w:r>
    </w:p>
    <w:p w14:paraId="206A0FC5" w14:textId="77777777" w:rsidR="0085457A" w:rsidRPr="00E3634F" w:rsidRDefault="0085457A" w:rsidP="0085457A">
      <w:pPr>
        <w:pStyle w:val="ListParagraph"/>
        <w:numPr>
          <w:ilvl w:val="0"/>
          <w:numId w:val="247"/>
        </w:numPr>
        <w:spacing w:after="160" w:line="259" w:lineRule="auto"/>
        <w:rPr>
          <w:rFonts w:ascii="Cambria Math" w:hAnsi="Cambria Math"/>
          <w:strike/>
        </w:rPr>
      </w:pPr>
      <w:r w:rsidRPr="00E3634F">
        <w:rPr>
          <w:rFonts w:ascii="Cambria Math" w:hAnsi="Cambria Math"/>
          <w:strike/>
        </w:rPr>
        <w:t xml:space="preserve">Costs are all costs except insofar as they are of an unreasonable amount or have been unreasonably incurred; and </w:t>
      </w:r>
    </w:p>
    <w:p w14:paraId="1FEBAD65" w14:textId="77777777" w:rsidR="0085457A" w:rsidRPr="00E3634F" w:rsidRDefault="0085457A" w:rsidP="0085457A">
      <w:pPr>
        <w:pStyle w:val="ListParagraph"/>
        <w:numPr>
          <w:ilvl w:val="0"/>
          <w:numId w:val="247"/>
        </w:numPr>
        <w:spacing w:after="160" w:line="259" w:lineRule="auto"/>
        <w:rPr>
          <w:rFonts w:ascii="Cambria Math" w:hAnsi="Cambria Math"/>
          <w:strike/>
        </w:rPr>
      </w:pPr>
      <w:r w:rsidRPr="00E3634F">
        <w:rPr>
          <w:rFonts w:ascii="Cambria Math" w:hAnsi="Cambria Math"/>
          <w:strike/>
        </w:rPr>
        <w:t xml:space="preserve">Any doubts which the Registrar may have as to whether the costs were reasonably incurred or were reasonable in amount are to be resolved in favor of the receiving party  </w:t>
      </w:r>
    </w:p>
    <w:p w14:paraId="2F67B157" w14:textId="77777777" w:rsidR="0085457A" w:rsidRPr="00E3634F" w:rsidRDefault="0085457A" w:rsidP="0085457A">
      <w:pPr>
        <w:rPr>
          <w:rFonts w:ascii="Cambria Math" w:hAnsi="Cambria Math"/>
          <w:strike/>
        </w:rPr>
      </w:pPr>
    </w:p>
    <w:p w14:paraId="380B328B"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 xml:space="preserve">Part 2: The default position is assessment on a standard basis </w:t>
      </w:r>
    </w:p>
    <w:p w14:paraId="209ED378" w14:textId="77777777" w:rsidR="0085457A" w:rsidRPr="00E3634F" w:rsidRDefault="0085457A" w:rsidP="0085457A">
      <w:pPr>
        <w:rPr>
          <w:rFonts w:ascii="Cambria Math" w:hAnsi="Cambria Math"/>
          <w:strike/>
        </w:rPr>
      </w:pPr>
      <w:r w:rsidRPr="00E3634F">
        <w:rPr>
          <w:rFonts w:ascii="Cambria Math" w:hAnsi="Cambria Math"/>
          <w:strike/>
        </w:rPr>
        <w:t>O 21 r 22(1)</w:t>
      </w:r>
    </w:p>
    <w:p w14:paraId="08235553"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Subject to the other provisions of these Rules, the amount of costs which any party is entitled to recover is the amount allowed after assessment on the standard basis where:</w:t>
      </w:r>
    </w:p>
    <w:p w14:paraId="4E8D0381" w14:textId="77777777" w:rsidR="0085457A" w:rsidRPr="00E3634F" w:rsidRDefault="0085457A" w:rsidP="0085457A">
      <w:pPr>
        <w:pStyle w:val="ListParagraph"/>
        <w:numPr>
          <w:ilvl w:val="0"/>
          <w:numId w:val="481"/>
        </w:numPr>
        <w:spacing w:after="160" w:line="259" w:lineRule="auto"/>
        <w:rPr>
          <w:rFonts w:ascii="Cambria Math" w:hAnsi="Cambria Math"/>
          <w:strike/>
        </w:rPr>
      </w:pPr>
      <w:r w:rsidRPr="00E3634F">
        <w:rPr>
          <w:rFonts w:ascii="Cambria Math" w:hAnsi="Cambria Math"/>
          <w:strike/>
        </w:rPr>
        <w:t>An order is made that the costs of one party to the proceedings be paid by another party to those proceedings;</w:t>
      </w:r>
    </w:p>
    <w:p w14:paraId="12CC481A" w14:textId="77777777" w:rsidR="0085457A" w:rsidRPr="00E3634F" w:rsidRDefault="0085457A" w:rsidP="0085457A">
      <w:pPr>
        <w:pStyle w:val="ListParagraph"/>
        <w:numPr>
          <w:ilvl w:val="0"/>
          <w:numId w:val="481"/>
        </w:numPr>
        <w:spacing w:after="160" w:line="259" w:lineRule="auto"/>
        <w:rPr>
          <w:rFonts w:ascii="Cambria Math" w:hAnsi="Cambria Math"/>
          <w:strike/>
        </w:rPr>
      </w:pPr>
      <w:r w:rsidRPr="00E3634F">
        <w:rPr>
          <w:rFonts w:ascii="Cambria Math" w:hAnsi="Cambria Math"/>
          <w:strike/>
        </w:rPr>
        <w:t>An order is made for the payment of costs out of any fund; or</w:t>
      </w:r>
    </w:p>
    <w:p w14:paraId="41F6D7ED" w14:textId="77777777" w:rsidR="0085457A" w:rsidRPr="00E3634F" w:rsidRDefault="0085457A" w:rsidP="0085457A">
      <w:pPr>
        <w:pStyle w:val="ListParagraph"/>
        <w:numPr>
          <w:ilvl w:val="0"/>
          <w:numId w:val="481"/>
        </w:numPr>
        <w:spacing w:after="160" w:line="259" w:lineRule="auto"/>
        <w:rPr>
          <w:rFonts w:ascii="Cambria Math" w:hAnsi="Cambria Math"/>
          <w:strike/>
        </w:rPr>
      </w:pPr>
      <w:r w:rsidRPr="00E3634F">
        <w:rPr>
          <w:rFonts w:ascii="Cambria Math" w:hAnsi="Cambria Math"/>
          <w:strike/>
        </w:rPr>
        <w:t>No order for costs is required,</w:t>
      </w:r>
    </w:p>
    <w:p w14:paraId="35C667B4" w14:textId="77777777" w:rsidR="0085457A" w:rsidRPr="00E3634F" w:rsidRDefault="0085457A" w:rsidP="0085457A">
      <w:pPr>
        <w:ind w:left="720"/>
        <w:rPr>
          <w:rFonts w:ascii="Cambria Math" w:hAnsi="Cambria Math"/>
          <w:strike/>
        </w:rPr>
      </w:pPr>
      <w:r w:rsidRPr="00E3634F">
        <w:rPr>
          <w:rFonts w:ascii="Cambria Math" w:hAnsi="Cambria Math"/>
          <w:strike/>
        </w:rPr>
        <w:t>unless it appears to the Court to be appropriate to order costs to be assessed on the indemnity basis.</w:t>
      </w:r>
    </w:p>
    <w:p w14:paraId="17853E9B" w14:textId="77777777" w:rsidR="0085457A" w:rsidRPr="00E3634F" w:rsidRDefault="0085457A" w:rsidP="0085457A">
      <w:pPr>
        <w:rPr>
          <w:rFonts w:ascii="Cambria Math" w:hAnsi="Cambria Math"/>
          <w:strike/>
        </w:rPr>
      </w:pPr>
    </w:p>
    <w:p w14:paraId="6DBF8E75" w14:textId="77777777" w:rsidR="0085457A" w:rsidRPr="00E3634F" w:rsidRDefault="0085457A" w:rsidP="0085457A">
      <w:pPr>
        <w:rPr>
          <w:rFonts w:ascii="Cambria Math" w:hAnsi="Cambria Math"/>
          <w:strike/>
        </w:rPr>
      </w:pPr>
      <w:r w:rsidRPr="00E3634F">
        <w:rPr>
          <w:rFonts w:ascii="Cambria Math" w:hAnsi="Cambria Math"/>
          <w:strike/>
        </w:rPr>
        <w:t>O 21 r 22(4)</w:t>
      </w:r>
    </w:p>
    <w:p w14:paraId="68C909A6"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Where the Court makes an order for assessment of costs without indicating the basis of assessment or on any basis other than the standard basis or the indemnity basis, the costs are to be assessed on the standard basis</w:t>
      </w:r>
    </w:p>
    <w:p w14:paraId="03841BEC" w14:textId="77777777" w:rsidR="0085457A" w:rsidRPr="00E3634F" w:rsidRDefault="0085457A" w:rsidP="0085457A">
      <w:pPr>
        <w:rPr>
          <w:rFonts w:ascii="Cambria Math" w:hAnsi="Cambria Math"/>
          <w:strike/>
        </w:rPr>
      </w:pPr>
    </w:p>
    <w:p w14:paraId="7E2FCE73"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 xml:space="preserve">Part 3: Court will depart from default position and order assessment on an indemnity basis if party’s conduct is poor </w:t>
      </w:r>
    </w:p>
    <w:p w14:paraId="0B1007F1" w14:textId="77777777" w:rsidR="0085457A" w:rsidRPr="00E3634F" w:rsidRDefault="0085457A" w:rsidP="0085457A">
      <w:pPr>
        <w:rPr>
          <w:rFonts w:ascii="Cambria Math" w:hAnsi="Cambria Math"/>
          <w:b/>
          <w:bCs/>
          <w:strike/>
          <w:color w:val="00B050"/>
        </w:rPr>
      </w:pPr>
      <w:r w:rsidRPr="00E3634F">
        <w:rPr>
          <w:rFonts w:ascii="Cambria Math" w:hAnsi="Cambria Math"/>
          <w:b/>
          <w:bCs/>
          <w:strike/>
          <w:color w:val="00B050"/>
        </w:rPr>
        <w:t>Indemnity basis ordered if party’s conduct evinced dishonesty, impropriety or abuse of judicial process</w:t>
      </w:r>
    </w:p>
    <w:p w14:paraId="010D6D44" w14:textId="77777777" w:rsidR="0085457A" w:rsidRPr="00E3634F" w:rsidRDefault="0085457A" w:rsidP="0085457A">
      <w:pPr>
        <w:rPr>
          <w:rFonts w:ascii="Cambria Math" w:hAnsi="Cambria Math"/>
          <w:i/>
          <w:iCs/>
          <w:strike/>
        </w:rPr>
      </w:pPr>
      <w:r w:rsidRPr="00E3634F">
        <w:rPr>
          <w:rFonts w:ascii="Cambria Math" w:hAnsi="Cambria Math"/>
          <w:i/>
          <w:iCs/>
          <w:strike/>
        </w:rPr>
        <w:t xml:space="preserve">Raffles Town Club Pte Ltd v Lim </w:t>
      </w:r>
      <w:proofErr w:type="spellStart"/>
      <w:r w:rsidRPr="00E3634F">
        <w:rPr>
          <w:rFonts w:ascii="Cambria Math" w:hAnsi="Cambria Math"/>
          <w:i/>
          <w:iCs/>
          <w:strike/>
        </w:rPr>
        <w:t>Eng</w:t>
      </w:r>
      <w:proofErr w:type="spellEnd"/>
      <w:r w:rsidRPr="00E3634F">
        <w:rPr>
          <w:rFonts w:ascii="Cambria Math" w:hAnsi="Cambria Math"/>
          <w:i/>
          <w:iCs/>
          <w:strike/>
        </w:rPr>
        <w:t xml:space="preserve"> Hock Peter and others (Tung Yu-Lien Margaret and others, third parties) </w:t>
      </w:r>
    </w:p>
    <w:p w14:paraId="7B256C77" w14:textId="77777777" w:rsidR="0085457A" w:rsidRPr="00E3634F" w:rsidRDefault="0085457A" w:rsidP="0085457A">
      <w:pPr>
        <w:pStyle w:val="ListParagraph"/>
        <w:numPr>
          <w:ilvl w:val="0"/>
          <w:numId w:val="243"/>
        </w:numPr>
        <w:spacing w:after="160" w:line="259" w:lineRule="auto"/>
        <w:rPr>
          <w:rFonts w:ascii="Cambria Math" w:hAnsi="Cambria Math"/>
          <w:b/>
          <w:bCs/>
          <w:strike/>
        </w:rPr>
      </w:pPr>
      <w:r w:rsidRPr="00E3634F">
        <w:rPr>
          <w:rFonts w:ascii="Cambria Math" w:hAnsi="Cambria Math"/>
          <w:b/>
          <w:bCs/>
          <w:strike/>
        </w:rPr>
        <w:t xml:space="preserve">Rule: </w:t>
      </w:r>
      <w:r w:rsidRPr="00E3634F">
        <w:rPr>
          <w:rFonts w:ascii="Cambria Math" w:hAnsi="Cambria Math"/>
          <w:strike/>
        </w:rPr>
        <w:t>Indemnity basis will be ordered where party’s conduct evinced such a degree of dishonesty, impropriety or abuse of judicial process to warrant a departure from the usual basis of costs</w:t>
      </w:r>
    </w:p>
    <w:p w14:paraId="65BF1C39" w14:textId="77777777" w:rsidR="0085457A" w:rsidRPr="00E3634F" w:rsidRDefault="0085457A" w:rsidP="0085457A">
      <w:pPr>
        <w:pStyle w:val="ListParagraph"/>
        <w:numPr>
          <w:ilvl w:val="0"/>
          <w:numId w:val="243"/>
        </w:numPr>
        <w:spacing w:after="160" w:line="259" w:lineRule="auto"/>
        <w:rPr>
          <w:rFonts w:ascii="Cambria Math" w:hAnsi="Cambria Math"/>
          <w:b/>
          <w:bCs/>
          <w:strike/>
        </w:rPr>
      </w:pPr>
      <w:r w:rsidRPr="00E3634F">
        <w:rPr>
          <w:rFonts w:ascii="Cambria Math" w:hAnsi="Cambria Math"/>
          <w:b/>
          <w:bCs/>
          <w:strike/>
        </w:rPr>
        <w:t xml:space="preserve">Held: </w:t>
      </w:r>
      <w:r w:rsidRPr="00E3634F">
        <w:rPr>
          <w:rFonts w:ascii="Cambria Math" w:hAnsi="Cambria Math"/>
          <w:strike/>
        </w:rPr>
        <w:t>Standard basis was ordered</w:t>
      </w:r>
    </w:p>
    <w:p w14:paraId="6FAA99FC" w14:textId="77777777" w:rsidR="0085457A" w:rsidRPr="00E3634F" w:rsidRDefault="0085457A" w:rsidP="0085457A">
      <w:pPr>
        <w:pStyle w:val="ListParagraph"/>
        <w:numPr>
          <w:ilvl w:val="0"/>
          <w:numId w:val="483"/>
        </w:numPr>
        <w:spacing w:after="160" w:line="259" w:lineRule="auto"/>
        <w:rPr>
          <w:rFonts w:ascii="Cambria Math" w:hAnsi="Cambria Math"/>
          <w:strike/>
        </w:rPr>
      </w:pPr>
      <w:r w:rsidRPr="00E3634F">
        <w:rPr>
          <w:rFonts w:ascii="Cambria Math" w:hAnsi="Cambria Math"/>
          <w:strike/>
        </w:rPr>
        <w:t>Even though RTC’s conduct merited criticism as they relied on claims inconsistent with positions previously taken, relied on documents which were inadmissible in law and adopted tactics that caused embarrassment to Peter Lim =&gt; RTC’s conduct did not reach the threshold for indemnity basis to be ordered</w:t>
      </w:r>
    </w:p>
    <w:p w14:paraId="7EE24C3C" w14:textId="77777777" w:rsidR="0085457A" w:rsidRPr="00E3634F" w:rsidRDefault="0085457A" w:rsidP="0085457A">
      <w:pPr>
        <w:rPr>
          <w:rFonts w:ascii="Cambria Math" w:hAnsi="Cambria Math"/>
          <w:i/>
          <w:iCs/>
          <w:strike/>
        </w:rPr>
      </w:pPr>
    </w:p>
    <w:p w14:paraId="4A938505" w14:textId="77777777" w:rsidR="0085457A" w:rsidRPr="00E3634F" w:rsidRDefault="0085457A" w:rsidP="0085457A">
      <w:pPr>
        <w:rPr>
          <w:rFonts w:ascii="Cambria Math" w:hAnsi="Cambria Math"/>
          <w:i/>
          <w:iCs/>
          <w:strike/>
        </w:rPr>
      </w:pPr>
      <w:proofErr w:type="spellStart"/>
      <w:r w:rsidRPr="00E3634F">
        <w:rPr>
          <w:rFonts w:ascii="Cambria Math" w:hAnsi="Cambria Math"/>
          <w:i/>
          <w:iCs/>
          <w:strike/>
        </w:rPr>
        <w:t>Tjong</w:t>
      </w:r>
      <w:proofErr w:type="spellEnd"/>
      <w:r w:rsidRPr="00E3634F">
        <w:rPr>
          <w:rFonts w:ascii="Cambria Math" w:hAnsi="Cambria Math"/>
          <w:i/>
          <w:iCs/>
          <w:strike/>
        </w:rPr>
        <w:t xml:space="preserve"> Very </w:t>
      </w:r>
      <w:proofErr w:type="spellStart"/>
      <w:r w:rsidRPr="00E3634F">
        <w:rPr>
          <w:rFonts w:ascii="Cambria Math" w:hAnsi="Cambria Math"/>
          <w:i/>
          <w:iCs/>
          <w:strike/>
        </w:rPr>
        <w:t>Sumio</w:t>
      </w:r>
      <w:proofErr w:type="spellEnd"/>
      <w:r w:rsidRPr="00E3634F">
        <w:rPr>
          <w:rFonts w:ascii="Cambria Math" w:hAnsi="Cambria Math"/>
          <w:i/>
          <w:iCs/>
          <w:strike/>
        </w:rPr>
        <w:t xml:space="preserve"> v </w:t>
      </w:r>
      <w:proofErr w:type="spellStart"/>
      <w:r w:rsidRPr="00E3634F">
        <w:rPr>
          <w:rFonts w:ascii="Cambria Math" w:hAnsi="Cambria Math"/>
          <w:i/>
          <w:iCs/>
          <w:strike/>
        </w:rPr>
        <w:t>Antia</w:t>
      </w:r>
      <w:proofErr w:type="spellEnd"/>
      <w:r w:rsidRPr="00E3634F">
        <w:rPr>
          <w:rFonts w:ascii="Cambria Math" w:hAnsi="Cambria Math"/>
          <w:i/>
          <w:iCs/>
          <w:strike/>
        </w:rPr>
        <w:t xml:space="preserve"> Investments Pte Ltd </w:t>
      </w:r>
    </w:p>
    <w:p w14:paraId="1862E7F6" w14:textId="77777777" w:rsidR="0085457A" w:rsidRPr="00E3634F" w:rsidRDefault="0085457A" w:rsidP="0085457A">
      <w:pPr>
        <w:pStyle w:val="ListParagraph"/>
        <w:numPr>
          <w:ilvl w:val="0"/>
          <w:numId w:val="243"/>
        </w:numPr>
        <w:spacing w:after="160" w:line="259" w:lineRule="auto"/>
        <w:rPr>
          <w:rFonts w:ascii="Cambria Math" w:hAnsi="Cambria Math"/>
          <w:b/>
          <w:bCs/>
          <w:strike/>
        </w:rPr>
      </w:pPr>
      <w:r w:rsidRPr="00E3634F">
        <w:rPr>
          <w:rFonts w:ascii="Cambria Math" w:hAnsi="Cambria Math"/>
          <w:b/>
          <w:bCs/>
          <w:strike/>
        </w:rPr>
        <w:t xml:space="preserve">Held: </w:t>
      </w:r>
      <w:r w:rsidRPr="00E3634F">
        <w:rPr>
          <w:rFonts w:ascii="Cambria Math" w:hAnsi="Cambria Math"/>
          <w:strike/>
        </w:rPr>
        <w:t>Indemnity costs was ordered</w:t>
      </w:r>
    </w:p>
    <w:p w14:paraId="2569855C" w14:textId="77777777" w:rsidR="0085457A" w:rsidRPr="00E3634F" w:rsidRDefault="0085457A" w:rsidP="0085457A">
      <w:pPr>
        <w:pStyle w:val="ListParagraph"/>
        <w:numPr>
          <w:ilvl w:val="0"/>
          <w:numId w:val="482"/>
        </w:numPr>
        <w:spacing w:after="160" w:line="259" w:lineRule="auto"/>
        <w:rPr>
          <w:rFonts w:ascii="Cambria Math" w:hAnsi="Cambria Math"/>
          <w:b/>
          <w:bCs/>
          <w:strike/>
        </w:rPr>
      </w:pPr>
      <w:r w:rsidRPr="00E3634F">
        <w:rPr>
          <w:rFonts w:ascii="Cambria Math" w:hAnsi="Cambria Math"/>
          <w:strike/>
        </w:rPr>
        <w:t xml:space="preserve">Party deliberately ignored an arbitration or a jurisdiction clause to derive from its own breach of contract an unjustifiable procedural advantage </w:t>
      </w:r>
    </w:p>
    <w:p w14:paraId="5C2DEEB7" w14:textId="77777777" w:rsidR="0085457A" w:rsidRPr="00E3634F" w:rsidRDefault="0085457A" w:rsidP="0085457A">
      <w:pPr>
        <w:pStyle w:val="ListParagraph"/>
        <w:numPr>
          <w:ilvl w:val="0"/>
          <w:numId w:val="482"/>
        </w:numPr>
        <w:spacing w:after="160" w:line="259" w:lineRule="auto"/>
        <w:rPr>
          <w:rFonts w:ascii="Cambria Math" w:hAnsi="Cambria Math"/>
          <w:strike/>
        </w:rPr>
      </w:pPr>
      <w:r w:rsidRPr="00E3634F">
        <w:rPr>
          <w:rFonts w:ascii="Cambria Math" w:hAnsi="Cambria Math"/>
          <w:strike/>
        </w:rPr>
        <w:t xml:space="preserve">Party’s act constitutes a breach of contract and a misuse of judicial facilities offered by English courts or a foreign court </w:t>
      </w:r>
    </w:p>
    <w:p w14:paraId="692BC994" w14:textId="77777777" w:rsidR="0085457A" w:rsidRPr="00E3634F" w:rsidRDefault="0085457A" w:rsidP="0085457A">
      <w:pPr>
        <w:rPr>
          <w:rFonts w:ascii="Cambria Math" w:hAnsi="Cambria Math"/>
          <w:b/>
          <w:bCs/>
          <w:strike/>
          <w:color w:val="7030A0"/>
        </w:rPr>
      </w:pPr>
    </w:p>
    <w:p w14:paraId="4FE13092" w14:textId="77777777" w:rsidR="0085457A" w:rsidRPr="00E3634F" w:rsidRDefault="0085457A" w:rsidP="0085457A">
      <w:pPr>
        <w:rPr>
          <w:rFonts w:ascii="Cambria Math" w:hAnsi="Cambria Math"/>
          <w:b/>
          <w:bCs/>
          <w:strike/>
          <w:color w:val="00B050"/>
        </w:rPr>
      </w:pPr>
      <w:r w:rsidRPr="00E3634F">
        <w:rPr>
          <w:rFonts w:ascii="Cambria Math" w:hAnsi="Cambria Math"/>
          <w:b/>
          <w:bCs/>
          <w:strike/>
          <w:color w:val="00B050"/>
        </w:rPr>
        <w:t xml:space="preserve">Situations where Court will order assessment on an indemnity basis </w:t>
      </w:r>
    </w:p>
    <w:p w14:paraId="0D1129E8" w14:textId="77777777" w:rsidR="0085457A" w:rsidRPr="00E3634F" w:rsidRDefault="0085457A" w:rsidP="0085457A">
      <w:pPr>
        <w:rPr>
          <w:rFonts w:ascii="Cambria Math" w:hAnsi="Cambria Math"/>
          <w:i/>
          <w:iCs/>
          <w:strike/>
        </w:rPr>
      </w:pPr>
      <w:r w:rsidRPr="00E3634F">
        <w:rPr>
          <w:rFonts w:ascii="Cambria Math" w:hAnsi="Cambria Math"/>
          <w:i/>
          <w:iCs/>
          <w:strike/>
        </w:rPr>
        <w:t xml:space="preserve">Tan Chin Yew Joseph v Saxo Capital Markets Pte Ltd </w:t>
      </w:r>
    </w:p>
    <w:p w14:paraId="66816D17"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Court would order assessment on indemnity basis against a litigant who: </w:t>
      </w:r>
    </w:p>
    <w:p w14:paraId="0E42F3F5"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b/>
          <w:bCs/>
          <w:strike/>
          <w:color w:val="00B050"/>
        </w:rPr>
        <w:t>Bring case with ulterior or improper motive</w:t>
      </w:r>
      <w:r w:rsidRPr="00E3634F">
        <w:rPr>
          <w:rFonts w:ascii="Cambria Math" w:hAnsi="Cambria Math"/>
          <w:b/>
          <w:bCs/>
          <w:strike/>
        </w:rPr>
        <w:t xml:space="preserve">: </w:t>
      </w:r>
      <w:r w:rsidRPr="00E3634F">
        <w:rPr>
          <w:rFonts w:ascii="Cambria Math" w:hAnsi="Cambria Math"/>
          <w:strike/>
        </w:rPr>
        <w:t>Brings his case with an ulterior motive or for an improper purpose</w:t>
      </w:r>
    </w:p>
    <w:p w14:paraId="3995C75C"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b/>
          <w:bCs/>
          <w:strike/>
          <w:color w:val="00B050"/>
        </w:rPr>
        <w:t>Conduct case in bad faith or as personal vendetta</w:t>
      </w:r>
      <w:r w:rsidRPr="00E3634F">
        <w:rPr>
          <w:rFonts w:ascii="Cambria Math" w:hAnsi="Cambria Math"/>
          <w:b/>
          <w:bCs/>
          <w:strike/>
        </w:rPr>
        <w:t xml:space="preserve">: </w:t>
      </w:r>
      <w:r w:rsidRPr="00E3634F">
        <w:rPr>
          <w:rFonts w:ascii="Cambria Math" w:hAnsi="Cambria Math"/>
          <w:strike/>
        </w:rPr>
        <w:t>Conducts his cases in bad faith or as a personal vendetta</w:t>
      </w:r>
    </w:p>
    <w:p w14:paraId="420DE798"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b/>
          <w:bCs/>
          <w:strike/>
          <w:color w:val="00B050"/>
        </w:rPr>
        <w:t>Conduct case in improper or oppressive manner</w:t>
      </w:r>
      <w:r w:rsidRPr="00E3634F">
        <w:rPr>
          <w:rFonts w:ascii="Cambria Math" w:hAnsi="Cambria Math"/>
          <w:b/>
          <w:bCs/>
          <w:strike/>
        </w:rPr>
        <w:t xml:space="preserve">: </w:t>
      </w:r>
      <w:r w:rsidRPr="00E3634F">
        <w:rPr>
          <w:rFonts w:ascii="Cambria Math" w:hAnsi="Cambria Math"/>
          <w:strike/>
        </w:rPr>
        <w:t>Conducts their case in an improper or oppressive manner</w:t>
      </w:r>
    </w:p>
    <w:p w14:paraId="2A7A7D86"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b/>
          <w:bCs/>
          <w:strike/>
          <w:color w:val="00B050"/>
        </w:rPr>
        <w:t>Caused costs to be incurred irrationally</w:t>
      </w:r>
      <w:r w:rsidRPr="00E3634F">
        <w:rPr>
          <w:rFonts w:ascii="Cambria Math" w:hAnsi="Cambria Math"/>
          <w:b/>
          <w:bCs/>
          <w:strike/>
        </w:rPr>
        <w:t xml:space="preserve">: </w:t>
      </w:r>
      <w:r w:rsidRPr="00E3634F">
        <w:rPr>
          <w:rFonts w:ascii="Cambria Math" w:hAnsi="Cambria Math"/>
          <w:strike/>
        </w:rPr>
        <w:t xml:space="preserve">Causes costs to be incurred irrationally or out of all proportion as to what is at stake </w:t>
      </w:r>
    </w:p>
    <w:p w14:paraId="382E4636"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b/>
          <w:bCs/>
          <w:strike/>
          <w:color w:val="00B050"/>
        </w:rPr>
        <w:t>Pursues speculative, weak or thin claim</w:t>
      </w:r>
      <w:r w:rsidRPr="00E3634F">
        <w:rPr>
          <w:rFonts w:ascii="Cambria Math" w:hAnsi="Cambria Math"/>
          <w:b/>
          <w:bCs/>
          <w:strike/>
        </w:rPr>
        <w:t xml:space="preserve">: </w:t>
      </w:r>
      <w:r w:rsidRPr="00E3634F">
        <w:rPr>
          <w:rFonts w:ascii="Cambria Math" w:hAnsi="Cambria Math"/>
          <w:strike/>
        </w:rPr>
        <w:t xml:space="preserve">Chooses to pursue a claim that is speculative, weak, opportunistic or thin </w:t>
      </w:r>
    </w:p>
    <w:p w14:paraId="624858DC"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b/>
          <w:bCs/>
          <w:strike/>
          <w:color w:val="00B050"/>
        </w:rPr>
        <w:t>Makes and extensively publicizes unsuccessful allegations</w:t>
      </w:r>
      <w:r w:rsidRPr="00E3634F">
        <w:rPr>
          <w:rFonts w:ascii="Cambria Math" w:hAnsi="Cambria Math"/>
          <w:b/>
          <w:bCs/>
          <w:strike/>
        </w:rPr>
        <w:t xml:space="preserve">: </w:t>
      </w:r>
      <w:r w:rsidRPr="00E3634F">
        <w:rPr>
          <w:rFonts w:ascii="Cambria Math" w:hAnsi="Cambria Math"/>
          <w:strike/>
        </w:rPr>
        <w:t>Makes unsuccessful allegations which are the subject of extensive publicity courted by the unsuccessful litigant</w:t>
      </w:r>
    </w:p>
    <w:p w14:paraId="0C85E88F"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b/>
          <w:bCs/>
          <w:strike/>
          <w:color w:val="00B050"/>
        </w:rPr>
        <w:t>Aggressively pursues allegations of dishonesty and impropriety</w:t>
      </w:r>
      <w:r w:rsidRPr="00E3634F">
        <w:rPr>
          <w:rFonts w:ascii="Cambria Math" w:hAnsi="Cambria Math"/>
          <w:b/>
          <w:bCs/>
          <w:strike/>
        </w:rPr>
        <w:t xml:space="preserve">: </w:t>
      </w:r>
      <w:r w:rsidRPr="00E3634F">
        <w:rPr>
          <w:rFonts w:ascii="Cambria Math" w:hAnsi="Cambria Math"/>
          <w:strike/>
        </w:rPr>
        <w:t>Advances and aggressively pursues serious and wide ranging allegations of dishonesty or impropriety over an extended period of time;</w:t>
      </w:r>
    </w:p>
    <w:p w14:paraId="08377A5D"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b/>
          <w:bCs/>
          <w:strike/>
          <w:color w:val="00B050"/>
        </w:rPr>
        <w:t>Aggressively pursues allegations despite lack of documentary evidence</w:t>
      </w:r>
      <w:r w:rsidRPr="00E3634F">
        <w:rPr>
          <w:rFonts w:ascii="Cambria Math" w:hAnsi="Cambria Math"/>
          <w:b/>
          <w:bCs/>
          <w:strike/>
        </w:rPr>
        <w:t xml:space="preserve">: </w:t>
      </w:r>
      <w:r w:rsidRPr="00E3634F">
        <w:rPr>
          <w:rFonts w:ascii="Cambria Math" w:hAnsi="Cambria Math"/>
          <w:strike/>
        </w:rPr>
        <w:t>Advances and aggressively pursues such allegations, despite the lack of any foundation in the documentary evidence for those allegations, and maintains the allegations, without apology, to the bitter end;</w:t>
      </w:r>
    </w:p>
    <w:p w14:paraId="535DEF0A"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strike/>
        </w:rPr>
        <w:t>Actively seeks to court publicity for its serious allegations both before and during the trial in the international, and national and local media;</w:t>
      </w:r>
    </w:p>
    <w:p w14:paraId="55A847BF"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strike/>
        </w:rPr>
        <w:t>By its conduct, turns a case into an unprecedented factual enquiry by the pursuit of an unjustified case;</w:t>
      </w:r>
    </w:p>
    <w:p w14:paraId="33D5408E"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strike/>
        </w:rPr>
        <w:t>Pursues a claim which is, to put it most charitably, thin and, in some respects, far-fetched;</w:t>
      </w:r>
    </w:p>
    <w:p w14:paraId="171A5D15"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strike/>
        </w:rPr>
        <w:t>Pursues a claim which is irreconcilable with the contemporaneous documents;</w:t>
      </w:r>
    </w:p>
    <w:p w14:paraId="6971ABC5" w14:textId="77777777" w:rsidR="0085457A" w:rsidRPr="00E3634F" w:rsidRDefault="0085457A" w:rsidP="0085457A">
      <w:pPr>
        <w:pStyle w:val="ListParagraph"/>
        <w:numPr>
          <w:ilvl w:val="0"/>
          <w:numId w:val="484"/>
        </w:numPr>
        <w:spacing w:after="160" w:line="259" w:lineRule="auto"/>
        <w:rPr>
          <w:rFonts w:ascii="Cambria Math" w:hAnsi="Cambria Math"/>
          <w:strike/>
        </w:rPr>
      </w:pPr>
      <w:r w:rsidRPr="00E3634F">
        <w:rPr>
          <w:rFonts w:ascii="Cambria Math" w:hAnsi="Cambria Math"/>
          <w:strike/>
        </w:rPr>
        <w:t>Commences and pursues large-scale and expensive litigation in circumstances calculated to exert commercial pressure on a defendant, and during the course of the trial of the action, the claimant resorts to advancing a constantly changing case in order to justify the allegations which it has made, only then to suffer a resounding defeat.</w:t>
      </w:r>
    </w:p>
    <w:p w14:paraId="48D786CC" w14:textId="77777777" w:rsidR="0085457A" w:rsidRPr="00E3634F" w:rsidRDefault="0085457A" w:rsidP="0085457A">
      <w:pPr>
        <w:pStyle w:val="ListParagraph"/>
        <w:numPr>
          <w:ilvl w:val="0"/>
          <w:numId w:val="243"/>
        </w:numPr>
        <w:spacing w:after="160" w:line="259" w:lineRule="auto"/>
        <w:rPr>
          <w:rFonts w:ascii="Cambria Math" w:hAnsi="Cambria Math"/>
          <w:b/>
          <w:bCs/>
          <w:strike/>
        </w:rPr>
      </w:pPr>
      <w:r w:rsidRPr="00E3634F">
        <w:rPr>
          <w:rFonts w:ascii="Cambria Math" w:hAnsi="Cambria Math"/>
          <w:b/>
          <w:bCs/>
          <w:strike/>
        </w:rPr>
        <w:t xml:space="preserve">Held: </w:t>
      </w:r>
      <w:r w:rsidRPr="00E3634F">
        <w:rPr>
          <w:rFonts w:ascii="Cambria Math" w:hAnsi="Cambria Math"/>
          <w:strike/>
        </w:rPr>
        <w:t xml:space="preserve">Standard basis was ordered </w:t>
      </w:r>
    </w:p>
    <w:p w14:paraId="0F5B1EF9" w14:textId="77777777" w:rsidR="0085457A" w:rsidRPr="00E3634F" w:rsidRDefault="0085457A" w:rsidP="0085457A">
      <w:pPr>
        <w:pStyle w:val="ListParagraph"/>
        <w:numPr>
          <w:ilvl w:val="0"/>
          <w:numId w:val="485"/>
        </w:numPr>
        <w:spacing w:after="160" w:line="259" w:lineRule="auto"/>
        <w:rPr>
          <w:rFonts w:ascii="Cambria Math" w:hAnsi="Cambria Math"/>
          <w:strike/>
        </w:rPr>
      </w:pPr>
      <w:r w:rsidRPr="00E3634F">
        <w:rPr>
          <w:rFonts w:ascii="Cambria Math" w:hAnsi="Cambria Math"/>
          <w:strike/>
        </w:rPr>
        <w:t xml:space="preserve">Even though plaintiff’s case was thin and ultimately irreconcilable with contemporaneous documents and the law + plaintiff’s case was merely an afterthought which was dispatched quickly during cross-examination </w:t>
      </w:r>
    </w:p>
    <w:p w14:paraId="35BFE849" w14:textId="77777777" w:rsidR="0085457A" w:rsidRPr="00E3634F" w:rsidRDefault="0085457A" w:rsidP="0085457A">
      <w:pPr>
        <w:pStyle w:val="ListParagraph"/>
        <w:numPr>
          <w:ilvl w:val="0"/>
          <w:numId w:val="485"/>
        </w:numPr>
        <w:spacing w:after="160" w:line="259" w:lineRule="auto"/>
        <w:rPr>
          <w:rFonts w:ascii="Cambria Math" w:hAnsi="Cambria Math"/>
          <w:strike/>
        </w:rPr>
      </w:pPr>
      <w:r w:rsidRPr="00E3634F">
        <w:rPr>
          <w:rFonts w:ascii="Cambria Math" w:hAnsi="Cambria Math"/>
          <w:strike/>
        </w:rPr>
        <w:t xml:space="preserve">However, plaintiff’s conduct did not reach the threshold for indemnity basis to be ordered: </w:t>
      </w:r>
    </w:p>
    <w:p w14:paraId="1E3F0A58" w14:textId="77777777" w:rsidR="0085457A" w:rsidRPr="00E3634F" w:rsidRDefault="0085457A" w:rsidP="0085457A">
      <w:pPr>
        <w:pStyle w:val="ListParagraph"/>
        <w:numPr>
          <w:ilvl w:val="0"/>
          <w:numId w:val="486"/>
        </w:numPr>
        <w:spacing w:after="160" w:line="259" w:lineRule="auto"/>
        <w:rPr>
          <w:rFonts w:ascii="Cambria Math" w:hAnsi="Cambria Math"/>
          <w:strike/>
        </w:rPr>
      </w:pPr>
      <w:r w:rsidRPr="00E3634F">
        <w:rPr>
          <w:rFonts w:ascii="Cambria Math" w:hAnsi="Cambria Math"/>
          <w:strike/>
        </w:rPr>
        <w:t>Plaintiff had no ulterior motive in bringing proceedings and it was a good faith attempt to secure compensation to which he genuinely thought he was entitled</w:t>
      </w:r>
    </w:p>
    <w:p w14:paraId="737C92EE" w14:textId="77777777" w:rsidR="0085457A" w:rsidRPr="00E3634F" w:rsidRDefault="0085457A" w:rsidP="0085457A">
      <w:pPr>
        <w:pStyle w:val="ListParagraph"/>
        <w:numPr>
          <w:ilvl w:val="0"/>
          <w:numId w:val="486"/>
        </w:numPr>
        <w:spacing w:after="160" w:line="259" w:lineRule="auto"/>
        <w:rPr>
          <w:rFonts w:ascii="Cambria Math" w:hAnsi="Cambria Math"/>
          <w:strike/>
        </w:rPr>
      </w:pPr>
      <w:r w:rsidRPr="00E3634F">
        <w:rPr>
          <w:rFonts w:ascii="Cambria Math" w:hAnsi="Cambria Math"/>
          <w:strike/>
        </w:rPr>
        <w:t xml:space="preserve">Plaintiff had not conducted his case in an oppressive or unreasonable manner or caused costs to be incurred irrationally or disproportionately </w:t>
      </w:r>
    </w:p>
    <w:p w14:paraId="0D1DA0D0" w14:textId="77777777" w:rsidR="0085457A" w:rsidRPr="00E3634F" w:rsidRDefault="0085457A" w:rsidP="0085457A">
      <w:pPr>
        <w:pStyle w:val="ListParagraph"/>
        <w:numPr>
          <w:ilvl w:val="0"/>
          <w:numId w:val="486"/>
        </w:numPr>
        <w:spacing w:after="160" w:line="259" w:lineRule="auto"/>
        <w:rPr>
          <w:rFonts w:ascii="Cambria Math" w:hAnsi="Cambria Math"/>
          <w:strike/>
        </w:rPr>
      </w:pPr>
      <w:r w:rsidRPr="00E3634F">
        <w:rPr>
          <w:rFonts w:ascii="Cambria Math" w:hAnsi="Cambria Math"/>
          <w:strike/>
        </w:rPr>
        <w:lastRenderedPageBreak/>
        <w:t xml:space="preserve">Plaintiff’s lawyer did not protract cross-examination of defendant’s witness by pursuing hopeless aspects of the plaintiff’s case or side issues of marginal relevance </w:t>
      </w:r>
    </w:p>
    <w:p w14:paraId="44AEF1DA" w14:textId="77777777" w:rsidR="0085457A" w:rsidRPr="00E3634F" w:rsidRDefault="0085457A" w:rsidP="0085457A">
      <w:pPr>
        <w:pStyle w:val="ListParagraph"/>
        <w:numPr>
          <w:ilvl w:val="0"/>
          <w:numId w:val="486"/>
        </w:numPr>
        <w:spacing w:after="160" w:line="259" w:lineRule="auto"/>
        <w:rPr>
          <w:rFonts w:ascii="Cambria Math" w:hAnsi="Cambria Math"/>
          <w:strike/>
        </w:rPr>
      </w:pPr>
      <w:r w:rsidRPr="00E3634F">
        <w:rPr>
          <w:rFonts w:ascii="Cambria Math" w:hAnsi="Cambria Math"/>
          <w:strike/>
        </w:rPr>
        <w:t xml:space="preserve">Cross-examination of four defense witnesses were done efficiently in a little over a day </w:t>
      </w:r>
    </w:p>
    <w:p w14:paraId="06810B12" w14:textId="77777777" w:rsidR="0085457A" w:rsidRPr="00E3634F" w:rsidRDefault="0085457A" w:rsidP="0085457A">
      <w:pPr>
        <w:rPr>
          <w:rFonts w:ascii="Cambria Math" w:hAnsi="Cambria Math"/>
          <w:strike/>
        </w:rPr>
      </w:pPr>
    </w:p>
    <w:p w14:paraId="1F9260F9"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 xml:space="preserve">Part 4: Ultimately, Court will also consider the relevant circumstances in O 21 r 2(2) when assessing costs </w:t>
      </w:r>
    </w:p>
    <w:p w14:paraId="4D9EE31C" w14:textId="77777777" w:rsidR="0085457A" w:rsidRPr="00E3634F" w:rsidRDefault="0085457A" w:rsidP="0085457A">
      <w:pPr>
        <w:rPr>
          <w:rFonts w:ascii="Cambria Math" w:hAnsi="Cambria Math"/>
          <w:strike/>
        </w:rPr>
      </w:pPr>
      <w:r w:rsidRPr="00E3634F">
        <w:rPr>
          <w:rFonts w:ascii="Cambria Math" w:hAnsi="Cambria Math"/>
          <w:strike/>
        </w:rPr>
        <w:t xml:space="preserve">O 21 r 2(2) </w:t>
      </w:r>
    </w:p>
    <w:p w14:paraId="637B7AEB"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In exercising its power to fix or assess costs, the Court must have regard to all relevant circumstances, including:</w:t>
      </w:r>
    </w:p>
    <w:p w14:paraId="132769BB" w14:textId="77777777" w:rsidR="0085457A" w:rsidRPr="00E3634F" w:rsidRDefault="0085457A" w:rsidP="0085457A">
      <w:pPr>
        <w:pStyle w:val="ListParagraph"/>
        <w:numPr>
          <w:ilvl w:val="0"/>
          <w:numId w:val="487"/>
        </w:numPr>
        <w:spacing w:after="160" w:line="259" w:lineRule="auto"/>
        <w:rPr>
          <w:rFonts w:ascii="Cambria Math" w:hAnsi="Cambria Math"/>
          <w:strike/>
        </w:rPr>
      </w:pPr>
      <w:r w:rsidRPr="00E3634F">
        <w:rPr>
          <w:rFonts w:ascii="Cambria Math" w:hAnsi="Cambria Math"/>
          <w:b/>
          <w:bCs/>
          <w:strike/>
          <w:color w:val="00B050"/>
        </w:rPr>
        <w:t>Efforts to reach amicable resolution</w:t>
      </w:r>
      <w:r w:rsidRPr="00E3634F">
        <w:rPr>
          <w:rFonts w:ascii="Cambria Math" w:hAnsi="Cambria Math"/>
          <w:b/>
          <w:bCs/>
          <w:strike/>
        </w:rPr>
        <w:t xml:space="preserve">: </w:t>
      </w:r>
      <w:r w:rsidRPr="00E3634F">
        <w:rPr>
          <w:rFonts w:ascii="Cambria Math" w:hAnsi="Cambria Math"/>
          <w:strike/>
        </w:rPr>
        <w:t>Efforts made by the parties at amicable resolution;</w:t>
      </w:r>
    </w:p>
    <w:p w14:paraId="6A0FF509" w14:textId="77777777" w:rsidR="0085457A" w:rsidRPr="00E3634F" w:rsidRDefault="0085457A" w:rsidP="0085457A">
      <w:pPr>
        <w:pStyle w:val="ListParagraph"/>
        <w:numPr>
          <w:ilvl w:val="0"/>
          <w:numId w:val="487"/>
        </w:numPr>
        <w:spacing w:after="160" w:line="259" w:lineRule="auto"/>
        <w:rPr>
          <w:rFonts w:ascii="Cambria Math" w:hAnsi="Cambria Math"/>
          <w:strike/>
        </w:rPr>
      </w:pPr>
      <w:r w:rsidRPr="00E3634F">
        <w:rPr>
          <w:rFonts w:ascii="Cambria Math" w:hAnsi="Cambria Math"/>
          <w:b/>
          <w:bCs/>
          <w:strike/>
          <w:color w:val="00B050"/>
        </w:rPr>
        <w:t>Complexity of case and novelty of questions</w:t>
      </w:r>
      <w:r w:rsidRPr="00E3634F">
        <w:rPr>
          <w:rFonts w:ascii="Cambria Math" w:hAnsi="Cambria Math"/>
          <w:b/>
          <w:bCs/>
          <w:strike/>
        </w:rPr>
        <w:t xml:space="preserve">: </w:t>
      </w:r>
      <w:r w:rsidRPr="00E3634F">
        <w:rPr>
          <w:rFonts w:ascii="Cambria Math" w:hAnsi="Cambria Math"/>
          <w:strike/>
        </w:rPr>
        <w:t>The complexity of the case and the difficulty or novelty of the questions involved;</w:t>
      </w:r>
    </w:p>
    <w:p w14:paraId="01384CC4" w14:textId="77777777" w:rsidR="0085457A" w:rsidRPr="00E3634F" w:rsidRDefault="0085457A" w:rsidP="0085457A">
      <w:pPr>
        <w:pStyle w:val="ListParagraph"/>
        <w:numPr>
          <w:ilvl w:val="0"/>
          <w:numId w:val="487"/>
        </w:numPr>
        <w:spacing w:after="160" w:line="259" w:lineRule="auto"/>
        <w:rPr>
          <w:rFonts w:ascii="Cambria Math" w:hAnsi="Cambria Math"/>
          <w:strike/>
        </w:rPr>
      </w:pPr>
      <w:r w:rsidRPr="00E3634F">
        <w:rPr>
          <w:rFonts w:ascii="Cambria Math" w:hAnsi="Cambria Math"/>
          <w:b/>
          <w:bCs/>
          <w:strike/>
          <w:color w:val="00B050"/>
        </w:rPr>
        <w:t>Skill, specialized knowledge, time labor expended by solicitor</w:t>
      </w:r>
      <w:r w:rsidRPr="00E3634F">
        <w:rPr>
          <w:rFonts w:ascii="Cambria Math" w:hAnsi="Cambria Math"/>
          <w:b/>
          <w:bCs/>
          <w:strike/>
        </w:rPr>
        <w:t xml:space="preserve">: </w:t>
      </w:r>
      <w:r w:rsidRPr="00E3634F">
        <w:rPr>
          <w:rFonts w:ascii="Cambria Math" w:hAnsi="Cambria Math"/>
          <w:strike/>
        </w:rPr>
        <w:t xml:space="preserve">The skill, </w:t>
      </w:r>
      <w:proofErr w:type="spellStart"/>
      <w:r w:rsidRPr="00E3634F">
        <w:rPr>
          <w:rFonts w:ascii="Cambria Math" w:hAnsi="Cambria Math"/>
          <w:strike/>
        </w:rPr>
        <w:t>specialised</w:t>
      </w:r>
      <w:proofErr w:type="spellEnd"/>
      <w:r w:rsidRPr="00E3634F">
        <w:rPr>
          <w:rFonts w:ascii="Cambria Math" w:hAnsi="Cambria Math"/>
          <w:strike/>
        </w:rPr>
        <w:t xml:space="preserve"> knowledge and responsibility required of, and the time and labour expended by, the solicitor</w:t>
      </w:r>
    </w:p>
    <w:p w14:paraId="67E59D4B" w14:textId="77777777" w:rsidR="0085457A" w:rsidRPr="00E3634F" w:rsidRDefault="0085457A" w:rsidP="0085457A">
      <w:pPr>
        <w:pStyle w:val="ListParagraph"/>
        <w:numPr>
          <w:ilvl w:val="0"/>
          <w:numId w:val="487"/>
        </w:numPr>
        <w:spacing w:after="160" w:line="259" w:lineRule="auto"/>
        <w:rPr>
          <w:rFonts w:ascii="Cambria Math" w:hAnsi="Cambria Math"/>
          <w:strike/>
        </w:rPr>
      </w:pPr>
      <w:r w:rsidRPr="00E3634F">
        <w:rPr>
          <w:rFonts w:ascii="Cambria Math" w:hAnsi="Cambria Math"/>
          <w:b/>
          <w:bCs/>
          <w:strike/>
          <w:color w:val="00B050"/>
        </w:rPr>
        <w:t>Urgency and importance of action to parties</w:t>
      </w:r>
      <w:r w:rsidRPr="00E3634F">
        <w:rPr>
          <w:rFonts w:ascii="Cambria Math" w:hAnsi="Cambria Math"/>
          <w:b/>
          <w:bCs/>
          <w:strike/>
        </w:rPr>
        <w:t xml:space="preserve">: </w:t>
      </w:r>
      <w:r w:rsidRPr="00E3634F">
        <w:rPr>
          <w:rFonts w:ascii="Cambria Math" w:hAnsi="Cambria Math"/>
          <w:strike/>
        </w:rPr>
        <w:t>The urgency and importance of the action to the parties;</w:t>
      </w:r>
    </w:p>
    <w:p w14:paraId="6ED038E3" w14:textId="77777777" w:rsidR="0085457A" w:rsidRPr="00E3634F" w:rsidRDefault="0085457A" w:rsidP="0085457A">
      <w:pPr>
        <w:pStyle w:val="ListParagraph"/>
        <w:numPr>
          <w:ilvl w:val="0"/>
          <w:numId w:val="487"/>
        </w:numPr>
        <w:spacing w:after="160" w:line="259" w:lineRule="auto"/>
        <w:rPr>
          <w:rFonts w:ascii="Cambria Math" w:hAnsi="Cambria Math"/>
          <w:strike/>
        </w:rPr>
      </w:pPr>
      <w:r w:rsidRPr="00E3634F">
        <w:rPr>
          <w:rFonts w:ascii="Cambria Math" w:hAnsi="Cambria Math"/>
          <w:b/>
          <w:bCs/>
          <w:strike/>
          <w:color w:val="00B050"/>
        </w:rPr>
        <w:t>Number of solicitors involved</w:t>
      </w:r>
      <w:r w:rsidRPr="00E3634F">
        <w:rPr>
          <w:rFonts w:ascii="Cambria Math" w:hAnsi="Cambria Math"/>
          <w:b/>
          <w:bCs/>
          <w:strike/>
        </w:rPr>
        <w:t xml:space="preserve">: </w:t>
      </w:r>
      <w:r w:rsidRPr="00E3634F">
        <w:rPr>
          <w:rFonts w:ascii="Cambria Math" w:hAnsi="Cambria Math"/>
          <w:strike/>
        </w:rPr>
        <w:t>The number of solicitors involved in the case for each party;</w:t>
      </w:r>
    </w:p>
    <w:p w14:paraId="45233E52" w14:textId="77777777" w:rsidR="0085457A" w:rsidRPr="00E3634F" w:rsidRDefault="0085457A" w:rsidP="0085457A">
      <w:pPr>
        <w:pStyle w:val="ListParagraph"/>
        <w:numPr>
          <w:ilvl w:val="0"/>
          <w:numId w:val="487"/>
        </w:numPr>
        <w:spacing w:after="160" w:line="259" w:lineRule="auto"/>
        <w:rPr>
          <w:rFonts w:ascii="Cambria Math" w:hAnsi="Cambria Math"/>
          <w:strike/>
        </w:rPr>
      </w:pPr>
      <w:r w:rsidRPr="00E3634F">
        <w:rPr>
          <w:rFonts w:ascii="Cambria Math" w:hAnsi="Cambria Math"/>
          <w:b/>
          <w:bCs/>
          <w:strike/>
          <w:color w:val="00B050"/>
        </w:rPr>
        <w:t>Parties’ conduct</w:t>
      </w:r>
      <w:r w:rsidRPr="00E3634F">
        <w:rPr>
          <w:rFonts w:ascii="Cambria Math" w:hAnsi="Cambria Math"/>
          <w:b/>
          <w:bCs/>
          <w:strike/>
        </w:rPr>
        <w:t xml:space="preserve">: </w:t>
      </w:r>
      <w:r w:rsidRPr="00E3634F">
        <w:rPr>
          <w:rFonts w:ascii="Cambria Math" w:hAnsi="Cambria Math"/>
          <w:strike/>
        </w:rPr>
        <w:t>The conduct of the parties;</w:t>
      </w:r>
    </w:p>
    <w:p w14:paraId="741AB251" w14:textId="77777777" w:rsidR="0085457A" w:rsidRPr="00E3634F" w:rsidRDefault="0085457A" w:rsidP="0085457A">
      <w:pPr>
        <w:pStyle w:val="ListParagraph"/>
        <w:numPr>
          <w:ilvl w:val="0"/>
          <w:numId w:val="487"/>
        </w:numPr>
        <w:spacing w:after="160" w:line="259" w:lineRule="auto"/>
        <w:rPr>
          <w:rFonts w:ascii="Cambria Math" w:hAnsi="Cambria Math"/>
          <w:strike/>
        </w:rPr>
      </w:pPr>
      <w:r w:rsidRPr="00E3634F">
        <w:rPr>
          <w:rFonts w:ascii="Cambria Math" w:hAnsi="Cambria Math"/>
          <w:b/>
          <w:bCs/>
          <w:strike/>
          <w:color w:val="00B050"/>
        </w:rPr>
        <w:t>Proportionality</w:t>
      </w:r>
      <w:r w:rsidRPr="00E3634F">
        <w:rPr>
          <w:rFonts w:ascii="Cambria Math" w:hAnsi="Cambria Math"/>
          <w:b/>
          <w:bCs/>
          <w:strike/>
        </w:rPr>
        <w:t xml:space="preserve">: </w:t>
      </w:r>
      <w:r w:rsidRPr="00E3634F">
        <w:rPr>
          <w:rFonts w:ascii="Cambria Math" w:hAnsi="Cambria Math"/>
          <w:strike/>
        </w:rPr>
        <w:t>The principle of proportionality; and</w:t>
      </w:r>
    </w:p>
    <w:p w14:paraId="3F37C829" w14:textId="77777777" w:rsidR="0085457A" w:rsidRPr="00E3634F" w:rsidRDefault="0085457A" w:rsidP="0085457A">
      <w:pPr>
        <w:pStyle w:val="ListParagraph"/>
        <w:numPr>
          <w:ilvl w:val="0"/>
          <w:numId w:val="487"/>
        </w:numPr>
        <w:spacing w:after="160" w:line="259" w:lineRule="auto"/>
        <w:rPr>
          <w:rFonts w:ascii="Cambria Math" w:hAnsi="Cambria Math"/>
          <w:strike/>
        </w:rPr>
      </w:pPr>
      <w:r w:rsidRPr="00E3634F">
        <w:rPr>
          <w:rFonts w:ascii="Cambria Math" w:hAnsi="Cambria Math"/>
          <w:b/>
          <w:bCs/>
          <w:strike/>
          <w:color w:val="00B050"/>
        </w:rPr>
        <w:t>Stage which proceedings conclude</w:t>
      </w:r>
      <w:r w:rsidRPr="00E3634F">
        <w:rPr>
          <w:rFonts w:ascii="Cambria Math" w:hAnsi="Cambria Math"/>
          <w:b/>
          <w:bCs/>
          <w:strike/>
        </w:rPr>
        <w:t xml:space="preserve">: </w:t>
      </w:r>
      <w:r w:rsidRPr="00E3634F">
        <w:rPr>
          <w:rFonts w:ascii="Cambria Math" w:hAnsi="Cambria Math"/>
          <w:strike/>
        </w:rPr>
        <w:t>The stage at which the proceedings were concluded</w:t>
      </w:r>
    </w:p>
    <w:p w14:paraId="5A0694C0" w14:textId="77777777" w:rsidR="0085457A" w:rsidRPr="00E3634F" w:rsidRDefault="0085457A" w:rsidP="0085457A">
      <w:pPr>
        <w:rPr>
          <w:rFonts w:ascii="Cambria Math" w:hAnsi="Cambria Math"/>
          <w:b/>
          <w:bCs/>
          <w:strike/>
        </w:rPr>
      </w:pPr>
    </w:p>
    <w:p w14:paraId="49856B02" w14:textId="77777777" w:rsidR="0085457A" w:rsidRPr="00E3634F" w:rsidRDefault="0085457A" w:rsidP="0085457A">
      <w:pPr>
        <w:rPr>
          <w:rFonts w:ascii="Cambria Math" w:hAnsi="Cambria Math"/>
          <w:b/>
          <w:bCs/>
          <w:strike/>
          <w:color w:val="0070C0"/>
        </w:rPr>
      </w:pPr>
      <w:r w:rsidRPr="00E3634F">
        <w:rPr>
          <w:rFonts w:ascii="Cambria Math" w:hAnsi="Cambria Math"/>
          <w:b/>
          <w:bCs/>
          <w:strike/>
          <w:color w:val="0070C0"/>
        </w:rPr>
        <w:t xml:space="preserve">Step 5: When should costs be paid? </w:t>
      </w:r>
    </w:p>
    <w:p w14:paraId="1E66FCBA"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Costs are payable from date of Court’s costs order</w:t>
      </w:r>
    </w:p>
    <w:p w14:paraId="6FFA2C9B" w14:textId="77777777" w:rsidR="0085457A" w:rsidRPr="00E3634F" w:rsidRDefault="0085457A" w:rsidP="0085457A">
      <w:pPr>
        <w:rPr>
          <w:rFonts w:ascii="Cambria Math" w:hAnsi="Cambria Math"/>
          <w:strike/>
        </w:rPr>
      </w:pPr>
      <w:r w:rsidRPr="00E3634F">
        <w:rPr>
          <w:rFonts w:ascii="Cambria Math" w:hAnsi="Cambria Math"/>
          <w:strike/>
        </w:rPr>
        <w:t xml:space="preserve">O 21 r 2(4) </w:t>
      </w:r>
    </w:p>
    <w:p w14:paraId="6B8E299F"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The costs in any matter are payable from the date of the Court’s order unless the parties otherwise agree</w:t>
      </w:r>
    </w:p>
    <w:p w14:paraId="47DFA795" w14:textId="77777777" w:rsidR="0085457A" w:rsidRPr="00E3634F" w:rsidRDefault="0085457A" w:rsidP="0085457A">
      <w:pPr>
        <w:rPr>
          <w:rFonts w:ascii="Cambria Math" w:hAnsi="Cambria Math"/>
          <w:strike/>
        </w:rPr>
      </w:pPr>
    </w:p>
    <w:p w14:paraId="6A2CCB7B" w14:textId="77777777" w:rsidR="0085457A" w:rsidRPr="00E3634F" w:rsidRDefault="0085457A" w:rsidP="0085457A">
      <w:pPr>
        <w:rPr>
          <w:rFonts w:ascii="Cambria Math" w:hAnsi="Cambria Math"/>
          <w:strike/>
        </w:rPr>
      </w:pPr>
      <w:r w:rsidRPr="00E3634F">
        <w:rPr>
          <w:rFonts w:ascii="Cambria Math" w:hAnsi="Cambria Math"/>
          <w:strike/>
        </w:rPr>
        <w:t>Note:</w:t>
      </w:r>
    </w:p>
    <w:p w14:paraId="53870B0B"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In practice: Parties might agree to defer payment of costs especially when the case is on appeal and there is a chance that the costs order would be substantially different based on the outcome of the appeal </w:t>
      </w:r>
    </w:p>
    <w:p w14:paraId="7EBF8B45" w14:textId="77777777" w:rsidR="0085457A" w:rsidRPr="00E3634F" w:rsidRDefault="0085457A" w:rsidP="0085457A">
      <w:pPr>
        <w:rPr>
          <w:rFonts w:ascii="Cambria Math" w:hAnsi="Cambria Math"/>
          <w:b/>
          <w:bCs/>
          <w:strike/>
        </w:rPr>
      </w:pPr>
    </w:p>
    <w:p w14:paraId="154ED3F3" w14:textId="77777777" w:rsidR="0085457A" w:rsidRPr="00E3634F" w:rsidRDefault="0085457A" w:rsidP="0085457A">
      <w:pPr>
        <w:rPr>
          <w:rFonts w:ascii="Cambria Math" w:hAnsi="Cambria Math"/>
          <w:b/>
          <w:bCs/>
          <w:strike/>
          <w:color w:val="0070C0"/>
        </w:rPr>
      </w:pPr>
      <w:r w:rsidRPr="00E3634F">
        <w:rPr>
          <w:rFonts w:ascii="Cambria Math" w:hAnsi="Cambria Math"/>
          <w:b/>
          <w:bCs/>
          <w:strike/>
          <w:color w:val="0070C0"/>
        </w:rPr>
        <w:t>Step 6: What are consequences for non-payment?</w:t>
      </w:r>
    </w:p>
    <w:p w14:paraId="0C25CAC0"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 xml:space="preserve">If party refuses to pay costs from previous proceedings =&gt; Court can prevent party from commencing or continuing new proceedings </w:t>
      </w:r>
    </w:p>
    <w:p w14:paraId="20DFE771" w14:textId="77777777" w:rsidR="0085457A" w:rsidRPr="00E3634F" w:rsidRDefault="0085457A" w:rsidP="0085457A">
      <w:pPr>
        <w:rPr>
          <w:rFonts w:ascii="Cambria Math" w:hAnsi="Cambria Math"/>
          <w:strike/>
        </w:rPr>
      </w:pPr>
      <w:r w:rsidRPr="00E3634F">
        <w:rPr>
          <w:rFonts w:ascii="Cambria Math" w:hAnsi="Cambria Math"/>
          <w:strike/>
        </w:rPr>
        <w:t>O 21 r 2(6)</w:t>
      </w:r>
    </w:p>
    <w:p w14:paraId="48BE9CA9"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If party refuses or refuses or neglects to pay any costs ordered within the specified time, whether the costs were ordered in the present proceedings or in some related proceedings =&gt; The Court may stay or dismiss any application, action or appeal or make any other order as the Court deems fit </w:t>
      </w:r>
    </w:p>
    <w:p w14:paraId="538CEB97" w14:textId="77777777" w:rsidR="0085457A" w:rsidRPr="00E3634F" w:rsidRDefault="0085457A" w:rsidP="0085457A">
      <w:pPr>
        <w:rPr>
          <w:rFonts w:ascii="Cambria Math" w:hAnsi="Cambria Math"/>
          <w:strike/>
        </w:rPr>
      </w:pPr>
    </w:p>
    <w:p w14:paraId="6036E4C8" w14:textId="77777777" w:rsidR="0085457A" w:rsidRPr="00E3634F" w:rsidRDefault="0085457A" w:rsidP="0085457A">
      <w:pPr>
        <w:rPr>
          <w:rFonts w:ascii="Cambria Math" w:hAnsi="Cambria Math"/>
          <w:b/>
          <w:bCs/>
          <w:strike/>
          <w:color w:val="7030A0"/>
        </w:rPr>
      </w:pPr>
      <w:r w:rsidRPr="00E3634F">
        <w:rPr>
          <w:rFonts w:ascii="Cambria Math" w:hAnsi="Cambria Math"/>
          <w:b/>
          <w:bCs/>
          <w:strike/>
          <w:color w:val="7030A0"/>
        </w:rPr>
        <w:t xml:space="preserve">If party refuses to pay costs =&gt; Costs will carry interests at 5.33% per year from the date mentioned in second column </w:t>
      </w:r>
    </w:p>
    <w:p w14:paraId="34F3C032" w14:textId="77777777" w:rsidR="0085457A" w:rsidRPr="00E3634F" w:rsidRDefault="0085457A" w:rsidP="0085457A">
      <w:pPr>
        <w:rPr>
          <w:rFonts w:ascii="Cambria Math" w:hAnsi="Cambria Math"/>
          <w:strike/>
        </w:rPr>
      </w:pPr>
      <w:r w:rsidRPr="00E3634F">
        <w:rPr>
          <w:rFonts w:ascii="Cambria Math" w:hAnsi="Cambria Math"/>
          <w:strike/>
        </w:rPr>
        <w:t>O 21 r 29(1)</w:t>
      </w:r>
    </w:p>
    <w:p w14:paraId="06211B74" w14:textId="77777777" w:rsidR="0085457A" w:rsidRPr="00E3634F" w:rsidRDefault="0085457A" w:rsidP="0085457A">
      <w:pPr>
        <w:pStyle w:val="ListParagraph"/>
        <w:numPr>
          <w:ilvl w:val="0"/>
          <w:numId w:val="243"/>
        </w:numPr>
        <w:spacing w:after="160" w:line="259" w:lineRule="auto"/>
        <w:rPr>
          <w:rFonts w:ascii="Cambria Math" w:hAnsi="Cambria Math"/>
          <w:strike/>
        </w:rPr>
      </w:pPr>
      <w:r w:rsidRPr="00E3634F">
        <w:rPr>
          <w:rFonts w:ascii="Cambria Math" w:hAnsi="Cambria Math"/>
          <w:strike/>
        </w:rPr>
        <w:t>The costs mentioned in the first column of the following table carry interest at 5.33% per year from the date mentioned in the second column of the table until payment:</w:t>
      </w:r>
    </w:p>
    <w:p w14:paraId="3F26EA16" w14:textId="77777777" w:rsidR="0085457A" w:rsidRDefault="0085457A" w:rsidP="0085457A">
      <w:pPr>
        <w:rPr>
          <w:rFonts w:ascii="Cambria Math" w:hAnsi="Cambria Math"/>
        </w:rPr>
      </w:pPr>
    </w:p>
    <w:p w14:paraId="30BE45C0" w14:textId="52EF29A1" w:rsidR="00AC285F" w:rsidRDefault="0085457A" w:rsidP="0085457A">
      <w:r w:rsidRPr="001A1E5A">
        <w:rPr>
          <w:rFonts w:ascii="Cambria Math" w:hAnsi="Cambria Math"/>
          <w:noProof/>
        </w:rPr>
        <w:drawing>
          <wp:inline distT="0" distB="0" distL="0" distR="0" wp14:anchorId="3C1CE4F3" wp14:editId="3B88017D">
            <wp:extent cx="4661140" cy="1498677"/>
            <wp:effectExtent l="0" t="0" r="6350" b="635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0"/>
                    <a:stretch>
                      <a:fillRect/>
                    </a:stretch>
                  </pic:blipFill>
                  <pic:spPr>
                    <a:xfrm>
                      <a:off x="0" y="0"/>
                      <a:ext cx="4661140" cy="1498677"/>
                    </a:xfrm>
                    <a:prstGeom prst="rect">
                      <a:avLst/>
                    </a:prstGeom>
                  </pic:spPr>
                </pic:pic>
              </a:graphicData>
            </a:graphic>
          </wp:inline>
        </w:drawing>
      </w:r>
    </w:p>
    <w:p w14:paraId="6F5FC146" w14:textId="77777777" w:rsidR="00E41163" w:rsidRDefault="00E41163" w:rsidP="0085457A"/>
    <w:p w14:paraId="5E947351" w14:textId="7CE78F69" w:rsidR="00E41163" w:rsidRPr="0019723F" w:rsidRDefault="00E41163" w:rsidP="0019723F">
      <w:pPr>
        <w:rPr>
          <w:strike/>
        </w:rPr>
      </w:pPr>
      <w:r w:rsidRPr="0019723F">
        <w:rPr>
          <w:strike/>
          <w:highlight w:val="darkGray"/>
        </w:rPr>
        <w:t>Procedure for assessed P&amp;P costs (for information only)</w:t>
      </w:r>
      <w:r w:rsidRPr="0019723F">
        <w:rPr>
          <w:strike/>
        </w:rPr>
        <w:t xml:space="preserve"> </w:t>
      </w:r>
    </w:p>
    <w:p w14:paraId="0018D594"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 xml:space="preserve">Step 1: Party entitled to cost (Applicant) will file Bill of Costs (BC) </w:t>
      </w:r>
    </w:p>
    <w:p w14:paraId="53C63880"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 xml:space="preserve">Applicant must file BC within 12 months after matter is finally disposed </w:t>
      </w:r>
    </w:p>
    <w:p w14:paraId="76726702" w14:textId="77777777" w:rsidR="00E41163" w:rsidRPr="00E3634F" w:rsidRDefault="00E41163" w:rsidP="00E41163">
      <w:pPr>
        <w:rPr>
          <w:rFonts w:ascii="Cambria Math" w:hAnsi="Cambria Math"/>
          <w:strike/>
        </w:rPr>
      </w:pPr>
      <w:r w:rsidRPr="00E3634F">
        <w:rPr>
          <w:rFonts w:ascii="Cambria Math" w:hAnsi="Cambria Math"/>
          <w:strike/>
        </w:rPr>
        <w:t xml:space="preserve">O 21 r 17 </w:t>
      </w:r>
    </w:p>
    <w:p w14:paraId="1DE69D68"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A party entitled to have any costs assessed must file the bill of costs within 12 months after the date on which the entire cause or matter is finally disposed of, including any appeals arising, unless the Court otherwise orders.</w:t>
      </w:r>
    </w:p>
    <w:p w14:paraId="333164FD" w14:textId="77777777" w:rsidR="00E41163" w:rsidRPr="00E3634F" w:rsidRDefault="00E41163" w:rsidP="00E41163">
      <w:pPr>
        <w:rPr>
          <w:rFonts w:ascii="Cambria Math" w:hAnsi="Cambria Math"/>
          <w:strike/>
        </w:rPr>
      </w:pPr>
    </w:p>
    <w:p w14:paraId="08FC1F52"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Step 2: Registrar gives date of assessment hearing</w:t>
      </w:r>
    </w:p>
    <w:p w14:paraId="4B4A455C"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Registrar will give Applicant 14 days’ notice of date and time of assessment hearing</w:t>
      </w:r>
    </w:p>
    <w:p w14:paraId="7B53B994" w14:textId="77777777" w:rsidR="00E41163" w:rsidRPr="00E3634F" w:rsidRDefault="00E41163" w:rsidP="00E41163">
      <w:pPr>
        <w:rPr>
          <w:rFonts w:ascii="Cambria Math" w:hAnsi="Cambria Math"/>
          <w:strike/>
        </w:rPr>
      </w:pPr>
      <w:r w:rsidRPr="00E3634F">
        <w:rPr>
          <w:rFonts w:ascii="Cambria Math" w:hAnsi="Cambria Math"/>
          <w:strike/>
        </w:rPr>
        <w:lastRenderedPageBreak/>
        <w:t xml:space="preserve">O 21 r 18 </w:t>
      </w:r>
    </w:p>
    <w:p w14:paraId="560356D4"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Where the bill of costs has been filed in accordance with Rule 17, the Registrar must give to the party beginning the proceedings at least 14 days’ notice of the date and time appointed for assessment.</w:t>
      </w:r>
    </w:p>
    <w:p w14:paraId="5926EACA" w14:textId="77777777" w:rsidR="00E41163" w:rsidRPr="00E3634F" w:rsidRDefault="00E41163" w:rsidP="00E41163">
      <w:pPr>
        <w:rPr>
          <w:rFonts w:ascii="Cambria Math" w:hAnsi="Cambria Math"/>
          <w:strike/>
        </w:rPr>
      </w:pPr>
    </w:p>
    <w:p w14:paraId="450A372D"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Step 3: Applicant must send BC to every party entitled to be heard</w:t>
      </w:r>
    </w:p>
    <w:p w14:paraId="33F3937D"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Applicant must send BC to every party entitled to be heard within 2 days after receiving notice from Registrar</w:t>
      </w:r>
    </w:p>
    <w:p w14:paraId="226DE998" w14:textId="77777777" w:rsidR="00E41163" w:rsidRPr="00E3634F" w:rsidRDefault="00E41163" w:rsidP="00E41163">
      <w:pPr>
        <w:rPr>
          <w:rFonts w:ascii="Cambria Math" w:hAnsi="Cambria Math"/>
          <w:strike/>
        </w:rPr>
      </w:pPr>
      <w:r w:rsidRPr="00E3634F">
        <w:rPr>
          <w:rFonts w:ascii="Cambria Math" w:hAnsi="Cambria Math"/>
          <w:strike/>
        </w:rPr>
        <w:t>O 21 r 19(1)</w:t>
      </w:r>
    </w:p>
    <w:p w14:paraId="6DA7351F"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A party whose costs are to be assessed in any assessment proceedings must, within 2 days after receiving a notice of the date and time under Rule 18, send a copy of the party’s bill of costs to every other party entitled to be heard in the proceedings.</w:t>
      </w:r>
    </w:p>
    <w:p w14:paraId="42ADDC59" w14:textId="77777777" w:rsidR="00E41163" w:rsidRPr="00E3634F" w:rsidRDefault="00E41163" w:rsidP="00E41163">
      <w:pPr>
        <w:rPr>
          <w:rFonts w:ascii="Cambria Math" w:hAnsi="Cambria Math"/>
          <w:strike/>
        </w:rPr>
      </w:pPr>
    </w:p>
    <w:p w14:paraId="22EB265D"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 xml:space="preserve">Applicant need not send BC to parties who did not contest in main proceedings </w:t>
      </w:r>
    </w:p>
    <w:p w14:paraId="322B8412" w14:textId="77777777" w:rsidR="00E41163" w:rsidRPr="00E3634F" w:rsidRDefault="00E41163" w:rsidP="00E41163">
      <w:pPr>
        <w:rPr>
          <w:rFonts w:ascii="Cambria Math" w:hAnsi="Cambria Math"/>
          <w:strike/>
        </w:rPr>
      </w:pPr>
      <w:r w:rsidRPr="00E3634F">
        <w:rPr>
          <w:rFonts w:ascii="Cambria Math" w:hAnsi="Cambria Math"/>
          <w:strike/>
        </w:rPr>
        <w:t>O 21 r 19(2)</w:t>
      </w:r>
    </w:p>
    <w:p w14:paraId="4A76688D"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Notice need not be given to any party who has not filed and served a notice of intention to contest or not contest or taken any part in the proceedings which gave rise to the assessment proceedings.</w:t>
      </w:r>
    </w:p>
    <w:p w14:paraId="3B95C409" w14:textId="77777777" w:rsidR="00E41163" w:rsidRPr="00E3634F" w:rsidRDefault="00E41163" w:rsidP="00E41163">
      <w:pPr>
        <w:rPr>
          <w:rFonts w:ascii="Cambria Math" w:hAnsi="Cambria Math"/>
          <w:strike/>
        </w:rPr>
      </w:pPr>
    </w:p>
    <w:p w14:paraId="7B8E6CCD"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 xml:space="preserve">Step 4: Anyone objecting to BC must (Respondent) must file and serve Notice of Dispute </w:t>
      </w:r>
    </w:p>
    <w:p w14:paraId="21F0E504" w14:textId="77777777" w:rsidR="00E41163" w:rsidRPr="00E3634F" w:rsidRDefault="00E41163" w:rsidP="00E41163">
      <w:pPr>
        <w:rPr>
          <w:rFonts w:ascii="Cambria Math" w:hAnsi="Cambria Math"/>
          <w:strike/>
          <w:color w:val="7030A0"/>
        </w:rPr>
      </w:pPr>
      <w:r w:rsidRPr="00E3634F">
        <w:rPr>
          <w:rFonts w:ascii="Cambria Math" w:hAnsi="Cambria Math"/>
          <w:b/>
          <w:bCs/>
          <w:strike/>
          <w:color w:val="7030A0"/>
        </w:rPr>
        <w:t>Respondent must file and serve Notice of Dispute (Form 33) at least 14 days before assessment hearing</w:t>
      </w:r>
      <w:r w:rsidRPr="00E3634F">
        <w:rPr>
          <w:rFonts w:ascii="Cambria Math" w:hAnsi="Cambria Math"/>
          <w:strike/>
          <w:color w:val="7030A0"/>
        </w:rPr>
        <w:t xml:space="preserve"> </w:t>
      </w:r>
    </w:p>
    <w:p w14:paraId="318E9DB3" w14:textId="77777777" w:rsidR="00E41163" w:rsidRPr="00E3634F" w:rsidRDefault="00E41163" w:rsidP="00E41163">
      <w:pPr>
        <w:rPr>
          <w:rFonts w:ascii="Cambria Math" w:hAnsi="Cambria Math"/>
          <w:strike/>
        </w:rPr>
      </w:pPr>
      <w:r w:rsidRPr="00E3634F">
        <w:rPr>
          <w:rFonts w:ascii="Cambria Math" w:hAnsi="Cambria Math"/>
          <w:strike/>
        </w:rPr>
        <w:t xml:space="preserve">Para 133(1) of Supreme Court Practice Directions 2021 </w:t>
      </w:r>
    </w:p>
    <w:p w14:paraId="4744AE4C"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Any objections in principle or as to quantum of the items claimed in a bill of costs must be indicated by the filing and service of a Notice of Dispute in Form 33 of Appendix B of these Practice Directions at least 14 days before the date fixed by the Registrar for the assessment of the bill of costs</w:t>
      </w:r>
    </w:p>
    <w:p w14:paraId="30DF8462" w14:textId="77777777" w:rsidR="00E41163" w:rsidRPr="00E3634F" w:rsidRDefault="00E41163" w:rsidP="00E41163">
      <w:pPr>
        <w:rPr>
          <w:rFonts w:ascii="Cambria Math" w:hAnsi="Cambria Math"/>
          <w:strike/>
        </w:rPr>
      </w:pPr>
    </w:p>
    <w:p w14:paraId="09E6773A"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Respondent must file Notice of Dispute through Electronic Filing Service =&gt; Respondent must include Notice of Dispute summary where Respondent must state the amount of costs the Applicant should be awarded</w:t>
      </w:r>
    </w:p>
    <w:p w14:paraId="69789474" w14:textId="77777777" w:rsidR="00E41163" w:rsidRPr="00E3634F" w:rsidRDefault="00E41163" w:rsidP="00E41163">
      <w:pPr>
        <w:rPr>
          <w:rFonts w:ascii="Cambria Math" w:hAnsi="Cambria Math"/>
          <w:strike/>
        </w:rPr>
      </w:pPr>
      <w:r w:rsidRPr="00E3634F">
        <w:rPr>
          <w:rFonts w:ascii="Cambria Math" w:hAnsi="Cambria Math"/>
          <w:strike/>
        </w:rPr>
        <w:t>Para 133(2) of Supreme Court Practice Directions 2021</w:t>
      </w:r>
    </w:p>
    <w:p w14:paraId="51E422AC"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The Notice of Dispute must be filed through the Electronic Filing Service in Portable Document Format (PDF) and be accompanied by a Notice of Dispute summary, the electronic form of which will be composed online through the Electronic Filing Service. </w:t>
      </w:r>
    </w:p>
    <w:p w14:paraId="3812F5FA"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The information required by the Electronic Filing Service to compose the Notice of Dispute summary includes the amounts of costs to be awarded under Sections 1, 2 and 3 of the bill of costs according to the paying party</w:t>
      </w:r>
    </w:p>
    <w:p w14:paraId="4A735B53" w14:textId="77777777" w:rsidR="00E41163" w:rsidRPr="00E3634F" w:rsidRDefault="00E41163" w:rsidP="00E41163">
      <w:pPr>
        <w:rPr>
          <w:rFonts w:ascii="Cambria Math" w:hAnsi="Cambria Math"/>
          <w:b/>
          <w:bCs/>
          <w:strike/>
        </w:rPr>
      </w:pPr>
    </w:p>
    <w:p w14:paraId="46836162"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Step 5: Applicant and Respondent must exchange submissions and documents before assessment hearing</w:t>
      </w:r>
    </w:p>
    <w:p w14:paraId="393BCB76"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 xml:space="preserve">Applicant and Respondent must serve written submissions and bundle of authorities to the Court and to each other at least 1 clear day before assessment hearing </w:t>
      </w:r>
    </w:p>
    <w:p w14:paraId="45F9460F" w14:textId="77777777" w:rsidR="00E41163" w:rsidRPr="00E3634F" w:rsidRDefault="00E41163" w:rsidP="00E41163">
      <w:pPr>
        <w:rPr>
          <w:rFonts w:ascii="Cambria Math" w:hAnsi="Cambria Math"/>
          <w:strike/>
        </w:rPr>
      </w:pPr>
      <w:r w:rsidRPr="00E3634F">
        <w:rPr>
          <w:rFonts w:ascii="Cambria Math" w:hAnsi="Cambria Math"/>
          <w:strike/>
        </w:rPr>
        <w:t xml:space="preserve">Para 105(1) of Supreme Court Practice Directions 2021 </w:t>
      </w:r>
    </w:p>
    <w:p w14:paraId="07017F46"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For any contested special date hearing and any hearing of an originating application before a Judge sitting in the General Division, subject to the Rules of Court 2021 and unless otherwise directed by the Court, each party must:</w:t>
      </w:r>
    </w:p>
    <w:p w14:paraId="5F7C6164" w14:textId="77777777" w:rsidR="00E41163" w:rsidRPr="00E3634F" w:rsidRDefault="00E41163" w:rsidP="00E41163">
      <w:pPr>
        <w:pStyle w:val="ListParagraph"/>
        <w:numPr>
          <w:ilvl w:val="0"/>
          <w:numId w:val="488"/>
        </w:numPr>
        <w:spacing w:after="160" w:line="259" w:lineRule="auto"/>
        <w:rPr>
          <w:rFonts w:ascii="Cambria Math" w:hAnsi="Cambria Math"/>
          <w:strike/>
        </w:rPr>
      </w:pPr>
      <w:r w:rsidRPr="00E3634F">
        <w:rPr>
          <w:rFonts w:ascii="Cambria Math" w:hAnsi="Cambria Math"/>
          <w:strike/>
        </w:rPr>
        <w:t>Submit to the Court and serve on the other party a hard copy of the following documents at least 1 clear day before the hearing:</w:t>
      </w:r>
    </w:p>
    <w:p w14:paraId="41B125AD" w14:textId="77777777" w:rsidR="00E41163" w:rsidRPr="00E3634F" w:rsidRDefault="00E41163" w:rsidP="00E41163">
      <w:pPr>
        <w:pStyle w:val="ListParagraph"/>
        <w:numPr>
          <w:ilvl w:val="0"/>
          <w:numId w:val="489"/>
        </w:numPr>
        <w:spacing w:after="160" w:line="259" w:lineRule="auto"/>
        <w:rPr>
          <w:rFonts w:ascii="Cambria Math" w:hAnsi="Cambria Math"/>
          <w:strike/>
        </w:rPr>
      </w:pPr>
      <w:r w:rsidRPr="00E3634F">
        <w:rPr>
          <w:rFonts w:ascii="Cambria Math" w:hAnsi="Cambria Math"/>
          <w:strike/>
        </w:rPr>
        <w:t>Written submissions (with a cover page and a table of contents); and</w:t>
      </w:r>
    </w:p>
    <w:p w14:paraId="43FF2A59" w14:textId="77777777" w:rsidR="00E41163" w:rsidRPr="00E3634F" w:rsidRDefault="00E41163" w:rsidP="00E41163">
      <w:pPr>
        <w:pStyle w:val="ListParagraph"/>
        <w:numPr>
          <w:ilvl w:val="0"/>
          <w:numId w:val="489"/>
        </w:numPr>
        <w:spacing w:after="160" w:line="259" w:lineRule="auto"/>
        <w:rPr>
          <w:rFonts w:ascii="Cambria Math" w:hAnsi="Cambria Math"/>
          <w:strike/>
        </w:rPr>
      </w:pPr>
      <w:r w:rsidRPr="00E3634F">
        <w:rPr>
          <w:rFonts w:ascii="Cambria Math" w:hAnsi="Cambria Math"/>
          <w:strike/>
        </w:rPr>
        <w:t>Bundle of authorities (which are in compliance with the requirements under paragraph 101(5) to (11) of these Practice Directions); and</w:t>
      </w:r>
    </w:p>
    <w:p w14:paraId="2F0883A1" w14:textId="77777777" w:rsidR="00E41163" w:rsidRPr="00E3634F" w:rsidRDefault="00E41163" w:rsidP="00E41163">
      <w:pPr>
        <w:pStyle w:val="ListParagraph"/>
        <w:numPr>
          <w:ilvl w:val="0"/>
          <w:numId w:val="488"/>
        </w:numPr>
        <w:spacing w:after="160" w:line="259" w:lineRule="auto"/>
        <w:rPr>
          <w:rFonts w:ascii="Cambria Math" w:hAnsi="Cambria Math"/>
          <w:strike/>
        </w:rPr>
      </w:pPr>
      <w:r w:rsidRPr="00E3634F">
        <w:rPr>
          <w:rFonts w:ascii="Cambria Math" w:hAnsi="Cambria Math"/>
          <w:b/>
          <w:bCs/>
          <w:strike/>
        </w:rPr>
        <w:t xml:space="preserve">File written submissions: </w:t>
      </w:r>
      <w:r w:rsidRPr="00E3634F">
        <w:rPr>
          <w:rFonts w:ascii="Cambria Math" w:hAnsi="Cambria Math"/>
          <w:strike/>
        </w:rPr>
        <w:t>File a soft copy of the written submissions into the electronic case file using the Electronic Filing Service at least 1 clear day before the hearing.</w:t>
      </w:r>
    </w:p>
    <w:p w14:paraId="74AE9585" w14:textId="77777777" w:rsidR="00E41163" w:rsidRPr="00E3634F" w:rsidRDefault="00E41163" w:rsidP="00E41163">
      <w:pPr>
        <w:rPr>
          <w:rFonts w:ascii="Cambria Math" w:hAnsi="Cambria Math"/>
          <w:strike/>
        </w:rPr>
      </w:pPr>
    </w:p>
    <w:p w14:paraId="68AB0DF1" w14:textId="77777777" w:rsidR="00E41163" w:rsidRPr="00E3634F" w:rsidRDefault="00E41163" w:rsidP="00E41163">
      <w:pPr>
        <w:rPr>
          <w:rFonts w:ascii="Cambria Math" w:hAnsi="Cambria Math"/>
          <w:strike/>
          <w:color w:val="00B050"/>
        </w:rPr>
      </w:pPr>
      <w:r w:rsidRPr="00E3634F">
        <w:rPr>
          <w:rFonts w:ascii="Cambria Math" w:hAnsi="Cambria Math"/>
          <w:b/>
          <w:bCs/>
          <w:strike/>
          <w:color w:val="00B050"/>
        </w:rPr>
        <w:t xml:space="preserve">Instructions for written submissions </w:t>
      </w:r>
    </w:p>
    <w:p w14:paraId="0542D5DC" w14:textId="77777777" w:rsidR="00E41163" w:rsidRPr="00E3634F" w:rsidRDefault="00E41163" w:rsidP="00E41163">
      <w:pPr>
        <w:rPr>
          <w:rFonts w:ascii="Cambria Math" w:hAnsi="Cambria Math"/>
          <w:strike/>
        </w:rPr>
      </w:pPr>
      <w:r w:rsidRPr="00E3634F">
        <w:rPr>
          <w:rFonts w:ascii="Cambria Math" w:hAnsi="Cambria Math"/>
          <w:strike/>
        </w:rPr>
        <w:t xml:space="preserve">Para 105(2) of Supreme Court Practice Directions 2021 </w:t>
      </w:r>
    </w:p>
    <w:p w14:paraId="7012FD56"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Written submissions for originating applications should not exceed 35 pages (including the cover page, table of contents and all annexes and appendices). All written submissions for originating applications must include a cover page and a table of contents. Parties are to note that where the Court allows the prescribed page limit to be exceeded, fees are payable under the Fourth Schedule to the Rules of Court 2021</w:t>
      </w:r>
    </w:p>
    <w:p w14:paraId="238DB0B9" w14:textId="77777777" w:rsidR="00E41163" w:rsidRPr="00E3634F" w:rsidRDefault="00E41163" w:rsidP="00E41163">
      <w:pPr>
        <w:rPr>
          <w:rFonts w:ascii="Cambria Math" w:hAnsi="Cambria Math"/>
          <w:strike/>
        </w:rPr>
      </w:pPr>
    </w:p>
    <w:p w14:paraId="0DC17304" w14:textId="77777777" w:rsidR="00E41163" w:rsidRPr="00E3634F" w:rsidRDefault="00E41163" w:rsidP="00E41163">
      <w:pPr>
        <w:rPr>
          <w:rFonts w:ascii="Cambria Math" w:hAnsi="Cambria Math"/>
          <w:b/>
          <w:bCs/>
          <w:strike/>
          <w:color w:val="00B050"/>
        </w:rPr>
      </w:pPr>
      <w:r w:rsidRPr="00E3634F">
        <w:rPr>
          <w:rFonts w:ascii="Cambria Math" w:hAnsi="Cambria Math"/>
          <w:b/>
          <w:bCs/>
          <w:strike/>
          <w:color w:val="00B050"/>
        </w:rPr>
        <w:t xml:space="preserve">Instructions for bundle of authorities </w:t>
      </w:r>
    </w:p>
    <w:p w14:paraId="516610B5" w14:textId="77777777" w:rsidR="00E41163" w:rsidRPr="00E3634F" w:rsidRDefault="00E41163" w:rsidP="00E41163">
      <w:pPr>
        <w:rPr>
          <w:rFonts w:ascii="Cambria Math" w:hAnsi="Cambria Math"/>
          <w:strike/>
        </w:rPr>
      </w:pPr>
      <w:r w:rsidRPr="00E3634F">
        <w:rPr>
          <w:rFonts w:ascii="Cambria Math" w:hAnsi="Cambria Math"/>
          <w:strike/>
        </w:rPr>
        <w:t xml:space="preserve">Para 105(1) of Supreme Court Practice Directions 2021 </w:t>
      </w:r>
    </w:p>
    <w:p w14:paraId="539BC8B1"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Bundle of authorities must comply with the requirements under paragraph 101(5) to (11) of these Practice Directions</w:t>
      </w:r>
    </w:p>
    <w:p w14:paraId="1A6F1F72" w14:textId="77777777" w:rsidR="00E41163" w:rsidRPr="00E3634F" w:rsidRDefault="00E41163" w:rsidP="00E41163">
      <w:pPr>
        <w:rPr>
          <w:rFonts w:ascii="Cambria Math" w:hAnsi="Cambria Math"/>
          <w:strike/>
        </w:rPr>
      </w:pPr>
    </w:p>
    <w:p w14:paraId="34161688"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 xml:space="preserve">Step 6: After assessment hearing and Registrar has decided on the amount of costs payable by Respondent to Applicant =&gt; Applicant must apply for certificate and enforcement order </w:t>
      </w:r>
    </w:p>
    <w:p w14:paraId="4E6B2923"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After assessment hearing and Registrar has decided, Applicant must apply for certificate</w:t>
      </w:r>
    </w:p>
    <w:p w14:paraId="0015F35E" w14:textId="77777777" w:rsidR="00E41163" w:rsidRPr="00E3634F" w:rsidRDefault="00E41163" w:rsidP="00E41163">
      <w:pPr>
        <w:rPr>
          <w:rFonts w:ascii="Cambria Math" w:hAnsi="Cambria Math"/>
          <w:strike/>
        </w:rPr>
      </w:pPr>
      <w:r w:rsidRPr="00E3634F">
        <w:rPr>
          <w:rFonts w:ascii="Cambria Math" w:hAnsi="Cambria Math"/>
          <w:strike/>
        </w:rPr>
        <w:t>O 21 r 25</w:t>
      </w:r>
    </w:p>
    <w:p w14:paraId="652613D8"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lastRenderedPageBreak/>
        <w:t>When the bill of costs has been assessed, the solicitor must apply for the certificate of the Registrar for the amount of costs allowed by the Registrar.</w:t>
      </w:r>
    </w:p>
    <w:p w14:paraId="00D4363E" w14:textId="77777777" w:rsidR="00E41163" w:rsidRPr="00E3634F" w:rsidRDefault="00E41163" w:rsidP="00E41163">
      <w:pPr>
        <w:rPr>
          <w:rFonts w:ascii="Cambria Math" w:hAnsi="Cambria Math"/>
          <w:strike/>
        </w:rPr>
      </w:pPr>
    </w:p>
    <w:p w14:paraId="6831916F" w14:textId="77777777" w:rsidR="00E41163" w:rsidRPr="00E3634F" w:rsidRDefault="00E41163" w:rsidP="00E41163">
      <w:pPr>
        <w:rPr>
          <w:rFonts w:ascii="Cambria Math" w:hAnsi="Cambria Math"/>
          <w:strike/>
          <w:color w:val="7030A0"/>
        </w:rPr>
      </w:pPr>
      <w:r w:rsidRPr="00E3634F">
        <w:rPr>
          <w:rFonts w:ascii="Cambria Math" w:hAnsi="Cambria Math"/>
          <w:b/>
          <w:bCs/>
          <w:strike/>
          <w:color w:val="7030A0"/>
        </w:rPr>
        <w:t>After obtaining certificate, Applicant can apply for enforcement order within 48 hours if no application for review</w:t>
      </w:r>
    </w:p>
    <w:p w14:paraId="50A52FE8" w14:textId="77777777" w:rsidR="00E41163" w:rsidRPr="00E3634F" w:rsidRDefault="00E41163" w:rsidP="00E41163">
      <w:pPr>
        <w:rPr>
          <w:rFonts w:ascii="Cambria Math" w:hAnsi="Cambria Math"/>
          <w:strike/>
        </w:rPr>
      </w:pPr>
      <w:r w:rsidRPr="00E3634F">
        <w:rPr>
          <w:rFonts w:ascii="Cambria Math" w:hAnsi="Cambria Math"/>
          <w:strike/>
        </w:rPr>
        <w:t>O 21 r 26</w:t>
      </w:r>
    </w:p>
    <w:p w14:paraId="6C2BC1C1"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Upon the assessment of the bill of costs, the certificate of the Registrar, unless set aside, is conclusive as to the amount of costs allowed, and, where the order contains a submission to pay, the solicitor may after 48 hours, if there is no application for review, apply for an enforcement order to be issued in respect of the costs allowed</w:t>
      </w:r>
    </w:p>
    <w:p w14:paraId="65B4E739" w14:textId="77777777" w:rsidR="00E41163" w:rsidRPr="00E3634F" w:rsidRDefault="00E41163" w:rsidP="00E41163">
      <w:pPr>
        <w:rPr>
          <w:rFonts w:ascii="Cambria Math" w:hAnsi="Cambria Math"/>
          <w:b/>
          <w:bCs/>
          <w:strike/>
          <w:color w:val="0070C0"/>
        </w:rPr>
      </w:pPr>
    </w:p>
    <w:p w14:paraId="681754F0"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 xml:space="preserve">Step 7: Dissatisfied party can apply for review </w:t>
      </w:r>
    </w:p>
    <w:p w14:paraId="62227638" w14:textId="77777777" w:rsidR="00E41163" w:rsidRPr="00E3634F" w:rsidRDefault="00E41163" w:rsidP="00E41163">
      <w:pPr>
        <w:rPr>
          <w:rFonts w:ascii="Cambria Math" w:hAnsi="Cambria Math"/>
          <w:strike/>
        </w:rPr>
      </w:pPr>
      <w:r w:rsidRPr="00E3634F">
        <w:rPr>
          <w:rFonts w:ascii="Cambria Math" w:hAnsi="Cambria Math"/>
          <w:strike/>
        </w:rPr>
        <w:t>O 21 r 27</w:t>
      </w:r>
    </w:p>
    <w:p w14:paraId="5F1E25EC" w14:textId="77777777" w:rsidR="00E41163" w:rsidRPr="00E3634F" w:rsidRDefault="00E41163" w:rsidP="00E41163">
      <w:pPr>
        <w:pStyle w:val="ListParagraph"/>
        <w:numPr>
          <w:ilvl w:val="0"/>
          <w:numId w:val="490"/>
        </w:numPr>
        <w:spacing w:after="160" w:line="259" w:lineRule="auto"/>
        <w:rPr>
          <w:rFonts w:ascii="Cambria Math" w:hAnsi="Cambria Math"/>
          <w:strike/>
        </w:rPr>
      </w:pPr>
      <w:r w:rsidRPr="00E3634F">
        <w:rPr>
          <w:rFonts w:ascii="Cambria Math" w:hAnsi="Cambria Math"/>
          <w:b/>
          <w:bCs/>
          <w:strike/>
          <w:color w:val="7030A0"/>
        </w:rPr>
        <w:t>Dissatisfied party can apply to Judge to review assessment decision</w:t>
      </w:r>
      <w:r w:rsidRPr="00E3634F">
        <w:rPr>
          <w:rFonts w:ascii="Cambria Math" w:hAnsi="Cambria Math"/>
          <w:b/>
          <w:bCs/>
          <w:strike/>
        </w:rPr>
        <w:t xml:space="preserve">: </w:t>
      </w:r>
      <w:r w:rsidRPr="00E3634F">
        <w:rPr>
          <w:rFonts w:ascii="Cambria Math" w:hAnsi="Cambria Math"/>
          <w:strike/>
        </w:rPr>
        <w:t>Any party to any assessment proceedings who is dissatisfied with the decision of the Registrar in respect of any item may apply to a Judge to review the assessment as to that item or part of an item, as the case may be.</w:t>
      </w:r>
    </w:p>
    <w:p w14:paraId="22A1B7F0" w14:textId="77777777" w:rsidR="00E41163" w:rsidRPr="00E3634F" w:rsidRDefault="00E41163" w:rsidP="00E41163">
      <w:pPr>
        <w:pStyle w:val="ListParagraph"/>
        <w:numPr>
          <w:ilvl w:val="0"/>
          <w:numId w:val="490"/>
        </w:numPr>
        <w:spacing w:after="160" w:line="259" w:lineRule="auto"/>
        <w:rPr>
          <w:rFonts w:ascii="Cambria Math" w:hAnsi="Cambria Math"/>
          <w:strike/>
        </w:rPr>
      </w:pPr>
      <w:r w:rsidRPr="00E3634F">
        <w:rPr>
          <w:rFonts w:ascii="Cambria Math" w:hAnsi="Cambria Math"/>
          <w:b/>
          <w:bCs/>
          <w:strike/>
          <w:color w:val="7030A0"/>
        </w:rPr>
        <w:t>Dissatisfied party must make application for review within 14 days after assessment decision</w:t>
      </w:r>
      <w:r w:rsidRPr="00E3634F">
        <w:rPr>
          <w:rFonts w:ascii="Cambria Math" w:hAnsi="Cambria Math"/>
          <w:b/>
          <w:bCs/>
          <w:strike/>
        </w:rPr>
        <w:t xml:space="preserve">: </w:t>
      </w:r>
      <w:r w:rsidRPr="00E3634F">
        <w:rPr>
          <w:rFonts w:ascii="Cambria Math" w:hAnsi="Cambria Math"/>
          <w:strike/>
        </w:rPr>
        <w:t>An application under this Rule for review of the Registrar’s decision may be made at any time within 14 days after that decision.</w:t>
      </w:r>
    </w:p>
    <w:p w14:paraId="311A2690" w14:textId="77777777" w:rsidR="00E41163" w:rsidRPr="00E3634F" w:rsidRDefault="00E41163" w:rsidP="00E41163">
      <w:pPr>
        <w:pStyle w:val="ListParagraph"/>
        <w:numPr>
          <w:ilvl w:val="0"/>
          <w:numId w:val="490"/>
        </w:numPr>
        <w:spacing w:after="160" w:line="259" w:lineRule="auto"/>
        <w:rPr>
          <w:rFonts w:ascii="Cambria Math" w:hAnsi="Cambria Math"/>
          <w:strike/>
        </w:rPr>
      </w:pPr>
      <w:r w:rsidRPr="00E3634F">
        <w:rPr>
          <w:rFonts w:ascii="Cambria Math" w:hAnsi="Cambria Math"/>
          <w:b/>
          <w:bCs/>
          <w:strike/>
          <w:color w:val="7030A0"/>
        </w:rPr>
        <w:t>Application for review must be made by summons and heard in chambers</w:t>
      </w:r>
      <w:r w:rsidRPr="00E3634F">
        <w:rPr>
          <w:rFonts w:ascii="Cambria Math" w:hAnsi="Cambria Math"/>
          <w:b/>
          <w:bCs/>
          <w:strike/>
        </w:rPr>
        <w:t xml:space="preserve">: </w:t>
      </w:r>
      <w:r w:rsidRPr="00E3634F">
        <w:rPr>
          <w:rFonts w:ascii="Cambria Math" w:hAnsi="Cambria Math"/>
          <w:strike/>
        </w:rPr>
        <w:t>An application under this Rule must be made by summons and must be heard in chambers, unless the Judge otherwise orders.</w:t>
      </w:r>
    </w:p>
    <w:p w14:paraId="53463AE0" w14:textId="77777777" w:rsidR="00E41163" w:rsidRPr="00E3634F" w:rsidRDefault="00E41163" w:rsidP="00E41163">
      <w:pPr>
        <w:pStyle w:val="ListParagraph"/>
        <w:numPr>
          <w:ilvl w:val="0"/>
          <w:numId w:val="490"/>
        </w:numPr>
        <w:spacing w:after="160" w:line="259" w:lineRule="auto"/>
        <w:rPr>
          <w:rFonts w:ascii="Cambria Math" w:hAnsi="Cambria Math"/>
          <w:strike/>
        </w:rPr>
      </w:pPr>
      <w:r w:rsidRPr="00E3634F">
        <w:rPr>
          <w:rFonts w:ascii="Cambria Math" w:hAnsi="Cambria Math"/>
          <w:b/>
          <w:bCs/>
          <w:strike/>
          <w:color w:val="00B050"/>
        </w:rPr>
        <w:t>Application for review does not prejudice power of Registrar to issue an interim certificate for items not under review</w:t>
      </w:r>
      <w:r w:rsidRPr="00E3634F">
        <w:rPr>
          <w:rFonts w:ascii="Cambria Math" w:hAnsi="Cambria Math"/>
          <w:b/>
          <w:bCs/>
          <w:strike/>
        </w:rPr>
        <w:t xml:space="preserve">: </w:t>
      </w:r>
      <w:r w:rsidRPr="00E3634F">
        <w:rPr>
          <w:rFonts w:ascii="Cambria Math" w:hAnsi="Cambria Math"/>
          <w:strike/>
        </w:rPr>
        <w:t>An application under this Rule for review of the Registrar’s decision in respect of any item does not prejudice the power of the Registrar under Rule 14 to issue an interim certificate in respect of the items of the Registrar’s decision which are not the subject of the review.</w:t>
      </w:r>
    </w:p>
    <w:p w14:paraId="484D980A" w14:textId="77777777" w:rsidR="00E41163" w:rsidRPr="00E3634F" w:rsidRDefault="00E41163" w:rsidP="00E41163">
      <w:pPr>
        <w:pStyle w:val="ListParagraph"/>
        <w:numPr>
          <w:ilvl w:val="0"/>
          <w:numId w:val="490"/>
        </w:numPr>
        <w:spacing w:after="160" w:line="259" w:lineRule="auto"/>
        <w:rPr>
          <w:rFonts w:ascii="Cambria Math" w:hAnsi="Cambria Math"/>
          <w:strike/>
        </w:rPr>
      </w:pPr>
      <w:r w:rsidRPr="00E3634F">
        <w:rPr>
          <w:rFonts w:ascii="Cambria Math" w:hAnsi="Cambria Math"/>
          <w:b/>
          <w:bCs/>
          <w:strike/>
          <w:color w:val="7030A0"/>
        </w:rPr>
        <w:t>Definition of Judge – DJ, GDHC, ADHC, CA</w:t>
      </w:r>
      <w:r w:rsidRPr="00E3634F">
        <w:rPr>
          <w:rFonts w:ascii="Cambria Math" w:hAnsi="Cambria Math"/>
          <w:b/>
          <w:bCs/>
          <w:strike/>
        </w:rPr>
        <w:t xml:space="preserve">: </w:t>
      </w:r>
      <w:r w:rsidRPr="00E3634F">
        <w:rPr>
          <w:rFonts w:ascii="Cambria Math" w:hAnsi="Cambria Math"/>
          <w:strike/>
        </w:rPr>
        <w:t>In this Rule and Rule 28, “Judge” means a Judge sitting in the General Division or a District Judge and includes a judge sitting in the Appellate Division or the Court of Appeal where appropriate.</w:t>
      </w:r>
    </w:p>
    <w:p w14:paraId="63CE8A5A" w14:textId="77777777" w:rsidR="00E41163" w:rsidRPr="00E3634F" w:rsidRDefault="00E41163" w:rsidP="00E41163">
      <w:pPr>
        <w:rPr>
          <w:rFonts w:ascii="Cambria Math" w:hAnsi="Cambria Math"/>
          <w:strike/>
        </w:rPr>
      </w:pPr>
    </w:p>
    <w:p w14:paraId="059E8CEB" w14:textId="77777777" w:rsidR="00E41163" w:rsidRPr="00E3634F" w:rsidRDefault="00E41163" w:rsidP="00E41163">
      <w:pPr>
        <w:rPr>
          <w:rFonts w:ascii="Cambria Math" w:hAnsi="Cambria Math"/>
          <w:strike/>
        </w:rPr>
      </w:pPr>
      <w:r w:rsidRPr="00E3634F">
        <w:rPr>
          <w:rFonts w:ascii="Cambria Math" w:hAnsi="Cambria Math"/>
          <w:strike/>
        </w:rPr>
        <w:t xml:space="preserve">O 21 r 28 </w:t>
      </w:r>
    </w:p>
    <w:p w14:paraId="2E90CE44" w14:textId="77777777" w:rsidR="00E41163" w:rsidRPr="00E3634F" w:rsidRDefault="00E41163" w:rsidP="00E41163">
      <w:pPr>
        <w:pStyle w:val="ListParagraph"/>
        <w:numPr>
          <w:ilvl w:val="0"/>
          <w:numId w:val="491"/>
        </w:numPr>
        <w:spacing w:after="160" w:line="259" w:lineRule="auto"/>
        <w:rPr>
          <w:rFonts w:ascii="Cambria Math" w:hAnsi="Cambria Math"/>
          <w:strike/>
        </w:rPr>
      </w:pPr>
      <w:r w:rsidRPr="00E3634F">
        <w:rPr>
          <w:rFonts w:ascii="Cambria Math" w:hAnsi="Cambria Math"/>
          <w:b/>
          <w:bCs/>
          <w:strike/>
          <w:color w:val="7030A0"/>
        </w:rPr>
        <w:t>Parties cannot produce further evidence on review unless Judge directs so</w:t>
      </w:r>
      <w:r w:rsidRPr="00E3634F">
        <w:rPr>
          <w:rFonts w:ascii="Cambria Math" w:hAnsi="Cambria Math"/>
          <w:b/>
          <w:bCs/>
          <w:strike/>
        </w:rPr>
        <w:t xml:space="preserve">: </w:t>
      </w:r>
      <w:r w:rsidRPr="00E3634F">
        <w:rPr>
          <w:rFonts w:ascii="Cambria Math" w:hAnsi="Cambria Math"/>
          <w:strike/>
        </w:rPr>
        <w:t>Unless the Judge otherwise directs, no further evidence may be received on the hearing of the review of the Registrar’s decision by the Judge, but except as mentioned, on the hearing of the review, the Judge may exercise all such powers and discretion as are vested in the Registrar in relation to the subject matter of the application.</w:t>
      </w:r>
    </w:p>
    <w:p w14:paraId="0445D7B4" w14:textId="77777777" w:rsidR="00E41163" w:rsidRPr="00E3634F" w:rsidRDefault="00E41163" w:rsidP="00E41163">
      <w:pPr>
        <w:pStyle w:val="ListParagraph"/>
        <w:numPr>
          <w:ilvl w:val="0"/>
          <w:numId w:val="491"/>
        </w:numPr>
        <w:spacing w:after="160" w:line="259" w:lineRule="auto"/>
        <w:rPr>
          <w:rFonts w:ascii="Cambria Math" w:hAnsi="Cambria Math"/>
          <w:strike/>
        </w:rPr>
      </w:pPr>
      <w:r w:rsidRPr="00E3634F">
        <w:rPr>
          <w:rFonts w:ascii="Cambria Math" w:hAnsi="Cambria Math"/>
          <w:b/>
          <w:bCs/>
          <w:strike/>
          <w:color w:val="7030A0"/>
        </w:rPr>
        <w:t>Judge on review can order amendment of Registrar’s certificate or can remit matter back to Registrar for assessment (remission only allowed if the item under review is not as to amount)</w:t>
      </w:r>
      <w:r w:rsidRPr="00E3634F">
        <w:rPr>
          <w:rFonts w:ascii="Cambria Math" w:hAnsi="Cambria Math"/>
          <w:b/>
          <w:bCs/>
          <w:strike/>
        </w:rPr>
        <w:t xml:space="preserve">: </w:t>
      </w:r>
      <w:r w:rsidRPr="00E3634F">
        <w:rPr>
          <w:rFonts w:ascii="Cambria Math" w:hAnsi="Cambria Math"/>
          <w:strike/>
        </w:rPr>
        <w:t>At the conclusion of the review, the Judge may make such order as the circumstances require, and in particular may order the Registrar’s certificate to be amended or (except where the dispute as to the item under review is as to amount only) order the item to be remitted to the Registrar for assessment.</w:t>
      </w:r>
    </w:p>
    <w:p w14:paraId="0670D56F" w14:textId="77777777" w:rsidR="00E41163" w:rsidRPr="00E3634F" w:rsidRDefault="00E41163" w:rsidP="00E41163">
      <w:pPr>
        <w:rPr>
          <w:rFonts w:ascii="Cambria Math" w:hAnsi="Cambria Math"/>
          <w:strike/>
        </w:rPr>
      </w:pPr>
    </w:p>
    <w:p w14:paraId="31B8A9EA"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Judge on review is hearing matter de novo</w:t>
      </w:r>
    </w:p>
    <w:p w14:paraId="145B3E64" w14:textId="77777777" w:rsidR="00E41163" w:rsidRPr="00E3634F" w:rsidRDefault="00E41163" w:rsidP="00E41163">
      <w:pPr>
        <w:rPr>
          <w:rFonts w:ascii="Cambria Math" w:hAnsi="Cambria Math"/>
          <w:b/>
          <w:bCs/>
          <w:strike/>
          <w:color w:val="00B050"/>
        </w:rPr>
      </w:pPr>
      <w:r w:rsidRPr="00E3634F">
        <w:rPr>
          <w:rFonts w:ascii="Cambria Math" w:hAnsi="Cambria Math"/>
          <w:b/>
          <w:bCs/>
          <w:strike/>
          <w:color w:val="00B050"/>
        </w:rPr>
        <w:t xml:space="preserve">Judge on review is not fettered by Registrar’s decision even though he ought to give appropriate weightage to the Registrar’s decision </w:t>
      </w:r>
    </w:p>
    <w:p w14:paraId="0B7547A4" w14:textId="77777777" w:rsidR="00E41163" w:rsidRPr="00E3634F" w:rsidRDefault="00E41163" w:rsidP="00E41163">
      <w:pPr>
        <w:rPr>
          <w:rFonts w:ascii="Cambria Math" w:hAnsi="Cambria Math"/>
          <w:strike/>
        </w:rPr>
      </w:pPr>
      <w:proofErr w:type="spellStart"/>
      <w:r w:rsidRPr="00E3634F">
        <w:rPr>
          <w:rFonts w:ascii="Cambria Math" w:hAnsi="Cambria Math"/>
          <w:i/>
          <w:iCs/>
          <w:strike/>
        </w:rPr>
        <w:t>Shorvon</w:t>
      </w:r>
      <w:proofErr w:type="spellEnd"/>
      <w:r w:rsidRPr="00E3634F">
        <w:rPr>
          <w:rFonts w:ascii="Cambria Math" w:hAnsi="Cambria Math"/>
          <w:i/>
          <w:iCs/>
          <w:strike/>
        </w:rPr>
        <w:t xml:space="preserve"> Simon v Singapore Medical Council </w:t>
      </w:r>
    </w:p>
    <w:p w14:paraId="2D4A12BB"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When judge on review hears matter de novo, he is not fettered by the discretion exercised by the Registrar and may substitute his discretion for that of the Registrar although he ought to give appropriate weightage to the Registrar’s decision on the quantum allowed</w:t>
      </w:r>
    </w:p>
    <w:p w14:paraId="0DBD5399"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Different from an appellate Court hearing the matter as an appellate Court would be reluctant to interfere with a lower Court’s exercise of discretion unless the decision was manifestly wrong or exercised on wrong principles </w:t>
      </w:r>
    </w:p>
    <w:p w14:paraId="333CC8E2" w14:textId="77777777" w:rsidR="00E41163" w:rsidRPr="00E3634F" w:rsidRDefault="00E41163" w:rsidP="00E41163">
      <w:pPr>
        <w:rPr>
          <w:rFonts w:ascii="Cambria Math" w:hAnsi="Cambria Math"/>
          <w:strike/>
        </w:rPr>
      </w:pPr>
    </w:p>
    <w:p w14:paraId="3DF357B3"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 xml:space="preserve">Step 8: Dissatisfied party can also appeal </w:t>
      </w:r>
    </w:p>
    <w:p w14:paraId="3B784073" w14:textId="77777777" w:rsidR="00E41163" w:rsidRPr="00E3634F" w:rsidRDefault="00E41163" w:rsidP="00E41163">
      <w:pPr>
        <w:rPr>
          <w:rFonts w:ascii="Cambria Math" w:hAnsi="Cambria Math"/>
          <w:strike/>
        </w:rPr>
      </w:pPr>
      <w:r w:rsidRPr="00E3634F">
        <w:rPr>
          <w:rFonts w:ascii="Cambria Math" w:hAnsi="Cambria Math"/>
          <w:strike/>
        </w:rPr>
        <w:t>Note:</w:t>
      </w:r>
    </w:p>
    <w:p w14:paraId="0F4D4E20"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Dissatisfied party can either appeal costs order without review or apply for review then appeal decision on review </w:t>
      </w:r>
    </w:p>
    <w:p w14:paraId="23BAED01" w14:textId="77777777" w:rsidR="00E41163" w:rsidRPr="00E3634F" w:rsidRDefault="00E41163" w:rsidP="00E41163">
      <w:pPr>
        <w:rPr>
          <w:rFonts w:ascii="Cambria Math" w:hAnsi="Cambria Math"/>
          <w:strike/>
        </w:rPr>
      </w:pPr>
    </w:p>
    <w:p w14:paraId="55230EDC" w14:textId="77777777" w:rsidR="00E41163" w:rsidRPr="00E3634F" w:rsidRDefault="00E41163" w:rsidP="00E41163">
      <w:pPr>
        <w:rPr>
          <w:rFonts w:ascii="Cambria Math" w:hAnsi="Cambria Math"/>
          <w:strike/>
        </w:rPr>
      </w:pPr>
    </w:p>
    <w:p w14:paraId="3CFE0369" w14:textId="77777777" w:rsidR="00E41163" w:rsidRPr="00E3634F" w:rsidRDefault="00E41163" w:rsidP="00E41163">
      <w:pPr>
        <w:rPr>
          <w:rFonts w:ascii="Cambria Math" w:hAnsi="Cambria Math"/>
          <w:strike/>
        </w:rPr>
      </w:pPr>
      <w:r w:rsidRPr="00E3634F">
        <w:rPr>
          <w:rFonts w:ascii="Cambria Math" w:hAnsi="Cambria Math"/>
          <w:strike/>
          <w:noProof/>
        </w:rPr>
        <w:lastRenderedPageBreak/>
        <w:drawing>
          <wp:inline distT="0" distB="0" distL="0" distR="0" wp14:anchorId="44759523" wp14:editId="6DE73AAD">
            <wp:extent cx="6592186" cy="1861524"/>
            <wp:effectExtent l="0" t="0" r="0" b="5715"/>
            <wp:docPr id="13" name="Picture 13"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imeline&#10;&#10;Description automatically generated"/>
                    <pic:cNvPicPr/>
                  </pic:nvPicPr>
                  <pic:blipFill>
                    <a:blip r:embed="rId11"/>
                    <a:stretch>
                      <a:fillRect/>
                    </a:stretch>
                  </pic:blipFill>
                  <pic:spPr>
                    <a:xfrm>
                      <a:off x="0" y="0"/>
                      <a:ext cx="6619144" cy="1869136"/>
                    </a:xfrm>
                    <a:prstGeom prst="rect">
                      <a:avLst/>
                    </a:prstGeom>
                  </pic:spPr>
                </pic:pic>
              </a:graphicData>
            </a:graphic>
          </wp:inline>
        </w:drawing>
      </w:r>
    </w:p>
    <w:p w14:paraId="77D5A5CA" w14:textId="77777777" w:rsidR="00E41163" w:rsidRPr="00E3634F" w:rsidRDefault="00E41163" w:rsidP="00E41163">
      <w:pPr>
        <w:rPr>
          <w:rFonts w:ascii="Cambria Math" w:hAnsi="Cambria Math"/>
          <w:strike/>
        </w:rPr>
      </w:pPr>
    </w:p>
    <w:p w14:paraId="5A461DA2" w14:textId="77777777" w:rsidR="00E41163" w:rsidRPr="00E3634F" w:rsidRDefault="00E41163" w:rsidP="00E41163">
      <w:pPr>
        <w:rPr>
          <w:rFonts w:ascii="Cambria Math" w:hAnsi="Cambria Math"/>
          <w:strike/>
        </w:rPr>
      </w:pPr>
    </w:p>
    <w:p w14:paraId="4EEBB561"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 xml:space="preserve">Preparation of Bill of Costs </w:t>
      </w:r>
    </w:p>
    <w:p w14:paraId="439A28CC"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Context</w:t>
      </w:r>
    </w:p>
    <w:p w14:paraId="0C1BFCCB"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Bill of Costs can be used in assessment hearings for S&amp;C costs and P&amp;P costs </w:t>
      </w:r>
    </w:p>
    <w:p w14:paraId="28BDB3B1"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For P&amp;P costs: When Court orders assessment of costs, parties will have to attend a taxation hearing at a later date for Court to assess amount of P&amp;P costs payable</w:t>
      </w:r>
    </w:p>
    <w:p w14:paraId="10A34CC5"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At taxation hearing, the receiving party will submit a Bill of Costs to decide the quantum of P&amp;P costs payable by the paying party </w:t>
      </w:r>
    </w:p>
    <w:p w14:paraId="63C4CF45"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Bill of Costs includes fees, charges, expenses and remuneration for: </w:t>
      </w:r>
    </w:p>
    <w:p w14:paraId="105082A1" w14:textId="77777777" w:rsidR="00E41163" w:rsidRPr="00E3634F" w:rsidRDefault="00E41163" w:rsidP="00E41163">
      <w:pPr>
        <w:pStyle w:val="ListParagraph"/>
        <w:numPr>
          <w:ilvl w:val="0"/>
          <w:numId w:val="496"/>
        </w:numPr>
        <w:spacing w:after="160" w:line="259" w:lineRule="auto"/>
        <w:rPr>
          <w:rFonts w:ascii="Cambria Math" w:hAnsi="Cambria Math"/>
          <w:strike/>
        </w:rPr>
      </w:pPr>
      <w:r w:rsidRPr="00E3634F">
        <w:rPr>
          <w:rFonts w:ascii="Cambria Math" w:hAnsi="Cambria Math"/>
          <w:strike/>
        </w:rPr>
        <w:t>Work done in civil case</w:t>
      </w:r>
    </w:p>
    <w:p w14:paraId="7BB017ED" w14:textId="77777777" w:rsidR="00E41163" w:rsidRPr="00E3634F" w:rsidRDefault="00E41163" w:rsidP="00E41163">
      <w:pPr>
        <w:pStyle w:val="ListParagraph"/>
        <w:numPr>
          <w:ilvl w:val="0"/>
          <w:numId w:val="496"/>
        </w:numPr>
        <w:spacing w:after="160" w:line="259" w:lineRule="auto"/>
        <w:rPr>
          <w:rFonts w:ascii="Cambria Math" w:hAnsi="Cambria Math"/>
          <w:strike/>
        </w:rPr>
      </w:pPr>
      <w:r w:rsidRPr="00E3634F">
        <w:rPr>
          <w:rFonts w:ascii="Cambria Math" w:hAnsi="Cambria Math"/>
          <w:strike/>
        </w:rPr>
        <w:t>Work done for and in the taxation of costs</w:t>
      </w:r>
    </w:p>
    <w:p w14:paraId="2D92DD34" w14:textId="77777777" w:rsidR="00E41163" w:rsidRPr="00E3634F" w:rsidRDefault="00E41163" w:rsidP="00E41163">
      <w:pPr>
        <w:pStyle w:val="ListParagraph"/>
        <w:numPr>
          <w:ilvl w:val="0"/>
          <w:numId w:val="496"/>
        </w:numPr>
        <w:spacing w:after="160" w:line="259" w:lineRule="auto"/>
        <w:rPr>
          <w:rFonts w:ascii="Cambria Math" w:hAnsi="Cambria Math"/>
          <w:strike/>
        </w:rPr>
      </w:pPr>
      <w:r w:rsidRPr="00E3634F">
        <w:rPr>
          <w:rFonts w:ascii="Cambria Math" w:hAnsi="Cambria Math"/>
          <w:strike/>
        </w:rPr>
        <w:t>All disbursements made in the civil case</w:t>
      </w:r>
    </w:p>
    <w:p w14:paraId="763CE256" w14:textId="77777777" w:rsidR="00E41163" w:rsidRPr="00E3634F" w:rsidRDefault="00E41163" w:rsidP="00E41163">
      <w:pPr>
        <w:rPr>
          <w:rFonts w:ascii="Cambria Math" w:hAnsi="Cambria Math"/>
          <w:b/>
          <w:bCs/>
          <w:strike/>
          <w:color w:val="0070C0"/>
        </w:rPr>
      </w:pPr>
    </w:p>
    <w:p w14:paraId="18C40444"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 xml:space="preserve">Bill of Costs has 3 sections </w:t>
      </w:r>
    </w:p>
    <w:p w14:paraId="32E46478" w14:textId="77777777" w:rsidR="00E41163" w:rsidRPr="00E3634F" w:rsidRDefault="00E41163" w:rsidP="00E41163">
      <w:pPr>
        <w:pStyle w:val="ListParagraph"/>
        <w:numPr>
          <w:ilvl w:val="0"/>
          <w:numId w:val="497"/>
        </w:numPr>
        <w:spacing w:after="160" w:line="259" w:lineRule="auto"/>
        <w:rPr>
          <w:rFonts w:ascii="Cambria Math" w:hAnsi="Cambria Math"/>
          <w:strike/>
        </w:rPr>
      </w:pPr>
      <w:r w:rsidRPr="00E3634F">
        <w:rPr>
          <w:rFonts w:ascii="Cambria Math" w:hAnsi="Cambria Math"/>
          <w:strike/>
        </w:rPr>
        <w:t>Section 1 costs: Costs of main proceedings</w:t>
      </w:r>
    </w:p>
    <w:p w14:paraId="7EEF192B" w14:textId="77777777" w:rsidR="00E41163" w:rsidRPr="00E3634F" w:rsidRDefault="00E41163" w:rsidP="00E41163">
      <w:pPr>
        <w:pStyle w:val="ListParagraph"/>
        <w:numPr>
          <w:ilvl w:val="0"/>
          <w:numId w:val="497"/>
        </w:numPr>
        <w:spacing w:after="160" w:line="259" w:lineRule="auto"/>
        <w:rPr>
          <w:rFonts w:ascii="Cambria Math" w:hAnsi="Cambria Math"/>
          <w:strike/>
        </w:rPr>
      </w:pPr>
      <w:r w:rsidRPr="00E3634F">
        <w:rPr>
          <w:rFonts w:ascii="Cambria Math" w:hAnsi="Cambria Math"/>
          <w:strike/>
        </w:rPr>
        <w:t xml:space="preserve">Section 2 costs: Costs of assessment proceedings </w:t>
      </w:r>
    </w:p>
    <w:p w14:paraId="35A59510" w14:textId="77777777" w:rsidR="00E41163" w:rsidRPr="00E3634F" w:rsidRDefault="00E41163" w:rsidP="00E41163">
      <w:pPr>
        <w:pStyle w:val="ListParagraph"/>
        <w:numPr>
          <w:ilvl w:val="0"/>
          <w:numId w:val="497"/>
        </w:numPr>
        <w:spacing w:after="160" w:line="259" w:lineRule="auto"/>
        <w:rPr>
          <w:rFonts w:ascii="Cambria Math" w:hAnsi="Cambria Math"/>
          <w:strike/>
        </w:rPr>
      </w:pPr>
      <w:r w:rsidRPr="00E3634F">
        <w:rPr>
          <w:rFonts w:ascii="Cambria Math" w:hAnsi="Cambria Math"/>
          <w:strike/>
        </w:rPr>
        <w:t xml:space="preserve">Section 3 costs: Disbursements </w:t>
      </w:r>
    </w:p>
    <w:p w14:paraId="2C5445D4" w14:textId="77777777" w:rsidR="00E41163" w:rsidRPr="00E3634F" w:rsidRDefault="00E41163" w:rsidP="00E41163">
      <w:pPr>
        <w:rPr>
          <w:rFonts w:ascii="Cambria Math" w:hAnsi="Cambria Math"/>
          <w:strike/>
        </w:rPr>
      </w:pPr>
    </w:p>
    <w:p w14:paraId="3807A6A4"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Section 1 Costs</w:t>
      </w:r>
    </w:p>
    <w:p w14:paraId="1890A624" w14:textId="77777777" w:rsidR="00E41163" w:rsidRPr="00E3634F" w:rsidRDefault="00E41163" w:rsidP="00E41163">
      <w:pPr>
        <w:rPr>
          <w:rFonts w:ascii="Cambria Math" w:hAnsi="Cambria Math"/>
          <w:strike/>
        </w:rPr>
      </w:pPr>
      <w:r w:rsidRPr="00E3634F">
        <w:rPr>
          <w:rFonts w:ascii="Cambria Math" w:hAnsi="Cambria Math"/>
          <w:strike/>
        </w:rPr>
        <w:t xml:space="preserve">O 21 r 20(1)(a) </w:t>
      </w:r>
    </w:p>
    <w:p w14:paraId="00426E47"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Work done in the cause or matter, except for assessment of costs</w:t>
      </w:r>
    </w:p>
    <w:p w14:paraId="0F8D39F1" w14:textId="77777777" w:rsidR="00E41163" w:rsidRPr="00E3634F" w:rsidRDefault="00E41163" w:rsidP="00E41163">
      <w:pPr>
        <w:rPr>
          <w:rFonts w:ascii="Cambria Math" w:hAnsi="Cambria Math"/>
          <w:strike/>
        </w:rPr>
      </w:pPr>
    </w:p>
    <w:p w14:paraId="37F4831B"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Court’s consideration of Section 1 Costs</w:t>
      </w:r>
    </w:p>
    <w:p w14:paraId="3A567FA0" w14:textId="77777777" w:rsidR="00E41163" w:rsidRPr="00E3634F" w:rsidRDefault="00E41163" w:rsidP="00E41163">
      <w:pPr>
        <w:rPr>
          <w:rFonts w:ascii="Cambria Math" w:hAnsi="Cambria Math"/>
          <w:strike/>
        </w:rPr>
      </w:pPr>
      <w:r w:rsidRPr="00E3634F">
        <w:rPr>
          <w:rFonts w:ascii="Cambria Math" w:hAnsi="Cambria Math"/>
          <w:strike/>
        </w:rPr>
        <w:t xml:space="preserve">O 21 r 2(2) </w:t>
      </w:r>
    </w:p>
    <w:p w14:paraId="236B00DB"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In exercising its power to fix or assess costs, the Court must have regard to all relevant circumstances, including:</w:t>
      </w:r>
    </w:p>
    <w:p w14:paraId="5B0CA254" w14:textId="77777777" w:rsidR="00E41163" w:rsidRPr="00E3634F" w:rsidRDefault="00E41163" w:rsidP="00E41163">
      <w:pPr>
        <w:pStyle w:val="ListParagraph"/>
        <w:numPr>
          <w:ilvl w:val="0"/>
          <w:numId w:val="498"/>
        </w:numPr>
        <w:spacing w:after="160" w:line="259" w:lineRule="auto"/>
        <w:rPr>
          <w:rFonts w:ascii="Cambria Math" w:hAnsi="Cambria Math"/>
          <w:strike/>
        </w:rPr>
      </w:pPr>
      <w:r w:rsidRPr="00E3634F">
        <w:rPr>
          <w:rFonts w:ascii="Cambria Math" w:hAnsi="Cambria Math"/>
          <w:b/>
          <w:bCs/>
          <w:strike/>
          <w:color w:val="00B050"/>
        </w:rPr>
        <w:t>Efforts to reach amicable resolution</w:t>
      </w:r>
      <w:r w:rsidRPr="00E3634F">
        <w:rPr>
          <w:rFonts w:ascii="Cambria Math" w:hAnsi="Cambria Math"/>
          <w:b/>
          <w:bCs/>
          <w:strike/>
        </w:rPr>
        <w:t xml:space="preserve">: </w:t>
      </w:r>
      <w:r w:rsidRPr="00E3634F">
        <w:rPr>
          <w:rFonts w:ascii="Cambria Math" w:hAnsi="Cambria Math"/>
          <w:strike/>
        </w:rPr>
        <w:t>Efforts made by the parties at amicable resolution;</w:t>
      </w:r>
    </w:p>
    <w:p w14:paraId="0EBC6961" w14:textId="77777777" w:rsidR="00E41163" w:rsidRPr="00E3634F" w:rsidRDefault="00E41163" w:rsidP="00E41163">
      <w:pPr>
        <w:pStyle w:val="ListParagraph"/>
        <w:numPr>
          <w:ilvl w:val="0"/>
          <w:numId w:val="498"/>
        </w:numPr>
        <w:spacing w:after="160" w:line="259" w:lineRule="auto"/>
        <w:rPr>
          <w:rFonts w:ascii="Cambria Math" w:hAnsi="Cambria Math"/>
          <w:strike/>
        </w:rPr>
      </w:pPr>
      <w:r w:rsidRPr="00E3634F">
        <w:rPr>
          <w:rFonts w:ascii="Cambria Math" w:hAnsi="Cambria Math"/>
          <w:b/>
          <w:bCs/>
          <w:strike/>
          <w:color w:val="00B050"/>
        </w:rPr>
        <w:t>Complexity of case and novelty of questions</w:t>
      </w:r>
      <w:r w:rsidRPr="00E3634F">
        <w:rPr>
          <w:rFonts w:ascii="Cambria Math" w:hAnsi="Cambria Math"/>
          <w:b/>
          <w:bCs/>
          <w:strike/>
        </w:rPr>
        <w:t xml:space="preserve">: </w:t>
      </w:r>
      <w:r w:rsidRPr="00E3634F">
        <w:rPr>
          <w:rFonts w:ascii="Cambria Math" w:hAnsi="Cambria Math"/>
          <w:strike/>
        </w:rPr>
        <w:t>The complexity of the case and the difficulty or novelty of the questions involved;</w:t>
      </w:r>
    </w:p>
    <w:p w14:paraId="6D236130" w14:textId="77777777" w:rsidR="00E41163" w:rsidRPr="00E3634F" w:rsidRDefault="00E41163" w:rsidP="00E41163">
      <w:pPr>
        <w:pStyle w:val="ListParagraph"/>
        <w:numPr>
          <w:ilvl w:val="0"/>
          <w:numId w:val="498"/>
        </w:numPr>
        <w:spacing w:after="160" w:line="259" w:lineRule="auto"/>
        <w:rPr>
          <w:rFonts w:ascii="Cambria Math" w:hAnsi="Cambria Math"/>
          <w:strike/>
        </w:rPr>
      </w:pPr>
      <w:r w:rsidRPr="00E3634F">
        <w:rPr>
          <w:rFonts w:ascii="Cambria Math" w:hAnsi="Cambria Math"/>
          <w:b/>
          <w:bCs/>
          <w:strike/>
          <w:color w:val="00B050"/>
        </w:rPr>
        <w:t>Skill, specialized knowledge, time labor expended by solicitor</w:t>
      </w:r>
      <w:r w:rsidRPr="00E3634F">
        <w:rPr>
          <w:rFonts w:ascii="Cambria Math" w:hAnsi="Cambria Math"/>
          <w:b/>
          <w:bCs/>
          <w:strike/>
        </w:rPr>
        <w:t xml:space="preserve">: </w:t>
      </w:r>
      <w:r w:rsidRPr="00E3634F">
        <w:rPr>
          <w:rFonts w:ascii="Cambria Math" w:hAnsi="Cambria Math"/>
          <w:strike/>
        </w:rPr>
        <w:t xml:space="preserve">The skill, </w:t>
      </w:r>
      <w:proofErr w:type="spellStart"/>
      <w:r w:rsidRPr="00E3634F">
        <w:rPr>
          <w:rFonts w:ascii="Cambria Math" w:hAnsi="Cambria Math"/>
          <w:strike/>
        </w:rPr>
        <w:t>specialised</w:t>
      </w:r>
      <w:proofErr w:type="spellEnd"/>
      <w:r w:rsidRPr="00E3634F">
        <w:rPr>
          <w:rFonts w:ascii="Cambria Math" w:hAnsi="Cambria Math"/>
          <w:strike/>
        </w:rPr>
        <w:t xml:space="preserve"> knowledge and responsibility required of, and the time and labour expended by, the solicitor</w:t>
      </w:r>
    </w:p>
    <w:p w14:paraId="01545C10" w14:textId="77777777" w:rsidR="00E41163" w:rsidRPr="00E3634F" w:rsidRDefault="00E41163" w:rsidP="00E41163">
      <w:pPr>
        <w:pStyle w:val="ListParagraph"/>
        <w:numPr>
          <w:ilvl w:val="0"/>
          <w:numId w:val="498"/>
        </w:numPr>
        <w:spacing w:after="160" w:line="259" w:lineRule="auto"/>
        <w:rPr>
          <w:rFonts w:ascii="Cambria Math" w:hAnsi="Cambria Math"/>
          <w:strike/>
        </w:rPr>
      </w:pPr>
      <w:r w:rsidRPr="00E3634F">
        <w:rPr>
          <w:rFonts w:ascii="Cambria Math" w:hAnsi="Cambria Math"/>
          <w:b/>
          <w:bCs/>
          <w:strike/>
          <w:color w:val="00B050"/>
        </w:rPr>
        <w:t>Urgency and importance of action to parties</w:t>
      </w:r>
      <w:r w:rsidRPr="00E3634F">
        <w:rPr>
          <w:rFonts w:ascii="Cambria Math" w:hAnsi="Cambria Math"/>
          <w:b/>
          <w:bCs/>
          <w:strike/>
        </w:rPr>
        <w:t xml:space="preserve">: </w:t>
      </w:r>
      <w:r w:rsidRPr="00E3634F">
        <w:rPr>
          <w:rFonts w:ascii="Cambria Math" w:hAnsi="Cambria Math"/>
          <w:strike/>
        </w:rPr>
        <w:t>The urgency and importance of the action to the parties;</w:t>
      </w:r>
    </w:p>
    <w:p w14:paraId="1C5C7B66" w14:textId="77777777" w:rsidR="00E41163" w:rsidRPr="00E3634F" w:rsidRDefault="00E41163" w:rsidP="00E41163">
      <w:pPr>
        <w:pStyle w:val="ListParagraph"/>
        <w:numPr>
          <w:ilvl w:val="0"/>
          <w:numId w:val="498"/>
        </w:numPr>
        <w:spacing w:after="160" w:line="259" w:lineRule="auto"/>
        <w:rPr>
          <w:rFonts w:ascii="Cambria Math" w:hAnsi="Cambria Math"/>
          <w:strike/>
        </w:rPr>
      </w:pPr>
      <w:r w:rsidRPr="00E3634F">
        <w:rPr>
          <w:rFonts w:ascii="Cambria Math" w:hAnsi="Cambria Math"/>
          <w:b/>
          <w:bCs/>
          <w:strike/>
          <w:color w:val="00B050"/>
        </w:rPr>
        <w:t>Number of solicitors involved</w:t>
      </w:r>
      <w:r w:rsidRPr="00E3634F">
        <w:rPr>
          <w:rFonts w:ascii="Cambria Math" w:hAnsi="Cambria Math"/>
          <w:b/>
          <w:bCs/>
          <w:strike/>
        </w:rPr>
        <w:t xml:space="preserve">: </w:t>
      </w:r>
      <w:r w:rsidRPr="00E3634F">
        <w:rPr>
          <w:rFonts w:ascii="Cambria Math" w:hAnsi="Cambria Math"/>
          <w:strike/>
        </w:rPr>
        <w:t>The number of solicitors involved in the case for each party;</w:t>
      </w:r>
    </w:p>
    <w:p w14:paraId="22F6CAA1" w14:textId="77777777" w:rsidR="00E41163" w:rsidRPr="00E3634F" w:rsidRDefault="00E41163" w:rsidP="00E41163">
      <w:pPr>
        <w:pStyle w:val="ListParagraph"/>
        <w:numPr>
          <w:ilvl w:val="0"/>
          <w:numId w:val="498"/>
        </w:numPr>
        <w:spacing w:after="160" w:line="259" w:lineRule="auto"/>
        <w:rPr>
          <w:rFonts w:ascii="Cambria Math" w:hAnsi="Cambria Math"/>
          <w:strike/>
        </w:rPr>
      </w:pPr>
      <w:r w:rsidRPr="00E3634F">
        <w:rPr>
          <w:rFonts w:ascii="Cambria Math" w:hAnsi="Cambria Math"/>
          <w:b/>
          <w:bCs/>
          <w:strike/>
          <w:color w:val="00B050"/>
        </w:rPr>
        <w:t>Parties’ conduct</w:t>
      </w:r>
      <w:r w:rsidRPr="00E3634F">
        <w:rPr>
          <w:rFonts w:ascii="Cambria Math" w:hAnsi="Cambria Math"/>
          <w:b/>
          <w:bCs/>
          <w:strike/>
        </w:rPr>
        <w:t xml:space="preserve">: </w:t>
      </w:r>
      <w:r w:rsidRPr="00E3634F">
        <w:rPr>
          <w:rFonts w:ascii="Cambria Math" w:hAnsi="Cambria Math"/>
          <w:strike/>
        </w:rPr>
        <w:t>The conduct of the parties;</w:t>
      </w:r>
    </w:p>
    <w:p w14:paraId="70C847E8" w14:textId="77777777" w:rsidR="00E41163" w:rsidRPr="00E3634F" w:rsidRDefault="00E41163" w:rsidP="00E41163">
      <w:pPr>
        <w:pStyle w:val="ListParagraph"/>
        <w:numPr>
          <w:ilvl w:val="0"/>
          <w:numId w:val="498"/>
        </w:numPr>
        <w:spacing w:after="160" w:line="259" w:lineRule="auto"/>
        <w:rPr>
          <w:rFonts w:ascii="Cambria Math" w:hAnsi="Cambria Math"/>
          <w:strike/>
        </w:rPr>
      </w:pPr>
      <w:r w:rsidRPr="00E3634F">
        <w:rPr>
          <w:rFonts w:ascii="Cambria Math" w:hAnsi="Cambria Math"/>
          <w:b/>
          <w:bCs/>
          <w:strike/>
          <w:color w:val="00B050"/>
        </w:rPr>
        <w:t>Proportionality</w:t>
      </w:r>
      <w:r w:rsidRPr="00E3634F">
        <w:rPr>
          <w:rFonts w:ascii="Cambria Math" w:hAnsi="Cambria Math"/>
          <w:b/>
          <w:bCs/>
          <w:strike/>
        </w:rPr>
        <w:t xml:space="preserve">: </w:t>
      </w:r>
      <w:r w:rsidRPr="00E3634F">
        <w:rPr>
          <w:rFonts w:ascii="Cambria Math" w:hAnsi="Cambria Math"/>
          <w:strike/>
        </w:rPr>
        <w:t>The principle of proportionality; and</w:t>
      </w:r>
    </w:p>
    <w:p w14:paraId="4E7B876E" w14:textId="77777777" w:rsidR="00E41163" w:rsidRPr="00E3634F" w:rsidRDefault="00E41163" w:rsidP="00E41163">
      <w:pPr>
        <w:pStyle w:val="ListParagraph"/>
        <w:numPr>
          <w:ilvl w:val="0"/>
          <w:numId w:val="498"/>
        </w:numPr>
        <w:spacing w:after="160" w:line="259" w:lineRule="auto"/>
        <w:rPr>
          <w:rFonts w:ascii="Cambria Math" w:hAnsi="Cambria Math"/>
          <w:strike/>
        </w:rPr>
      </w:pPr>
      <w:r w:rsidRPr="00E3634F">
        <w:rPr>
          <w:rFonts w:ascii="Cambria Math" w:hAnsi="Cambria Math"/>
          <w:b/>
          <w:bCs/>
          <w:strike/>
          <w:color w:val="00B050"/>
        </w:rPr>
        <w:t>Stage which proceedings conclude</w:t>
      </w:r>
      <w:r w:rsidRPr="00E3634F">
        <w:rPr>
          <w:rFonts w:ascii="Cambria Math" w:hAnsi="Cambria Math"/>
          <w:b/>
          <w:bCs/>
          <w:strike/>
        </w:rPr>
        <w:t xml:space="preserve">: </w:t>
      </w:r>
      <w:r w:rsidRPr="00E3634F">
        <w:rPr>
          <w:rFonts w:ascii="Cambria Math" w:hAnsi="Cambria Math"/>
          <w:strike/>
        </w:rPr>
        <w:t>The stage at which the proceedings were concluded</w:t>
      </w:r>
    </w:p>
    <w:p w14:paraId="740757A8" w14:textId="77777777" w:rsidR="00E41163" w:rsidRPr="00E3634F" w:rsidRDefault="00E41163" w:rsidP="00E41163">
      <w:pPr>
        <w:rPr>
          <w:rFonts w:ascii="Cambria Math" w:hAnsi="Cambria Math"/>
          <w:strike/>
        </w:rPr>
      </w:pPr>
    </w:p>
    <w:p w14:paraId="58BAB9EC" w14:textId="77777777" w:rsidR="00E41163" w:rsidRPr="00E3634F" w:rsidRDefault="00E41163" w:rsidP="00E41163">
      <w:pPr>
        <w:rPr>
          <w:rFonts w:ascii="Cambria Math" w:hAnsi="Cambria Math"/>
          <w:b/>
          <w:bCs/>
          <w:strike/>
        </w:rPr>
      </w:pPr>
      <w:r w:rsidRPr="00E3634F">
        <w:rPr>
          <w:rFonts w:ascii="Cambria Math" w:hAnsi="Cambria Math"/>
          <w:b/>
          <w:bCs/>
          <w:strike/>
          <w:color w:val="7030A0"/>
        </w:rPr>
        <w:t xml:space="preserve">Principle of proportionality and Framework </w:t>
      </w:r>
    </w:p>
    <w:p w14:paraId="0E7B702C" w14:textId="77777777" w:rsidR="00E41163" w:rsidRPr="00E3634F" w:rsidRDefault="00E41163" w:rsidP="00E41163">
      <w:pPr>
        <w:rPr>
          <w:rFonts w:ascii="Cambria Math" w:hAnsi="Cambria Math"/>
          <w:strike/>
        </w:rPr>
      </w:pPr>
      <w:r w:rsidRPr="00E3634F">
        <w:rPr>
          <w:rFonts w:ascii="Cambria Math" w:hAnsi="Cambria Math"/>
          <w:i/>
          <w:iCs/>
          <w:strike/>
        </w:rPr>
        <w:t xml:space="preserve">Lin Jian Wei v Lim </w:t>
      </w:r>
      <w:proofErr w:type="spellStart"/>
      <w:r w:rsidRPr="00E3634F">
        <w:rPr>
          <w:rFonts w:ascii="Cambria Math" w:hAnsi="Cambria Math"/>
          <w:i/>
          <w:iCs/>
          <w:strike/>
        </w:rPr>
        <w:t>Eng</w:t>
      </w:r>
      <w:proofErr w:type="spellEnd"/>
      <w:r w:rsidRPr="00E3634F">
        <w:rPr>
          <w:rFonts w:ascii="Cambria Math" w:hAnsi="Cambria Math"/>
          <w:i/>
          <w:iCs/>
          <w:strike/>
        </w:rPr>
        <w:t xml:space="preserve"> Hock Peter</w:t>
      </w:r>
    </w:p>
    <w:p w14:paraId="308B0EDE"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When quantifying costs, Court has to consider:</w:t>
      </w:r>
    </w:p>
    <w:p w14:paraId="61C62E0B" w14:textId="77777777" w:rsidR="00E41163" w:rsidRPr="00E3634F" w:rsidRDefault="00E41163" w:rsidP="00E41163">
      <w:pPr>
        <w:pStyle w:val="ListParagraph"/>
        <w:numPr>
          <w:ilvl w:val="0"/>
          <w:numId w:val="492"/>
        </w:numPr>
        <w:spacing w:after="160" w:line="259" w:lineRule="auto"/>
        <w:rPr>
          <w:rFonts w:ascii="Cambria Math" w:hAnsi="Cambria Math"/>
          <w:strike/>
        </w:rPr>
      </w:pPr>
      <w:r w:rsidRPr="00E3634F">
        <w:rPr>
          <w:rFonts w:ascii="Cambria Math" w:hAnsi="Cambria Math"/>
          <w:strike/>
        </w:rPr>
        <w:t xml:space="preserve">Principle of proportionality: Costs should be proportionate to the amount or value at stake </w:t>
      </w:r>
    </w:p>
    <w:p w14:paraId="0AE13C35" w14:textId="77777777" w:rsidR="00E41163" w:rsidRPr="00E3634F" w:rsidRDefault="00E41163" w:rsidP="00E41163">
      <w:pPr>
        <w:pStyle w:val="ListParagraph"/>
        <w:numPr>
          <w:ilvl w:val="0"/>
          <w:numId w:val="492"/>
        </w:numPr>
        <w:spacing w:after="160" w:line="259" w:lineRule="auto"/>
        <w:rPr>
          <w:rFonts w:ascii="Cambria Math" w:hAnsi="Cambria Math"/>
          <w:strike/>
        </w:rPr>
      </w:pPr>
      <w:r w:rsidRPr="00E3634F">
        <w:rPr>
          <w:rFonts w:ascii="Cambria Math" w:hAnsi="Cambria Math"/>
          <w:strike/>
        </w:rPr>
        <w:t xml:space="preserve">Framework: </w:t>
      </w:r>
    </w:p>
    <w:p w14:paraId="7DCF796B" w14:textId="77777777" w:rsidR="00E41163" w:rsidRPr="00E3634F" w:rsidRDefault="00E41163" w:rsidP="00E41163">
      <w:pPr>
        <w:pStyle w:val="ListParagraph"/>
        <w:numPr>
          <w:ilvl w:val="0"/>
          <w:numId w:val="493"/>
        </w:numPr>
        <w:spacing w:after="160" w:line="259" w:lineRule="auto"/>
        <w:rPr>
          <w:rFonts w:ascii="Cambria Math" w:hAnsi="Cambria Math"/>
          <w:strike/>
        </w:rPr>
      </w:pPr>
      <w:r w:rsidRPr="00E3634F">
        <w:rPr>
          <w:rFonts w:ascii="Cambria Math" w:hAnsi="Cambria Math"/>
          <w:strike/>
        </w:rPr>
        <w:t>Assess relative complexity of the matter and the work supposedly done against what was reasonably required in the prevailing circumstances, the reasonableness and proportionality of the amounts claimed on an item by item basis</w:t>
      </w:r>
    </w:p>
    <w:p w14:paraId="1B71F89B" w14:textId="77777777" w:rsidR="00E41163" w:rsidRPr="00E3634F" w:rsidRDefault="00E41163" w:rsidP="00E41163">
      <w:pPr>
        <w:pStyle w:val="ListParagraph"/>
        <w:numPr>
          <w:ilvl w:val="0"/>
          <w:numId w:val="493"/>
        </w:numPr>
        <w:spacing w:after="160" w:line="259" w:lineRule="auto"/>
        <w:rPr>
          <w:rFonts w:ascii="Cambria Math" w:hAnsi="Cambria Math"/>
          <w:strike/>
        </w:rPr>
      </w:pPr>
      <w:r w:rsidRPr="00E3634F">
        <w:rPr>
          <w:rFonts w:ascii="Cambria Math" w:hAnsi="Cambria Math"/>
          <w:strike/>
        </w:rPr>
        <w:t>Assess proportionality of the resulting aggregate costs</w:t>
      </w:r>
    </w:p>
    <w:p w14:paraId="7E5B1A29" w14:textId="77777777" w:rsidR="00E41163" w:rsidRPr="00E3634F" w:rsidRDefault="00E41163" w:rsidP="00E41163">
      <w:pPr>
        <w:pStyle w:val="ListParagraph"/>
        <w:numPr>
          <w:ilvl w:val="0"/>
          <w:numId w:val="493"/>
        </w:numPr>
        <w:spacing w:after="160" w:line="259" w:lineRule="auto"/>
        <w:rPr>
          <w:rFonts w:ascii="Cambria Math" w:hAnsi="Cambria Math"/>
          <w:strike/>
        </w:rPr>
      </w:pPr>
      <w:r w:rsidRPr="00E3634F">
        <w:rPr>
          <w:rFonts w:ascii="Cambria Math" w:hAnsi="Cambria Math"/>
          <w:strike/>
        </w:rPr>
        <w:t xml:space="preserve">Consider costs guidelines </w:t>
      </w:r>
    </w:p>
    <w:p w14:paraId="08079E85" w14:textId="77777777" w:rsidR="00E41163" w:rsidRPr="00E3634F" w:rsidRDefault="00E41163" w:rsidP="00E41163">
      <w:pPr>
        <w:pStyle w:val="ListParagraph"/>
        <w:numPr>
          <w:ilvl w:val="0"/>
          <w:numId w:val="493"/>
        </w:numPr>
        <w:spacing w:after="160" w:line="259" w:lineRule="auto"/>
        <w:rPr>
          <w:rFonts w:ascii="Cambria Math" w:hAnsi="Cambria Math"/>
          <w:strike/>
        </w:rPr>
      </w:pPr>
      <w:r w:rsidRPr="00E3634F">
        <w:rPr>
          <w:rFonts w:ascii="Cambria Math" w:hAnsi="Cambria Math"/>
          <w:strike/>
        </w:rPr>
        <w:t xml:space="preserve">No single consideration should ordinarily take precedence </w:t>
      </w:r>
    </w:p>
    <w:p w14:paraId="2758FF1A" w14:textId="77777777" w:rsidR="00E41163" w:rsidRPr="00E3634F" w:rsidRDefault="00E41163" w:rsidP="00E41163">
      <w:pPr>
        <w:rPr>
          <w:rFonts w:ascii="Cambria Math" w:hAnsi="Cambria Math"/>
          <w:strike/>
        </w:rPr>
      </w:pPr>
    </w:p>
    <w:p w14:paraId="1C3F576C"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 xml:space="preserve">Section 2 Costs </w:t>
      </w:r>
    </w:p>
    <w:p w14:paraId="45098EF2" w14:textId="77777777" w:rsidR="00E41163" w:rsidRPr="00E3634F" w:rsidRDefault="00E41163" w:rsidP="00E41163">
      <w:pPr>
        <w:rPr>
          <w:rFonts w:ascii="Cambria Math" w:hAnsi="Cambria Math"/>
          <w:strike/>
        </w:rPr>
      </w:pPr>
      <w:r w:rsidRPr="00E3634F">
        <w:rPr>
          <w:rFonts w:ascii="Cambria Math" w:hAnsi="Cambria Math"/>
          <w:strike/>
        </w:rPr>
        <w:lastRenderedPageBreak/>
        <w:t>O 21 r 20(1)(b)</w:t>
      </w:r>
    </w:p>
    <w:p w14:paraId="1ABDA30C"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Work done for and in the assessment of costs</w:t>
      </w:r>
    </w:p>
    <w:p w14:paraId="7824C19F" w14:textId="77777777" w:rsidR="00E41163" w:rsidRPr="00E3634F" w:rsidRDefault="00E41163" w:rsidP="00E41163">
      <w:pPr>
        <w:rPr>
          <w:rFonts w:ascii="Cambria Math" w:hAnsi="Cambria Math"/>
          <w:strike/>
        </w:rPr>
      </w:pPr>
    </w:p>
    <w:p w14:paraId="3524EECB"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Court’s consideration of Section 2 Costs</w:t>
      </w:r>
    </w:p>
    <w:p w14:paraId="64E9A94D" w14:textId="77777777" w:rsidR="00E41163" w:rsidRPr="00E3634F" w:rsidRDefault="00E41163" w:rsidP="00E41163">
      <w:pPr>
        <w:rPr>
          <w:rFonts w:ascii="Cambria Math" w:hAnsi="Cambria Math"/>
          <w:strike/>
        </w:rPr>
      </w:pPr>
      <w:r w:rsidRPr="00E3634F">
        <w:rPr>
          <w:rFonts w:ascii="Cambria Math" w:hAnsi="Cambria Math"/>
          <w:strike/>
        </w:rPr>
        <w:t>O 21 r 13</w:t>
      </w:r>
    </w:p>
    <w:p w14:paraId="7310DAB7" w14:textId="77777777" w:rsidR="00E41163" w:rsidRPr="00E3634F" w:rsidRDefault="00E41163" w:rsidP="00E41163">
      <w:pPr>
        <w:pStyle w:val="ListParagraph"/>
        <w:numPr>
          <w:ilvl w:val="0"/>
          <w:numId w:val="494"/>
        </w:numPr>
        <w:spacing w:after="160" w:line="259" w:lineRule="auto"/>
        <w:rPr>
          <w:rFonts w:ascii="Cambria Math" w:hAnsi="Cambria Math"/>
          <w:strike/>
        </w:rPr>
      </w:pPr>
      <w:r w:rsidRPr="00E3634F">
        <w:rPr>
          <w:rFonts w:ascii="Cambria Math" w:hAnsi="Cambria Math"/>
          <w:b/>
          <w:bCs/>
          <w:strike/>
          <w:color w:val="00B050"/>
        </w:rPr>
        <w:t>Party entitled to costs of main proceedings also entitled to costs of assessment proceedings</w:t>
      </w:r>
      <w:r w:rsidRPr="00E3634F">
        <w:rPr>
          <w:rFonts w:ascii="Cambria Math" w:hAnsi="Cambria Math"/>
          <w:b/>
          <w:bCs/>
          <w:strike/>
        </w:rPr>
        <w:t xml:space="preserve">: </w:t>
      </w:r>
      <w:r w:rsidRPr="00E3634F">
        <w:rPr>
          <w:rFonts w:ascii="Cambria Math" w:hAnsi="Cambria Math"/>
          <w:strike/>
        </w:rPr>
        <w:t>Subject to the provisions of any written law, the party whose bill is being assessed is entitled to the party’s costs of the assessment proceedings.</w:t>
      </w:r>
    </w:p>
    <w:p w14:paraId="68A3A653" w14:textId="77777777" w:rsidR="00E41163" w:rsidRPr="00E3634F" w:rsidRDefault="00E41163" w:rsidP="00E41163">
      <w:pPr>
        <w:pStyle w:val="ListParagraph"/>
        <w:numPr>
          <w:ilvl w:val="0"/>
          <w:numId w:val="494"/>
        </w:numPr>
        <w:spacing w:after="160" w:line="259" w:lineRule="auto"/>
        <w:rPr>
          <w:rFonts w:ascii="Cambria Math" w:hAnsi="Cambria Math"/>
          <w:strike/>
        </w:rPr>
      </w:pPr>
      <w:r w:rsidRPr="00E3634F">
        <w:rPr>
          <w:rFonts w:ascii="Cambria Math" w:hAnsi="Cambria Math"/>
          <w:b/>
          <w:bCs/>
          <w:strike/>
          <w:color w:val="00B050"/>
        </w:rPr>
        <w:t>Party liable for cost may make written offer to settle costs of assessment proceedings any time 14 days after BC is delivered</w:t>
      </w:r>
      <w:r w:rsidRPr="00E3634F">
        <w:rPr>
          <w:rFonts w:ascii="Cambria Math" w:hAnsi="Cambria Math"/>
          <w:b/>
          <w:bCs/>
          <w:strike/>
        </w:rPr>
        <w:t xml:space="preserve">: </w:t>
      </w:r>
      <w:r w:rsidRPr="00E3634F">
        <w:rPr>
          <w:rFonts w:ascii="Cambria Math" w:hAnsi="Cambria Math"/>
          <w:strike/>
        </w:rPr>
        <w:t>The party liable to pay the costs of the proceedings which gave rise to the assessment proceedings may make a written offer to pay a specific sum in satisfaction of those costs which is expressed to be “without prejudice except as to the costs of the assessment of costs”, at any time before the expiration of 14 days after the delivery to the party of a copy of the bill of costs under Rule 19 and, where such an offer is made, the fact that it has been made must not be communicated to the Registrar until the question of the costs of the assessment proceedings falls to be decided.</w:t>
      </w:r>
    </w:p>
    <w:p w14:paraId="6930A421" w14:textId="77777777" w:rsidR="00E41163" w:rsidRPr="00E3634F" w:rsidRDefault="00E41163" w:rsidP="00E41163">
      <w:pPr>
        <w:pStyle w:val="ListParagraph"/>
        <w:numPr>
          <w:ilvl w:val="0"/>
          <w:numId w:val="494"/>
        </w:numPr>
        <w:spacing w:after="160" w:line="259" w:lineRule="auto"/>
        <w:rPr>
          <w:rFonts w:ascii="Cambria Math" w:hAnsi="Cambria Math"/>
          <w:strike/>
        </w:rPr>
      </w:pPr>
      <w:r w:rsidRPr="00E3634F">
        <w:rPr>
          <w:rFonts w:ascii="Cambria Math" w:hAnsi="Cambria Math"/>
          <w:b/>
          <w:bCs/>
          <w:strike/>
          <w:color w:val="00B050"/>
        </w:rPr>
        <w:t>Registrar can consider written offer when assessing costs of assessment proceedings</w:t>
      </w:r>
      <w:r w:rsidRPr="00E3634F">
        <w:rPr>
          <w:rFonts w:ascii="Cambria Math" w:hAnsi="Cambria Math"/>
          <w:b/>
          <w:bCs/>
          <w:strike/>
        </w:rPr>
        <w:t xml:space="preserve">: </w:t>
      </w:r>
      <w:r w:rsidRPr="00E3634F">
        <w:rPr>
          <w:rFonts w:ascii="Cambria Math" w:hAnsi="Cambria Math"/>
          <w:strike/>
        </w:rPr>
        <w:t>The Registrar may take into account any offer made under paragraph (2) which has been brought to the Registrar’s attention.</w:t>
      </w:r>
    </w:p>
    <w:p w14:paraId="0A156800" w14:textId="77777777" w:rsidR="00E41163" w:rsidRPr="00E3634F" w:rsidRDefault="00E41163" w:rsidP="00E41163">
      <w:pPr>
        <w:rPr>
          <w:rFonts w:ascii="Cambria Math" w:hAnsi="Cambria Math"/>
          <w:strike/>
        </w:rPr>
      </w:pPr>
    </w:p>
    <w:p w14:paraId="72436B97" w14:textId="77777777" w:rsidR="00E41163" w:rsidRPr="00E3634F" w:rsidRDefault="00E41163" w:rsidP="00E41163">
      <w:pPr>
        <w:rPr>
          <w:rFonts w:ascii="Cambria Math" w:hAnsi="Cambria Math"/>
          <w:strike/>
        </w:rPr>
      </w:pPr>
      <w:r w:rsidRPr="00E3634F">
        <w:rPr>
          <w:rFonts w:ascii="Cambria Math" w:hAnsi="Cambria Math"/>
          <w:strike/>
        </w:rPr>
        <w:t>Note:</w:t>
      </w:r>
    </w:p>
    <w:p w14:paraId="1F836469"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In practice: BC respondent can make an offer to settle costs of assessment proceedings with BC applicant and mark the offer as “without prejudice except as to the costs of the assessment of costs” =&gt; Means that the offer would not be shown to the Registrar contemporaneously =&gt; If the offer is accepted then there will be no issue on the costs of assessment hearing =&gt; If the offer is not accepted, Registrar assessing the costs of assessment hearing can consider the offer which was given by the BC respondent =&gt; If Registrar takes the view that the BC applicant should have accepted the offer and done away with the need for assessment hearing =&gt; Registrar can reduce the amount of costs of assessment hearing which the BC applicant is entitled to </w:t>
      </w:r>
    </w:p>
    <w:p w14:paraId="0EAFE0FF" w14:textId="77777777" w:rsidR="00E41163" w:rsidRPr="00E3634F" w:rsidRDefault="00E41163" w:rsidP="00E41163">
      <w:pPr>
        <w:rPr>
          <w:rFonts w:ascii="Cambria Math" w:hAnsi="Cambria Math"/>
          <w:strike/>
        </w:rPr>
      </w:pPr>
    </w:p>
    <w:p w14:paraId="0C5749BE" w14:textId="77777777" w:rsidR="00E41163" w:rsidRPr="00E3634F" w:rsidRDefault="00E41163" w:rsidP="00E41163">
      <w:pPr>
        <w:rPr>
          <w:rFonts w:ascii="Cambria Math" w:hAnsi="Cambria Math"/>
          <w:b/>
          <w:bCs/>
          <w:strike/>
          <w:color w:val="0070C0"/>
        </w:rPr>
      </w:pPr>
      <w:r w:rsidRPr="00E3634F">
        <w:rPr>
          <w:rFonts w:ascii="Cambria Math" w:hAnsi="Cambria Math"/>
          <w:b/>
          <w:bCs/>
          <w:strike/>
          <w:color w:val="0070C0"/>
        </w:rPr>
        <w:t>Section 3 Costs</w:t>
      </w:r>
    </w:p>
    <w:p w14:paraId="0BB4ACDB" w14:textId="77777777" w:rsidR="00E41163" w:rsidRPr="00E3634F" w:rsidRDefault="00E41163" w:rsidP="00E41163">
      <w:pPr>
        <w:rPr>
          <w:rFonts w:ascii="Cambria Math" w:hAnsi="Cambria Math"/>
          <w:strike/>
        </w:rPr>
      </w:pPr>
      <w:r w:rsidRPr="00E3634F">
        <w:rPr>
          <w:rFonts w:ascii="Cambria Math" w:hAnsi="Cambria Math"/>
          <w:strike/>
        </w:rPr>
        <w:t>O 21 r 20(1)(c)</w:t>
      </w:r>
    </w:p>
    <w:p w14:paraId="2D581531"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All disbursements made in the cause or matter</w:t>
      </w:r>
    </w:p>
    <w:p w14:paraId="2731C528" w14:textId="77777777" w:rsidR="00E41163" w:rsidRPr="00E3634F" w:rsidRDefault="00E41163" w:rsidP="00E41163">
      <w:pPr>
        <w:rPr>
          <w:rFonts w:ascii="Cambria Math" w:hAnsi="Cambria Math"/>
          <w:b/>
          <w:bCs/>
          <w:strike/>
        </w:rPr>
      </w:pPr>
    </w:p>
    <w:p w14:paraId="3B654687" w14:textId="77777777" w:rsidR="00E41163" w:rsidRPr="00E3634F" w:rsidRDefault="00E41163" w:rsidP="00E41163">
      <w:pPr>
        <w:rPr>
          <w:rFonts w:ascii="Cambria Math" w:hAnsi="Cambria Math"/>
          <w:b/>
          <w:bCs/>
          <w:strike/>
          <w:color w:val="7030A0"/>
        </w:rPr>
      </w:pPr>
      <w:r w:rsidRPr="00E3634F">
        <w:rPr>
          <w:rFonts w:ascii="Cambria Math" w:hAnsi="Cambria Math"/>
          <w:b/>
          <w:bCs/>
          <w:strike/>
          <w:color w:val="7030A0"/>
        </w:rPr>
        <w:t>Scope of disbursements claimable</w:t>
      </w:r>
    </w:p>
    <w:p w14:paraId="374F8F52" w14:textId="77777777" w:rsidR="00E41163" w:rsidRPr="00E3634F" w:rsidRDefault="00E41163" w:rsidP="00E41163">
      <w:pPr>
        <w:rPr>
          <w:rFonts w:ascii="Cambria Math" w:hAnsi="Cambria Math"/>
          <w:strike/>
        </w:rPr>
      </w:pPr>
      <w:r w:rsidRPr="00E3634F">
        <w:rPr>
          <w:rFonts w:ascii="Cambria Math" w:hAnsi="Cambria Math"/>
          <w:i/>
          <w:iCs/>
          <w:strike/>
        </w:rPr>
        <w:t xml:space="preserve">Ong Jane Rebecca v Lim Lie </w:t>
      </w:r>
      <w:proofErr w:type="spellStart"/>
      <w:r w:rsidRPr="00E3634F">
        <w:rPr>
          <w:rFonts w:ascii="Cambria Math" w:hAnsi="Cambria Math"/>
          <w:i/>
          <w:iCs/>
          <w:strike/>
        </w:rPr>
        <w:t>Hoa</w:t>
      </w:r>
      <w:proofErr w:type="spellEnd"/>
      <w:r w:rsidRPr="00E3634F">
        <w:rPr>
          <w:rFonts w:ascii="Cambria Math" w:hAnsi="Cambria Math"/>
          <w:i/>
          <w:iCs/>
          <w:strike/>
        </w:rPr>
        <w:t xml:space="preserve"> </w:t>
      </w:r>
    </w:p>
    <w:p w14:paraId="023A144F"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General rule: Disbursements claimed should be expenses that have been paid </w:t>
      </w:r>
    </w:p>
    <w:p w14:paraId="0929D42C"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Disbursements include: </w:t>
      </w:r>
    </w:p>
    <w:p w14:paraId="24BD5BAE" w14:textId="77777777" w:rsidR="00E41163" w:rsidRPr="00E3634F" w:rsidRDefault="00E41163" w:rsidP="00E41163">
      <w:pPr>
        <w:pStyle w:val="ListParagraph"/>
        <w:numPr>
          <w:ilvl w:val="0"/>
          <w:numId w:val="495"/>
        </w:numPr>
        <w:spacing w:after="160" w:line="259" w:lineRule="auto"/>
        <w:rPr>
          <w:rFonts w:ascii="Cambria Math" w:hAnsi="Cambria Math"/>
          <w:strike/>
        </w:rPr>
      </w:pPr>
      <w:r w:rsidRPr="00E3634F">
        <w:rPr>
          <w:rFonts w:ascii="Cambria Math" w:hAnsi="Cambria Math"/>
          <w:strike/>
        </w:rPr>
        <w:t xml:space="preserve">Actual expenses paid out </w:t>
      </w:r>
    </w:p>
    <w:p w14:paraId="0F72D575" w14:textId="77777777" w:rsidR="00E41163" w:rsidRPr="00E3634F" w:rsidRDefault="00E41163" w:rsidP="00E41163">
      <w:pPr>
        <w:pStyle w:val="ListParagraph"/>
        <w:numPr>
          <w:ilvl w:val="0"/>
          <w:numId w:val="495"/>
        </w:numPr>
        <w:spacing w:after="160" w:line="259" w:lineRule="auto"/>
        <w:rPr>
          <w:rFonts w:ascii="Cambria Math" w:hAnsi="Cambria Math"/>
          <w:strike/>
        </w:rPr>
      </w:pPr>
      <w:r w:rsidRPr="00E3634F">
        <w:rPr>
          <w:rFonts w:ascii="Cambria Math" w:hAnsi="Cambria Math"/>
          <w:strike/>
        </w:rPr>
        <w:t xml:space="preserve">Loans or debts incurred by a party for the purpose of litigation provided that it was proven that the loans or debts were due and payable after taxation </w:t>
      </w:r>
    </w:p>
    <w:p w14:paraId="43739706" w14:textId="77777777" w:rsidR="00E41163" w:rsidRPr="00E3634F" w:rsidRDefault="00E41163" w:rsidP="00E41163">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Evidence such as invoices or bills must be tendered to prove disbursements </w:t>
      </w:r>
    </w:p>
    <w:p w14:paraId="59FBD217" w14:textId="77777777" w:rsidR="0045318A" w:rsidRPr="00E3634F" w:rsidRDefault="0045318A" w:rsidP="0045318A">
      <w:pPr>
        <w:spacing w:after="160" w:line="259" w:lineRule="auto"/>
        <w:rPr>
          <w:rFonts w:ascii="Cambria Math" w:hAnsi="Cambria Math"/>
          <w:strike/>
        </w:rPr>
      </w:pPr>
    </w:p>
    <w:p w14:paraId="64D9ABCD" w14:textId="2CBECEDD" w:rsidR="0045318A" w:rsidRPr="0019723F" w:rsidRDefault="0045318A" w:rsidP="0019723F">
      <w:pPr>
        <w:rPr>
          <w:strike/>
        </w:rPr>
      </w:pPr>
      <w:r w:rsidRPr="0019723F">
        <w:rPr>
          <w:strike/>
          <w:highlight w:val="darkGray"/>
        </w:rPr>
        <w:t>S&amp;C costs (information only)</w:t>
      </w:r>
      <w:r w:rsidRPr="0019723F">
        <w:rPr>
          <w:strike/>
        </w:rPr>
        <w:t xml:space="preserve"> </w:t>
      </w:r>
    </w:p>
    <w:p w14:paraId="0DA0D5A8"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S&amp;C costs can be based on agreement between solicitor and client =&gt; If either solicitor or client dissatisfied, can apply for taxation: judicial process to determine reasonableness of legal fee =&gt; Taxation has two basis i.e. standard basis and indemnity basis </w:t>
      </w:r>
    </w:p>
    <w:p w14:paraId="6E313D02"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Solicitor can tax his own bills of costs if client disputes the quantum =&gt; Solicitor can only present bill for taxation one month from delivery of bill =&gt; After bills of cost is taxed, solicitor can sue client on the taxed costs </w:t>
      </w:r>
    </w:p>
    <w:p w14:paraId="71FE71A8" w14:textId="77777777" w:rsidR="0045318A" w:rsidRPr="00E3634F" w:rsidRDefault="0045318A" w:rsidP="0045318A">
      <w:pPr>
        <w:rPr>
          <w:rFonts w:ascii="Cambria Math" w:hAnsi="Cambria Math"/>
          <w:strike/>
        </w:rPr>
      </w:pPr>
    </w:p>
    <w:p w14:paraId="495B24A7" w14:textId="77777777" w:rsidR="0045318A" w:rsidRPr="00E3634F" w:rsidRDefault="0045318A" w:rsidP="0045318A">
      <w:pPr>
        <w:rPr>
          <w:rFonts w:ascii="Cambria Math" w:hAnsi="Cambria Math"/>
          <w:b/>
          <w:bCs/>
          <w:strike/>
          <w:color w:val="0070C0"/>
        </w:rPr>
      </w:pPr>
      <w:r w:rsidRPr="00E3634F">
        <w:rPr>
          <w:rFonts w:ascii="Cambria Math" w:hAnsi="Cambria Math"/>
          <w:b/>
          <w:bCs/>
          <w:strike/>
          <w:color w:val="0070C0"/>
        </w:rPr>
        <w:t xml:space="preserve">S&amp;C costs based on agreement between solicitor and client </w:t>
      </w:r>
    </w:p>
    <w:p w14:paraId="489A06CA" w14:textId="77777777" w:rsidR="0045318A" w:rsidRPr="00E3634F" w:rsidRDefault="0045318A" w:rsidP="0045318A">
      <w:pPr>
        <w:rPr>
          <w:rFonts w:ascii="Cambria Math" w:hAnsi="Cambria Math"/>
          <w:strike/>
        </w:rPr>
      </w:pPr>
      <w:r w:rsidRPr="00E3634F">
        <w:rPr>
          <w:rFonts w:ascii="Cambria Math" w:hAnsi="Cambria Math"/>
          <w:strike/>
        </w:rPr>
        <w:t xml:space="preserve">S111 of LPA </w:t>
      </w:r>
    </w:p>
    <w:p w14:paraId="58035157" w14:textId="77777777" w:rsidR="0045318A" w:rsidRPr="00E3634F" w:rsidRDefault="0045318A" w:rsidP="0045318A">
      <w:pPr>
        <w:pStyle w:val="ListParagraph"/>
        <w:numPr>
          <w:ilvl w:val="0"/>
          <w:numId w:val="499"/>
        </w:numPr>
        <w:spacing w:after="160" w:line="259" w:lineRule="auto"/>
        <w:rPr>
          <w:rFonts w:ascii="Cambria Math" w:hAnsi="Cambria Math"/>
          <w:strike/>
        </w:rPr>
      </w:pPr>
      <w:r w:rsidRPr="00E3634F">
        <w:rPr>
          <w:rFonts w:ascii="Cambria Math" w:hAnsi="Cambria Math"/>
          <w:b/>
          <w:bCs/>
          <w:strike/>
          <w:color w:val="7030A0"/>
        </w:rPr>
        <w:t>Agreement either by a gross sum or otherwise and at any rate</w:t>
      </w:r>
      <w:r w:rsidRPr="00E3634F">
        <w:rPr>
          <w:rFonts w:ascii="Cambria Math" w:hAnsi="Cambria Math"/>
          <w:b/>
          <w:bCs/>
          <w:strike/>
        </w:rPr>
        <w:t xml:space="preserve">: </w:t>
      </w:r>
      <w:r w:rsidRPr="00E3634F">
        <w:rPr>
          <w:rFonts w:ascii="Cambria Math" w:hAnsi="Cambria Math"/>
          <w:strike/>
        </w:rPr>
        <w:t>Subject to the provisions of any other written law, a solicitor or law corporation or limited liability law partnership may make an agreement in writing with any client respecting the amount and manner of payment for the whole or any part of his, her or its costs in respect of contentious business done or to be done by the solicitor or law corporation or limited liability law partnership, either by a gross sum or otherwise, and at either the same rate as or a greater or a lesser rate than that at which the solicitor or the law corporation or limited liability law partnership would otherwise be entitled to be remunerated.</w:t>
      </w:r>
    </w:p>
    <w:p w14:paraId="12546E45" w14:textId="77777777" w:rsidR="0045318A" w:rsidRPr="00E3634F" w:rsidRDefault="0045318A" w:rsidP="0045318A">
      <w:pPr>
        <w:pStyle w:val="ListParagraph"/>
        <w:numPr>
          <w:ilvl w:val="0"/>
          <w:numId w:val="499"/>
        </w:numPr>
        <w:spacing w:after="160" w:line="259" w:lineRule="auto"/>
        <w:rPr>
          <w:rFonts w:ascii="Cambria Math" w:hAnsi="Cambria Math"/>
          <w:strike/>
        </w:rPr>
      </w:pPr>
      <w:r w:rsidRPr="00E3634F">
        <w:rPr>
          <w:rFonts w:ascii="Cambria Math" w:hAnsi="Cambria Math"/>
          <w:b/>
          <w:bCs/>
          <w:strike/>
          <w:color w:val="7030A0"/>
        </w:rPr>
        <w:t>Agreement signed by client</w:t>
      </w:r>
      <w:r w:rsidRPr="00E3634F">
        <w:rPr>
          <w:rFonts w:ascii="Cambria Math" w:hAnsi="Cambria Math"/>
          <w:b/>
          <w:bCs/>
          <w:strike/>
        </w:rPr>
        <w:t xml:space="preserve">: </w:t>
      </w:r>
      <w:r w:rsidRPr="00E3634F">
        <w:rPr>
          <w:rFonts w:ascii="Cambria Math" w:hAnsi="Cambria Math"/>
          <w:strike/>
        </w:rPr>
        <w:t>Every such agreement must be signed by the client and is subject to the provisions and conditions contained in this Part.</w:t>
      </w:r>
    </w:p>
    <w:p w14:paraId="4C17039D" w14:textId="77777777" w:rsidR="0045318A" w:rsidRPr="00E3634F" w:rsidRDefault="0045318A" w:rsidP="0045318A">
      <w:pPr>
        <w:rPr>
          <w:rFonts w:ascii="Cambria Math" w:hAnsi="Cambria Math"/>
          <w:strike/>
        </w:rPr>
      </w:pPr>
    </w:p>
    <w:p w14:paraId="29F280DE" w14:textId="77777777" w:rsidR="0045318A" w:rsidRPr="00E3634F" w:rsidRDefault="0045318A" w:rsidP="0045318A">
      <w:pPr>
        <w:rPr>
          <w:rFonts w:ascii="Cambria Math" w:hAnsi="Cambria Math"/>
          <w:b/>
          <w:bCs/>
          <w:strike/>
          <w:color w:val="0070C0"/>
        </w:rPr>
      </w:pPr>
      <w:r w:rsidRPr="00E3634F">
        <w:rPr>
          <w:rFonts w:ascii="Cambria Math" w:hAnsi="Cambria Math"/>
          <w:b/>
          <w:bCs/>
          <w:strike/>
          <w:color w:val="0070C0"/>
        </w:rPr>
        <w:t xml:space="preserve">S&amp;C costs based on Registrar’s assessment – By application by anyone liable to pay bill/solicitor </w:t>
      </w:r>
    </w:p>
    <w:p w14:paraId="57468E87" w14:textId="77777777" w:rsidR="0045318A" w:rsidRPr="00E3634F" w:rsidRDefault="0045318A" w:rsidP="0045318A">
      <w:pPr>
        <w:rPr>
          <w:rFonts w:ascii="Cambria Math" w:hAnsi="Cambria Math"/>
          <w:b/>
          <w:bCs/>
          <w:strike/>
          <w:color w:val="7030A0"/>
        </w:rPr>
      </w:pPr>
      <w:r w:rsidRPr="00E3634F">
        <w:rPr>
          <w:rFonts w:ascii="Cambria Math" w:hAnsi="Cambria Math"/>
          <w:b/>
          <w:bCs/>
          <w:strike/>
          <w:color w:val="7030A0"/>
        </w:rPr>
        <w:t xml:space="preserve">Part 1: Anyone liable to pay bill or Solicitor can apply to Court for an order for S&amp;C costs to be assessed </w:t>
      </w:r>
    </w:p>
    <w:p w14:paraId="48D6AEA1" w14:textId="77777777" w:rsidR="0045318A" w:rsidRPr="00E3634F" w:rsidRDefault="0045318A" w:rsidP="0045318A">
      <w:pPr>
        <w:pStyle w:val="ListParagraph"/>
        <w:numPr>
          <w:ilvl w:val="0"/>
          <w:numId w:val="504"/>
        </w:numPr>
        <w:spacing w:after="160" w:line="259" w:lineRule="auto"/>
        <w:rPr>
          <w:rFonts w:ascii="Cambria Math" w:hAnsi="Cambria Math"/>
          <w:b/>
          <w:bCs/>
          <w:strike/>
          <w:color w:val="00B050"/>
        </w:rPr>
      </w:pPr>
      <w:r w:rsidRPr="00E3634F">
        <w:rPr>
          <w:rFonts w:ascii="Cambria Math" w:hAnsi="Cambria Math"/>
          <w:b/>
          <w:bCs/>
          <w:strike/>
          <w:color w:val="00B050"/>
        </w:rPr>
        <w:t xml:space="preserve">Client can make application to Court by OA or by summons (if there is a pending action) within 12 months after Solicitor delivers bill to client </w:t>
      </w:r>
    </w:p>
    <w:p w14:paraId="6EF62B4E" w14:textId="77777777" w:rsidR="0045318A" w:rsidRPr="00E3634F" w:rsidRDefault="0045318A" w:rsidP="0045318A">
      <w:pPr>
        <w:pStyle w:val="ListParagraph"/>
        <w:numPr>
          <w:ilvl w:val="0"/>
          <w:numId w:val="504"/>
        </w:numPr>
        <w:spacing w:after="160" w:line="259" w:lineRule="auto"/>
        <w:rPr>
          <w:rFonts w:ascii="Cambria Math" w:hAnsi="Cambria Math"/>
          <w:b/>
          <w:bCs/>
          <w:strike/>
          <w:color w:val="00B050"/>
        </w:rPr>
      </w:pPr>
      <w:r w:rsidRPr="00E3634F">
        <w:rPr>
          <w:rFonts w:ascii="Cambria Math" w:hAnsi="Cambria Math"/>
          <w:b/>
          <w:bCs/>
          <w:strike/>
          <w:color w:val="00B050"/>
        </w:rPr>
        <w:lastRenderedPageBreak/>
        <w:t xml:space="preserve">Solicitor can make application to Court by OA or by summons (if there is a pending action) after 1 month but within 12 months after he delivers bill to client </w:t>
      </w:r>
    </w:p>
    <w:p w14:paraId="74E840D9" w14:textId="77777777" w:rsidR="0045318A" w:rsidRPr="00E3634F" w:rsidRDefault="0045318A" w:rsidP="0045318A">
      <w:pPr>
        <w:rPr>
          <w:rFonts w:ascii="Cambria Math" w:hAnsi="Cambria Math"/>
          <w:strike/>
        </w:rPr>
      </w:pPr>
      <w:r w:rsidRPr="00E3634F">
        <w:rPr>
          <w:rFonts w:ascii="Cambria Math" w:hAnsi="Cambria Math"/>
          <w:strike/>
        </w:rPr>
        <w:t>S120(1) of LPA</w:t>
      </w:r>
    </w:p>
    <w:p w14:paraId="0D0CCC3B"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An order for the assessment of a bill of costs delivered by any solicitor may be obtained on an application made by originating application or, where there is a pending action, by summons by the party chargeable therewith, or by any person liable to pay the bill either to the party chargeable or to the solicitor, at any time within 12 months from the delivery of the bill, or, by the solicitor, after the expiry of one calendar month and within 12 months from the delivery of the bill</w:t>
      </w:r>
    </w:p>
    <w:p w14:paraId="3F03AF9A" w14:textId="77777777" w:rsidR="0045318A" w:rsidRPr="00E3634F" w:rsidRDefault="0045318A" w:rsidP="0045318A">
      <w:pPr>
        <w:rPr>
          <w:rFonts w:ascii="Cambria Math" w:hAnsi="Cambria Math"/>
          <w:strike/>
        </w:rPr>
      </w:pPr>
    </w:p>
    <w:p w14:paraId="0B747B51" w14:textId="77777777" w:rsidR="0045318A" w:rsidRPr="00E3634F" w:rsidRDefault="0045318A" w:rsidP="0045318A">
      <w:pPr>
        <w:rPr>
          <w:rFonts w:ascii="Cambria Math" w:hAnsi="Cambria Math"/>
          <w:b/>
          <w:bCs/>
          <w:strike/>
          <w:color w:val="7030A0"/>
        </w:rPr>
      </w:pPr>
      <w:r w:rsidRPr="00E3634F">
        <w:rPr>
          <w:rFonts w:ascii="Cambria Math" w:hAnsi="Cambria Math"/>
          <w:b/>
          <w:bCs/>
          <w:strike/>
          <w:color w:val="7030A0"/>
        </w:rPr>
        <w:t>Part 2: Restriction – Court cannot make order for S&amp;C costs to be assessed after payment of bill or expiry of 12 months from delivery of bill</w:t>
      </w:r>
    </w:p>
    <w:p w14:paraId="0EAB9A23" w14:textId="77777777" w:rsidR="0045318A" w:rsidRPr="00E3634F" w:rsidRDefault="0045318A" w:rsidP="0045318A">
      <w:pPr>
        <w:rPr>
          <w:rFonts w:ascii="Cambria Math" w:hAnsi="Cambria Math"/>
          <w:strike/>
        </w:rPr>
      </w:pPr>
      <w:r w:rsidRPr="00E3634F">
        <w:rPr>
          <w:rFonts w:ascii="Cambria Math" w:hAnsi="Cambria Math"/>
          <w:strike/>
        </w:rPr>
        <w:t>S122 of LPA</w:t>
      </w:r>
    </w:p>
    <w:p w14:paraId="6844DDAB"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No order for assessment of S&amp;C costs can be made after the expiry of 12 months from the delivery of a bill or costs or after payment of the bill </w:t>
      </w:r>
    </w:p>
    <w:p w14:paraId="34F8E8BA"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Except upon notice to solicitor and under special circumstances to be proved to the satisfaction of the Court </w:t>
      </w:r>
    </w:p>
    <w:p w14:paraId="4C04E7DC" w14:textId="77777777" w:rsidR="0045318A" w:rsidRPr="00E3634F" w:rsidRDefault="0045318A" w:rsidP="0045318A">
      <w:pPr>
        <w:rPr>
          <w:rFonts w:ascii="Cambria Math" w:hAnsi="Cambria Math"/>
          <w:strike/>
        </w:rPr>
      </w:pPr>
    </w:p>
    <w:p w14:paraId="733FB6EA" w14:textId="77777777" w:rsidR="0045318A" w:rsidRPr="00E3634F" w:rsidRDefault="0045318A" w:rsidP="0045318A">
      <w:pPr>
        <w:rPr>
          <w:rFonts w:ascii="Cambria Math" w:hAnsi="Cambria Math"/>
          <w:b/>
          <w:bCs/>
          <w:strike/>
          <w:color w:val="7030A0"/>
        </w:rPr>
      </w:pPr>
      <w:r w:rsidRPr="00E3634F">
        <w:rPr>
          <w:rFonts w:ascii="Cambria Math" w:hAnsi="Cambria Math"/>
          <w:b/>
          <w:bCs/>
          <w:strike/>
          <w:color w:val="7030A0"/>
        </w:rPr>
        <w:t xml:space="preserve">Part 3: After Court orders that S&amp;C costs to be assessed=&gt; Any aggrieved party can apply by summons to amend or vary the order </w:t>
      </w:r>
    </w:p>
    <w:p w14:paraId="6E592099" w14:textId="77777777" w:rsidR="0045318A" w:rsidRPr="00E3634F" w:rsidRDefault="0045318A" w:rsidP="0045318A">
      <w:pPr>
        <w:rPr>
          <w:rFonts w:ascii="Cambria Math" w:hAnsi="Cambria Math"/>
          <w:strike/>
        </w:rPr>
      </w:pPr>
      <w:r w:rsidRPr="00E3634F">
        <w:rPr>
          <w:rFonts w:ascii="Cambria Math" w:hAnsi="Cambria Math"/>
          <w:strike/>
        </w:rPr>
        <w:t>S120(2) of LPA</w:t>
      </w:r>
    </w:p>
    <w:p w14:paraId="6C447581"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The order is to contain such directions and conditions as the court thinks proper, and any party aggrieved by any such order may apply by summons that the order be amended or varied.</w:t>
      </w:r>
    </w:p>
    <w:p w14:paraId="195CD3AC" w14:textId="77777777" w:rsidR="0045318A" w:rsidRPr="00E3634F" w:rsidRDefault="0045318A" w:rsidP="0045318A">
      <w:pPr>
        <w:rPr>
          <w:rFonts w:ascii="Cambria Math" w:hAnsi="Cambria Math"/>
          <w:strike/>
        </w:rPr>
      </w:pPr>
    </w:p>
    <w:p w14:paraId="19312010" w14:textId="77777777" w:rsidR="0045318A" w:rsidRPr="00E3634F" w:rsidRDefault="0045318A" w:rsidP="0045318A">
      <w:pPr>
        <w:rPr>
          <w:rFonts w:ascii="Cambria Math" w:hAnsi="Cambria Math"/>
          <w:b/>
          <w:bCs/>
          <w:strike/>
          <w:color w:val="7030A0"/>
        </w:rPr>
      </w:pPr>
      <w:r w:rsidRPr="00E3634F">
        <w:rPr>
          <w:rFonts w:ascii="Cambria Math" w:hAnsi="Cambria Math"/>
          <w:b/>
          <w:bCs/>
          <w:strike/>
          <w:color w:val="7030A0"/>
        </w:rPr>
        <w:t>Part 4: Basis of Court’s assessment pursuant to O 21 r 23(2)</w:t>
      </w:r>
    </w:p>
    <w:p w14:paraId="0CA7D098" w14:textId="77777777" w:rsidR="0045318A" w:rsidRPr="00E3634F" w:rsidRDefault="0045318A" w:rsidP="0045318A">
      <w:pPr>
        <w:rPr>
          <w:rFonts w:ascii="Cambria Math" w:hAnsi="Cambria Math"/>
          <w:strike/>
        </w:rPr>
      </w:pPr>
      <w:r w:rsidRPr="00E3634F">
        <w:rPr>
          <w:rFonts w:ascii="Cambria Math" w:hAnsi="Cambria Math"/>
          <w:strike/>
        </w:rPr>
        <w:t>S126 of LPA</w:t>
      </w:r>
    </w:p>
    <w:p w14:paraId="1CFA1556"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Bills of costs for assessment as between solicitor and client must be drawn in the manner provided by the Rules of Court, and the assessment is governed by those rules </w:t>
      </w:r>
    </w:p>
    <w:p w14:paraId="41114DF9" w14:textId="77777777" w:rsidR="0045318A" w:rsidRPr="00E3634F" w:rsidRDefault="0045318A" w:rsidP="0045318A">
      <w:pPr>
        <w:rPr>
          <w:rFonts w:ascii="Cambria Math" w:hAnsi="Cambria Math"/>
          <w:strike/>
        </w:rPr>
      </w:pPr>
    </w:p>
    <w:p w14:paraId="4FE9191B" w14:textId="77777777" w:rsidR="0045318A" w:rsidRPr="00E3634F" w:rsidRDefault="0045318A" w:rsidP="0045318A">
      <w:pPr>
        <w:rPr>
          <w:rFonts w:ascii="Cambria Math" w:hAnsi="Cambria Math"/>
          <w:b/>
          <w:bCs/>
          <w:strike/>
          <w:color w:val="00B050"/>
        </w:rPr>
      </w:pPr>
      <w:r w:rsidRPr="00E3634F">
        <w:rPr>
          <w:rFonts w:ascii="Cambria Math" w:hAnsi="Cambria Math"/>
          <w:b/>
          <w:bCs/>
          <w:strike/>
          <w:color w:val="00B050"/>
        </w:rPr>
        <w:t xml:space="preserve">Costs are to be assessed on indemnity basis </w:t>
      </w:r>
    </w:p>
    <w:p w14:paraId="3C74FDDF" w14:textId="77777777" w:rsidR="0045318A" w:rsidRPr="00E3634F" w:rsidRDefault="0045318A" w:rsidP="0045318A">
      <w:pPr>
        <w:rPr>
          <w:rFonts w:ascii="Cambria Math" w:hAnsi="Cambria Math"/>
          <w:strike/>
        </w:rPr>
      </w:pPr>
      <w:r w:rsidRPr="00E3634F">
        <w:rPr>
          <w:rFonts w:ascii="Cambria Math" w:hAnsi="Cambria Math"/>
          <w:strike/>
        </w:rPr>
        <w:t xml:space="preserve">O 21 r 23(2) </w:t>
      </w:r>
    </w:p>
    <w:p w14:paraId="6F3C1E6A"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Costs are to be assessed on the indemnity basis </w:t>
      </w:r>
    </w:p>
    <w:p w14:paraId="7067B081" w14:textId="77777777" w:rsidR="0045318A" w:rsidRPr="00E3634F" w:rsidRDefault="0045318A" w:rsidP="0045318A">
      <w:pPr>
        <w:rPr>
          <w:rFonts w:ascii="Cambria Math" w:hAnsi="Cambria Math"/>
          <w:b/>
          <w:bCs/>
          <w:strike/>
          <w:color w:val="00B050"/>
        </w:rPr>
      </w:pPr>
    </w:p>
    <w:p w14:paraId="54EB498F" w14:textId="77777777" w:rsidR="0045318A" w:rsidRPr="00E3634F" w:rsidRDefault="0045318A" w:rsidP="0045318A">
      <w:pPr>
        <w:rPr>
          <w:rFonts w:ascii="Cambria Math" w:hAnsi="Cambria Math"/>
          <w:b/>
          <w:bCs/>
          <w:strike/>
        </w:rPr>
      </w:pPr>
      <w:r w:rsidRPr="00E3634F">
        <w:rPr>
          <w:rFonts w:ascii="Cambria Math" w:hAnsi="Cambria Math"/>
          <w:b/>
          <w:bCs/>
          <w:strike/>
        </w:rPr>
        <w:t xml:space="preserve">Costs assessed on indemnity basis – All costs allowed unless they are unreasonable </w:t>
      </w:r>
    </w:p>
    <w:p w14:paraId="6171E729" w14:textId="77777777" w:rsidR="0045318A" w:rsidRPr="00E3634F" w:rsidRDefault="0045318A" w:rsidP="0045318A">
      <w:pPr>
        <w:rPr>
          <w:rFonts w:ascii="Cambria Math" w:hAnsi="Cambria Math"/>
          <w:b/>
          <w:bCs/>
          <w:strike/>
          <w:color w:val="00B050"/>
        </w:rPr>
      </w:pPr>
      <w:r w:rsidRPr="00E3634F">
        <w:rPr>
          <w:rFonts w:ascii="Cambria Math" w:hAnsi="Cambria Math"/>
          <w:b/>
          <w:bCs/>
          <w:strike/>
        </w:rPr>
        <w:t xml:space="preserve">Client has burden of showing that any particular item is of unreasonable amount or unreasonably incurred and therefore disallowed </w:t>
      </w:r>
    </w:p>
    <w:p w14:paraId="69BE0588" w14:textId="77777777" w:rsidR="0045318A" w:rsidRPr="00E3634F" w:rsidRDefault="0045318A" w:rsidP="0045318A">
      <w:pPr>
        <w:rPr>
          <w:rFonts w:ascii="Cambria Math" w:hAnsi="Cambria Math"/>
          <w:strike/>
        </w:rPr>
      </w:pPr>
      <w:r w:rsidRPr="00E3634F">
        <w:rPr>
          <w:rFonts w:ascii="Cambria Math" w:hAnsi="Cambria Math"/>
          <w:strike/>
        </w:rPr>
        <w:t xml:space="preserve">O 21 r 22(3) </w:t>
      </w:r>
    </w:p>
    <w:p w14:paraId="39E712FD"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Assessment of costs on indemnity basis: </w:t>
      </w:r>
    </w:p>
    <w:p w14:paraId="70D052EB" w14:textId="77777777" w:rsidR="0045318A" w:rsidRPr="00E3634F" w:rsidRDefault="0045318A" w:rsidP="0045318A">
      <w:pPr>
        <w:pStyle w:val="ListParagraph"/>
        <w:numPr>
          <w:ilvl w:val="0"/>
          <w:numId w:val="247"/>
        </w:numPr>
        <w:spacing w:after="160" w:line="259" w:lineRule="auto"/>
        <w:rPr>
          <w:rFonts w:ascii="Cambria Math" w:hAnsi="Cambria Math"/>
          <w:strike/>
        </w:rPr>
      </w:pPr>
      <w:r w:rsidRPr="00E3634F">
        <w:rPr>
          <w:rFonts w:ascii="Cambria Math" w:hAnsi="Cambria Math"/>
          <w:strike/>
        </w:rPr>
        <w:t xml:space="preserve">Costs are all costs except insofar as they are of an unreasonable amount or have been unreasonably incurred; and </w:t>
      </w:r>
    </w:p>
    <w:p w14:paraId="0309E781" w14:textId="77777777" w:rsidR="0045318A" w:rsidRPr="00E3634F" w:rsidRDefault="0045318A" w:rsidP="0045318A">
      <w:pPr>
        <w:pStyle w:val="ListParagraph"/>
        <w:numPr>
          <w:ilvl w:val="0"/>
          <w:numId w:val="247"/>
        </w:numPr>
        <w:spacing w:after="160" w:line="259" w:lineRule="auto"/>
        <w:rPr>
          <w:rFonts w:ascii="Cambria Math" w:hAnsi="Cambria Math"/>
          <w:strike/>
        </w:rPr>
      </w:pPr>
      <w:r w:rsidRPr="00E3634F">
        <w:rPr>
          <w:rFonts w:ascii="Cambria Math" w:hAnsi="Cambria Math"/>
          <w:strike/>
        </w:rPr>
        <w:t xml:space="preserve">Any doubts which the Registrar may have as to whether the costs were reasonably incurred or were reasonable in amount are to be resolved in favor of the receiving party  </w:t>
      </w:r>
    </w:p>
    <w:p w14:paraId="2E02E328" w14:textId="77777777" w:rsidR="0045318A" w:rsidRPr="00E3634F" w:rsidRDefault="0045318A" w:rsidP="0045318A">
      <w:pPr>
        <w:rPr>
          <w:rFonts w:ascii="Cambria Math" w:hAnsi="Cambria Math"/>
          <w:b/>
          <w:bCs/>
          <w:strike/>
          <w:color w:val="00B050"/>
        </w:rPr>
      </w:pPr>
    </w:p>
    <w:p w14:paraId="3FD13E37" w14:textId="77777777" w:rsidR="0045318A" w:rsidRPr="00E3634F" w:rsidRDefault="0045318A" w:rsidP="0045318A">
      <w:pPr>
        <w:rPr>
          <w:rFonts w:ascii="Cambria Math" w:hAnsi="Cambria Math"/>
          <w:b/>
          <w:bCs/>
          <w:strike/>
          <w:color w:val="00B050"/>
        </w:rPr>
      </w:pPr>
      <w:r w:rsidRPr="00E3634F">
        <w:rPr>
          <w:rFonts w:ascii="Cambria Math" w:hAnsi="Cambria Math"/>
          <w:b/>
          <w:bCs/>
          <w:strike/>
          <w:color w:val="00B050"/>
        </w:rPr>
        <w:t>Presumptions on reasonableness of costs incurred</w:t>
      </w:r>
    </w:p>
    <w:p w14:paraId="594C95CD" w14:textId="77777777" w:rsidR="0045318A" w:rsidRPr="00E3634F" w:rsidRDefault="0045318A" w:rsidP="0045318A">
      <w:pPr>
        <w:rPr>
          <w:rFonts w:ascii="Cambria Math" w:hAnsi="Cambria Math"/>
          <w:strike/>
        </w:rPr>
      </w:pPr>
      <w:r w:rsidRPr="00E3634F">
        <w:rPr>
          <w:rFonts w:ascii="Cambria Math" w:hAnsi="Cambria Math"/>
          <w:strike/>
        </w:rPr>
        <w:t xml:space="preserve">O 21 r 23(2) </w:t>
      </w:r>
    </w:p>
    <w:p w14:paraId="6A1BC0CC"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Costs are presumed:</w:t>
      </w:r>
    </w:p>
    <w:p w14:paraId="45C03E75" w14:textId="77777777" w:rsidR="0045318A" w:rsidRPr="00E3634F" w:rsidRDefault="0045318A" w:rsidP="0045318A">
      <w:pPr>
        <w:pStyle w:val="ListParagraph"/>
        <w:numPr>
          <w:ilvl w:val="0"/>
          <w:numId w:val="500"/>
        </w:numPr>
        <w:spacing w:after="160" w:line="259" w:lineRule="auto"/>
        <w:rPr>
          <w:rFonts w:ascii="Cambria Math" w:hAnsi="Cambria Math"/>
          <w:strike/>
        </w:rPr>
      </w:pPr>
      <w:r w:rsidRPr="00E3634F">
        <w:rPr>
          <w:rFonts w:ascii="Cambria Math" w:hAnsi="Cambria Math"/>
          <w:b/>
          <w:bCs/>
          <w:strike/>
        </w:rPr>
        <w:t xml:space="preserve">Costs presumed to be reasonably incurred if incurred with client approved: </w:t>
      </w:r>
      <w:r w:rsidRPr="00E3634F">
        <w:rPr>
          <w:rFonts w:ascii="Cambria Math" w:hAnsi="Cambria Math"/>
          <w:strike/>
        </w:rPr>
        <w:t>To have been reasonably incurred if they were incurred with the express or implied approval of the client;</w:t>
      </w:r>
    </w:p>
    <w:p w14:paraId="7B28DB01" w14:textId="77777777" w:rsidR="0045318A" w:rsidRPr="00E3634F" w:rsidRDefault="0045318A" w:rsidP="0045318A">
      <w:pPr>
        <w:pStyle w:val="ListParagraph"/>
        <w:numPr>
          <w:ilvl w:val="0"/>
          <w:numId w:val="500"/>
        </w:numPr>
        <w:spacing w:after="160" w:line="259" w:lineRule="auto"/>
        <w:rPr>
          <w:rFonts w:ascii="Cambria Math" w:hAnsi="Cambria Math"/>
          <w:strike/>
        </w:rPr>
      </w:pPr>
      <w:r w:rsidRPr="00E3634F">
        <w:rPr>
          <w:rFonts w:ascii="Cambria Math" w:hAnsi="Cambria Math"/>
          <w:b/>
          <w:bCs/>
          <w:strike/>
        </w:rPr>
        <w:t xml:space="preserve">Costs presumed to be a reasonable amount if amount has client approval: </w:t>
      </w:r>
      <w:r w:rsidRPr="00E3634F">
        <w:rPr>
          <w:rFonts w:ascii="Cambria Math" w:hAnsi="Cambria Math"/>
          <w:strike/>
        </w:rPr>
        <w:t>To have been reasonable in amount if their amount was, expressly or impliedly, approved by the client; and</w:t>
      </w:r>
    </w:p>
    <w:p w14:paraId="6966A0A9" w14:textId="77777777" w:rsidR="0045318A" w:rsidRPr="00E3634F" w:rsidRDefault="0045318A" w:rsidP="0045318A">
      <w:pPr>
        <w:pStyle w:val="ListParagraph"/>
        <w:numPr>
          <w:ilvl w:val="0"/>
          <w:numId w:val="500"/>
        </w:numPr>
        <w:spacing w:after="160" w:line="259" w:lineRule="auto"/>
        <w:rPr>
          <w:rFonts w:ascii="Cambria Math" w:hAnsi="Cambria Math"/>
          <w:strike/>
        </w:rPr>
      </w:pPr>
      <w:r w:rsidRPr="00E3634F">
        <w:rPr>
          <w:rFonts w:ascii="Cambria Math" w:hAnsi="Cambria Math"/>
          <w:b/>
          <w:bCs/>
          <w:strike/>
        </w:rPr>
        <w:t xml:space="preserve">Costs presumed to be unreasonably incurred if they are unusual =&gt; Unless solicitor informed client that costs might not be recoverable on assessment of P&amp;P costs: </w:t>
      </w:r>
      <w:r w:rsidRPr="00E3634F">
        <w:rPr>
          <w:rFonts w:ascii="Cambria Math" w:hAnsi="Cambria Math"/>
          <w:strike/>
        </w:rPr>
        <w:t>To have been unreasonably incurred if, in the circumstances of the case, they are of an unusual nature unless the solicitor satisfies the Registrar that prior to their being incurred the solicitor informed the client that they might not be allowed on an assessment of costs between the parties to the proceedings.</w:t>
      </w:r>
    </w:p>
    <w:p w14:paraId="212E516F" w14:textId="77777777" w:rsidR="0045318A" w:rsidRPr="00E3634F" w:rsidRDefault="0045318A" w:rsidP="0045318A">
      <w:pPr>
        <w:rPr>
          <w:rFonts w:ascii="Cambria Math" w:hAnsi="Cambria Math"/>
          <w:strike/>
        </w:rPr>
      </w:pPr>
    </w:p>
    <w:p w14:paraId="08F6C13B" w14:textId="77777777" w:rsidR="0045318A" w:rsidRPr="00E3634F" w:rsidRDefault="0045318A" w:rsidP="0045318A">
      <w:pPr>
        <w:rPr>
          <w:rFonts w:ascii="Cambria Math" w:hAnsi="Cambria Math"/>
          <w:strike/>
        </w:rPr>
      </w:pPr>
      <w:r w:rsidRPr="00E3634F">
        <w:rPr>
          <w:rFonts w:ascii="Cambria Math" w:hAnsi="Cambria Math"/>
          <w:strike/>
        </w:rPr>
        <w:t xml:space="preserve">Definition of “client” </w:t>
      </w:r>
    </w:p>
    <w:p w14:paraId="7D5FA6DB" w14:textId="77777777" w:rsidR="0045318A" w:rsidRPr="00E3634F" w:rsidRDefault="0045318A" w:rsidP="0045318A">
      <w:pPr>
        <w:rPr>
          <w:rFonts w:ascii="Cambria Math" w:hAnsi="Cambria Math"/>
          <w:strike/>
        </w:rPr>
      </w:pPr>
      <w:r w:rsidRPr="00E3634F">
        <w:rPr>
          <w:rFonts w:ascii="Cambria Math" w:hAnsi="Cambria Math"/>
          <w:strike/>
        </w:rPr>
        <w:t>O 21 r 23(3)</w:t>
      </w:r>
    </w:p>
    <w:p w14:paraId="59912920"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In paragraph (2), references to the client are to be construed:</w:t>
      </w:r>
    </w:p>
    <w:p w14:paraId="30E39D59" w14:textId="77777777" w:rsidR="0045318A" w:rsidRPr="00E3634F" w:rsidRDefault="0045318A" w:rsidP="0045318A">
      <w:pPr>
        <w:pStyle w:val="ListParagraph"/>
        <w:numPr>
          <w:ilvl w:val="0"/>
          <w:numId w:val="501"/>
        </w:numPr>
        <w:spacing w:after="160" w:line="259" w:lineRule="auto"/>
        <w:rPr>
          <w:rFonts w:ascii="Cambria Math" w:hAnsi="Cambria Math"/>
          <w:strike/>
        </w:rPr>
      </w:pPr>
      <w:r w:rsidRPr="00E3634F">
        <w:rPr>
          <w:rFonts w:ascii="Cambria Math" w:hAnsi="Cambria Math"/>
          <w:strike/>
        </w:rPr>
        <w:t>If the client at the material time lacked capacity within the meaning of the Mental Capacity Act and was represented by a person acting as litigation representative, as references to that person acting, where necessary, with the authority of the Court; and</w:t>
      </w:r>
    </w:p>
    <w:p w14:paraId="27182850" w14:textId="77777777" w:rsidR="0045318A" w:rsidRPr="00E3634F" w:rsidRDefault="0045318A" w:rsidP="0045318A">
      <w:pPr>
        <w:pStyle w:val="ListParagraph"/>
        <w:numPr>
          <w:ilvl w:val="0"/>
          <w:numId w:val="501"/>
        </w:numPr>
        <w:spacing w:after="160" w:line="259" w:lineRule="auto"/>
        <w:rPr>
          <w:rFonts w:ascii="Cambria Math" w:hAnsi="Cambria Math"/>
          <w:strike/>
        </w:rPr>
      </w:pPr>
      <w:r w:rsidRPr="00E3634F">
        <w:rPr>
          <w:rFonts w:ascii="Cambria Math" w:hAnsi="Cambria Math"/>
          <w:strike/>
        </w:rPr>
        <w:t>If the client was at the material time a minor and represented by a person acting as litigation representative, as references to that person</w:t>
      </w:r>
    </w:p>
    <w:p w14:paraId="64CF5BC1" w14:textId="77777777" w:rsidR="0045318A" w:rsidRPr="00E3634F" w:rsidRDefault="0045318A" w:rsidP="0045318A">
      <w:pPr>
        <w:rPr>
          <w:rFonts w:ascii="Cambria Math" w:hAnsi="Cambria Math"/>
          <w:strike/>
        </w:rPr>
      </w:pPr>
    </w:p>
    <w:p w14:paraId="01FFDB07" w14:textId="77777777" w:rsidR="0045318A" w:rsidRPr="00E3634F" w:rsidRDefault="0045318A" w:rsidP="0045318A">
      <w:pPr>
        <w:rPr>
          <w:rFonts w:ascii="Cambria Math" w:hAnsi="Cambria Math"/>
          <w:b/>
          <w:bCs/>
          <w:strike/>
          <w:color w:val="0070C0"/>
        </w:rPr>
      </w:pPr>
      <w:r w:rsidRPr="00E3634F">
        <w:rPr>
          <w:rFonts w:ascii="Cambria Math" w:hAnsi="Cambria Math"/>
          <w:b/>
          <w:bCs/>
          <w:strike/>
          <w:color w:val="0070C0"/>
        </w:rPr>
        <w:lastRenderedPageBreak/>
        <w:t xml:space="preserve">S&amp;C costs based on Registrar’s assessment – By solicitor and client consent  </w:t>
      </w:r>
    </w:p>
    <w:p w14:paraId="4F823BD6" w14:textId="77777777" w:rsidR="0045318A" w:rsidRPr="00E3634F" w:rsidRDefault="0045318A" w:rsidP="0045318A">
      <w:pPr>
        <w:rPr>
          <w:rFonts w:ascii="Cambria Math" w:hAnsi="Cambria Math"/>
          <w:b/>
          <w:bCs/>
          <w:strike/>
          <w:color w:val="7030A0"/>
        </w:rPr>
      </w:pPr>
      <w:r w:rsidRPr="00E3634F">
        <w:rPr>
          <w:rFonts w:ascii="Cambria Math" w:hAnsi="Cambria Math"/>
          <w:b/>
          <w:bCs/>
          <w:strike/>
          <w:color w:val="7030A0"/>
        </w:rPr>
        <w:t xml:space="preserve">Part 1: Solicitor and client can consent to allow Registrar to assess S&amp;C Costs  </w:t>
      </w:r>
    </w:p>
    <w:p w14:paraId="523E6599" w14:textId="77777777" w:rsidR="0045318A" w:rsidRPr="00E3634F" w:rsidRDefault="0045318A" w:rsidP="0045318A">
      <w:pPr>
        <w:rPr>
          <w:rFonts w:ascii="Cambria Math" w:hAnsi="Cambria Math"/>
          <w:strike/>
        </w:rPr>
      </w:pPr>
      <w:r w:rsidRPr="00E3634F">
        <w:rPr>
          <w:rFonts w:ascii="Cambria Math" w:hAnsi="Cambria Math"/>
          <w:strike/>
        </w:rPr>
        <w:t>S120(3) of LPA</w:t>
      </w:r>
    </w:p>
    <w:p w14:paraId="3ECC7BCB"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In any case where a solicitor and his or her client consent to assessment of a solicitor’s bill, the Registrar may proceed to assess the bill even though there is no order therefor.</w:t>
      </w:r>
    </w:p>
    <w:p w14:paraId="45B5F316" w14:textId="77777777" w:rsidR="0045318A" w:rsidRPr="00E3634F" w:rsidRDefault="0045318A" w:rsidP="0045318A">
      <w:pPr>
        <w:rPr>
          <w:rFonts w:ascii="Cambria Math" w:hAnsi="Cambria Math"/>
          <w:strike/>
        </w:rPr>
      </w:pPr>
      <w:r w:rsidRPr="00E3634F">
        <w:rPr>
          <w:rFonts w:ascii="Cambria Math" w:hAnsi="Cambria Math"/>
          <w:strike/>
        </w:rPr>
        <w:t xml:space="preserve"> </w:t>
      </w:r>
    </w:p>
    <w:p w14:paraId="703B72BF" w14:textId="77777777" w:rsidR="0045318A" w:rsidRPr="00E3634F" w:rsidRDefault="0045318A" w:rsidP="0045318A">
      <w:pPr>
        <w:rPr>
          <w:rFonts w:ascii="Cambria Math" w:hAnsi="Cambria Math"/>
          <w:b/>
          <w:bCs/>
          <w:strike/>
          <w:color w:val="7030A0"/>
        </w:rPr>
      </w:pPr>
      <w:r w:rsidRPr="00E3634F">
        <w:rPr>
          <w:rFonts w:ascii="Cambria Math" w:hAnsi="Cambria Math"/>
          <w:b/>
          <w:bCs/>
          <w:strike/>
          <w:color w:val="7030A0"/>
        </w:rPr>
        <w:t>Part 2: Basis of Court’s assessment pursuant to O 21 r 23(2)</w:t>
      </w:r>
    </w:p>
    <w:p w14:paraId="33AE0ED6" w14:textId="77777777" w:rsidR="0045318A" w:rsidRPr="00E3634F" w:rsidRDefault="0045318A" w:rsidP="0045318A">
      <w:pPr>
        <w:rPr>
          <w:rFonts w:ascii="Cambria Math" w:hAnsi="Cambria Math"/>
          <w:strike/>
        </w:rPr>
      </w:pPr>
      <w:r w:rsidRPr="00E3634F">
        <w:rPr>
          <w:rFonts w:ascii="Cambria Math" w:hAnsi="Cambria Math"/>
          <w:strike/>
        </w:rPr>
        <w:t>S126 of LPA</w:t>
      </w:r>
    </w:p>
    <w:p w14:paraId="377BEE8D"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Bills of costs for assessment as between solicitor and client must be drawn in the manner provided by the Rules of Court, and the assessment is governed by those rules </w:t>
      </w:r>
    </w:p>
    <w:p w14:paraId="287B63A7" w14:textId="77777777" w:rsidR="0045318A" w:rsidRPr="00E3634F" w:rsidRDefault="0045318A" w:rsidP="0045318A">
      <w:pPr>
        <w:rPr>
          <w:rFonts w:ascii="Cambria Math" w:hAnsi="Cambria Math"/>
          <w:strike/>
        </w:rPr>
      </w:pPr>
    </w:p>
    <w:p w14:paraId="20AABBA3" w14:textId="77777777" w:rsidR="0045318A" w:rsidRPr="00E3634F" w:rsidRDefault="0045318A" w:rsidP="0045318A">
      <w:pPr>
        <w:rPr>
          <w:rFonts w:ascii="Cambria Math" w:hAnsi="Cambria Math"/>
          <w:b/>
          <w:bCs/>
          <w:strike/>
          <w:color w:val="00B050"/>
        </w:rPr>
      </w:pPr>
      <w:r w:rsidRPr="00E3634F">
        <w:rPr>
          <w:rFonts w:ascii="Cambria Math" w:hAnsi="Cambria Math"/>
          <w:b/>
          <w:bCs/>
          <w:strike/>
          <w:color w:val="00B050"/>
        </w:rPr>
        <w:t xml:space="preserve">Costs are to be assessed on indemnity basis </w:t>
      </w:r>
    </w:p>
    <w:p w14:paraId="50ED1802" w14:textId="77777777" w:rsidR="0045318A" w:rsidRPr="00E3634F" w:rsidRDefault="0045318A" w:rsidP="0045318A">
      <w:pPr>
        <w:rPr>
          <w:rFonts w:ascii="Cambria Math" w:hAnsi="Cambria Math"/>
          <w:strike/>
        </w:rPr>
      </w:pPr>
      <w:r w:rsidRPr="00E3634F">
        <w:rPr>
          <w:rFonts w:ascii="Cambria Math" w:hAnsi="Cambria Math"/>
          <w:strike/>
        </w:rPr>
        <w:t xml:space="preserve">O 21 r 23(2) </w:t>
      </w:r>
    </w:p>
    <w:p w14:paraId="32BEDC9E"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Costs are to be assessed on the indemnity basis </w:t>
      </w:r>
    </w:p>
    <w:p w14:paraId="5F2275B5" w14:textId="77777777" w:rsidR="0045318A" w:rsidRPr="00E3634F" w:rsidRDefault="0045318A" w:rsidP="0045318A">
      <w:pPr>
        <w:rPr>
          <w:rFonts w:ascii="Cambria Math" w:hAnsi="Cambria Math"/>
          <w:strike/>
        </w:rPr>
      </w:pPr>
    </w:p>
    <w:p w14:paraId="480A9890" w14:textId="77777777" w:rsidR="0045318A" w:rsidRPr="00E3634F" w:rsidRDefault="0045318A" w:rsidP="0045318A">
      <w:pPr>
        <w:rPr>
          <w:rFonts w:ascii="Cambria Math" w:hAnsi="Cambria Math"/>
          <w:b/>
          <w:bCs/>
          <w:strike/>
          <w:color w:val="00B050"/>
        </w:rPr>
      </w:pPr>
      <w:r w:rsidRPr="00E3634F">
        <w:rPr>
          <w:rFonts w:ascii="Cambria Math" w:hAnsi="Cambria Math"/>
          <w:b/>
          <w:bCs/>
          <w:strike/>
        </w:rPr>
        <w:t xml:space="preserve">Costs assessed on indemnity basis – All costs allowed unless they are unreasonable </w:t>
      </w:r>
    </w:p>
    <w:p w14:paraId="598BB729" w14:textId="77777777" w:rsidR="0045318A" w:rsidRPr="00E3634F" w:rsidRDefault="0045318A" w:rsidP="0045318A">
      <w:pPr>
        <w:rPr>
          <w:rFonts w:ascii="Cambria Math" w:hAnsi="Cambria Math"/>
          <w:strike/>
        </w:rPr>
      </w:pPr>
      <w:r w:rsidRPr="00E3634F">
        <w:rPr>
          <w:rFonts w:ascii="Cambria Math" w:hAnsi="Cambria Math"/>
          <w:strike/>
        </w:rPr>
        <w:t xml:space="preserve">O 21 r 22(3) </w:t>
      </w:r>
    </w:p>
    <w:p w14:paraId="5FFE7A7B"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 xml:space="preserve">Assessment of costs on indemnity basis: </w:t>
      </w:r>
    </w:p>
    <w:p w14:paraId="40ADB1AD" w14:textId="77777777" w:rsidR="0045318A" w:rsidRPr="00E3634F" w:rsidRDefault="0045318A" w:rsidP="0045318A">
      <w:pPr>
        <w:pStyle w:val="ListParagraph"/>
        <w:numPr>
          <w:ilvl w:val="0"/>
          <w:numId w:val="247"/>
        </w:numPr>
        <w:spacing w:after="160" w:line="259" w:lineRule="auto"/>
        <w:rPr>
          <w:rFonts w:ascii="Cambria Math" w:hAnsi="Cambria Math"/>
          <w:strike/>
        </w:rPr>
      </w:pPr>
      <w:r w:rsidRPr="00E3634F">
        <w:rPr>
          <w:rFonts w:ascii="Cambria Math" w:hAnsi="Cambria Math"/>
          <w:strike/>
        </w:rPr>
        <w:t xml:space="preserve">Costs are all costs except insofar as they are of an unreasonable amount or have been unreasonably incurred; and </w:t>
      </w:r>
    </w:p>
    <w:p w14:paraId="62861063" w14:textId="77777777" w:rsidR="0045318A" w:rsidRPr="00E3634F" w:rsidRDefault="0045318A" w:rsidP="0045318A">
      <w:pPr>
        <w:pStyle w:val="ListParagraph"/>
        <w:numPr>
          <w:ilvl w:val="0"/>
          <w:numId w:val="247"/>
        </w:numPr>
        <w:spacing w:after="160" w:line="259" w:lineRule="auto"/>
        <w:rPr>
          <w:rFonts w:ascii="Cambria Math" w:hAnsi="Cambria Math"/>
          <w:strike/>
        </w:rPr>
      </w:pPr>
      <w:r w:rsidRPr="00E3634F">
        <w:rPr>
          <w:rFonts w:ascii="Cambria Math" w:hAnsi="Cambria Math"/>
          <w:strike/>
        </w:rPr>
        <w:t xml:space="preserve">Any doubts which the Registrar may have as to whether the costs were reasonably incurred or were reasonable in amount are to be resolved in favor of the receiving party  </w:t>
      </w:r>
    </w:p>
    <w:p w14:paraId="4C2F9E4D" w14:textId="77777777" w:rsidR="0045318A" w:rsidRPr="00E3634F" w:rsidRDefault="0045318A" w:rsidP="0045318A">
      <w:pPr>
        <w:rPr>
          <w:rFonts w:ascii="Cambria Math" w:hAnsi="Cambria Math"/>
          <w:b/>
          <w:bCs/>
          <w:strike/>
          <w:color w:val="00B050"/>
        </w:rPr>
      </w:pPr>
    </w:p>
    <w:p w14:paraId="59D8BEDF" w14:textId="77777777" w:rsidR="0045318A" w:rsidRPr="00E3634F" w:rsidRDefault="0045318A" w:rsidP="0045318A">
      <w:pPr>
        <w:rPr>
          <w:rFonts w:ascii="Cambria Math" w:hAnsi="Cambria Math"/>
          <w:b/>
          <w:bCs/>
          <w:strike/>
          <w:color w:val="00B050"/>
        </w:rPr>
      </w:pPr>
      <w:r w:rsidRPr="00E3634F">
        <w:rPr>
          <w:rFonts w:ascii="Cambria Math" w:hAnsi="Cambria Math"/>
          <w:b/>
          <w:bCs/>
          <w:strike/>
          <w:color w:val="00B050"/>
        </w:rPr>
        <w:t>Presumptions on reasonableness of costs incurred</w:t>
      </w:r>
    </w:p>
    <w:p w14:paraId="6B1F551D" w14:textId="77777777" w:rsidR="0045318A" w:rsidRPr="00E3634F" w:rsidRDefault="0045318A" w:rsidP="0045318A">
      <w:pPr>
        <w:rPr>
          <w:rFonts w:ascii="Cambria Math" w:hAnsi="Cambria Math"/>
          <w:strike/>
        </w:rPr>
      </w:pPr>
      <w:r w:rsidRPr="00E3634F">
        <w:rPr>
          <w:rFonts w:ascii="Cambria Math" w:hAnsi="Cambria Math"/>
          <w:strike/>
        </w:rPr>
        <w:t xml:space="preserve">O 21 r 23(2) </w:t>
      </w:r>
    </w:p>
    <w:p w14:paraId="2C112D27"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Costs are presumed:</w:t>
      </w:r>
    </w:p>
    <w:p w14:paraId="29FDEF23" w14:textId="77777777" w:rsidR="0045318A" w:rsidRPr="00E3634F" w:rsidRDefault="0045318A" w:rsidP="0045318A">
      <w:pPr>
        <w:pStyle w:val="ListParagraph"/>
        <w:numPr>
          <w:ilvl w:val="0"/>
          <w:numId w:val="505"/>
        </w:numPr>
        <w:spacing w:after="160" w:line="259" w:lineRule="auto"/>
        <w:rPr>
          <w:rFonts w:ascii="Cambria Math" w:hAnsi="Cambria Math"/>
          <w:strike/>
        </w:rPr>
      </w:pPr>
      <w:r w:rsidRPr="00E3634F">
        <w:rPr>
          <w:rFonts w:ascii="Cambria Math" w:hAnsi="Cambria Math"/>
          <w:b/>
          <w:bCs/>
          <w:strike/>
        </w:rPr>
        <w:t xml:space="preserve">Costs presumed to be reasonably incurred if incurred with client approved: </w:t>
      </w:r>
      <w:r w:rsidRPr="00E3634F">
        <w:rPr>
          <w:rFonts w:ascii="Cambria Math" w:hAnsi="Cambria Math"/>
          <w:strike/>
        </w:rPr>
        <w:t>To have been reasonably incurred if they were incurred with the express or implied approval of the client;</w:t>
      </w:r>
    </w:p>
    <w:p w14:paraId="0DCBCD83" w14:textId="77777777" w:rsidR="0045318A" w:rsidRPr="00E3634F" w:rsidRDefault="0045318A" w:rsidP="0045318A">
      <w:pPr>
        <w:pStyle w:val="ListParagraph"/>
        <w:numPr>
          <w:ilvl w:val="0"/>
          <w:numId w:val="505"/>
        </w:numPr>
        <w:spacing w:after="160" w:line="259" w:lineRule="auto"/>
        <w:rPr>
          <w:rFonts w:ascii="Cambria Math" w:hAnsi="Cambria Math"/>
          <w:strike/>
        </w:rPr>
      </w:pPr>
      <w:r w:rsidRPr="00E3634F">
        <w:rPr>
          <w:rFonts w:ascii="Cambria Math" w:hAnsi="Cambria Math"/>
          <w:b/>
          <w:bCs/>
          <w:strike/>
        </w:rPr>
        <w:t xml:space="preserve">Costs presumed to be a reasonable amount if amount has client approval: </w:t>
      </w:r>
      <w:r w:rsidRPr="00E3634F">
        <w:rPr>
          <w:rFonts w:ascii="Cambria Math" w:hAnsi="Cambria Math"/>
          <w:strike/>
        </w:rPr>
        <w:t>To have been reasonable in amount if their amount was, expressly or impliedly, approved by the client; and</w:t>
      </w:r>
    </w:p>
    <w:p w14:paraId="5E97CC1E" w14:textId="77777777" w:rsidR="0045318A" w:rsidRPr="00E3634F" w:rsidRDefault="0045318A" w:rsidP="0045318A">
      <w:pPr>
        <w:pStyle w:val="ListParagraph"/>
        <w:numPr>
          <w:ilvl w:val="0"/>
          <w:numId w:val="505"/>
        </w:numPr>
        <w:spacing w:after="160" w:line="259" w:lineRule="auto"/>
        <w:rPr>
          <w:rFonts w:ascii="Cambria Math" w:hAnsi="Cambria Math"/>
          <w:strike/>
        </w:rPr>
      </w:pPr>
      <w:r w:rsidRPr="00E3634F">
        <w:rPr>
          <w:rFonts w:ascii="Cambria Math" w:hAnsi="Cambria Math"/>
          <w:b/>
          <w:bCs/>
          <w:strike/>
        </w:rPr>
        <w:t xml:space="preserve">Costs presumed to be unreasonably incurred if they are unusual =&gt; Unless solicitor informed client that costs might not be recoverable on assessment of P&amp;P costs: </w:t>
      </w:r>
      <w:r w:rsidRPr="00E3634F">
        <w:rPr>
          <w:rFonts w:ascii="Cambria Math" w:hAnsi="Cambria Math"/>
          <w:strike/>
        </w:rPr>
        <w:t>To have been unreasonably incurred if, in the circumstances of the case, they are of an unusual nature unless the solicitor satisfies the Registrar that prior to their being incurred the solicitor informed the client that they might not be allowed on an assessment of costs between the parties to the proceedings</w:t>
      </w:r>
    </w:p>
    <w:p w14:paraId="007E7737" w14:textId="77777777" w:rsidR="0045318A" w:rsidRPr="00E3634F" w:rsidRDefault="0045318A" w:rsidP="0045318A">
      <w:pPr>
        <w:rPr>
          <w:rFonts w:ascii="Cambria Math" w:hAnsi="Cambria Math"/>
          <w:strike/>
        </w:rPr>
      </w:pPr>
    </w:p>
    <w:p w14:paraId="0EB02411" w14:textId="77777777" w:rsidR="0045318A" w:rsidRPr="00E3634F" w:rsidRDefault="0045318A" w:rsidP="0045318A">
      <w:pPr>
        <w:rPr>
          <w:rFonts w:ascii="Cambria Math" w:hAnsi="Cambria Math"/>
          <w:strike/>
        </w:rPr>
      </w:pPr>
      <w:r w:rsidRPr="00E3634F">
        <w:rPr>
          <w:rFonts w:ascii="Cambria Math" w:hAnsi="Cambria Math"/>
          <w:strike/>
        </w:rPr>
        <w:t xml:space="preserve">Definition of “client” </w:t>
      </w:r>
    </w:p>
    <w:p w14:paraId="166464AA" w14:textId="77777777" w:rsidR="0045318A" w:rsidRPr="00E3634F" w:rsidRDefault="0045318A" w:rsidP="0045318A">
      <w:pPr>
        <w:rPr>
          <w:rFonts w:ascii="Cambria Math" w:hAnsi="Cambria Math"/>
          <w:strike/>
        </w:rPr>
      </w:pPr>
      <w:r w:rsidRPr="00E3634F">
        <w:rPr>
          <w:rFonts w:ascii="Cambria Math" w:hAnsi="Cambria Math"/>
          <w:strike/>
        </w:rPr>
        <w:t>O 21 r 23(3)</w:t>
      </w:r>
    </w:p>
    <w:p w14:paraId="24768D7D"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In paragraph (2), references to the client are to be construed:</w:t>
      </w:r>
    </w:p>
    <w:p w14:paraId="731EA752" w14:textId="77777777" w:rsidR="0045318A" w:rsidRPr="00E3634F" w:rsidRDefault="0045318A" w:rsidP="0045318A">
      <w:pPr>
        <w:pStyle w:val="ListParagraph"/>
        <w:numPr>
          <w:ilvl w:val="0"/>
          <w:numId w:val="501"/>
        </w:numPr>
        <w:spacing w:after="160" w:line="259" w:lineRule="auto"/>
        <w:rPr>
          <w:rFonts w:ascii="Cambria Math" w:hAnsi="Cambria Math"/>
          <w:strike/>
        </w:rPr>
      </w:pPr>
      <w:r w:rsidRPr="00E3634F">
        <w:rPr>
          <w:rFonts w:ascii="Cambria Math" w:hAnsi="Cambria Math"/>
          <w:strike/>
        </w:rPr>
        <w:t>If the client at the material time lacked capacity within the meaning of the Mental Capacity Act and was represented by a person acting as litigation representative, as references to that person acting, where necessary, with the authority of the Court; and</w:t>
      </w:r>
    </w:p>
    <w:p w14:paraId="7A05F21A" w14:textId="77777777" w:rsidR="0045318A" w:rsidRPr="00E3634F" w:rsidRDefault="0045318A" w:rsidP="0045318A">
      <w:pPr>
        <w:pStyle w:val="ListParagraph"/>
        <w:numPr>
          <w:ilvl w:val="0"/>
          <w:numId w:val="501"/>
        </w:numPr>
        <w:spacing w:after="160" w:line="259" w:lineRule="auto"/>
        <w:rPr>
          <w:rFonts w:ascii="Cambria Math" w:hAnsi="Cambria Math"/>
          <w:strike/>
        </w:rPr>
      </w:pPr>
      <w:r w:rsidRPr="00E3634F">
        <w:rPr>
          <w:rFonts w:ascii="Cambria Math" w:hAnsi="Cambria Math"/>
          <w:strike/>
        </w:rPr>
        <w:t>If the client was at the material time a minor and represented by a person acting as litigation representative, as references to that person</w:t>
      </w:r>
    </w:p>
    <w:p w14:paraId="5125DB09" w14:textId="77777777" w:rsidR="0045318A" w:rsidRPr="00E3634F" w:rsidRDefault="0045318A" w:rsidP="0045318A">
      <w:pPr>
        <w:rPr>
          <w:rFonts w:ascii="Cambria Math" w:hAnsi="Cambria Math"/>
          <w:strike/>
        </w:rPr>
      </w:pPr>
    </w:p>
    <w:p w14:paraId="3450D165" w14:textId="77777777" w:rsidR="0045318A" w:rsidRPr="00E3634F" w:rsidRDefault="0045318A" w:rsidP="0045318A">
      <w:pPr>
        <w:rPr>
          <w:rFonts w:ascii="Cambria Math" w:hAnsi="Cambria Math"/>
          <w:b/>
          <w:bCs/>
          <w:strike/>
          <w:color w:val="0070C0"/>
        </w:rPr>
      </w:pPr>
      <w:r w:rsidRPr="00E3634F">
        <w:rPr>
          <w:rFonts w:ascii="Cambria Math" w:hAnsi="Cambria Math"/>
          <w:b/>
          <w:bCs/>
          <w:strike/>
          <w:color w:val="0070C0"/>
        </w:rPr>
        <w:t xml:space="preserve">Special Situation: Interaction between assessed S&amp;C costs and any previous bill presented by solicitor  </w:t>
      </w:r>
    </w:p>
    <w:p w14:paraId="1B7DE377" w14:textId="77777777" w:rsidR="0045318A" w:rsidRPr="00E3634F" w:rsidRDefault="0045318A" w:rsidP="0045318A">
      <w:pPr>
        <w:rPr>
          <w:rFonts w:ascii="Cambria Math" w:hAnsi="Cambria Math"/>
          <w:b/>
          <w:bCs/>
          <w:strike/>
          <w:color w:val="7030A0"/>
        </w:rPr>
      </w:pPr>
      <w:r w:rsidRPr="00E3634F">
        <w:rPr>
          <w:rFonts w:ascii="Cambria Math" w:hAnsi="Cambria Math"/>
          <w:b/>
          <w:bCs/>
          <w:strike/>
          <w:color w:val="7030A0"/>
        </w:rPr>
        <w:t xml:space="preserve">If solicitor delivers bill to client =&gt; Court orders S&amp;C costs to be assessed =&gt; Solicitor is allowed to pay a deliver a larger bill of costs  </w:t>
      </w:r>
    </w:p>
    <w:p w14:paraId="478C028E" w14:textId="77777777" w:rsidR="0045318A" w:rsidRPr="00E3634F" w:rsidRDefault="0045318A" w:rsidP="0045318A">
      <w:pPr>
        <w:rPr>
          <w:rFonts w:ascii="Cambria Math" w:hAnsi="Cambria Math"/>
          <w:strike/>
        </w:rPr>
      </w:pPr>
      <w:r w:rsidRPr="00E3634F">
        <w:rPr>
          <w:rFonts w:ascii="Cambria Math" w:hAnsi="Cambria Math"/>
          <w:strike/>
        </w:rPr>
        <w:t xml:space="preserve">O 21 r 23(4) </w:t>
      </w:r>
    </w:p>
    <w:p w14:paraId="614ACF82"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The delivery of a bill of costs by a solicitor to the solicitor’s client does not preclude the solicitor from presenting a bill for a larger amount or otherwise for assessment, if assessment is ordered by the Court or is consented to by the solicitor and the solicitor’s client</w:t>
      </w:r>
    </w:p>
    <w:p w14:paraId="0E07AAD6" w14:textId="77777777" w:rsidR="0045318A" w:rsidRPr="00E3634F" w:rsidRDefault="0045318A" w:rsidP="0045318A">
      <w:pPr>
        <w:rPr>
          <w:rFonts w:ascii="Cambria Math" w:hAnsi="Cambria Math"/>
          <w:strike/>
        </w:rPr>
      </w:pPr>
    </w:p>
    <w:p w14:paraId="573189D7" w14:textId="77777777" w:rsidR="0045318A" w:rsidRPr="00E3634F" w:rsidRDefault="0045318A" w:rsidP="0045318A">
      <w:pPr>
        <w:rPr>
          <w:rFonts w:ascii="Cambria Math" w:hAnsi="Cambria Math"/>
          <w:b/>
          <w:bCs/>
          <w:strike/>
          <w:color w:val="7030A0"/>
        </w:rPr>
      </w:pPr>
      <w:r w:rsidRPr="00E3634F">
        <w:rPr>
          <w:rFonts w:ascii="Cambria Math" w:hAnsi="Cambria Math"/>
          <w:b/>
          <w:bCs/>
          <w:strike/>
          <w:color w:val="7030A0"/>
        </w:rPr>
        <w:t xml:space="preserve">If assessed S&amp;C costs is higher than previous bill presented =&gt; Solicitor is entitled to the S&amp;C costs </w:t>
      </w:r>
    </w:p>
    <w:p w14:paraId="2281DC7E" w14:textId="77777777" w:rsidR="0045318A" w:rsidRPr="00E3634F" w:rsidRDefault="0045318A" w:rsidP="0045318A">
      <w:pPr>
        <w:rPr>
          <w:rFonts w:ascii="Cambria Math" w:hAnsi="Cambria Math"/>
          <w:strike/>
        </w:rPr>
      </w:pPr>
      <w:r w:rsidRPr="00E3634F">
        <w:rPr>
          <w:rFonts w:ascii="Cambria Math" w:hAnsi="Cambria Math"/>
          <w:strike/>
        </w:rPr>
        <w:t>O 21 r 23(5)</w:t>
      </w:r>
    </w:p>
    <w:p w14:paraId="6AF48A03" w14:textId="77777777" w:rsidR="0045318A" w:rsidRPr="00E3634F" w:rsidRDefault="0045318A" w:rsidP="0045318A">
      <w:pPr>
        <w:pStyle w:val="ListParagraph"/>
        <w:numPr>
          <w:ilvl w:val="0"/>
          <w:numId w:val="243"/>
        </w:numPr>
        <w:spacing w:after="160" w:line="259" w:lineRule="auto"/>
        <w:rPr>
          <w:rFonts w:ascii="Cambria Math" w:hAnsi="Cambria Math"/>
          <w:strike/>
        </w:rPr>
      </w:pPr>
      <w:r w:rsidRPr="00E3634F">
        <w:rPr>
          <w:rFonts w:ascii="Cambria Math" w:hAnsi="Cambria Math"/>
          <w:strike/>
        </w:rPr>
        <w:t>Upon an assessment mentioned in paragraph (4), the solicitor is entitled to such amount as is allowed by the Registrar, although such amount may be more than that claimed in any previous bill of costs delivered to the solicitor’s client.</w:t>
      </w:r>
    </w:p>
    <w:p w14:paraId="425F96CA" w14:textId="77777777" w:rsidR="0045318A" w:rsidRPr="00E3634F" w:rsidRDefault="0045318A" w:rsidP="0045318A">
      <w:pPr>
        <w:rPr>
          <w:rFonts w:ascii="Cambria Math" w:hAnsi="Cambria Math"/>
          <w:strike/>
        </w:rPr>
      </w:pPr>
    </w:p>
    <w:p w14:paraId="6828AD67" w14:textId="77777777" w:rsidR="0045318A" w:rsidRPr="00E3634F" w:rsidRDefault="0045318A" w:rsidP="0045318A">
      <w:pPr>
        <w:rPr>
          <w:rFonts w:ascii="Cambria Math" w:hAnsi="Cambria Math"/>
          <w:b/>
          <w:bCs/>
          <w:strike/>
          <w:color w:val="0070C0"/>
        </w:rPr>
      </w:pPr>
      <w:r w:rsidRPr="00E3634F">
        <w:rPr>
          <w:rFonts w:ascii="Cambria Math" w:hAnsi="Cambria Math"/>
          <w:b/>
          <w:bCs/>
          <w:strike/>
          <w:color w:val="0070C0"/>
        </w:rPr>
        <w:t xml:space="preserve">Special Situation: Legal costs incurred in Court’s assessment of S&amp;C costs </w:t>
      </w:r>
    </w:p>
    <w:p w14:paraId="7B914971" w14:textId="77777777" w:rsidR="0045318A" w:rsidRPr="00E3634F" w:rsidRDefault="0045318A" w:rsidP="0045318A">
      <w:pPr>
        <w:pStyle w:val="ListParagraph"/>
        <w:numPr>
          <w:ilvl w:val="0"/>
          <w:numId w:val="506"/>
        </w:numPr>
        <w:spacing w:after="160" w:line="259" w:lineRule="auto"/>
        <w:rPr>
          <w:rFonts w:ascii="Cambria Math" w:hAnsi="Cambria Math"/>
          <w:b/>
          <w:bCs/>
          <w:strike/>
          <w:color w:val="7030A0"/>
        </w:rPr>
      </w:pPr>
      <w:r w:rsidRPr="00E3634F">
        <w:rPr>
          <w:rFonts w:ascii="Cambria Math" w:hAnsi="Cambria Math"/>
          <w:b/>
          <w:bCs/>
          <w:strike/>
          <w:color w:val="7030A0"/>
        </w:rPr>
        <w:t xml:space="preserve">If assessed S&amp;C costs is less than 1/6 of the bills of costs presented by solicitor =&gt; Solicitor will pay the legal costs incurred in Court’s assessment </w:t>
      </w:r>
    </w:p>
    <w:p w14:paraId="0FBB6C04" w14:textId="77777777" w:rsidR="0045318A" w:rsidRPr="00E3634F" w:rsidRDefault="0045318A" w:rsidP="0045318A">
      <w:pPr>
        <w:pStyle w:val="ListParagraph"/>
        <w:numPr>
          <w:ilvl w:val="0"/>
          <w:numId w:val="506"/>
        </w:numPr>
        <w:spacing w:after="160" w:line="259" w:lineRule="auto"/>
        <w:rPr>
          <w:rFonts w:ascii="Cambria Math" w:hAnsi="Cambria Math"/>
          <w:b/>
          <w:bCs/>
          <w:strike/>
          <w:color w:val="7030A0"/>
        </w:rPr>
      </w:pPr>
      <w:r w:rsidRPr="00E3634F">
        <w:rPr>
          <w:rFonts w:ascii="Cambria Math" w:hAnsi="Cambria Math"/>
          <w:b/>
          <w:bCs/>
          <w:strike/>
          <w:color w:val="7030A0"/>
        </w:rPr>
        <w:lastRenderedPageBreak/>
        <w:t xml:space="preserve">If assessed S&amp;C costs is more than 1/6 of the bills of costs presented by solicitor =&gt; Client will be liable to pay the legal costs incurred in the Court’s assessment </w:t>
      </w:r>
    </w:p>
    <w:p w14:paraId="242B8197" w14:textId="77777777" w:rsidR="0045318A" w:rsidRPr="00E3634F" w:rsidRDefault="0045318A" w:rsidP="0045318A">
      <w:pPr>
        <w:rPr>
          <w:rFonts w:ascii="Cambria Math" w:hAnsi="Cambria Math"/>
          <w:strike/>
        </w:rPr>
      </w:pPr>
      <w:r w:rsidRPr="00E3634F">
        <w:rPr>
          <w:rFonts w:ascii="Cambria Math" w:hAnsi="Cambria Math"/>
          <w:strike/>
        </w:rPr>
        <w:t xml:space="preserve">S128 of LPA </w:t>
      </w:r>
    </w:p>
    <w:p w14:paraId="341730CF" w14:textId="77777777" w:rsidR="0045318A" w:rsidRPr="00E3634F" w:rsidRDefault="0045318A" w:rsidP="0045318A">
      <w:pPr>
        <w:pStyle w:val="ListParagraph"/>
        <w:numPr>
          <w:ilvl w:val="0"/>
          <w:numId w:val="502"/>
        </w:numPr>
        <w:spacing w:after="160" w:line="259" w:lineRule="auto"/>
        <w:rPr>
          <w:rFonts w:ascii="Cambria Math" w:hAnsi="Cambria Math"/>
          <w:strike/>
        </w:rPr>
      </w:pPr>
      <w:r w:rsidRPr="00E3634F">
        <w:rPr>
          <w:rFonts w:ascii="Cambria Math" w:hAnsi="Cambria Math"/>
          <w:strike/>
        </w:rPr>
        <w:t>In case any order for assessment is made upon the application of the party chargeable or liable, or of the solicitor, the costs of the order and assessment, except when the order has been made after the expiry of 12 months, must be paid according to the event of the assessment:</w:t>
      </w:r>
    </w:p>
    <w:p w14:paraId="78B83C74" w14:textId="77777777" w:rsidR="0045318A" w:rsidRPr="00E3634F" w:rsidRDefault="0045318A" w:rsidP="0045318A">
      <w:pPr>
        <w:pStyle w:val="ListParagraph"/>
        <w:numPr>
          <w:ilvl w:val="0"/>
          <w:numId w:val="503"/>
        </w:numPr>
        <w:spacing w:after="160" w:line="259" w:lineRule="auto"/>
        <w:rPr>
          <w:rFonts w:ascii="Cambria Math" w:hAnsi="Cambria Math"/>
          <w:strike/>
        </w:rPr>
      </w:pPr>
      <w:r w:rsidRPr="00E3634F">
        <w:rPr>
          <w:rFonts w:ascii="Cambria Math" w:hAnsi="Cambria Math"/>
          <w:strike/>
        </w:rPr>
        <w:t>If the bill when assessed is less by a sixth part than the bill delivered, then the solicitor must pay the costs; or</w:t>
      </w:r>
    </w:p>
    <w:p w14:paraId="4EF42460" w14:textId="77777777" w:rsidR="0045318A" w:rsidRPr="00E3634F" w:rsidRDefault="0045318A" w:rsidP="0045318A">
      <w:pPr>
        <w:pStyle w:val="ListParagraph"/>
        <w:numPr>
          <w:ilvl w:val="0"/>
          <w:numId w:val="503"/>
        </w:numPr>
        <w:spacing w:after="160" w:line="259" w:lineRule="auto"/>
        <w:rPr>
          <w:rFonts w:ascii="Cambria Math" w:hAnsi="Cambria Math"/>
          <w:strike/>
        </w:rPr>
      </w:pPr>
      <w:r w:rsidRPr="00E3634F">
        <w:rPr>
          <w:rFonts w:ascii="Cambria Math" w:hAnsi="Cambria Math"/>
          <w:strike/>
        </w:rPr>
        <w:t>If the bill when assessed is not less by a sixth part, then the party chargeable or liable, if the application is made by the party, or if the party attends the assessment, must pay the costs.</w:t>
      </w:r>
    </w:p>
    <w:p w14:paraId="072468FF" w14:textId="77777777" w:rsidR="0045318A" w:rsidRPr="00E3634F" w:rsidRDefault="0045318A" w:rsidP="0045318A">
      <w:pPr>
        <w:pStyle w:val="ListParagraph"/>
        <w:numPr>
          <w:ilvl w:val="0"/>
          <w:numId w:val="502"/>
        </w:numPr>
        <w:spacing w:after="160" w:line="259" w:lineRule="auto"/>
        <w:rPr>
          <w:rFonts w:ascii="Cambria Math" w:hAnsi="Cambria Math"/>
          <w:strike/>
        </w:rPr>
      </w:pPr>
      <w:r w:rsidRPr="00E3634F">
        <w:rPr>
          <w:rFonts w:ascii="Cambria Math" w:hAnsi="Cambria Math"/>
          <w:strike/>
        </w:rPr>
        <w:t>Every order for such a reference must direct the Registrar to assess the costs of the reference, and to certify what, upon the reference, is found to be due to or from the solicitor in respect of the bill, and of the costs of the reference, if payable.</w:t>
      </w:r>
    </w:p>
    <w:p w14:paraId="1ADCA441" w14:textId="77777777" w:rsidR="0045318A" w:rsidRPr="00E3634F" w:rsidRDefault="0045318A" w:rsidP="0045318A">
      <w:pPr>
        <w:pStyle w:val="ListParagraph"/>
        <w:numPr>
          <w:ilvl w:val="0"/>
          <w:numId w:val="502"/>
        </w:numPr>
        <w:spacing w:after="160" w:line="259" w:lineRule="auto"/>
        <w:rPr>
          <w:rFonts w:ascii="Cambria Math" w:hAnsi="Cambria Math"/>
          <w:strike/>
        </w:rPr>
      </w:pPr>
      <w:r w:rsidRPr="00E3634F">
        <w:rPr>
          <w:rFonts w:ascii="Cambria Math" w:hAnsi="Cambria Math"/>
          <w:strike/>
        </w:rPr>
        <w:t>The Registrar may certify specially any circumstances relating to the bill or assessment.</w:t>
      </w:r>
    </w:p>
    <w:p w14:paraId="1D960C22" w14:textId="77777777" w:rsidR="0045318A" w:rsidRPr="00E3634F" w:rsidRDefault="0045318A" w:rsidP="0045318A">
      <w:pPr>
        <w:pStyle w:val="ListParagraph"/>
        <w:numPr>
          <w:ilvl w:val="0"/>
          <w:numId w:val="502"/>
        </w:numPr>
        <w:spacing w:after="160" w:line="259" w:lineRule="auto"/>
        <w:rPr>
          <w:rFonts w:ascii="Cambria Math" w:hAnsi="Cambria Math"/>
          <w:strike/>
        </w:rPr>
      </w:pPr>
      <w:r w:rsidRPr="00E3634F">
        <w:rPr>
          <w:rFonts w:ascii="Cambria Math" w:hAnsi="Cambria Math"/>
          <w:strike/>
        </w:rPr>
        <w:t>The court may thereupon make any such order as it thinks right, respecting the payment of the costs of the assessment.</w:t>
      </w:r>
    </w:p>
    <w:p w14:paraId="205C48DF" w14:textId="77777777" w:rsidR="0045318A" w:rsidRPr="00E3634F" w:rsidRDefault="0045318A" w:rsidP="0045318A">
      <w:pPr>
        <w:pStyle w:val="ListParagraph"/>
        <w:numPr>
          <w:ilvl w:val="0"/>
          <w:numId w:val="502"/>
        </w:numPr>
        <w:spacing w:after="160" w:line="259" w:lineRule="auto"/>
        <w:rPr>
          <w:rFonts w:ascii="Cambria Math" w:hAnsi="Cambria Math"/>
          <w:strike/>
        </w:rPr>
      </w:pPr>
      <w:r w:rsidRPr="00E3634F">
        <w:rPr>
          <w:rFonts w:ascii="Cambria Math" w:hAnsi="Cambria Math"/>
          <w:strike/>
        </w:rPr>
        <w:t>Where such a reference is made, when it is not authorised except under special circumstances, the court may give any special directions relative to the costs of the reference.</w:t>
      </w:r>
    </w:p>
    <w:p w14:paraId="16EEF79A" w14:textId="50546776" w:rsidR="001318FD" w:rsidRPr="00E3634F" w:rsidRDefault="001318FD">
      <w:pPr>
        <w:spacing w:after="160" w:line="259" w:lineRule="auto"/>
        <w:rPr>
          <w:rFonts w:ascii="Cambria Math" w:hAnsi="Cambria Math"/>
          <w:strike/>
        </w:rPr>
      </w:pPr>
      <w:r w:rsidRPr="00E3634F">
        <w:rPr>
          <w:rFonts w:ascii="Cambria Math" w:hAnsi="Cambria Math"/>
          <w:strike/>
        </w:rPr>
        <w:br w:type="page"/>
      </w:r>
    </w:p>
    <w:p w14:paraId="5A3E412B" w14:textId="77777777" w:rsidR="009C7954" w:rsidRPr="00E3634F" w:rsidRDefault="009C7954" w:rsidP="009C7954">
      <w:pPr>
        <w:rPr>
          <w:b/>
          <w:bCs/>
          <w:strike/>
        </w:rPr>
      </w:pPr>
      <w:r w:rsidRPr="00E3634F">
        <w:rPr>
          <w:b/>
          <w:bCs/>
          <w:strike/>
        </w:rPr>
        <w:lastRenderedPageBreak/>
        <w:t>FAQ:</w:t>
      </w:r>
    </w:p>
    <w:p w14:paraId="2156EEC2" w14:textId="77777777" w:rsidR="009C7954" w:rsidRPr="00E3634F" w:rsidRDefault="009C7954" w:rsidP="009C7954">
      <w:pPr>
        <w:pStyle w:val="ListParagraph"/>
        <w:numPr>
          <w:ilvl w:val="0"/>
          <w:numId w:val="510"/>
        </w:numPr>
        <w:rPr>
          <w:strike/>
        </w:rPr>
      </w:pPr>
      <w:r w:rsidRPr="00E3634F">
        <w:rPr>
          <w:strike/>
        </w:rPr>
        <w:t>Do not need to know form number and contents; just where to find them</w:t>
      </w:r>
    </w:p>
    <w:p w14:paraId="1F123DAE" w14:textId="77777777" w:rsidR="009C7954" w:rsidRPr="00E3634F" w:rsidRDefault="009C7954" w:rsidP="009C7954">
      <w:pPr>
        <w:pStyle w:val="ListParagraph"/>
        <w:numPr>
          <w:ilvl w:val="0"/>
          <w:numId w:val="510"/>
        </w:numPr>
        <w:rPr>
          <w:strike/>
        </w:rPr>
      </w:pPr>
      <w:r w:rsidRPr="00E3634F">
        <w:rPr>
          <w:strike/>
        </w:rPr>
        <w:t xml:space="preserve">S 17(c) of the SCJA is under “original jurisdiction powers” as it relates to Registrar’s appeals </w:t>
      </w:r>
      <w:r w:rsidRPr="00E3634F">
        <w:rPr>
          <w:rFonts w:ascii="Wingdings" w:eastAsia="Wingdings" w:hAnsi="Wingdings" w:cs="Wingdings"/>
          <w:strike/>
        </w:rPr>
        <w:t>à</w:t>
      </w:r>
      <w:r w:rsidRPr="00E3634F">
        <w:rPr>
          <w:strike/>
        </w:rPr>
        <w:t xml:space="preserve"> these are NOT the exercise of appellate powers by the HC. </w:t>
      </w:r>
    </w:p>
    <w:p w14:paraId="19D4EE57" w14:textId="77777777" w:rsidR="009C7954" w:rsidRPr="00E3634F" w:rsidRDefault="009C7954" w:rsidP="009C7954">
      <w:pPr>
        <w:pStyle w:val="ListParagraph"/>
        <w:numPr>
          <w:ilvl w:val="1"/>
          <w:numId w:val="510"/>
        </w:numPr>
        <w:rPr>
          <w:strike/>
        </w:rPr>
      </w:pPr>
      <w:r w:rsidRPr="00E3634F">
        <w:rPr>
          <w:strike/>
        </w:rPr>
        <w:t xml:space="preserve">Some interlocutory applications are heard at first instance by a registrar and not judge, and it is possible to file appeal to a judge. </w:t>
      </w:r>
    </w:p>
    <w:p w14:paraId="18C846F1" w14:textId="77777777" w:rsidR="009C7954" w:rsidRPr="00E3634F" w:rsidRDefault="009C7954" w:rsidP="009C7954">
      <w:pPr>
        <w:pStyle w:val="ListParagraph"/>
        <w:numPr>
          <w:ilvl w:val="1"/>
          <w:numId w:val="510"/>
        </w:numPr>
        <w:rPr>
          <w:strike/>
        </w:rPr>
      </w:pPr>
      <w:r w:rsidRPr="00E3634F">
        <w:rPr>
          <w:strike/>
        </w:rPr>
        <w:t xml:space="preserve">BUT both registrar and judge are exercising HC jurisdiction (and not appellate jurisdiction), so it is </w:t>
      </w:r>
      <w:r w:rsidRPr="00E3634F">
        <w:rPr>
          <w:i/>
          <w:iCs/>
          <w:strike/>
        </w:rPr>
        <w:t>de novo</w:t>
      </w:r>
      <w:r w:rsidRPr="00E3634F">
        <w:rPr>
          <w:strike/>
        </w:rPr>
        <w:t xml:space="preserve"> jurisdiction (same tier of court)</w:t>
      </w:r>
    </w:p>
    <w:p w14:paraId="56563C07" w14:textId="77777777" w:rsidR="009C7954" w:rsidRPr="00E3634F" w:rsidRDefault="009C7954" w:rsidP="009C7954">
      <w:pPr>
        <w:pStyle w:val="ListParagraph"/>
        <w:numPr>
          <w:ilvl w:val="1"/>
          <w:numId w:val="510"/>
        </w:numPr>
        <w:rPr>
          <w:strike/>
        </w:rPr>
      </w:pPr>
      <w:r w:rsidRPr="00E3634F">
        <w:rPr>
          <w:strike/>
        </w:rPr>
        <w:t>See s 20 SJCA for appellate jurisdiction of HC</w:t>
      </w:r>
    </w:p>
    <w:p w14:paraId="4549C663" w14:textId="77777777" w:rsidR="009C7954" w:rsidRPr="00E3634F" w:rsidRDefault="009C7954" w:rsidP="009C7954">
      <w:pPr>
        <w:pStyle w:val="ListParagraph"/>
        <w:numPr>
          <w:ilvl w:val="0"/>
          <w:numId w:val="510"/>
        </w:numPr>
        <w:rPr>
          <w:strike/>
        </w:rPr>
      </w:pPr>
      <w:r w:rsidRPr="00E3634F">
        <w:rPr>
          <w:strike/>
        </w:rPr>
        <w:t xml:space="preserve">How do you know if </w:t>
      </w:r>
      <w:proofErr w:type="spellStart"/>
      <w:r w:rsidRPr="00E3634F">
        <w:rPr>
          <w:strike/>
        </w:rPr>
        <w:t>Df</w:t>
      </w:r>
      <w:proofErr w:type="spellEnd"/>
      <w:r w:rsidRPr="00E3634F">
        <w:rPr>
          <w:strike/>
        </w:rPr>
        <w:t xml:space="preserve"> can pay?</w:t>
      </w:r>
    </w:p>
    <w:p w14:paraId="3A4CA8BE" w14:textId="77777777" w:rsidR="009C7954" w:rsidRPr="00E3634F" w:rsidRDefault="009C7954" w:rsidP="009C7954">
      <w:pPr>
        <w:pStyle w:val="ListParagraph"/>
        <w:numPr>
          <w:ilvl w:val="1"/>
          <w:numId w:val="510"/>
        </w:numPr>
        <w:rPr>
          <w:strike/>
        </w:rPr>
      </w:pPr>
      <w:proofErr w:type="spellStart"/>
      <w:r w:rsidRPr="00E3634F">
        <w:rPr>
          <w:strike/>
        </w:rPr>
        <w:t>Df</w:t>
      </w:r>
      <w:proofErr w:type="spellEnd"/>
      <w:r w:rsidRPr="00E3634F">
        <w:rPr>
          <w:strike/>
        </w:rPr>
        <w:t xml:space="preserve"> may have no assets that you can enforce against; </w:t>
      </w:r>
      <w:proofErr w:type="spellStart"/>
      <w:r w:rsidRPr="00E3634F">
        <w:rPr>
          <w:strike/>
        </w:rPr>
        <w:t>qn</w:t>
      </w:r>
      <w:proofErr w:type="spellEnd"/>
      <w:r w:rsidRPr="00E3634F">
        <w:rPr>
          <w:strike/>
        </w:rPr>
        <w:t xml:space="preserve"> is should </w:t>
      </w:r>
      <w:proofErr w:type="spellStart"/>
      <w:r w:rsidRPr="00E3634F">
        <w:rPr>
          <w:strike/>
        </w:rPr>
        <w:t>Pf</w:t>
      </w:r>
      <w:proofErr w:type="spellEnd"/>
      <w:r w:rsidRPr="00E3634F">
        <w:rPr>
          <w:strike/>
        </w:rPr>
        <w:t xml:space="preserve"> have commenced proceedings from a commercial POV, even though they had a good case. Have to hire investigators and bear in mind commercial considerations of cost.</w:t>
      </w:r>
    </w:p>
    <w:p w14:paraId="0FB963B1" w14:textId="77777777" w:rsidR="00E41163" w:rsidRPr="00E3634F" w:rsidRDefault="00E41163" w:rsidP="0085457A">
      <w:pPr>
        <w:rPr>
          <w:strike/>
        </w:rPr>
      </w:pPr>
    </w:p>
    <w:sectPr w:rsidR="00E41163" w:rsidRPr="00E3634F" w:rsidSect="000457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w:altName w:val="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68A"/>
    <w:multiLevelType w:val="hybridMultilevel"/>
    <w:tmpl w:val="ED94F464"/>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A869D2"/>
    <w:multiLevelType w:val="hybridMultilevel"/>
    <w:tmpl w:val="250ED164"/>
    <w:lvl w:ilvl="0" w:tplc="5190727A">
      <w:start w:val="1"/>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0C76F32"/>
    <w:multiLevelType w:val="hybridMultilevel"/>
    <w:tmpl w:val="EC3ECA00"/>
    <w:lvl w:ilvl="0" w:tplc="2B26C7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F856CB"/>
    <w:multiLevelType w:val="hybridMultilevel"/>
    <w:tmpl w:val="5A8C3F6C"/>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10E347F"/>
    <w:multiLevelType w:val="hybridMultilevel"/>
    <w:tmpl w:val="0BE22296"/>
    <w:lvl w:ilvl="0" w:tplc="149884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135724C"/>
    <w:multiLevelType w:val="hybridMultilevel"/>
    <w:tmpl w:val="A1A258E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13C7CCF"/>
    <w:multiLevelType w:val="hybridMultilevel"/>
    <w:tmpl w:val="485077BE"/>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14C6B5F"/>
    <w:multiLevelType w:val="hybridMultilevel"/>
    <w:tmpl w:val="99A6024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15675FF"/>
    <w:multiLevelType w:val="hybridMultilevel"/>
    <w:tmpl w:val="9E3853AE"/>
    <w:lvl w:ilvl="0" w:tplc="E19A4C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2227FA8"/>
    <w:multiLevelType w:val="hybridMultilevel"/>
    <w:tmpl w:val="6FB621BC"/>
    <w:lvl w:ilvl="0" w:tplc="570E2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E41D79"/>
    <w:multiLevelType w:val="hybridMultilevel"/>
    <w:tmpl w:val="EFC2720C"/>
    <w:lvl w:ilvl="0" w:tplc="54387C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3975DF4"/>
    <w:multiLevelType w:val="hybridMultilevel"/>
    <w:tmpl w:val="93BE861A"/>
    <w:lvl w:ilvl="0" w:tplc="375C38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39E06C6"/>
    <w:multiLevelType w:val="hybridMultilevel"/>
    <w:tmpl w:val="18BC3E22"/>
    <w:lvl w:ilvl="0" w:tplc="86421EFE">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87E77"/>
    <w:multiLevelType w:val="hybridMultilevel"/>
    <w:tmpl w:val="5B2E8B38"/>
    <w:lvl w:ilvl="0" w:tplc="D5024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097ADE"/>
    <w:multiLevelType w:val="hybridMultilevel"/>
    <w:tmpl w:val="9E38336C"/>
    <w:lvl w:ilvl="0" w:tplc="F90E1E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4137ED2"/>
    <w:multiLevelType w:val="hybridMultilevel"/>
    <w:tmpl w:val="939895E2"/>
    <w:lvl w:ilvl="0" w:tplc="6542F69C">
      <w:start w:val="1"/>
      <w:numFmt w:val="decimal"/>
      <w:pStyle w:val="Heading4"/>
      <w:lvlText w:val="(%1)"/>
      <w:lvlJc w:val="left"/>
      <w:pPr>
        <w:ind w:left="360" w:hanging="360"/>
      </w:pPr>
      <w:rPr>
        <w:rFonts w:hint="default"/>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6" w15:restartNumberingAfterBreak="0">
    <w:nsid w:val="042F1F97"/>
    <w:multiLevelType w:val="hybridMultilevel"/>
    <w:tmpl w:val="DA4E81E2"/>
    <w:lvl w:ilvl="0" w:tplc="36B2989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4584C4F"/>
    <w:multiLevelType w:val="hybridMultilevel"/>
    <w:tmpl w:val="38D4676E"/>
    <w:lvl w:ilvl="0" w:tplc="6EF66326">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670EAD"/>
    <w:multiLevelType w:val="hybridMultilevel"/>
    <w:tmpl w:val="1102FB6A"/>
    <w:lvl w:ilvl="0" w:tplc="D7EE8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93287A"/>
    <w:multiLevelType w:val="hybridMultilevel"/>
    <w:tmpl w:val="D88CF486"/>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4D34BF0"/>
    <w:multiLevelType w:val="hybridMultilevel"/>
    <w:tmpl w:val="A8FAF032"/>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4F84FF1"/>
    <w:multiLevelType w:val="hybridMultilevel"/>
    <w:tmpl w:val="9FDAD744"/>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050078E4"/>
    <w:multiLevelType w:val="hybridMultilevel"/>
    <w:tmpl w:val="4D80BB50"/>
    <w:lvl w:ilvl="0" w:tplc="2B06CC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05217A18"/>
    <w:multiLevelType w:val="hybridMultilevel"/>
    <w:tmpl w:val="400C6F66"/>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54318DC"/>
    <w:multiLevelType w:val="hybridMultilevel"/>
    <w:tmpl w:val="8D383F90"/>
    <w:lvl w:ilvl="0" w:tplc="E44E21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5C33AA3"/>
    <w:multiLevelType w:val="hybridMultilevel"/>
    <w:tmpl w:val="35EC0AD0"/>
    <w:lvl w:ilvl="0" w:tplc="58B691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5E41DED"/>
    <w:multiLevelType w:val="hybridMultilevel"/>
    <w:tmpl w:val="DDF6D10C"/>
    <w:lvl w:ilvl="0" w:tplc="FFFFFFFF">
      <w:start w:val="1"/>
      <w:numFmt w:val="lowerRoman"/>
      <w:lvlText w:val="(%1)"/>
      <w:lvlJc w:val="left"/>
      <w:pPr>
        <w:ind w:left="1800" w:hanging="720"/>
      </w:pPr>
      <w:rPr>
        <w:rFonts w:hint="default"/>
        <w:b w:val="0"/>
        <w:bCs w:val="0"/>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05E853FC"/>
    <w:multiLevelType w:val="hybridMultilevel"/>
    <w:tmpl w:val="D73CCCB4"/>
    <w:lvl w:ilvl="0" w:tplc="9B825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65D50A8"/>
    <w:multiLevelType w:val="hybridMultilevel"/>
    <w:tmpl w:val="6C7EB19A"/>
    <w:lvl w:ilvl="0" w:tplc="67940F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067B48B5"/>
    <w:multiLevelType w:val="hybridMultilevel"/>
    <w:tmpl w:val="5FE8D2F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067C0617"/>
    <w:multiLevelType w:val="hybridMultilevel"/>
    <w:tmpl w:val="F252DB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06AF0AE8"/>
    <w:multiLevelType w:val="hybridMultilevel"/>
    <w:tmpl w:val="65AA88EE"/>
    <w:lvl w:ilvl="0" w:tplc="02B2AB3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2" w15:restartNumberingAfterBreak="0">
    <w:nsid w:val="06B5086F"/>
    <w:multiLevelType w:val="hybridMultilevel"/>
    <w:tmpl w:val="B5480F5C"/>
    <w:lvl w:ilvl="0" w:tplc="ABAA4E3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072D7938"/>
    <w:multiLevelType w:val="hybridMultilevel"/>
    <w:tmpl w:val="7842FBDA"/>
    <w:lvl w:ilvl="0" w:tplc="6AB28F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077A0950"/>
    <w:multiLevelType w:val="hybridMultilevel"/>
    <w:tmpl w:val="45FE900E"/>
    <w:lvl w:ilvl="0" w:tplc="02E09684">
      <w:start w:val="1"/>
      <w:numFmt w:val="low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7934CF3"/>
    <w:multiLevelType w:val="hybridMultilevel"/>
    <w:tmpl w:val="C1F0BD06"/>
    <w:lvl w:ilvl="0" w:tplc="C9B486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6" w15:restartNumberingAfterBreak="0">
    <w:nsid w:val="079512AD"/>
    <w:multiLevelType w:val="hybridMultilevel"/>
    <w:tmpl w:val="445852CC"/>
    <w:lvl w:ilvl="0" w:tplc="A3520F54">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07DC29BA"/>
    <w:multiLevelType w:val="hybridMultilevel"/>
    <w:tmpl w:val="DF845BB6"/>
    <w:lvl w:ilvl="0" w:tplc="7BBEA9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E10026"/>
    <w:multiLevelType w:val="hybridMultilevel"/>
    <w:tmpl w:val="D09C6F16"/>
    <w:lvl w:ilvl="0" w:tplc="6A12A2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07F14C47"/>
    <w:multiLevelType w:val="hybridMultilevel"/>
    <w:tmpl w:val="89A4F0F8"/>
    <w:lvl w:ilvl="0" w:tplc="597C73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0880353E"/>
    <w:multiLevelType w:val="hybridMultilevel"/>
    <w:tmpl w:val="9B1E5DA0"/>
    <w:lvl w:ilvl="0" w:tplc="E05CCCE6">
      <w:start w:val="8"/>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997F4A"/>
    <w:multiLevelType w:val="hybridMultilevel"/>
    <w:tmpl w:val="386A90E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08E559C4"/>
    <w:multiLevelType w:val="hybridMultilevel"/>
    <w:tmpl w:val="09F20A60"/>
    <w:lvl w:ilvl="0" w:tplc="8AAAFD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08F8300B"/>
    <w:multiLevelType w:val="hybridMultilevel"/>
    <w:tmpl w:val="768C4212"/>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09064928"/>
    <w:multiLevelType w:val="hybridMultilevel"/>
    <w:tmpl w:val="7F1E1A0E"/>
    <w:lvl w:ilvl="0" w:tplc="47364C8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093C7876"/>
    <w:multiLevelType w:val="hybridMultilevel"/>
    <w:tmpl w:val="906849CA"/>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098266A6"/>
    <w:multiLevelType w:val="hybridMultilevel"/>
    <w:tmpl w:val="80D040AE"/>
    <w:lvl w:ilvl="0" w:tplc="69F4477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09AC3177"/>
    <w:multiLevelType w:val="hybridMultilevel"/>
    <w:tmpl w:val="767AAD50"/>
    <w:lvl w:ilvl="0" w:tplc="880CA800">
      <w:start w:val="1"/>
      <w:numFmt w:val="bullet"/>
      <w:lvlText w:val=""/>
      <w:lvlJc w:val="left"/>
      <w:pPr>
        <w:ind w:left="1080" w:hanging="360"/>
      </w:pPr>
      <w:rPr>
        <w:rFonts w:ascii="Wingdings" w:eastAsiaTheme="minorEastAsia" w:hAnsi="Wingding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8" w15:restartNumberingAfterBreak="0">
    <w:nsid w:val="09DC7696"/>
    <w:multiLevelType w:val="hybridMultilevel"/>
    <w:tmpl w:val="A3604520"/>
    <w:lvl w:ilvl="0" w:tplc="501839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0A877C28"/>
    <w:multiLevelType w:val="hybridMultilevel"/>
    <w:tmpl w:val="643CED14"/>
    <w:lvl w:ilvl="0" w:tplc="BDE0E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0AAB751D"/>
    <w:multiLevelType w:val="hybridMultilevel"/>
    <w:tmpl w:val="1E60BC8A"/>
    <w:lvl w:ilvl="0" w:tplc="8D602C14">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0AF9283F"/>
    <w:multiLevelType w:val="hybridMultilevel"/>
    <w:tmpl w:val="97D8B1FC"/>
    <w:lvl w:ilvl="0" w:tplc="570E2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296263"/>
    <w:multiLevelType w:val="hybridMultilevel"/>
    <w:tmpl w:val="D9B6A9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0BC542B2"/>
    <w:multiLevelType w:val="hybridMultilevel"/>
    <w:tmpl w:val="796CB838"/>
    <w:lvl w:ilvl="0" w:tplc="D66A557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0BC94FE5"/>
    <w:multiLevelType w:val="hybridMultilevel"/>
    <w:tmpl w:val="CF905B90"/>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0BCE1CE0"/>
    <w:multiLevelType w:val="hybridMultilevel"/>
    <w:tmpl w:val="22F0C94E"/>
    <w:lvl w:ilvl="0" w:tplc="1C7ACD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0BD81C81"/>
    <w:multiLevelType w:val="hybridMultilevel"/>
    <w:tmpl w:val="8108A39C"/>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0C455498"/>
    <w:multiLevelType w:val="hybridMultilevel"/>
    <w:tmpl w:val="3D58A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0C5434A2"/>
    <w:multiLevelType w:val="hybridMultilevel"/>
    <w:tmpl w:val="0700E60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C721B58"/>
    <w:multiLevelType w:val="hybridMultilevel"/>
    <w:tmpl w:val="F900403E"/>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0C957204"/>
    <w:multiLevelType w:val="hybridMultilevel"/>
    <w:tmpl w:val="5F861C4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0C9723E7"/>
    <w:multiLevelType w:val="hybridMultilevel"/>
    <w:tmpl w:val="BE821484"/>
    <w:lvl w:ilvl="0" w:tplc="DFE870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0CF678C0"/>
    <w:multiLevelType w:val="hybridMultilevel"/>
    <w:tmpl w:val="FEEC6B8C"/>
    <w:lvl w:ilvl="0" w:tplc="F4EEF1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0DF10250"/>
    <w:multiLevelType w:val="hybridMultilevel"/>
    <w:tmpl w:val="3E18941C"/>
    <w:lvl w:ilvl="0" w:tplc="FC4440B2">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0E102093"/>
    <w:multiLevelType w:val="hybridMultilevel"/>
    <w:tmpl w:val="4BCC34F0"/>
    <w:lvl w:ilvl="0" w:tplc="741247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0E2E3070"/>
    <w:multiLevelType w:val="hybridMultilevel"/>
    <w:tmpl w:val="0A98D3F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15:restartNumberingAfterBreak="0">
    <w:nsid w:val="0E8A67B2"/>
    <w:multiLevelType w:val="hybridMultilevel"/>
    <w:tmpl w:val="94A05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ECA01D8"/>
    <w:multiLevelType w:val="hybridMultilevel"/>
    <w:tmpl w:val="4C46A600"/>
    <w:lvl w:ilvl="0" w:tplc="44FCF4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0F183C0C"/>
    <w:multiLevelType w:val="hybridMultilevel"/>
    <w:tmpl w:val="CF9E7D96"/>
    <w:lvl w:ilvl="0" w:tplc="604CA14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0FA01C11"/>
    <w:multiLevelType w:val="hybridMultilevel"/>
    <w:tmpl w:val="7646E3B2"/>
    <w:lvl w:ilvl="0" w:tplc="3BC41BB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0" w15:restartNumberingAfterBreak="0">
    <w:nsid w:val="0FFF5BD7"/>
    <w:multiLevelType w:val="hybridMultilevel"/>
    <w:tmpl w:val="8D080434"/>
    <w:lvl w:ilvl="0" w:tplc="FDA405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05D6E4A"/>
    <w:multiLevelType w:val="hybridMultilevel"/>
    <w:tmpl w:val="1FAE9EC2"/>
    <w:lvl w:ilvl="0" w:tplc="BD3404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11330483"/>
    <w:multiLevelType w:val="hybridMultilevel"/>
    <w:tmpl w:val="A7AE6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113B40D4"/>
    <w:multiLevelType w:val="hybridMultilevel"/>
    <w:tmpl w:val="A470EA4E"/>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115358BE"/>
    <w:multiLevelType w:val="hybridMultilevel"/>
    <w:tmpl w:val="77F0D190"/>
    <w:lvl w:ilvl="0" w:tplc="592EAE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1627D2D"/>
    <w:multiLevelType w:val="hybridMultilevel"/>
    <w:tmpl w:val="A4248D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16E4F93"/>
    <w:multiLevelType w:val="hybridMultilevel"/>
    <w:tmpl w:val="355E9DFC"/>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11D83582"/>
    <w:multiLevelType w:val="hybridMultilevel"/>
    <w:tmpl w:val="6A14E196"/>
    <w:lvl w:ilvl="0" w:tplc="C8C00F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1D84E1E"/>
    <w:multiLevelType w:val="hybridMultilevel"/>
    <w:tmpl w:val="CAE684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1EA79BA"/>
    <w:multiLevelType w:val="hybridMultilevel"/>
    <w:tmpl w:val="AAC603C8"/>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11F40004"/>
    <w:multiLevelType w:val="hybridMultilevel"/>
    <w:tmpl w:val="CF5C9910"/>
    <w:lvl w:ilvl="0" w:tplc="1E7834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12254D02"/>
    <w:multiLevelType w:val="hybridMultilevel"/>
    <w:tmpl w:val="546C282C"/>
    <w:lvl w:ilvl="0" w:tplc="190AE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1236479E"/>
    <w:multiLevelType w:val="hybridMultilevel"/>
    <w:tmpl w:val="B5480F5C"/>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129801C6"/>
    <w:multiLevelType w:val="hybridMultilevel"/>
    <w:tmpl w:val="AAD40708"/>
    <w:lvl w:ilvl="0" w:tplc="C17EA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12F0301D"/>
    <w:multiLevelType w:val="hybridMultilevel"/>
    <w:tmpl w:val="E0E2E446"/>
    <w:lvl w:ilvl="0" w:tplc="15CA6C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13071954"/>
    <w:multiLevelType w:val="hybridMultilevel"/>
    <w:tmpl w:val="ED94F46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6" w15:restartNumberingAfterBreak="0">
    <w:nsid w:val="131E688B"/>
    <w:multiLevelType w:val="hybridMultilevel"/>
    <w:tmpl w:val="FFFFFFFF"/>
    <w:lvl w:ilvl="0" w:tplc="2E1894E2">
      <w:start w:val="1"/>
      <w:numFmt w:val="bullet"/>
      <w:lvlText w:val="-"/>
      <w:lvlJc w:val="left"/>
      <w:pPr>
        <w:ind w:left="720" w:hanging="360"/>
      </w:pPr>
      <w:rPr>
        <w:rFonts w:ascii="Calibri" w:hAnsi="Calibri" w:hint="default"/>
      </w:rPr>
    </w:lvl>
    <w:lvl w:ilvl="1" w:tplc="0B5E5046">
      <w:start w:val="1"/>
      <w:numFmt w:val="bullet"/>
      <w:lvlText w:val="o"/>
      <w:lvlJc w:val="left"/>
      <w:pPr>
        <w:ind w:left="1440" w:hanging="360"/>
      </w:pPr>
      <w:rPr>
        <w:rFonts w:ascii="Courier New" w:hAnsi="Courier New" w:hint="default"/>
      </w:rPr>
    </w:lvl>
    <w:lvl w:ilvl="2" w:tplc="0352B2BA">
      <w:start w:val="1"/>
      <w:numFmt w:val="bullet"/>
      <w:lvlText w:val=""/>
      <w:lvlJc w:val="left"/>
      <w:pPr>
        <w:ind w:left="2160" w:hanging="360"/>
      </w:pPr>
      <w:rPr>
        <w:rFonts w:ascii="Wingdings" w:hAnsi="Wingdings" w:hint="default"/>
      </w:rPr>
    </w:lvl>
    <w:lvl w:ilvl="3" w:tplc="01A432C4">
      <w:start w:val="1"/>
      <w:numFmt w:val="bullet"/>
      <w:lvlText w:val=""/>
      <w:lvlJc w:val="left"/>
      <w:pPr>
        <w:ind w:left="2880" w:hanging="360"/>
      </w:pPr>
      <w:rPr>
        <w:rFonts w:ascii="Symbol" w:hAnsi="Symbol" w:hint="default"/>
      </w:rPr>
    </w:lvl>
    <w:lvl w:ilvl="4" w:tplc="E24E53BA">
      <w:start w:val="1"/>
      <w:numFmt w:val="bullet"/>
      <w:lvlText w:val="o"/>
      <w:lvlJc w:val="left"/>
      <w:pPr>
        <w:ind w:left="3600" w:hanging="360"/>
      </w:pPr>
      <w:rPr>
        <w:rFonts w:ascii="Courier New" w:hAnsi="Courier New" w:hint="default"/>
      </w:rPr>
    </w:lvl>
    <w:lvl w:ilvl="5" w:tplc="7BF84BD6">
      <w:start w:val="1"/>
      <w:numFmt w:val="bullet"/>
      <w:lvlText w:val=""/>
      <w:lvlJc w:val="left"/>
      <w:pPr>
        <w:ind w:left="4320" w:hanging="360"/>
      </w:pPr>
      <w:rPr>
        <w:rFonts w:ascii="Wingdings" w:hAnsi="Wingdings" w:hint="default"/>
      </w:rPr>
    </w:lvl>
    <w:lvl w:ilvl="6" w:tplc="D260385E">
      <w:start w:val="1"/>
      <w:numFmt w:val="bullet"/>
      <w:lvlText w:val=""/>
      <w:lvlJc w:val="left"/>
      <w:pPr>
        <w:ind w:left="5040" w:hanging="360"/>
      </w:pPr>
      <w:rPr>
        <w:rFonts w:ascii="Symbol" w:hAnsi="Symbol" w:hint="default"/>
      </w:rPr>
    </w:lvl>
    <w:lvl w:ilvl="7" w:tplc="B8E6DD74">
      <w:start w:val="1"/>
      <w:numFmt w:val="bullet"/>
      <w:lvlText w:val="o"/>
      <w:lvlJc w:val="left"/>
      <w:pPr>
        <w:ind w:left="5760" w:hanging="360"/>
      </w:pPr>
      <w:rPr>
        <w:rFonts w:ascii="Courier New" w:hAnsi="Courier New" w:hint="default"/>
      </w:rPr>
    </w:lvl>
    <w:lvl w:ilvl="8" w:tplc="344241F8">
      <w:start w:val="1"/>
      <w:numFmt w:val="bullet"/>
      <w:lvlText w:val=""/>
      <w:lvlJc w:val="left"/>
      <w:pPr>
        <w:ind w:left="6480" w:hanging="360"/>
      </w:pPr>
      <w:rPr>
        <w:rFonts w:ascii="Wingdings" w:hAnsi="Wingdings" w:hint="default"/>
      </w:rPr>
    </w:lvl>
  </w:abstractNum>
  <w:abstractNum w:abstractNumId="87" w15:restartNumberingAfterBreak="0">
    <w:nsid w:val="13217FB5"/>
    <w:multiLevelType w:val="hybridMultilevel"/>
    <w:tmpl w:val="FE36FD86"/>
    <w:lvl w:ilvl="0" w:tplc="7B9A3A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136D63E4"/>
    <w:multiLevelType w:val="hybridMultilevel"/>
    <w:tmpl w:val="A470EA4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136D7702"/>
    <w:multiLevelType w:val="hybridMultilevel"/>
    <w:tmpl w:val="AC86FF7A"/>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1372305C"/>
    <w:multiLevelType w:val="hybridMultilevel"/>
    <w:tmpl w:val="7848CF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138C1D11"/>
    <w:multiLevelType w:val="hybridMultilevel"/>
    <w:tmpl w:val="F252DB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13D16A38"/>
    <w:multiLevelType w:val="hybridMultilevel"/>
    <w:tmpl w:val="A874D506"/>
    <w:lvl w:ilvl="0" w:tplc="8B944C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93" w15:restartNumberingAfterBreak="0">
    <w:nsid w:val="13ED0EE3"/>
    <w:multiLevelType w:val="hybridMultilevel"/>
    <w:tmpl w:val="E990B902"/>
    <w:lvl w:ilvl="0" w:tplc="0CC2D7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144B3ED6"/>
    <w:multiLevelType w:val="hybridMultilevel"/>
    <w:tmpl w:val="51C435E6"/>
    <w:lvl w:ilvl="0" w:tplc="928200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14570838"/>
    <w:multiLevelType w:val="hybridMultilevel"/>
    <w:tmpl w:val="B9881368"/>
    <w:lvl w:ilvl="0" w:tplc="F05E080A">
      <w:start w:val="1"/>
      <w:numFmt w:val="lowerLetter"/>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145B0EA0"/>
    <w:multiLevelType w:val="hybridMultilevel"/>
    <w:tmpl w:val="6F6AADF0"/>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1571498C"/>
    <w:multiLevelType w:val="hybridMultilevel"/>
    <w:tmpl w:val="DC845834"/>
    <w:lvl w:ilvl="0" w:tplc="C97E8D5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15731408"/>
    <w:multiLevelType w:val="hybridMultilevel"/>
    <w:tmpl w:val="F294B1D0"/>
    <w:lvl w:ilvl="0" w:tplc="8F02BF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15785D9B"/>
    <w:multiLevelType w:val="hybridMultilevel"/>
    <w:tmpl w:val="D1D8C984"/>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157F6AD0"/>
    <w:multiLevelType w:val="hybridMultilevel"/>
    <w:tmpl w:val="ED5C600E"/>
    <w:lvl w:ilvl="0" w:tplc="6504BE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15E70559"/>
    <w:multiLevelType w:val="hybridMultilevel"/>
    <w:tmpl w:val="2D1CDB4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16543AF8"/>
    <w:multiLevelType w:val="hybridMultilevel"/>
    <w:tmpl w:val="84A06984"/>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176657E7"/>
    <w:multiLevelType w:val="hybridMultilevel"/>
    <w:tmpl w:val="3C1ED9C0"/>
    <w:lvl w:ilvl="0" w:tplc="46F80C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1817667F"/>
    <w:multiLevelType w:val="hybridMultilevel"/>
    <w:tmpl w:val="72E89B70"/>
    <w:lvl w:ilvl="0" w:tplc="9842B6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86332A4"/>
    <w:multiLevelType w:val="hybridMultilevel"/>
    <w:tmpl w:val="FD28792A"/>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18C505D1"/>
    <w:multiLevelType w:val="hybridMultilevel"/>
    <w:tmpl w:val="980EEAD2"/>
    <w:lvl w:ilvl="0" w:tplc="7E20006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7" w15:restartNumberingAfterBreak="0">
    <w:nsid w:val="194E70C6"/>
    <w:multiLevelType w:val="hybridMultilevel"/>
    <w:tmpl w:val="6200F652"/>
    <w:lvl w:ilvl="0" w:tplc="6D12ED2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8" w15:restartNumberingAfterBreak="0">
    <w:nsid w:val="19B449D3"/>
    <w:multiLevelType w:val="hybridMultilevel"/>
    <w:tmpl w:val="48A6839A"/>
    <w:lvl w:ilvl="0" w:tplc="3294D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1A351C4B"/>
    <w:multiLevelType w:val="hybridMultilevel"/>
    <w:tmpl w:val="6F048BE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1A9A4035"/>
    <w:multiLevelType w:val="hybridMultilevel"/>
    <w:tmpl w:val="66AC6C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1AA13895"/>
    <w:multiLevelType w:val="hybridMultilevel"/>
    <w:tmpl w:val="B5D68AA6"/>
    <w:lvl w:ilvl="0" w:tplc="C51C3E4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1AC70B05"/>
    <w:multiLevelType w:val="hybridMultilevel"/>
    <w:tmpl w:val="224C3ADA"/>
    <w:lvl w:ilvl="0" w:tplc="AA364F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ADF0230"/>
    <w:multiLevelType w:val="hybridMultilevel"/>
    <w:tmpl w:val="0C8826C6"/>
    <w:lvl w:ilvl="0" w:tplc="142652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B594DFE"/>
    <w:multiLevelType w:val="hybridMultilevel"/>
    <w:tmpl w:val="9612C9BA"/>
    <w:lvl w:ilvl="0" w:tplc="981287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1B7C0C10"/>
    <w:multiLevelType w:val="hybridMultilevel"/>
    <w:tmpl w:val="C75475DA"/>
    <w:lvl w:ilvl="0" w:tplc="7EC26790">
      <w:start w:val="1"/>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1B8A370C"/>
    <w:multiLevelType w:val="hybridMultilevel"/>
    <w:tmpl w:val="EC3AFD78"/>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1BA240D5"/>
    <w:multiLevelType w:val="hybridMultilevel"/>
    <w:tmpl w:val="D84EDC7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8" w15:restartNumberingAfterBreak="0">
    <w:nsid w:val="1CA221B8"/>
    <w:multiLevelType w:val="hybridMultilevel"/>
    <w:tmpl w:val="4FB89B3A"/>
    <w:lvl w:ilvl="0" w:tplc="B10A6A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1CFD4EA3"/>
    <w:multiLevelType w:val="hybridMultilevel"/>
    <w:tmpl w:val="3EE2C98E"/>
    <w:lvl w:ilvl="0" w:tplc="58CCE7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1D1744B8"/>
    <w:multiLevelType w:val="hybridMultilevel"/>
    <w:tmpl w:val="87D6AC98"/>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1D812554"/>
    <w:multiLevelType w:val="hybridMultilevel"/>
    <w:tmpl w:val="DF8695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DB15939"/>
    <w:multiLevelType w:val="hybridMultilevel"/>
    <w:tmpl w:val="EE76CDA4"/>
    <w:lvl w:ilvl="0" w:tplc="42784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1DB55697"/>
    <w:multiLevelType w:val="hybridMultilevel"/>
    <w:tmpl w:val="F3546E3E"/>
    <w:lvl w:ilvl="0" w:tplc="172688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1DF91E90"/>
    <w:multiLevelType w:val="hybridMultilevel"/>
    <w:tmpl w:val="124C4618"/>
    <w:lvl w:ilvl="0" w:tplc="3D9264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1E85793F"/>
    <w:multiLevelType w:val="hybridMultilevel"/>
    <w:tmpl w:val="968CF82E"/>
    <w:lvl w:ilvl="0" w:tplc="F1E45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1EE02BA7"/>
    <w:multiLevelType w:val="hybridMultilevel"/>
    <w:tmpl w:val="195C1E86"/>
    <w:lvl w:ilvl="0" w:tplc="8FE6D0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1F2D2988"/>
    <w:multiLevelType w:val="hybridMultilevel"/>
    <w:tmpl w:val="5C1E42AC"/>
    <w:lvl w:ilvl="0" w:tplc="B322CE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8" w15:restartNumberingAfterBreak="0">
    <w:nsid w:val="1FC339BB"/>
    <w:multiLevelType w:val="hybridMultilevel"/>
    <w:tmpl w:val="019AE8E4"/>
    <w:lvl w:ilvl="0" w:tplc="ABAA4E3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9" w15:restartNumberingAfterBreak="0">
    <w:nsid w:val="1FE36D66"/>
    <w:multiLevelType w:val="hybridMultilevel"/>
    <w:tmpl w:val="69FC8140"/>
    <w:lvl w:ilvl="0" w:tplc="4DD2C3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2026786D"/>
    <w:multiLevelType w:val="hybridMultilevel"/>
    <w:tmpl w:val="C2B8B9C0"/>
    <w:lvl w:ilvl="0" w:tplc="57D8756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20440838"/>
    <w:multiLevelType w:val="hybridMultilevel"/>
    <w:tmpl w:val="5E380068"/>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20993794"/>
    <w:multiLevelType w:val="hybridMultilevel"/>
    <w:tmpl w:val="5060C4BE"/>
    <w:lvl w:ilvl="0" w:tplc="F3D02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20AC12C5"/>
    <w:multiLevelType w:val="hybridMultilevel"/>
    <w:tmpl w:val="D7D81AEE"/>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20DB1EDB"/>
    <w:multiLevelType w:val="hybridMultilevel"/>
    <w:tmpl w:val="C8B8DF84"/>
    <w:lvl w:ilvl="0" w:tplc="74A8C0B6">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15:restartNumberingAfterBreak="0">
    <w:nsid w:val="20F0614D"/>
    <w:multiLevelType w:val="hybridMultilevel"/>
    <w:tmpl w:val="6A166450"/>
    <w:lvl w:ilvl="0" w:tplc="1A6AA0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1091853"/>
    <w:multiLevelType w:val="hybridMultilevel"/>
    <w:tmpl w:val="22187AC2"/>
    <w:lvl w:ilvl="0" w:tplc="6BEE03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213D511E"/>
    <w:multiLevelType w:val="hybridMultilevel"/>
    <w:tmpl w:val="2D1CDB40"/>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219469E4"/>
    <w:multiLevelType w:val="hybridMultilevel"/>
    <w:tmpl w:val="5C92E6B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9" w15:restartNumberingAfterBreak="0">
    <w:nsid w:val="21A329C3"/>
    <w:multiLevelType w:val="hybridMultilevel"/>
    <w:tmpl w:val="7650746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21A577A2"/>
    <w:multiLevelType w:val="hybridMultilevel"/>
    <w:tmpl w:val="87D09868"/>
    <w:lvl w:ilvl="0" w:tplc="DF46148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 w15:restartNumberingAfterBreak="0">
    <w:nsid w:val="21BD0769"/>
    <w:multiLevelType w:val="hybridMultilevel"/>
    <w:tmpl w:val="2062D1F6"/>
    <w:lvl w:ilvl="0" w:tplc="4B820AB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42" w15:restartNumberingAfterBreak="0">
    <w:nsid w:val="21DE0C56"/>
    <w:multiLevelType w:val="hybridMultilevel"/>
    <w:tmpl w:val="139E1040"/>
    <w:lvl w:ilvl="0" w:tplc="5CA0E35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3" w15:restartNumberingAfterBreak="0">
    <w:nsid w:val="21E639B1"/>
    <w:multiLevelType w:val="hybridMultilevel"/>
    <w:tmpl w:val="98B28CB6"/>
    <w:lvl w:ilvl="0" w:tplc="B6F6B03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22137518"/>
    <w:multiLevelType w:val="hybridMultilevel"/>
    <w:tmpl w:val="3372FFB4"/>
    <w:lvl w:ilvl="0" w:tplc="FF98F7B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45" w15:restartNumberingAfterBreak="0">
    <w:nsid w:val="22217E1B"/>
    <w:multiLevelType w:val="hybridMultilevel"/>
    <w:tmpl w:val="20C0B59E"/>
    <w:lvl w:ilvl="0" w:tplc="21C877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223A32A7"/>
    <w:multiLevelType w:val="hybridMultilevel"/>
    <w:tmpl w:val="BF90831C"/>
    <w:lvl w:ilvl="0" w:tplc="60400D3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2290182E"/>
    <w:multiLevelType w:val="hybridMultilevel"/>
    <w:tmpl w:val="66AC6C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22F12E1F"/>
    <w:multiLevelType w:val="hybridMultilevel"/>
    <w:tmpl w:val="5D6ECDBC"/>
    <w:lvl w:ilvl="0" w:tplc="026E81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15:restartNumberingAfterBreak="0">
    <w:nsid w:val="23A11876"/>
    <w:multiLevelType w:val="hybridMultilevel"/>
    <w:tmpl w:val="8D383F9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0" w15:restartNumberingAfterBreak="0">
    <w:nsid w:val="24161264"/>
    <w:multiLevelType w:val="hybridMultilevel"/>
    <w:tmpl w:val="EDDCAE5C"/>
    <w:lvl w:ilvl="0" w:tplc="7A12AA5C">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24161F55"/>
    <w:multiLevelType w:val="hybridMultilevel"/>
    <w:tmpl w:val="AC96657C"/>
    <w:lvl w:ilvl="0" w:tplc="EB5A798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2" w15:restartNumberingAfterBreak="0">
    <w:nsid w:val="24AC095A"/>
    <w:multiLevelType w:val="hybridMultilevel"/>
    <w:tmpl w:val="6F186F2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3" w15:restartNumberingAfterBreak="0">
    <w:nsid w:val="24DA790D"/>
    <w:multiLevelType w:val="hybridMultilevel"/>
    <w:tmpl w:val="9078D9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24E10736"/>
    <w:multiLevelType w:val="hybridMultilevel"/>
    <w:tmpl w:val="3A16ACAC"/>
    <w:lvl w:ilvl="0" w:tplc="9F3C672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258C17CD"/>
    <w:multiLevelType w:val="hybridMultilevel"/>
    <w:tmpl w:val="66AC6C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25C655D9"/>
    <w:multiLevelType w:val="hybridMultilevel"/>
    <w:tmpl w:val="A95846F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7" w15:restartNumberingAfterBreak="0">
    <w:nsid w:val="25D0680D"/>
    <w:multiLevelType w:val="hybridMultilevel"/>
    <w:tmpl w:val="44D6185A"/>
    <w:lvl w:ilvl="0" w:tplc="0910199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25F4336D"/>
    <w:multiLevelType w:val="hybridMultilevel"/>
    <w:tmpl w:val="0C5ED3B4"/>
    <w:lvl w:ilvl="0" w:tplc="7E2C02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6E013ED"/>
    <w:multiLevelType w:val="hybridMultilevel"/>
    <w:tmpl w:val="66AC6C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26E7311E"/>
    <w:multiLevelType w:val="hybridMultilevel"/>
    <w:tmpl w:val="EE0615DE"/>
    <w:lvl w:ilvl="0" w:tplc="0D12E2A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1" w15:restartNumberingAfterBreak="0">
    <w:nsid w:val="271923E7"/>
    <w:multiLevelType w:val="hybridMultilevel"/>
    <w:tmpl w:val="D88CF48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2" w15:restartNumberingAfterBreak="0">
    <w:nsid w:val="274F46C1"/>
    <w:multiLevelType w:val="hybridMultilevel"/>
    <w:tmpl w:val="485077BE"/>
    <w:lvl w:ilvl="0" w:tplc="8D64CB0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3" w15:restartNumberingAfterBreak="0">
    <w:nsid w:val="27CF744F"/>
    <w:multiLevelType w:val="hybridMultilevel"/>
    <w:tmpl w:val="66CC1EA4"/>
    <w:lvl w:ilvl="0" w:tplc="5F387A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28003777"/>
    <w:multiLevelType w:val="hybridMultilevel"/>
    <w:tmpl w:val="A1CA701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5" w15:restartNumberingAfterBreak="0">
    <w:nsid w:val="283001E0"/>
    <w:multiLevelType w:val="hybridMultilevel"/>
    <w:tmpl w:val="BACC982A"/>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286B4B69"/>
    <w:multiLevelType w:val="hybridMultilevel"/>
    <w:tmpl w:val="906849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7" w15:restartNumberingAfterBreak="0">
    <w:nsid w:val="28A57EDA"/>
    <w:multiLevelType w:val="hybridMultilevel"/>
    <w:tmpl w:val="9612C9B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8" w15:restartNumberingAfterBreak="0">
    <w:nsid w:val="28AE5748"/>
    <w:multiLevelType w:val="hybridMultilevel"/>
    <w:tmpl w:val="E95027CC"/>
    <w:lvl w:ilvl="0" w:tplc="46FA570C">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8D661C8"/>
    <w:multiLevelType w:val="hybridMultilevel"/>
    <w:tmpl w:val="C45CB2B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0" w15:restartNumberingAfterBreak="0">
    <w:nsid w:val="28EA4FAE"/>
    <w:multiLevelType w:val="hybridMultilevel"/>
    <w:tmpl w:val="F790E570"/>
    <w:lvl w:ilvl="0" w:tplc="4E5687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15:restartNumberingAfterBreak="0">
    <w:nsid w:val="29014873"/>
    <w:multiLevelType w:val="hybridMultilevel"/>
    <w:tmpl w:val="386A90EC"/>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15:restartNumberingAfterBreak="0">
    <w:nsid w:val="291C4D93"/>
    <w:multiLevelType w:val="hybridMultilevel"/>
    <w:tmpl w:val="C76AB376"/>
    <w:lvl w:ilvl="0" w:tplc="982A0C22">
      <w:start w:val="1"/>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291E2C9B"/>
    <w:multiLevelType w:val="hybridMultilevel"/>
    <w:tmpl w:val="B54A8A0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4" w15:restartNumberingAfterBreak="0">
    <w:nsid w:val="293812F9"/>
    <w:multiLevelType w:val="hybridMultilevel"/>
    <w:tmpl w:val="3348AB3C"/>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5" w15:restartNumberingAfterBreak="0">
    <w:nsid w:val="29444E19"/>
    <w:multiLevelType w:val="hybridMultilevel"/>
    <w:tmpl w:val="159A1492"/>
    <w:lvl w:ilvl="0" w:tplc="9EC45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29C21F7C"/>
    <w:multiLevelType w:val="hybridMultilevel"/>
    <w:tmpl w:val="A42EF628"/>
    <w:lvl w:ilvl="0" w:tplc="E79608C4">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7" w15:restartNumberingAfterBreak="0">
    <w:nsid w:val="2A04195A"/>
    <w:multiLevelType w:val="hybridMultilevel"/>
    <w:tmpl w:val="99A6024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8" w15:restartNumberingAfterBreak="0">
    <w:nsid w:val="2A361C2F"/>
    <w:multiLevelType w:val="hybridMultilevel"/>
    <w:tmpl w:val="822AED84"/>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2A5E1820"/>
    <w:multiLevelType w:val="hybridMultilevel"/>
    <w:tmpl w:val="C742B10A"/>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0" w15:restartNumberingAfterBreak="0">
    <w:nsid w:val="2A62372A"/>
    <w:multiLevelType w:val="hybridMultilevel"/>
    <w:tmpl w:val="83942A54"/>
    <w:lvl w:ilvl="0" w:tplc="DDC207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2A7F1828"/>
    <w:multiLevelType w:val="hybridMultilevel"/>
    <w:tmpl w:val="1A629476"/>
    <w:lvl w:ilvl="0" w:tplc="1F2AE3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2AA666BE"/>
    <w:multiLevelType w:val="hybridMultilevel"/>
    <w:tmpl w:val="F030FE9E"/>
    <w:lvl w:ilvl="0" w:tplc="5A2823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3" w15:restartNumberingAfterBreak="0">
    <w:nsid w:val="2AB46F2F"/>
    <w:multiLevelType w:val="hybridMultilevel"/>
    <w:tmpl w:val="40EE737C"/>
    <w:lvl w:ilvl="0" w:tplc="F1028404">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2AFC4908"/>
    <w:multiLevelType w:val="hybridMultilevel"/>
    <w:tmpl w:val="FAEE2D4A"/>
    <w:lvl w:ilvl="0" w:tplc="76646C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2B0631CE"/>
    <w:multiLevelType w:val="hybridMultilevel"/>
    <w:tmpl w:val="2C6EF91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6" w15:restartNumberingAfterBreak="0">
    <w:nsid w:val="2B0F24E5"/>
    <w:multiLevelType w:val="multilevel"/>
    <w:tmpl w:val="6A387C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7" w15:restartNumberingAfterBreak="0">
    <w:nsid w:val="2B3F56BE"/>
    <w:multiLevelType w:val="hybridMultilevel"/>
    <w:tmpl w:val="6C127F4E"/>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2B687673"/>
    <w:multiLevelType w:val="hybridMultilevel"/>
    <w:tmpl w:val="3C96A120"/>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15:restartNumberingAfterBreak="0">
    <w:nsid w:val="2B841FBF"/>
    <w:multiLevelType w:val="hybridMultilevel"/>
    <w:tmpl w:val="906849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0" w15:restartNumberingAfterBreak="0">
    <w:nsid w:val="2B896A10"/>
    <w:multiLevelType w:val="hybridMultilevel"/>
    <w:tmpl w:val="66AC6C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2B9709FB"/>
    <w:multiLevelType w:val="hybridMultilevel"/>
    <w:tmpl w:val="D84EDC74"/>
    <w:lvl w:ilvl="0" w:tplc="4258B9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2C0F79A9"/>
    <w:multiLevelType w:val="hybridMultilevel"/>
    <w:tmpl w:val="A9548544"/>
    <w:lvl w:ilvl="0" w:tplc="F488C2E6">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3" w15:restartNumberingAfterBreak="0">
    <w:nsid w:val="2C224B7C"/>
    <w:multiLevelType w:val="hybridMultilevel"/>
    <w:tmpl w:val="273EB8C8"/>
    <w:lvl w:ilvl="0" w:tplc="61A0A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2C2E0EF5"/>
    <w:multiLevelType w:val="hybridMultilevel"/>
    <w:tmpl w:val="42902508"/>
    <w:lvl w:ilvl="0" w:tplc="E7D8E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2C5B5D31"/>
    <w:multiLevelType w:val="hybridMultilevel"/>
    <w:tmpl w:val="665081E6"/>
    <w:lvl w:ilvl="0" w:tplc="28DE1C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6" w15:restartNumberingAfterBreak="0">
    <w:nsid w:val="2CAD33B8"/>
    <w:multiLevelType w:val="hybridMultilevel"/>
    <w:tmpl w:val="906849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7" w15:restartNumberingAfterBreak="0">
    <w:nsid w:val="2D4E45D9"/>
    <w:multiLevelType w:val="hybridMultilevel"/>
    <w:tmpl w:val="330826A8"/>
    <w:lvl w:ilvl="0" w:tplc="7A406C82">
      <w:start w:val="1"/>
      <w:numFmt w:val="lowerLetter"/>
      <w:lvlText w:val="%1."/>
      <w:lvlJc w:val="left"/>
      <w:pPr>
        <w:ind w:left="1080" w:hanging="360"/>
      </w:pPr>
      <w:rPr>
        <w:rFonts w:hint="default"/>
        <w:color w:val="auto"/>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8" w15:restartNumberingAfterBreak="0">
    <w:nsid w:val="2D5E28CF"/>
    <w:multiLevelType w:val="hybridMultilevel"/>
    <w:tmpl w:val="2C9CABAC"/>
    <w:lvl w:ilvl="0" w:tplc="ADB81A02">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DA53E9A"/>
    <w:multiLevelType w:val="hybridMultilevel"/>
    <w:tmpl w:val="E8744438"/>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0" w15:restartNumberingAfterBreak="0">
    <w:nsid w:val="2E54759B"/>
    <w:multiLevelType w:val="hybridMultilevel"/>
    <w:tmpl w:val="865AA19C"/>
    <w:lvl w:ilvl="0" w:tplc="E8C4367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01" w15:restartNumberingAfterBreak="0">
    <w:nsid w:val="2E566473"/>
    <w:multiLevelType w:val="hybridMultilevel"/>
    <w:tmpl w:val="66507B40"/>
    <w:lvl w:ilvl="0" w:tplc="E48455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2" w15:restartNumberingAfterBreak="0">
    <w:nsid w:val="2EA35B43"/>
    <w:multiLevelType w:val="hybridMultilevel"/>
    <w:tmpl w:val="974CE350"/>
    <w:lvl w:ilvl="0" w:tplc="138E8DC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03" w15:restartNumberingAfterBreak="0">
    <w:nsid w:val="2EDB4D07"/>
    <w:multiLevelType w:val="hybridMultilevel"/>
    <w:tmpl w:val="9EEC4144"/>
    <w:lvl w:ilvl="0" w:tplc="E850E6D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4" w15:restartNumberingAfterBreak="0">
    <w:nsid w:val="2F2445C7"/>
    <w:multiLevelType w:val="hybridMultilevel"/>
    <w:tmpl w:val="197C290A"/>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302E7E91"/>
    <w:multiLevelType w:val="hybridMultilevel"/>
    <w:tmpl w:val="EDFEC40E"/>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30532C9C"/>
    <w:multiLevelType w:val="hybridMultilevel"/>
    <w:tmpl w:val="60ECA0FC"/>
    <w:lvl w:ilvl="0" w:tplc="488C92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305C6560"/>
    <w:multiLevelType w:val="hybridMultilevel"/>
    <w:tmpl w:val="19A2C11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8" w15:restartNumberingAfterBreak="0">
    <w:nsid w:val="307E1075"/>
    <w:multiLevelType w:val="hybridMultilevel"/>
    <w:tmpl w:val="A470EA4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9" w15:restartNumberingAfterBreak="0">
    <w:nsid w:val="30CB19CB"/>
    <w:multiLevelType w:val="hybridMultilevel"/>
    <w:tmpl w:val="0F7A3D62"/>
    <w:lvl w:ilvl="0" w:tplc="5FB86FE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10" w15:restartNumberingAfterBreak="0">
    <w:nsid w:val="30D23334"/>
    <w:multiLevelType w:val="hybridMultilevel"/>
    <w:tmpl w:val="83A4B49C"/>
    <w:lvl w:ilvl="0" w:tplc="D8A0F6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312F12FB"/>
    <w:multiLevelType w:val="hybridMultilevel"/>
    <w:tmpl w:val="AB8EE0DC"/>
    <w:lvl w:ilvl="0" w:tplc="934660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315C4719"/>
    <w:multiLevelType w:val="hybridMultilevel"/>
    <w:tmpl w:val="8108A39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3" w15:restartNumberingAfterBreak="0">
    <w:nsid w:val="316B0A63"/>
    <w:multiLevelType w:val="hybridMultilevel"/>
    <w:tmpl w:val="156E9FC8"/>
    <w:lvl w:ilvl="0" w:tplc="CA386C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4" w15:restartNumberingAfterBreak="0">
    <w:nsid w:val="31A53335"/>
    <w:multiLevelType w:val="hybridMultilevel"/>
    <w:tmpl w:val="42C4D3F8"/>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322B667A"/>
    <w:multiLevelType w:val="hybridMultilevel"/>
    <w:tmpl w:val="9E38336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6" w15:restartNumberingAfterBreak="0">
    <w:nsid w:val="32384EF9"/>
    <w:multiLevelType w:val="hybridMultilevel"/>
    <w:tmpl w:val="88769420"/>
    <w:lvl w:ilvl="0" w:tplc="F7D6969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7" w15:restartNumberingAfterBreak="0">
    <w:nsid w:val="32430220"/>
    <w:multiLevelType w:val="hybridMultilevel"/>
    <w:tmpl w:val="19A2C11E"/>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8" w15:restartNumberingAfterBreak="0">
    <w:nsid w:val="32454E65"/>
    <w:multiLevelType w:val="hybridMultilevel"/>
    <w:tmpl w:val="6B9CCCA6"/>
    <w:lvl w:ilvl="0" w:tplc="FFFFFFFF">
      <w:start w:val="1"/>
      <w:numFmt w:val="lowerRoman"/>
      <w:lvlText w:val="(%1)"/>
      <w:lvlJc w:val="left"/>
      <w:pPr>
        <w:ind w:left="1800" w:hanging="720"/>
      </w:pPr>
      <w:rPr>
        <w:rFonts w:asciiTheme="minorHAnsi" w:hAnsiTheme="minorHAnsi"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9" w15:restartNumberingAfterBreak="0">
    <w:nsid w:val="32AA627E"/>
    <w:multiLevelType w:val="hybridMultilevel"/>
    <w:tmpl w:val="FD28792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0" w15:restartNumberingAfterBreak="0">
    <w:nsid w:val="32AD4C5A"/>
    <w:multiLevelType w:val="hybridMultilevel"/>
    <w:tmpl w:val="F252DB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1" w15:restartNumberingAfterBreak="0">
    <w:nsid w:val="32BF137A"/>
    <w:multiLevelType w:val="hybridMultilevel"/>
    <w:tmpl w:val="7834C6E0"/>
    <w:lvl w:ilvl="0" w:tplc="08090003">
      <w:start w:val="1"/>
      <w:numFmt w:val="bullet"/>
      <w:lvlText w:val="o"/>
      <w:lvlJc w:val="left"/>
      <w:pPr>
        <w:ind w:left="1068"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2" w15:restartNumberingAfterBreak="0">
    <w:nsid w:val="32CC7DE6"/>
    <w:multiLevelType w:val="hybridMultilevel"/>
    <w:tmpl w:val="B4DA9BA2"/>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3" w15:restartNumberingAfterBreak="0">
    <w:nsid w:val="33434AE6"/>
    <w:multiLevelType w:val="hybridMultilevel"/>
    <w:tmpl w:val="0EC640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4" w15:restartNumberingAfterBreak="0">
    <w:nsid w:val="336738F0"/>
    <w:multiLevelType w:val="hybridMultilevel"/>
    <w:tmpl w:val="99A6024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5" w15:restartNumberingAfterBreak="0">
    <w:nsid w:val="33A03A63"/>
    <w:multiLevelType w:val="hybridMultilevel"/>
    <w:tmpl w:val="FC84E1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33B96F84"/>
    <w:multiLevelType w:val="hybridMultilevel"/>
    <w:tmpl w:val="BAD62036"/>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7" w15:restartNumberingAfterBreak="0">
    <w:nsid w:val="33DF400B"/>
    <w:multiLevelType w:val="hybridMultilevel"/>
    <w:tmpl w:val="A1A258EA"/>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33FA4447"/>
    <w:multiLevelType w:val="hybridMultilevel"/>
    <w:tmpl w:val="6CD4589C"/>
    <w:lvl w:ilvl="0" w:tplc="27F098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34D03DD4"/>
    <w:multiLevelType w:val="hybridMultilevel"/>
    <w:tmpl w:val="66AC6CF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0" w15:restartNumberingAfterBreak="0">
    <w:nsid w:val="34F2742E"/>
    <w:multiLevelType w:val="hybridMultilevel"/>
    <w:tmpl w:val="7D5A785C"/>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1" w15:restartNumberingAfterBreak="0">
    <w:nsid w:val="350546D2"/>
    <w:multiLevelType w:val="hybridMultilevel"/>
    <w:tmpl w:val="A8EC016E"/>
    <w:lvl w:ilvl="0" w:tplc="09066C5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2" w15:restartNumberingAfterBreak="0">
    <w:nsid w:val="35303BF7"/>
    <w:multiLevelType w:val="hybridMultilevel"/>
    <w:tmpl w:val="BE8EEE0E"/>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15:restartNumberingAfterBreak="0">
    <w:nsid w:val="35F2457E"/>
    <w:multiLevelType w:val="hybridMultilevel"/>
    <w:tmpl w:val="FDE6E7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4" w15:restartNumberingAfterBreak="0">
    <w:nsid w:val="36EE78D6"/>
    <w:multiLevelType w:val="hybridMultilevel"/>
    <w:tmpl w:val="BAEECDFA"/>
    <w:lvl w:ilvl="0" w:tplc="3E7440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5" w15:restartNumberingAfterBreak="0">
    <w:nsid w:val="37502E37"/>
    <w:multiLevelType w:val="hybridMultilevel"/>
    <w:tmpl w:val="A6E051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6" w15:restartNumberingAfterBreak="0">
    <w:nsid w:val="3755689A"/>
    <w:multiLevelType w:val="hybridMultilevel"/>
    <w:tmpl w:val="A8B260F4"/>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3761543B"/>
    <w:multiLevelType w:val="hybridMultilevel"/>
    <w:tmpl w:val="8310A51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8" w15:restartNumberingAfterBreak="0">
    <w:nsid w:val="37684539"/>
    <w:multiLevelType w:val="hybridMultilevel"/>
    <w:tmpl w:val="37287A94"/>
    <w:lvl w:ilvl="0" w:tplc="548ABB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37DA5AD1"/>
    <w:multiLevelType w:val="hybridMultilevel"/>
    <w:tmpl w:val="9078D9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3857130A"/>
    <w:multiLevelType w:val="hybridMultilevel"/>
    <w:tmpl w:val="DD34ACD6"/>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38637F44"/>
    <w:multiLevelType w:val="hybridMultilevel"/>
    <w:tmpl w:val="773CBFC4"/>
    <w:lvl w:ilvl="0" w:tplc="282462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38932562"/>
    <w:multiLevelType w:val="hybridMultilevel"/>
    <w:tmpl w:val="B1547008"/>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3" w15:restartNumberingAfterBreak="0">
    <w:nsid w:val="38A26F31"/>
    <w:multiLevelType w:val="hybridMultilevel"/>
    <w:tmpl w:val="E584B854"/>
    <w:lvl w:ilvl="0" w:tplc="2DDCAD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8A561A7"/>
    <w:multiLevelType w:val="hybridMultilevel"/>
    <w:tmpl w:val="C7D6DB90"/>
    <w:lvl w:ilvl="0" w:tplc="DADA5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38C946B5"/>
    <w:multiLevelType w:val="hybridMultilevel"/>
    <w:tmpl w:val="1B3AF30C"/>
    <w:lvl w:ilvl="0" w:tplc="C3C6FD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38F84A7E"/>
    <w:multiLevelType w:val="hybridMultilevel"/>
    <w:tmpl w:val="910E45C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7" w15:restartNumberingAfterBreak="0">
    <w:nsid w:val="39390A83"/>
    <w:multiLevelType w:val="hybridMultilevel"/>
    <w:tmpl w:val="2C6EF916"/>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8" w15:restartNumberingAfterBreak="0">
    <w:nsid w:val="394A0E18"/>
    <w:multiLevelType w:val="hybridMultilevel"/>
    <w:tmpl w:val="546C28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9" w15:restartNumberingAfterBreak="0">
    <w:nsid w:val="395E7A9F"/>
    <w:multiLevelType w:val="hybridMultilevel"/>
    <w:tmpl w:val="1AC2E62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0" w15:restartNumberingAfterBreak="0">
    <w:nsid w:val="39830E69"/>
    <w:multiLevelType w:val="hybridMultilevel"/>
    <w:tmpl w:val="C3922D1A"/>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1" w15:restartNumberingAfterBreak="0">
    <w:nsid w:val="3A050071"/>
    <w:multiLevelType w:val="hybridMultilevel"/>
    <w:tmpl w:val="E724FAFC"/>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3A1A397F"/>
    <w:multiLevelType w:val="hybridMultilevel"/>
    <w:tmpl w:val="D35AA662"/>
    <w:lvl w:ilvl="0" w:tplc="83DC30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AFA4C51"/>
    <w:multiLevelType w:val="hybridMultilevel"/>
    <w:tmpl w:val="6A5CBA0E"/>
    <w:lvl w:ilvl="0" w:tplc="1090C2F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54" w15:restartNumberingAfterBreak="0">
    <w:nsid w:val="3B265B31"/>
    <w:multiLevelType w:val="hybridMultilevel"/>
    <w:tmpl w:val="83BC437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5" w15:restartNumberingAfterBreak="0">
    <w:nsid w:val="3BA035C0"/>
    <w:multiLevelType w:val="hybridMultilevel"/>
    <w:tmpl w:val="75D4AE00"/>
    <w:lvl w:ilvl="0" w:tplc="A1F6EA7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6" w15:restartNumberingAfterBreak="0">
    <w:nsid w:val="3CF41D1C"/>
    <w:multiLevelType w:val="hybridMultilevel"/>
    <w:tmpl w:val="081C57E6"/>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7" w15:restartNumberingAfterBreak="0">
    <w:nsid w:val="3D064B30"/>
    <w:multiLevelType w:val="hybridMultilevel"/>
    <w:tmpl w:val="02F6E05A"/>
    <w:lvl w:ilvl="0" w:tplc="CC02E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8" w15:restartNumberingAfterBreak="0">
    <w:nsid w:val="3D327342"/>
    <w:multiLevelType w:val="hybridMultilevel"/>
    <w:tmpl w:val="9ED283FC"/>
    <w:lvl w:ilvl="0" w:tplc="57CA4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9" w15:restartNumberingAfterBreak="0">
    <w:nsid w:val="3D3C6651"/>
    <w:multiLevelType w:val="hybridMultilevel"/>
    <w:tmpl w:val="C45CB2BC"/>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3D5B7F84"/>
    <w:multiLevelType w:val="hybridMultilevel"/>
    <w:tmpl w:val="F3A8141A"/>
    <w:lvl w:ilvl="0" w:tplc="8AB02A82">
      <w:start w:val="1"/>
      <w:numFmt w:val="lowerRoman"/>
      <w:lvlText w:val="(%1)"/>
      <w:lvlJc w:val="left"/>
      <w:pPr>
        <w:ind w:left="1800" w:hanging="72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1" w15:restartNumberingAfterBreak="0">
    <w:nsid w:val="3D675D85"/>
    <w:multiLevelType w:val="hybridMultilevel"/>
    <w:tmpl w:val="D84EDC7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2" w15:restartNumberingAfterBreak="0">
    <w:nsid w:val="3D720068"/>
    <w:multiLevelType w:val="hybridMultilevel"/>
    <w:tmpl w:val="BACE0008"/>
    <w:lvl w:ilvl="0" w:tplc="0284E1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3" w15:restartNumberingAfterBreak="0">
    <w:nsid w:val="3D9D6423"/>
    <w:multiLevelType w:val="hybridMultilevel"/>
    <w:tmpl w:val="FC84E1F0"/>
    <w:lvl w:ilvl="0" w:tplc="570E2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3DD71510"/>
    <w:multiLevelType w:val="hybridMultilevel"/>
    <w:tmpl w:val="B2B0B2C4"/>
    <w:lvl w:ilvl="0" w:tplc="ACFCDD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5" w15:restartNumberingAfterBreak="0">
    <w:nsid w:val="3E200002"/>
    <w:multiLevelType w:val="hybridMultilevel"/>
    <w:tmpl w:val="B95A6464"/>
    <w:lvl w:ilvl="0" w:tplc="13D4F59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6" w15:restartNumberingAfterBreak="0">
    <w:nsid w:val="3ECA1803"/>
    <w:multiLevelType w:val="hybridMultilevel"/>
    <w:tmpl w:val="0EC6406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7" w15:restartNumberingAfterBreak="0">
    <w:nsid w:val="3EE10A25"/>
    <w:multiLevelType w:val="hybridMultilevel"/>
    <w:tmpl w:val="EAEE757A"/>
    <w:lvl w:ilvl="0" w:tplc="570E2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3F1248F6"/>
    <w:multiLevelType w:val="hybridMultilevel"/>
    <w:tmpl w:val="EE70F646"/>
    <w:lvl w:ilvl="0" w:tplc="4A9E04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3F3C2DE1"/>
    <w:multiLevelType w:val="hybridMultilevel"/>
    <w:tmpl w:val="99A6024C"/>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0" w15:restartNumberingAfterBreak="0">
    <w:nsid w:val="3F736955"/>
    <w:multiLevelType w:val="hybridMultilevel"/>
    <w:tmpl w:val="3A9CD122"/>
    <w:lvl w:ilvl="0" w:tplc="294A5FB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1" w15:restartNumberingAfterBreak="0">
    <w:nsid w:val="3F880B51"/>
    <w:multiLevelType w:val="hybridMultilevel"/>
    <w:tmpl w:val="0DF867A2"/>
    <w:lvl w:ilvl="0" w:tplc="013835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2" w15:restartNumberingAfterBreak="0">
    <w:nsid w:val="3FAC5BD8"/>
    <w:multiLevelType w:val="hybridMultilevel"/>
    <w:tmpl w:val="277663C4"/>
    <w:lvl w:ilvl="0" w:tplc="D4683C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3" w15:restartNumberingAfterBreak="0">
    <w:nsid w:val="3FB6718A"/>
    <w:multiLevelType w:val="hybridMultilevel"/>
    <w:tmpl w:val="906849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4" w15:restartNumberingAfterBreak="0">
    <w:nsid w:val="40094D63"/>
    <w:multiLevelType w:val="hybridMultilevel"/>
    <w:tmpl w:val="FE36FD8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5" w15:restartNumberingAfterBreak="0">
    <w:nsid w:val="40AA759E"/>
    <w:multiLevelType w:val="hybridMultilevel"/>
    <w:tmpl w:val="0700E60A"/>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6" w15:restartNumberingAfterBreak="0">
    <w:nsid w:val="40AD796D"/>
    <w:multiLevelType w:val="hybridMultilevel"/>
    <w:tmpl w:val="5D0C2BF8"/>
    <w:lvl w:ilvl="0" w:tplc="A490A80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7" w15:restartNumberingAfterBreak="0">
    <w:nsid w:val="415B7B38"/>
    <w:multiLevelType w:val="hybridMultilevel"/>
    <w:tmpl w:val="A57E864A"/>
    <w:lvl w:ilvl="0" w:tplc="BD0604D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8" w15:restartNumberingAfterBreak="0">
    <w:nsid w:val="417A33D0"/>
    <w:multiLevelType w:val="hybridMultilevel"/>
    <w:tmpl w:val="D91EF9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4182594F"/>
    <w:multiLevelType w:val="hybridMultilevel"/>
    <w:tmpl w:val="04CAFC1C"/>
    <w:lvl w:ilvl="0" w:tplc="1C80E4E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0" w15:restartNumberingAfterBreak="0">
    <w:nsid w:val="424F18E0"/>
    <w:multiLevelType w:val="hybridMultilevel"/>
    <w:tmpl w:val="F790E57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1" w15:restartNumberingAfterBreak="0">
    <w:nsid w:val="42D94A13"/>
    <w:multiLevelType w:val="hybridMultilevel"/>
    <w:tmpl w:val="936AD344"/>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2" w15:restartNumberingAfterBreak="0">
    <w:nsid w:val="43322589"/>
    <w:multiLevelType w:val="hybridMultilevel"/>
    <w:tmpl w:val="8CB47716"/>
    <w:lvl w:ilvl="0" w:tplc="6666D64A">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83" w15:restartNumberingAfterBreak="0">
    <w:nsid w:val="433F0D86"/>
    <w:multiLevelType w:val="hybridMultilevel"/>
    <w:tmpl w:val="67D84DFA"/>
    <w:lvl w:ilvl="0" w:tplc="ED6E4B5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4" w15:restartNumberingAfterBreak="0">
    <w:nsid w:val="43D917B9"/>
    <w:multiLevelType w:val="hybridMultilevel"/>
    <w:tmpl w:val="85A8EBE2"/>
    <w:lvl w:ilvl="0" w:tplc="210ACE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5" w15:restartNumberingAfterBreak="0">
    <w:nsid w:val="43ED0F41"/>
    <w:multiLevelType w:val="hybridMultilevel"/>
    <w:tmpl w:val="5BBC9318"/>
    <w:lvl w:ilvl="0" w:tplc="EE6ADE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6" w15:restartNumberingAfterBreak="0">
    <w:nsid w:val="4428658E"/>
    <w:multiLevelType w:val="hybridMultilevel"/>
    <w:tmpl w:val="88C42968"/>
    <w:lvl w:ilvl="0" w:tplc="8A7E87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450E6F9D"/>
    <w:multiLevelType w:val="hybridMultilevel"/>
    <w:tmpl w:val="B608C058"/>
    <w:lvl w:ilvl="0" w:tplc="5440AB3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8" w15:restartNumberingAfterBreak="0">
    <w:nsid w:val="45186954"/>
    <w:multiLevelType w:val="hybridMultilevel"/>
    <w:tmpl w:val="121E54DC"/>
    <w:lvl w:ilvl="0" w:tplc="6A8284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9" w15:restartNumberingAfterBreak="0">
    <w:nsid w:val="45576B80"/>
    <w:multiLevelType w:val="hybridMultilevel"/>
    <w:tmpl w:val="F22AC6F6"/>
    <w:lvl w:ilvl="0" w:tplc="642C764A">
      <w:start w:val="1"/>
      <w:numFmt w:val="lowerLetter"/>
      <w:pStyle w:val="Heading5"/>
      <w:lvlText w:val="(%1)"/>
      <w:lvlJc w:val="left"/>
      <w:pPr>
        <w:ind w:left="360" w:hanging="360"/>
      </w:pPr>
      <w:rPr>
        <w:rFonts w:hint="default"/>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0" w15:restartNumberingAfterBreak="0">
    <w:nsid w:val="45701632"/>
    <w:multiLevelType w:val="hybridMultilevel"/>
    <w:tmpl w:val="AEC2B476"/>
    <w:lvl w:ilvl="0" w:tplc="E8B619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1" w15:restartNumberingAfterBreak="0">
    <w:nsid w:val="45A20EA9"/>
    <w:multiLevelType w:val="hybridMultilevel"/>
    <w:tmpl w:val="62223BB0"/>
    <w:lvl w:ilvl="0" w:tplc="2D6AC9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2" w15:restartNumberingAfterBreak="0">
    <w:nsid w:val="46073E13"/>
    <w:multiLevelType w:val="hybridMultilevel"/>
    <w:tmpl w:val="8228A242"/>
    <w:lvl w:ilvl="0" w:tplc="FC3AF04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460B4D85"/>
    <w:multiLevelType w:val="hybridMultilevel"/>
    <w:tmpl w:val="F50679C0"/>
    <w:lvl w:ilvl="0" w:tplc="24A88F76">
      <w:start w:val="1"/>
      <w:numFmt w:val="bullet"/>
      <w:lvlText w:val=""/>
      <w:lvlJc w:val="left"/>
      <w:pPr>
        <w:ind w:left="1080" w:hanging="360"/>
      </w:pPr>
      <w:rPr>
        <w:rFonts w:ascii="Wingdings" w:eastAsiaTheme="minorEastAsia" w:hAnsi="Wingdings" w:cstheme="minorBid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4" w15:restartNumberingAfterBreak="0">
    <w:nsid w:val="46520938"/>
    <w:multiLevelType w:val="hybridMultilevel"/>
    <w:tmpl w:val="A4DE4B8E"/>
    <w:lvl w:ilvl="0" w:tplc="F1FE45D8">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5" w15:restartNumberingAfterBreak="0">
    <w:nsid w:val="465330C8"/>
    <w:multiLevelType w:val="hybridMultilevel"/>
    <w:tmpl w:val="F75E854E"/>
    <w:lvl w:ilvl="0" w:tplc="0074B1E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6" w15:restartNumberingAfterBreak="0">
    <w:nsid w:val="4669613E"/>
    <w:multiLevelType w:val="hybridMultilevel"/>
    <w:tmpl w:val="14D810DC"/>
    <w:lvl w:ilvl="0" w:tplc="8090B7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68D4488"/>
    <w:multiLevelType w:val="hybridMultilevel"/>
    <w:tmpl w:val="1FA8CCE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8" w15:restartNumberingAfterBreak="0">
    <w:nsid w:val="46D342C4"/>
    <w:multiLevelType w:val="hybridMultilevel"/>
    <w:tmpl w:val="2C6EF91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9" w15:restartNumberingAfterBreak="0">
    <w:nsid w:val="46E17AF9"/>
    <w:multiLevelType w:val="hybridMultilevel"/>
    <w:tmpl w:val="B642706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0" w15:restartNumberingAfterBreak="0">
    <w:nsid w:val="47974009"/>
    <w:multiLevelType w:val="hybridMultilevel"/>
    <w:tmpl w:val="AE40559C"/>
    <w:lvl w:ilvl="0" w:tplc="80747A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7B4794A"/>
    <w:multiLevelType w:val="hybridMultilevel"/>
    <w:tmpl w:val="D9D2E314"/>
    <w:lvl w:ilvl="0" w:tplc="35BE3F4E">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2" w15:restartNumberingAfterBreak="0">
    <w:nsid w:val="47BD6191"/>
    <w:multiLevelType w:val="hybridMultilevel"/>
    <w:tmpl w:val="DF402E3C"/>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3" w15:restartNumberingAfterBreak="0">
    <w:nsid w:val="48163ABE"/>
    <w:multiLevelType w:val="hybridMultilevel"/>
    <w:tmpl w:val="7258F2DC"/>
    <w:lvl w:ilvl="0" w:tplc="889C42A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4" w15:restartNumberingAfterBreak="0">
    <w:nsid w:val="48367588"/>
    <w:multiLevelType w:val="hybridMultilevel"/>
    <w:tmpl w:val="47E0AA9C"/>
    <w:lvl w:ilvl="0" w:tplc="9C46DA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5" w15:restartNumberingAfterBreak="0">
    <w:nsid w:val="484A7684"/>
    <w:multiLevelType w:val="hybridMultilevel"/>
    <w:tmpl w:val="3E964C1C"/>
    <w:lvl w:ilvl="0" w:tplc="B4525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8A77A58"/>
    <w:multiLevelType w:val="hybridMultilevel"/>
    <w:tmpl w:val="A2DA3018"/>
    <w:lvl w:ilvl="0" w:tplc="8D02F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7" w15:restartNumberingAfterBreak="0">
    <w:nsid w:val="48F236C5"/>
    <w:multiLevelType w:val="hybridMultilevel"/>
    <w:tmpl w:val="079088D4"/>
    <w:lvl w:ilvl="0" w:tplc="C37845B2">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8" w15:restartNumberingAfterBreak="0">
    <w:nsid w:val="497B42F1"/>
    <w:multiLevelType w:val="hybridMultilevel"/>
    <w:tmpl w:val="D47C1F62"/>
    <w:lvl w:ilvl="0" w:tplc="EDBE3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9" w15:restartNumberingAfterBreak="0">
    <w:nsid w:val="49BC050F"/>
    <w:multiLevelType w:val="hybridMultilevel"/>
    <w:tmpl w:val="B0EAB28E"/>
    <w:lvl w:ilvl="0" w:tplc="D8501DA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0" w15:restartNumberingAfterBreak="0">
    <w:nsid w:val="49DA648D"/>
    <w:multiLevelType w:val="hybridMultilevel"/>
    <w:tmpl w:val="E76E2182"/>
    <w:lvl w:ilvl="0" w:tplc="D1F05E6C">
      <w:start w:val="1"/>
      <w:numFmt w:val="lowerLetter"/>
      <w:lvlText w:val="%1."/>
      <w:lvlJc w:val="left"/>
      <w:pPr>
        <w:ind w:left="1080" w:hanging="360"/>
      </w:pPr>
      <w:rPr>
        <w:rFonts w:hint="default"/>
        <w:b w:val="0"/>
        <w:bCs/>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11" w15:restartNumberingAfterBreak="0">
    <w:nsid w:val="4A2063CC"/>
    <w:multiLevelType w:val="hybridMultilevel"/>
    <w:tmpl w:val="B85C5970"/>
    <w:lvl w:ilvl="0" w:tplc="1052A10C">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12" w15:restartNumberingAfterBreak="0">
    <w:nsid w:val="4A277B66"/>
    <w:multiLevelType w:val="hybridMultilevel"/>
    <w:tmpl w:val="BA586404"/>
    <w:lvl w:ilvl="0" w:tplc="63121B6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3" w15:restartNumberingAfterBreak="0">
    <w:nsid w:val="4A381578"/>
    <w:multiLevelType w:val="hybridMultilevel"/>
    <w:tmpl w:val="54243AC8"/>
    <w:lvl w:ilvl="0" w:tplc="F9E8DE8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4" w15:restartNumberingAfterBreak="0">
    <w:nsid w:val="4AB97198"/>
    <w:multiLevelType w:val="hybridMultilevel"/>
    <w:tmpl w:val="B6427068"/>
    <w:lvl w:ilvl="0" w:tplc="05247E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5" w15:restartNumberingAfterBreak="0">
    <w:nsid w:val="4AF279F3"/>
    <w:multiLevelType w:val="hybridMultilevel"/>
    <w:tmpl w:val="84A06984"/>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6" w15:restartNumberingAfterBreak="0">
    <w:nsid w:val="4AF67420"/>
    <w:multiLevelType w:val="hybridMultilevel"/>
    <w:tmpl w:val="EC8C5E72"/>
    <w:lvl w:ilvl="0" w:tplc="25BAD32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17" w15:restartNumberingAfterBreak="0">
    <w:nsid w:val="4B2C1C71"/>
    <w:multiLevelType w:val="hybridMultilevel"/>
    <w:tmpl w:val="4FB89B3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8" w15:restartNumberingAfterBreak="0">
    <w:nsid w:val="4B663C36"/>
    <w:multiLevelType w:val="hybridMultilevel"/>
    <w:tmpl w:val="EB187E62"/>
    <w:lvl w:ilvl="0" w:tplc="88CA1A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B89103A"/>
    <w:multiLevelType w:val="hybridMultilevel"/>
    <w:tmpl w:val="1E96C572"/>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0" w15:restartNumberingAfterBreak="0">
    <w:nsid w:val="4B8A42A1"/>
    <w:multiLevelType w:val="hybridMultilevel"/>
    <w:tmpl w:val="8108A39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1" w15:restartNumberingAfterBreak="0">
    <w:nsid w:val="4BC21619"/>
    <w:multiLevelType w:val="hybridMultilevel"/>
    <w:tmpl w:val="1922AA80"/>
    <w:lvl w:ilvl="0" w:tplc="A9C6866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2" w15:restartNumberingAfterBreak="0">
    <w:nsid w:val="4BFF2AC2"/>
    <w:multiLevelType w:val="hybridMultilevel"/>
    <w:tmpl w:val="EE70F64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3" w15:restartNumberingAfterBreak="0">
    <w:nsid w:val="4C2D1A5B"/>
    <w:multiLevelType w:val="hybridMultilevel"/>
    <w:tmpl w:val="20304B20"/>
    <w:lvl w:ilvl="0" w:tplc="6E22B20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4" w15:restartNumberingAfterBreak="0">
    <w:nsid w:val="4CF47D95"/>
    <w:multiLevelType w:val="hybridMultilevel"/>
    <w:tmpl w:val="60CE141C"/>
    <w:lvl w:ilvl="0" w:tplc="25825D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5" w15:restartNumberingAfterBreak="0">
    <w:nsid w:val="4D5E493C"/>
    <w:multiLevelType w:val="hybridMultilevel"/>
    <w:tmpl w:val="AEC2B47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6" w15:restartNumberingAfterBreak="0">
    <w:nsid w:val="4D782D4A"/>
    <w:multiLevelType w:val="hybridMultilevel"/>
    <w:tmpl w:val="BF26A6C4"/>
    <w:lvl w:ilvl="0" w:tplc="CDDAA04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7" w15:restartNumberingAfterBreak="0">
    <w:nsid w:val="4D9511FA"/>
    <w:multiLevelType w:val="hybridMultilevel"/>
    <w:tmpl w:val="CAA0E606"/>
    <w:lvl w:ilvl="0" w:tplc="DFDEE92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28" w15:restartNumberingAfterBreak="0">
    <w:nsid w:val="4DFA3345"/>
    <w:multiLevelType w:val="hybridMultilevel"/>
    <w:tmpl w:val="400C5742"/>
    <w:lvl w:ilvl="0" w:tplc="26107B2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9" w15:restartNumberingAfterBreak="0">
    <w:nsid w:val="4DFF7B45"/>
    <w:multiLevelType w:val="hybridMultilevel"/>
    <w:tmpl w:val="4A8A0D62"/>
    <w:lvl w:ilvl="0" w:tplc="973EB466">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30" w15:restartNumberingAfterBreak="0">
    <w:nsid w:val="4E280D43"/>
    <w:multiLevelType w:val="hybridMultilevel"/>
    <w:tmpl w:val="D56AC2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1" w15:restartNumberingAfterBreak="0">
    <w:nsid w:val="4E3A4C5F"/>
    <w:multiLevelType w:val="hybridMultilevel"/>
    <w:tmpl w:val="66AC6C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4E460780"/>
    <w:multiLevelType w:val="hybridMultilevel"/>
    <w:tmpl w:val="F572C51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3" w15:restartNumberingAfterBreak="0">
    <w:nsid w:val="4E5A085C"/>
    <w:multiLevelType w:val="hybridMultilevel"/>
    <w:tmpl w:val="552008F2"/>
    <w:lvl w:ilvl="0" w:tplc="3FCCFB0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34" w15:restartNumberingAfterBreak="0">
    <w:nsid w:val="4F831B5F"/>
    <w:multiLevelType w:val="hybridMultilevel"/>
    <w:tmpl w:val="37B4706A"/>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5" w15:restartNumberingAfterBreak="0">
    <w:nsid w:val="4F844617"/>
    <w:multiLevelType w:val="hybridMultilevel"/>
    <w:tmpl w:val="D0B2CB20"/>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6" w15:restartNumberingAfterBreak="0">
    <w:nsid w:val="4F8A1924"/>
    <w:multiLevelType w:val="hybridMultilevel"/>
    <w:tmpl w:val="615EB6D4"/>
    <w:lvl w:ilvl="0" w:tplc="38F0D8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7" w15:restartNumberingAfterBreak="0">
    <w:nsid w:val="50185F13"/>
    <w:multiLevelType w:val="hybridMultilevel"/>
    <w:tmpl w:val="DC0C61B4"/>
    <w:lvl w:ilvl="0" w:tplc="C844636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8" w15:restartNumberingAfterBreak="0">
    <w:nsid w:val="50547F20"/>
    <w:multiLevelType w:val="hybridMultilevel"/>
    <w:tmpl w:val="66CAB7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9" w15:restartNumberingAfterBreak="0">
    <w:nsid w:val="50842D44"/>
    <w:multiLevelType w:val="hybridMultilevel"/>
    <w:tmpl w:val="38441B44"/>
    <w:lvl w:ilvl="0" w:tplc="D624DB9A">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0" w15:restartNumberingAfterBreak="0">
    <w:nsid w:val="509A704F"/>
    <w:multiLevelType w:val="hybridMultilevel"/>
    <w:tmpl w:val="CFA48056"/>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1" w15:restartNumberingAfterBreak="0">
    <w:nsid w:val="50B73FBA"/>
    <w:multiLevelType w:val="hybridMultilevel"/>
    <w:tmpl w:val="CA36F932"/>
    <w:lvl w:ilvl="0" w:tplc="FFFFFFFF">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2" w15:restartNumberingAfterBreak="0">
    <w:nsid w:val="50BF742C"/>
    <w:multiLevelType w:val="hybridMultilevel"/>
    <w:tmpl w:val="C744F40E"/>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3" w15:restartNumberingAfterBreak="0">
    <w:nsid w:val="50D25A59"/>
    <w:multiLevelType w:val="hybridMultilevel"/>
    <w:tmpl w:val="BEF2F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0E93503"/>
    <w:multiLevelType w:val="hybridMultilevel"/>
    <w:tmpl w:val="A95846F8"/>
    <w:lvl w:ilvl="0" w:tplc="60B0C8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5" w15:restartNumberingAfterBreak="0">
    <w:nsid w:val="50EA70A9"/>
    <w:multiLevelType w:val="hybridMultilevel"/>
    <w:tmpl w:val="B6FEE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0EC326F"/>
    <w:multiLevelType w:val="hybridMultilevel"/>
    <w:tmpl w:val="BC9A0230"/>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7" w15:restartNumberingAfterBreak="0">
    <w:nsid w:val="51156871"/>
    <w:multiLevelType w:val="hybridMultilevel"/>
    <w:tmpl w:val="DC02E2DA"/>
    <w:lvl w:ilvl="0" w:tplc="3062B03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48" w15:restartNumberingAfterBreak="0">
    <w:nsid w:val="517424BD"/>
    <w:multiLevelType w:val="hybridMultilevel"/>
    <w:tmpl w:val="7D5EE5D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9" w15:restartNumberingAfterBreak="0">
    <w:nsid w:val="51AF7167"/>
    <w:multiLevelType w:val="hybridMultilevel"/>
    <w:tmpl w:val="B85A05EA"/>
    <w:lvl w:ilvl="0" w:tplc="39B8D674">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1B96380"/>
    <w:multiLevelType w:val="hybridMultilevel"/>
    <w:tmpl w:val="D7D8F692"/>
    <w:lvl w:ilvl="0" w:tplc="58342EC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1" w15:restartNumberingAfterBreak="0">
    <w:nsid w:val="51F150C5"/>
    <w:multiLevelType w:val="hybridMultilevel"/>
    <w:tmpl w:val="96A83296"/>
    <w:lvl w:ilvl="0" w:tplc="63F075A8">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2" w15:restartNumberingAfterBreak="0">
    <w:nsid w:val="521B14A8"/>
    <w:multiLevelType w:val="hybridMultilevel"/>
    <w:tmpl w:val="9078D9DC"/>
    <w:lvl w:ilvl="0" w:tplc="E00E01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2333DEF"/>
    <w:multiLevelType w:val="hybridMultilevel"/>
    <w:tmpl w:val="221626A6"/>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4" w15:restartNumberingAfterBreak="0">
    <w:nsid w:val="527172FF"/>
    <w:multiLevelType w:val="hybridMultilevel"/>
    <w:tmpl w:val="1AC2E622"/>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5" w15:restartNumberingAfterBreak="0">
    <w:nsid w:val="5313552F"/>
    <w:multiLevelType w:val="hybridMultilevel"/>
    <w:tmpl w:val="178A8028"/>
    <w:lvl w:ilvl="0" w:tplc="6A581B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6" w15:restartNumberingAfterBreak="0">
    <w:nsid w:val="53536B9F"/>
    <w:multiLevelType w:val="hybridMultilevel"/>
    <w:tmpl w:val="40BCCE32"/>
    <w:lvl w:ilvl="0" w:tplc="E522F2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7" w15:restartNumberingAfterBreak="0">
    <w:nsid w:val="53967AC2"/>
    <w:multiLevelType w:val="hybridMultilevel"/>
    <w:tmpl w:val="BDB8C380"/>
    <w:lvl w:ilvl="0" w:tplc="F672338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8" w15:restartNumberingAfterBreak="0">
    <w:nsid w:val="539F3CCF"/>
    <w:multiLevelType w:val="hybridMultilevel"/>
    <w:tmpl w:val="00A2961A"/>
    <w:lvl w:ilvl="0" w:tplc="570E2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3AB056A"/>
    <w:multiLevelType w:val="hybridMultilevel"/>
    <w:tmpl w:val="8D3A8FB6"/>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0" w15:restartNumberingAfterBreak="0">
    <w:nsid w:val="54381ED4"/>
    <w:multiLevelType w:val="hybridMultilevel"/>
    <w:tmpl w:val="E6640948"/>
    <w:lvl w:ilvl="0" w:tplc="338A8E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1" w15:restartNumberingAfterBreak="0">
    <w:nsid w:val="54503D99"/>
    <w:multiLevelType w:val="hybridMultilevel"/>
    <w:tmpl w:val="83BC4370"/>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2" w15:restartNumberingAfterBreak="0">
    <w:nsid w:val="54B31F87"/>
    <w:multiLevelType w:val="hybridMultilevel"/>
    <w:tmpl w:val="95B60BEE"/>
    <w:lvl w:ilvl="0" w:tplc="02C80E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3" w15:restartNumberingAfterBreak="0">
    <w:nsid w:val="54B5697A"/>
    <w:multiLevelType w:val="hybridMultilevel"/>
    <w:tmpl w:val="8310A512"/>
    <w:lvl w:ilvl="0" w:tplc="DB84E6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4" w15:restartNumberingAfterBreak="0">
    <w:nsid w:val="54D94989"/>
    <w:multiLevelType w:val="hybridMultilevel"/>
    <w:tmpl w:val="AA2CDD7C"/>
    <w:lvl w:ilvl="0" w:tplc="4DB8D9B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5" w15:restartNumberingAfterBreak="0">
    <w:nsid w:val="556431F2"/>
    <w:multiLevelType w:val="hybridMultilevel"/>
    <w:tmpl w:val="D95895CC"/>
    <w:lvl w:ilvl="0" w:tplc="7EC26790">
      <w:start w:val="1"/>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584798E"/>
    <w:multiLevelType w:val="hybridMultilevel"/>
    <w:tmpl w:val="59C66BD0"/>
    <w:lvl w:ilvl="0" w:tplc="3E64FA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7" w15:restartNumberingAfterBreak="0">
    <w:nsid w:val="559C0E57"/>
    <w:multiLevelType w:val="hybridMultilevel"/>
    <w:tmpl w:val="5E38006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8" w15:restartNumberingAfterBreak="0">
    <w:nsid w:val="55AB4810"/>
    <w:multiLevelType w:val="hybridMultilevel"/>
    <w:tmpl w:val="D51C527C"/>
    <w:lvl w:ilvl="0" w:tplc="DC7408CE">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9" w15:restartNumberingAfterBreak="0">
    <w:nsid w:val="55CF40E6"/>
    <w:multiLevelType w:val="hybridMultilevel"/>
    <w:tmpl w:val="AE660A72"/>
    <w:lvl w:ilvl="0" w:tplc="D99E3B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0" w15:restartNumberingAfterBreak="0">
    <w:nsid w:val="5628047B"/>
    <w:multiLevelType w:val="hybridMultilevel"/>
    <w:tmpl w:val="F0C4214C"/>
    <w:lvl w:ilvl="0" w:tplc="EBBE811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1" w15:restartNumberingAfterBreak="0">
    <w:nsid w:val="565A0216"/>
    <w:multiLevelType w:val="hybridMultilevel"/>
    <w:tmpl w:val="6764D6F6"/>
    <w:lvl w:ilvl="0" w:tplc="97F882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2" w15:restartNumberingAfterBreak="0">
    <w:nsid w:val="56AE07FF"/>
    <w:multiLevelType w:val="hybridMultilevel"/>
    <w:tmpl w:val="50CADAA8"/>
    <w:lvl w:ilvl="0" w:tplc="D78839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6DC7F64"/>
    <w:multiLevelType w:val="hybridMultilevel"/>
    <w:tmpl w:val="EC3AFD7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4" w15:restartNumberingAfterBreak="0">
    <w:nsid w:val="56ED042C"/>
    <w:multiLevelType w:val="hybridMultilevel"/>
    <w:tmpl w:val="4FCE0E7E"/>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5" w15:restartNumberingAfterBreak="0">
    <w:nsid w:val="573A092E"/>
    <w:multiLevelType w:val="hybridMultilevel"/>
    <w:tmpl w:val="B686C0C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6" w15:restartNumberingAfterBreak="0">
    <w:nsid w:val="57A80A76"/>
    <w:multiLevelType w:val="hybridMultilevel"/>
    <w:tmpl w:val="99FCEC9C"/>
    <w:lvl w:ilvl="0" w:tplc="487E6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8573BBB"/>
    <w:multiLevelType w:val="hybridMultilevel"/>
    <w:tmpl w:val="09264386"/>
    <w:lvl w:ilvl="0" w:tplc="70D4DF2A">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78" w15:restartNumberingAfterBreak="0">
    <w:nsid w:val="58877375"/>
    <w:multiLevelType w:val="hybridMultilevel"/>
    <w:tmpl w:val="A470EA4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9" w15:restartNumberingAfterBreak="0">
    <w:nsid w:val="58C53354"/>
    <w:multiLevelType w:val="hybridMultilevel"/>
    <w:tmpl w:val="826A898E"/>
    <w:lvl w:ilvl="0" w:tplc="898E6F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0" w15:restartNumberingAfterBreak="0">
    <w:nsid w:val="58CA11C1"/>
    <w:multiLevelType w:val="hybridMultilevel"/>
    <w:tmpl w:val="50A2EEF6"/>
    <w:lvl w:ilvl="0" w:tplc="65201D4C">
      <w:start w:val="1"/>
      <w:numFmt w:val="bullet"/>
      <w:lvlText w:val=""/>
      <w:lvlJc w:val="left"/>
      <w:pPr>
        <w:ind w:left="1080" w:hanging="360"/>
      </w:pPr>
      <w:rPr>
        <w:rFonts w:ascii="Wingdings" w:eastAsiaTheme="minorEastAsia" w:hAnsi="Wingding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81" w15:restartNumberingAfterBreak="0">
    <w:nsid w:val="58FA254F"/>
    <w:multiLevelType w:val="hybridMultilevel"/>
    <w:tmpl w:val="0C0C7E96"/>
    <w:lvl w:ilvl="0" w:tplc="E9B4356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2" w15:restartNumberingAfterBreak="0">
    <w:nsid w:val="59140F0C"/>
    <w:multiLevelType w:val="hybridMultilevel"/>
    <w:tmpl w:val="4B0ED7A2"/>
    <w:lvl w:ilvl="0" w:tplc="EEE8DF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3" w15:restartNumberingAfterBreak="0">
    <w:nsid w:val="59165ED8"/>
    <w:multiLevelType w:val="hybridMultilevel"/>
    <w:tmpl w:val="99B664D4"/>
    <w:lvl w:ilvl="0" w:tplc="993C1336">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4" w15:restartNumberingAfterBreak="0">
    <w:nsid w:val="591C61C5"/>
    <w:multiLevelType w:val="hybridMultilevel"/>
    <w:tmpl w:val="88FA6286"/>
    <w:lvl w:ilvl="0" w:tplc="662AF58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5" w15:restartNumberingAfterBreak="0">
    <w:nsid w:val="597653C2"/>
    <w:multiLevelType w:val="hybridMultilevel"/>
    <w:tmpl w:val="1E40C990"/>
    <w:lvl w:ilvl="0" w:tplc="130E6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6" w15:restartNumberingAfterBreak="0">
    <w:nsid w:val="598461A3"/>
    <w:multiLevelType w:val="hybridMultilevel"/>
    <w:tmpl w:val="52CA793C"/>
    <w:lvl w:ilvl="0" w:tplc="F718089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87" w15:restartNumberingAfterBreak="0">
    <w:nsid w:val="598920FB"/>
    <w:multiLevelType w:val="hybridMultilevel"/>
    <w:tmpl w:val="8AA68530"/>
    <w:lvl w:ilvl="0" w:tplc="16983C74">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8" w15:restartNumberingAfterBreak="0">
    <w:nsid w:val="59DA4AA7"/>
    <w:multiLevelType w:val="hybridMultilevel"/>
    <w:tmpl w:val="9078D9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5A732F42"/>
    <w:multiLevelType w:val="hybridMultilevel"/>
    <w:tmpl w:val="910E45C2"/>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0" w15:restartNumberingAfterBreak="0">
    <w:nsid w:val="5A941AC6"/>
    <w:multiLevelType w:val="hybridMultilevel"/>
    <w:tmpl w:val="D87459A2"/>
    <w:lvl w:ilvl="0" w:tplc="DDF2498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1" w15:restartNumberingAfterBreak="0">
    <w:nsid w:val="5AD4467B"/>
    <w:multiLevelType w:val="hybridMultilevel"/>
    <w:tmpl w:val="A9FE1F8C"/>
    <w:lvl w:ilvl="0" w:tplc="ED28D60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AE25BBC"/>
    <w:multiLevelType w:val="hybridMultilevel"/>
    <w:tmpl w:val="76507464"/>
    <w:lvl w:ilvl="0" w:tplc="AC164E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3" w15:restartNumberingAfterBreak="0">
    <w:nsid w:val="5B4A7A53"/>
    <w:multiLevelType w:val="hybridMultilevel"/>
    <w:tmpl w:val="9612C9B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4" w15:restartNumberingAfterBreak="0">
    <w:nsid w:val="5C450ECB"/>
    <w:multiLevelType w:val="hybridMultilevel"/>
    <w:tmpl w:val="9CC25C22"/>
    <w:lvl w:ilvl="0" w:tplc="81AE6F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5CEA51A3"/>
    <w:multiLevelType w:val="hybridMultilevel"/>
    <w:tmpl w:val="5F861C48"/>
    <w:lvl w:ilvl="0" w:tplc="B2EA35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6" w15:restartNumberingAfterBreak="0">
    <w:nsid w:val="5D252C5C"/>
    <w:multiLevelType w:val="hybridMultilevel"/>
    <w:tmpl w:val="CFA4805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7" w15:restartNumberingAfterBreak="0">
    <w:nsid w:val="5D3B7C65"/>
    <w:multiLevelType w:val="hybridMultilevel"/>
    <w:tmpl w:val="2A0C7362"/>
    <w:lvl w:ilvl="0" w:tplc="FC4440B2">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8" w15:restartNumberingAfterBreak="0">
    <w:nsid w:val="5D3D4534"/>
    <w:multiLevelType w:val="hybridMultilevel"/>
    <w:tmpl w:val="1110CFB2"/>
    <w:lvl w:ilvl="0" w:tplc="F2CE5C4A">
      <w:start w:val="1"/>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9" w15:restartNumberingAfterBreak="0">
    <w:nsid w:val="5DAD0C84"/>
    <w:multiLevelType w:val="hybridMultilevel"/>
    <w:tmpl w:val="D62CFF2E"/>
    <w:lvl w:ilvl="0" w:tplc="0ADAC0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0" w15:restartNumberingAfterBreak="0">
    <w:nsid w:val="5DBB0CC7"/>
    <w:multiLevelType w:val="hybridMultilevel"/>
    <w:tmpl w:val="0B90E5DC"/>
    <w:lvl w:ilvl="0" w:tplc="BDC24FC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1" w15:restartNumberingAfterBreak="0">
    <w:nsid w:val="5E006A80"/>
    <w:multiLevelType w:val="hybridMultilevel"/>
    <w:tmpl w:val="0BCCF0E0"/>
    <w:lvl w:ilvl="0" w:tplc="CD8295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2" w15:restartNumberingAfterBreak="0">
    <w:nsid w:val="5E3C7A2A"/>
    <w:multiLevelType w:val="hybridMultilevel"/>
    <w:tmpl w:val="0C50BD34"/>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3" w15:restartNumberingAfterBreak="0">
    <w:nsid w:val="5ECC0C9A"/>
    <w:multiLevelType w:val="hybridMultilevel"/>
    <w:tmpl w:val="EFBA3D0A"/>
    <w:lvl w:ilvl="0" w:tplc="94B8FC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4" w15:restartNumberingAfterBreak="0">
    <w:nsid w:val="5F8A7963"/>
    <w:multiLevelType w:val="hybridMultilevel"/>
    <w:tmpl w:val="BEA65A0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5" w15:restartNumberingAfterBreak="0">
    <w:nsid w:val="5F9B784E"/>
    <w:multiLevelType w:val="hybridMultilevel"/>
    <w:tmpl w:val="56D49C4C"/>
    <w:lvl w:ilvl="0" w:tplc="8E280BA8">
      <w:start w:val="1"/>
      <w:numFmt w:val="lowerRoman"/>
      <w:lvlText w:val="(%1)"/>
      <w:lvlJc w:val="left"/>
      <w:pPr>
        <w:ind w:left="1800" w:hanging="72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6" w15:restartNumberingAfterBreak="0">
    <w:nsid w:val="5FAD38B1"/>
    <w:multiLevelType w:val="hybridMultilevel"/>
    <w:tmpl w:val="D23AB39C"/>
    <w:lvl w:ilvl="0" w:tplc="3E06DB6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7" w15:restartNumberingAfterBreak="0">
    <w:nsid w:val="603C33AF"/>
    <w:multiLevelType w:val="hybridMultilevel"/>
    <w:tmpl w:val="772A2390"/>
    <w:lvl w:ilvl="0" w:tplc="0C5A18A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8" w15:restartNumberingAfterBreak="0">
    <w:nsid w:val="604E4A83"/>
    <w:multiLevelType w:val="hybridMultilevel"/>
    <w:tmpl w:val="0A8CE67A"/>
    <w:lvl w:ilvl="0" w:tplc="DB26C11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9" w15:restartNumberingAfterBreak="0">
    <w:nsid w:val="606E16C5"/>
    <w:multiLevelType w:val="hybridMultilevel"/>
    <w:tmpl w:val="5C92E6BC"/>
    <w:lvl w:ilvl="0" w:tplc="EA9E50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0" w15:restartNumberingAfterBreak="0">
    <w:nsid w:val="60822B46"/>
    <w:multiLevelType w:val="hybridMultilevel"/>
    <w:tmpl w:val="51127694"/>
    <w:lvl w:ilvl="0" w:tplc="2A1A9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1" w15:restartNumberingAfterBreak="0">
    <w:nsid w:val="60892D96"/>
    <w:multiLevelType w:val="hybridMultilevel"/>
    <w:tmpl w:val="0958CCE6"/>
    <w:lvl w:ilvl="0" w:tplc="22740018">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2" w15:restartNumberingAfterBreak="0">
    <w:nsid w:val="60D3530D"/>
    <w:multiLevelType w:val="hybridMultilevel"/>
    <w:tmpl w:val="66625744"/>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3" w15:restartNumberingAfterBreak="0">
    <w:nsid w:val="60E61786"/>
    <w:multiLevelType w:val="hybridMultilevel"/>
    <w:tmpl w:val="4D123478"/>
    <w:lvl w:ilvl="0" w:tplc="649E9454">
      <w:start w:val="3"/>
      <w:numFmt w:val="bullet"/>
      <w:lvlText w:val=""/>
      <w:lvlJc w:val="left"/>
      <w:pPr>
        <w:ind w:left="1080" w:hanging="360"/>
      </w:pPr>
      <w:rPr>
        <w:rFonts w:ascii="Wingdings" w:eastAsiaTheme="minorEastAsia" w:hAnsi="Wingdings" w:cstheme="minorBid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4" w15:restartNumberingAfterBreak="0">
    <w:nsid w:val="60E907E0"/>
    <w:multiLevelType w:val="hybridMultilevel"/>
    <w:tmpl w:val="005413CA"/>
    <w:lvl w:ilvl="0" w:tplc="A47CBE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5" w15:restartNumberingAfterBreak="0">
    <w:nsid w:val="61204A61"/>
    <w:multiLevelType w:val="hybridMultilevel"/>
    <w:tmpl w:val="906849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6" w15:restartNumberingAfterBreak="0">
    <w:nsid w:val="617E6A92"/>
    <w:multiLevelType w:val="hybridMultilevel"/>
    <w:tmpl w:val="455C4BAC"/>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7" w15:restartNumberingAfterBreak="0">
    <w:nsid w:val="61915020"/>
    <w:multiLevelType w:val="hybridMultilevel"/>
    <w:tmpl w:val="F99EDF72"/>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8" w15:restartNumberingAfterBreak="0">
    <w:nsid w:val="61B76DFB"/>
    <w:multiLevelType w:val="hybridMultilevel"/>
    <w:tmpl w:val="8BCC85E4"/>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9" w15:restartNumberingAfterBreak="0">
    <w:nsid w:val="62580FB2"/>
    <w:multiLevelType w:val="hybridMultilevel"/>
    <w:tmpl w:val="3E7C704C"/>
    <w:lvl w:ilvl="0" w:tplc="FAD0918C">
      <w:start w:val="1"/>
      <w:numFmt w:val="lowerRoman"/>
      <w:lvlText w:val="(%1)"/>
      <w:lvlJc w:val="left"/>
      <w:pPr>
        <w:ind w:left="1440" w:hanging="720"/>
      </w:pPr>
      <w:rPr>
        <w:rFonts w:hint="default"/>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20" w15:restartNumberingAfterBreak="0">
    <w:nsid w:val="62812E81"/>
    <w:multiLevelType w:val="hybridMultilevel"/>
    <w:tmpl w:val="625E1046"/>
    <w:lvl w:ilvl="0" w:tplc="06320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1" w15:restartNumberingAfterBreak="0">
    <w:nsid w:val="62895DD3"/>
    <w:multiLevelType w:val="hybridMultilevel"/>
    <w:tmpl w:val="00AE798C"/>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2" w15:restartNumberingAfterBreak="0">
    <w:nsid w:val="629257E5"/>
    <w:multiLevelType w:val="hybridMultilevel"/>
    <w:tmpl w:val="57943F18"/>
    <w:lvl w:ilvl="0" w:tplc="C56C4426">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3" w15:restartNumberingAfterBreak="0">
    <w:nsid w:val="632E22D2"/>
    <w:multiLevelType w:val="hybridMultilevel"/>
    <w:tmpl w:val="0DBAF870"/>
    <w:lvl w:ilvl="0" w:tplc="B1440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4" w15:restartNumberingAfterBreak="0">
    <w:nsid w:val="63950E4E"/>
    <w:multiLevelType w:val="hybridMultilevel"/>
    <w:tmpl w:val="F1FC002E"/>
    <w:lvl w:ilvl="0" w:tplc="FDBEFC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5" w15:restartNumberingAfterBreak="0">
    <w:nsid w:val="63A62C6C"/>
    <w:multiLevelType w:val="hybridMultilevel"/>
    <w:tmpl w:val="2E4A42DC"/>
    <w:lvl w:ilvl="0" w:tplc="CCFA406E">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41B308C"/>
    <w:multiLevelType w:val="hybridMultilevel"/>
    <w:tmpl w:val="F75C13EE"/>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7" w15:restartNumberingAfterBreak="0">
    <w:nsid w:val="644A2A39"/>
    <w:multiLevelType w:val="hybridMultilevel"/>
    <w:tmpl w:val="89CAB3AE"/>
    <w:lvl w:ilvl="0" w:tplc="2F066E4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28" w15:restartNumberingAfterBreak="0">
    <w:nsid w:val="644D30DB"/>
    <w:multiLevelType w:val="hybridMultilevel"/>
    <w:tmpl w:val="F342D39E"/>
    <w:lvl w:ilvl="0" w:tplc="3BFEFC6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9" w15:restartNumberingAfterBreak="0">
    <w:nsid w:val="645A150F"/>
    <w:multiLevelType w:val="hybridMultilevel"/>
    <w:tmpl w:val="10A844D2"/>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0" w15:restartNumberingAfterBreak="0">
    <w:nsid w:val="648226C1"/>
    <w:multiLevelType w:val="hybridMultilevel"/>
    <w:tmpl w:val="D14CCE36"/>
    <w:lvl w:ilvl="0" w:tplc="076AD19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1" w15:restartNumberingAfterBreak="0">
    <w:nsid w:val="64CF19C5"/>
    <w:multiLevelType w:val="hybridMultilevel"/>
    <w:tmpl w:val="F66E7F6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2" w15:restartNumberingAfterBreak="0">
    <w:nsid w:val="64EF6F56"/>
    <w:multiLevelType w:val="hybridMultilevel"/>
    <w:tmpl w:val="F08268D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3" w15:restartNumberingAfterBreak="0">
    <w:nsid w:val="65E844EC"/>
    <w:multiLevelType w:val="hybridMultilevel"/>
    <w:tmpl w:val="22DCA7A2"/>
    <w:lvl w:ilvl="0" w:tplc="7E4A6D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5FD5DC1"/>
    <w:multiLevelType w:val="hybridMultilevel"/>
    <w:tmpl w:val="B6486CD6"/>
    <w:lvl w:ilvl="0" w:tplc="B35694A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35" w15:restartNumberingAfterBreak="0">
    <w:nsid w:val="6626164B"/>
    <w:multiLevelType w:val="hybridMultilevel"/>
    <w:tmpl w:val="5FE8D2F8"/>
    <w:lvl w:ilvl="0" w:tplc="3D10224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36" w15:restartNumberingAfterBreak="0">
    <w:nsid w:val="665234C4"/>
    <w:multiLevelType w:val="hybridMultilevel"/>
    <w:tmpl w:val="21AE7762"/>
    <w:lvl w:ilvl="0" w:tplc="FA927880">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7" w15:restartNumberingAfterBreak="0">
    <w:nsid w:val="66692897"/>
    <w:multiLevelType w:val="hybridMultilevel"/>
    <w:tmpl w:val="DAFC7B4C"/>
    <w:lvl w:ilvl="0" w:tplc="6FCC7B5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8" w15:restartNumberingAfterBreak="0">
    <w:nsid w:val="66A3400E"/>
    <w:multiLevelType w:val="hybridMultilevel"/>
    <w:tmpl w:val="F5BCCB12"/>
    <w:lvl w:ilvl="0" w:tplc="C4FCAD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9" w15:restartNumberingAfterBreak="0">
    <w:nsid w:val="66C445B0"/>
    <w:multiLevelType w:val="hybridMultilevel"/>
    <w:tmpl w:val="70B4099A"/>
    <w:lvl w:ilvl="0" w:tplc="510002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15:restartNumberingAfterBreak="0">
    <w:nsid w:val="6747525A"/>
    <w:multiLevelType w:val="hybridMultilevel"/>
    <w:tmpl w:val="7A84927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1" w15:restartNumberingAfterBreak="0">
    <w:nsid w:val="676012A8"/>
    <w:multiLevelType w:val="hybridMultilevel"/>
    <w:tmpl w:val="886C362E"/>
    <w:lvl w:ilvl="0" w:tplc="16586B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2" w15:restartNumberingAfterBreak="0">
    <w:nsid w:val="67E336EC"/>
    <w:multiLevelType w:val="hybridMultilevel"/>
    <w:tmpl w:val="0F1C116E"/>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3" w15:restartNumberingAfterBreak="0">
    <w:nsid w:val="685017DA"/>
    <w:multiLevelType w:val="hybridMultilevel"/>
    <w:tmpl w:val="17D811C0"/>
    <w:lvl w:ilvl="0" w:tplc="EA94D1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4" w15:restartNumberingAfterBreak="0">
    <w:nsid w:val="68F41795"/>
    <w:multiLevelType w:val="hybridMultilevel"/>
    <w:tmpl w:val="BEA65A0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5" w15:restartNumberingAfterBreak="0">
    <w:nsid w:val="69204F03"/>
    <w:multiLevelType w:val="hybridMultilevel"/>
    <w:tmpl w:val="C3A8AE50"/>
    <w:lvl w:ilvl="0" w:tplc="F2CC476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6" w15:restartNumberingAfterBreak="0">
    <w:nsid w:val="692D2D98"/>
    <w:multiLevelType w:val="hybridMultilevel"/>
    <w:tmpl w:val="66AC6CF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7" w15:restartNumberingAfterBreak="0">
    <w:nsid w:val="692E5A71"/>
    <w:multiLevelType w:val="hybridMultilevel"/>
    <w:tmpl w:val="BADC157A"/>
    <w:lvl w:ilvl="0" w:tplc="9D3CB8B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8" w15:restartNumberingAfterBreak="0">
    <w:nsid w:val="693F6299"/>
    <w:multiLevelType w:val="hybridMultilevel"/>
    <w:tmpl w:val="9F38BE86"/>
    <w:lvl w:ilvl="0" w:tplc="CF0A731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9" w15:restartNumberingAfterBreak="0">
    <w:nsid w:val="69E01449"/>
    <w:multiLevelType w:val="hybridMultilevel"/>
    <w:tmpl w:val="E2522214"/>
    <w:lvl w:ilvl="0" w:tplc="2D6C16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0" w15:restartNumberingAfterBreak="0">
    <w:nsid w:val="6A021939"/>
    <w:multiLevelType w:val="hybridMultilevel"/>
    <w:tmpl w:val="1CC64150"/>
    <w:lvl w:ilvl="0" w:tplc="0B10D2E2">
      <w:start w:val="1"/>
      <w:numFmt w:val="decimal"/>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1" w15:restartNumberingAfterBreak="0">
    <w:nsid w:val="6A102328"/>
    <w:multiLevelType w:val="hybridMultilevel"/>
    <w:tmpl w:val="E9620F50"/>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2" w15:restartNumberingAfterBreak="0">
    <w:nsid w:val="6A3951F8"/>
    <w:multiLevelType w:val="hybridMultilevel"/>
    <w:tmpl w:val="05D4F212"/>
    <w:lvl w:ilvl="0" w:tplc="2E26EDFE">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3" w15:restartNumberingAfterBreak="0">
    <w:nsid w:val="6A691072"/>
    <w:multiLevelType w:val="hybridMultilevel"/>
    <w:tmpl w:val="6F048BEE"/>
    <w:lvl w:ilvl="0" w:tplc="DA602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4" w15:restartNumberingAfterBreak="0">
    <w:nsid w:val="6A8C41C7"/>
    <w:multiLevelType w:val="hybridMultilevel"/>
    <w:tmpl w:val="D91EF9B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5" w15:restartNumberingAfterBreak="0">
    <w:nsid w:val="6AB623DD"/>
    <w:multiLevelType w:val="hybridMultilevel"/>
    <w:tmpl w:val="F75C13EE"/>
    <w:lvl w:ilvl="0" w:tplc="CEA0680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6" w15:restartNumberingAfterBreak="0">
    <w:nsid w:val="6AFE6C6B"/>
    <w:multiLevelType w:val="hybridMultilevel"/>
    <w:tmpl w:val="A000B7A8"/>
    <w:lvl w:ilvl="0" w:tplc="1B70DB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7" w15:restartNumberingAfterBreak="0">
    <w:nsid w:val="6B7703A4"/>
    <w:multiLevelType w:val="hybridMultilevel"/>
    <w:tmpl w:val="8086250A"/>
    <w:lvl w:ilvl="0" w:tplc="EAC06E00">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458" w15:restartNumberingAfterBreak="0">
    <w:nsid w:val="6B7B215D"/>
    <w:multiLevelType w:val="hybridMultilevel"/>
    <w:tmpl w:val="BEA65A0E"/>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9" w15:restartNumberingAfterBreak="0">
    <w:nsid w:val="6C856E5A"/>
    <w:multiLevelType w:val="hybridMultilevel"/>
    <w:tmpl w:val="7F9CFC10"/>
    <w:lvl w:ilvl="0" w:tplc="BBCC3140">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0" w15:restartNumberingAfterBreak="0">
    <w:nsid w:val="6CEE2260"/>
    <w:multiLevelType w:val="hybridMultilevel"/>
    <w:tmpl w:val="5652E938"/>
    <w:lvl w:ilvl="0" w:tplc="7FE030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1" w15:restartNumberingAfterBreak="0">
    <w:nsid w:val="6D5D4FE9"/>
    <w:multiLevelType w:val="hybridMultilevel"/>
    <w:tmpl w:val="16A4FBBA"/>
    <w:lvl w:ilvl="0" w:tplc="4B42712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2" w15:restartNumberingAfterBreak="0">
    <w:nsid w:val="6D5D5AC9"/>
    <w:multiLevelType w:val="hybridMultilevel"/>
    <w:tmpl w:val="F4864E9A"/>
    <w:lvl w:ilvl="0" w:tplc="C7BACB24">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3" w15:restartNumberingAfterBreak="0">
    <w:nsid w:val="6D994B93"/>
    <w:multiLevelType w:val="hybridMultilevel"/>
    <w:tmpl w:val="C744F40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4" w15:restartNumberingAfterBreak="0">
    <w:nsid w:val="6E2260D5"/>
    <w:multiLevelType w:val="hybridMultilevel"/>
    <w:tmpl w:val="1E54E598"/>
    <w:lvl w:ilvl="0" w:tplc="381843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6F153D4F"/>
    <w:multiLevelType w:val="hybridMultilevel"/>
    <w:tmpl w:val="154EBF0C"/>
    <w:lvl w:ilvl="0" w:tplc="AEFC8BA4">
      <w:numFmt w:val="bullet"/>
      <w:lvlText w:val=""/>
      <w:lvlJc w:val="left"/>
      <w:pPr>
        <w:ind w:left="1080" w:hanging="360"/>
      </w:pPr>
      <w:rPr>
        <w:rFonts w:ascii="Wingdings" w:eastAsiaTheme="minorEastAsia" w:hAnsi="Wingdings" w:cstheme="minorBid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6" w15:restartNumberingAfterBreak="0">
    <w:nsid w:val="6F380E52"/>
    <w:multiLevelType w:val="hybridMultilevel"/>
    <w:tmpl w:val="B8286A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6F781EB4"/>
    <w:multiLevelType w:val="hybridMultilevel"/>
    <w:tmpl w:val="E1726284"/>
    <w:lvl w:ilvl="0" w:tplc="D13224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8" w15:restartNumberingAfterBreak="0">
    <w:nsid w:val="6FC80D6D"/>
    <w:multiLevelType w:val="hybridMultilevel"/>
    <w:tmpl w:val="B0F8C2C0"/>
    <w:lvl w:ilvl="0" w:tplc="066EFC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9" w15:restartNumberingAfterBreak="0">
    <w:nsid w:val="6FD8776D"/>
    <w:multiLevelType w:val="hybridMultilevel"/>
    <w:tmpl w:val="DBFCE088"/>
    <w:lvl w:ilvl="0" w:tplc="2BD879F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0" w15:restartNumberingAfterBreak="0">
    <w:nsid w:val="6FF02159"/>
    <w:multiLevelType w:val="hybridMultilevel"/>
    <w:tmpl w:val="F73EB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1" w15:restartNumberingAfterBreak="0">
    <w:nsid w:val="70122063"/>
    <w:multiLevelType w:val="hybridMultilevel"/>
    <w:tmpl w:val="AF500ECA"/>
    <w:lvl w:ilvl="0" w:tplc="762C07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2" w15:restartNumberingAfterBreak="0">
    <w:nsid w:val="70FE1362"/>
    <w:multiLevelType w:val="hybridMultilevel"/>
    <w:tmpl w:val="7EEEDB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3" w15:restartNumberingAfterBreak="0">
    <w:nsid w:val="71353F1C"/>
    <w:multiLevelType w:val="hybridMultilevel"/>
    <w:tmpl w:val="081C57E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4" w15:restartNumberingAfterBreak="0">
    <w:nsid w:val="71396E1B"/>
    <w:multiLevelType w:val="hybridMultilevel"/>
    <w:tmpl w:val="72B022C0"/>
    <w:lvl w:ilvl="0" w:tplc="72C8D9A6">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72102401"/>
    <w:multiLevelType w:val="hybridMultilevel"/>
    <w:tmpl w:val="1C4E62BE"/>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6" w15:restartNumberingAfterBreak="0">
    <w:nsid w:val="72213905"/>
    <w:multiLevelType w:val="hybridMultilevel"/>
    <w:tmpl w:val="69682D9A"/>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7" w15:restartNumberingAfterBreak="0">
    <w:nsid w:val="72910790"/>
    <w:multiLevelType w:val="hybridMultilevel"/>
    <w:tmpl w:val="B8BA27B0"/>
    <w:lvl w:ilvl="0" w:tplc="6264F0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8" w15:restartNumberingAfterBreak="0">
    <w:nsid w:val="72922A99"/>
    <w:multiLevelType w:val="hybridMultilevel"/>
    <w:tmpl w:val="2C6EF91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9" w15:restartNumberingAfterBreak="0">
    <w:nsid w:val="72E74E9B"/>
    <w:multiLevelType w:val="hybridMultilevel"/>
    <w:tmpl w:val="5C00D86C"/>
    <w:lvl w:ilvl="0" w:tplc="D0E45070">
      <w:start w:val="1"/>
      <w:numFmt w:val="bullet"/>
      <w:lvlText w:val="-"/>
      <w:lvlJc w:val="left"/>
      <w:pPr>
        <w:ind w:left="720" w:hanging="360"/>
      </w:pPr>
      <w:rPr>
        <w:rFonts w:ascii="Cambria Math" w:eastAsiaTheme="minorEastAsia" w:hAnsi="Cambria Math"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72F8672B"/>
    <w:multiLevelType w:val="hybridMultilevel"/>
    <w:tmpl w:val="4580ABEC"/>
    <w:lvl w:ilvl="0" w:tplc="C2B8B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1" w15:restartNumberingAfterBreak="0">
    <w:nsid w:val="731C4F30"/>
    <w:multiLevelType w:val="hybridMultilevel"/>
    <w:tmpl w:val="DDF6D10C"/>
    <w:lvl w:ilvl="0" w:tplc="63B81210">
      <w:start w:val="1"/>
      <w:numFmt w:val="lowerRoman"/>
      <w:lvlText w:val="(%1)"/>
      <w:lvlJc w:val="left"/>
      <w:pPr>
        <w:ind w:left="1800" w:hanging="720"/>
      </w:pPr>
      <w:rPr>
        <w:rFonts w:hint="default"/>
        <w:b w:val="0"/>
        <w:bCs w:val="0"/>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2" w15:restartNumberingAfterBreak="0">
    <w:nsid w:val="73664F6F"/>
    <w:multiLevelType w:val="hybridMultilevel"/>
    <w:tmpl w:val="21BA68F4"/>
    <w:lvl w:ilvl="0" w:tplc="1982CE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3" w15:restartNumberingAfterBreak="0">
    <w:nsid w:val="738B6629"/>
    <w:multiLevelType w:val="hybridMultilevel"/>
    <w:tmpl w:val="A11E7228"/>
    <w:lvl w:ilvl="0" w:tplc="EE2487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4" w15:restartNumberingAfterBreak="0">
    <w:nsid w:val="739C67CD"/>
    <w:multiLevelType w:val="hybridMultilevel"/>
    <w:tmpl w:val="0660E2A6"/>
    <w:lvl w:ilvl="0" w:tplc="AB6CDA4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739C7130"/>
    <w:multiLevelType w:val="hybridMultilevel"/>
    <w:tmpl w:val="BE80C734"/>
    <w:lvl w:ilvl="0" w:tplc="A49EBC48">
      <w:start w:val="1"/>
      <w:numFmt w:val="lowerRoman"/>
      <w:lvlText w:val="(%1)"/>
      <w:lvlJc w:val="left"/>
      <w:pPr>
        <w:ind w:left="1800" w:hanging="720"/>
      </w:pPr>
      <w:rPr>
        <w:rFonts w:hint="default"/>
        <w:b w:val="0"/>
        <w:bCs/>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86" w15:restartNumberingAfterBreak="0">
    <w:nsid w:val="73BE1631"/>
    <w:multiLevelType w:val="hybridMultilevel"/>
    <w:tmpl w:val="2BC0B200"/>
    <w:lvl w:ilvl="0" w:tplc="67A49BF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7" w15:restartNumberingAfterBreak="0">
    <w:nsid w:val="7453622C"/>
    <w:multiLevelType w:val="hybridMultilevel"/>
    <w:tmpl w:val="8D3A8FB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8" w15:restartNumberingAfterBreak="0">
    <w:nsid w:val="74867709"/>
    <w:multiLevelType w:val="hybridMultilevel"/>
    <w:tmpl w:val="F3AA672A"/>
    <w:lvl w:ilvl="0" w:tplc="1D546ED8">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9" w15:restartNumberingAfterBreak="0">
    <w:nsid w:val="74914259"/>
    <w:multiLevelType w:val="hybridMultilevel"/>
    <w:tmpl w:val="A470EA4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0" w15:restartNumberingAfterBreak="0">
    <w:nsid w:val="74B9301E"/>
    <w:multiLevelType w:val="hybridMultilevel"/>
    <w:tmpl w:val="265031F4"/>
    <w:lvl w:ilvl="0" w:tplc="0EB808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1" w15:restartNumberingAfterBreak="0">
    <w:nsid w:val="74CA4333"/>
    <w:multiLevelType w:val="hybridMultilevel"/>
    <w:tmpl w:val="EFCE6C22"/>
    <w:lvl w:ilvl="0" w:tplc="D946F5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2" w15:restartNumberingAfterBreak="0">
    <w:nsid w:val="74DB39BD"/>
    <w:multiLevelType w:val="hybridMultilevel"/>
    <w:tmpl w:val="9F24C4FC"/>
    <w:lvl w:ilvl="0" w:tplc="63F075A8">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3" w15:restartNumberingAfterBreak="0">
    <w:nsid w:val="74FB258F"/>
    <w:multiLevelType w:val="hybridMultilevel"/>
    <w:tmpl w:val="03506F94"/>
    <w:lvl w:ilvl="0" w:tplc="F758809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94" w15:restartNumberingAfterBreak="0">
    <w:nsid w:val="753129A4"/>
    <w:multiLevelType w:val="hybridMultilevel"/>
    <w:tmpl w:val="A066EEE4"/>
    <w:lvl w:ilvl="0" w:tplc="0C1E471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5" w15:restartNumberingAfterBreak="0">
    <w:nsid w:val="75D251E5"/>
    <w:multiLevelType w:val="hybridMultilevel"/>
    <w:tmpl w:val="7D8CF6E0"/>
    <w:lvl w:ilvl="0" w:tplc="9A7618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6" w15:restartNumberingAfterBreak="0">
    <w:nsid w:val="75FD397D"/>
    <w:multiLevelType w:val="hybridMultilevel"/>
    <w:tmpl w:val="68947C6E"/>
    <w:lvl w:ilvl="0" w:tplc="F8BAB06C">
      <w:start w:val="1"/>
      <w:numFmt w:val="lowerLetter"/>
      <w:lvlText w:val="%1."/>
      <w:lvlJc w:val="left"/>
      <w:pPr>
        <w:ind w:left="720" w:hanging="360"/>
      </w:pPr>
      <w:rPr>
        <w:rFonts w:hint="default"/>
        <w:b w:val="0"/>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7" w15:restartNumberingAfterBreak="0">
    <w:nsid w:val="76090C66"/>
    <w:multiLevelType w:val="hybridMultilevel"/>
    <w:tmpl w:val="D3FCE5EA"/>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8" w15:restartNumberingAfterBreak="0">
    <w:nsid w:val="761C6FFF"/>
    <w:multiLevelType w:val="hybridMultilevel"/>
    <w:tmpl w:val="229037C6"/>
    <w:lvl w:ilvl="0" w:tplc="B79EA4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9" w15:restartNumberingAfterBreak="0">
    <w:nsid w:val="767233DA"/>
    <w:multiLevelType w:val="hybridMultilevel"/>
    <w:tmpl w:val="8F38FCA0"/>
    <w:lvl w:ilvl="0" w:tplc="56986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0" w15:restartNumberingAfterBreak="0">
    <w:nsid w:val="76AD2E95"/>
    <w:multiLevelType w:val="hybridMultilevel"/>
    <w:tmpl w:val="05FE45BE"/>
    <w:lvl w:ilvl="0" w:tplc="A5505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1" w15:restartNumberingAfterBreak="0">
    <w:nsid w:val="771C2C5E"/>
    <w:multiLevelType w:val="hybridMultilevel"/>
    <w:tmpl w:val="84A06984"/>
    <w:lvl w:ilvl="0" w:tplc="048E080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2" w15:restartNumberingAfterBreak="0">
    <w:nsid w:val="77793328"/>
    <w:multiLevelType w:val="hybridMultilevel"/>
    <w:tmpl w:val="D13ED110"/>
    <w:lvl w:ilvl="0" w:tplc="A3823A8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03" w15:restartNumberingAfterBreak="0">
    <w:nsid w:val="77931260"/>
    <w:multiLevelType w:val="hybridMultilevel"/>
    <w:tmpl w:val="112C3006"/>
    <w:lvl w:ilvl="0" w:tplc="9BE4F2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4" w15:restartNumberingAfterBreak="0">
    <w:nsid w:val="77B2415A"/>
    <w:multiLevelType w:val="hybridMultilevel"/>
    <w:tmpl w:val="F252DB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5" w15:restartNumberingAfterBreak="0">
    <w:nsid w:val="77B5202F"/>
    <w:multiLevelType w:val="hybridMultilevel"/>
    <w:tmpl w:val="82927EA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6" w15:restartNumberingAfterBreak="0">
    <w:nsid w:val="782442B2"/>
    <w:multiLevelType w:val="hybridMultilevel"/>
    <w:tmpl w:val="3CCCE5D4"/>
    <w:lvl w:ilvl="0" w:tplc="DF045E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7" w15:restartNumberingAfterBreak="0">
    <w:nsid w:val="784249F4"/>
    <w:multiLevelType w:val="hybridMultilevel"/>
    <w:tmpl w:val="99A6024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8" w15:restartNumberingAfterBreak="0">
    <w:nsid w:val="78495171"/>
    <w:multiLevelType w:val="hybridMultilevel"/>
    <w:tmpl w:val="2FE6EEE8"/>
    <w:lvl w:ilvl="0" w:tplc="8FF0504E">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09" w15:restartNumberingAfterBreak="0">
    <w:nsid w:val="78593842"/>
    <w:multiLevelType w:val="hybridMultilevel"/>
    <w:tmpl w:val="562415BE"/>
    <w:lvl w:ilvl="0" w:tplc="F8AEF5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0" w15:restartNumberingAfterBreak="0">
    <w:nsid w:val="787B48E3"/>
    <w:multiLevelType w:val="hybridMultilevel"/>
    <w:tmpl w:val="7EEEDBE8"/>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11" w15:restartNumberingAfterBreak="0">
    <w:nsid w:val="790D3FA2"/>
    <w:multiLevelType w:val="hybridMultilevel"/>
    <w:tmpl w:val="A596F692"/>
    <w:lvl w:ilvl="0" w:tplc="207A440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2" w15:restartNumberingAfterBreak="0">
    <w:nsid w:val="795632C4"/>
    <w:multiLevelType w:val="hybridMultilevel"/>
    <w:tmpl w:val="7D5EE5D2"/>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3" w15:restartNumberingAfterBreak="0">
    <w:nsid w:val="79591B3A"/>
    <w:multiLevelType w:val="hybridMultilevel"/>
    <w:tmpl w:val="C10EE688"/>
    <w:lvl w:ilvl="0" w:tplc="9E42EA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7A0020B8"/>
    <w:multiLevelType w:val="hybridMultilevel"/>
    <w:tmpl w:val="B3E28E48"/>
    <w:lvl w:ilvl="0" w:tplc="3FFE56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5" w15:restartNumberingAfterBreak="0">
    <w:nsid w:val="7A52705C"/>
    <w:multiLevelType w:val="hybridMultilevel"/>
    <w:tmpl w:val="87C4E966"/>
    <w:lvl w:ilvl="0" w:tplc="9B1E78F4">
      <w:start w:val="1"/>
      <w:numFmt w:val="lowerLetter"/>
      <w:lvlText w:val="%1."/>
      <w:lvlJc w:val="left"/>
      <w:pPr>
        <w:ind w:left="1080" w:hanging="360"/>
      </w:pPr>
      <w:rPr>
        <w:rFonts w:hint="default"/>
        <w:b w:val="0"/>
        <w:bCs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6" w15:restartNumberingAfterBreak="0">
    <w:nsid w:val="7A590BC0"/>
    <w:multiLevelType w:val="hybridMultilevel"/>
    <w:tmpl w:val="08CCED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7" w15:restartNumberingAfterBreak="0">
    <w:nsid w:val="7AC359F7"/>
    <w:multiLevelType w:val="hybridMultilevel"/>
    <w:tmpl w:val="4072B18C"/>
    <w:lvl w:ilvl="0" w:tplc="6B122164">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18" w15:restartNumberingAfterBreak="0">
    <w:nsid w:val="7AE03C10"/>
    <w:multiLevelType w:val="hybridMultilevel"/>
    <w:tmpl w:val="B4DA9BA2"/>
    <w:lvl w:ilvl="0" w:tplc="4CA83D1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9" w15:restartNumberingAfterBreak="0">
    <w:nsid w:val="7AFB3389"/>
    <w:multiLevelType w:val="hybridMultilevel"/>
    <w:tmpl w:val="221626A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0" w15:restartNumberingAfterBreak="0">
    <w:nsid w:val="7B205D91"/>
    <w:multiLevelType w:val="hybridMultilevel"/>
    <w:tmpl w:val="7E120F7C"/>
    <w:lvl w:ilvl="0" w:tplc="DE6690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1" w15:restartNumberingAfterBreak="0">
    <w:nsid w:val="7B6C2FF1"/>
    <w:multiLevelType w:val="hybridMultilevel"/>
    <w:tmpl w:val="D9F426BA"/>
    <w:lvl w:ilvl="0" w:tplc="FB80F328">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2" w15:restartNumberingAfterBreak="0">
    <w:nsid w:val="7C354646"/>
    <w:multiLevelType w:val="hybridMultilevel"/>
    <w:tmpl w:val="875AF0D4"/>
    <w:lvl w:ilvl="0" w:tplc="90601994">
      <w:start w:val="2"/>
      <w:numFmt w:val="bullet"/>
      <w:lvlText w:val="-"/>
      <w:lvlJc w:val="left"/>
      <w:pPr>
        <w:ind w:left="720" w:hanging="360"/>
      </w:pPr>
      <w:rPr>
        <w:rFonts w:ascii="Cambria Math" w:eastAsiaTheme="minorEastAsia" w:hAnsi="Cambria Math" w:cstheme="minorBid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7C3E2FB3"/>
    <w:multiLevelType w:val="hybridMultilevel"/>
    <w:tmpl w:val="1922AA80"/>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4" w15:restartNumberingAfterBreak="0">
    <w:nsid w:val="7C5F0EA0"/>
    <w:multiLevelType w:val="hybridMultilevel"/>
    <w:tmpl w:val="A226F49A"/>
    <w:lvl w:ilvl="0" w:tplc="63F075A8">
      <w:numFmt w:val="bullet"/>
      <w:lvlText w:val="-"/>
      <w:lvlJc w:val="left"/>
      <w:pPr>
        <w:ind w:left="720" w:hanging="360"/>
      </w:pPr>
      <w:rPr>
        <w:rFonts w:ascii="Cambria Math" w:eastAsiaTheme="minorEastAsia" w:hAnsi="Cambria Math"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5" w15:restartNumberingAfterBreak="0">
    <w:nsid w:val="7CD4189D"/>
    <w:multiLevelType w:val="hybridMultilevel"/>
    <w:tmpl w:val="2CECC0F8"/>
    <w:lvl w:ilvl="0" w:tplc="D0CCC4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6" w15:restartNumberingAfterBreak="0">
    <w:nsid w:val="7D131612"/>
    <w:multiLevelType w:val="hybridMultilevel"/>
    <w:tmpl w:val="796CB838"/>
    <w:lvl w:ilvl="0" w:tplc="FFFFFFFF">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7" w15:restartNumberingAfterBreak="0">
    <w:nsid w:val="7D3C2E9E"/>
    <w:multiLevelType w:val="hybridMultilevel"/>
    <w:tmpl w:val="08922562"/>
    <w:lvl w:ilvl="0" w:tplc="6904494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8" w15:restartNumberingAfterBreak="0">
    <w:nsid w:val="7D6B50A6"/>
    <w:multiLevelType w:val="hybridMultilevel"/>
    <w:tmpl w:val="56B23D22"/>
    <w:lvl w:ilvl="0" w:tplc="109A34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9" w15:restartNumberingAfterBreak="0">
    <w:nsid w:val="7D841223"/>
    <w:multiLevelType w:val="hybridMultilevel"/>
    <w:tmpl w:val="1CAE9410"/>
    <w:lvl w:ilvl="0" w:tplc="3224DF2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0" w15:restartNumberingAfterBreak="0">
    <w:nsid w:val="7D876EFE"/>
    <w:multiLevelType w:val="hybridMultilevel"/>
    <w:tmpl w:val="F7B8001E"/>
    <w:lvl w:ilvl="0" w:tplc="1D5216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1" w15:restartNumberingAfterBreak="0">
    <w:nsid w:val="7DCC422B"/>
    <w:multiLevelType w:val="hybridMultilevel"/>
    <w:tmpl w:val="081C57E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2" w15:restartNumberingAfterBreak="0">
    <w:nsid w:val="7DCC4F32"/>
    <w:multiLevelType w:val="hybridMultilevel"/>
    <w:tmpl w:val="7848CF92"/>
    <w:lvl w:ilvl="0" w:tplc="33AE21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3" w15:restartNumberingAfterBreak="0">
    <w:nsid w:val="7DF85FD1"/>
    <w:multiLevelType w:val="hybridMultilevel"/>
    <w:tmpl w:val="005413C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4" w15:restartNumberingAfterBreak="0">
    <w:nsid w:val="7E346C56"/>
    <w:multiLevelType w:val="hybridMultilevel"/>
    <w:tmpl w:val="83A26B78"/>
    <w:lvl w:ilvl="0" w:tplc="86CCA8C8">
      <w:start w:val="1"/>
      <w:numFmt w:val="bullet"/>
      <w:lvlText w:val="-"/>
      <w:lvlJc w:val="left"/>
      <w:pPr>
        <w:ind w:left="720" w:hanging="360"/>
      </w:pPr>
      <w:rPr>
        <w:rFonts w:ascii="Cambria Math" w:eastAsiaTheme="minorEastAsia"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7F774206"/>
    <w:multiLevelType w:val="hybridMultilevel"/>
    <w:tmpl w:val="6B9CCCA6"/>
    <w:lvl w:ilvl="0" w:tplc="05FE5E06">
      <w:start w:val="1"/>
      <w:numFmt w:val="lowerRoman"/>
      <w:lvlText w:val="(%1)"/>
      <w:lvlJc w:val="left"/>
      <w:pPr>
        <w:ind w:left="1800" w:hanging="720"/>
      </w:pPr>
      <w:rPr>
        <w:rFonts w:asciiTheme="minorHAnsi" w:hAnsiTheme="minorHAns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6" w15:restartNumberingAfterBreak="0">
    <w:nsid w:val="7F8C612D"/>
    <w:multiLevelType w:val="hybridMultilevel"/>
    <w:tmpl w:val="A1F227C2"/>
    <w:lvl w:ilvl="0" w:tplc="FC108C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7" w15:restartNumberingAfterBreak="0">
    <w:nsid w:val="7FB77487"/>
    <w:multiLevelType w:val="hybridMultilevel"/>
    <w:tmpl w:val="0700E60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38" w15:restartNumberingAfterBreak="0">
    <w:nsid w:val="7FC92186"/>
    <w:multiLevelType w:val="hybridMultilevel"/>
    <w:tmpl w:val="5F302694"/>
    <w:lvl w:ilvl="0" w:tplc="DE68BE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9" w15:restartNumberingAfterBreak="0">
    <w:nsid w:val="7FD43ABB"/>
    <w:multiLevelType w:val="hybridMultilevel"/>
    <w:tmpl w:val="2FEE4002"/>
    <w:lvl w:ilvl="0" w:tplc="E05CCC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0" w15:restartNumberingAfterBreak="0">
    <w:nsid w:val="7FEF4F80"/>
    <w:multiLevelType w:val="hybridMultilevel"/>
    <w:tmpl w:val="BAD40FB8"/>
    <w:lvl w:ilvl="0" w:tplc="360E294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1" w15:restartNumberingAfterBreak="0">
    <w:nsid w:val="7FF77287"/>
    <w:multiLevelType w:val="hybridMultilevel"/>
    <w:tmpl w:val="F9B09C6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590577413">
    <w:abstractNumId w:val="365"/>
  </w:num>
  <w:num w:numId="2" w16cid:durableId="361632547">
    <w:abstractNumId w:val="534"/>
  </w:num>
  <w:num w:numId="3" w16cid:durableId="1222251671">
    <w:abstractNumId w:val="17"/>
  </w:num>
  <w:num w:numId="4" w16cid:durableId="128741897">
    <w:abstractNumId w:val="294"/>
  </w:num>
  <w:num w:numId="5" w16cid:durableId="53821476">
    <w:abstractNumId w:val="430"/>
  </w:num>
  <w:num w:numId="6" w16cid:durableId="1955747824">
    <w:abstractNumId w:val="288"/>
  </w:num>
  <w:num w:numId="7" w16cid:durableId="1291714821">
    <w:abstractNumId w:val="241"/>
  </w:num>
  <w:num w:numId="8" w16cid:durableId="1195457146">
    <w:abstractNumId w:val="495"/>
  </w:num>
  <w:num w:numId="9" w16cid:durableId="234164076">
    <w:abstractNumId w:val="285"/>
  </w:num>
  <w:num w:numId="10" w16cid:durableId="1270696803">
    <w:abstractNumId w:val="530"/>
  </w:num>
  <w:num w:numId="11" w16cid:durableId="1561675474">
    <w:abstractNumId w:val="515"/>
  </w:num>
  <w:num w:numId="12" w16cid:durableId="620380647">
    <w:abstractNumId w:val="162"/>
  </w:num>
  <w:num w:numId="13" w16cid:durableId="1906526727">
    <w:abstractNumId w:val="131"/>
  </w:num>
  <w:num w:numId="14" w16cid:durableId="1054962566">
    <w:abstractNumId w:val="355"/>
  </w:num>
  <w:num w:numId="15" w16cid:durableId="557473963">
    <w:abstractNumId w:val="104"/>
  </w:num>
  <w:num w:numId="16" w16cid:durableId="1228497908">
    <w:abstractNumId w:val="211"/>
  </w:num>
  <w:num w:numId="17" w16cid:durableId="1325746956">
    <w:abstractNumId w:val="491"/>
  </w:num>
  <w:num w:numId="18" w16cid:durableId="1217398977">
    <w:abstractNumId w:val="184"/>
  </w:num>
  <w:num w:numId="19" w16cid:durableId="2115057744">
    <w:abstractNumId w:val="95"/>
  </w:num>
  <w:num w:numId="20" w16cid:durableId="175925480">
    <w:abstractNumId w:val="6"/>
  </w:num>
  <w:num w:numId="21" w16cid:durableId="1394962729">
    <w:abstractNumId w:val="367"/>
  </w:num>
  <w:num w:numId="22" w16cid:durableId="266159565">
    <w:abstractNumId w:val="302"/>
  </w:num>
  <w:num w:numId="23" w16cid:durableId="2131584690">
    <w:abstractNumId w:val="204"/>
  </w:num>
  <w:num w:numId="24" w16cid:durableId="144973218">
    <w:abstractNumId w:val="476"/>
  </w:num>
  <w:num w:numId="25" w16cid:durableId="2113164490">
    <w:abstractNumId w:val="398"/>
  </w:num>
  <w:num w:numId="26" w16cid:durableId="52242270">
    <w:abstractNumId w:val="334"/>
  </w:num>
  <w:num w:numId="27" w16cid:durableId="2094274471">
    <w:abstractNumId w:val="54"/>
  </w:num>
  <w:num w:numId="28" w16cid:durableId="429401010">
    <w:abstractNumId w:val="346"/>
  </w:num>
  <w:num w:numId="29" w16cid:durableId="658460830">
    <w:abstractNumId w:val="165"/>
  </w:num>
  <w:num w:numId="30" w16cid:durableId="160236686">
    <w:abstractNumId w:val="500"/>
  </w:num>
  <w:num w:numId="31" w16cid:durableId="1584802652">
    <w:abstractNumId w:val="407"/>
  </w:num>
  <w:num w:numId="32" w16cid:durableId="714550816">
    <w:abstractNumId w:val="152"/>
  </w:num>
  <w:num w:numId="33" w16cid:durableId="1334606169">
    <w:abstractNumId w:val="493"/>
  </w:num>
  <w:num w:numId="34" w16cid:durableId="1926106027">
    <w:abstractNumId w:val="305"/>
  </w:num>
  <w:num w:numId="35" w16cid:durableId="1440953222">
    <w:abstractNumId w:val="300"/>
  </w:num>
  <w:num w:numId="36" w16cid:durableId="1806973127">
    <w:abstractNumId w:val="452"/>
  </w:num>
  <w:num w:numId="37" w16cid:durableId="1820271768">
    <w:abstractNumId w:val="361"/>
  </w:num>
  <w:num w:numId="38" w16cid:durableId="55013243">
    <w:abstractNumId w:val="254"/>
  </w:num>
  <w:num w:numId="39" w16cid:durableId="2131708336">
    <w:abstractNumId w:val="240"/>
  </w:num>
  <w:num w:numId="40" w16cid:durableId="452942371">
    <w:abstractNumId w:val="412"/>
  </w:num>
  <w:num w:numId="41" w16cid:durableId="1208488450">
    <w:abstractNumId w:val="497"/>
  </w:num>
  <w:num w:numId="42" w16cid:durableId="369571886">
    <w:abstractNumId w:val="120"/>
  </w:num>
  <w:num w:numId="43" w16cid:durableId="1819952768">
    <w:abstractNumId w:val="509"/>
  </w:num>
  <w:num w:numId="44" w16cid:durableId="1349722917">
    <w:abstractNumId w:val="471"/>
  </w:num>
  <w:num w:numId="45" w16cid:durableId="3477366">
    <w:abstractNumId w:val="449"/>
  </w:num>
  <w:num w:numId="46" w16cid:durableId="1537085716">
    <w:abstractNumId w:val="312"/>
  </w:num>
  <w:num w:numId="47" w16cid:durableId="1504737678">
    <w:abstractNumId w:val="502"/>
  </w:num>
  <w:num w:numId="48" w16cid:durableId="2121335295">
    <w:abstractNumId w:val="42"/>
  </w:num>
  <w:num w:numId="49" w16cid:durableId="1237320410">
    <w:abstractNumId w:val="510"/>
  </w:num>
  <w:num w:numId="50" w16cid:durableId="396829925">
    <w:abstractNumId w:val="472"/>
  </w:num>
  <w:num w:numId="51" w16cid:durableId="658116002">
    <w:abstractNumId w:val="380"/>
  </w:num>
  <w:num w:numId="52" w16cid:durableId="1041317940">
    <w:abstractNumId w:val="203"/>
  </w:num>
  <w:num w:numId="53" w16cid:durableId="1183014873">
    <w:abstractNumId w:val="333"/>
  </w:num>
  <w:num w:numId="54" w16cid:durableId="1306005545">
    <w:abstractNumId w:val="431"/>
  </w:num>
  <w:num w:numId="55" w16cid:durableId="771245524">
    <w:abstractNumId w:val="316"/>
  </w:num>
  <w:num w:numId="56" w16cid:durableId="121076539">
    <w:abstractNumId w:val="265"/>
  </w:num>
  <w:num w:numId="57" w16cid:durableId="1640067241">
    <w:abstractNumId w:val="327"/>
  </w:num>
  <w:num w:numId="58" w16cid:durableId="1193105976">
    <w:abstractNumId w:val="386"/>
  </w:num>
  <w:num w:numId="59" w16cid:durableId="1734348551">
    <w:abstractNumId w:val="435"/>
  </w:num>
  <w:num w:numId="60" w16cid:durableId="764302495">
    <w:abstractNumId w:val="266"/>
  </w:num>
  <w:num w:numId="61" w16cid:durableId="668408665">
    <w:abstractNumId w:val="223"/>
  </w:num>
  <w:num w:numId="62" w16cid:durableId="1426416885">
    <w:abstractNumId w:val="29"/>
  </w:num>
  <w:num w:numId="63" w16cid:durableId="1736200635">
    <w:abstractNumId w:val="505"/>
  </w:num>
  <w:num w:numId="64" w16cid:durableId="786967750">
    <w:abstractNumId w:val="310"/>
  </w:num>
  <w:num w:numId="65" w16cid:durableId="1602882229">
    <w:abstractNumId w:val="485"/>
  </w:num>
  <w:num w:numId="66" w16cid:durableId="1990094876">
    <w:abstractNumId w:val="47"/>
  </w:num>
  <w:num w:numId="67" w16cid:durableId="1093432524">
    <w:abstractNumId w:val="443"/>
  </w:num>
  <w:num w:numId="68" w16cid:durableId="2019188732">
    <w:abstractNumId w:val="450"/>
  </w:num>
  <w:num w:numId="69" w16cid:durableId="73356410">
    <w:abstractNumId w:val="438"/>
  </w:num>
  <w:num w:numId="70" w16cid:durableId="488643019">
    <w:abstractNumId w:val="195"/>
  </w:num>
  <w:num w:numId="71" w16cid:durableId="1139693074">
    <w:abstractNumId w:val="382"/>
  </w:num>
  <w:num w:numId="72" w16cid:durableId="1254513899">
    <w:abstractNumId w:val="301"/>
  </w:num>
  <w:num w:numId="73" w16cid:durableId="2045933927">
    <w:abstractNumId w:val="377"/>
  </w:num>
  <w:num w:numId="74" w16cid:durableId="1682270931">
    <w:abstractNumId w:val="479"/>
  </w:num>
  <w:num w:numId="75" w16cid:durableId="1856337620">
    <w:abstractNumId w:val="323"/>
  </w:num>
  <w:num w:numId="76" w16cid:durableId="2045979692">
    <w:abstractNumId w:val="132"/>
  </w:num>
  <w:num w:numId="77" w16cid:durableId="107093957">
    <w:abstractNumId w:val="369"/>
  </w:num>
  <w:num w:numId="78" w16cid:durableId="107358061">
    <w:abstractNumId w:val="87"/>
  </w:num>
  <w:num w:numId="79" w16cid:durableId="1198280755">
    <w:abstractNumId w:val="271"/>
  </w:num>
  <w:num w:numId="80" w16cid:durableId="1952011162">
    <w:abstractNumId w:val="414"/>
  </w:num>
  <w:num w:numId="81" w16cid:durableId="112332389">
    <w:abstractNumId w:val="481"/>
  </w:num>
  <w:num w:numId="82" w16cid:durableId="1738822482">
    <w:abstractNumId w:val="314"/>
  </w:num>
  <w:num w:numId="83" w16cid:durableId="1194226865">
    <w:abstractNumId w:val="409"/>
  </w:num>
  <w:num w:numId="84" w16cid:durableId="65996357">
    <w:abstractNumId w:val="395"/>
  </w:num>
  <w:num w:numId="85" w16cid:durableId="885987594">
    <w:abstractNumId w:val="53"/>
  </w:num>
  <w:num w:numId="86" w16cid:durableId="1093009434">
    <w:abstractNumId w:val="535"/>
  </w:num>
  <w:num w:numId="87" w16cid:durableId="530804350">
    <w:abstractNumId w:val="453"/>
  </w:num>
  <w:num w:numId="88" w16cid:durableId="595133809">
    <w:abstractNumId w:val="14"/>
  </w:num>
  <w:num w:numId="89" w16cid:durableId="2112968802">
    <w:abstractNumId w:val="290"/>
  </w:num>
  <w:num w:numId="90" w16cid:durableId="1839540796">
    <w:abstractNumId w:val="392"/>
  </w:num>
  <w:num w:numId="91" w16cid:durableId="1748110062">
    <w:abstractNumId w:val="32"/>
  </w:num>
  <w:num w:numId="92" w16cid:durableId="2064795528">
    <w:abstractNumId w:val="304"/>
  </w:num>
  <w:num w:numId="93" w16cid:durableId="2120684888">
    <w:abstractNumId w:val="427"/>
  </w:num>
  <w:num w:numId="94" w16cid:durableId="92091551">
    <w:abstractNumId w:val="387"/>
  </w:num>
  <w:num w:numId="95" w16cid:durableId="354499036">
    <w:abstractNumId w:val="466"/>
  </w:num>
  <w:num w:numId="96" w16cid:durableId="885263795">
    <w:abstractNumId w:val="274"/>
  </w:num>
  <w:num w:numId="97" w16cid:durableId="840513052">
    <w:abstractNumId w:val="284"/>
  </w:num>
  <w:num w:numId="98" w16cid:durableId="25713995">
    <w:abstractNumId w:val="347"/>
  </w:num>
  <w:num w:numId="99" w16cid:durableId="1382943539">
    <w:abstractNumId w:val="533"/>
  </w:num>
  <w:num w:numId="100" w16cid:durableId="1655066247">
    <w:abstractNumId w:val="60"/>
  </w:num>
  <w:num w:numId="101" w16cid:durableId="1431465899">
    <w:abstractNumId w:val="26"/>
  </w:num>
  <w:num w:numId="102" w16cid:durableId="1010839907">
    <w:abstractNumId w:val="299"/>
  </w:num>
  <w:num w:numId="103" w16cid:durableId="1586570550">
    <w:abstractNumId w:val="526"/>
  </w:num>
  <w:num w:numId="104" w16cid:durableId="1340037093">
    <w:abstractNumId w:val="218"/>
  </w:num>
  <w:num w:numId="105" w16cid:durableId="596181616">
    <w:abstractNumId w:val="109"/>
  </w:num>
  <w:num w:numId="106" w16cid:durableId="515921621">
    <w:abstractNumId w:val="325"/>
  </w:num>
  <w:num w:numId="107" w16cid:durableId="1941988543">
    <w:abstractNumId w:val="139"/>
  </w:num>
  <w:num w:numId="108" w16cid:durableId="830170960">
    <w:abstractNumId w:val="82"/>
  </w:num>
  <w:num w:numId="109" w16cid:durableId="993682661">
    <w:abstractNumId w:val="138"/>
  </w:num>
  <w:num w:numId="110" w16cid:durableId="1760364613">
    <w:abstractNumId w:val="215"/>
  </w:num>
  <w:num w:numId="111" w16cid:durableId="1323464293">
    <w:abstractNumId w:val="296"/>
  </w:num>
  <w:num w:numId="112" w16cid:durableId="1536843817">
    <w:abstractNumId w:val="264"/>
  </w:num>
  <w:num w:numId="113" w16cid:durableId="1584799662">
    <w:abstractNumId w:val="50"/>
  </w:num>
  <w:num w:numId="114" w16cid:durableId="2067484248">
    <w:abstractNumId w:val="71"/>
  </w:num>
  <w:num w:numId="115" w16cid:durableId="1345202463">
    <w:abstractNumId w:val="484"/>
  </w:num>
  <w:num w:numId="116" w16cid:durableId="967322013">
    <w:abstractNumId w:val="525"/>
  </w:num>
  <w:num w:numId="117" w16cid:durableId="360671813">
    <w:abstractNumId w:val="528"/>
  </w:num>
  <w:num w:numId="118" w16cid:durableId="574631967">
    <w:abstractNumId w:val="111"/>
  </w:num>
  <w:num w:numId="119" w16cid:durableId="1612737403">
    <w:abstractNumId w:val="338"/>
  </w:num>
  <w:num w:numId="120" w16cid:durableId="1254901811">
    <w:abstractNumId w:val="474"/>
  </w:num>
  <w:num w:numId="121" w16cid:durableId="56782889">
    <w:abstractNumId w:val="465"/>
  </w:num>
  <w:num w:numId="122" w16cid:durableId="342318307">
    <w:abstractNumId w:val="262"/>
  </w:num>
  <w:num w:numId="123" w16cid:durableId="1238856057">
    <w:abstractNumId w:val="440"/>
  </w:num>
  <w:num w:numId="124" w16cid:durableId="2106222254">
    <w:abstractNumId w:val="434"/>
  </w:num>
  <w:num w:numId="125" w16cid:durableId="1163932232">
    <w:abstractNumId w:val="98"/>
  </w:num>
  <w:num w:numId="126" w16cid:durableId="960651541">
    <w:abstractNumId w:val="194"/>
  </w:num>
  <w:num w:numId="127" w16cid:durableId="682558675">
    <w:abstractNumId w:val="172"/>
  </w:num>
  <w:num w:numId="128" w16cid:durableId="1376008313">
    <w:abstractNumId w:val="228"/>
  </w:num>
  <w:num w:numId="129" w16cid:durableId="691801710">
    <w:abstractNumId w:val="124"/>
  </w:num>
  <w:num w:numId="130" w16cid:durableId="602882978">
    <w:abstractNumId w:val="198"/>
  </w:num>
  <w:num w:numId="131" w16cid:durableId="1515806288">
    <w:abstractNumId w:val="134"/>
  </w:num>
  <w:num w:numId="132" w16cid:durableId="1037848749">
    <w:abstractNumId w:val="245"/>
  </w:num>
  <w:num w:numId="133" w16cid:durableId="990871157">
    <w:abstractNumId w:val="441"/>
  </w:num>
  <w:num w:numId="134" w16cid:durableId="779420306">
    <w:abstractNumId w:val="243"/>
  </w:num>
  <w:num w:numId="135" w16cid:durableId="1510026936">
    <w:abstractNumId w:val="10"/>
  </w:num>
  <w:num w:numId="136" w16cid:durableId="345182487">
    <w:abstractNumId w:val="123"/>
  </w:num>
  <w:num w:numId="137" w16cid:durableId="1152403547">
    <w:abstractNumId w:val="252"/>
  </w:num>
  <w:num w:numId="138" w16cid:durableId="226457620">
    <w:abstractNumId w:val="192"/>
  </w:num>
  <w:num w:numId="139" w16cid:durableId="1662849863">
    <w:abstractNumId w:val="128"/>
  </w:num>
  <w:num w:numId="140" w16cid:durableId="1528441918">
    <w:abstractNumId w:val="422"/>
  </w:num>
  <w:num w:numId="141" w16cid:durableId="54818261">
    <w:abstractNumId w:val="291"/>
  </w:num>
  <w:num w:numId="142" w16cid:durableId="1593120609">
    <w:abstractNumId w:val="488"/>
  </w:num>
  <w:num w:numId="143" w16cid:durableId="106433970">
    <w:abstractNumId w:val="459"/>
  </w:num>
  <w:num w:numId="144" w16cid:durableId="1015767803">
    <w:abstractNumId w:val="150"/>
  </w:num>
  <w:num w:numId="145" w16cid:durableId="2040818986">
    <w:abstractNumId w:val="311"/>
  </w:num>
  <w:num w:numId="146" w16cid:durableId="1660881298">
    <w:abstractNumId w:val="244"/>
  </w:num>
  <w:num w:numId="147" w16cid:durableId="1638485576">
    <w:abstractNumId w:val="401"/>
  </w:num>
  <w:num w:numId="148" w16cid:durableId="1924215862">
    <w:abstractNumId w:val="456"/>
  </w:num>
  <w:num w:numId="149" w16cid:durableId="1176380036">
    <w:abstractNumId w:val="389"/>
  </w:num>
  <w:num w:numId="150" w16cid:durableId="1507673541">
    <w:abstractNumId w:val="337"/>
  </w:num>
  <w:num w:numId="151" w16cid:durableId="1614555741">
    <w:abstractNumId w:val="246"/>
  </w:num>
  <w:num w:numId="152" w16cid:durableId="1840539802">
    <w:abstractNumId w:val="283"/>
  </w:num>
  <w:num w:numId="153" w16cid:durableId="927815054">
    <w:abstractNumId w:val="368"/>
  </w:num>
  <w:num w:numId="154" w16cid:durableId="1694266294">
    <w:abstractNumId w:val="250"/>
  </w:num>
  <w:num w:numId="155" w16cid:durableId="840850732">
    <w:abstractNumId w:val="59"/>
  </w:num>
  <w:num w:numId="156" w16cid:durableId="865824511">
    <w:abstractNumId w:val="499"/>
  </w:num>
  <w:num w:numId="157" w16cid:durableId="1855874378">
    <w:abstractNumId w:val="142"/>
  </w:num>
  <w:num w:numId="158" w16cid:durableId="539632765">
    <w:abstractNumId w:val="335"/>
  </w:num>
  <w:num w:numId="159" w16cid:durableId="461314108">
    <w:abstractNumId w:val="230"/>
  </w:num>
  <w:num w:numId="160" w16cid:durableId="1505589288">
    <w:abstractNumId w:val="429"/>
  </w:num>
  <w:num w:numId="161" w16cid:durableId="1696035400">
    <w:abstractNumId w:val="143"/>
  </w:num>
  <w:num w:numId="162" w16cid:durableId="182090227">
    <w:abstractNumId w:val="442"/>
  </w:num>
  <w:num w:numId="163" w16cid:durableId="528304293">
    <w:abstractNumId w:val="319"/>
  </w:num>
  <w:num w:numId="164" w16cid:durableId="735980793">
    <w:abstractNumId w:val="217"/>
  </w:num>
  <w:num w:numId="165" w16cid:durableId="34934617">
    <w:abstractNumId w:val="86"/>
  </w:num>
  <w:num w:numId="166" w16cid:durableId="35473661">
    <w:abstractNumId w:val="349"/>
  </w:num>
  <w:num w:numId="167" w16cid:durableId="1480416279">
    <w:abstractNumId w:val="293"/>
  </w:num>
  <w:num w:numId="168" w16cid:durableId="1176577291">
    <w:abstractNumId w:val="84"/>
  </w:num>
  <w:num w:numId="169" w16cid:durableId="1074354673">
    <w:abstractNumId w:val="8"/>
  </w:num>
  <w:num w:numId="170" w16cid:durableId="365716267">
    <w:abstractNumId w:val="436"/>
  </w:num>
  <w:num w:numId="171" w16cid:durableId="795172950">
    <w:abstractNumId w:val="536"/>
  </w:num>
  <w:num w:numId="172" w16cid:durableId="2113352574">
    <w:abstractNumId w:val="360"/>
  </w:num>
  <w:num w:numId="173" w16cid:durableId="402799187">
    <w:abstractNumId w:val="292"/>
  </w:num>
  <w:num w:numId="174" w16cid:durableId="1262569880">
    <w:abstractNumId w:val="362"/>
  </w:num>
  <w:num w:numId="175" w16cid:durableId="458768213">
    <w:abstractNumId w:val="506"/>
  </w:num>
  <w:num w:numId="176" w16cid:durableId="1754812341">
    <w:abstractNumId w:val="381"/>
  </w:num>
  <w:num w:numId="177" w16cid:durableId="526984794">
    <w:abstractNumId w:val="136"/>
  </w:num>
  <w:num w:numId="178" w16cid:durableId="2126120524">
    <w:abstractNumId w:val="286"/>
  </w:num>
  <w:num w:numId="179" w16cid:durableId="1063329035">
    <w:abstractNumId w:val="234"/>
  </w:num>
  <w:num w:numId="180" w16cid:durableId="1991671514">
    <w:abstractNumId w:val="2"/>
  </w:num>
  <w:num w:numId="181" w16cid:durableId="117649023">
    <w:abstractNumId w:val="202"/>
  </w:num>
  <w:num w:numId="182" w16cid:durableId="1100174700">
    <w:abstractNumId w:val="148"/>
  </w:num>
  <w:num w:numId="183" w16cid:durableId="1327900230">
    <w:abstractNumId w:val="25"/>
  </w:num>
  <w:num w:numId="184" w16cid:durableId="309596070">
    <w:abstractNumId w:val="460"/>
  </w:num>
  <w:num w:numId="185" w16cid:durableId="397748206">
    <w:abstractNumId w:val="527"/>
  </w:num>
  <w:num w:numId="186" w16cid:durableId="676351913">
    <w:abstractNumId w:val="93"/>
  </w:num>
  <w:num w:numId="187" w16cid:durableId="1394154383">
    <w:abstractNumId w:val="403"/>
  </w:num>
  <w:num w:numId="188" w16cid:durableId="1828666146">
    <w:abstractNumId w:val="80"/>
  </w:num>
  <w:num w:numId="189" w16cid:durableId="1441677568">
    <w:abstractNumId w:val="206"/>
  </w:num>
  <w:num w:numId="190" w16cid:durableId="1787774002">
    <w:abstractNumId w:val="94"/>
  </w:num>
  <w:num w:numId="191" w16cid:durableId="2048408884">
    <w:abstractNumId w:val="437"/>
  </w:num>
  <w:num w:numId="192" w16cid:durableId="996299309">
    <w:abstractNumId w:val="324"/>
  </w:num>
  <w:num w:numId="193" w16cid:durableId="1469518831">
    <w:abstractNumId w:val="44"/>
  </w:num>
  <w:num w:numId="194" w16cid:durableId="2094234231">
    <w:abstractNumId w:val="490"/>
  </w:num>
  <w:num w:numId="195" w16cid:durableId="107042884">
    <w:abstractNumId w:val="399"/>
  </w:num>
  <w:num w:numId="196" w16cid:durableId="2145653860">
    <w:abstractNumId w:val="61"/>
  </w:num>
  <w:num w:numId="197" w16cid:durableId="1907763090">
    <w:abstractNumId w:val="33"/>
  </w:num>
  <w:num w:numId="198" w16cid:durableId="1148127984">
    <w:abstractNumId w:val="27"/>
  </w:num>
  <w:num w:numId="199" w16cid:durableId="1382169034">
    <w:abstractNumId w:val="498"/>
  </w:num>
  <w:num w:numId="200" w16cid:durableId="1122918954">
    <w:abstractNumId w:val="306"/>
  </w:num>
  <w:num w:numId="201" w16cid:durableId="575555598">
    <w:abstractNumId w:val="231"/>
  </w:num>
  <w:num w:numId="202" w16cid:durableId="19864224">
    <w:abstractNumId w:val="119"/>
  </w:num>
  <w:num w:numId="203" w16cid:durableId="259409805">
    <w:abstractNumId w:val="74"/>
  </w:num>
  <w:num w:numId="204" w16cid:durableId="1913538299">
    <w:abstractNumId w:val="106"/>
  </w:num>
  <w:num w:numId="205" w16cid:durableId="78329607">
    <w:abstractNumId w:val="483"/>
  </w:num>
  <w:num w:numId="206" w16cid:durableId="615215280">
    <w:abstractNumId w:val="521"/>
  </w:num>
  <w:num w:numId="207" w16cid:durableId="1350520923">
    <w:abstractNumId w:val="514"/>
  </w:num>
  <w:num w:numId="208" w16cid:durableId="2142964695">
    <w:abstractNumId w:val="39"/>
  </w:num>
  <w:num w:numId="209" w16cid:durableId="1498376099">
    <w:abstractNumId w:val="420"/>
  </w:num>
  <w:num w:numId="210" w16cid:durableId="806823801">
    <w:abstractNumId w:val="503"/>
  </w:num>
  <w:num w:numId="211" w16cid:durableId="2123961066">
    <w:abstractNumId w:val="268"/>
  </w:num>
  <w:num w:numId="212" w16cid:durableId="1115751178">
    <w:abstractNumId w:val="532"/>
  </w:num>
  <w:num w:numId="213" w16cid:durableId="1452169546">
    <w:abstractNumId w:val="191"/>
  </w:num>
  <w:num w:numId="214" w16cid:durableId="1174413625">
    <w:abstractNumId w:val="118"/>
  </w:num>
  <w:num w:numId="215" w16cid:durableId="1198277989">
    <w:abstractNumId w:val="114"/>
  </w:num>
  <w:num w:numId="216" w16cid:durableId="1727297936">
    <w:abstractNumId w:val="4"/>
  </w:num>
  <w:num w:numId="217" w16cid:durableId="1347054988">
    <w:abstractNumId w:val="122"/>
  </w:num>
  <w:num w:numId="218" w16cid:durableId="1886327024">
    <w:abstractNumId w:val="326"/>
  </w:num>
  <w:num w:numId="219" w16cid:durableId="11031282">
    <w:abstractNumId w:val="175"/>
  </w:num>
  <w:num w:numId="220" w16cid:durableId="1201163908">
    <w:abstractNumId w:val="350"/>
  </w:num>
  <w:num w:numId="221" w16cid:durableId="351079723">
    <w:abstractNumId w:val="454"/>
  </w:num>
  <w:num w:numId="222" w16cid:durableId="308442948">
    <w:abstractNumId w:val="209"/>
  </w:num>
  <w:num w:numId="223" w16cid:durableId="1523670124">
    <w:abstractNumId w:val="117"/>
  </w:num>
  <w:num w:numId="224" w16cid:durableId="1595286379">
    <w:abstractNumId w:val="210"/>
  </w:num>
  <w:num w:numId="225" w16cid:durableId="2014719805">
    <w:abstractNumId w:val="100"/>
  </w:num>
  <w:num w:numId="226" w16cid:durableId="1806194570">
    <w:abstractNumId w:val="103"/>
  </w:num>
  <w:num w:numId="227" w16cid:durableId="369383885">
    <w:abstractNumId w:val="37"/>
  </w:num>
  <w:num w:numId="228" w16cid:durableId="1209219801">
    <w:abstractNumId w:val="55"/>
  </w:num>
  <w:num w:numId="229" w16cid:durableId="1957561846">
    <w:abstractNumId w:val="278"/>
  </w:num>
  <w:num w:numId="230" w16cid:durableId="203906162">
    <w:abstractNumId w:val="322"/>
  </w:num>
  <w:num w:numId="231" w16cid:durableId="2098473563">
    <w:abstractNumId w:val="90"/>
  </w:num>
  <w:num w:numId="232" w16cid:durableId="1276904341">
    <w:abstractNumId w:val="167"/>
  </w:num>
  <w:num w:numId="233" w16cid:durableId="1450202774">
    <w:abstractNumId w:val="317"/>
  </w:num>
  <w:num w:numId="234" w16cid:durableId="1151093196">
    <w:abstractNumId w:val="181"/>
  </w:num>
  <w:num w:numId="235" w16cid:durableId="1433821154">
    <w:abstractNumId w:val="447"/>
  </w:num>
  <w:num w:numId="236" w16cid:durableId="521238895">
    <w:abstractNumId w:val="390"/>
  </w:num>
  <w:num w:numId="237" w16cid:durableId="1638293775">
    <w:abstractNumId w:val="385"/>
  </w:num>
  <w:num w:numId="238" w16cid:durableId="1878196549">
    <w:abstractNumId w:val="261"/>
  </w:num>
  <w:num w:numId="239" w16cid:durableId="143590093">
    <w:abstractNumId w:val="393"/>
  </w:num>
  <w:num w:numId="240" w16cid:durableId="900406808">
    <w:abstractNumId w:val="424"/>
  </w:num>
  <w:num w:numId="241" w16cid:durableId="657462002">
    <w:abstractNumId w:val="439"/>
  </w:num>
  <w:num w:numId="242" w16cid:durableId="2056082262">
    <w:abstractNumId w:val="257"/>
  </w:num>
  <w:num w:numId="243" w16cid:durableId="1991903406">
    <w:abstractNumId w:val="522"/>
  </w:num>
  <w:num w:numId="244" w16cid:durableId="593785815">
    <w:abstractNumId w:val="345"/>
  </w:num>
  <w:num w:numId="245" w16cid:durableId="1633906861">
    <w:abstractNumId w:val="263"/>
  </w:num>
  <w:num w:numId="246" w16cid:durableId="2121488736">
    <w:abstractNumId w:val="24"/>
  </w:num>
  <w:num w:numId="247" w16cid:durableId="249168436">
    <w:abstractNumId w:val="413"/>
  </w:num>
  <w:num w:numId="248" w16cid:durableId="1122110675">
    <w:abstractNumId w:val="97"/>
  </w:num>
  <w:num w:numId="249" w16cid:durableId="1303077909">
    <w:abstractNumId w:val="468"/>
  </w:num>
  <w:num w:numId="250" w16cid:durableId="1134249477">
    <w:abstractNumId w:val="461"/>
  </w:num>
  <w:num w:numId="251" w16cid:durableId="1995721702">
    <w:abstractNumId w:val="201"/>
  </w:num>
  <w:num w:numId="252" w16cid:durableId="4406566">
    <w:abstractNumId w:val="18"/>
  </w:num>
  <w:num w:numId="253" w16cid:durableId="316231053">
    <w:abstractNumId w:val="225"/>
  </w:num>
  <w:num w:numId="254" w16cid:durableId="455880122">
    <w:abstractNumId w:val="149"/>
  </w:num>
  <w:num w:numId="255" w16cid:durableId="225265743">
    <w:abstractNumId w:val="78"/>
  </w:num>
  <w:num w:numId="256" w16cid:durableId="1131362230">
    <w:abstractNumId w:val="358"/>
  </w:num>
  <w:num w:numId="257" w16cid:durableId="55865042">
    <w:abstractNumId w:val="51"/>
  </w:num>
  <w:num w:numId="258" w16cid:durableId="1522544416">
    <w:abstractNumId w:val="180"/>
  </w:num>
  <w:num w:numId="259" w16cid:durableId="627130034">
    <w:abstractNumId w:val="279"/>
  </w:num>
  <w:num w:numId="260" w16cid:durableId="1988705850">
    <w:abstractNumId w:val="12"/>
  </w:num>
  <w:num w:numId="261" w16cid:durableId="1827621337">
    <w:abstractNumId w:val="40"/>
  </w:num>
  <w:num w:numId="262" w16cid:durableId="1167400532">
    <w:abstractNumId w:val="96"/>
  </w:num>
  <w:num w:numId="263" w16cid:durableId="684747421">
    <w:abstractNumId w:val="267"/>
  </w:num>
  <w:num w:numId="264" w16cid:durableId="1463693463">
    <w:abstractNumId w:val="539"/>
  </w:num>
  <w:num w:numId="265" w16cid:durableId="1262952463">
    <w:abstractNumId w:val="21"/>
  </w:num>
  <w:num w:numId="266" w16cid:durableId="136263415">
    <w:abstractNumId w:val="199"/>
  </w:num>
  <w:num w:numId="267" w16cid:durableId="1604025671">
    <w:abstractNumId w:val="214"/>
  </w:num>
  <w:num w:numId="268" w16cid:durableId="1925608326">
    <w:abstractNumId w:val="357"/>
  </w:num>
  <w:num w:numId="269" w16cid:durableId="859395447">
    <w:abstractNumId w:val="68"/>
  </w:num>
  <w:num w:numId="270" w16cid:durableId="2018849635">
    <w:abstractNumId w:val="151"/>
  </w:num>
  <w:num w:numId="271" w16cid:durableId="463044575">
    <w:abstractNumId w:val="9"/>
  </w:num>
  <w:num w:numId="272" w16cid:durableId="1629161928">
    <w:abstractNumId w:val="133"/>
  </w:num>
  <w:num w:numId="273" w16cid:durableId="1843548996">
    <w:abstractNumId w:val="79"/>
  </w:num>
  <w:num w:numId="274" w16cid:durableId="220332518">
    <w:abstractNumId w:val="384"/>
  </w:num>
  <w:num w:numId="275" w16cid:durableId="2032804966">
    <w:abstractNumId w:val="451"/>
  </w:num>
  <w:num w:numId="276" w16cid:durableId="391316954">
    <w:abstractNumId w:val="46"/>
  </w:num>
  <w:num w:numId="277" w16cid:durableId="573010669">
    <w:abstractNumId w:val="354"/>
  </w:num>
  <w:num w:numId="278" w16cid:durableId="756749923">
    <w:abstractNumId w:val="511"/>
  </w:num>
  <w:num w:numId="279" w16cid:durableId="77211120">
    <w:abstractNumId w:val="295"/>
  </w:num>
  <w:num w:numId="280" w16cid:durableId="910114075">
    <w:abstractNumId w:val="75"/>
  </w:num>
  <w:num w:numId="281" w16cid:durableId="1710258518">
    <w:abstractNumId w:val="529"/>
  </w:num>
  <w:num w:numId="282" w16cid:durableId="1212351225">
    <w:abstractNumId w:val="178"/>
  </w:num>
  <w:num w:numId="283" w16cid:durableId="1651058258">
    <w:abstractNumId w:val="508"/>
  </w:num>
  <w:num w:numId="284" w16cid:durableId="213204463">
    <w:abstractNumId w:val="282"/>
  </w:num>
  <w:num w:numId="285" w16cid:durableId="1905287514">
    <w:abstractNumId w:val="297"/>
  </w:num>
  <w:num w:numId="286" w16cid:durableId="70391150">
    <w:abstractNumId w:val="197"/>
  </w:num>
  <w:num w:numId="287" w16cid:durableId="669329045">
    <w:abstractNumId w:val="341"/>
  </w:num>
  <w:num w:numId="288" w16cid:durableId="51273670">
    <w:abstractNumId w:val="31"/>
  </w:num>
  <w:num w:numId="289" w16cid:durableId="1088770855">
    <w:abstractNumId w:val="179"/>
  </w:num>
  <w:num w:numId="290" w16cid:durableId="947081201">
    <w:abstractNumId w:val="540"/>
  </w:num>
  <w:num w:numId="291" w16cid:durableId="636106993">
    <w:abstractNumId w:val="160"/>
  </w:num>
  <w:num w:numId="292" w16cid:durableId="1985811383">
    <w:abstractNumId w:val="496"/>
  </w:num>
  <w:num w:numId="293" w16cid:durableId="1007441621">
    <w:abstractNumId w:val="419"/>
  </w:num>
  <w:num w:numId="294" w16cid:durableId="744686736">
    <w:abstractNumId w:val="269"/>
  </w:num>
  <w:num w:numId="295" w16cid:durableId="1165128332">
    <w:abstractNumId w:val="73"/>
  </w:num>
  <w:num w:numId="296" w16cid:durableId="783884864">
    <w:abstractNumId w:val="3"/>
  </w:num>
  <w:num w:numId="297" w16cid:durableId="901715382">
    <w:abstractNumId w:val="1"/>
  </w:num>
  <w:num w:numId="298" w16cid:durableId="194318464">
    <w:abstractNumId w:val="275"/>
  </w:num>
  <w:num w:numId="299" w16cid:durableId="940262658">
    <w:abstractNumId w:val="364"/>
  </w:num>
  <w:num w:numId="300" w16cid:durableId="291057141">
    <w:abstractNumId w:val="224"/>
  </w:num>
  <w:num w:numId="301" w16cid:durableId="1543858202">
    <w:abstractNumId w:val="88"/>
  </w:num>
  <w:num w:numId="302" w16cid:durableId="2111580611">
    <w:abstractNumId w:val="91"/>
  </w:num>
  <w:num w:numId="303" w16cid:durableId="1666008513">
    <w:abstractNumId w:val="45"/>
  </w:num>
  <w:num w:numId="304" w16cid:durableId="794248833">
    <w:abstractNumId w:val="116"/>
  </w:num>
  <w:num w:numId="305" w16cid:durableId="1920213767">
    <w:abstractNumId w:val="166"/>
  </w:num>
  <w:num w:numId="306" w16cid:durableId="1968125653">
    <w:abstractNumId w:val="7"/>
  </w:num>
  <w:num w:numId="307" w16cid:durableId="1152599333">
    <w:abstractNumId w:val="208"/>
  </w:num>
  <w:num w:numId="308" w16cid:durableId="1309283748">
    <w:abstractNumId w:val="30"/>
  </w:num>
  <w:num w:numId="309" w16cid:durableId="1500149070">
    <w:abstractNumId w:val="340"/>
  </w:num>
  <w:num w:numId="310" w16cid:durableId="1880820903">
    <w:abstractNumId w:val="105"/>
  </w:num>
  <w:num w:numId="311" w16cid:durableId="567769261">
    <w:abstractNumId w:val="518"/>
  </w:num>
  <w:num w:numId="312" w16cid:durableId="1668442277">
    <w:abstractNumId w:val="321"/>
  </w:num>
  <w:num w:numId="313" w16cid:durableId="1625188848">
    <w:abstractNumId w:val="171"/>
  </w:num>
  <w:num w:numId="314" w16cid:durableId="1533493678">
    <w:abstractNumId w:val="342"/>
  </w:num>
  <w:num w:numId="315" w16cid:durableId="25183320">
    <w:abstractNumId w:val="537"/>
  </w:num>
  <w:num w:numId="316" w16cid:durableId="918247795">
    <w:abstractNumId w:val="177"/>
  </w:num>
  <w:num w:numId="317" w16cid:durableId="1827164832">
    <w:abstractNumId w:val="489"/>
  </w:num>
  <w:num w:numId="318" w16cid:durableId="442383017">
    <w:abstractNumId w:val="220"/>
  </w:num>
  <w:num w:numId="319" w16cid:durableId="361562653">
    <w:abstractNumId w:val="247"/>
  </w:num>
  <w:num w:numId="320" w16cid:durableId="863056431">
    <w:abstractNumId w:val="352"/>
  </w:num>
  <w:num w:numId="321" w16cid:durableId="70323812">
    <w:abstractNumId w:val="501"/>
  </w:num>
  <w:num w:numId="322" w16cid:durableId="1351645465">
    <w:abstractNumId w:val="388"/>
  </w:num>
  <w:num w:numId="323" w16cid:durableId="1517841520">
    <w:abstractNumId w:val="56"/>
  </w:num>
  <w:num w:numId="324" w16cid:durableId="1489980325">
    <w:abstractNumId w:val="229"/>
  </w:num>
  <w:num w:numId="325" w16cid:durableId="1112170076">
    <w:abstractNumId w:val="155"/>
  </w:num>
  <w:num w:numId="326" w16cid:durableId="1985964794">
    <w:abstractNumId w:val="110"/>
  </w:num>
  <w:num w:numId="327" w16cid:durableId="261188047">
    <w:abstractNumId w:val="331"/>
  </w:num>
  <w:num w:numId="328" w16cid:durableId="1391266721">
    <w:abstractNumId w:val="92"/>
  </w:num>
  <w:num w:numId="329" w16cid:durableId="1594902172">
    <w:abstractNumId w:val="15"/>
  </w:num>
  <w:num w:numId="330" w16cid:durableId="302270174">
    <w:abstractNumId w:val="289"/>
  </w:num>
  <w:num w:numId="331" w16cid:durableId="306253263">
    <w:abstractNumId w:val="512"/>
  </w:num>
  <w:num w:numId="332" w16cid:durableId="1858034851">
    <w:abstractNumId w:val="359"/>
  </w:num>
  <w:num w:numId="333" w16cid:durableId="911310386">
    <w:abstractNumId w:val="137"/>
  </w:num>
  <w:num w:numId="334" w16cid:durableId="248581801">
    <w:abstractNumId w:val="458"/>
  </w:num>
  <w:num w:numId="335" w16cid:durableId="627053202">
    <w:abstractNumId w:val="259"/>
  </w:num>
  <w:num w:numId="336" w16cid:durableId="580719604">
    <w:abstractNumId w:val="146"/>
  </w:num>
  <w:num w:numId="337" w16cid:durableId="922492688">
    <w:abstractNumId w:val="227"/>
  </w:num>
  <w:num w:numId="338" w16cid:durableId="147207544">
    <w:abstractNumId w:val="373"/>
  </w:num>
  <w:num w:numId="339" w16cid:durableId="210115249">
    <w:abstractNumId w:val="396"/>
  </w:num>
  <w:num w:numId="340" w16cid:durableId="692995580">
    <w:abstractNumId w:val="219"/>
  </w:num>
  <w:num w:numId="341" w16cid:durableId="157578813">
    <w:abstractNumId w:val="222"/>
  </w:num>
  <w:num w:numId="342" w16cid:durableId="1505121516">
    <w:abstractNumId w:val="523"/>
  </w:num>
  <w:num w:numId="343" w16cid:durableId="1001002972">
    <w:abstractNumId w:val="41"/>
  </w:num>
  <w:num w:numId="344" w16cid:durableId="12343792">
    <w:abstractNumId w:val="239"/>
  </w:num>
  <w:num w:numId="345" w16cid:durableId="675959757">
    <w:abstractNumId w:val="315"/>
  </w:num>
  <w:num w:numId="346" w16cid:durableId="628126239">
    <w:abstractNumId w:val="153"/>
  </w:num>
  <w:num w:numId="347" w16cid:durableId="1518345580">
    <w:abstractNumId w:val="102"/>
  </w:num>
  <w:num w:numId="348" w16cid:durableId="1854802369">
    <w:abstractNumId w:val="463"/>
  </w:num>
  <w:num w:numId="349" w16cid:durableId="1827817953">
    <w:abstractNumId w:val="348"/>
  </w:num>
  <w:num w:numId="350" w16cid:durableId="97257056">
    <w:abstractNumId w:val="404"/>
  </w:num>
  <w:num w:numId="351" w16cid:durableId="1039664993">
    <w:abstractNumId w:val="130"/>
  </w:num>
  <w:num w:numId="352" w16cid:durableId="1343632318">
    <w:abstractNumId w:val="487"/>
  </w:num>
  <w:num w:numId="353" w16cid:durableId="1049647073">
    <w:abstractNumId w:val="169"/>
  </w:num>
  <w:num w:numId="354" w16cid:durableId="751466889">
    <w:abstractNumId w:val="494"/>
  </w:num>
  <w:num w:numId="355" w16cid:durableId="1333411677">
    <w:abstractNumId w:val="270"/>
  </w:num>
  <w:num w:numId="356" w16cid:durableId="41249434">
    <w:abstractNumId w:val="101"/>
  </w:num>
  <w:num w:numId="357" w16cid:durableId="1704597127">
    <w:abstractNumId w:val="5"/>
  </w:num>
  <w:num w:numId="358" w16cid:durableId="1987008194">
    <w:abstractNumId w:val="415"/>
  </w:num>
  <w:num w:numId="359" w16cid:durableId="439229023">
    <w:abstractNumId w:val="298"/>
  </w:num>
  <w:num w:numId="360" w16cid:durableId="1378091009">
    <w:abstractNumId w:val="81"/>
  </w:num>
  <w:num w:numId="361" w16cid:durableId="1155756846">
    <w:abstractNumId w:val="320"/>
  </w:num>
  <w:num w:numId="362" w16cid:durableId="1419790222">
    <w:abstractNumId w:val="58"/>
  </w:num>
  <w:num w:numId="363" w16cid:durableId="455948433">
    <w:abstractNumId w:val="189"/>
  </w:num>
  <w:num w:numId="364" w16cid:durableId="734284063">
    <w:abstractNumId w:val="159"/>
  </w:num>
  <w:num w:numId="365" w16cid:durableId="1288464823">
    <w:abstractNumId w:val="446"/>
  </w:num>
  <w:num w:numId="366" w16cid:durableId="179197301">
    <w:abstractNumId w:val="344"/>
  </w:num>
  <w:num w:numId="367" w16cid:durableId="643312369">
    <w:abstractNumId w:val="156"/>
  </w:num>
  <w:num w:numId="368" w16cid:durableId="1153640375">
    <w:abstractNumId w:val="212"/>
  </w:num>
  <w:num w:numId="369" w16cid:durableId="1315598124">
    <w:abstractNumId w:val="121"/>
  </w:num>
  <w:num w:numId="370" w16cid:durableId="912737605">
    <w:abstractNumId w:val="70"/>
  </w:num>
  <w:num w:numId="371" w16cid:durableId="401952774">
    <w:abstractNumId w:val="418"/>
  </w:num>
  <w:num w:numId="372" w16cid:durableId="1893930122">
    <w:abstractNumId w:val="464"/>
  </w:num>
  <w:num w:numId="373" w16cid:durableId="864368815">
    <w:abstractNumId w:val="475"/>
  </w:num>
  <w:num w:numId="374" w16cid:durableId="1241208848">
    <w:abstractNumId w:val="374"/>
  </w:num>
  <w:num w:numId="375" w16cid:durableId="858936344">
    <w:abstractNumId w:val="0"/>
  </w:num>
  <w:num w:numId="376" w16cid:durableId="1653632890">
    <w:abstractNumId w:val="405"/>
  </w:num>
  <w:num w:numId="377" w16cid:durableId="1873807217">
    <w:abstractNumId w:val="43"/>
  </w:num>
  <w:num w:numId="378" w16cid:durableId="882133549">
    <w:abstractNumId w:val="383"/>
  </w:num>
  <w:num w:numId="379" w16cid:durableId="1927759326">
    <w:abstractNumId w:val="85"/>
  </w:num>
  <w:num w:numId="380" w16cid:durableId="306588059">
    <w:abstractNumId w:val="482"/>
  </w:num>
  <w:num w:numId="381" w16cid:durableId="1772317463">
    <w:abstractNumId w:val="186"/>
  </w:num>
  <w:num w:numId="382" w16cid:durableId="433985922">
    <w:abstractNumId w:val="251"/>
  </w:num>
  <w:num w:numId="383" w16cid:durableId="1531650460">
    <w:abstractNumId w:val="363"/>
  </w:num>
  <w:num w:numId="384" w16cid:durableId="93328287">
    <w:abstractNumId w:val="455"/>
  </w:num>
  <w:num w:numId="385" w16cid:durableId="861282349">
    <w:abstractNumId w:val="417"/>
  </w:num>
  <w:num w:numId="386" w16cid:durableId="246229899">
    <w:abstractNumId w:val="255"/>
  </w:num>
  <w:num w:numId="387" w16cid:durableId="436370823">
    <w:abstractNumId w:val="233"/>
  </w:num>
  <w:num w:numId="388" w16cid:durableId="707023143">
    <w:abstractNumId w:val="144"/>
  </w:num>
  <w:num w:numId="389" w16cid:durableId="74673251">
    <w:abstractNumId w:val="35"/>
  </w:num>
  <w:num w:numId="390" w16cid:durableId="1998341163">
    <w:abstractNumId w:val="200"/>
  </w:num>
  <w:num w:numId="391" w16cid:durableId="2034066172">
    <w:abstractNumId w:val="185"/>
  </w:num>
  <w:num w:numId="392" w16cid:durableId="1787232925">
    <w:abstractNumId w:val="504"/>
  </w:num>
  <w:num w:numId="393" w16cid:durableId="1242831995">
    <w:abstractNumId w:val="147"/>
  </w:num>
  <w:num w:numId="394" w16cid:durableId="1616134965">
    <w:abstractNumId w:val="507"/>
  </w:num>
  <w:num w:numId="395" w16cid:durableId="635646612">
    <w:abstractNumId w:val="378"/>
  </w:num>
  <w:num w:numId="396" w16cid:durableId="1695763873">
    <w:abstractNumId w:val="196"/>
  </w:num>
  <w:num w:numId="397" w16cid:durableId="414010068">
    <w:abstractNumId w:val="237"/>
  </w:num>
  <w:num w:numId="398" w16cid:durableId="495415589">
    <w:abstractNumId w:val="426"/>
  </w:num>
  <w:num w:numId="399" w16cid:durableId="220675491">
    <w:abstractNumId w:val="273"/>
  </w:num>
  <w:num w:numId="400" w16cid:durableId="1440491873">
    <w:abstractNumId w:val="444"/>
  </w:num>
  <w:num w:numId="401" w16cid:durableId="1797597134">
    <w:abstractNumId w:val="478"/>
  </w:num>
  <w:num w:numId="402" w16cid:durableId="1542942526">
    <w:abstractNumId w:val="248"/>
  </w:num>
  <w:num w:numId="403" w16cid:durableId="1012683982">
    <w:abstractNumId w:val="190"/>
  </w:num>
  <w:num w:numId="404" w16cid:durableId="1940021537">
    <w:abstractNumId w:val="332"/>
  </w:num>
  <w:num w:numId="405" w16cid:durableId="716012262">
    <w:abstractNumId w:val="353"/>
  </w:num>
  <w:num w:numId="406" w16cid:durableId="451942231">
    <w:abstractNumId w:val="11"/>
  </w:num>
  <w:num w:numId="407" w16cid:durableId="483015139">
    <w:abstractNumId w:val="145"/>
  </w:num>
  <w:num w:numId="408" w16cid:durableId="1881089925">
    <w:abstractNumId w:val="64"/>
  </w:num>
  <w:num w:numId="409" w16cid:durableId="1857842110">
    <w:abstractNumId w:val="519"/>
  </w:num>
  <w:num w:numId="410" w16cid:durableId="1661888011">
    <w:abstractNumId w:val="253"/>
  </w:num>
  <w:num w:numId="411" w16cid:durableId="481772833">
    <w:abstractNumId w:val="107"/>
  </w:num>
  <w:num w:numId="412" w16cid:durableId="1189099063">
    <w:abstractNumId w:val="38"/>
  </w:num>
  <w:num w:numId="413" w16cid:durableId="229971166">
    <w:abstractNumId w:val="77"/>
  </w:num>
  <w:num w:numId="414" w16cid:durableId="822548635">
    <w:abstractNumId w:val="277"/>
  </w:num>
  <w:num w:numId="415" w16cid:durableId="398942959">
    <w:abstractNumId w:val="272"/>
  </w:num>
  <w:num w:numId="416" w16cid:durableId="942879818">
    <w:abstractNumId w:val="400"/>
  </w:num>
  <w:num w:numId="417" w16cid:durableId="1139155544">
    <w:abstractNumId w:val="303"/>
  </w:num>
  <w:num w:numId="418" w16cid:durableId="2032367684">
    <w:abstractNumId w:val="126"/>
  </w:num>
  <w:num w:numId="419" w16cid:durableId="474109208">
    <w:abstractNumId w:val="366"/>
  </w:num>
  <w:num w:numId="420" w16cid:durableId="797801454">
    <w:abstractNumId w:val="213"/>
  </w:num>
  <w:num w:numId="421" w16cid:durableId="968703079">
    <w:abstractNumId w:val="163"/>
  </w:num>
  <w:num w:numId="422" w16cid:durableId="1928801686">
    <w:abstractNumId w:val="16"/>
  </w:num>
  <w:num w:numId="423" w16cid:durableId="315962124">
    <w:abstractNumId w:val="157"/>
  </w:num>
  <w:num w:numId="424" w16cid:durableId="547186395">
    <w:abstractNumId w:val="48"/>
  </w:num>
  <w:num w:numId="425" w16cid:durableId="531721963">
    <w:abstractNumId w:val="170"/>
  </w:num>
  <w:num w:numId="426" w16cid:durableId="41826571">
    <w:abstractNumId w:val="379"/>
  </w:num>
  <w:num w:numId="427" w16cid:durableId="1970670770">
    <w:abstractNumId w:val="329"/>
  </w:num>
  <w:num w:numId="428" w16cid:durableId="1070730475">
    <w:abstractNumId w:val="164"/>
  </w:num>
  <w:num w:numId="429" w16cid:durableId="2040544621">
    <w:abstractNumId w:val="280"/>
  </w:num>
  <w:num w:numId="430" w16cid:durableId="532501972">
    <w:abstractNumId w:val="176"/>
  </w:num>
  <w:num w:numId="431" w16cid:durableId="390924714">
    <w:abstractNumId w:val="83"/>
  </w:num>
  <w:num w:numId="432" w16cid:durableId="157764">
    <w:abstractNumId w:val="356"/>
  </w:num>
  <w:num w:numId="433" w16cid:durableId="1979143448">
    <w:abstractNumId w:val="281"/>
  </w:num>
  <w:num w:numId="434" w16cid:durableId="1028138493">
    <w:abstractNumId w:val="28"/>
  </w:num>
  <w:num w:numId="435" w16cid:durableId="662242756">
    <w:abstractNumId w:val="258"/>
  </w:num>
  <w:num w:numId="436" w16cid:durableId="1364474289">
    <w:abstractNumId w:val="140"/>
  </w:num>
  <w:num w:numId="437" w16cid:durableId="5787964">
    <w:abstractNumId w:val="376"/>
  </w:num>
  <w:num w:numId="438" w16cid:durableId="908001321">
    <w:abstractNumId w:val="113"/>
  </w:num>
  <w:num w:numId="439" w16cid:durableId="1343781110">
    <w:abstractNumId w:val="371"/>
  </w:num>
  <w:num w:numId="440" w16cid:durableId="1453095002">
    <w:abstractNumId w:val="372"/>
  </w:num>
  <w:num w:numId="441" w16cid:durableId="1451514364">
    <w:abstractNumId w:val="394"/>
  </w:num>
  <w:num w:numId="442" w16cid:durableId="1941140427">
    <w:abstractNumId w:val="13"/>
  </w:num>
  <w:num w:numId="443" w16cid:durableId="337387124">
    <w:abstractNumId w:val="513"/>
  </w:num>
  <w:num w:numId="444" w16cid:durableId="1890729243">
    <w:abstractNumId w:val="467"/>
  </w:num>
  <w:num w:numId="445" w16cid:durableId="2047680116">
    <w:abstractNumId w:val="538"/>
  </w:num>
  <w:num w:numId="446" w16cid:durableId="1868370530">
    <w:abstractNumId w:val="425"/>
  </w:num>
  <w:num w:numId="447" w16cid:durableId="1772360968">
    <w:abstractNumId w:val="517"/>
  </w:num>
  <w:num w:numId="448" w16cid:durableId="291636494">
    <w:abstractNumId w:val="457"/>
  </w:num>
  <w:num w:numId="449" w16cid:durableId="448554123">
    <w:abstractNumId w:val="307"/>
  </w:num>
  <w:num w:numId="450" w16cid:durableId="1867676035">
    <w:abstractNumId w:val="313"/>
  </w:num>
  <w:num w:numId="451" w16cid:durableId="1736707213">
    <w:abstractNumId w:val="469"/>
  </w:num>
  <w:num w:numId="452" w16cid:durableId="968168723">
    <w:abstractNumId w:val="66"/>
  </w:num>
  <w:num w:numId="453" w16cid:durableId="523443374">
    <w:abstractNumId w:val="62"/>
  </w:num>
  <w:num w:numId="454" w16cid:durableId="28265971">
    <w:abstractNumId w:val="108"/>
  </w:num>
  <w:num w:numId="455" w16cid:durableId="756250087">
    <w:abstractNumId w:val="67"/>
  </w:num>
  <w:num w:numId="456" w16cid:durableId="1776554034">
    <w:abstractNumId w:val="168"/>
  </w:num>
  <w:num w:numId="457" w16cid:durableId="51275918">
    <w:abstractNumId w:val="22"/>
  </w:num>
  <w:num w:numId="458" w16cid:durableId="1490906434">
    <w:abstractNumId w:val="308"/>
  </w:num>
  <w:num w:numId="459" w16cid:durableId="1499148556">
    <w:abstractNumId w:val="238"/>
  </w:num>
  <w:num w:numId="460" w16cid:durableId="1342969774">
    <w:abstractNumId w:val="477"/>
  </w:num>
  <w:num w:numId="461" w16cid:durableId="714698177">
    <w:abstractNumId w:val="256"/>
  </w:num>
  <w:num w:numId="462" w16cid:durableId="1352800404">
    <w:abstractNumId w:val="480"/>
  </w:num>
  <w:num w:numId="463" w16cid:durableId="237980848">
    <w:abstractNumId w:val="408"/>
  </w:num>
  <w:num w:numId="464" w16cid:durableId="795442958">
    <w:abstractNumId w:val="193"/>
  </w:num>
  <w:num w:numId="465" w16cid:durableId="361176345">
    <w:abstractNumId w:val="188"/>
  </w:num>
  <w:num w:numId="466" w16cid:durableId="115100765">
    <w:abstractNumId w:val="226"/>
  </w:num>
  <w:num w:numId="467" w16cid:durableId="1470174826">
    <w:abstractNumId w:val="129"/>
  </w:num>
  <w:num w:numId="468" w16cid:durableId="1028021513">
    <w:abstractNumId w:val="410"/>
  </w:num>
  <w:num w:numId="469" w16cid:durableId="1969819289">
    <w:abstractNumId w:val="242"/>
  </w:num>
  <w:num w:numId="470" w16cid:durableId="979531430">
    <w:abstractNumId w:val="423"/>
  </w:num>
  <w:num w:numId="471" w16cid:durableId="460149621">
    <w:abstractNumId w:val="183"/>
  </w:num>
  <w:num w:numId="472" w16cid:durableId="1725173110">
    <w:abstractNumId w:val="125"/>
  </w:num>
  <w:num w:numId="473" w16cid:durableId="738360892">
    <w:abstractNumId w:val="34"/>
  </w:num>
  <w:num w:numId="474" w16cid:durableId="121307766">
    <w:abstractNumId w:val="89"/>
  </w:num>
  <w:num w:numId="475" w16cid:durableId="178351259">
    <w:abstractNumId w:val="343"/>
  </w:num>
  <w:num w:numId="476" w16cid:durableId="1127818458">
    <w:abstractNumId w:val="236"/>
  </w:num>
  <w:num w:numId="477" w16cid:durableId="87115349">
    <w:abstractNumId w:val="260"/>
  </w:num>
  <w:num w:numId="478" w16cid:durableId="12732601">
    <w:abstractNumId w:val="232"/>
  </w:num>
  <w:num w:numId="479" w16cid:durableId="757597963">
    <w:abstractNumId w:val="448"/>
  </w:num>
  <w:num w:numId="480" w16cid:durableId="1824544371">
    <w:abstractNumId w:val="20"/>
  </w:num>
  <w:num w:numId="481" w16cid:durableId="1145049365">
    <w:abstractNumId w:val="23"/>
  </w:num>
  <w:num w:numId="482" w16cid:durableId="131875249">
    <w:abstractNumId w:val="462"/>
  </w:num>
  <w:num w:numId="483" w16cid:durableId="1513255156">
    <w:abstractNumId w:val="49"/>
  </w:num>
  <w:num w:numId="484" w16cid:durableId="208343390">
    <w:abstractNumId w:val="76"/>
  </w:num>
  <w:num w:numId="485" w16cid:durableId="2071150446">
    <w:abstractNumId w:val="336"/>
  </w:num>
  <w:num w:numId="486" w16cid:durableId="474417490">
    <w:abstractNumId w:val="328"/>
  </w:num>
  <w:num w:numId="487" w16cid:durableId="881093855">
    <w:abstractNumId w:val="531"/>
  </w:num>
  <w:num w:numId="488" w16cid:durableId="1017270431">
    <w:abstractNumId w:val="99"/>
  </w:num>
  <w:num w:numId="489" w16cid:durableId="401829170">
    <w:abstractNumId w:val="370"/>
  </w:num>
  <w:num w:numId="490" w16cid:durableId="1729913003">
    <w:abstractNumId w:val="158"/>
  </w:num>
  <w:num w:numId="491" w16cid:durableId="1077244497">
    <w:abstractNumId w:val="112"/>
  </w:num>
  <w:num w:numId="492" w16cid:durableId="1531264917">
    <w:abstractNumId w:val="402"/>
  </w:num>
  <w:num w:numId="493" w16cid:durableId="2032803122">
    <w:abstractNumId w:val="486"/>
  </w:num>
  <w:num w:numId="494" w16cid:durableId="785153393">
    <w:abstractNumId w:val="433"/>
  </w:num>
  <w:num w:numId="495" w16cid:durableId="453528265">
    <w:abstractNumId w:val="205"/>
  </w:num>
  <w:num w:numId="496" w16cid:durableId="1184055474">
    <w:abstractNumId w:val="141"/>
  </w:num>
  <w:num w:numId="497" w16cid:durableId="328607634">
    <w:abstractNumId w:val="235"/>
  </w:num>
  <w:num w:numId="498" w16cid:durableId="1377462386">
    <w:abstractNumId w:val="473"/>
  </w:num>
  <w:num w:numId="499" w16cid:durableId="741605404">
    <w:abstractNumId w:val="318"/>
  </w:num>
  <w:num w:numId="500" w16cid:durableId="1602256554">
    <w:abstractNumId w:val="19"/>
  </w:num>
  <w:num w:numId="501" w16cid:durableId="495150338">
    <w:abstractNumId w:val="421"/>
  </w:num>
  <w:num w:numId="502" w16cid:durableId="1529683315">
    <w:abstractNumId w:val="135"/>
  </w:num>
  <w:num w:numId="503" w16cid:durableId="28264584">
    <w:abstractNumId w:val="187"/>
  </w:num>
  <w:num w:numId="504" w16cid:durableId="1739477836">
    <w:abstractNumId w:val="173"/>
  </w:num>
  <w:num w:numId="505" w16cid:durableId="318731145">
    <w:abstractNumId w:val="161"/>
  </w:num>
  <w:num w:numId="506" w16cid:durableId="273561736">
    <w:abstractNumId w:val="541"/>
  </w:num>
  <w:num w:numId="507" w16cid:durableId="137915852">
    <w:abstractNumId w:val="391"/>
  </w:num>
  <w:num w:numId="508" w16cid:durableId="2076665124">
    <w:abstractNumId w:val="52"/>
  </w:num>
  <w:num w:numId="509" w16cid:durableId="108161929">
    <w:abstractNumId w:val="63"/>
  </w:num>
  <w:num w:numId="510" w16cid:durableId="478806263">
    <w:abstractNumId w:val="397"/>
  </w:num>
  <w:num w:numId="511" w16cid:durableId="1956908378">
    <w:abstractNumId w:val="309"/>
  </w:num>
  <w:num w:numId="512" w16cid:durableId="1599218933">
    <w:abstractNumId w:val="72"/>
  </w:num>
  <w:num w:numId="513" w16cid:durableId="796266303">
    <w:abstractNumId w:val="289"/>
  </w:num>
  <w:num w:numId="514" w16cid:durableId="164245431">
    <w:abstractNumId w:val="289"/>
  </w:num>
  <w:num w:numId="515" w16cid:durableId="2073968776">
    <w:abstractNumId w:val="351"/>
  </w:num>
  <w:num w:numId="516" w16cid:durableId="1610427958">
    <w:abstractNumId w:val="216"/>
  </w:num>
  <w:num w:numId="517" w16cid:durableId="137772335">
    <w:abstractNumId w:val="520"/>
  </w:num>
  <w:num w:numId="518" w16cid:durableId="160395255">
    <w:abstractNumId w:val="174"/>
  </w:num>
  <w:num w:numId="519" w16cid:durableId="1631596181">
    <w:abstractNumId w:val="276"/>
  </w:num>
  <w:num w:numId="520" w16cid:durableId="27680329">
    <w:abstractNumId w:val="416"/>
  </w:num>
  <w:num w:numId="521" w16cid:durableId="121310852">
    <w:abstractNumId w:val="65"/>
  </w:num>
  <w:num w:numId="522" w16cid:durableId="1545406026">
    <w:abstractNumId w:val="339"/>
  </w:num>
  <w:num w:numId="523" w16cid:durableId="1359309414">
    <w:abstractNumId w:val="69"/>
  </w:num>
  <w:num w:numId="524" w16cid:durableId="40793581">
    <w:abstractNumId w:val="432"/>
  </w:num>
  <w:num w:numId="525" w16cid:durableId="1582834257">
    <w:abstractNumId w:val="207"/>
  </w:num>
  <w:num w:numId="526" w16cid:durableId="1231618936">
    <w:abstractNumId w:val="221"/>
  </w:num>
  <w:num w:numId="527" w16cid:durableId="1777478788">
    <w:abstractNumId w:val="492"/>
  </w:num>
  <w:num w:numId="528" w16cid:durableId="1942491072">
    <w:abstractNumId w:val="524"/>
  </w:num>
  <w:num w:numId="529" w16cid:durableId="1292860259">
    <w:abstractNumId w:val="330"/>
  </w:num>
  <w:num w:numId="530" w16cid:durableId="2117864324">
    <w:abstractNumId w:val="516"/>
  </w:num>
  <w:num w:numId="531" w16cid:durableId="1825078549">
    <w:abstractNumId w:val="36"/>
  </w:num>
  <w:num w:numId="532" w16cid:durableId="1457676993">
    <w:abstractNumId w:val="154"/>
  </w:num>
  <w:num w:numId="533" w16cid:durableId="1653875581">
    <w:abstractNumId w:val="406"/>
  </w:num>
  <w:num w:numId="534" w16cid:durableId="134224631">
    <w:abstractNumId w:val="115"/>
  </w:num>
  <w:num w:numId="535" w16cid:durableId="1980769828">
    <w:abstractNumId w:val="127"/>
  </w:num>
  <w:num w:numId="536" w16cid:durableId="656349395">
    <w:abstractNumId w:val="445"/>
  </w:num>
  <w:num w:numId="537" w16cid:durableId="706443856">
    <w:abstractNumId w:val="411"/>
  </w:num>
  <w:num w:numId="538" w16cid:durableId="1874416756">
    <w:abstractNumId w:val="428"/>
  </w:num>
  <w:num w:numId="539" w16cid:durableId="1780563712">
    <w:abstractNumId w:val="249"/>
  </w:num>
  <w:num w:numId="540" w16cid:durableId="613563999">
    <w:abstractNumId w:val="57"/>
  </w:num>
  <w:num w:numId="541" w16cid:durableId="287393298">
    <w:abstractNumId w:val="470"/>
  </w:num>
  <w:num w:numId="542" w16cid:durableId="1791585422">
    <w:abstractNumId w:val="375"/>
  </w:num>
  <w:num w:numId="543" w16cid:durableId="1550723275">
    <w:abstractNumId w:val="182"/>
  </w:num>
  <w:num w:numId="544" w16cid:durableId="591010949">
    <w:abstractNumId w:val="287"/>
  </w:num>
  <w:numIdMacAtCleanup w:val="5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05"/>
    <w:rsid w:val="00001111"/>
    <w:rsid w:val="00002023"/>
    <w:rsid w:val="000023F8"/>
    <w:rsid w:val="00002753"/>
    <w:rsid w:val="00003801"/>
    <w:rsid w:val="00004525"/>
    <w:rsid w:val="0000452B"/>
    <w:rsid w:val="000047D9"/>
    <w:rsid w:val="000060BA"/>
    <w:rsid w:val="00006EAD"/>
    <w:rsid w:val="0000762A"/>
    <w:rsid w:val="000107EE"/>
    <w:rsid w:val="00010939"/>
    <w:rsid w:val="00010B57"/>
    <w:rsid w:val="00011603"/>
    <w:rsid w:val="0001258D"/>
    <w:rsid w:val="00013076"/>
    <w:rsid w:val="00013432"/>
    <w:rsid w:val="000134F1"/>
    <w:rsid w:val="00013BA0"/>
    <w:rsid w:val="00014939"/>
    <w:rsid w:val="00017767"/>
    <w:rsid w:val="0002052C"/>
    <w:rsid w:val="000211B6"/>
    <w:rsid w:val="00021BB7"/>
    <w:rsid w:val="00022156"/>
    <w:rsid w:val="00022A6B"/>
    <w:rsid w:val="00022AAC"/>
    <w:rsid w:val="00023BC1"/>
    <w:rsid w:val="00023F7A"/>
    <w:rsid w:val="00024E0F"/>
    <w:rsid w:val="00025DC7"/>
    <w:rsid w:val="00026979"/>
    <w:rsid w:val="00026F0D"/>
    <w:rsid w:val="00026F93"/>
    <w:rsid w:val="0003057E"/>
    <w:rsid w:val="00030D70"/>
    <w:rsid w:val="00030EC7"/>
    <w:rsid w:val="000326DD"/>
    <w:rsid w:val="0003333B"/>
    <w:rsid w:val="0003365C"/>
    <w:rsid w:val="00034919"/>
    <w:rsid w:val="00034D3C"/>
    <w:rsid w:val="00035686"/>
    <w:rsid w:val="00035FEE"/>
    <w:rsid w:val="00036CA2"/>
    <w:rsid w:val="00036DFB"/>
    <w:rsid w:val="000370C3"/>
    <w:rsid w:val="00037F30"/>
    <w:rsid w:val="00040FA1"/>
    <w:rsid w:val="00041103"/>
    <w:rsid w:val="0004127E"/>
    <w:rsid w:val="00041C35"/>
    <w:rsid w:val="00041C6C"/>
    <w:rsid w:val="00042251"/>
    <w:rsid w:val="000425BE"/>
    <w:rsid w:val="000438E6"/>
    <w:rsid w:val="00045731"/>
    <w:rsid w:val="00045E4D"/>
    <w:rsid w:val="00051AD8"/>
    <w:rsid w:val="00052655"/>
    <w:rsid w:val="000527DE"/>
    <w:rsid w:val="000535FC"/>
    <w:rsid w:val="00053B59"/>
    <w:rsid w:val="00053FB5"/>
    <w:rsid w:val="00054B29"/>
    <w:rsid w:val="000554DB"/>
    <w:rsid w:val="0005598B"/>
    <w:rsid w:val="00055CCD"/>
    <w:rsid w:val="00055D17"/>
    <w:rsid w:val="00055E29"/>
    <w:rsid w:val="00057190"/>
    <w:rsid w:val="0005777F"/>
    <w:rsid w:val="00060539"/>
    <w:rsid w:val="00060C92"/>
    <w:rsid w:val="0006105F"/>
    <w:rsid w:val="00062123"/>
    <w:rsid w:val="00064492"/>
    <w:rsid w:val="000647ED"/>
    <w:rsid w:val="00064DEA"/>
    <w:rsid w:val="00064FE9"/>
    <w:rsid w:val="00064FFA"/>
    <w:rsid w:val="0006793F"/>
    <w:rsid w:val="00070353"/>
    <w:rsid w:val="00070C0E"/>
    <w:rsid w:val="00070FFF"/>
    <w:rsid w:val="00071243"/>
    <w:rsid w:val="00071F13"/>
    <w:rsid w:val="000723C3"/>
    <w:rsid w:val="000726BC"/>
    <w:rsid w:val="00074C5D"/>
    <w:rsid w:val="0008045C"/>
    <w:rsid w:val="00080A6D"/>
    <w:rsid w:val="00081A8D"/>
    <w:rsid w:val="0008230A"/>
    <w:rsid w:val="0008284A"/>
    <w:rsid w:val="0008344A"/>
    <w:rsid w:val="00084500"/>
    <w:rsid w:val="00085329"/>
    <w:rsid w:val="00085E9A"/>
    <w:rsid w:val="00086143"/>
    <w:rsid w:val="000872AA"/>
    <w:rsid w:val="000872FF"/>
    <w:rsid w:val="00087975"/>
    <w:rsid w:val="0009065C"/>
    <w:rsid w:val="00091360"/>
    <w:rsid w:val="0009161E"/>
    <w:rsid w:val="0009220B"/>
    <w:rsid w:val="000927C2"/>
    <w:rsid w:val="00092BFF"/>
    <w:rsid w:val="00094182"/>
    <w:rsid w:val="00094630"/>
    <w:rsid w:val="0009469A"/>
    <w:rsid w:val="00094B10"/>
    <w:rsid w:val="000961FB"/>
    <w:rsid w:val="000A0626"/>
    <w:rsid w:val="000A0A40"/>
    <w:rsid w:val="000A0CD7"/>
    <w:rsid w:val="000A2F71"/>
    <w:rsid w:val="000A30E0"/>
    <w:rsid w:val="000A32FF"/>
    <w:rsid w:val="000A47D9"/>
    <w:rsid w:val="000A5CA8"/>
    <w:rsid w:val="000A5DEB"/>
    <w:rsid w:val="000B0874"/>
    <w:rsid w:val="000B168C"/>
    <w:rsid w:val="000B1E40"/>
    <w:rsid w:val="000B3A9D"/>
    <w:rsid w:val="000B465D"/>
    <w:rsid w:val="000B5A43"/>
    <w:rsid w:val="000B6490"/>
    <w:rsid w:val="000B6DBC"/>
    <w:rsid w:val="000B79AC"/>
    <w:rsid w:val="000B7BAE"/>
    <w:rsid w:val="000C46BC"/>
    <w:rsid w:val="000C4A91"/>
    <w:rsid w:val="000C519E"/>
    <w:rsid w:val="000C691F"/>
    <w:rsid w:val="000C6D47"/>
    <w:rsid w:val="000C78D5"/>
    <w:rsid w:val="000D0396"/>
    <w:rsid w:val="000D054D"/>
    <w:rsid w:val="000D0558"/>
    <w:rsid w:val="000D1EC1"/>
    <w:rsid w:val="000D26EE"/>
    <w:rsid w:val="000D38F5"/>
    <w:rsid w:val="000D4445"/>
    <w:rsid w:val="000D4ECD"/>
    <w:rsid w:val="000D629F"/>
    <w:rsid w:val="000D63A8"/>
    <w:rsid w:val="000D681A"/>
    <w:rsid w:val="000D6BC7"/>
    <w:rsid w:val="000D6C42"/>
    <w:rsid w:val="000E07DC"/>
    <w:rsid w:val="000E149E"/>
    <w:rsid w:val="000E14A2"/>
    <w:rsid w:val="000E1F72"/>
    <w:rsid w:val="000E26E7"/>
    <w:rsid w:val="000E39C4"/>
    <w:rsid w:val="000E3B74"/>
    <w:rsid w:val="000E46DB"/>
    <w:rsid w:val="000E4EA9"/>
    <w:rsid w:val="000E5540"/>
    <w:rsid w:val="000E58F8"/>
    <w:rsid w:val="000E5E6A"/>
    <w:rsid w:val="000E5ED6"/>
    <w:rsid w:val="000E6C17"/>
    <w:rsid w:val="000E7D61"/>
    <w:rsid w:val="000F00E7"/>
    <w:rsid w:val="000F0D76"/>
    <w:rsid w:val="000F2C22"/>
    <w:rsid w:val="000F2E83"/>
    <w:rsid w:val="000F347C"/>
    <w:rsid w:val="000F3C89"/>
    <w:rsid w:val="000F3CBC"/>
    <w:rsid w:val="000F4757"/>
    <w:rsid w:val="000F4E93"/>
    <w:rsid w:val="000F71E5"/>
    <w:rsid w:val="00100F09"/>
    <w:rsid w:val="00101792"/>
    <w:rsid w:val="00101C31"/>
    <w:rsid w:val="00101FD8"/>
    <w:rsid w:val="0010285C"/>
    <w:rsid w:val="00102979"/>
    <w:rsid w:val="00102C82"/>
    <w:rsid w:val="00103430"/>
    <w:rsid w:val="00104EDD"/>
    <w:rsid w:val="00105B8E"/>
    <w:rsid w:val="00105CC6"/>
    <w:rsid w:val="00107D5B"/>
    <w:rsid w:val="00107ED9"/>
    <w:rsid w:val="00110618"/>
    <w:rsid w:val="001129B0"/>
    <w:rsid w:val="00113A1F"/>
    <w:rsid w:val="0011426C"/>
    <w:rsid w:val="00116AED"/>
    <w:rsid w:val="00116EDF"/>
    <w:rsid w:val="00117440"/>
    <w:rsid w:val="00120932"/>
    <w:rsid w:val="00120A4B"/>
    <w:rsid w:val="00120BF4"/>
    <w:rsid w:val="00120D22"/>
    <w:rsid w:val="00120D3C"/>
    <w:rsid w:val="00121C0A"/>
    <w:rsid w:val="0012374E"/>
    <w:rsid w:val="00124ED4"/>
    <w:rsid w:val="0012598D"/>
    <w:rsid w:val="001267DD"/>
    <w:rsid w:val="00127385"/>
    <w:rsid w:val="00130A28"/>
    <w:rsid w:val="001318FD"/>
    <w:rsid w:val="00132E05"/>
    <w:rsid w:val="00133114"/>
    <w:rsid w:val="00133A12"/>
    <w:rsid w:val="00133B0F"/>
    <w:rsid w:val="00133FA3"/>
    <w:rsid w:val="00135D38"/>
    <w:rsid w:val="00136527"/>
    <w:rsid w:val="00137C07"/>
    <w:rsid w:val="001409A4"/>
    <w:rsid w:val="00140D67"/>
    <w:rsid w:val="001419FD"/>
    <w:rsid w:val="00141A00"/>
    <w:rsid w:val="00141E54"/>
    <w:rsid w:val="00142982"/>
    <w:rsid w:val="00143E3B"/>
    <w:rsid w:val="00144164"/>
    <w:rsid w:val="001441DF"/>
    <w:rsid w:val="0014512E"/>
    <w:rsid w:val="00145150"/>
    <w:rsid w:val="001461B9"/>
    <w:rsid w:val="001476ED"/>
    <w:rsid w:val="001505DF"/>
    <w:rsid w:val="00150613"/>
    <w:rsid w:val="00151120"/>
    <w:rsid w:val="001519C4"/>
    <w:rsid w:val="00151BB9"/>
    <w:rsid w:val="001528FB"/>
    <w:rsid w:val="00154336"/>
    <w:rsid w:val="00154341"/>
    <w:rsid w:val="001543DF"/>
    <w:rsid w:val="001551C0"/>
    <w:rsid w:val="00155C0C"/>
    <w:rsid w:val="00156D91"/>
    <w:rsid w:val="001577CF"/>
    <w:rsid w:val="00157D42"/>
    <w:rsid w:val="00160795"/>
    <w:rsid w:val="00160A92"/>
    <w:rsid w:val="00160BA0"/>
    <w:rsid w:val="00160ED8"/>
    <w:rsid w:val="0016152D"/>
    <w:rsid w:val="00162F05"/>
    <w:rsid w:val="00163128"/>
    <w:rsid w:val="0016413C"/>
    <w:rsid w:val="0016461E"/>
    <w:rsid w:val="00164CCB"/>
    <w:rsid w:val="00164F66"/>
    <w:rsid w:val="001650A5"/>
    <w:rsid w:val="00165E84"/>
    <w:rsid w:val="00166C15"/>
    <w:rsid w:val="001706D4"/>
    <w:rsid w:val="0017278C"/>
    <w:rsid w:val="001727D4"/>
    <w:rsid w:val="001734AC"/>
    <w:rsid w:val="00173593"/>
    <w:rsid w:val="001755DC"/>
    <w:rsid w:val="001755F4"/>
    <w:rsid w:val="00176A80"/>
    <w:rsid w:val="00177F64"/>
    <w:rsid w:val="0017C7E9"/>
    <w:rsid w:val="0018120D"/>
    <w:rsid w:val="001819E2"/>
    <w:rsid w:val="00181C90"/>
    <w:rsid w:val="00182B1F"/>
    <w:rsid w:val="00183981"/>
    <w:rsid w:val="001842B5"/>
    <w:rsid w:val="001845D2"/>
    <w:rsid w:val="00184DBF"/>
    <w:rsid w:val="00184E46"/>
    <w:rsid w:val="00185A13"/>
    <w:rsid w:val="00185C4C"/>
    <w:rsid w:val="001871C8"/>
    <w:rsid w:val="00187884"/>
    <w:rsid w:val="00187937"/>
    <w:rsid w:val="00187D7A"/>
    <w:rsid w:val="00190172"/>
    <w:rsid w:val="001918E7"/>
    <w:rsid w:val="00193F54"/>
    <w:rsid w:val="00195022"/>
    <w:rsid w:val="00195231"/>
    <w:rsid w:val="00195278"/>
    <w:rsid w:val="0019723F"/>
    <w:rsid w:val="00197503"/>
    <w:rsid w:val="00197D82"/>
    <w:rsid w:val="001A03FA"/>
    <w:rsid w:val="001A0F22"/>
    <w:rsid w:val="001A1334"/>
    <w:rsid w:val="001A1A5E"/>
    <w:rsid w:val="001A25FE"/>
    <w:rsid w:val="001A2F0F"/>
    <w:rsid w:val="001A4F91"/>
    <w:rsid w:val="001A5473"/>
    <w:rsid w:val="001A5921"/>
    <w:rsid w:val="001A6542"/>
    <w:rsid w:val="001B00FA"/>
    <w:rsid w:val="001B0F63"/>
    <w:rsid w:val="001B129F"/>
    <w:rsid w:val="001B1620"/>
    <w:rsid w:val="001B175F"/>
    <w:rsid w:val="001B399A"/>
    <w:rsid w:val="001B4CE1"/>
    <w:rsid w:val="001B4FB1"/>
    <w:rsid w:val="001B78B3"/>
    <w:rsid w:val="001C180C"/>
    <w:rsid w:val="001C1960"/>
    <w:rsid w:val="001C227A"/>
    <w:rsid w:val="001C2E7F"/>
    <w:rsid w:val="001C3098"/>
    <w:rsid w:val="001C453E"/>
    <w:rsid w:val="001C49BD"/>
    <w:rsid w:val="001C57BC"/>
    <w:rsid w:val="001C64D6"/>
    <w:rsid w:val="001C6CE7"/>
    <w:rsid w:val="001D0C9A"/>
    <w:rsid w:val="001D1579"/>
    <w:rsid w:val="001D1C89"/>
    <w:rsid w:val="001D20C5"/>
    <w:rsid w:val="001D2C35"/>
    <w:rsid w:val="001D366F"/>
    <w:rsid w:val="001D41FA"/>
    <w:rsid w:val="001D5788"/>
    <w:rsid w:val="001D5B14"/>
    <w:rsid w:val="001D672D"/>
    <w:rsid w:val="001D6C85"/>
    <w:rsid w:val="001D7093"/>
    <w:rsid w:val="001D78E8"/>
    <w:rsid w:val="001D7F34"/>
    <w:rsid w:val="001E0876"/>
    <w:rsid w:val="001E1083"/>
    <w:rsid w:val="001E14AC"/>
    <w:rsid w:val="001E1DA9"/>
    <w:rsid w:val="001E2252"/>
    <w:rsid w:val="001E304D"/>
    <w:rsid w:val="001E4457"/>
    <w:rsid w:val="001E53A0"/>
    <w:rsid w:val="001E5B71"/>
    <w:rsid w:val="001E5E25"/>
    <w:rsid w:val="001E6937"/>
    <w:rsid w:val="001E71C3"/>
    <w:rsid w:val="001E7704"/>
    <w:rsid w:val="001E7964"/>
    <w:rsid w:val="001E799B"/>
    <w:rsid w:val="001F0653"/>
    <w:rsid w:val="001F2098"/>
    <w:rsid w:val="001F40E5"/>
    <w:rsid w:val="001F4EA1"/>
    <w:rsid w:val="001F6558"/>
    <w:rsid w:val="00200EF8"/>
    <w:rsid w:val="00201321"/>
    <w:rsid w:val="00201A98"/>
    <w:rsid w:val="002020E6"/>
    <w:rsid w:val="00202340"/>
    <w:rsid w:val="00202E71"/>
    <w:rsid w:val="00203ADD"/>
    <w:rsid w:val="00203B48"/>
    <w:rsid w:val="002055E6"/>
    <w:rsid w:val="002059E6"/>
    <w:rsid w:val="00206B92"/>
    <w:rsid w:val="00206C8A"/>
    <w:rsid w:val="00206F5E"/>
    <w:rsid w:val="0020772F"/>
    <w:rsid w:val="00210125"/>
    <w:rsid w:val="002105F1"/>
    <w:rsid w:val="00210B78"/>
    <w:rsid w:val="002112C1"/>
    <w:rsid w:val="00212623"/>
    <w:rsid w:val="0021353A"/>
    <w:rsid w:val="002137AC"/>
    <w:rsid w:val="002140F4"/>
    <w:rsid w:val="002153D4"/>
    <w:rsid w:val="002159B8"/>
    <w:rsid w:val="002162D4"/>
    <w:rsid w:val="00216988"/>
    <w:rsid w:val="00216DB0"/>
    <w:rsid w:val="00217506"/>
    <w:rsid w:val="00217DD6"/>
    <w:rsid w:val="00217E2A"/>
    <w:rsid w:val="00221507"/>
    <w:rsid w:val="002219EC"/>
    <w:rsid w:val="00221AFA"/>
    <w:rsid w:val="002223B7"/>
    <w:rsid w:val="002241E4"/>
    <w:rsid w:val="00225171"/>
    <w:rsid w:val="002261B6"/>
    <w:rsid w:val="00226364"/>
    <w:rsid w:val="0022690B"/>
    <w:rsid w:val="00226FED"/>
    <w:rsid w:val="00227D98"/>
    <w:rsid w:val="00231702"/>
    <w:rsid w:val="002317FF"/>
    <w:rsid w:val="00231E4E"/>
    <w:rsid w:val="00231ED3"/>
    <w:rsid w:val="0023293D"/>
    <w:rsid w:val="00234AE8"/>
    <w:rsid w:val="00234B1D"/>
    <w:rsid w:val="00234B34"/>
    <w:rsid w:val="00234B90"/>
    <w:rsid w:val="00235065"/>
    <w:rsid w:val="00235204"/>
    <w:rsid w:val="00235D85"/>
    <w:rsid w:val="00236351"/>
    <w:rsid w:val="00236581"/>
    <w:rsid w:val="00237155"/>
    <w:rsid w:val="00237C5C"/>
    <w:rsid w:val="002407DE"/>
    <w:rsid w:val="00241003"/>
    <w:rsid w:val="0024122D"/>
    <w:rsid w:val="00241695"/>
    <w:rsid w:val="002422B3"/>
    <w:rsid w:val="00242961"/>
    <w:rsid w:val="00243AAD"/>
    <w:rsid w:val="0024409E"/>
    <w:rsid w:val="002443F3"/>
    <w:rsid w:val="00244876"/>
    <w:rsid w:val="00244CD6"/>
    <w:rsid w:val="002456E6"/>
    <w:rsid w:val="00245C79"/>
    <w:rsid w:val="002463A6"/>
    <w:rsid w:val="00247373"/>
    <w:rsid w:val="00247914"/>
    <w:rsid w:val="00247BB3"/>
    <w:rsid w:val="00250898"/>
    <w:rsid w:val="00252C79"/>
    <w:rsid w:val="00253054"/>
    <w:rsid w:val="00253E0E"/>
    <w:rsid w:val="00255CDE"/>
    <w:rsid w:val="00260726"/>
    <w:rsid w:val="00260E7B"/>
    <w:rsid w:val="0026185C"/>
    <w:rsid w:val="00262E22"/>
    <w:rsid w:val="0026309F"/>
    <w:rsid w:val="00263165"/>
    <w:rsid w:val="0026531D"/>
    <w:rsid w:val="0027064E"/>
    <w:rsid w:val="00270BCB"/>
    <w:rsid w:val="0027376A"/>
    <w:rsid w:val="00273E1A"/>
    <w:rsid w:val="00273FB4"/>
    <w:rsid w:val="002743F9"/>
    <w:rsid w:val="00274943"/>
    <w:rsid w:val="002749B2"/>
    <w:rsid w:val="002750D6"/>
    <w:rsid w:val="00275FA5"/>
    <w:rsid w:val="00276CD3"/>
    <w:rsid w:val="00276E4D"/>
    <w:rsid w:val="002773C0"/>
    <w:rsid w:val="002774DC"/>
    <w:rsid w:val="00277DEC"/>
    <w:rsid w:val="00280480"/>
    <w:rsid w:val="002823AE"/>
    <w:rsid w:val="00282A84"/>
    <w:rsid w:val="00282DFF"/>
    <w:rsid w:val="00284576"/>
    <w:rsid w:val="0028465B"/>
    <w:rsid w:val="002858B3"/>
    <w:rsid w:val="00285947"/>
    <w:rsid w:val="00287B36"/>
    <w:rsid w:val="00287FE3"/>
    <w:rsid w:val="00290565"/>
    <w:rsid w:val="00291E2C"/>
    <w:rsid w:val="002923C1"/>
    <w:rsid w:val="002954A2"/>
    <w:rsid w:val="00296601"/>
    <w:rsid w:val="0029666E"/>
    <w:rsid w:val="00296C8F"/>
    <w:rsid w:val="0029722E"/>
    <w:rsid w:val="00297252"/>
    <w:rsid w:val="002A0761"/>
    <w:rsid w:val="002A2A32"/>
    <w:rsid w:val="002A3DC9"/>
    <w:rsid w:val="002A49C6"/>
    <w:rsid w:val="002A5279"/>
    <w:rsid w:val="002A54E7"/>
    <w:rsid w:val="002B01F0"/>
    <w:rsid w:val="002B0B39"/>
    <w:rsid w:val="002B10D6"/>
    <w:rsid w:val="002B1B3C"/>
    <w:rsid w:val="002B1E50"/>
    <w:rsid w:val="002B2086"/>
    <w:rsid w:val="002B308C"/>
    <w:rsid w:val="002B4284"/>
    <w:rsid w:val="002B4772"/>
    <w:rsid w:val="002B49AE"/>
    <w:rsid w:val="002B4F54"/>
    <w:rsid w:val="002B5252"/>
    <w:rsid w:val="002B5AC2"/>
    <w:rsid w:val="002C141E"/>
    <w:rsid w:val="002C1F94"/>
    <w:rsid w:val="002C2E2A"/>
    <w:rsid w:val="002C30FD"/>
    <w:rsid w:val="002C35FF"/>
    <w:rsid w:val="002C3992"/>
    <w:rsid w:val="002C3996"/>
    <w:rsid w:val="002C3D4D"/>
    <w:rsid w:val="002C41D8"/>
    <w:rsid w:val="002C4239"/>
    <w:rsid w:val="002C4DF4"/>
    <w:rsid w:val="002C5C0F"/>
    <w:rsid w:val="002C5F63"/>
    <w:rsid w:val="002C6EAC"/>
    <w:rsid w:val="002C74E4"/>
    <w:rsid w:val="002C790F"/>
    <w:rsid w:val="002C7F6F"/>
    <w:rsid w:val="002D03AB"/>
    <w:rsid w:val="002D098F"/>
    <w:rsid w:val="002D0A49"/>
    <w:rsid w:val="002D1282"/>
    <w:rsid w:val="002D1C40"/>
    <w:rsid w:val="002D2085"/>
    <w:rsid w:val="002D210E"/>
    <w:rsid w:val="002D22A4"/>
    <w:rsid w:val="002D24F6"/>
    <w:rsid w:val="002D28CD"/>
    <w:rsid w:val="002D2FD1"/>
    <w:rsid w:val="002D4474"/>
    <w:rsid w:val="002D5507"/>
    <w:rsid w:val="002D5D4C"/>
    <w:rsid w:val="002D67AB"/>
    <w:rsid w:val="002D7167"/>
    <w:rsid w:val="002E0876"/>
    <w:rsid w:val="002E115D"/>
    <w:rsid w:val="002E1F2C"/>
    <w:rsid w:val="002E4320"/>
    <w:rsid w:val="002E7AEB"/>
    <w:rsid w:val="002E7C5E"/>
    <w:rsid w:val="002F01E8"/>
    <w:rsid w:val="002F0840"/>
    <w:rsid w:val="002F11E6"/>
    <w:rsid w:val="002F121C"/>
    <w:rsid w:val="002F1525"/>
    <w:rsid w:val="002F1B23"/>
    <w:rsid w:val="002F2BA2"/>
    <w:rsid w:val="002F2F2D"/>
    <w:rsid w:val="002F3278"/>
    <w:rsid w:val="002F33A3"/>
    <w:rsid w:val="002F36B4"/>
    <w:rsid w:val="002F3755"/>
    <w:rsid w:val="002F3B48"/>
    <w:rsid w:val="002F3CB7"/>
    <w:rsid w:val="002F4587"/>
    <w:rsid w:val="002F5EEF"/>
    <w:rsid w:val="002F6555"/>
    <w:rsid w:val="00300219"/>
    <w:rsid w:val="003004C5"/>
    <w:rsid w:val="003008DF"/>
    <w:rsid w:val="00301040"/>
    <w:rsid w:val="00301476"/>
    <w:rsid w:val="0030160C"/>
    <w:rsid w:val="003022CC"/>
    <w:rsid w:val="00302884"/>
    <w:rsid w:val="003029F0"/>
    <w:rsid w:val="00302EC5"/>
    <w:rsid w:val="00305075"/>
    <w:rsid w:val="00305796"/>
    <w:rsid w:val="00306329"/>
    <w:rsid w:val="00306DA0"/>
    <w:rsid w:val="00310CA2"/>
    <w:rsid w:val="00312B65"/>
    <w:rsid w:val="0031461C"/>
    <w:rsid w:val="00315F2E"/>
    <w:rsid w:val="003168E8"/>
    <w:rsid w:val="0031717C"/>
    <w:rsid w:val="00317E0D"/>
    <w:rsid w:val="00321067"/>
    <w:rsid w:val="003212C8"/>
    <w:rsid w:val="003228CB"/>
    <w:rsid w:val="00322FD8"/>
    <w:rsid w:val="00325ED9"/>
    <w:rsid w:val="00327EBB"/>
    <w:rsid w:val="00331A4A"/>
    <w:rsid w:val="00331CB9"/>
    <w:rsid w:val="003346C2"/>
    <w:rsid w:val="003348DF"/>
    <w:rsid w:val="0033560E"/>
    <w:rsid w:val="00336615"/>
    <w:rsid w:val="00336641"/>
    <w:rsid w:val="00337EE6"/>
    <w:rsid w:val="0034032E"/>
    <w:rsid w:val="0034099F"/>
    <w:rsid w:val="00341AE8"/>
    <w:rsid w:val="00342B18"/>
    <w:rsid w:val="0034381F"/>
    <w:rsid w:val="00343A15"/>
    <w:rsid w:val="00343A25"/>
    <w:rsid w:val="00343AD3"/>
    <w:rsid w:val="00344277"/>
    <w:rsid w:val="00344F7A"/>
    <w:rsid w:val="00345698"/>
    <w:rsid w:val="00345F70"/>
    <w:rsid w:val="003502A5"/>
    <w:rsid w:val="00350777"/>
    <w:rsid w:val="003520A9"/>
    <w:rsid w:val="003528F8"/>
    <w:rsid w:val="00352D0D"/>
    <w:rsid w:val="00352FC2"/>
    <w:rsid w:val="003543BD"/>
    <w:rsid w:val="00354505"/>
    <w:rsid w:val="0035621A"/>
    <w:rsid w:val="003641FE"/>
    <w:rsid w:val="00364EC9"/>
    <w:rsid w:val="003653C0"/>
    <w:rsid w:val="00365427"/>
    <w:rsid w:val="003654C1"/>
    <w:rsid w:val="003666BE"/>
    <w:rsid w:val="00367427"/>
    <w:rsid w:val="00370029"/>
    <w:rsid w:val="00370C1D"/>
    <w:rsid w:val="00372D82"/>
    <w:rsid w:val="00373921"/>
    <w:rsid w:val="0037448B"/>
    <w:rsid w:val="003753C3"/>
    <w:rsid w:val="00375E4F"/>
    <w:rsid w:val="003763F7"/>
    <w:rsid w:val="00376AA5"/>
    <w:rsid w:val="00376B01"/>
    <w:rsid w:val="00377DBD"/>
    <w:rsid w:val="00377F0A"/>
    <w:rsid w:val="00381EEB"/>
    <w:rsid w:val="00381FF9"/>
    <w:rsid w:val="00382328"/>
    <w:rsid w:val="003823ED"/>
    <w:rsid w:val="00384ADE"/>
    <w:rsid w:val="00385265"/>
    <w:rsid w:val="00386683"/>
    <w:rsid w:val="00386768"/>
    <w:rsid w:val="00390CBD"/>
    <w:rsid w:val="00390FB3"/>
    <w:rsid w:val="00391342"/>
    <w:rsid w:val="00391872"/>
    <w:rsid w:val="00392B25"/>
    <w:rsid w:val="00392E27"/>
    <w:rsid w:val="00392E7D"/>
    <w:rsid w:val="00393597"/>
    <w:rsid w:val="003935FD"/>
    <w:rsid w:val="00394FB2"/>
    <w:rsid w:val="0039615E"/>
    <w:rsid w:val="0039638D"/>
    <w:rsid w:val="00397677"/>
    <w:rsid w:val="00397938"/>
    <w:rsid w:val="003A08DF"/>
    <w:rsid w:val="003A0B18"/>
    <w:rsid w:val="003A0BE8"/>
    <w:rsid w:val="003A3968"/>
    <w:rsid w:val="003A4171"/>
    <w:rsid w:val="003A56BE"/>
    <w:rsid w:val="003A5A68"/>
    <w:rsid w:val="003A5B31"/>
    <w:rsid w:val="003A5BAC"/>
    <w:rsid w:val="003A6A8A"/>
    <w:rsid w:val="003A6D9E"/>
    <w:rsid w:val="003B0233"/>
    <w:rsid w:val="003B0C7D"/>
    <w:rsid w:val="003B29AF"/>
    <w:rsid w:val="003B2A91"/>
    <w:rsid w:val="003B3229"/>
    <w:rsid w:val="003B440A"/>
    <w:rsid w:val="003B46B1"/>
    <w:rsid w:val="003B477F"/>
    <w:rsid w:val="003B5BBE"/>
    <w:rsid w:val="003B5BCA"/>
    <w:rsid w:val="003B6ECA"/>
    <w:rsid w:val="003C16DC"/>
    <w:rsid w:val="003C1945"/>
    <w:rsid w:val="003C1B88"/>
    <w:rsid w:val="003C3964"/>
    <w:rsid w:val="003C470F"/>
    <w:rsid w:val="003C4BB1"/>
    <w:rsid w:val="003C584F"/>
    <w:rsid w:val="003C5FA3"/>
    <w:rsid w:val="003C68C3"/>
    <w:rsid w:val="003D04D1"/>
    <w:rsid w:val="003D19E8"/>
    <w:rsid w:val="003D287E"/>
    <w:rsid w:val="003D2CDD"/>
    <w:rsid w:val="003D308F"/>
    <w:rsid w:val="003D3690"/>
    <w:rsid w:val="003D3DE2"/>
    <w:rsid w:val="003D4D8E"/>
    <w:rsid w:val="003D5A66"/>
    <w:rsid w:val="003D7658"/>
    <w:rsid w:val="003D76E2"/>
    <w:rsid w:val="003E1F9C"/>
    <w:rsid w:val="003E26BE"/>
    <w:rsid w:val="003E3429"/>
    <w:rsid w:val="003E3C65"/>
    <w:rsid w:val="003E56EB"/>
    <w:rsid w:val="003E5AC1"/>
    <w:rsid w:val="003E6DB8"/>
    <w:rsid w:val="003E6E23"/>
    <w:rsid w:val="003F0D38"/>
    <w:rsid w:val="003F1A58"/>
    <w:rsid w:val="003F2ED9"/>
    <w:rsid w:val="003F2EEF"/>
    <w:rsid w:val="003F2F53"/>
    <w:rsid w:val="003F3A6F"/>
    <w:rsid w:val="003F3FC7"/>
    <w:rsid w:val="003F5171"/>
    <w:rsid w:val="003F5BA3"/>
    <w:rsid w:val="003F5D37"/>
    <w:rsid w:val="0040062C"/>
    <w:rsid w:val="0040073B"/>
    <w:rsid w:val="004013D0"/>
    <w:rsid w:val="00401A36"/>
    <w:rsid w:val="00401C31"/>
    <w:rsid w:val="00401EDB"/>
    <w:rsid w:val="00403DB7"/>
    <w:rsid w:val="0040421D"/>
    <w:rsid w:val="004056C1"/>
    <w:rsid w:val="00407688"/>
    <w:rsid w:val="00410A42"/>
    <w:rsid w:val="00411D44"/>
    <w:rsid w:val="004131BE"/>
    <w:rsid w:val="00413DE4"/>
    <w:rsid w:val="0041547B"/>
    <w:rsid w:val="00416782"/>
    <w:rsid w:val="00417C9E"/>
    <w:rsid w:val="00417CA6"/>
    <w:rsid w:val="004214B0"/>
    <w:rsid w:val="00421A66"/>
    <w:rsid w:val="00423AF6"/>
    <w:rsid w:val="00423F50"/>
    <w:rsid w:val="004250B8"/>
    <w:rsid w:val="004252E1"/>
    <w:rsid w:val="00425513"/>
    <w:rsid w:val="00426997"/>
    <w:rsid w:val="00427861"/>
    <w:rsid w:val="00427F3C"/>
    <w:rsid w:val="004300B9"/>
    <w:rsid w:val="00430C0F"/>
    <w:rsid w:val="004313AC"/>
    <w:rsid w:val="004315B8"/>
    <w:rsid w:val="00431BC1"/>
    <w:rsid w:val="00432B38"/>
    <w:rsid w:val="00433489"/>
    <w:rsid w:val="00434AF6"/>
    <w:rsid w:val="00434D7C"/>
    <w:rsid w:val="00434F24"/>
    <w:rsid w:val="00435969"/>
    <w:rsid w:val="0043773B"/>
    <w:rsid w:val="0044075A"/>
    <w:rsid w:val="00440F16"/>
    <w:rsid w:val="004422B4"/>
    <w:rsid w:val="004427CB"/>
    <w:rsid w:val="0044427D"/>
    <w:rsid w:val="004458E0"/>
    <w:rsid w:val="00445D3F"/>
    <w:rsid w:val="00446D48"/>
    <w:rsid w:val="00452ADF"/>
    <w:rsid w:val="00452F99"/>
    <w:rsid w:val="0045318A"/>
    <w:rsid w:val="00453298"/>
    <w:rsid w:val="004533DC"/>
    <w:rsid w:val="00455530"/>
    <w:rsid w:val="0045597D"/>
    <w:rsid w:val="0046030A"/>
    <w:rsid w:val="00463071"/>
    <w:rsid w:val="00464BC4"/>
    <w:rsid w:val="0046541C"/>
    <w:rsid w:val="00466B69"/>
    <w:rsid w:val="004673AA"/>
    <w:rsid w:val="00467913"/>
    <w:rsid w:val="00470559"/>
    <w:rsid w:val="00470971"/>
    <w:rsid w:val="00470BC8"/>
    <w:rsid w:val="00471823"/>
    <w:rsid w:val="00471A7A"/>
    <w:rsid w:val="00471C89"/>
    <w:rsid w:val="004720C8"/>
    <w:rsid w:val="0047249B"/>
    <w:rsid w:val="0047292C"/>
    <w:rsid w:val="004750D6"/>
    <w:rsid w:val="00475950"/>
    <w:rsid w:val="00475D4E"/>
    <w:rsid w:val="0047604F"/>
    <w:rsid w:val="004762C4"/>
    <w:rsid w:val="00476524"/>
    <w:rsid w:val="004778A9"/>
    <w:rsid w:val="00481465"/>
    <w:rsid w:val="004817F0"/>
    <w:rsid w:val="00481C27"/>
    <w:rsid w:val="00482868"/>
    <w:rsid w:val="00483207"/>
    <w:rsid w:val="004832CE"/>
    <w:rsid w:val="00483D6C"/>
    <w:rsid w:val="0048448B"/>
    <w:rsid w:val="00487AC9"/>
    <w:rsid w:val="00493762"/>
    <w:rsid w:val="00493A41"/>
    <w:rsid w:val="004966FB"/>
    <w:rsid w:val="0049748A"/>
    <w:rsid w:val="004A2D1D"/>
    <w:rsid w:val="004A4231"/>
    <w:rsid w:val="004A491B"/>
    <w:rsid w:val="004A4C42"/>
    <w:rsid w:val="004A537C"/>
    <w:rsid w:val="004B02A9"/>
    <w:rsid w:val="004B19F7"/>
    <w:rsid w:val="004B1A83"/>
    <w:rsid w:val="004B3100"/>
    <w:rsid w:val="004B3F17"/>
    <w:rsid w:val="004B57AB"/>
    <w:rsid w:val="004B6D95"/>
    <w:rsid w:val="004B74E7"/>
    <w:rsid w:val="004B7A05"/>
    <w:rsid w:val="004C12A5"/>
    <w:rsid w:val="004C15A1"/>
    <w:rsid w:val="004C1B7A"/>
    <w:rsid w:val="004C1D1C"/>
    <w:rsid w:val="004C2AAC"/>
    <w:rsid w:val="004C3110"/>
    <w:rsid w:val="004C3806"/>
    <w:rsid w:val="004C3C77"/>
    <w:rsid w:val="004C40B6"/>
    <w:rsid w:val="004C4174"/>
    <w:rsid w:val="004C4242"/>
    <w:rsid w:val="004C4A3E"/>
    <w:rsid w:val="004C7794"/>
    <w:rsid w:val="004C7889"/>
    <w:rsid w:val="004D082A"/>
    <w:rsid w:val="004D41EF"/>
    <w:rsid w:val="004D457A"/>
    <w:rsid w:val="004D54DB"/>
    <w:rsid w:val="004D77F1"/>
    <w:rsid w:val="004D77FE"/>
    <w:rsid w:val="004E05B9"/>
    <w:rsid w:val="004E061C"/>
    <w:rsid w:val="004E06CA"/>
    <w:rsid w:val="004E0C22"/>
    <w:rsid w:val="004E105D"/>
    <w:rsid w:val="004E20A8"/>
    <w:rsid w:val="004E2767"/>
    <w:rsid w:val="004E465A"/>
    <w:rsid w:val="004E47D1"/>
    <w:rsid w:val="004E5484"/>
    <w:rsid w:val="004E5BDF"/>
    <w:rsid w:val="004E5CDE"/>
    <w:rsid w:val="004E5FCD"/>
    <w:rsid w:val="004E770A"/>
    <w:rsid w:val="004F0ACE"/>
    <w:rsid w:val="004F0B66"/>
    <w:rsid w:val="004F2D93"/>
    <w:rsid w:val="004F2E85"/>
    <w:rsid w:val="004F3992"/>
    <w:rsid w:val="004F3D87"/>
    <w:rsid w:val="004F4174"/>
    <w:rsid w:val="004F4DB1"/>
    <w:rsid w:val="004F59C7"/>
    <w:rsid w:val="004F5C86"/>
    <w:rsid w:val="004F5DD9"/>
    <w:rsid w:val="004F624B"/>
    <w:rsid w:val="004F6972"/>
    <w:rsid w:val="004F7345"/>
    <w:rsid w:val="004F7CB0"/>
    <w:rsid w:val="005005EF"/>
    <w:rsid w:val="00501DA3"/>
    <w:rsid w:val="005024D9"/>
    <w:rsid w:val="0050337A"/>
    <w:rsid w:val="005041D3"/>
    <w:rsid w:val="00504B58"/>
    <w:rsid w:val="00505170"/>
    <w:rsid w:val="00505775"/>
    <w:rsid w:val="00507706"/>
    <w:rsid w:val="00507A09"/>
    <w:rsid w:val="00507DA2"/>
    <w:rsid w:val="005115FD"/>
    <w:rsid w:val="0051235C"/>
    <w:rsid w:val="00512D46"/>
    <w:rsid w:val="0051306C"/>
    <w:rsid w:val="0051426F"/>
    <w:rsid w:val="00515202"/>
    <w:rsid w:val="0051592A"/>
    <w:rsid w:val="00517625"/>
    <w:rsid w:val="00520921"/>
    <w:rsid w:val="00520DF2"/>
    <w:rsid w:val="00523536"/>
    <w:rsid w:val="005245E2"/>
    <w:rsid w:val="00524C67"/>
    <w:rsid w:val="00525613"/>
    <w:rsid w:val="00525798"/>
    <w:rsid w:val="00527963"/>
    <w:rsid w:val="0053003E"/>
    <w:rsid w:val="005303AF"/>
    <w:rsid w:val="0053048B"/>
    <w:rsid w:val="00531149"/>
    <w:rsid w:val="00531A75"/>
    <w:rsid w:val="0053226D"/>
    <w:rsid w:val="005326DF"/>
    <w:rsid w:val="005327DD"/>
    <w:rsid w:val="00533403"/>
    <w:rsid w:val="0053342B"/>
    <w:rsid w:val="0053585B"/>
    <w:rsid w:val="005376FD"/>
    <w:rsid w:val="0054007C"/>
    <w:rsid w:val="00540FB4"/>
    <w:rsid w:val="00542168"/>
    <w:rsid w:val="00542922"/>
    <w:rsid w:val="005430BD"/>
    <w:rsid w:val="005445FB"/>
    <w:rsid w:val="00544C8F"/>
    <w:rsid w:val="00545CB3"/>
    <w:rsid w:val="00545E93"/>
    <w:rsid w:val="0054727D"/>
    <w:rsid w:val="005472E7"/>
    <w:rsid w:val="005506B7"/>
    <w:rsid w:val="005523D3"/>
    <w:rsid w:val="00552ED5"/>
    <w:rsid w:val="005537FE"/>
    <w:rsid w:val="00553A89"/>
    <w:rsid w:val="00554484"/>
    <w:rsid w:val="00555010"/>
    <w:rsid w:val="00555397"/>
    <w:rsid w:val="00555E1A"/>
    <w:rsid w:val="0055727E"/>
    <w:rsid w:val="00557C0A"/>
    <w:rsid w:val="00561511"/>
    <w:rsid w:val="0056183B"/>
    <w:rsid w:val="0056290F"/>
    <w:rsid w:val="00563C96"/>
    <w:rsid w:val="00564551"/>
    <w:rsid w:val="00565333"/>
    <w:rsid w:val="00565424"/>
    <w:rsid w:val="005664BB"/>
    <w:rsid w:val="00566B22"/>
    <w:rsid w:val="00567837"/>
    <w:rsid w:val="005679BA"/>
    <w:rsid w:val="00570EF6"/>
    <w:rsid w:val="00571F9E"/>
    <w:rsid w:val="00572616"/>
    <w:rsid w:val="00572AB3"/>
    <w:rsid w:val="005731A9"/>
    <w:rsid w:val="00573B9C"/>
    <w:rsid w:val="0057417D"/>
    <w:rsid w:val="005745FC"/>
    <w:rsid w:val="00574A08"/>
    <w:rsid w:val="00574C1F"/>
    <w:rsid w:val="005755E7"/>
    <w:rsid w:val="00575614"/>
    <w:rsid w:val="00575D33"/>
    <w:rsid w:val="00576770"/>
    <w:rsid w:val="00580DFA"/>
    <w:rsid w:val="00581E3B"/>
    <w:rsid w:val="00583618"/>
    <w:rsid w:val="00585414"/>
    <w:rsid w:val="005855A1"/>
    <w:rsid w:val="00585B5D"/>
    <w:rsid w:val="0058610E"/>
    <w:rsid w:val="0058703B"/>
    <w:rsid w:val="00587140"/>
    <w:rsid w:val="00587E5F"/>
    <w:rsid w:val="00591280"/>
    <w:rsid w:val="00591451"/>
    <w:rsid w:val="00593604"/>
    <w:rsid w:val="00594946"/>
    <w:rsid w:val="00594CA9"/>
    <w:rsid w:val="00595CFE"/>
    <w:rsid w:val="00597111"/>
    <w:rsid w:val="0059788B"/>
    <w:rsid w:val="00597FAE"/>
    <w:rsid w:val="005A19B1"/>
    <w:rsid w:val="005A1C1F"/>
    <w:rsid w:val="005A33AA"/>
    <w:rsid w:val="005A37BE"/>
    <w:rsid w:val="005A4570"/>
    <w:rsid w:val="005A73F3"/>
    <w:rsid w:val="005A75B4"/>
    <w:rsid w:val="005A7E80"/>
    <w:rsid w:val="005B1B38"/>
    <w:rsid w:val="005B1DF6"/>
    <w:rsid w:val="005B2FFE"/>
    <w:rsid w:val="005B37DA"/>
    <w:rsid w:val="005B3C57"/>
    <w:rsid w:val="005B6309"/>
    <w:rsid w:val="005C0101"/>
    <w:rsid w:val="005C015F"/>
    <w:rsid w:val="005C02A3"/>
    <w:rsid w:val="005C0A01"/>
    <w:rsid w:val="005C0A6C"/>
    <w:rsid w:val="005C0E4B"/>
    <w:rsid w:val="005C0EC5"/>
    <w:rsid w:val="005C14A9"/>
    <w:rsid w:val="005C24F7"/>
    <w:rsid w:val="005C25CC"/>
    <w:rsid w:val="005C287C"/>
    <w:rsid w:val="005C2CB8"/>
    <w:rsid w:val="005C2F0A"/>
    <w:rsid w:val="005C6160"/>
    <w:rsid w:val="005C6460"/>
    <w:rsid w:val="005C652F"/>
    <w:rsid w:val="005D1760"/>
    <w:rsid w:val="005D1E2D"/>
    <w:rsid w:val="005D23B2"/>
    <w:rsid w:val="005D35FC"/>
    <w:rsid w:val="005D3BD4"/>
    <w:rsid w:val="005D5584"/>
    <w:rsid w:val="005D7177"/>
    <w:rsid w:val="005D734B"/>
    <w:rsid w:val="005D7430"/>
    <w:rsid w:val="005D779F"/>
    <w:rsid w:val="005E190C"/>
    <w:rsid w:val="005E225A"/>
    <w:rsid w:val="005E50D6"/>
    <w:rsid w:val="005E52D2"/>
    <w:rsid w:val="005E54BA"/>
    <w:rsid w:val="005E631E"/>
    <w:rsid w:val="005E728D"/>
    <w:rsid w:val="005E755C"/>
    <w:rsid w:val="005E7591"/>
    <w:rsid w:val="005E7F4C"/>
    <w:rsid w:val="005F0598"/>
    <w:rsid w:val="005F098D"/>
    <w:rsid w:val="005F0C39"/>
    <w:rsid w:val="005F0CEF"/>
    <w:rsid w:val="005F24D7"/>
    <w:rsid w:val="005F2824"/>
    <w:rsid w:val="005F4E5F"/>
    <w:rsid w:val="005F506D"/>
    <w:rsid w:val="006009B1"/>
    <w:rsid w:val="006015EA"/>
    <w:rsid w:val="00601E37"/>
    <w:rsid w:val="00602A38"/>
    <w:rsid w:val="00603776"/>
    <w:rsid w:val="00603E4D"/>
    <w:rsid w:val="00604450"/>
    <w:rsid w:val="006062E4"/>
    <w:rsid w:val="00606314"/>
    <w:rsid w:val="00606A2B"/>
    <w:rsid w:val="00606D0A"/>
    <w:rsid w:val="00607E90"/>
    <w:rsid w:val="006105EB"/>
    <w:rsid w:val="00610AA5"/>
    <w:rsid w:val="006119F1"/>
    <w:rsid w:val="0061235F"/>
    <w:rsid w:val="006124CC"/>
    <w:rsid w:val="00613144"/>
    <w:rsid w:val="006135CB"/>
    <w:rsid w:val="0061441D"/>
    <w:rsid w:val="006149C9"/>
    <w:rsid w:val="00614F15"/>
    <w:rsid w:val="00614F40"/>
    <w:rsid w:val="00616AE0"/>
    <w:rsid w:val="00616BF8"/>
    <w:rsid w:val="006177CF"/>
    <w:rsid w:val="00621419"/>
    <w:rsid w:val="00621639"/>
    <w:rsid w:val="0062228D"/>
    <w:rsid w:val="00622FDC"/>
    <w:rsid w:val="00623142"/>
    <w:rsid w:val="00624C4D"/>
    <w:rsid w:val="00625386"/>
    <w:rsid w:val="00625A6B"/>
    <w:rsid w:val="0062618A"/>
    <w:rsid w:val="0062633C"/>
    <w:rsid w:val="006269CC"/>
    <w:rsid w:val="00626EB0"/>
    <w:rsid w:val="00630A84"/>
    <w:rsid w:val="00630E7B"/>
    <w:rsid w:val="006319A6"/>
    <w:rsid w:val="0063265C"/>
    <w:rsid w:val="00633EB9"/>
    <w:rsid w:val="0063405C"/>
    <w:rsid w:val="00634C1F"/>
    <w:rsid w:val="00636B4B"/>
    <w:rsid w:val="00637663"/>
    <w:rsid w:val="00637666"/>
    <w:rsid w:val="006376E5"/>
    <w:rsid w:val="00640003"/>
    <w:rsid w:val="00640A1B"/>
    <w:rsid w:val="00640FD4"/>
    <w:rsid w:val="006413AA"/>
    <w:rsid w:val="00641794"/>
    <w:rsid w:val="006421F0"/>
    <w:rsid w:val="00642668"/>
    <w:rsid w:val="00643386"/>
    <w:rsid w:val="00643A0F"/>
    <w:rsid w:val="00643A1E"/>
    <w:rsid w:val="00645197"/>
    <w:rsid w:val="00646142"/>
    <w:rsid w:val="00646388"/>
    <w:rsid w:val="006473FC"/>
    <w:rsid w:val="00650376"/>
    <w:rsid w:val="0065087D"/>
    <w:rsid w:val="00650E58"/>
    <w:rsid w:val="00651D61"/>
    <w:rsid w:val="00652269"/>
    <w:rsid w:val="00652B97"/>
    <w:rsid w:val="0065477F"/>
    <w:rsid w:val="00654B1F"/>
    <w:rsid w:val="00654BB1"/>
    <w:rsid w:val="006564F4"/>
    <w:rsid w:val="0066015E"/>
    <w:rsid w:val="006604E8"/>
    <w:rsid w:val="00660DF2"/>
    <w:rsid w:val="006613F9"/>
    <w:rsid w:val="00661934"/>
    <w:rsid w:val="0066322F"/>
    <w:rsid w:val="00663625"/>
    <w:rsid w:val="00664B52"/>
    <w:rsid w:val="00665228"/>
    <w:rsid w:val="00666CCE"/>
    <w:rsid w:val="00666E3A"/>
    <w:rsid w:val="00666E4A"/>
    <w:rsid w:val="006702D2"/>
    <w:rsid w:val="00670315"/>
    <w:rsid w:val="006714A1"/>
    <w:rsid w:val="006743BB"/>
    <w:rsid w:val="00676CA5"/>
    <w:rsid w:val="00676CCD"/>
    <w:rsid w:val="00676EB1"/>
    <w:rsid w:val="006770C6"/>
    <w:rsid w:val="00677E2C"/>
    <w:rsid w:val="006820FF"/>
    <w:rsid w:val="00682BA7"/>
    <w:rsid w:val="00684B8F"/>
    <w:rsid w:val="00684CBB"/>
    <w:rsid w:val="00685244"/>
    <w:rsid w:val="00687A0F"/>
    <w:rsid w:val="00687A52"/>
    <w:rsid w:val="00690383"/>
    <w:rsid w:val="00690394"/>
    <w:rsid w:val="00691412"/>
    <w:rsid w:val="0069282A"/>
    <w:rsid w:val="00692D7F"/>
    <w:rsid w:val="00693508"/>
    <w:rsid w:val="00693572"/>
    <w:rsid w:val="00694401"/>
    <w:rsid w:val="006A0961"/>
    <w:rsid w:val="006A1285"/>
    <w:rsid w:val="006A2677"/>
    <w:rsid w:val="006A27D0"/>
    <w:rsid w:val="006A45DE"/>
    <w:rsid w:val="006A46CF"/>
    <w:rsid w:val="006A479C"/>
    <w:rsid w:val="006A4D23"/>
    <w:rsid w:val="006A6039"/>
    <w:rsid w:val="006A70F7"/>
    <w:rsid w:val="006A7546"/>
    <w:rsid w:val="006A77F5"/>
    <w:rsid w:val="006A7890"/>
    <w:rsid w:val="006A7C6D"/>
    <w:rsid w:val="006B087B"/>
    <w:rsid w:val="006B0DEE"/>
    <w:rsid w:val="006B133F"/>
    <w:rsid w:val="006B1428"/>
    <w:rsid w:val="006B1D1D"/>
    <w:rsid w:val="006B24A1"/>
    <w:rsid w:val="006C00CF"/>
    <w:rsid w:val="006C0D39"/>
    <w:rsid w:val="006C17A4"/>
    <w:rsid w:val="006C28E8"/>
    <w:rsid w:val="006C2AAF"/>
    <w:rsid w:val="006C2F2B"/>
    <w:rsid w:val="006C3269"/>
    <w:rsid w:val="006C36CE"/>
    <w:rsid w:val="006C3FE6"/>
    <w:rsid w:val="006C487E"/>
    <w:rsid w:val="006C4E46"/>
    <w:rsid w:val="006C592C"/>
    <w:rsid w:val="006C65EC"/>
    <w:rsid w:val="006C68CC"/>
    <w:rsid w:val="006C6AA8"/>
    <w:rsid w:val="006C6DC3"/>
    <w:rsid w:val="006C6DED"/>
    <w:rsid w:val="006C75DE"/>
    <w:rsid w:val="006C7735"/>
    <w:rsid w:val="006D067F"/>
    <w:rsid w:val="006D0D58"/>
    <w:rsid w:val="006D2665"/>
    <w:rsid w:val="006D367B"/>
    <w:rsid w:val="006D39B2"/>
    <w:rsid w:val="006D3EED"/>
    <w:rsid w:val="006D46D6"/>
    <w:rsid w:val="006D4DE9"/>
    <w:rsid w:val="006D5946"/>
    <w:rsid w:val="006D5A98"/>
    <w:rsid w:val="006D60F9"/>
    <w:rsid w:val="006E0F82"/>
    <w:rsid w:val="006E244D"/>
    <w:rsid w:val="006E25C7"/>
    <w:rsid w:val="006E3648"/>
    <w:rsid w:val="006E3777"/>
    <w:rsid w:val="006E379F"/>
    <w:rsid w:val="006E37C1"/>
    <w:rsid w:val="006E4B90"/>
    <w:rsid w:val="006E60C8"/>
    <w:rsid w:val="006E6E61"/>
    <w:rsid w:val="006E773C"/>
    <w:rsid w:val="006E7751"/>
    <w:rsid w:val="006E7F3B"/>
    <w:rsid w:val="006F033A"/>
    <w:rsid w:val="006F1B72"/>
    <w:rsid w:val="006F1C95"/>
    <w:rsid w:val="006F28E2"/>
    <w:rsid w:val="006F31B9"/>
    <w:rsid w:val="006F3FB4"/>
    <w:rsid w:val="006F4D67"/>
    <w:rsid w:val="006F688A"/>
    <w:rsid w:val="006F6AE5"/>
    <w:rsid w:val="007002DB"/>
    <w:rsid w:val="00700680"/>
    <w:rsid w:val="007009B7"/>
    <w:rsid w:val="007021BF"/>
    <w:rsid w:val="00702728"/>
    <w:rsid w:val="0070318B"/>
    <w:rsid w:val="00704563"/>
    <w:rsid w:val="00704678"/>
    <w:rsid w:val="00704EDA"/>
    <w:rsid w:val="00705E32"/>
    <w:rsid w:val="007065CB"/>
    <w:rsid w:val="00706C9E"/>
    <w:rsid w:val="00710381"/>
    <w:rsid w:val="00713637"/>
    <w:rsid w:val="00714FBE"/>
    <w:rsid w:val="00715328"/>
    <w:rsid w:val="00715B60"/>
    <w:rsid w:val="007172F4"/>
    <w:rsid w:val="0071769F"/>
    <w:rsid w:val="0072048F"/>
    <w:rsid w:val="00720E19"/>
    <w:rsid w:val="0072148D"/>
    <w:rsid w:val="007221A0"/>
    <w:rsid w:val="007228BF"/>
    <w:rsid w:val="0072359A"/>
    <w:rsid w:val="00723BF8"/>
    <w:rsid w:val="0072519E"/>
    <w:rsid w:val="0072524F"/>
    <w:rsid w:val="00725292"/>
    <w:rsid w:val="00725415"/>
    <w:rsid w:val="0072714A"/>
    <w:rsid w:val="00727C7D"/>
    <w:rsid w:val="00730795"/>
    <w:rsid w:val="00730800"/>
    <w:rsid w:val="007325C7"/>
    <w:rsid w:val="00732E0C"/>
    <w:rsid w:val="007331E6"/>
    <w:rsid w:val="00733840"/>
    <w:rsid w:val="00734BEF"/>
    <w:rsid w:val="00734FA0"/>
    <w:rsid w:val="00735742"/>
    <w:rsid w:val="00735DF0"/>
    <w:rsid w:val="00740AF1"/>
    <w:rsid w:val="00740BA0"/>
    <w:rsid w:val="00740FC8"/>
    <w:rsid w:val="00741345"/>
    <w:rsid w:val="00741E56"/>
    <w:rsid w:val="007423B2"/>
    <w:rsid w:val="00743623"/>
    <w:rsid w:val="00743854"/>
    <w:rsid w:val="00743D02"/>
    <w:rsid w:val="007446CE"/>
    <w:rsid w:val="007448DE"/>
    <w:rsid w:val="007462DA"/>
    <w:rsid w:val="007468F0"/>
    <w:rsid w:val="00750AEF"/>
    <w:rsid w:val="00750D36"/>
    <w:rsid w:val="00751C7F"/>
    <w:rsid w:val="00752D77"/>
    <w:rsid w:val="00755C24"/>
    <w:rsid w:val="00756257"/>
    <w:rsid w:val="007564C1"/>
    <w:rsid w:val="0075744C"/>
    <w:rsid w:val="00760799"/>
    <w:rsid w:val="00761258"/>
    <w:rsid w:val="0076190F"/>
    <w:rsid w:val="00761D1E"/>
    <w:rsid w:val="00762137"/>
    <w:rsid w:val="00762188"/>
    <w:rsid w:val="0076381D"/>
    <w:rsid w:val="00764658"/>
    <w:rsid w:val="00765B8A"/>
    <w:rsid w:val="00766A38"/>
    <w:rsid w:val="00766AB0"/>
    <w:rsid w:val="0077026F"/>
    <w:rsid w:val="00770ECF"/>
    <w:rsid w:val="007724D5"/>
    <w:rsid w:val="00772E63"/>
    <w:rsid w:val="00772F99"/>
    <w:rsid w:val="00773A75"/>
    <w:rsid w:val="007741F6"/>
    <w:rsid w:val="00774898"/>
    <w:rsid w:val="00775413"/>
    <w:rsid w:val="007754E7"/>
    <w:rsid w:val="00777D5A"/>
    <w:rsid w:val="00781887"/>
    <w:rsid w:val="007830B5"/>
    <w:rsid w:val="00783499"/>
    <w:rsid w:val="00784382"/>
    <w:rsid w:val="00785547"/>
    <w:rsid w:val="00785A15"/>
    <w:rsid w:val="00785E5A"/>
    <w:rsid w:val="00786532"/>
    <w:rsid w:val="0078710C"/>
    <w:rsid w:val="007874F7"/>
    <w:rsid w:val="0078779A"/>
    <w:rsid w:val="00790B12"/>
    <w:rsid w:val="007922C0"/>
    <w:rsid w:val="007923E9"/>
    <w:rsid w:val="007926D4"/>
    <w:rsid w:val="00792848"/>
    <w:rsid w:val="00793024"/>
    <w:rsid w:val="00793472"/>
    <w:rsid w:val="007937A2"/>
    <w:rsid w:val="007A27C7"/>
    <w:rsid w:val="007A380D"/>
    <w:rsid w:val="007A46D3"/>
    <w:rsid w:val="007A4932"/>
    <w:rsid w:val="007A4D77"/>
    <w:rsid w:val="007A58B7"/>
    <w:rsid w:val="007A6C7A"/>
    <w:rsid w:val="007A7B47"/>
    <w:rsid w:val="007B0556"/>
    <w:rsid w:val="007B05BD"/>
    <w:rsid w:val="007B151E"/>
    <w:rsid w:val="007B1B63"/>
    <w:rsid w:val="007B1C18"/>
    <w:rsid w:val="007B2C13"/>
    <w:rsid w:val="007B2EB9"/>
    <w:rsid w:val="007B3554"/>
    <w:rsid w:val="007B43C4"/>
    <w:rsid w:val="007B4D36"/>
    <w:rsid w:val="007B5554"/>
    <w:rsid w:val="007B788C"/>
    <w:rsid w:val="007B7F49"/>
    <w:rsid w:val="007C0930"/>
    <w:rsid w:val="007C0BF8"/>
    <w:rsid w:val="007C1119"/>
    <w:rsid w:val="007C3727"/>
    <w:rsid w:val="007C383A"/>
    <w:rsid w:val="007C389C"/>
    <w:rsid w:val="007C68DF"/>
    <w:rsid w:val="007C7564"/>
    <w:rsid w:val="007C7CEE"/>
    <w:rsid w:val="007D016E"/>
    <w:rsid w:val="007D27BC"/>
    <w:rsid w:val="007D2A04"/>
    <w:rsid w:val="007D2AC6"/>
    <w:rsid w:val="007D2C32"/>
    <w:rsid w:val="007D2E17"/>
    <w:rsid w:val="007D4ADC"/>
    <w:rsid w:val="007D4E3C"/>
    <w:rsid w:val="007D4EB7"/>
    <w:rsid w:val="007D55AD"/>
    <w:rsid w:val="007D5B03"/>
    <w:rsid w:val="007D5D75"/>
    <w:rsid w:val="007D6037"/>
    <w:rsid w:val="007D740A"/>
    <w:rsid w:val="007E027D"/>
    <w:rsid w:val="007E0677"/>
    <w:rsid w:val="007E0A97"/>
    <w:rsid w:val="007E131F"/>
    <w:rsid w:val="007E2068"/>
    <w:rsid w:val="007E2492"/>
    <w:rsid w:val="007E2EAF"/>
    <w:rsid w:val="007E34D9"/>
    <w:rsid w:val="007E38C9"/>
    <w:rsid w:val="007E3E47"/>
    <w:rsid w:val="007E3E70"/>
    <w:rsid w:val="007E4115"/>
    <w:rsid w:val="007E49D9"/>
    <w:rsid w:val="007E4F92"/>
    <w:rsid w:val="007E541B"/>
    <w:rsid w:val="007E55A5"/>
    <w:rsid w:val="007E56A6"/>
    <w:rsid w:val="007E57E9"/>
    <w:rsid w:val="007E72A4"/>
    <w:rsid w:val="007F0478"/>
    <w:rsid w:val="007F0F4F"/>
    <w:rsid w:val="007F25E8"/>
    <w:rsid w:val="007F5DD5"/>
    <w:rsid w:val="007F665D"/>
    <w:rsid w:val="00800F8C"/>
    <w:rsid w:val="008040A2"/>
    <w:rsid w:val="00804C86"/>
    <w:rsid w:val="0080626E"/>
    <w:rsid w:val="00806BC0"/>
    <w:rsid w:val="00806DA1"/>
    <w:rsid w:val="008107D9"/>
    <w:rsid w:val="00810DDB"/>
    <w:rsid w:val="0081117E"/>
    <w:rsid w:val="008125AC"/>
    <w:rsid w:val="008137F8"/>
    <w:rsid w:val="00813860"/>
    <w:rsid w:val="00813C6F"/>
    <w:rsid w:val="00814CB6"/>
    <w:rsid w:val="00815F75"/>
    <w:rsid w:val="0081664A"/>
    <w:rsid w:val="0082057B"/>
    <w:rsid w:val="00820E74"/>
    <w:rsid w:val="008218F1"/>
    <w:rsid w:val="008218F5"/>
    <w:rsid w:val="00822791"/>
    <w:rsid w:val="008239F7"/>
    <w:rsid w:val="00823FDA"/>
    <w:rsid w:val="008240B9"/>
    <w:rsid w:val="00826697"/>
    <w:rsid w:val="00826D02"/>
    <w:rsid w:val="00827544"/>
    <w:rsid w:val="00827914"/>
    <w:rsid w:val="00827E2D"/>
    <w:rsid w:val="00831E79"/>
    <w:rsid w:val="00832151"/>
    <w:rsid w:val="00832439"/>
    <w:rsid w:val="008325CE"/>
    <w:rsid w:val="00832DAF"/>
    <w:rsid w:val="00833445"/>
    <w:rsid w:val="00834362"/>
    <w:rsid w:val="008349EB"/>
    <w:rsid w:val="00834D23"/>
    <w:rsid w:val="00836E23"/>
    <w:rsid w:val="00836F8B"/>
    <w:rsid w:val="008400F3"/>
    <w:rsid w:val="00840448"/>
    <w:rsid w:val="00842106"/>
    <w:rsid w:val="00842A50"/>
    <w:rsid w:val="00843B3D"/>
    <w:rsid w:val="00845D08"/>
    <w:rsid w:val="00846218"/>
    <w:rsid w:val="00846A82"/>
    <w:rsid w:val="00846A9C"/>
    <w:rsid w:val="00846D91"/>
    <w:rsid w:val="00850ED2"/>
    <w:rsid w:val="00851063"/>
    <w:rsid w:val="00851743"/>
    <w:rsid w:val="00851DE0"/>
    <w:rsid w:val="008530EF"/>
    <w:rsid w:val="0085457A"/>
    <w:rsid w:val="00855804"/>
    <w:rsid w:val="008563DA"/>
    <w:rsid w:val="0085675D"/>
    <w:rsid w:val="00860805"/>
    <w:rsid w:val="00860C31"/>
    <w:rsid w:val="008622EC"/>
    <w:rsid w:val="00862394"/>
    <w:rsid w:val="008624D5"/>
    <w:rsid w:val="0086285A"/>
    <w:rsid w:val="00862EB4"/>
    <w:rsid w:val="0086374F"/>
    <w:rsid w:val="008638FC"/>
    <w:rsid w:val="00863A35"/>
    <w:rsid w:val="00864699"/>
    <w:rsid w:val="00865436"/>
    <w:rsid w:val="00866116"/>
    <w:rsid w:val="008701C3"/>
    <w:rsid w:val="00870FF2"/>
    <w:rsid w:val="00871104"/>
    <w:rsid w:val="008716D6"/>
    <w:rsid w:val="00872E0D"/>
    <w:rsid w:val="00873DB3"/>
    <w:rsid w:val="0087503C"/>
    <w:rsid w:val="00875C26"/>
    <w:rsid w:val="008762F8"/>
    <w:rsid w:val="00876E14"/>
    <w:rsid w:val="00877A8E"/>
    <w:rsid w:val="00877F9C"/>
    <w:rsid w:val="00880043"/>
    <w:rsid w:val="00880A00"/>
    <w:rsid w:val="00880ADD"/>
    <w:rsid w:val="0088259E"/>
    <w:rsid w:val="00883097"/>
    <w:rsid w:val="008850F6"/>
    <w:rsid w:val="008856F2"/>
    <w:rsid w:val="00885E58"/>
    <w:rsid w:val="00886A7C"/>
    <w:rsid w:val="00886B7D"/>
    <w:rsid w:val="00886BA9"/>
    <w:rsid w:val="008873A0"/>
    <w:rsid w:val="0088776B"/>
    <w:rsid w:val="00891071"/>
    <w:rsid w:val="00891C88"/>
    <w:rsid w:val="00891EF6"/>
    <w:rsid w:val="0089245A"/>
    <w:rsid w:val="008937AB"/>
    <w:rsid w:val="00894333"/>
    <w:rsid w:val="0089635F"/>
    <w:rsid w:val="00896EA6"/>
    <w:rsid w:val="0089759C"/>
    <w:rsid w:val="008A022F"/>
    <w:rsid w:val="008A2888"/>
    <w:rsid w:val="008A36AB"/>
    <w:rsid w:val="008A4388"/>
    <w:rsid w:val="008A45CE"/>
    <w:rsid w:val="008A52A1"/>
    <w:rsid w:val="008A53A7"/>
    <w:rsid w:val="008A625C"/>
    <w:rsid w:val="008A65F5"/>
    <w:rsid w:val="008B0BA5"/>
    <w:rsid w:val="008B1F4D"/>
    <w:rsid w:val="008B3252"/>
    <w:rsid w:val="008B3FC4"/>
    <w:rsid w:val="008C0A2C"/>
    <w:rsid w:val="008C0BE8"/>
    <w:rsid w:val="008C1655"/>
    <w:rsid w:val="008C2D5B"/>
    <w:rsid w:val="008C3958"/>
    <w:rsid w:val="008C42A6"/>
    <w:rsid w:val="008C4A39"/>
    <w:rsid w:val="008C4B4C"/>
    <w:rsid w:val="008C5B38"/>
    <w:rsid w:val="008C616E"/>
    <w:rsid w:val="008C7045"/>
    <w:rsid w:val="008D142E"/>
    <w:rsid w:val="008D1D0F"/>
    <w:rsid w:val="008D39DB"/>
    <w:rsid w:val="008D4075"/>
    <w:rsid w:val="008D469D"/>
    <w:rsid w:val="008D46CC"/>
    <w:rsid w:val="008D5314"/>
    <w:rsid w:val="008D55E3"/>
    <w:rsid w:val="008D57BA"/>
    <w:rsid w:val="008D6679"/>
    <w:rsid w:val="008E1524"/>
    <w:rsid w:val="008E161E"/>
    <w:rsid w:val="008E165B"/>
    <w:rsid w:val="008E18B1"/>
    <w:rsid w:val="008E1BD0"/>
    <w:rsid w:val="008E2F0E"/>
    <w:rsid w:val="008E50A3"/>
    <w:rsid w:val="008E515A"/>
    <w:rsid w:val="008E5382"/>
    <w:rsid w:val="008E595C"/>
    <w:rsid w:val="008E7AC0"/>
    <w:rsid w:val="008E7CA1"/>
    <w:rsid w:val="008F1834"/>
    <w:rsid w:val="008F24FD"/>
    <w:rsid w:val="008F32CB"/>
    <w:rsid w:val="008F3B0C"/>
    <w:rsid w:val="008F50F8"/>
    <w:rsid w:val="008F6C7B"/>
    <w:rsid w:val="008F6DD2"/>
    <w:rsid w:val="008F74C4"/>
    <w:rsid w:val="008F7E10"/>
    <w:rsid w:val="00901288"/>
    <w:rsid w:val="00902A05"/>
    <w:rsid w:val="00903EC3"/>
    <w:rsid w:val="009049FA"/>
    <w:rsid w:val="00906D18"/>
    <w:rsid w:val="00906DC5"/>
    <w:rsid w:val="00906F9A"/>
    <w:rsid w:val="00907265"/>
    <w:rsid w:val="009114CF"/>
    <w:rsid w:val="00911FEF"/>
    <w:rsid w:val="0091213C"/>
    <w:rsid w:val="00912BFD"/>
    <w:rsid w:val="00912F46"/>
    <w:rsid w:val="00913065"/>
    <w:rsid w:val="00913DE9"/>
    <w:rsid w:val="00913E68"/>
    <w:rsid w:val="00913EF0"/>
    <w:rsid w:val="00914FFF"/>
    <w:rsid w:val="00915098"/>
    <w:rsid w:val="0091636E"/>
    <w:rsid w:val="00917471"/>
    <w:rsid w:val="009217FD"/>
    <w:rsid w:val="00921A9F"/>
    <w:rsid w:val="00922F07"/>
    <w:rsid w:val="00923D6A"/>
    <w:rsid w:val="00924AF2"/>
    <w:rsid w:val="009254E1"/>
    <w:rsid w:val="0092559D"/>
    <w:rsid w:val="009265B5"/>
    <w:rsid w:val="00927014"/>
    <w:rsid w:val="0093053F"/>
    <w:rsid w:val="00930C32"/>
    <w:rsid w:val="009313E7"/>
    <w:rsid w:val="00932CE7"/>
    <w:rsid w:val="0093307F"/>
    <w:rsid w:val="00933AB5"/>
    <w:rsid w:val="009345FD"/>
    <w:rsid w:val="00937358"/>
    <w:rsid w:val="00937BA3"/>
    <w:rsid w:val="00942242"/>
    <w:rsid w:val="00942B20"/>
    <w:rsid w:val="0094304E"/>
    <w:rsid w:val="009448E4"/>
    <w:rsid w:val="00944B59"/>
    <w:rsid w:val="00946A04"/>
    <w:rsid w:val="00947116"/>
    <w:rsid w:val="0094748D"/>
    <w:rsid w:val="00950D10"/>
    <w:rsid w:val="00951C22"/>
    <w:rsid w:val="00951D5C"/>
    <w:rsid w:val="00953650"/>
    <w:rsid w:val="009539FE"/>
    <w:rsid w:val="00953ACB"/>
    <w:rsid w:val="00955F84"/>
    <w:rsid w:val="0095658A"/>
    <w:rsid w:val="009567BB"/>
    <w:rsid w:val="00957BCC"/>
    <w:rsid w:val="00960149"/>
    <w:rsid w:val="009602FF"/>
    <w:rsid w:val="00962462"/>
    <w:rsid w:val="009636C5"/>
    <w:rsid w:val="0096388F"/>
    <w:rsid w:val="00965A5A"/>
    <w:rsid w:val="00967473"/>
    <w:rsid w:val="00967550"/>
    <w:rsid w:val="009703E4"/>
    <w:rsid w:val="00970571"/>
    <w:rsid w:val="009715CC"/>
    <w:rsid w:val="00972182"/>
    <w:rsid w:val="009751DF"/>
    <w:rsid w:val="00975A6A"/>
    <w:rsid w:val="00976876"/>
    <w:rsid w:val="00976F3F"/>
    <w:rsid w:val="00977328"/>
    <w:rsid w:val="0097734E"/>
    <w:rsid w:val="00977569"/>
    <w:rsid w:val="0098046F"/>
    <w:rsid w:val="00980E97"/>
    <w:rsid w:val="00981867"/>
    <w:rsid w:val="009828AF"/>
    <w:rsid w:val="00982EC6"/>
    <w:rsid w:val="00982F56"/>
    <w:rsid w:val="009832CD"/>
    <w:rsid w:val="00983E7B"/>
    <w:rsid w:val="00984039"/>
    <w:rsid w:val="009844E3"/>
    <w:rsid w:val="009855E5"/>
    <w:rsid w:val="009864E4"/>
    <w:rsid w:val="00986802"/>
    <w:rsid w:val="00987C77"/>
    <w:rsid w:val="00991FD1"/>
    <w:rsid w:val="00992C51"/>
    <w:rsid w:val="009945ED"/>
    <w:rsid w:val="009947BE"/>
    <w:rsid w:val="009967A0"/>
    <w:rsid w:val="00996C16"/>
    <w:rsid w:val="00996EFD"/>
    <w:rsid w:val="009A0FEC"/>
    <w:rsid w:val="009A1818"/>
    <w:rsid w:val="009A1A7E"/>
    <w:rsid w:val="009A3327"/>
    <w:rsid w:val="009A37A9"/>
    <w:rsid w:val="009A3D57"/>
    <w:rsid w:val="009A42E1"/>
    <w:rsid w:val="009A467C"/>
    <w:rsid w:val="009A563F"/>
    <w:rsid w:val="009A5795"/>
    <w:rsid w:val="009A6CC8"/>
    <w:rsid w:val="009A6FB1"/>
    <w:rsid w:val="009A763A"/>
    <w:rsid w:val="009B11DE"/>
    <w:rsid w:val="009B1C32"/>
    <w:rsid w:val="009B22E4"/>
    <w:rsid w:val="009B258E"/>
    <w:rsid w:val="009B2FAB"/>
    <w:rsid w:val="009B32DE"/>
    <w:rsid w:val="009B3AD1"/>
    <w:rsid w:val="009B5B92"/>
    <w:rsid w:val="009B5F58"/>
    <w:rsid w:val="009B636E"/>
    <w:rsid w:val="009B6AC5"/>
    <w:rsid w:val="009B6F7E"/>
    <w:rsid w:val="009B7D74"/>
    <w:rsid w:val="009C0BEF"/>
    <w:rsid w:val="009C0DA7"/>
    <w:rsid w:val="009C11C1"/>
    <w:rsid w:val="009C20C7"/>
    <w:rsid w:val="009C3C0E"/>
    <w:rsid w:val="009C3CD0"/>
    <w:rsid w:val="009C4B43"/>
    <w:rsid w:val="009C50A8"/>
    <w:rsid w:val="009C619D"/>
    <w:rsid w:val="009C65EC"/>
    <w:rsid w:val="009C6BE3"/>
    <w:rsid w:val="009C72D6"/>
    <w:rsid w:val="009C7954"/>
    <w:rsid w:val="009C7BB5"/>
    <w:rsid w:val="009D0089"/>
    <w:rsid w:val="009D0A41"/>
    <w:rsid w:val="009D1480"/>
    <w:rsid w:val="009D1E0A"/>
    <w:rsid w:val="009D1FA3"/>
    <w:rsid w:val="009D3445"/>
    <w:rsid w:val="009D34AD"/>
    <w:rsid w:val="009D5371"/>
    <w:rsid w:val="009D5522"/>
    <w:rsid w:val="009D5689"/>
    <w:rsid w:val="009D605B"/>
    <w:rsid w:val="009D6067"/>
    <w:rsid w:val="009D6A67"/>
    <w:rsid w:val="009D6D9A"/>
    <w:rsid w:val="009E024F"/>
    <w:rsid w:val="009E035A"/>
    <w:rsid w:val="009E2541"/>
    <w:rsid w:val="009E2F1E"/>
    <w:rsid w:val="009E32FA"/>
    <w:rsid w:val="009E458E"/>
    <w:rsid w:val="009E550B"/>
    <w:rsid w:val="009E580C"/>
    <w:rsid w:val="009E66DB"/>
    <w:rsid w:val="009E6941"/>
    <w:rsid w:val="009E6AEC"/>
    <w:rsid w:val="009E77FF"/>
    <w:rsid w:val="009F063E"/>
    <w:rsid w:val="009F0F4C"/>
    <w:rsid w:val="009F1EA7"/>
    <w:rsid w:val="009F25DA"/>
    <w:rsid w:val="009F2FE2"/>
    <w:rsid w:val="009F4988"/>
    <w:rsid w:val="009F5ADA"/>
    <w:rsid w:val="009F67C7"/>
    <w:rsid w:val="009F7336"/>
    <w:rsid w:val="00A0155C"/>
    <w:rsid w:val="00A01D85"/>
    <w:rsid w:val="00A0342D"/>
    <w:rsid w:val="00A0371B"/>
    <w:rsid w:val="00A03B32"/>
    <w:rsid w:val="00A04C36"/>
    <w:rsid w:val="00A055A0"/>
    <w:rsid w:val="00A069A9"/>
    <w:rsid w:val="00A1011C"/>
    <w:rsid w:val="00A114FD"/>
    <w:rsid w:val="00A11A02"/>
    <w:rsid w:val="00A11A43"/>
    <w:rsid w:val="00A11AA7"/>
    <w:rsid w:val="00A12B1F"/>
    <w:rsid w:val="00A13385"/>
    <w:rsid w:val="00A14A7D"/>
    <w:rsid w:val="00A14F93"/>
    <w:rsid w:val="00A16BB1"/>
    <w:rsid w:val="00A20CDB"/>
    <w:rsid w:val="00A2327D"/>
    <w:rsid w:val="00A232BE"/>
    <w:rsid w:val="00A23D2F"/>
    <w:rsid w:val="00A24B7C"/>
    <w:rsid w:val="00A24B84"/>
    <w:rsid w:val="00A257A7"/>
    <w:rsid w:val="00A25C04"/>
    <w:rsid w:val="00A263F8"/>
    <w:rsid w:val="00A26BA7"/>
    <w:rsid w:val="00A30934"/>
    <w:rsid w:val="00A30D10"/>
    <w:rsid w:val="00A30FFA"/>
    <w:rsid w:val="00A3113F"/>
    <w:rsid w:val="00A3122C"/>
    <w:rsid w:val="00A326DF"/>
    <w:rsid w:val="00A32BED"/>
    <w:rsid w:val="00A34529"/>
    <w:rsid w:val="00A3483B"/>
    <w:rsid w:val="00A34DCA"/>
    <w:rsid w:val="00A364FF"/>
    <w:rsid w:val="00A36789"/>
    <w:rsid w:val="00A36A14"/>
    <w:rsid w:val="00A36B23"/>
    <w:rsid w:val="00A37401"/>
    <w:rsid w:val="00A37533"/>
    <w:rsid w:val="00A402A1"/>
    <w:rsid w:val="00A402B9"/>
    <w:rsid w:val="00A40FBF"/>
    <w:rsid w:val="00A41307"/>
    <w:rsid w:val="00A415DD"/>
    <w:rsid w:val="00A4217E"/>
    <w:rsid w:val="00A424BE"/>
    <w:rsid w:val="00A436AE"/>
    <w:rsid w:val="00A4399B"/>
    <w:rsid w:val="00A43C25"/>
    <w:rsid w:val="00A44A9A"/>
    <w:rsid w:val="00A45D37"/>
    <w:rsid w:val="00A45F3A"/>
    <w:rsid w:val="00A501BB"/>
    <w:rsid w:val="00A50E34"/>
    <w:rsid w:val="00A51725"/>
    <w:rsid w:val="00A51C19"/>
    <w:rsid w:val="00A521DF"/>
    <w:rsid w:val="00A52665"/>
    <w:rsid w:val="00A526F3"/>
    <w:rsid w:val="00A52F33"/>
    <w:rsid w:val="00A532D9"/>
    <w:rsid w:val="00A53CBA"/>
    <w:rsid w:val="00A545D1"/>
    <w:rsid w:val="00A54789"/>
    <w:rsid w:val="00A54946"/>
    <w:rsid w:val="00A54AE2"/>
    <w:rsid w:val="00A54D05"/>
    <w:rsid w:val="00A54D2F"/>
    <w:rsid w:val="00A5639E"/>
    <w:rsid w:val="00A567BD"/>
    <w:rsid w:val="00A5685A"/>
    <w:rsid w:val="00A56F27"/>
    <w:rsid w:val="00A571FB"/>
    <w:rsid w:val="00A5792A"/>
    <w:rsid w:val="00A60C16"/>
    <w:rsid w:val="00A61151"/>
    <w:rsid w:val="00A61A08"/>
    <w:rsid w:val="00A61F9F"/>
    <w:rsid w:val="00A6256E"/>
    <w:rsid w:val="00A63A8D"/>
    <w:rsid w:val="00A646D7"/>
    <w:rsid w:val="00A65DA0"/>
    <w:rsid w:val="00A66981"/>
    <w:rsid w:val="00A708B3"/>
    <w:rsid w:val="00A72160"/>
    <w:rsid w:val="00A7339E"/>
    <w:rsid w:val="00A74AD9"/>
    <w:rsid w:val="00A763EF"/>
    <w:rsid w:val="00A77854"/>
    <w:rsid w:val="00A801ED"/>
    <w:rsid w:val="00A81401"/>
    <w:rsid w:val="00A81815"/>
    <w:rsid w:val="00A83203"/>
    <w:rsid w:val="00A8366F"/>
    <w:rsid w:val="00A849BE"/>
    <w:rsid w:val="00A875E4"/>
    <w:rsid w:val="00A90DD4"/>
    <w:rsid w:val="00A91B65"/>
    <w:rsid w:val="00A91E66"/>
    <w:rsid w:val="00A92090"/>
    <w:rsid w:val="00A9253D"/>
    <w:rsid w:val="00A925BE"/>
    <w:rsid w:val="00A92DC8"/>
    <w:rsid w:val="00A93157"/>
    <w:rsid w:val="00A957E8"/>
    <w:rsid w:val="00A9617A"/>
    <w:rsid w:val="00A978E2"/>
    <w:rsid w:val="00AA0BF7"/>
    <w:rsid w:val="00AA0F31"/>
    <w:rsid w:val="00AA2886"/>
    <w:rsid w:val="00AA2E7B"/>
    <w:rsid w:val="00AA3617"/>
    <w:rsid w:val="00AA3D5E"/>
    <w:rsid w:val="00AA401D"/>
    <w:rsid w:val="00AA5875"/>
    <w:rsid w:val="00AA6289"/>
    <w:rsid w:val="00AB105C"/>
    <w:rsid w:val="00AB1A68"/>
    <w:rsid w:val="00AB1EF6"/>
    <w:rsid w:val="00AB3383"/>
    <w:rsid w:val="00AB4503"/>
    <w:rsid w:val="00AB4EED"/>
    <w:rsid w:val="00AB5131"/>
    <w:rsid w:val="00AB6343"/>
    <w:rsid w:val="00AB797B"/>
    <w:rsid w:val="00AC03CB"/>
    <w:rsid w:val="00AC1705"/>
    <w:rsid w:val="00AC22CC"/>
    <w:rsid w:val="00AC2546"/>
    <w:rsid w:val="00AC26A9"/>
    <w:rsid w:val="00AC285F"/>
    <w:rsid w:val="00AC319B"/>
    <w:rsid w:val="00AC3351"/>
    <w:rsid w:val="00AC33B8"/>
    <w:rsid w:val="00AC4BD8"/>
    <w:rsid w:val="00AC5682"/>
    <w:rsid w:val="00AC692D"/>
    <w:rsid w:val="00AC6F05"/>
    <w:rsid w:val="00AC732E"/>
    <w:rsid w:val="00AC7F7A"/>
    <w:rsid w:val="00AD0C15"/>
    <w:rsid w:val="00AD1CCD"/>
    <w:rsid w:val="00AD2D7A"/>
    <w:rsid w:val="00AD31B2"/>
    <w:rsid w:val="00AD3F97"/>
    <w:rsid w:val="00AD7212"/>
    <w:rsid w:val="00AD7CBD"/>
    <w:rsid w:val="00AD7FCE"/>
    <w:rsid w:val="00AE04F6"/>
    <w:rsid w:val="00AE13DF"/>
    <w:rsid w:val="00AE32C8"/>
    <w:rsid w:val="00AE34F4"/>
    <w:rsid w:val="00AE3552"/>
    <w:rsid w:val="00AE3FB3"/>
    <w:rsid w:val="00AE489F"/>
    <w:rsid w:val="00AE497B"/>
    <w:rsid w:val="00AE4AE9"/>
    <w:rsid w:val="00AE4E9E"/>
    <w:rsid w:val="00AE5E9E"/>
    <w:rsid w:val="00AE61C6"/>
    <w:rsid w:val="00AE6CD0"/>
    <w:rsid w:val="00AF0493"/>
    <w:rsid w:val="00AF049D"/>
    <w:rsid w:val="00AF0A4D"/>
    <w:rsid w:val="00AF204F"/>
    <w:rsid w:val="00AF2745"/>
    <w:rsid w:val="00AF2AFF"/>
    <w:rsid w:val="00AF2D96"/>
    <w:rsid w:val="00AF57E8"/>
    <w:rsid w:val="00AF5CEB"/>
    <w:rsid w:val="00AF64B8"/>
    <w:rsid w:val="00AF7404"/>
    <w:rsid w:val="00AF78B4"/>
    <w:rsid w:val="00B0078A"/>
    <w:rsid w:val="00B01241"/>
    <w:rsid w:val="00B01703"/>
    <w:rsid w:val="00B0188B"/>
    <w:rsid w:val="00B022E9"/>
    <w:rsid w:val="00B0243F"/>
    <w:rsid w:val="00B03595"/>
    <w:rsid w:val="00B03DC7"/>
    <w:rsid w:val="00B04B0A"/>
    <w:rsid w:val="00B05140"/>
    <w:rsid w:val="00B06CF0"/>
    <w:rsid w:val="00B10632"/>
    <w:rsid w:val="00B11748"/>
    <w:rsid w:val="00B125F2"/>
    <w:rsid w:val="00B13046"/>
    <w:rsid w:val="00B13A40"/>
    <w:rsid w:val="00B14DAA"/>
    <w:rsid w:val="00B152AA"/>
    <w:rsid w:val="00B159BE"/>
    <w:rsid w:val="00B17EC3"/>
    <w:rsid w:val="00B205EF"/>
    <w:rsid w:val="00B2065B"/>
    <w:rsid w:val="00B22759"/>
    <w:rsid w:val="00B23002"/>
    <w:rsid w:val="00B232EE"/>
    <w:rsid w:val="00B2437A"/>
    <w:rsid w:val="00B243FB"/>
    <w:rsid w:val="00B24904"/>
    <w:rsid w:val="00B250CA"/>
    <w:rsid w:val="00B252DD"/>
    <w:rsid w:val="00B2576E"/>
    <w:rsid w:val="00B261B6"/>
    <w:rsid w:val="00B26587"/>
    <w:rsid w:val="00B268D3"/>
    <w:rsid w:val="00B26A53"/>
    <w:rsid w:val="00B275EC"/>
    <w:rsid w:val="00B27668"/>
    <w:rsid w:val="00B3004E"/>
    <w:rsid w:val="00B315EF"/>
    <w:rsid w:val="00B3396A"/>
    <w:rsid w:val="00B33F59"/>
    <w:rsid w:val="00B3489A"/>
    <w:rsid w:val="00B35BE2"/>
    <w:rsid w:val="00B36665"/>
    <w:rsid w:val="00B367C0"/>
    <w:rsid w:val="00B3684C"/>
    <w:rsid w:val="00B36906"/>
    <w:rsid w:val="00B371E8"/>
    <w:rsid w:val="00B40180"/>
    <w:rsid w:val="00B40257"/>
    <w:rsid w:val="00B40BDC"/>
    <w:rsid w:val="00B413B2"/>
    <w:rsid w:val="00B4176C"/>
    <w:rsid w:val="00B41AEE"/>
    <w:rsid w:val="00B41D73"/>
    <w:rsid w:val="00B41F28"/>
    <w:rsid w:val="00B42159"/>
    <w:rsid w:val="00B425B6"/>
    <w:rsid w:val="00B42D95"/>
    <w:rsid w:val="00B432BE"/>
    <w:rsid w:val="00B4335B"/>
    <w:rsid w:val="00B44037"/>
    <w:rsid w:val="00B446EC"/>
    <w:rsid w:val="00B44B9F"/>
    <w:rsid w:val="00B44EFF"/>
    <w:rsid w:val="00B45078"/>
    <w:rsid w:val="00B453A7"/>
    <w:rsid w:val="00B45729"/>
    <w:rsid w:val="00B45CED"/>
    <w:rsid w:val="00B47D26"/>
    <w:rsid w:val="00B47F5A"/>
    <w:rsid w:val="00B522C5"/>
    <w:rsid w:val="00B524C3"/>
    <w:rsid w:val="00B54143"/>
    <w:rsid w:val="00B55AF3"/>
    <w:rsid w:val="00B55BE2"/>
    <w:rsid w:val="00B55D25"/>
    <w:rsid w:val="00B560CE"/>
    <w:rsid w:val="00B601BC"/>
    <w:rsid w:val="00B60597"/>
    <w:rsid w:val="00B608F2"/>
    <w:rsid w:val="00B60D90"/>
    <w:rsid w:val="00B60F33"/>
    <w:rsid w:val="00B6291B"/>
    <w:rsid w:val="00B62D72"/>
    <w:rsid w:val="00B6417F"/>
    <w:rsid w:val="00B641DE"/>
    <w:rsid w:val="00B6499D"/>
    <w:rsid w:val="00B6511E"/>
    <w:rsid w:val="00B65D04"/>
    <w:rsid w:val="00B65DE1"/>
    <w:rsid w:val="00B66AE4"/>
    <w:rsid w:val="00B71EC5"/>
    <w:rsid w:val="00B73629"/>
    <w:rsid w:val="00B740EF"/>
    <w:rsid w:val="00B743FD"/>
    <w:rsid w:val="00B7461D"/>
    <w:rsid w:val="00B74A93"/>
    <w:rsid w:val="00B74C65"/>
    <w:rsid w:val="00B7597B"/>
    <w:rsid w:val="00B76E5B"/>
    <w:rsid w:val="00B7768A"/>
    <w:rsid w:val="00B81751"/>
    <w:rsid w:val="00B82E79"/>
    <w:rsid w:val="00B8487E"/>
    <w:rsid w:val="00B84A7F"/>
    <w:rsid w:val="00B84DB2"/>
    <w:rsid w:val="00B8615A"/>
    <w:rsid w:val="00B87AC5"/>
    <w:rsid w:val="00B90154"/>
    <w:rsid w:val="00B90484"/>
    <w:rsid w:val="00B905BE"/>
    <w:rsid w:val="00B90FEC"/>
    <w:rsid w:val="00B91AC8"/>
    <w:rsid w:val="00B91DBE"/>
    <w:rsid w:val="00B926BF"/>
    <w:rsid w:val="00B92C7A"/>
    <w:rsid w:val="00B9336F"/>
    <w:rsid w:val="00B9356C"/>
    <w:rsid w:val="00B93783"/>
    <w:rsid w:val="00B940EA"/>
    <w:rsid w:val="00B94159"/>
    <w:rsid w:val="00B9516F"/>
    <w:rsid w:val="00B95474"/>
    <w:rsid w:val="00B95EE2"/>
    <w:rsid w:val="00B960C2"/>
    <w:rsid w:val="00B96AEA"/>
    <w:rsid w:val="00B97B3E"/>
    <w:rsid w:val="00BA28D1"/>
    <w:rsid w:val="00BA31BB"/>
    <w:rsid w:val="00BA34D8"/>
    <w:rsid w:val="00BA4151"/>
    <w:rsid w:val="00BA5015"/>
    <w:rsid w:val="00BA7651"/>
    <w:rsid w:val="00BB0042"/>
    <w:rsid w:val="00BB14D2"/>
    <w:rsid w:val="00BB1E56"/>
    <w:rsid w:val="00BB1E87"/>
    <w:rsid w:val="00BB3E2F"/>
    <w:rsid w:val="00BB40E4"/>
    <w:rsid w:val="00BB5728"/>
    <w:rsid w:val="00BB5938"/>
    <w:rsid w:val="00BB5F1F"/>
    <w:rsid w:val="00BB7A9F"/>
    <w:rsid w:val="00BB7F98"/>
    <w:rsid w:val="00BC07E7"/>
    <w:rsid w:val="00BC137D"/>
    <w:rsid w:val="00BC2B7D"/>
    <w:rsid w:val="00BC3921"/>
    <w:rsid w:val="00BC48D9"/>
    <w:rsid w:val="00BC518C"/>
    <w:rsid w:val="00BC6CFC"/>
    <w:rsid w:val="00BD0961"/>
    <w:rsid w:val="00BD0B25"/>
    <w:rsid w:val="00BD185B"/>
    <w:rsid w:val="00BD1D47"/>
    <w:rsid w:val="00BD1DF6"/>
    <w:rsid w:val="00BD1FFD"/>
    <w:rsid w:val="00BD220F"/>
    <w:rsid w:val="00BD46BC"/>
    <w:rsid w:val="00BD7DB1"/>
    <w:rsid w:val="00BE0043"/>
    <w:rsid w:val="00BE25BC"/>
    <w:rsid w:val="00BE2B89"/>
    <w:rsid w:val="00BE4122"/>
    <w:rsid w:val="00BE5A4E"/>
    <w:rsid w:val="00BE5DC0"/>
    <w:rsid w:val="00BE5E40"/>
    <w:rsid w:val="00BE7B41"/>
    <w:rsid w:val="00BF10CC"/>
    <w:rsid w:val="00BF1BB6"/>
    <w:rsid w:val="00BF2320"/>
    <w:rsid w:val="00BF2391"/>
    <w:rsid w:val="00BF28D5"/>
    <w:rsid w:val="00BF2FC2"/>
    <w:rsid w:val="00BF302D"/>
    <w:rsid w:val="00BF4562"/>
    <w:rsid w:val="00BF4CAF"/>
    <w:rsid w:val="00BF546D"/>
    <w:rsid w:val="00BF5D22"/>
    <w:rsid w:val="00BF5DC4"/>
    <w:rsid w:val="00BF6DDA"/>
    <w:rsid w:val="00BF7341"/>
    <w:rsid w:val="00BF7795"/>
    <w:rsid w:val="00C00A96"/>
    <w:rsid w:val="00C00FE9"/>
    <w:rsid w:val="00C01512"/>
    <w:rsid w:val="00C01BC2"/>
    <w:rsid w:val="00C02294"/>
    <w:rsid w:val="00C02CBD"/>
    <w:rsid w:val="00C04FCA"/>
    <w:rsid w:val="00C0534E"/>
    <w:rsid w:val="00C05537"/>
    <w:rsid w:val="00C057A3"/>
    <w:rsid w:val="00C057C5"/>
    <w:rsid w:val="00C05B7F"/>
    <w:rsid w:val="00C06FDF"/>
    <w:rsid w:val="00C070A8"/>
    <w:rsid w:val="00C1064E"/>
    <w:rsid w:val="00C11751"/>
    <w:rsid w:val="00C11C45"/>
    <w:rsid w:val="00C12D91"/>
    <w:rsid w:val="00C13C46"/>
    <w:rsid w:val="00C13CE2"/>
    <w:rsid w:val="00C15DCD"/>
    <w:rsid w:val="00C1613C"/>
    <w:rsid w:val="00C17895"/>
    <w:rsid w:val="00C2005A"/>
    <w:rsid w:val="00C20AE2"/>
    <w:rsid w:val="00C20BAF"/>
    <w:rsid w:val="00C21D6B"/>
    <w:rsid w:val="00C22A49"/>
    <w:rsid w:val="00C22E9E"/>
    <w:rsid w:val="00C23B6F"/>
    <w:rsid w:val="00C23F56"/>
    <w:rsid w:val="00C248BA"/>
    <w:rsid w:val="00C25C62"/>
    <w:rsid w:val="00C25E08"/>
    <w:rsid w:val="00C2732E"/>
    <w:rsid w:val="00C27358"/>
    <w:rsid w:val="00C27E95"/>
    <w:rsid w:val="00C3038E"/>
    <w:rsid w:val="00C31287"/>
    <w:rsid w:val="00C31D78"/>
    <w:rsid w:val="00C343E8"/>
    <w:rsid w:val="00C3474D"/>
    <w:rsid w:val="00C34ADB"/>
    <w:rsid w:val="00C35903"/>
    <w:rsid w:val="00C3591C"/>
    <w:rsid w:val="00C36138"/>
    <w:rsid w:val="00C361A9"/>
    <w:rsid w:val="00C364C4"/>
    <w:rsid w:val="00C366FF"/>
    <w:rsid w:val="00C36C66"/>
    <w:rsid w:val="00C36EF9"/>
    <w:rsid w:val="00C40251"/>
    <w:rsid w:val="00C403D7"/>
    <w:rsid w:val="00C40D5D"/>
    <w:rsid w:val="00C4124F"/>
    <w:rsid w:val="00C41283"/>
    <w:rsid w:val="00C41802"/>
    <w:rsid w:val="00C42063"/>
    <w:rsid w:val="00C428BE"/>
    <w:rsid w:val="00C42A2B"/>
    <w:rsid w:val="00C42BA1"/>
    <w:rsid w:val="00C42EC7"/>
    <w:rsid w:val="00C43994"/>
    <w:rsid w:val="00C44147"/>
    <w:rsid w:val="00C445C5"/>
    <w:rsid w:val="00C445CB"/>
    <w:rsid w:val="00C445FE"/>
    <w:rsid w:val="00C44F3C"/>
    <w:rsid w:val="00C4505F"/>
    <w:rsid w:val="00C45102"/>
    <w:rsid w:val="00C45652"/>
    <w:rsid w:val="00C45E59"/>
    <w:rsid w:val="00C46AB8"/>
    <w:rsid w:val="00C50347"/>
    <w:rsid w:val="00C50C6E"/>
    <w:rsid w:val="00C51A09"/>
    <w:rsid w:val="00C54B21"/>
    <w:rsid w:val="00C54B8B"/>
    <w:rsid w:val="00C554B5"/>
    <w:rsid w:val="00C55C53"/>
    <w:rsid w:val="00C56673"/>
    <w:rsid w:val="00C5772B"/>
    <w:rsid w:val="00C57769"/>
    <w:rsid w:val="00C57E86"/>
    <w:rsid w:val="00C605F3"/>
    <w:rsid w:val="00C61FF8"/>
    <w:rsid w:val="00C63772"/>
    <w:rsid w:val="00C63F97"/>
    <w:rsid w:val="00C650F9"/>
    <w:rsid w:val="00C6671F"/>
    <w:rsid w:val="00C66732"/>
    <w:rsid w:val="00C66817"/>
    <w:rsid w:val="00C673DA"/>
    <w:rsid w:val="00C67854"/>
    <w:rsid w:val="00C71A09"/>
    <w:rsid w:val="00C71FDD"/>
    <w:rsid w:val="00C72EC5"/>
    <w:rsid w:val="00C7594B"/>
    <w:rsid w:val="00C772FC"/>
    <w:rsid w:val="00C7774A"/>
    <w:rsid w:val="00C77CE4"/>
    <w:rsid w:val="00C77FC2"/>
    <w:rsid w:val="00C8024E"/>
    <w:rsid w:val="00C80B0F"/>
    <w:rsid w:val="00C81472"/>
    <w:rsid w:val="00C819F5"/>
    <w:rsid w:val="00C82B2F"/>
    <w:rsid w:val="00C84A3C"/>
    <w:rsid w:val="00C850D7"/>
    <w:rsid w:val="00C858CD"/>
    <w:rsid w:val="00C85A99"/>
    <w:rsid w:val="00C86DA0"/>
    <w:rsid w:val="00C87DBF"/>
    <w:rsid w:val="00C9084D"/>
    <w:rsid w:val="00C926EC"/>
    <w:rsid w:val="00C92ADB"/>
    <w:rsid w:val="00C93417"/>
    <w:rsid w:val="00C9377F"/>
    <w:rsid w:val="00C93ED0"/>
    <w:rsid w:val="00C94297"/>
    <w:rsid w:val="00C94CF1"/>
    <w:rsid w:val="00C9503B"/>
    <w:rsid w:val="00C95CBA"/>
    <w:rsid w:val="00C9784A"/>
    <w:rsid w:val="00C978A8"/>
    <w:rsid w:val="00CA0415"/>
    <w:rsid w:val="00CA045B"/>
    <w:rsid w:val="00CA0D4A"/>
    <w:rsid w:val="00CA1F2D"/>
    <w:rsid w:val="00CA3BA3"/>
    <w:rsid w:val="00CA3ECF"/>
    <w:rsid w:val="00CA62FE"/>
    <w:rsid w:val="00CA6814"/>
    <w:rsid w:val="00CA732F"/>
    <w:rsid w:val="00CA7C25"/>
    <w:rsid w:val="00CB1F67"/>
    <w:rsid w:val="00CB2D14"/>
    <w:rsid w:val="00CB2E21"/>
    <w:rsid w:val="00CB399B"/>
    <w:rsid w:val="00CB51EC"/>
    <w:rsid w:val="00CB550E"/>
    <w:rsid w:val="00CB58C4"/>
    <w:rsid w:val="00CB6A0A"/>
    <w:rsid w:val="00CB6F2B"/>
    <w:rsid w:val="00CB6FB7"/>
    <w:rsid w:val="00CB7EA2"/>
    <w:rsid w:val="00CC0ADF"/>
    <w:rsid w:val="00CC199C"/>
    <w:rsid w:val="00CC2FF9"/>
    <w:rsid w:val="00CC303E"/>
    <w:rsid w:val="00CC40A9"/>
    <w:rsid w:val="00CC6577"/>
    <w:rsid w:val="00CD064D"/>
    <w:rsid w:val="00CD07D3"/>
    <w:rsid w:val="00CD29DF"/>
    <w:rsid w:val="00CD32E1"/>
    <w:rsid w:val="00CD3989"/>
    <w:rsid w:val="00CD3C4E"/>
    <w:rsid w:val="00CD58BE"/>
    <w:rsid w:val="00CD5C44"/>
    <w:rsid w:val="00CD7770"/>
    <w:rsid w:val="00CE048A"/>
    <w:rsid w:val="00CE14BD"/>
    <w:rsid w:val="00CE1EE5"/>
    <w:rsid w:val="00CE2A43"/>
    <w:rsid w:val="00CE30B2"/>
    <w:rsid w:val="00CE3144"/>
    <w:rsid w:val="00CE320D"/>
    <w:rsid w:val="00CE3A2B"/>
    <w:rsid w:val="00CE41B7"/>
    <w:rsid w:val="00CE58AD"/>
    <w:rsid w:val="00CE5AD8"/>
    <w:rsid w:val="00CE5D19"/>
    <w:rsid w:val="00CE7068"/>
    <w:rsid w:val="00CF0115"/>
    <w:rsid w:val="00CF07FA"/>
    <w:rsid w:val="00CF1245"/>
    <w:rsid w:val="00CF1C97"/>
    <w:rsid w:val="00CF25C5"/>
    <w:rsid w:val="00CF2775"/>
    <w:rsid w:val="00CF5A58"/>
    <w:rsid w:val="00CF5C3D"/>
    <w:rsid w:val="00CF6462"/>
    <w:rsid w:val="00D00795"/>
    <w:rsid w:val="00D0137A"/>
    <w:rsid w:val="00D03AEC"/>
    <w:rsid w:val="00D0482E"/>
    <w:rsid w:val="00D0530F"/>
    <w:rsid w:val="00D07879"/>
    <w:rsid w:val="00D07B4F"/>
    <w:rsid w:val="00D1090E"/>
    <w:rsid w:val="00D10B4B"/>
    <w:rsid w:val="00D10D24"/>
    <w:rsid w:val="00D11712"/>
    <w:rsid w:val="00D14392"/>
    <w:rsid w:val="00D1513E"/>
    <w:rsid w:val="00D15D52"/>
    <w:rsid w:val="00D16358"/>
    <w:rsid w:val="00D16883"/>
    <w:rsid w:val="00D16F8C"/>
    <w:rsid w:val="00D17494"/>
    <w:rsid w:val="00D21298"/>
    <w:rsid w:val="00D21AAC"/>
    <w:rsid w:val="00D23981"/>
    <w:rsid w:val="00D23CFC"/>
    <w:rsid w:val="00D23E44"/>
    <w:rsid w:val="00D245A0"/>
    <w:rsid w:val="00D25423"/>
    <w:rsid w:val="00D2558E"/>
    <w:rsid w:val="00D26468"/>
    <w:rsid w:val="00D27B69"/>
    <w:rsid w:val="00D30B06"/>
    <w:rsid w:val="00D31F20"/>
    <w:rsid w:val="00D323E7"/>
    <w:rsid w:val="00D32699"/>
    <w:rsid w:val="00D3653A"/>
    <w:rsid w:val="00D367F4"/>
    <w:rsid w:val="00D36809"/>
    <w:rsid w:val="00D36C89"/>
    <w:rsid w:val="00D3770C"/>
    <w:rsid w:val="00D37AFE"/>
    <w:rsid w:val="00D41858"/>
    <w:rsid w:val="00D427BA"/>
    <w:rsid w:val="00D434DD"/>
    <w:rsid w:val="00D443A5"/>
    <w:rsid w:val="00D44F69"/>
    <w:rsid w:val="00D45650"/>
    <w:rsid w:val="00D45B93"/>
    <w:rsid w:val="00D4668B"/>
    <w:rsid w:val="00D46706"/>
    <w:rsid w:val="00D46932"/>
    <w:rsid w:val="00D50A37"/>
    <w:rsid w:val="00D50CDE"/>
    <w:rsid w:val="00D513E6"/>
    <w:rsid w:val="00D52C1D"/>
    <w:rsid w:val="00D52E05"/>
    <w:rsid w:val="00D5398F"/>
    <w:rsid w:val="00D54235"/>
    <w:rsid w:val="00D54A7F"/>
    <w:rsid w:val="00D56311"/>
    <w:rsid w:val="00D56988"/>
    <w:rsid w:val="00D6235B"/>
    <w:rsid w:val="00D62A7F"/>
    <w:rsid w:val="00D62AB3"/>
    <w:rsid w:val="00D62FC1"/>
    <w:rsid w:val="00D63E30"/>
    <w:rsid w:val="00D6498D"/>
    <w:rsid w:val="00D65F66"/>
    <w:rsid w:val="00D66704"/>
    <w:rsid w:val="00D66E20"/>
    <w:rsid w:val="00D67921"/>
    <w:rsid w:val="00D704A1"/>
    <w:rsid w:val="00D706DE"/>
    <w:rsid w:val="00D70B72"/>
    <w:rsid w:val="00D71270"/>
    <w:rsid w:val="00D73180"/>
    <w:rsid w:val="00D74520"/>
    <w:rsid w:val="00D75638"/>
    <w:rsid w:val="00D76639"/>
    <w:rsid w:val="00D76A8B"/>
    <w:rsid w:val="00D77451"/>
    <w:rsid w:val="00D77D79"/>
    <w:rsid w:val="00D81B4C"/>
    <w:rsid w:val="00D829C3"/>
    <w:rsid w:val="00D8323C"/>
    <w:rsid w:val="00D83EA6"/>
    <w:rsid w:val="00D84050"/>
    <w:rsid w:val="00D84141"/>
    <w:rsid w:val="00D85CE9"/>
    <w:rsid w:val="00D85E7C"/>
    <w:rsid w:val="00D86D3B"/>
    <w:rsid w:val="00D914EB"/>
    <w:rsid w:val="00D91F2B"/>
    <w:rsid w:val="00D92261"/>
    <w:rsid w:val="00D925B9"/>
    <w:rsid w:val="00D93320"/>
    <w:rsid w:val="00D93362"/>
    <w:rsid w:val="00D93B2C"/>
    <w:rsid w:val="00D93C3B"/>
    <w:rsid w:val="00D9528B"/>
    <w:rsid w:val="00D95615"/>
    <w:rsid w:val="00D95D60"/>
    <w:rsid w:val="00D95F6B"/>
    <w:rsid w:val="00DA033C"/>
    <w:rsid w:val="00DA034F"/>
    <w:rsid w:val="00DA1633"/>
    <w:rsid w:val="00DA22FE"/>
    <w:rsid w:val="00DA23DD"/>
    <w:rsid w:val="00DA2570"/>
    <w:rsid w:val="00DA2906"/>
    <w:rsid w:val="00DA5DC2"/>
    <w:rsid w:val="00DA7454"/>
    <w:rsid w:val="00DB052F"/>
    <w:rsid w:val="00DB0588"/>
    <w:rsid w:val="00DB2B9E"/>
    <w:rsid w:val="00DB2E06"/>
    <w:rsid w:val="00DB3EA5"/>
    <w:rsid w:val="00DB4B28"/>
    <w:rsid w:val="00DB4BB5"/>
    <w:rsid w:val="00DB4CC0"/>
    <w:rsid w:val="00DB533F"/>
    <w:rsid w:val="00DB53CE"/>
    <w:rsid w:val="00DB595D"/>
    <w:rsid w:val="00DB69FE"/>
    <w:rsid w:val="00DB6C81"/>
    <w:rsid w:val="00DB7DDC"/>
    <w:rsid w:val="00DC0708"/>
    <w:rsid w:val="00DC1363"/>
    <w:rsid w:val="00DC196B"/>
    <w:rsid w:val="00DC1A0F"/>
    <w:rsid w:val="00DC224A"/>
    <w:rsid w:val="00DC26B8"/>
    <w:rsid w:val="00DC29DA"/>
    <w:rsid w:val="00DC2E31"/>
    <w:rsid w:val="00DC34A4"/>
    <w:rsid w:val="00DC36E1"/>
    <w:rsid w:val="00DC40E6"/>
    <w:rsid w:val="00DC6753"/>
    <w:rsid w:val="00DC726E"/>
    <w:rsid w:val="00DC7FA2"/>
    <w:rsid w:val="00DD068E"/>
    <w:rsid w:val="00DD0782"/>
    <w:rsid w:val="00DD1331"/>
    <w:rsid w:val="00DD22DB"/>
    <w:rsid w:val="00DD2483"/>
    <w:rsid w:val="00DD2E48"/>
    <w:rsid w:val="00DD3271"/>
    <w:rsid w:val="00DD38A4"/>
    <w:rsid w:val="00DD52EC"/>
    <w:rsid w:val="00DD5E1B"/>
    <w:rsid w:val="00DD6EE1"/>
    <w:rsid w:val="00DD7029"/>
    <w:rsid w:val="00DE01BA"/>
    <w:rsid w:val="00DE1C42"/>
    <w:rsid w:val="00DE2163"/>
    <w:rsid w:val="00DE2399"/>
    <w:rsid w:val="00DE2F48"/>
    <w:rsid w:val="00DE3B9C"/>
    <w:rsid w:val="00DE4FD8"/>
    <w:rsid w:val="00DE55BF"/>
    <w:rsid w:val="00DE58AD"/>
    <w:rsid w:val="00DF010B"/>
    <w:rsid w:val="00DF041A"/>
    <w:rsid w:val="00DF0733"/>
    <w:rsid w:val="00DF07F9"/>
    <w:rsid w:val="00DF26E3"/>
    <w:rsid w:val="00DF49E5"/>
    <w:rsid w:val="00DF4CAC"/>
    <w:rsid w:val="00DF4E9E"/>
    <w:rsid w:val="00DF5A30"/>
    <w:rsid w:val="00DF63D6"/>
    <w:rsid w:val="00DF6577"/>
    <w:rsid w:val="00DF6EC8"/>
    <w:rsid w:val="00DF7B1E"/>
    <w:rsid w:val="00E00301"/>
    <w:rsid w:val="00E02BFF"/>
    <w:rsid w:val="00E03384"/>
    <w:rsid w:val="00E033AA"/>
    <w:rsid w:val="00E04BF3"/>
    <w:rsid w:val="00E0599A"/>
    <w:rsid w:val="00E06066"/>
    <w:rsid w:val="00E0696A"/>
    <w:rsid w:val="00E072F2"/>
    <w:rsid w:val="00E07715"/>
    <w:rsid w:val="00E07D77"/>
    <w:rsid w:val="00E11D08"/>
    <w:rsid w:val="00E12E3B"/>
    <w:rsid w:val="00E1396D"/>
    <w:rsid w:val="00E14400"/>
    <w:rsid w:val="00E14640"/>
    <w:rsid w:val="00E1469D"/>
    <w:rsid w:val="00E147AB"/>
    <w:rsid w:val="00E14884"/>
    <w:rsid w:val="00E15140"/>
    <w:rsid w:val="00E157C5"/>
    <w:rsid w:val="00E1587E"/>
    <w:rsid w:val="00E159EF"/>
    <w:rsid w:val="00E173F6"/>
    <w:rsid w:val="00E17567"/>
    <w:rsid w:val="00E17B23"/>
    <w:rsid w:val="00E20795"/>
    <w:rsid w:val="00E20FB4"/>
    <w:rsid w:val="00E2149E"/>
    <w:rsid w:val="00E21E50"/>
    <w:rsid w:val="00E23574"/>
    <w:rsid w:val="00E24856"/>
    <w:rsid w:val="00E249A6"/>
    <w:rsid w:val="00E24E90"/>
    <w:rsid w:val="00E25067"/>
    <w:rsid w:val="00E253AD"/>
    <w:rsid w:val="00E25D19"/>
    <w:rsid w:val="00E30A83"/>
    <w:rsid w:val="00E321C2"/>
    <w:rsid w:val="00E32C70"/>
    <w:rsid w:val="00E32E35"/>
    <w:rsid w:val="00E33CB9"/>
    <w:rsid w:val="00E34F3F"/>
    <w:rsid w:val="00E3516B"/>
    <w:rsid w:val="00E3634F"/>
    <w:rsid w:val="00E367E4"/>
    <w:rsid w:val="00E3713C"/>
    <w:rsid w:val="00E372C4"/>
    <w:rsid w:val="00E3749B"/>
    <w:rsid w:val="00E40685"/>
    <w:rsid w:val="00E40CB0"/>
    <w:rsid w:val="00E40CFA"/>
    <w:rsid w:val="00E41163"/>
    <w:rsid w:val="00E4207B"/>
    <w:rsid w:val="00E42996"/>
    <w:rsid w:val="00E42B90"/>
    <w:rsid w:val="00E43703"/>
    <w:rsid w:val="00E43842"/>
    <w:rsid w:val="00E439E3"/>
    <w:rsid w:val="00E43B0B"/>
    <w:rsid w:val="00E43D74"/>
    <w:rsid w:val="00E44069"/>
    <w:rsid w:val="00E45E14"/>
    <w:rsid w:val="00E461E6"/>
    <w:rsid w:val="00E47289"/>
    <w:rsid w:val="00E474C5"/>
    <w:rsid w:val="00E47FB5"/>
    <w:rsid w:val="00E50691"/>
    <w:rsid w:val="00E50DA9"/>
    <w:rsid w:val="00E5149B"/>
    <w:rsid w:val="00E52028"/>
    <w:rsid w:val="00E52464"/>
    <w:rsid w:val="00E52545"/>
    <w:rsid w:val="00E52EDB"/>
    <w:rsid w:val="00E532CF"/>
    <w:rsid w:val="00E53960"/>
    <w:rsid w:val="00E55327"/>
    <w:rsid w:val="00E57234"/>
    <w:rsid w:val="00E57638"/>
    <w:rsid w:val="00E603D8"/>
    <w:rsid w:val="00E6093E"/>
    <w:rsid w:val="00E641A3"/>
    <w:rsid w:val="00E65914"/>
    <w:rsid w:val="00E65A28"/>
    <w:rsid w:val="00E67576"/>
    <w:rsid w:val="00E6788F"/>
    <w:rsid w:val="00E70677"/>
    <w:rsid w:val="00E71822"/>
    <w:rsid w:val="00E73461"/>
    <w:rsid w:val="00E75228"/>
    <w:rsid w:val="00E759BA"/>
    <w:rsid w:val="00E76BF3"/>
    <w:rsid w:val="00E81738"/>
    <w:rsid w:val="00E82888"/>
    <w:rsid w:val="00E82CB6"/>
    <w:rsid w:val="00E83324"/>
    <w:rsid w:val="00E8364E"/>
    <w:rsid w:val="00E84703"/>
    <w:rsid w:val="00E84E3C"/>
    <w:rsid w:val="00E85AC7"/>
    <w:rsid w:val="00E86574"/>
    <w:rsid w:val="00E8784F"/>
    <w:rsid w:val="00E90BDE"/>
    <w:rsid w:val="00E9134F"/>
    <w:rsid w:val="00E91482"/>
    <w:rsid w:val="00E9148F"/>
    <w:rsid w:val="00E91602"/>
    <w:rsid w:val="00E91FC9"/>
    <w:rsid w:val="00E923F1"/>
    <w:rsid w:val="00E925DA"/>
    <w:rsid w:val="00E92E87"/>
    <w:rsid w:val="00E9491E"/>
    <w:rsid w:val="00E9564F"/>
    <w:rsid w:val="00E969C4"/>
    <w:rsid w:val="00E96AD3"/>
    <w:rsid w:val="00E97695"/>
    <w:rsid w:val="00E97CC5"/>
    <w:rsid w:val="00EA0AFD"/>
    <w:rsid w:val="00EA0B0B"/>
    <w:rsid w:val="00EA1099"/>
    <w:rsid w:val="00EA1836"/>
    <w:rsid w:val="00EA1D25"/>
    <w:rsid w:val="00EA27A1"/>
    <w:rsid w:val="00EA2BC6"/>
    <w:rsid w:val="00EA3280"/>
    <w:rsid w:val="00EA4532"/>
    <w:rsid w:val="00EA52AC"/>
    <w:rsid w:val="00EA6899"/>
    <w:rsid w:val="00EA6DB4"/>
    <w:rsid w:val="00EA76F1"/>
    <w:rsid w:val="00EB0DD5"/>
    <w:rsid w:val="00EB4896"/>
    <w:rsid w:val="00EB57BC"/>
    <w:rsid w:val="00EB7104"/>
    <w:rsid w:val="00EC0C38"/>
    <w:rsid w:val="00EC244A"/>
    <w:rsid w:val="00EC2530"/>
    <w:rsid w:val="00EC28C6"/>
    <w:rsid w:val="00EC2E79"/>
    <w:rsid w:val="00EC36EB"/>
    <w:rsid w:val="00EC461E"/>
    <w:rsid w:val="00EC517F"/>
    <w:rsid w:val="00EC6EA5"/>
    <w:rsid w:val="00ED0CC2"/>
    <w:rsid w:val="00ED18C0"/>
    <w:rsid w:val="00ED2EF4"/>
    <w:rsid w:val="00ED2F87"/>
    <w:rsid w:val="00ED4420"/>
    <w:rsid w:val="00ED53EE"/>
    <w:rsid w:val="00ED54A0"/>
    <w:rsid w:val="00ED5EB2"/>
    <w:rsid w:val="00ED5F03"/>
    <w:rsid w:val="00ED5FD2"/>
    <w:rsid w:val="00EE07E9"/>
    <w:rsid w:val="00EE0D60"/>
    <w:rsid w:val="00EE1FC7"/>
    <w:rsid w:val="00EE2FCC"/>
    <w:rsid w:val="00EE457D"/>
    <w:rsid w:val="00EE56C2"/>
    <w:rsid w:val="00EE6A23"/>
    <w:rsid w:val="00EE6D53"/>
    <w:rsid w:val="00EE6F24"/>
    <w:rsid w:val="00EE78FE"/>
    <w:rsid w:val="00EE7D0B"/>
    <w:rsid w:val="00EF0019"/>
    <w:rsid w:val="00EF0177"/>
    <w:rsid w:val="00EF0BC6"/>
    <w:rsid w:val="00EF16B3"/>
    <w:rsid w:val="00EF385E"/>
    <w:rsid w:val="00EF4E8F"/>
    <w:rsid w:val="00EF569B"/>
    <w:rsid w:val="00EF64F0"/>
    <w:rsid w:val="00EF6C18"/>
    <w:rsid w:val="00EF7014"/>
    <w:rsid w:val="00F005AC"/>
    <w:rsid w:val="00F01A22"/>
    <w:rsid w:val="00F023CC"/>
    <w:rsid w:val="00F0245F"/>
    <w:rsid w:val="00F02982"/>
    <w:rsid w:val="00F02F70"/>
    <w:rsid w:val="00F030E8"/>
    <w:rsid w:val="00F03FED"/>
    <w:rsid w:val="00F048F8"/>
    <w:rsid w:val="00F100C5"/>
    <w:rsid w:val="00F1156F"/>
    <w:rsid w:val="00F11EEA"/>
    <w:rsid w:val="00F12838"/>
    <w:rsid w:val="00F1284B"/>
    <w:rsid w:val="00F13009"/>
    <w:rsid w:val="00F131A5"/>
    <w:rsid w:val="00F14352"/>
    <w:rsid w:val="00F16AD4"/>
    <w:rsid w:val="00F16B2D"/>
    <w:rsid w:val="00F17406"/>
    <w:rsid w:val="00F17CBF"/>
    <w:rsid w:val="00F17F77"/>
    <w:rsid w:val="00F2055E"/>
    <w:rsid w:val="00F222D6"/>
    <w:rsid w:val="00F22995"/>
    <w:rsid w:val="00F24B17"/>
    <w:rsid w:val="00F26BD6"/>
    <w:rsid w:val="00F26D26"/>
    <w:rsid w:val="00F2770C"/>
    <w:rsid w:val="00F27897"/>
    <w:rsid w:val="00F31178"/>
    <w:rsid w:val="00F32F9A"/>
    <w:rsid w:val="00F33A7F"/>
    <w:rsid w:val="00F34326"/>
    <w:rsid w:val="00F34E72"/>
    <w:rsid w:val="00F34F30"/>
    <w:rsid w:val="00F35D60"/>
    <w:rsid w:val="00F35E1D"/>
    <w:rsid w:val="00F3649A"/>
    <w:rsid w:val="00F40210"/>
    <w:rsid w:val="00F41F6B"/>
    <w:rsid w:val="00F423FB"/>
    <w:rsid w:val="00F4406E"/>
    <w:rsid w:val="00F44843"/>
    <w:rsid w:val="00F45669"/>
    <w:rsid w:val="00F461BC"/>
    <w:rsid w:val="00F46B1B"/>
    <w:rsid w:val="00F46EEA"/>
    <w:rsid w:val="00F474A8"/>
    <w:rsid w:val="00F474E9"/>
    <w:rsid w:val="00F47F9D"/>
    <w:rsid w:val="00F50D8B"/>
    <w:rsid w:val="00F52A09"/>
    <w:rsid w:val="00F5327D"/>
    <w:rsid w:val="00F5387C"/>
    <w:rsid w:val="00F549DC"/>
    <w:rsid w:val="00F54ADA"/>
    <w:rsid w:val="00F5530B"/>
    <w:rsid w:val="00F55965"/>
    <w:rsid w:val="00F5685D"/>
    <w:rsid w:val="00F577D6"/>
    <w:rsid w:val="00F579D4"/>
    <w:rsid w:val="00F57D48"/>
    <w:rsid w:val="00F60E3D"/>
    <w:rsid w:val="00F61C83"/>
    <w:rsid w:val="00F62A6A"/>
    <w:rsid w:val="00F62C63"/>
    <w:rsid w:val="00F62C9E"/>
    <w:rsid w:val="00F632BE"/>
    <w:rsid w:val="00F63687"/>
    <w:rsid w:val="00F637A4"/>
    <w:rsid w:val="00F63E1C"/>
    <w:rsid w:val="00F6470B"/>
    <w:rsid w:val="00F65C1D"/>
    <w:rsid w:val="00F66503"/>
    <w:rsid w:val="00F667BD"/>
    <w:rsid w:val="00F674A2"/>
    <w:rsid w:val="00F7131D"/>
    <w:rsid w:val="00F71A02"/>
    <w:rsid w:val="00F72002"/>
    <w:rsid w:val="00F72B5A"/>
    <w:rsid w:val="00F758A3"/>
    <w:rsid w:val="00F773DB"/>
    <w:rsid w:val="00F775B2"/>
    <w:rsid w:val="00F776F4"/>
    <w:rsid w:val="00F82EC4"/>
    <w:rsid w:val="00F83472"/>
    <w:rsid w:val="00F85186"/>
    <w:rsid w:val="00F85A3D"/>
    <w:rsid w:val="00F85D6D"/>
    <w:rsid w:val="00F85DEF"/>
    <w:rsid w:val="00F86D9A"/>
    <w:rsid w:val="00F86F46"/>
    <w:rsid w:val="00F879AA"/>
    <w:rsid w:val="00F90406"/>
    <w:rsid w:val="00F923BD"/>
    <w:rsid w:val="00F92729"/>
    <w:rsid w:val="00F9292A"/>
    <w:rsid w:val="00F93838"/>
    <w:rsid w:val="00F9412F"/>
    <w:rsid w:val="00F9518A"/>
    <w:rsid w:val="00F971FF"/>
    <w:rsid w:val="00FA0168"/>
    <w:rsid w:val="00FA084A"/>
    <w:rsid w:val="00FA0CB2"/>
    <w:rsid w:val="00FA14FE"/>
    <w:rsid w:val="00FA20CF"/>
    <w:rsid w:val="00FA2988"/>
    <w:rsid w:val="00FA3071"/>
    <w:rsid w:val="00FA49AF"/>
    <w:rsid w:val="00FA4B5D"/>
    <w:rsid w:val="00FA55D7"/>
    <w:rsid w:val="00FA69B2"/>
    <w:rsid w:val="00FA77E0"/>
    <w:rsid w:val="00FB190E"/>
    <w:rsid w:val="00FB2053"/>
    <w:rsid w:val="00FB2837"/>
    <w:rsid w:val="00FB359A"/>
    <w:rsid w:val="00FB69A9"/>
    <w:rsid w:val="00FB7E75"/>
    <w:rsid w:val="00FC0444"/>
    <w:rsid w:val="00FC0ABC"/>
    <w:rsid w:val="00FC12B5"/>
    <w:rsid w:val="00FC15AE"/>
    <w:rsid w:val="00FC245D"/>
    <w:rsid w:val="00FC29E1"/>
    <w:rsid w:val="00FC39D0"/>
    <w:rsid w:val="00FC3BE4"/>
    <w:rsid w:val="00FC456E"/>
    <w:rsid w:val="00FC4840"/>
    <w:rsid w:val="00FC6652"/>
    <w:rsid w:val="00FD0111"/>
    <w:rsid w:val="00FD0E61"/>
    <w:rsid w:val="00FD1F91"/>
    <w:rsid w:val="00FD22D3"/>
    <w:rsid w:val="00FD230A"/>
    <w:rsid w:val="00FD32F7"/>
    <w:rsid w:val="00FD3591"/>
    <w:rsid w:val="00FD35F3"/>
    <w:rsid w:val="00FD3E2B"/>
    <w:rsid w:val="00FD4907"/>
    <w:rsid w:val="00FD651C"/>
    <w:rsid w:val="00FD653F"/>
    <w:rsid w:val="00FD6913"/>
    <w:rsid w:val="00FD6FE3"/>
    <w:rsid w:val="00FD7690"/>
    <w:rsid w:val="00FE091B"/>
    <w:rsid w:val="00FE383A"/>
    <w:rsid w:val="00FE396B"/>
    <w:rsid w:val="00FE45CD"/>
    <w:rsid w:val="00FE4725"/>
    <w:rsid w:val="00FE5597"/>
    <w:rsid w:val="00FE5DD9"/>
    <w:rsid w:val="00FE6BD5"/>
    <w:rsid w:val="00FE72E0"/>
    <w:rsid w:val="00FE75EF"/>
    <w:rsid w:val="00FE78E1"/>
    <w:rsid w:val="00FF31CA"/>
    <w:rsid w:val="00FF35F4"/>
    <w:rsid w:val="00FF3B0D"/>
    <w:rsid w:val="00FF424D"/>
    <w:rsid w:val="00FF48B6"/>
    <w:rsid w:val="00FF4B61"/>
    <w:rsid w:val="00FF4C61"/>
    <w:rsid w:val="00FF5521"/>
    <w:rsid w:val="00FF59F4"/>
    <w:rsid w:val="00FF7320"/>
    <w:rsid w:val="00FF748A"/>
    <w:rsid w:val="00FF7FCF"/>
    <w:rsid w:val="05277927"/>
    <w:rsid w:val="06567F1B"/>
    <w:rsid w:val="0A77CB36"/>
    <w:rsid w:val="0BFB0AB2"/>
    <w:rsid w:val="0C5C13C3"/>
    <w:rsid w:val="0FEEE911"/>
    <w:rsid w:val="1BE74D90"/>
    <w:rsid w:val="244574A5"/>
    <w:rsid w:val="26361606"/>
    <w:rsid w:val="2D95B4EB"/>
    <w:rsid w:val="2F42016D"/>
    <w:rsid w:val="32720FB3"/>
    <w:rsid w:val="3282272D"/>
    <w:rsid w:val="334E3DE0"/>
    <w:rsid w:val="33FCD713"/>
    <w:rsid w:val="3799C4F6"/>
    <w:rsid w:val="3E07357A"/>
    <w:rsid w:val="3E23685F"/>
    <w:rsid w:val="47E07DAA"/>
    <w:rsid w:val="4B493F3B"/>
    <w:rsid w:val="4C039028"/>
    <w:rsid w:val="500FAF45"/>
    <w:rsid w:val="522A6A98"/>
    <w:rsid w:val="55EACA48"/>
    <w:rsid w:val="5D3A7371"/>
    <w:rsid w:val="5FD6E0E6"/>
    <w:rsid w:val="63B43136"/>
    <w:rsid w:val="6A4FCE2C"/>
    <w:rsid w:val="6E5893FA"/>
    <w:rsid w:val="701FB916"/>
    <w:rsid w:val="7C3AF1B5"/>
    <w:rsid w:val="7E6CB4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F346"/>
  <w15:chartTrackingRefBased/>
  <w15:docId w15:val="{D21172A2-E03A-41CE-8B2C-49B8C800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31"/>
    <w:pPr>
      <w:spacing w:after="0" w:line="240" w:lineRule="auto"/>
    </w:pPr>
    <w:rPr>
      <w:sz w:val="18"/>
    </w:rPr>
  </w:style>
  <w:style w:type="paragraph" w:styleId="Heading1">
    <w:name w:val="heading 1"/>
    <w:basedOn w:val="Normal"/>
    <w:next w:val="Normal"/>
    <w:link w:val="Heading1Char"/>
    <w:uiPriority w:val="9"/>
    <w:qFormat/>
    <w:rsid w:val="00045731"/>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045731"/>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045731"/>
    <w:pPr>
      <w:keepNext/>
      <w:outlineLvl w:val="2"/>
    </w:pPr>
    <w:rPr>
      <w:rFonts w:cstheme="minorHAnsi"/>
      <w:b/>
      <w:bCs/>
      <w:sz w:val="22"/>
      <w:szCs w:val="28"/>
    </w:rPr>
  </w:style>
  <w:style w:type="paragraph" w:styleId="Heading4">
    <w:name w:val="heading 4"/>
    <w:basedOn w:val="Heading3"/>
    <w:next w:val="Normal"/>
    <w:link w:val="Heading4Char"/>
    <w:uiPriority w:val="9"/>
    <w:unhideWhenUsed/>
    <w:qFormat/>
    <w:rsid w:val="007021BF"/>
    <w:pPr>
      <w:keepNext w:val="0"/>
      <w:numPr>
        <w:numId w:val="329"/>
      </w:numPr>
      <w:spacing w:after="160" w:line="360" w:lineRule="auto"/>
      <w:outlineLvl w:val="3"/>
    </w:pPr>
    <w:rPr>
      <w:rFonts w:eastAsia="SimSun" w:cs="Times New Roman"/>
      <w:b w:val="0"/>
      <w:bCs w:val="0"/>
      <w:i/>
      <w:szCs w:val="36"/>
      <w:lang w:val="en-GB"/>
    </w:rPr>
  </w:style>
  <w:style w:type="paragraph" w:styleId="Heading5">
    <w:name w:val="heading 5"/>
    <w:basedOn w:val="Normal"/>
    <w:next w:val="Normal"/>
    <w:link w:val="Heading5Char"/>
    <w:uiPriority w:val="9"/>
    <w:unhideWhenUsed/>
    <w:qFormat/>
    <w:rsid w:val="00F71A02"/>
    <w:pPr>
      <w:numPr>
        <w:numId w:val="330"/>
      </w:numPr>
      <w:spacing w:after="160" w:line="360" w:lineRule="auto"/>
      <w:outlineLvl w:val="4"/>
    </w:pPr>
    <w:rPr>
      <w:rFonts w:ascii="Times New Roman" w:eastAsia="SimSun" w:hAnsi="Times New Roman" w:cs="Times New Roman"/>
      <w:sz w:val="24"/>
      <w:szCs w:val="36"/>
      <w:lang w:val="en-GB"/>
    </w:rPr>
  </w:style>
  <w:style w:type="paragraph" w:styleId="Heading6">
    <w:name w:val="heading 6"/>
    <w:basedOn w:val="Normal"/>
    <w:next w:val="Normal"/>
    <w:link w:val="Heading6Char"/>
    <w:uiPriority w:val="9"/>
    <w:unhideWhenUsed/>
    <w:qFormat/>
    <w:rsid w:val="0065037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731"/>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045731"/>
    <w:rPr>
      <w:rFonts w:cstheme="minorHAnsi"/>
      <w:b/>
      <w:bCs/>
      <w:caps/>
      <w:sz w:val="24"/>
      <w:szCs w:val="32"/>
    </w:rPr>
  </w:style>
  <w:style w:type="character" w:customStyle="1" w:styleId="Heading3Char">
    <w:name w:val="Heading 3 Char"/>
    <w:basedOn w:val="DefaultParagraphFont"/>
    <w:link w:val="Heading3"/>
    <w:uiPriority w:val="9"/>
    <w:rsid w:val="00045731"/>
    <w:rPr>
      <w:rFonts w:cstheme="minorHAnsi"/>
      <w:b/>
      <w:bCs/>
      <w:szCs w:val="28"/>
    </w:rPr>
  </w:style>
  <w:style w:type="paragraph" w:styleId="Title">
    <w:name w:val="Title"/>
    <w:basedOn w:val="Heading1"/>
    <w:next w:val="Normal"/>
    <w:link w:val="TitleChar"/>
    <w:uiPriority w:val="10"/>
    <w:qFormat/>
    <w:rsid w:val="00045731"/>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045731"/>
    <w:rPr>
      <w:rFonts w:asciiTheme="majorHAnsi" w:eastAsiaTheme="majorEastAsia" w:hAnsiTheme="majorHAnsi" w:cstheme="majorBidi"/>
      <w:b/>
      <w:bCs/>
      <w:spacing w:val="-10"/>
      <w:kern w:val="28"/>
      <w:sz w:val="56"/>
      <w:szCs w:val="56"/>
    </w:rPr>
  </w:style>
  <w:style w:type="paragraph" w:styleId="ListParagraph">
    <w:name w:val="List Paragraph"/>
    <w:basedOn w:val="Normal"/>
    <w:uiPriority w:val="34"/>
    <w:qFormat/>
    <w:rsid w:val="00045731"/>
    <w:pPr>
      <w:ind w:left="720"/>
      <w:contextualSpacing/>
    </w:pPr>
  </w:style>
  <w:style w:type="paragraph" w:styleId="TOCHeading">
    <w:name w:val="TOC Heading"/>
    <w:basedOn w:val="Heading1"/>
    <w:next w:val="Normal"/>
    <w:uiPriority w:val="39"/>
    <w:unhideWhenUsed/>
    <w:qFormat/>
    <w:rsid w:val="00045731"/>
    <w:pPr>
      <w:spacing w:line="259" w:lineRule="auto"/>
      <w:outlineLvl w:val="9"/>
    </w:pPr>
    <w:rPr>
      <w:b w:val="0"/>
      <w:bCs w:val="0"/>
      <w:sz w:val="32"/>
      <w:szCs w:val="32"/>
      <w:lang w:eastAsia="en-US"/>
    </w:rPr>
  </w:style>
  <w:style w:type="table" w:styleId="TableGrid">
    <w:name w:val="Table Grid"/>
    <w:basedOn w:val="TableNormal"/>
    <w:uiPriority w:val="39"/>
    <w:rsid w:val="001D672D"/>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D54DB"/>
    <w:pPr>
      <w:spacing w:after="100"/>
    </w:pPr>
  </w:style>
  <w:style w:type="paragraph" w:styleId="TOC2">
    <w:name w:val="toc 2"/>
    <w:basedOn w:val="Normal"/>
    <w:next w:val="Normal"/>
    <w:autoRedefine/>
    <w:uiPriority w:val="39"/>
    <w:unhideWhenUsed/>
    <w:rsid w:val="004D54DB"/>
    <w:pPr>
      <w:spacing w:after="100"/>
      <w:ind w:left="180"/>
    </w:pPr>
  </w:style>
  <w:style w:type="paragraph" w:styleId="TOC3">
    <w:name w:val="toc 3"/>
    <w:basedOn w:val="Normal"/>
    <w:next w:val="Normal"/>
    <w:autoRedefine/>
    <w:uiPriority w:val="39"/>
    <w:unhideWhenUsed/>
    <w:rsid w:val="004D54DB"/>
    <w:pPr>
      <w:spacing w:after="100"/>
      <w:ind w:left="360"/>
    </w:pPr>
  </w:style>
  <w:style w:type="character" w:styleId="Hyperlink">
    <w:name w:val="Hyperlink"/>
    <w:basedOn w:val="DefaultParagraphFont"/>
    <w:uiPriority w:val="99"/>
    <w:unhideWhenUsed/>
    <w:rsid w:val="004D54DB"/>
    <w:rPr>
      <w:color w:val="0563C1" w:themeColor="hyperlink"/>
      <w:u w:val="single"/>
    </w:rPr>
  </w:style>
  <w:style w:type="character" w:customStyle="1" w:styleId="Heading4Char">
    <w:name w:val="Heading 4 Char"/>
    <w:basedOn w:val="DefaultParagraphFont"/>
    <w:link w:val="Heading4"/>
    <w:uiPriority w:val="9"/>
    <w:rsid w:val="007021BF"/>
    <w:rPr>
      <w:rFonts w:eastAsia="SimSun" w:cs="Times New Roman"/>
      <w:i/>
      <w:szCs w:val="36"/>
      <w:lang w:val="en-GB"/>
    </w:rPr>
  </w:style>
  <w:style w:type="character" w:customStyle="1" w:styleId="Heading5Char">
    <w:name w:val="Heading 5 Char"/>
    <w:basedOn w:val="DefaultParagraphFont"/>
    <w:link w:val="Heading5"/>
    <w:uiPriority w:val="9"/>
    <w:rsid w:val="00F71A02"/>
    <w:rPr>
      <w:rFonts w:ascii="Times New Roman" w:eastAsia="SimSun" w:hAnsi="Times New Roman" w:cs="Times New Roman"/>
      <w:sz w:val="24"/>
      <w:szCs w:val="36"/>
      <w:lang w:val="en-GB"/>
    </w:rPr>
  </w:style>
  <w:style w:type="character" w:styleId="CommentReference">
    <w:name w:val="annotation reference"/>
    <w:basedOn w:val="DefaultParagraphFont"/>
    <w:uiPriority w:val="99"/>
    <w:semiHidden/>
    <w:unhideWhenUsed/>
    <w:rsid w:val="00F71A02"/>
    <w:rPr>
      <w:sz w:val="16"/>
      <w:szCs w:val="16"/>
    </w:rPr>
  </w:style>
  <w:style w:type="paragraph" w:styleId="CommentText">
    <w:name w:val="annotation text"/>
    <w:basedOn w:val="Normal"/>
    <w:link w:val="CommentTextChar"/>
    <w:uiPriority w:val="99"/>
    <w:unhideWhenUsed/>
    <w:rsid w:val="00F71A02"/>
    <w:pPr>
      <w:spacing w:after="160"/>
    </w:pPr>
    <w:rPr>
      <w:sz w:val="20"/>
      <w:szCs w:val="20"/>
    </w:rPr>
  </w:style>
  <w:style w:type="character" w:customStyle="1" w:styleId="CommentTextChar">
    <w:name w:val="Comment Text Char"/>
    <w:basedOn w:val="DefaultParagraphFont"/>
    <w:link w:val="CommentText"/>
    <w:uiPriority w:val="99"/>
    <w:rsid w:val="00F71A02"/>
    <w:rPr>
      <w:sz w:val="20"/>
      <w:szCs w:val="20"/>
    </w:rPr>
  </w:style>
  <w:style w:type="paragraph" w:styleId="CommentSubject">
    <w:name w:val="annotation subject"/>
    <w:basedOn w:val="CommentText"/>
    <w:next w:val="CommentText"/>
    <w:link w:val="CommentSubjectChar"/>
    <w:uiPriority w:val="99"/>
    <w:semiHidden/>
    <w:unhideWhenUsed/>
    <w:rsid w:val="00F71A02"/>
    <w:rPr>
      <w:b/>
      <w:bCs/>
    </w:rPr>
  </w:style>
  <w:style w:type="character" w:customStyle="1" w:styleId="CommentSubjectChar">
    <w:name w:val="Comment Subject Char"/>
    <w:basedOn w:val="CommentTextChar"/>
    <w:link w:val="CommentSubject"/>
    <w:uiPriority w:val="99"/>
    <w:semiHidden/>
    <w:rsid w:val="00F71A02"/>
    <w:rPr>
      <w:b/>
      <w:bCs/>
      <w:sz w:val="20"/>
      <w:szCs w:val="20"/>
    </w:rPr>
  </w:style>
  <w:style w:type="paragraph" w:styleId="Header">
    <w:name w:val="header"/>
    <w:basedOn w:val="Normal"/>
    <w:link w:val="HeaderChar"/>
    <w:uiPriority w:val="99"/>
    <w:unhideWhenUsed/>
    <w:rsid w:val="00F71A02"/>
    <w:pPr>
      <w:tabs>
        <w:tab w:val="center" w:pos="4513"/>
        <w:tab w:val="right" w:pos="9026"/>
      </w:tabs>
    </w:pPr>
    <w:rPr>
      <w:sz w:val="22"/>
    </w:rPr>
  </w:style>
  <w:style w:type="character" w:customStyle="1" w:styleId="HeaderChar">
    <w:name w:val="Header Char"/>
    <w:basedOn w:val="DefaultParagraphFont"/>
    <w:link w:val="Header"/>
    <w:uiPriority w:val="99"/>
    <w:rsid w:val="00F71A02"/>
  </w:style>
  <w:style w:type="paragraph" w:styleId="Footer">
    <w:name w:val="footer"/>
    <w:basedOn w:val="Normal"/>
    <w:link w:val="FooterChar"/>
    <w:uiPriority w:val="99"/>
    <w:unhideWhenUsed/>
    <w:rsid w:val="00F71A02"/>
    <w:pPr>
      <w:tabs>
        <w:tab w:val="center" w:pos="4513"/>
        <w:tab w:val="right" w:pos="9026"/>
      </w:tabs>
    </w:pPr>
    <w:rPr>
      <w:sz w:val="22"/>
    </w:rPr>
  </w:style>
  <w:style w:type="character" w:customStyle="1" w:styleId="FooterChar">
    <w:name w:val="Footer Char"/>
    <w:basedOn w:val="DefaultParagraphFont"/>
    <w:link w:val="Footer"/>
    <w:uiPriority w:val="99"/>
    <w:rsid w:val="00F71A02"/>
  </w:style>
  <w:style w:type="character" w:customStyle="1" w:styleId="cf01">
    <w:name w:val="cf01"/>
    <w:basedOn w:val="DefaultParagraphFont"/>
    <w:rsid w:val="00F71A02"/>
    <w:rPr>
      <w:rFonts w:ascii="Segoe UI" w:hAnsi="Segoe UI" w:cs="Segoe UI" w:hint="default"/>
      <w:sz w:val="18"/>
      <w:szCs w:val="18"/>
    </w:rPr>
  </w:style>
  <w:style w:type="paragraph" w:styleId="TOC4">
    <w:name w:val="toc 4"/>
    <w:basedOn w:val="Normal"/>
    <w:next w:val="Normal"/>
    <w:autoRedefine/>
    <w:uiPriority w:val="39"/>
    <w:unhideWhenUsed/>
    <w:rsid w:val="00A708B3"/>
    <w:pPr>
      <w:spacing w:after="100" w:line="259" w:lineRule="auto"/>
      <w:ind w:left="660"/>
    </w:pPr>
    <w:rPr>
      <w:kern w:val="2"/>
      <w:sz w:val="22"/>
      <w14:ligatures w14:val="standardContextual"/>
    </w:rPr>
  </w:style>
  <w:style w:type="paragraph" w:styleId="TOC5">
    <w:name w:val="toc 5"/>
    <w:basedOn w:val="Normal"/>
    <w:next w:val="Normal"/>
    <w:autoRedefine/>
    <w:uiPriority w:val="39"/>
    <w:unhideWhenUsed/>
    <w:rsid w:val="00A708B3"/>
    <w:pPr>
      <w:spacing w:after="100" w:line="259" w:lineRule="auto"/>
      <w:ind w:left="880"/>
    </w:pPr>
    <w:rPr>
      <w:kern w:val="2"/>
      <w:sz w:val="22"/>
      <w14:ligatures w14:val="standardContextual"/>
    </w:rPr>
  </w:style>
  <w:style w:type="paragraph" w:styleId="TOC6">
    <w:name w:val="toc 6"/>
    <w:basedOn w:val="Normal"/>
    <w:next w:val="Normal"/>
    <w:autoRedefine/>
    <w:uiPriority w:val="39"/>
    <w:unhideWhenUsed/>
    <w:rsid w:val="00A708B3"/>
    <w:pPr>
      <w:spacing w:after="100" w:line="259" w:lineRule="auto"/>
      <w:ind w:left="1100"/>
    </w:pPr>
    <w:rPr>
      <w:kern w:val="2"/>
      <w:sz w:val="22"/>
      <w14:ligatures w14:val="standardContextual"/>
    </w:rPr>
  </w:style>
  <w:style w:type="paragraph" w:styleId="TOC7">
    <w:name w:val="toc 7"/>
    <w:basedOn w:val="Normal"/>
    <w:next w:val="Normal"/>
    <w:autoRedefine/>
    <w:uiPriority w:val="39"/>
    <w:unhideWhenUsed/>
    <w:rsid w:val="00A708B3"/>
    <w:pPr>
      <w:spacing w:after="100" w:line="259" w:lineRule="auto"/>
      <w:ind w:left="1320"/>
    </w:pPr>
    <w:rPr>
      <w:kern w:val="2"/>
      <w:sz w:val="22"/>
      <w14:ligatures w14:val="standardContextual"/>
    </w:rPr>
  </w:style>
  <w:style w:type="paragraph" w:styleId="TOC8">
    <w:name w:val="toc 8"/>
    <w:basedOn w:val="Normal"/>
    <w:next w:val="Normal"/>
    <w:autoRedefine/>
    <w:uiPriority w:val="39"/>
    <w:unhideWhenUsed/>
    <w:rsid w:val="00A708B3"/>
    <w:pPr>
      <w:spacing w:after="100" w:line="259" w:lineRule="auto"/>
      <w:ind w:left="1540"/>
    </w:pPr>
    <w:rPr>
      <w:kern w:val="2"/>
      <w:sz w:val="22"/>
      <w14:ligatures w14:val="standardContextual"/>
    </w:rPr>
  </w:style>
  <w:style w:type="paragraph" w:styleId="TOC9">
    <w:name w:val="toc 9"/>
    <w:basedOn w:val="Normal"/>
    <w:next w:val="Normal"/>
    <w:autoRedefine/>
    <w:uiPriority w:val="39"/>
    <w:unhideWhenUsed/>
    <w:rsid w:val="00A708B3"/>
    <w:pPr>
      <w:spacing w:after="100" w:line="259" w:lineRule="auto"/>
      <w:ind w:left="1760"/>
    </w:pPr>
    <w:rPr>
      <w:kern w:val="2"/>
      <w:sz w:val="22"/>
      <w14:ligatures w14:val="standardContextual"/>
    </w:rPr>
  </w:style>
  <w:style w:type="character" w:styleId="UnresolvedMention">
    <w:name w:val="Unresolved Mention"/>
    <w:basedOn w:val="DefaultParagraphFont"/>
    <w:uiPriority w:val="99"/>
    <w:semiHidden/>
    <w:unhideWhenUsed/>
    <w:rsid w:val="00A708B3"/>
    <w:rPr>
      <w:color w:val="605E5C"/>
      <w:shd w:val="clear" w:color="auto" w:fill="E1DFDD"/>
    </w:rPr>
  </w:style>
  <w:style w:type="character" w:styleId="FollowedHyperlink">
    <w:name w:val="FollowedHyperlink"/>
    <w:basedOn w:val="DefaultParagraphFont"/>
    <w:uiPriority w:val="99"/>
    <w:semiHidden/>
    <w:unhideWhenUsed/>
    <w:rsid w:val="006C17A4"/>
    <w:rPr>
      <w:color w:val="954F72" w:themeColor="followedHyperlink"/>
      <w:u w:val="single"/>
    </w:rPr>
  </w:style>
  <w:style w:type="character" w:customStyle="1" w:styleId="Heading6Char">
    <w:name w:val="Heading 6 Char"/>
    <w:basedOn w:val="DefaultParagraphFont"/>
    <w:link w:val="Heading6"/>
    <w:uiPriority w:val="9"/>
    <w:rsid w:val="00650376"/>
    <w:rPr>
      <w:rFonts w:asciiTheme="majorHAnsi" w:eastAsiaTheme="majorEastAsia" w:hAnsiTheme="majorHAnsi" w:cstheme="majorBidi"/>
      <w:color w:val="1F3763" w:themeColor="accent1" w:themeShade="7F"/>
      <w:sz w:val="18"/>
    </w:rPr>
  </w:style>
  <w:style w:type="paragraph" w:styleId="NoSpacing">
    <w:name w:val="No Spacing"/>
    <w:uiPriority w:val="1"/>
    <w:qFormat/>
    <w:rsid w:val="00650376"/>
    <w:pPr>
      <w:spacing w:after="0" w:line="240" w:lineRule="auto"/>
    </w:pPr>
    <w:rPr>
      <w:sz w:val="18"/>
    </w:rPr>
  </w:style>
  <w:style w:type="paragraph" w:styleId="Revision">
    <w:name w:val="Revision"/>
    <w:hidden/>
    <w:uiPriority w:val="99"/>
    <w:semiHidden/>
    <w:rsid w:val="001E4457"/>
    <w:pPr>
      <w:spacing w:after="0" w:line="240"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68556">
      <w:bodyDiv w:val="1"/>
      <w:marLeft w:val="0"/>
      <w:marRight w:val="0"/>
      <w:marTop w:val="0"/>
      <w:marBottom w:val="0"/>
      <w:divBdr>
        <w:top w:val="none" w:sz="0" w:space="0" w:color="auto"/>
        <w:left w:val="none" w:sz="0" w:space="0" w:color="auto"/>
        <w:bottom w:val="none" w:sz="0" w:space="0" w:color="auto"/>
        <w:right w:val="none" w:sz="0" w:space="0" w:color="auto"/>
      </w:divBdr>
    </w:div>
    <w:div w:id="236594920">
      <w:bodyDiv w:val="1"/>
      <w:marLeft w:val="0"/>
      <w:marRight w:val="0"/>
      <w:marTop w:val="0"/>
      <w:marBottom w:val="0"/>
      <w:divBdr>
        <w:top w:val="none" w:sz="0" w:space="0" w:color="auto"/>
        <w:left w:val="none" w:sz="0" w:space="0" w:color="auto"/>
        <w:bottom w:val="none" w:sz="0" w:space="0" w:color="auto"/>
        <w:right w:val="none" w:sz="0" w:space="0" w:color="auto"/>
      </w:divBdr>
    </w:div>
    <w:div w:id="130732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A5AB8-EE57-49A8-AECB-12D8403D2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6024</TotalTime>
  <Pages>188</Pages>
  <Words>103337</Words>
  <Characters>538386</Characters>
  <Application>Microsoft Office Word</Application>
  <DocSecurity>0</DocSecurity>
  <Lines>11455</Lines>
  <Paragraphs>8671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Willy Wai</cp:lastModifiedBy>
  <cp:revision>2877</cp:revision>
  <dcterms:created xsi:type="dcterms:W3CDTF">2023-08-16T01:41:00Z</dcterms:created>
  <dcterms:modified xsi:type="dcterms:W3CDTF">2024-12-03T03:13:00Z</dcterms:modified>
</cp:coreProperties>
</file>