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83011" w14:textId="1ABCE4EC" w:rsidR="00776873" w:rsidRDefault="00776873" w:rsidP="00D21B26">
      <w:pPr>
        <w:pStyle w:val="Heading1"/>
      </w:pPr>
      <w:r>
        <w:t>Letter of demand template:</w:t>
      </w:r>
    </w:p>
    <w:p w14:paraId="145A18BB" w14:textId="77777777" w:rsidR="007D39CD" w:rsidRDefault="007D39CD">
      <w:pPr>
        <w:numPr>
          <w:ilvl w:val="0"/>
          <w:numId w:val="0"/>
        </w:numPr>
        <w:spacing w:after="160"/>
      </w:pPr>
    </w:p>
    <w:p w14:paraId="5C76C602" w14:textId="5F54ED56" w:rsidR="006911BC" w:rsidRDefault="007D39CD">
      <w:pPr>
        <w:numPr>
          <w:ilvl w:val="0"/>
          <w:numId w:val="0"/>
        </w:numPr>
        <w:spacing w:after="160"/>
      </w:pPr>
      <w:r>
        <w:t>Writer</w:t>
      </w:r>
      <w:r w:rsidR="002D31FB">
        <w:t>’s contact: [ ]</w:t>
      </w:r>
    </w:p>
    <w:p w14:paraId="24FF16BA" w14:textId="0141EF98" w:rsidR="002D31FB" w:rsidRDefault="002D31FB">
      <w:pPr>
        <w:numPr>
          <w:ilvl w:val="0"/>
          <w:numId w:val="0"/>
        </w:numPr>
        <w:spacing w:after="160"/>
      </w:pPr>
      <w:r>
        <w:t>Writer’s DID: 6123 4567</w:t>
      </w:r>
    </w:p>
    <w:p w14:paraId="38A03D58" w14:textId="059BCB70" w:rsidR="002D31FB" w:rsidRDefault="002D31FB">
      <w:pPr>
        <w:numPr>
          <w:ilvl w:val="0"/>
          <w:numId w:val="0"/>
        </w:numPr>
        <w:spacing w:after="160"/>
      </w:pPr>
      <w:r>
        <w:t>Email: [ ]</w:t>
      </w:r>
    </w:p>
    <w:p w14:paraId="37C41C06" w14:textId="77777777" w:rsidR="002D31FB" w:rsidRDefault="002D31FB">
      <w:pPr>
        <w:numPr>
          <w:ilvl w:val="0"/>
          <w:numId w:val="0"/>
        </w:numPr>
        <w:spacing w:after="160"/>
      </w:pPr>
    </w:p>
    <w:p w14:paraId="12804CC5" w14:textId="0A993CAA" w:rsidR="002D31FB" w:rsidRDefault="002D31FB">
      <w:pPr>
        <w:numPr>
          <w:ilvl w:val="0"/>
          <w:numId w:val="0"/>
        </w:numPr>
        <w:spacing w:after="160"/>
      </w:pPr>
      <w:r>
        <w:t>Our reference: [ ]</w:t>
      </w:r>
    </w:p>
    <w:p w14:paraId="4A7AF79C" w14:textId="60985EE0" w:rsidR="00BF73EC" w:rsidRDefault="00BF73EC">
      <w:pPr>
        <w:numPr>
          <w:ilvl w:val="0"/>
          <w:numId w:val="0"/>
        </w:numPr>
        <w:spacing w:after="160"/>
      </w:pPr>
      <w:r>
        <w:t>[date]</w:t>
      </w:r>
    </w:p>
    <w:p w14:paraId="5DEA40DE" w14:textId="46157E51" w:rsidR="002D31FB" w:rsidRDefault="002D31FB">
      <w:pPr>
        <w:numPr>
          <w:ilvl w:val="0"/>
          <w:numId w:val="0"/>
        </w:numPr>
        <w:spacing w:after="160"/>
      </w:pPr>
    </w:p>
    <w:p w14:paraId="10904E84" w14:textId="1D69482D" w:rsidR="002D31FB" w:rsidRDefault="002D31FB">
      <w:pPr>
        <w:numPr>
          <w:ilvl w:val="0"/>
          <w:numId w:val="0"/>
        </w:numPr>
        <w:spacing w:after="160"/>
      </w:pPr>
      <w:r>
        <w:t>[Recipient name/company]</w:t>
      </w:r>
      <w:r w:rsidR="00DF40B2">
        <w:tab/>
      </w:r>
      <w:r w:rsidR="00DF40B2">
        <w:tab/>
      </w:r>
      <w:r w:rsidR="00DF40B2">
        <w:tab/>
      </w:r>
      <w:r w:rsidR="00DF40B2">
        <w:tab/>
      </w:r>
      <w:r w:rsidR="00DF40B2">
        <w:tab/>
      </w:r>
      <w:r w:rsidR="00DF40B2" w:rsidRPr="00DF40B2">
        <w:rPr>
          <w:b/>
          <w:bCs/>
          <w:u w:val="single"/>
        </w:rPr>
        <w:t>BY EMAIL &amp; REGISTERED POST</w:t>
      </w:r>
    </w:p>
    <w:p w14:paraId="62A80EDB" w14:textId="408D37E5" w:rsidR="002D31FB" w:rsidRDefault="002D31FB">
      <w:pPr>
        <w:numPr>
          <w:ilvl w:val="0"/>
          <w:numId w:val="0"/>
        </w:numPr>
        <w:spacing w:after="160"/>
      </w:pPr>
      <w:r>
        <w:t xml:space="preserve">[Recipient address] </w:t>
      </w:r>
    </w:p>
    <w:p w14:paraId="3A1057CD" w14:textId="508AFBB3" w:rsidR="00D21B26" w:rsidRDefault="00DF36A9">
      <w:pPr>
        <w:numPr>
          <w:ilvl w:val="0"/>
          <w:numId w:val="0"/>
        </w:numPr>
        <w:spacing w:after="160"/>
      </w:pPr>
      <w:r>
        <w:t xml:space="preserve">Email: </w:t>
      </w:r>
      <w:r w:rsidR="00D21B26">
        <w:t>[Recipient email]</w:t>
      </w:r>
    </w:p>
    <w:p w14:paraId="73C34173" w14:textId="77777777" w:rsidR="002D31FB" w:rsidRDefault="002D31FB">
      <w:pPr>
        <w:numPr>
          <w:ilvl w:val="0"/>
          <w:numId w:val="0"/>
        </w:numPr>
        <w:spacing w:after="160"/>
      </w:pPr>
    </w:p>
    <w:p w14:paraId="4EF1E2B1" w14:textId="30926FF3" w:rsidR="006911BC" w:rsidRDefault="006911BC">
      <w:pPr>
        <w:numPr>
          <w:ilvl w:val="0"/>
          <w:numId w:val="0"/>
        </w:numPr>
        <w:spacing w:after="160"/>
      </w:pPr>
      <w:r>
        <w:t>Dear Sirs,</w:t>
      </w:r>
    </w:p>
    <w:p w14:paraId="2E05FC59" w14:textId="77777777" w:rsidR="00DF40B2" w:rsidRDefault="00DF40B2">
      <w:pPr>
        <w:numPr>
          <w:ilvl w:val="0"/>
          <w:numId w:val="0"/>
        </w:numPr>
        <w:spacing w:after="160"/>
      </w:pPr>
    </w:p>
    <w:p w14:paraId="6E13A5FF" w14:textId="5E902070" w:rsidR="0076576C" w:rsidRPr="00AE0F0E" w:rsidRDefault="00350354" w:rsidP="00873009">
      <w:pPr>
        <w:numPr>
          <w:ilvl w:val="0"/>
          <w:numId w:val="0"/>
        </w:numPr>
        <w:spacing w:after="160"/>
        <w:rPr>
          <w:b/>
          <w:bCs/>
        </w:rPr>
      </w:pPr>
      <w:r w:rsidRPr="00AE0F0E">
        <w:rPr>
          <w:b/>
          <w:bCs/>
        </w:rPr>
        <w:t>DEMAND FOR OUTSTANDING DEBT OWED TO PREENTERS SUPPLIERS PTE LTD</w:t>
      </w:r>
    </w:p>
    <w:p w14:paraId="3B0C7377" w14:textId="77777777" w:rsidR="00AE0F0E" w:rsidRDefault="00AE0F0E">
      <w:pPr>
        <w:numPr>
          <w:ilvl w:val="0"/>
          <w:numId w:val="0"/>
        </w:numPr>
        <w:spacing w:after="160"/>
      </w:pPr>
    </w:p>
    <w:p w14:paraId="6EF3FB53" w14:textId="2344B558" w:rsidR="00F321E4" w:rsidRDefault="00AE0F0E" w:rsidP="009C67F6">
      <w:pPr>
        <w:spacing w:after="0" w:line="480" w:lineRule="auto"/>
        <w:ind w:left="357"/>
        <w:jc w:val="both"/>
      </w:pPr>
      <w:r>
        <w:t xml:space="preserve">We act for </w:t>
      </w:r>
      <w:proofErr w:type="spellStart"/>
      <w:r w:rsidR="009E33D1">
        <w:t>Preenters</w:t>
      </w:r>
      <w:proofErr w:type="spellEnd"/>
      <w:r w:rsidR="009E33D1">
        <w:t xml:space="preserve"> Suppliers Pte Ltd (“</w:t>
      </w:r>
      <w:r w:rsidR="009E33D1" w:rsidRPr="00873009">
        <w:rPr>
          <w:b/>
          <w:bCs/>
        </w:rPr>
        <w:t>Client</w:t>
      </w:r>
      <w:r w:rsidR="009E33D1">
        <w:t>”).</w:t>
      </w:r>
    </w:p>
    <w:p w14:paraId="08C333F0" w14:textId="77777777" w:rsidR="00F321E4" w:rsidRDefault="00F321E4" w:rsidP="009C67F6">
      <w:pPr>
        <w:numPr>
          <w:ilvl w:val="0"/>
          <w:numId w:val="0"/>
        </w:numPr>
        <w:spacing w:after="0" w:line="480" w:lineRule="auto"/>
        <w:ind w:left="357"/>
        <w:jc w:val="both"/>
      </w:pPr>
    </w:p>
    <w:p w14:paraId="4208BBF7" w14:textId="79E4B560" w:rsidR="00F321E4" w:rsidRDefault="00CA5406" w:rsidP="009C67F6">
      <w:pPr>
        <w:spacing w:after="0" w:line="480" w:lineRule="auto"/>
        <w:ind w:left="357"/>
        <w:jc w:val="both"/>
      </w:pPr>
      <w:r>
        <w:t xml:space="preserve">We were instructed that on 3 June 2024, you placed an order </w:t>
      </w:r>
      <w:r w:rsidR="0078506F">
        <w:t xml:space="preserve">for ink toners and cartridges on </w:t>
      </w:r>
      <w:r w:rsidR="001C664A">
        <w:t>our</w:t>
      </w:r>
      <w:r w:rsidR="0078506F">
        <w:t xml:space="preserve"> Client’s online website</w:t>
      </w:r>
      <w:r w:rsidR="001C664A">
        <w:t>. Upon receiving your order, our Client fulfilled and shipped it along with the invoice (Invoice No. 062024-19) (</w:t>
      </w:r>
      <w:r w:rsidR="00B31333">
        <w:t xml:space="preserve">the </w:t>
      </w:r>
      <w:r w:rsidR="001C664A">
        <w:t>“</w:t>
      </w:r>
      <w:r w:rsidR="001C664A" w:rsidRPr="00873009">
        <w:rPr>
          <w:b/>
          <w:bCs/>
        </w:rPr>
        <w:t>Invoice</w:t>
      </w:r>
      <w:r w:rsidR="001C664A">
        <w:t xml:space="preserve">”) on 5 June 2024. The order was delivered to you in the afternoon of 5 June 2024. </w:t>
      </w:r>
      <w:r w:rsidR="001C664A" w:rsidRPr="00903DCC">
        <w:rPr>
          <w:b/>
          <w:bCs/>
        </w:rPr>
        <w:t>For your reference, we enclose herewith a copy of the invoice</w:t>
      </w:r>
      <w:r w:rsidR="001C664A">
        <w:t>.</w:t>
      </w:r>
    </w:p>
    <w:p w14:paraId="6A8316A6" w14:textId="77777777" w:rsidR="00F321E4" w:rsidRDefault="00F321E4" w:rsidP="009C67F6">
      <w:pPr>
        <w:numPr>
          <w:ilvl w:val="0"/>
          <w:numId w:val="0"/>
        </w:numPr>
        <w:spacing w:after="0" w:line="480" w:lineRule="auto"/>
        <w:ind w:left="357"/>
        <w:jc w:val="both"/>
      </w:pPr>
    </w:p>
    <w:p w14:paraId="7858292B" w14:textId="280FEFF7" w:rsidR="00873009" w:rsidRDefault="001C664A" w:rsidP="009C67F6">
      <w:pPr>
        <w:spacing w:after="0" w:line="480" w:lineRule="auto"/>
        <w:ind w:left="357"/>
        <w:jc w:val="both"/>
      </w:pPr>
      <w:r>
        <w:t xml:space="preserve">Pursuant to the Invoice, </w:t>
      </w:r>
      <w:r w:rsidR="00140B66">
        <w:t>you were required to make payment of the sum of S$24,000.00 (inclusive of 9% GST) (“</w:t>
      </w:r>
      <w:r w:rsidR="00140B66" w:rsidRPr="00873009">
        <w:rPr>
          <w:b/>
          <w:bCs/>
        </w:rPr>
        <w:t>Outstanding Sum</w:t>
      </w:r>
      <w:r w:rsidR="00140B66">
        <w:t>”) within 14 days from the date of the Invoice, i.e. by 19 June 2024. However, you have failed to do so despite the Client’s repeated reminders on</w:t>
      </w:r>
      <w:r w:rsidR="00CF2CF0">
        <w:t xml:space="preserve"> 4 instances: on</w:t>
      </w:r>
      <w:r w:rsidR="00140B66">
        <w:t xml:space="preserve"> 25 June 2024, 12 July 2024, 14 July 2024 and 5 August 2024.</w:t>
      </w:r>
    </w:p>
    <w:p w14:paraId="4235F91E" w14:textId="77777777" w:rsidR="00873009" w:rsidRDefault="00873009" w:rsidP="009C67F6">
      <w:pPr>
        <w:numPr>
          <w:ilvl w:val="0"/>
          <w:numId w:val="0"/>
        </w:numPr>
        <w:spacing w:after="0" w:line="480" w:lineRule="auto"/>
        <w:ind w:left="357"/>
        <w:jc w:val="both"/>
      </w:pPr>
    </w:p>
    <w:p w14:paraId="7C339B1F" w14:textId="21B853C5" w:rsidR="00EB6A75" w:rsidRDefault="00873009" w:rsidP="009C67F6">
      <w:pPr>
        <w:spacing w:after="0" w:line="480" w:lineRule="auto"/>
        <w:ind w:left="357"/>
        <w:jc w:val="both"/>
      </w:pPr>
      <w:r>
        <w:t xml:space="preserve">Our Client </w:t>
      </w:r>
      <w:r w:rsidR="00CF2CF0">
        <w:t xml:space="preserve">noted that during the reminder call to you on 25 June 2024, your accounts department acknowledged </w:t>
      </w:r>
      <w:r w:rsidR="00EB6A75">
        <w:t>that you have received the</w:t>
      </w:r>
      <w:r w:rsidR="00CF2CF0">
        <w:t xml:space="preserve"> Invoice and that it was still being processed for payment</w:t>
      </w:r>
      <w:r w:rsidR="00812B52">
        <w:t>, together with an apology for</w:t>
      </w:r>
      <w:r w:rsidR="00C03AFC">
        <w:t xml:space="preserve"> the delayed payment</w:t>
      </w:r>
      <w:r w:rsidR="00CF2CF0">
        <w:t>. Further</w:t>
      </w:r>
      <w:r w:rsidR="00643F5C">
        <w:t>more</w:t>
      </w:r>
      <w:r w:rsidR="00CF2CF0">
        <w:t xml:space="preserve">, </w:t>
      </w:r>
      <w:r w:rsidR="00EB6A75">
        <w:t>the Client</w:t>
      </w:r>
      <w:r w:rsidR="00CF2CF0">
        <w:t xml:space="preserve"> </w:t>
      </w:r>
      <w:r w:rsidR="00EB6A75">
        <w:t>was</w:t>
      </w:r>
      <w:r w:rsidR="00CF2CF0">
        <w:t xml:space="preserve"> </w:t>
      </w:r>
      <w:r w:rsidR="00EB6A75">
        <w:t>informed by you on</w:t>
      </w:r>
      <w:r w:rsidR="00002331">
        <w:t xml:space="preserve"> a follow up call on</w:t>
      </w:r>
      <w:r w:rsidR="00EB6A75">
        <w:t xml:space="preserve"> 5 August 2024 that they were to refrain from </w:t>
      </w:r>
      <w:r w:rsidR="005C39A3">
        <w:t>chasing</w:t>
      </w:r>
      <w:r w:rsidR="00EB6A75">
        <w:t xml:space="preserve"> on the payment status and to wait for your follow up</w:t>
      </w:r>
      <w:r w:rsidR="005C39A3">
        <w:t xml:space="preserve"> instead</w:t>
      </w:r>
      <w:r w:rsidR="00EB6A75">
        <w:t>. To date, the outstanding sum remains unpaid.</w:t>
      </w:r>
    </w:p>
    <w:p w14:paraId="62D2E075" w14:textId="77777777" w:rsidR="00EB6A75" w:rsidRDefault="00EB6A75" w:rsidP="009C67F6">
      <w:pPr>
        <w:numPr>
          <w:ilvl w:val="0"/>
          <w:numId w:val="0"/>
        </w:numPr>
        <w:ind w:left="720" w:hanging="360"/>
        <w:jc w:val="both"/>
      </w:pPr>
    </w:p>
    <w:p w14:paraId="062EC007" w14:textId="0DA6B01E" w:rsidR="00F321E4" w:rsidRDefault="00EB6A75" w:rsidP="009C67F6">
      <w:pPr>
        <w:spacing w:after="0" w:line="480" w:lineRule="auto"/>
        <w:ind w:left="357"/>
        <w:jc w:val="both"/>
      </w:pPr>
      <w:r>
        <w:t>Accordingly, we are instructed to and</w:t>
      </w:r>
      <w:r w:rsidR="00E36FC7">
        <w:t xml:space="preserve"> </w:t>
      </w:r>
      <w:r w:rsidR="00E36FC7" w:rsidRPr="00E36FC7">
        <w:rPr>
          <w:b/>
          <w:bCs/>
          <w:u w:val="single"/>
        </w:rPr>
        <w:t>HEREBY DO DEMAND THAT</w:t>
      </w:r>
      <w:r w:rsidR="00E36FC7">
        <w:t xml:space="preserve"> you pay the sum of </w:t>
      </w:r>
      <w:r w:rsidR="00E36FC7" w:rsidRPr="00E36FC7">
        <w:rPr>
          <w:b/>
          <w:bCs/>
          <w:u w:val="single"/>
        </w:rPr>
        <w:t>S$24,000.00 (inclusive of 9% GST) plus any interest</w:t>
      </w:r>
      <w:r w:rsidR="00E36FC7">
        <w:t xml:space="preserve"> that has continued to accrue </w:t>
      </w:r>
      <w:r w:rsidR="00E36FC7" w:rsidRPr="00E36FC7">
        <w:rPr>
          <w:b/>
          <w:bCs/>
          <w:u w:val="single"/>
        </w:rPr>
        <w:t>within 14 days from the date of this letter</w:t>
      </w:r>
      <w:r w:rsidR="00E36FC7">
        <w:t>, failing which, we will commence legal proceedings against you for the recovery of the same without further reference or notice to you. In that event, our Client shall seek from you any and all costs incurred, together with interest.</w:t>
      </w:r>
    </w:p>
    <w:p w14:paraId="2D91A9E5" w14:textId="77777777" w:rsidR="00E36FC7" w:rsidRDefault="00E36FC7" w:rsidP="009C67F6">
      <w:pPr>
        <w:pStyle w:val="ListParagraph"/>
        <w:numPr>
          <w:ilvl w:val="0"/>
          <w:numId w:val="0"/>
        </w:numPr>
        <w:ind w:left="720"/>
        <w:jc w:val="both"/>
      </w:pPr>
    </w:p>
    <w:p w14:paraId="557019A6" w14:textId="7E1ED7D0" w:rsidR="00E36FC7" w:rsidRDefault="00E36FC7" w:rsidP="00E47365">
      <w:pPr>
        <w:spacing w:after="0" w:line="480" w:lineRule="auto"/>
        <w:ind w:left="357"/>
        <w:jc w:val="both"/>
      </w:pPr>
      <w:r w:rsidRPr="00AB2AD9">
        <w:rPr>
          <w:b/>
          <w:bCs/>
        </w:rPr>
        <w:t>All our Client’s rights are hereby reserved</w:t>
      </w:r>
      <w:r>
        <w:t>.</w:t>
      </w:r>
    </w:p>
    <w:p w14:paraId="0880EF7C" w14:textId="542BCCC4" w:rsidR="00E36FC7" w:rsidRDefault="00E36FC7" w:rsidP="00E36FC7">
      <w:pPr>
        <w:numPr>
          <w:ilvl w:val="0"/>
          <w:numId w:val="0"/>
        </w:numPr>
        <w:spacing w:after="0" w:line="480" w:lineRule="auto"/>
        <w:ind w:left="360" w:hanging="360"/>
      </w:pPr>
      <w:r>
        <w:t>Yours sincerely,</w:t>
      </w:r>
    </w:p>
    <w:p w14:paraId="0FD7DA00" w14:textId="7AEA53AE" w:rsidR="00E36FC7" w:rsidRDefault="00E47365" w:rsidP="00E47365">
      <w:pPr>
        <w:numPr>
          <w:ilvl w:val="0"/>
          <w:numId w:val="0"/>
        </w:numPr>
        <w:spacing w:after="0" w:line="480" w:lineRule="auto"/>
      </w:pPr>
      <w:r>
        <w:t>[signature]</w:t>
      </w:r>
    </w:p>
    <w:p w14:paraId="6437F3E1" w14:textId="41F72D8F" w:rsidR="00E36FC7" w:rsidRDefault="00E36FC7" w:rsidP="00E36FC7">
      <w:pPr>
        <w:numPr>
          <w:ilvl w:val="0"/>
          <w:numId w:val="0"/>
        </w:numPr>
        <w:spacing w:after="0" w:line="480" w:lineRule="auto"/>
        <w:ind w:left="360" w:hanging="360"/>
      </w:pPr>
      <w:r>
        <w:t>[name]</w:t>
      </w:r>
    </w:p>
    <w:p w14:paraId="41CEC11B" w14:textId="59B280DB" w:rsidR="00E36FC7" w:rsidRDefault="00E36FC7" w:rsidP="00E36FC7">
      <w:pPr>
        <w:numPr>
          <w:ilvl w:val="0"/>
          <w:numId w:val="0"/>
        </w:numPr>
        <w:spacing w:after="0" w:line="480" w:lineRule="auto"/>
        <w:ind w:left="360" w:hanging="360"/>
      </w:pPr>
      <w:r>
        <w:t>[law firm]</w:t>
      </w:r>
    </w:p>
    <w:p w14:paraId="796246B6" w14:textId="6EE04B17" w:rsidR="00E36FC7" w:rsidRDefault="00E36FC7" w:rsidP="00E36FC7">
      <w:pPr>
        <w:numPr>
          <w:ilvl w:val="0"/>
          <w:numId w:val="0"/>
        </w:numPr>
        <w:spacing w:after="0" w:line="480" w:lineRule="auto"/>
        <w:ind w:left="360" w:hanging="360"/>
      </w:pPr>
      <w:r>
        <w:t>Encl.</w:t>
      </w:r>
    </w:p>
    <w:p w14:paraId="12DF1CDF" w14:textId="4B202524" w:rsidR="004A6B8B" w:rsidRDefault="00E36FC7" w:rsidP="00E47365">
      <w:pPr>
        <w:numPr>
          <w:ilvl w:val="0"/>
          <w:numId w:val="0"/>
        </w:numPr>
        <w:spacing w:after="0" w:line="480" w:lineRule="auto"/>
        <w:ind w:left="360" w:hanging="360"/>
      </w:pPr>
      <w:r>
        <w:t>cc Client</w:t>
      </w:r>
    </w:p>
    <w:p w14:paraId="5B9CF4B1" w14:textId="77777777" w:rsidR="00E47365" w:rsidRDefault="00E47365" w:rsidP="009E65D5">
      <w:pPr>
        <w:pStyle w:val="NoSpacing"/>
        <w:ind w:left="0" w:firstLine="0"/>
      </w:pPr>
    </w:p>
    <w:p w14:paraId="2A533283" w14:textId="77777777" w:rsidR="00E47365" w:rsidRDefault="00E47365" w:rsidP="009E65D5">
      <w:pPr>
        <w:pStyle w:val="NoSpacing"/>
        <w:ind w:left="0" w:firstLine="0"/>
      </w:pPr>
    </w:p>
    <w:p w14:paraId="09260A2B" w14:textId="54C58FB3" w:rsidR="009E65D5" w:rsidRDefault="009E65D5" w:rsidP="009E65D5">
      <w:pPr>
        <w:pStyle w:val="NoSpacing"/>
        <w:ind w:left="0" w:firstLine="0"/>
      </w:pPr>
      <w:r>
        <w:t xml:space="preserve">NB: </w:t>
      </w:r>
    </w:p>
    <w:p w14:paraId="5BC123F0" w14:textId="6BC5B29D" w:rsidR="009E65D5" w:rsidRDefault="009E65D5" w:rsidP="009E65D5">
      <w:pPr>
        <w:pStyle w:val="NoSpacing"/>
        <w:numPr>
          <w:ilvl w:val="0"/>
          <w:numId w:val="5"/>
        </w:numPr>
      </w:pPr>
      <w:r>
        <w:t xml:space="preserve">It is </w:t>
      </w:r>
      <w:r w:rsidRPr="00AB2AD9">
        <w:rPr>
          <w:b/>
          <w:bCs/>
        </w:rPr>
        <w:t>improper to demand the costs of the letter of demand</w:t>
      </w:r>
      <w:r>
        <w:t>, as these are not recoverable at this stage of the proceedings (Law Society of Singapore Practice Direction 1.8.1)</w:t>
      </w:r>
    </w:p>
    <w:p w14:paraId="423617DC" w14:textId="208D1972" w:rsidR="009E65D5" w:rsidRDefault="009E65D5" w:rsidP="009E65D5">
      <w:pPr>
        <w:pStyle w:val="NoSpacing"/>
        <w:numPr>
          <w:ilvl w:val="0"/>
          <w:numId w:val="5"/>
        </w:numPr>
      </w:pPr>
      <w:r>
        <w:t>When issue a letter of demand, legal practitioners must not demand anything in the letter that is not recoverable by due process of law (r 8(4) PCR)</w:t>
      </w:r>
    </w:p>
    <w:p w14:paraId="4477E846" w14:textId="6232C973" w:rsidR="00F83CB3" w:rsidRPr="009E65D5" w:rsidRDefault="00F83CB3" w:rsidP="009E65D5">
      <w:pPr>
        <w:pStyle w:val="NoSpacing"/>
        <w:numPr>
          <w:ilvl w:val="0"/>
          <w:numId w:val="5"/>
        </w:numPr>
      </w:pPr>
      <w:r>
        <w:t xml:space="preserve">In a civil claim where the debt remains unsatisfied, legal practitioners must </w:t>
      </w:r>
      <w:r w:rsidRPr="00AB2AD9">
        <w:rPr>
          <w:b/>
          <w:bCs/>
        </w:rPr>
        <w:t>not threaten the institution of any criminal proceedings against the debtor</w:t>
      </w:r>
      <w:r>
        <w:t xml:space="preserve"> (r 8(5) PCR). As such, the client’s threat of filing a police report cannot be included in the letter</w:t>
      </w:r>
    </w:p>
    <w:p w14:paraId="6D68BBA0" w14:textId="7773B1F2" w:rsidR="00776873" w:rsidRDefault="00776873" w:rsidP="00E47365">
      <w:pPr>
        <w:numPr>
          <w:ilvl w:val="0"/>
          <w:numId w:val="0"/>
        </w:numPr>
        <w:spacing w:after="160"/>
        <w:ind w:left="720" w:hanging="360"/>
      </w:pPr>
      <w:r>
        <w:br w:type="page"/>
      </w:r>
    </w:p>
    <w:p w14:paraId="60696442" w14:textId="17AA6C44" w:rsidR="003E5319" w:rsidRDefault="003E5319" w:rsidP="0078506F">
      <w:pPr>
        <w:pStyle w:val="Heading1"/>
      </w:pPr>
      <w:r>
        <w:lastRenderedPageBreak/>
        <w:t>Statement of Claim template:</w:t>
      </w:r>
    </w:p>
    <w:p w14:paraId="6BF7CD9F" w14:textId="2C7D0B45" w:rsidR="007D39CD" w:rsidRDefault="00910009">
      <w:pPr>
        <w:numPr>
          <w:ilvl w:val="0"/>
          <w:numId w:val="0"/>
        </w:numPr>
        <w:spacing w:after="160"/>
      </w:pPr>
      <w:r>
        <w:t>Pleadings must include: (1) Material facts, (2) Cause of action, (3) Elements of cause of action and (4) reliefs sought.</w:t>
      </w:r>
      <w:r w:rsidR="00AA77C7">
        <w:t xml:space="preserve"> </w:t>
      </w:r>
      <w:r w:rsidR="00AA77C7" w:rsidRPr="00832082">
        <w:rPr>
          <w:b/>
          <w:bCs/>
        </w:rPr>
        <w:t>Do not include arguments and opinions in pleadings</w:t>
      </w:r>
      <w:r w:rsidR="00AA77C7">
        <w:t>.</w:t>
      </w:r>
    </w:p>
    <w:p w14:paraId="6A31EF39" w14:textId="77777777" w:rsidR="00910009" w:rsidRDefault="00910009" w:rsidP="00910009">
      <w:pPr>
        <w:pStyle w:val="NoSpacing"/>
      </w:pPr>
    </w:p>
    <w:p w14:paraId="7BD2EA49" w14:textId="77777777" w:rsidR="00286A9A" w:rsidRPr="00910009" w:rsidRDefault="00286A9A" w:rsidP="00910009">
      <w:pPr>
        <w:pStyle w:val="NoSpacing"/>
      </w:pPr>
    </w:p>
    <w:p w14:paraId="4D9A408E" w14:textId="617822C1" w:rsidR="004F2E85" w:rsidRPr="0078506F" w:rsidRDefault="00D11581" w:rsidP="0078506F">
      <w:pPr>
        <w:numPr>
          <w:ilvl w:val="0"/>
          <w:numId w:val="0"/>
        </w:numPr>
        <w:ind w:left="360" w:hanging="360"/>
        <w:jc w:val="center"/>
        <w:rPr>
          <w:b/>
          <w:bCs/>
        </w:rPr>
      </w:pPr>
      <w:r w:rsidRPr="0078506F">
        <w:rPr>
          <w:b/>
          <w:bCs/>
        </w:rPr>
        <w:t>STATEMENT OF CLAIM</w:t>
      </w:r>
    </w:p>
    <w:p w14:paraId="56EE65A5" w14:textId="77777777" w:rsidR="00D11581" w:rsidRPr="00AA3E9D" w:rsidRDefault="00D11581" w:rsidP="009E0874">
      <w:pPr>
        <w:numPr>
          <w:ilvl w:val="0"/>
          <w:numId w:val="0"/>
        </w:numPr>
        <w:ind w:left="720"/>
      </w:pPr>
    </w:p>
    <w:p w14:paraId="2B35DDBD" w14:textId="460C0C56" w:rsidR="00D11581" w:rsidRPr="00D57AA6" w:rsidRDefault="00D57AA6" w:rsidP="0078506F">
      <w:pPr>
        <w:numPr>
          <w:ilvl w:val="0"/>
          <w:numId w:val="0"/>
        </w:numPr>
        <w:ind w:left="360" w:hanging="360"/>
        <w:rPr>
          <w:b/>
          <w:bCs/>
        </w:rPr>
      </w:pPr>
      <w:r w:rsidRPr="00D57AA6">
        <w:rPr>
          <w:b/>
          <w:bCs/>
        </w:rPr>
        <w:t>PARTIES</w:t>
      </w:r>
    </w:p>
    <w:p w14:paraId="6C1084FB" w14:textId="4185ADD0" w:rsidR="00920E14" w:rsidRDefault="00AA3E9D" w:rsidP="005D062D">
      <w:pPr>
        <w:numPr>
          <w:ilvl w:val="0"/>
          <w:numId w:val="13"/>
        </w:numPr>
      </w:pPr>
      <w:r w:rsidRPr="001B4B09">
        <w:t xml:space="preserve">The Claimant is a </w:t>
      </w:r>
      <w:r w:rsidR="00920E14" w:rsidRPr="001B4B09">
        <w:t>company incorporated under the laws of Singapore and is in the business of [].</w:t>
      </w:r>
    </w:p>
    <w:p w14:paraId="552B47AC" w14:textId="77777777" w:rsidR="006613A2" w:rsidRPr="001B4B09" w:rsidRDefault="006613A2" w:rsidP="009E0874">
      <w:pPr>
        <w:numPr>
          <w:ilvl w:val="0"/>
          <w:numId w:val="0"/>
        </w:numPr>
        <w:ind w:left="360"/>
      </w:pPr>
    </w:p>
    <w:p w14:paraId="2DA970A1" w14:textId="1213431D" w:rsidR="006613A2" w:rsidRDefault="002239CE" w:rsidP="009E0874">
      <w:r w:rsidRPr="001B4B09">
        <w:t>The Defendant is a company incorporated under the laws of Singapore and is in the business of [].</w:t>
      </w:r>
    </w:p>
    <w:p w14:paraId="7F3BA157" w14:textId="77777777" w:rsidR="006613A2" w:rsidRPr="001B4B09" w:rsidRDefault="006613A2" w:rsidP="009E0874">
      <w:pPr>
        <w:numPr>
          <w:ilvl w:val="0"/>
          <w:numId w:val="0"/>
        </w:numPr>
        <w:ind w:left="360"/>
      </w:pPr>
    </w:p>
    <w:p w14:paraId="252D7CF9" w14:textId="6EE00942" w:rsidR="008D205E" w:rsidRPr="001B4B09" w:rsidRDefault="00920E14" w:rsidP="009E0874">
      <w:r w:rsidRPr="001B4B09">
        <w:t>[Relationship between Defendant and Claimant</w:t>
      </w:r>
      <w:r w:rsidR="008438E6">
        <w:t>]</w:t>
      </w:r>
      <w:r w:rsidRPr="001B4B09">
        <w:t xml:space="preserve"> – e.g. </w:t>
      </w:r>
      <w:r w:rsidR="002239CE" w:rsidRPr="001B4B09">
        <w:t>The Defendant was at all material times a sub-contractor of the Claimant.</w:t>
      </w:r>
    </w:p>
    <w:p w14:paraId="09E49E67" w14:textId="77777777" w:rsidR="001B4B09" w:rsidRDefault="001B4B09" w:rsidP="009E0874">
      <w:pPr>
        <w:numPr>
          <w:ilvl w:val="0"/>
          <w:numId w:val="0"/>
        </w:numPr>
        <w:ind w:left="360"/>
      </w:pPr>
    </w:p>
    <w:p w14:paraId="107FAC08" w14:textId="75E753FC" w:rsidR="001B4B09" w:rsidRPr="00ED6710" w:rsidRDefault="002F6E3A" w:rsidP="0078506F">
      <w:pPr>
        <w:numPr>
          <w:ilvl w:val="0"/>
          <w:numId w:val="0"/>
        </w:numPr>
        <w:ind w:left="360" w:hanging="360"/>
        <w:rPr>
          <w:b/>
          <w:bCs/>
        </w:rPr>
      </w:pPr>
      <w:r w:rsidRPr="00ED6710">
        <w:rPr>
          <w:b/>
          <w:bCs/>
        </w:rPr>
        <w:t>[</w:t>
      </w:r>
      <w:r w:rsidR="008B6CCF" w:rsidRPr="00ED6710">
        <w:rPr>
          <w:b/>
          <w:bCs/>
        </w:rPr>
        <w:t>Header for background</w:t>
      </w:r>
      <w:r w:rsidRPr="00ED6710">
        <w:rPr>
          <w:b/>
          <w:bCs/>
        </w:rPr>
        <w:t xml:space="preserve">] e.g. </w:t>
      </w:r>
      <w:r w:rsidR="008B6CCF" w:rsidRPr="00ED6710">
        <w:rPr>
          <w:b/>
          <w:bCs/>
        </w:rPr>
        <w:t>“</w:t>
      </w:r>
      <w:r w:rsidR="00ED6710" w:rsidRPr="00ED6710">
        <w:rPr>
          <w:b/>
          <w:bCs/>
        </w:rPr>
        <w:t>ORAL AGREEMENT FOR [ ]</w:t>
      </w:r>
      <w:r w:rsidR="008B6CCF" w:rsidRPr="00ED6710">
        <w:rPr>
          <w:b/>
          <w:bCs/>
        </w:rPr>
        <w:t>”</w:t>
      </w:r>
      <w:r w:rsidRPr="00ED6710">
        <w:rPr>
          <w:b/>
          <w:bCs/>
        </w:rPr>
        <w:t xml:space="preserve"> </w:t>
      </w:r>
    </w:p>
    <w:p w14:paraId="78464822" w14:textId="7063939A" w:rsidR="002F6E3A" w:rsidRDefault="002F6E3A" w:rsidP="009E0874">
      <w:r>
        <w:t>[</w:t>
      </w:r>
      <w:r w:rsidR="008B6CCF">
        <w:t>Describe facts that form the background</w:t>
      </w:r>
      <w:r>
        <w:t>]</w:t>
      </w:r>
    </w:p>
    <w:p w14:paraId="53ACF98F" w14:textId="7B73137B" w:rsidR="00985700" w:rsidRDefault="00985700" w:rsidP="009E0874">
      <w:r>
        <w:t>[Can use tables and such to help organize the content]</w:t>
      </w:r>
    </w:p>
    <w:p w14:paraId="094361DD" w14:textId="77777777" w:rsidR="008B6CCF" w:rsidRDefault="008B6CCF" w:rsidP="009E0874">
      <w:pPr>
        <w:numPr>
          <w:ilvl w:val="0"/>
          <w:numId w:val="0"/>
        </w:numPr>
        <w:ind w:left="360"/>
      </w:pPr>
    </w:p>
    <w:p w14:paraId="12611002" w14:textId="51DE7E0B" w:rsidR="008B6CCF" w:rsidRPr="00D2770D" w:rsidRDefault="000B1780" w:rsidP="00D2770D">
      <w:pPr>
        <w:numPr>
          <w:ilvl w:val="0"/>
          <w:numId w:val="0"/>
        </w:numPr>
        <w:rPr>
          <w:b/>
          <w:bCs/>
        </w:rPr>
      </w:pPr>
      <w:r w:rsidRPr="00D2770D">
        <w:rPr>
          <w:b/>
          <w:bCs/>
        </w:rPr>
        <w:t>[Header for facts constituting the claim]</w:t>
      </w:r>
      <w:r w:rsidR="0078506F" w:rsidRPr="00D2770D">
        <w:rPr>
          <w:b/>
          <w:bCs/>
        </w:rPr>
        <w:t>, e.g. “</w:t>
      </w:r>
      <w:r w:rsidR="00ED6710" w:rsidRPr="00D2770D">
        <w:rPr>
          <w:b/>
          <w:bCs/>
        </w:rPr>
        <w:t>BREACH OF ORAL AGREEMENT BY [DEFENDANT]</w:t>
      </w:r>
      <w:r w:rsidR="0078506F" w:rsidRPr="00D2770D">
        <w:rPr>
          <w:b/>
          <w:bCs/>
        </w:rPr>
        <w:t>”</w:t>
      </w:r>
    </w:p>
    <w:p w14:paraId="0F0BDB9D" w14:textId="23E436A2" w:rsidR="008D205E" w:rsidRDefault="00042858" w:rsidP="009E0874">
      <w:r>
        <w:t>[</w:t>
      </w:r>
      <w:r w:rsidR="00D0397A" w:rsidRPr="009E0874">
        <w:t>What</w:t>
      </w:r>
      <w:r w:rsidR="00D0397A">
        <w:t xml:space="preserve"> did the Defendant do wrong – e.g. despite multiple reminders through channels X, Y and Z, the Defendant has failed</w:t>
      </w:r>
      <w:r w:rsidR="00A11092">
        <w:t>, refused, and/or neglected to make payment of the said sum of $xxx.</w:t>
      </w:r>
      <w:r>
        <w:t>]</w:t>
      </w:r>
    </w:p>
    <w:p w14:paraId="6B31A358" w14:textId="2B6B02BD" w:rsidR="00A11092" w:rsidRDefault="00A11092" w:rsidP="009E0874">
      <w:r>
        <w:t xml:space="preserve">[Clearly state your head of claim </w:t>
      </w:r>
      <w:r w:rsidR="00F65774">
        <w:t>– e.g. In the circumstances, the Defendant is in breach of the Agreement.</w:t>
      </w:r>
      <w:r>
        <w:t>]</w:t>
      </w:r>
    </w:p>
    <w:p w14:paraId="2B1B8E2C" w14:textId="7FB9C1CF" w:rsidR="00F65774" w:rsidRDefault="00F65774" w:rsidP="009E0874">
      <w:r>
        <w:t>[What loss did you suffer – e.g. By reason of the said breach, the Claimant has suffered loss and damage amounting to $279,000.00 with accrued interest.]</w:t>
      </w:r>
    </w:p>
    <w:p w14:paraId="57A6A5DD" w14:textId="77777777" w:rsidR="00F65774" w:rsidRDefault="00F65774" w:rsidP="009E0874">
      <w:pPr>
        <w:numPr>
          <w:ilvl w:val="0"/>
          <w:numId w:val="0"/>
        </w:numPr>
      </w:pPr>
    </w:p>
    <w:p w14:paraId="46800362" w14:textId="65BAD316" w:rsidR="00140AC4" w:rsidRPr="00D2770D" w:rsidRDefault="00F65774" w:rsidP="00D2770D">
      <w:pPr>
        <w:numPr>
          <w:ilvl w:val="0"/>
          <w:numId w:val="0"/>
        </w:numPr>
        <w:ind w:left="360" w:hanging="360"/>
        <w:rPr>
          <w:b/>
          <w:bCs/>
        </w:rPr>
      </w:pPr>
      <w:r w:rsidRPr="00D2770D">
        <w:rPr>
          <w:b/>
          <w:bCs/>
        </w:rPr>
        <w:t xml:space="preserve">AND THE CLAIMANT CLAIMS </w:t>
      </w:r>
    </w:p>
    <w:p w14:paraId="186350D2" w14:textId="101E11BF" w:rsidR="009E0874" w:rsidRDefault="00650915" w:rsidP="00650915">
      <w:pPr>
        <w:pStyle w:val="ListParagraph"/>
        <w:numPr>
          <w:ilvl w:val="0"/>
          <w:numId w:val="3"/>
        </w:numPr>
      </w:pPr>
      <w:r>
        <w:lastRenderedPageBreak/>
        <w:t>[</w:t>
      </w:r>
      <w:proofErr w:type="spellStart"/>
      <w:r>
        <w:t>bla</w:t>
      </w:r>
      <w:proofErr w:type="spellEnd"/>
      <w:r w:rsidR="001A1CB9">
        <w:t xml:space="preserve"> – e.g. </w:t>
      </w:r>
      <w:r w:rsidR="001A1CB9" w:rsidRPr="001A1CB9">
        <w:t xml:space="preserve">the sum of $282,000.00 or such other sum as this </w:t>
      </w:r>
      <w:proofErr w:type="spellStart"/>
      <w:r w:rsidR="001A1CB9" w:rsidRPr="001A1CB9">
        <w:t>Honourable</w:t>
      </w:r>
      <w:proofErr w:type="spellEnd"/>
      <w:r w:rsidR="001A1CB9" w:rsidRPr="001A1CB9">
        <w:t xml:space="preserve"> Court deems fit</w:t>
      </w:r>
      <w:r w:rsidR="001A1CB9">
        <w:t>;</w:t>
      </w:r>
      <w:r>
        <w:t>]</w:t>
      </w:r>
    </w:p>
    <w:p w14:paraId="63554444" w14:textId="77777777" w:rsidR="00650915" w:rsidRDefault="00650915" w:rsidP="00650915">
      <w:pPr>
        <w:numPr>
          <w:ilvl w:val="0"/>
          <w:numId w:val="0"/>
        </w:numPr>
      </w:pPr>
    </w:p>
    <w:p w14:paraId="0C4549E2" w14:textId="34AB1DEE" w:rsidR="00650915" w:rsidRDefault="00650915" w:rsidP="00650915">
      <w:pPr>
        <w:pStyle w:val="ListParagraph"/>
        <w:numPr>
          <w:ilvl w:val="0"/>
          <w:numId w:val="3"/>
        </w:numPr>
      </w:pPr>
      <w:r>
        <w:t>[</w:t>
      </w:r>
      <w:proofErr w:type="spellStart"/>
      <w:r>
        <w:t>bla</w:t>
      </w:r>
      <w:proofErr w:type="spellEnd"/>
      <w:r w:rsidR="001A1CB9">
        <w:t xml:space="preserve">, e.g. </w:t>
      </w:r>
      <w:r w:rsidR="001A1CB9" w:rsidRPr="001A1CB9">
        <w:t>alternatively, for damages to be assessed</w:t>
      </w:r>
      <w:r w:rsidR="001A1CB9">
        <w:t>;</w:t>
      </w:r>
      <w:r>
        <w:t>]</w:t>
      </w:r>
    </w:p>
    <w:p w14:paraId="63CAABFC" w14:textId="77777777" w:rsidR="00650915" w:rsidRDefault="00650915" w:rsidP="00650915">
      <w:pPr>
        <w:numPr>
          <w:ilvl w:val="0"/>
          <w:numId w:val="0"/>
        </w:numPr>
        <w:ind w:left="360" w:hanging="360"/>
      </w:pPr>
    </w:p>
    <w:p w14:paraId="215669A3" w14:textId="79A9A43C" w:rsidR="001A1CB9" w:rsidRDefault="00650915" w:rsidP="001A1CB9">
      <w:pPr>
        <w:pStyle w:val="ListParagraph"/>
        <w:numPr>
          <w:ilvl w:val="0"/>
          <w:numId w:val="3"/>
        </w:numPr>
      </w:pPr>
      <w:r>
        <w:t>[</w:t>
      </w:r>
      <w:r w:rsidR="001A1CB9">
        <w:t>interest;</w:t>
      </w:r>
      <w:r>
        <w:t>]</w:t>
      </w:r>
    </w:p>
    <w:p w14:paraId="71428E35" w14:textId="77777777" w:rsidR="001A1CB9" w:rsidRDefault="001A1CB9" w:rsidP="001A1CB9">
      <w:pPr>
        <w:numPr>
          <w:ilvl w:val="0"/>
          <w:numId w:val="0"/>
        </w:numPr>
        <w:ind w:left="360" w:hanging="360"/>
      </w:pPr>
    </w:p>
    <w:p w14:paraId="54CAC84F" w14:textId="217628FE" w:rsidR="001A1CB9" w:rsidRDefault="001A1CB9" w:rsidP="00650915">
      <w:pPr>
        <w:pStyle w:val="ListParagraph"/>
        <w:numPr>
          <w:ilvl w:val="0"/>
          <w:numId w:val="3"/>
        </w:numPr>
      </w:pPr>
      <w:r>
        <w:t>costs; and</w:t>
      </w:r>
    </w:p>
    <w:p w14:paraId="45C2D100" w14:textId="77777777" w:rsidR="001A1CB9" w:rsidRDefault="001A1CB9" w:rsidP="000834BE">
      <w:pPr>
        <w:numPr>
          <w:ilvl w:val="0"/>
          <w:numId w:val="0"/>
        </w:numPr>
        <w:ind w:left="360" w:hanging="360"/>
      </w:pPr>
    </w:p>
    <w:p w14:paraId="6354C2D2" w14:textId="434B3579" w:rsidR="001A1CB9" w:rsidRDefault="000834BE" w:rsidP="00650915">
      <w:pPr>
        <w:pStyle w:val="ListParagraph"/>
        <w:numPr>
          <w:ilvl w:val="0"/>
          <w:numId w:val="3"/>
        </w:numPr>
      </w:pPr>
      <w:r>
        <w:t xml:space="preserve">such further relief as this </w:t>
      </w:r>
      <w:proofErr w:type="spellStart"/>
      <w:r>
        <w:t>Honourable</w:t>
      </w:r>
      <w:proofErr w:type="spellEnd"/>
      <w:r>
        <w:t xml:space="preserve"> Court deems fit.</w:t>
      </w:r>
    </w:p>
    <w:p w14:paraId="17829D42" w14:textId="77777777" w:rsidR="00650915" w:rsidRDefault="00650915" w:rsidP="00650915">
      <w:pPr>
        <w:numPr>
          <w:ilvl w:val="0"/>
          <w:numId w:val="0"/>
        </w:numPr>
        <w:ind w:left="360" w:hanging="360"/>
      </w:pPr>
    </w:p>
    <w:p w14:paraId="61ABD120" w14:textId="2DEFBC15" w:rsidR="00650915" w:rsidRPr="009E0874" w:rsidRDefault="004C4DED" w:rsidP="00650915">
      <w:pPr>
        <w:numPr>
          <w:ilvl w:val="0"/>
          <w:numId w:val="0"/>
        </w:numPr>
        <w:ind w:left="360" w:hanging="360"/>
      </w:pPr>
      <w:r>
        <w:t xml:space="preserve">Dated </w:t>
      </w:r>
      <w:r w:rsidR="008E64D1">
        <w:t xml:space="preserve">this [] day of December </w:t>
      </w:r>
      <w:r w:rsidR="00D2770D">
        <w:t>2024</w:t>
      </w:r>
      <w:r w:rsidR="008E64D1">
        <w:t xml:space="preserve">. </w:t>
      </w:r>
    </w:p>
    <w:p w14:paraId="12FB76A7" w14:textId="498D2131" w:rsidR="00F65774" w:rsidRDefault="00D602C6" w:rsidP="009E0874">
      <w:pPr>
        <w:numPr>
          <w:ilvl w:val="0"/>
          <w:numId w:val="0"/>
        </w:numPr>
      </w:pPr>
      <w:r>
        <w:t xml:space="preserve">I, [name of claimant], </w:t>
      </w:r>
      <w:r w:rsidR="00DC6B84">
        <w:t>certify that al</w:t>
      </w:r>
      <w:r w:rsidR="00DA28DE">
        <w:t>l</w:t>
      </w:r>
      <w:r w:rsidR="00DC6B84">
        <w:t xml:space="preserve"> the statements above are true to the best of my knowledge and belief. </w:t>
      </w:r>
    </w:p>
    <w:p w14:paraId="61651265" w14:textId="2487DCE8" w:rsidR="00DC6B84" w:rsidRDefault="00DC6B84" w:rsidP="009E0874">
      <w:pPr>
        <w:numPr>
          <w:ilvl w:val="0"/>
          <w:numId w:val="0"/>
        </w:numPr>
      </w:pPr>
      <w:r>
        <w:t xml:space="preserve">I, [name of solicitor], certify that I have informed the claimant of his obligation above. </w:t>
      </w:r>
    </w:p>
    <w:p w14:paraId="54B89DDE" w14:textId="30CE2BC1" w:rsidR="00DA28DE" w:rsidRDefault="00DA28DE" w:rsidP="009E0874">
      <w:pPr>
        <w:numPr>
          <w:ilvl w:val="0"/>
          <w:numId w:val="0"/>
        </w:numPr>
      </w:pPr>
    </w:p>
    <w:p w14:paraId="47D3667A" w14:textId="04BE333A" w:rsidR="00DA28DE" w:rsidRDefault="006B6B6E" w:rsidP="00DA28DE">
      <w:pPr>
        <w:numPr>
          <w:ilvl w:val="0"/>
          <w:numId w:val="0"/>
        </w:numPr>
        <w:jc w:val="center"/>
      </w:pPr>
      <w:r>
        <w:t>________</w:t>
      </w:r>
      <w:r w:rsidR="00DA28DE">
        <w:t>________</w:t>
      </w:r>
      <w:r w:rsidR="00DA28DE">
        <w:tab/>
      </w:r>
      <w:r>
        <w:t>________</w:t>
      </w:r>
      <w:r w:rsidR="00DA28DE">
        <w:t>_____________</w:t>
      </w:r>
    </w:p>
    <w:p w14:paraId="004E40D2" w14:textId="76D5D7A1" w:rsidR="00DA28DE" w:rsidRDefault="00DA28DE" w:rsidP="00DA28DE">
      <w:pPr>
        <w:numPr>
          <w:ilvl w:val="0"/>
          <w:numId w:val="0"/>
        </w:numPr>
        <w:jc w:val="center"/>
      </w:pPr>
      <w:r>
        <w:t xml:space="preserve">Claimant </w:t>
      </w:r>
      <w:r>
        <w:tab/>
      </w:r>
      <w:r>
        <w:tab/>
        <w:t>Solicitor for the claimant</w:t>
      </w:r>
    </w:p>
    <w:p w14:paraId="4AF98090" w14:textId="121130B2" w:rsidR="00DA28DE" w:rsidRDefault="00DA28DE" w:rsidP="00DA28DE">
      <w:pPr>
        <w:numPr>
          <w:ilvl w:val="0"/>
          <w:numId w:val="0"/>
        </w:numPr>
        <w:jc w:val="center"/>
      </w:pPr>
      <w:r>
        <w:t>[Name]</w:t>
      </w:r>
      <w:r>
        <w:tab/>
      </w:r>
      <w:r>
        <w:tab/>
      </w:r>
      <w:r>
        <w:tab/>
      </w:r>
      <w:r>
        <w:tab/>
        <w:t>[Name of solicitor]</w:t>
      </w:r>
    </w:p>
    <w:p w14:paraId="257DBD15" w14:textId="63CBA64B" w:rsidR="00776873" w:rsidRDefault="00776873">
      <w:pPr>
        <w:numPr>
          <w:ilvl w:val="0"/>
          <w:numId w:val="0"/>
        </w:numPr>
        <w:spacing w:after="160"/>
      </w:pPr>
      <w:r>
        <w:br w:type="page"/>
      </w:r>
    </w:p>
    <w:p w14:paraId="267CC599" w14:textId="522AEA66" w:rsidR="005D062D" w:rsidRDefault="005D062D" w:rsidP="005D062D">
      <w:pPr>
        <w:pStyle w:val="Heading1"/>
      </w:pPr>
      <w:r>
        <w:lastRenderedPageBreak/>
        <w:t>Defence to a SOC template:</w:t>
      </w:r>
    </w:p>
    <w:p w14:paraId="544FADAE" w14:textId="0FC6C0F5" w:rsidR="00F77532" w:rsidRPr="00F77532" w:rsidRDefault="00F77532" w:rsidP="00F77532">
      <w:pPr>
        <w:numPr>
          <w:ilvl w:val="0"/>
          <w:numId w:val="0"/>
        </w:numPr>
        <w:spacing w:after="160"/>
      </w:pPr>
      <w:r>
        <w:t>Pleadings must include: (1) Material facts, (2) Cause of action, (3) Elements of cause of action and (4) reliefs sought. Do not include arguments and opinions in pleadings.</w:t>
      </w:r>
    </w:p>
    <w:p w14:paraId="6A4B53B5" w14:textId="2CF026DF" w:rsidR="00BA441E" w:rsidRDefault="00BA441E" w:rsidP="005D062D">
      <w:pPr>
        <w:pStyle w:val="NoSpacing"/>
      </w:pPr>
      <w:r>
        <w:t>NB: if a portion of the SOC does not relate to your client (in a multi-party claim)</w:t>
      </w:r>
      <w:r w:rsidR="001F3EA2">
        <w:t>, you can write: “As the matters in Paragraph 4 above relate to the first and second Defendants, the third Defendant does not plead to the same.”</w:t>
      </w:r>
    </w:p>
    <w:p w14:paraId="5C3AEBE7" w14:textId="77777777" w:rsidR="00BA441E" w:rsidRDefault="00BA441E" w:rsidP="005D062D">
      <w:pPr>
        <w:pStyle w:val="NoSpacing"/>
      </w:pPr>
    </w:p>
    <w:p w14:paraId="083B7101" w14:textId="77777777" w:rsidR="00846A75" w:rsidRDefault="00846A75" w:rsidP="005D062D">
      <w:pPr>
        <w:pStyle w:val="NoSpacing"/>
      </w:pPr>
    </w:p>
    <w:p w14:paraId="4F4F8223" w14:textId="2F62C276" w:rsidR="005D062D" w:rsidRDefault="005D062D" w:rsidP="00E7784A">
      <w:pPr>
        <w:pStyle w:val="NoSpacing"/>
        <w:jc w:val="center"/>
      </w:pPr>
      <w:r>
        <w:t>DEFENCE</w:t>
      </w:r>
    </w:p>
    <w:p w14:paraId="6854C044" w14:textId="4826212B" w:rsidR="00E7784A" w:rsidRDefault="00E7784A" w:rsidP="00E7784A">
      <w:pPr>
        <w:pStyle w:val="NoSpacing"/>
        <w:jc w:val="center"/>
      </w:pPr>
      <w:r>
        <w:t>(</w:t>
      </w:r>
      <w:r w:rsidR="004C2320">
        <w:t>HC/OC 3333/2024</w:t>
      </w:r>
      <w:r>
        <w:t>)</w:t>
      </w:r>
    </w:p>
    <w:p w14:paraId="7C927D18" w14:textId="77777777" w:rsidR="00E7784A" w:rsidRDefault="00E7784A" w:rsidP="005D062D">
      <w:pPr>
        <w:pStyle w:val="NoSpacing"/>
      </w:pPr>
    </w:p>
    <w:p w14:paraId="38CE56E4" w14:textId="643C56C9" w:rsidR="00D26504" w:rsidRDefault="00D26504" w:rsidP="00D26504">
      <w:pPr>
        <w:pStyle w:val="NoSpacing"/>
        <w:ind w:left="0" w:firstLine="0"/>
        <w:jc w:val="center"/>
        <w:rPr>
          <w:b/>
          <w:bCs/>
        </w:rPr>
      </w:pPr>
      <w:r w:rsidRPr="00D95DE4">
        <w:rPr>
          <w:b/>
          <w:bCs/>
        </w:rPr>
        <w:t>DEFENCE</w:t>
      </w:r>
    </w:p>
    <w:p w14:paraId="7ED0D8FC" w14:textId="77777777" w:rsidR="00973169" w:rsidRPr="00D95DE4" w:rsidRDefault="00973169" w:rsidP="00973169">
      <w:pPr>
        <w:pStyle w:val="NoSpacing"/>
        <w:ind w:left="0" w:firstLine="0"/>
        <w:rPr>
          <w:b/>
          <w:bCs/>
        </w:rPr>
      </w:pPr>
    </w:p>
    <w:p w14:paraId="1D6B1FA0" w14:textId="36327873" w:rsidR="00E7784A" w:rsidRPr="008E2594" w:rsidRDefault="008E2594" w:rsidP="008E2594">
      <w:pPr>
        <w:pStyle w:val="NoSpacing"/>
        <w:rPr>
          <w:b/>
          <w:bCs/>
        </w:rPr>
      </w:pPr>
      <w:r w:rsidRPr="008E2594">
        <w:rPr>
          <w:b/>
          <w:bCs/>
        </w:rPr>
        <w:t>Parties</w:t>
      </w:r>
    </w:p>
    <w:p w14:paraId="59D4A42F" w14:textId="77777777" w:rsidR="005D062D" w:rsidRDefault="005D062D" w:rsidP="008E2594">
      <w:pPr>
        <w:pStyle w:val="NoSpacing"/>
        <w:ind w:left="0" w:firstLine="0"/>
      </w:pPr>
    </w:p>
    <w:p w14:paraId="33B0D6A5" w14:textId="720041D6" w:rsidR="008B7ADD" w:rsidRDefault="008B7ADD" w:rsidP="006637DC">
      <w:pPr>
        <w:pStyle w:val="NoSpacing"/>
        <w:numPr>
          <w:ilvl w:val="0"/>
          <w:numId w:val="14"/>
        </w:numPr>
        <w:spacing w:line="480" w:lineRule="auto"/>
        <w:jc w:val="both"/>
      </w:pPr>
      <w:r w:rsidRPr="008B7ADD">
        <w:t>The Claimant is a company incorporated under the laws of Singapore and is in the business of</w:t>
      </w:r>
      <w:r>
        <w:t xml:space="preserve"> </w:t>
      </w:r>
      <w:r w:rsidRPr="008B7ADD">
        <w:t>providing interior design and such related services</w:t>
      </w:r>
      <w:r>
        <w:t>.</w:t>
      </w:r>
    </w:p>
    <w:p w14:paraId="487FCF9E" w14:textId="29D478E3" w:rsidR="008B7ADD" w:rsidRDefault="008B7ADD" w:rsidP="006637DC">
      <w:pPr>
        <w:pStyle w:val="NoSpacing"/>
        <w:numPr>
          <w:ilvl w:val="1"/>
          <w:numId w:val="14"/>
        </w:numPr>
        <w:spacing w:line="480" w:lineRule="auto"/>
        <w:jc w:val="both"/>
      </w:pPr>
      <w:r>
        <w:t xml:space="preserve">Paragraph 1 of the Statement of Claim is </w:t>
      </w:r>
      <w:r w:rsidRPr="002A6689">
        <w:rPr>
          <w:b/>
          <w:bCs/>
        </w:rPr>
        <w:t>admitted</w:t>
      </w:r>
      <w:r>
        <w:t>.</w:t>
      </w:r>
    </w:p>
    <w:p w14:paraId="080695A9" w14:textId="77777777" w:rsidR="00E4061C" w:rsidRDefault="00E4061C" w:rsidP="006637DC">
      <w:pPr>
        <w:pStyle w:val="NoSpacing"/>
        <w:spacing w:line="480" w:lineRule="auto"/>
        <w:jc w:val="both"/>
      </w:pPr>
    </w:p>
    <w:p w14:paraId="02606B98" w14:textId="7A8C56FB" w:rsidR="008B7ADD" w:rsidRDefault="008B7ADD" w:rsidP="006637DC">
      <w:pPr>
        <w:pStyle w:val="NoSpacing"/>
        <w:numPr>
          <w:ilvl w:val="0"/>
          <w:numId w:val="14"/>
        </w:numPr>
        <w:spacing w:line="480" w:lineRule="auto"/>
        <w:jc w:val="both"/>
      </w:pPr>
      <w:r w:rsidRPr="008B7ADD">
        <w:t>The Defendant is a company incorporated under the laws of Singapore and is in the business of providing renovation related services</w:t>
      </w:r>
      <w:r>
        <w:t>.</w:t>
      </w:r>
    </w:p>
    <w:p w14:paraId="1AB24414" w14:textId="70511942" w:rsidR="008B7ADD" w:rsidRDefault="008B7ADD" w:rsidP="006637DC">
      <w:pPr>
        <w:pStyle w:val="ListParagraph"/>
        <w:numPr>
          <w:ilvl w:val="1"/>
          <w:numId w:val="14"/>
        </w:numPr>
        <w:jc w:val="both"/>
      </w:pPr>
      <w:r>
        <w:t xml:space="preserve">Paragraph 2 of the Statement of Claim is </w:t>
      </w:r>
      <w:r w:rsidRPr="002A6689">
        <w:rPr>
          <w:b/>
          <w:bCs/>
        </w:rPr>
        <w:t>admitted</w:t>
      </w:r>
      <w:r>
        <w:t>.</w:t>
      </w:r>
    </w:p>
    <w:p w14:paraId="72AAF7BB" w14:textId="77777777" w:rsidR="009F2B5D" w:rsidRPr="008B7ADD" w:rsidRDefault="009F2B5D" w:rsidP="006637DC">
      <w:pPr>
        <w:numPr>
          <w:ilvl w:val="0"/>
          <w:numId w:val="0"/>
        </w:numPr>
        <w:ind w:left="360"/>
        <w:jc w:val="both"/>
      </w:pPr>
    </w:p>
    <w:p w14:paraId="34553252" w14:textId="0A96A932" w:rsidR="00264C7F" w:rsidRDefault="00264C7F" w:rsidP="006637DC">
      <w:pPr>
        <w:pStyle w:val="NoSpacing"/>
        <w:numPr>
          <w:ilvl w:val="0"/>
          <w:numId w:val="14"/>
        </w:numPr>
        <w:spacing w:line="480" w:lineRule="auto"/>
        <w:jc w:val="both"/>
      </w:pPr>
      <w:r w:rsidRPr="00264C7F">
        <w:t>The Defendant was at all material times a sub-contractor of the Claimant</w:t>
      </w:r>
      <w:r w:rsidR="00BD37F6">
        <w:t>.</w:t>
      </w:r>
    </w:p>
    <w:p w14:paraId="501C1DC4" w14:textId="2832EBDC" w:rsidR="0070786F" w:rsidRDefault="00E10F51" w:rsidP="006637DC">
      <w:pPr>
        <w:pStyle w:val="NoSpacing"/>
        <w:numPr>
          <w:ilvl w:val="1"/>
          <w:numId w:val="14"/>
        </w:numPr>
        <w:spacing w:line="480" w:lineRule="auto"/>
        <w:jc w:val="both"/>
      </w:pPr>
      <w:r>
        <w:t xml:space="preserve">Paragraph 3 of the Statement of Claim is </w:t>
      </w:r>
      <w:r w:rsidRPr="002A6689">
        <w:rPr>
          <w:b/>
          <w:bCs/>
        </w:rPr>
        <w:t>denied</w:t>
      </w:r>
      <w:r>
        <w:t xml:space="preserve">. </w:t>
      </w:r>
      <w:r w:rsidR="00D26504">
        <w:t>The Claimant</w:t>
      </w:r>
      <w:r w:rsidR="00CC7218">
        <w:t xml:space="preserve"> is not a sub-contractor of the Defendant. There was no main-contractor and sub-contractor relationship.</w:t>
      </w:r>
    </w:p>
    <w:p w14:paraId="3D4C4B17" w14:textId="77777777" w:rsidR="00D824FF" w:rsidRDefault="00D824FF" w:rsidP="006637DC">
      <w:pPr>
        <w:pStyle w:val="NoSpacing"/>
        <w:spacing w:line="480" w:lineRule="auto"/>
        <w:jc w:val="both"/>
      </w:pPr>
    </w:p>
    <w:p w14:paraId="68E4F318" w14:textId="7911DCB0" w:rsidR="00B7138E" w:rsidRPr="00D824FF" w:rsidRDefault="00D824FF" w:rsidP="006637DC">
      <w:pPr>
        <w:pStyle w:val="NoSpacing"/>
        <w:spacing w:line="480" w:lineRule="auto"/>
        <w:jc w:val="both"/>
        <w:rPr>
          <w:b/>
          <w:bCs/>
        </w:rPr>
      </w:pPr>
      <w:r w:rsidRPr="00D824FF">
        <w:rPr>
          <w:b/>
          <w:bCs/>
        </w:rPr>
        <w:t>Oral Agreement For Commissions</w:t>
      </w:r>
    </w:p>
    <w:p w14:paraId="0C3D3C34" w14:textId="4CEFA435" w:rsidR="00C96038" w:rsidRDefault="00C96038" w:rsidP="006637DC">
      <w:pPr>
        <w:pStyle w:val="NoSpacing"/>
        <w:numPr>
          <w:ilvl w:val="0"/>
          <w:numId w:val="14"/>
        </w:numPr>
        <w:spacing w:line="480" w:lineRule="auto"/>
        <w:jc w:val="both"/>
      </w:pPr>
      <w:r w:rsidRPr="00C96038">
        <w:t>By way of an oral agreement made on 14 February 2024, it was agreed by the Defendant that in relation to any and all renovation projects that were referred by the Claimant, there would be a 10% commission on the contract sum (less taxes) that would be payable to the Claimant (“</w:t>
      </w:r>
      <w:r w:rsidRPr="00B44047">
        <w:rPr>
          <w:b/>
          <w:bCs/>
        </w:rPr>
        <w:t>Oral Agreement</w:t>
      </w:r>
      <w:r w:rsidRPr="00C96038">
        <w:t>”).</w:t>
      </w:r>
    </w:p>
    <w:p w14:paraId="4C5DE5C5" w14:textId="70CA7FC7" w:rsidR="00D120F1" w:rsidRDefault="004B1C6D" w:rsidP="006637DC">
      <w:pPr>
        <w:pStyle w:val="NoSpacing"/>
        <w:numPr>
          <w:ilvl w:val="1"/>
          <w:numId w:val="14"/>
        </w:numPr>
        <w:spacing w:line="480" w:lineRule="auto"/>
        <w:jc w:val="both"/>
      </w:pPr>
      <w:r w:rsidRPr="002A6689">
        <w:rPr>
          <w:b/>
          <w:bCs/>
        </w:rPr>
        <w:lastRenderedPageBreak/>
        <w:t xml:space="preserve">Save that </w:t>
      </w:r>
      <w:r w:rsidR="00531BBC" w:rsidRPr="002A6689">
        <w:rPr>
          <w:b/>
          <w:bCs/>
        </w:rPr>
        <w:t>the Defendant accepts there</w:t>
      </w:r>
      <w:r w:rsidRPr="002A6689">
        <w:rPr>
          <w:b/>
          <w:bCs/>
        </w:rPr>
        <w:t xml:space="preserve"> was an Oral Agreement between the Claimant and Defendant</w:t>
      </w:r>
      <w:r>
        <w:t xml:space="preserve">, Paragraph 4 of the Statement of Claim is </w:t>
      </w:r>
      <w:r w:rsidRPr="002A6689">
        <w:rPr>
          <w:b/>
          <w:bCs/>
        </w:rPr>
        <w:t>denied</w:t>
      </w:r>
      <w:r>
        <w:t xml:space="preserve">. The Defendant avers that </w:t>
      </w:r>
      <w:r w:rsidR="003A3BDF">
        <w:t>the agreement was for a commission of 10% of the contract sum (before taxes), which was only payable after the project is completed and within 30 days of the Defendant receiving full payment from the owner of the relevant property.</w:t>
      </w:r>
    </w:p>
    <w:p w14:paraId="27B20AD0" w14:textId="77777777" w:rsidR="00A70BE2" w:rsidRDefault="00A70BE2" w:rsidP="006637DC">
      <w:pPr>
        <w:pStyle w:val="NoSpacing"/>
        <w:spacing w:line="480" w:lineRule="auto"/>
        <w:ind w:left="720" w:firstLine="0"/>
        <w:jc w:val="both"/>
      </w:pPr>
    </w:p>
    <w:p w14:paraId="73B0C94A" w14:textId="481E4DA1" w:rsidR="00A70BE2" w:rsidRDefault="00A70BE2" w:rsidP="006637DC">
      <w:pPr>
        <w:pStyle w:val="NoSpacing"/>
        <w:numPr>
          <w:ilvl w:val="0"/>
          <w:numId w:val="14"/>
        </w:numPr>
        <w:spacing w:line="480" w:lineRule="auto"/>
        <w:jc w:val="both"/>
      </w:pPr>
      <w:r w:rsidRPr="00A70BE2">
        <w:t>As part of the Oral Agreement, the Defendant agreed that if any sums are due and owing for more than 7 days, interest at the rate of 9% per annum would be applicable</w:t>
      </w:r>
      <w:r>
        <w:t>.</w:t>
      </w:r>
    </w:p>
    <w:p w14:paraId="1AE08A2F" w14:textId="54381E80" w:rsidR="00A70BE2" w:rsidRDefault="00A70BE2" w:rsidP="006637DC">
      <w:pPr>
        <w:pStyle w:val="NoSpacing"/>
        <w:numPr>
          <w:ilvl w:val="1"/>
          <w:numId w:val="14"/>
        </w:numPr>
        <w:spacing w:line="480" w:lineRule="auto"/>
        <w:jc w:val="both"/>
      </w:pPr>
      <w:r>
        <w:t>Paragraph 5 of the Statement of Claim is denied in full.</w:t>
      </w:r>
    </w:p>
    <w:p w14:paraId="6011765B" w14:textId="77777777" w:rsidR="00C418F5" w:rsidRDefault="00C418F5" w:rsidP="006637DC">
      <w:pPr>
        <w:pStyle w:val="NoSpacing"/>
        <w:spacing w:line="480" w:lineRule="auto"/>
        <w:ind w:left="720" w:firstLine="0"/>
        <w:jc w:val="both"/>
      </w:pPr>
    </w:p>
    <w:p w14:paraId="70662103" w14:textId="77777777" w:rsidR="00186979" w:rsidRDefault="00216CF3" w:rsidP="006637DC">
      <w:pPr>
        <w:pStyle w:val="NoSpacing"/>
        <w:numPr>
          <w:ilvl w:val="0"/>
          <w:numId w:val="14"/>
        </w:numPr>
        <w:spacing w:line="480" w:lineRule="auto"/>
        <w:jc w:val="both"/>
      </w:pPr>
      <w:r w:rsidRPr="00216CF3">
        <w:t xml:space="preserve">Between March 2024 to July 2024, there were 9 renovation projects that were referred to the Defendant by the Claimant. </w:t>
      </w:r>
    </w:p>
    <w:p w14:paraId="1EF801FF" w14:textId="7E7A7484" w:rsidR="0022497D" w:rsidRPr="0022497D" w:rsidRDefault="0022497D" w:rsidP="0022497D">
      <w:pPr>
        <w:pStyle w:val="NoSpacing"/>
        <w:spacing w:line="480" w:lineRule="auto"/>
        <w:ind w:firstLine="0"/>
        <w:jc w:val="center"/>
        <w:rPr>
          <w:i/>
          <w:iCs/>
        </w:rPr>
      </w:pPr>
      <w:r w:rsidRPr="0022497D">
        <w:rPr>
          <w:i/>
          <w:iCs/>
        </w:rPr>
        <w:t>Particulars</w:t>
      </w:r>
    </w:p>
    <w:tbl>
      <w:tblPr>
        <w:tblW w:w="0" w:type="auto"/>
        <w:jc w:val="center"/>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935"/>
        <w:gridCol w:w="1935"/>
        <w:gridCol w:w="1935"/>
        <w:gridCol w:w="1935"/>
      </w:tblGrid>
      <w:tr w:rsidR="0022497D" w14:paraId="4375C003" w14:textId="77777777" w:rsidTr="0022497D">
        <w:trPr>
          <w:trHeight w:val="437"/>
          <w:jc w:val="center"/>
        </w:trPr>
        <w:tc>
          <w:tcPr>
            <w:tcW w:w="1935" w:type="dxa"/>
            <w:tcBorders>
              <w:top w:val="none" w:sz="6" w:space="0" w:color="auto"/>
              <w:bottom w:val="none" w:sz="6" w:space="0" w:color="auto"/>
              <w:right w:val="none" w:sz="6" w:space="0" w:color="auto"/>
            </w:tcBorders>
          </w:tcPr>
          <w:p w14:paraId="21052626" w14:textId="77777777" w:rsidR="0022497D" w:rsidRPr="003A047E" w:rsidRDefault="0022497D">
            <w:pPr>
              <w:pStyle w:val="Default"/>
              <w:rPr>
                <w:b/>
                <w:bCs/>
                <w:sz w:val="22"/>
                <w:szCs w:val="22"/>
              </w:rPr>
            </w:pPr>
            <w:r w:rsidRPr="003A047E">
              <w:rPr>
                <w:b/>
                <w:bCs/>
                <w:sz w:val="22"/>
                <w:szCs w:val="22"/>
              </w:rPr>
              <w:t xml:space="preserve">S/No </w:t>
            </w:r>
          </w:p>
        </w:tc>
        <w:tc>
          <w:tcPr>
            <w:tcW w:w="1935" w:type="dxa"/>
            <w:tcBorders>
              <w:top w:val="none" w:sz="6" w:space="0" w:color="auto"/>
              <w:left w:val="none" w:sz="6" w:space="0" w:color="auto"/>
              <w:bottom w:val="none" w:sz="6" w:space="0" w:color="auto"/>
              <w:right w:val="none" w:sz="6" w:space="0" w:color="auto"/>
            </w:tcBorders>
          </w:tcPr>
          <w:p w14:paraId="5D9548B5" w14:textId="77777777" w:rsidR="0022497D" w:rsidRPr="003A047E" w:rsidRDefault="0022497D">
            <w:pPr>
              <w:pStyle w:val="Default"/>
              <w:rPr>
                <w:b/>
                <w:bCs/>
                <w:sz w:val="22"/>
                <w:szCs w:val="22"/>
              </w:rPr>
            </w:pPr>
            <w:r w:rsidRPr="003A047E">
              <w:rPr>
                <w:b/>
                <w:bCs/>
                <w:sz w:val="22"/>
                <w:szCs w:val="22"/>
              </w:rPr>
              <w:t xml:space="preserve">Date </w:t>
            </w:r>
          </w:p>
        </w:tc>
        <w:tc>
          <w:tcPr>
            <w:tcW w:w="1935" w:type="dxa"/>
            <w:tcBorders>
              <w:top w:val="none" w:sz="6" w:space="0" w:color="auto"/>
              <w:left w:val="none" w:sz="6" w:space="0" w:color="auto"/>
              <w:bottom w:val="none" w:sz="6" w:space="0" w:color="auto"/>
              <w:right w:val="none" w:sz="6" w:space="0" w:color="auto"/>
            </w:tcBorders>
          </w:tcPr>
          <w:p w14:paraId="43133DD7" w14:textId="77777777" w:rsidR="0022497D" w:rsidRPr="003A047E" w:rsidRDefault="0022497D">
            <w:pPr>
              <w:pStyle w:val="Default"/>
              <w:rPr>
                <w:b/>
                <w:bCs/>
                <w:sz w:val="22"/>
                <w:szCs w:val="22"/>
              </w:rPr>
            </w:pPr>
            <w:r w:rsidRPr="003A047E">
              <w:rPr>
                <w:b/>
                <w:bCs/>
                <w:sz w:val="22"/>
                <w:szCs w:val="22"/>
              </w:rPr>
              <w:t xml:space="preserve">Project Name </w:t>
            </w:r>
          </w:p>
          <w:p w14:paraId="54384522" w14:textId="77777777" w:rsidR="0022497D" w:rsidRPr="003A047E" w:rsidRDefault="0022497D">
            <w:pPr>
              <w:pStyle w:val="Default"/>
              <w:rPr>
                <w:b/>
                <w:bCs/>
                <w:sz w:val="22"/>
                <w:szCs w:val="22"/>
              </w:rPr>
            </w:pPr>
            <w:r w:rsidRPr="003A047E">
              <w:rPr>
                <w:b/>
                <w:bCs/>
                <w:sz w:val="22"/>
                <w:szCs w:val="22"/>
              </w:rPr>
              <w:t xml:space="preserve">&amp; Contract Sum (before taxes) </w:t>
            </w:r>
          </w:p>
        </w:tc>
        <w:tc>
          <w:tcPr>
            <w:tcW w:w="1935" w:type="dxa"/>
            <w:tcBorders>
              <w:top w:val="none" w:sz="6" w:space="0" w:color="auto"/>
              <w:left w:val="none" w:sz="6" w:space="0" w:color="auto"/>
              <w:bottom w:val="none" w:sz="6" w:space="0" w:color="auto"/>
            </w:tcBorders>
          </w:tcPr>
          <w:p w14:paraId="0DC11600" w14:textId="77777777" w:rsidR="0022497D" w:rsidRPr="003A047E" w:rsidRDefault="0022497D">
            <w:pPr>
              <w:pStyle w:val="Default"/>
              <w:rPr>
                <w:b/>
                <w:bCs/>
                <w:sz w:val="22"/>
                <w:szCs w:val="22"/>
              </w:rPr>
            </w:pPr>
            <w:r w:rsidRPr="003A047E">
              <w:rPr>
                <w:b/>
                <w:bCs/>
                <w:sz w:val="22"/>
                <w:szCs w:val="22"/>
              </w:rPr>
              <w:t xml:space="preserve">Commission (S$) </w:t>
            </w:r>
          </w:p>
        </w:tc>
      </w:tr>
      <w:tr w:rsidR="0022497D" w14:paraId="38118ECD" w14:textId="77777777" w:rsidTr="0022497D">
        <w:trPr>
          <w:trHeight w:val="161"/>
          <w:jc w:val="center"/>
        </w:trPr>
        <w:tc>
          <w:tcPr>
            <w:tcW w:w="1935" w:type="dxa"/>
            <w:tcBorders>
              <w:top w:val="none" w:sz="6" w:space="0" w:color="auto"/>
              <w:bottom w:val="none" w:sz="6" w:space="0" w:color="auto"/>
              <w:right w:val="none" w:sz="6" w:space="0" w:color="auto"/>
            </w:tcBorders>
          </w:tcPr>
          <w:p w14:paraId="17540DE8" w14:textId="77777777" w:rsidR="0022497D" w:rsidRPr="003A047E" w:rsidRDefault="0022497D">
            <w:pPr>
              <w:pStyle w:val="Default"/>
              <w:rPr>
                <w:sz w:val="22"/>
                <w:szCs w:val="22"/>
              </w:rPr>
            </w:pPr>
            <w:r w:rsidRPr="003A047E">
              <w:rPr>
                <w:sz w:val="22"/>
                <w:szCs w:val="22"/>
              </w:rPr>
              <w:t xml:space="preserve">(a) </w:t>
            </w:r>
          </w:p>
        </w:tc>
        <w:tc>
          <w:tcPr>
            <w:tcW w:w="1935" w:type="dxa"/>
            <w:tcBorders>
              <w:top w:val="none" w:sz="6" w:space="0" w:color="auto"/>
              <w:left w:val="none" w:sz="6" w:space="0" w:color="auto"/>
              <w:bottom w:val="none" w:sz="6" w:space="0" w:color="auto"/>
              <w:right w:val="none" w:sz="6" w:space="0" w:color="auto"/>
            </w:tcBorders>
          </w:tcPr>
          <w:p w14:paraId="0EA63674" w14:textId="77777777" w:rsidR="0022497D" w:rsidRPr="003A047E" w:rsidRDefault="0022497D">
            <w:pPr>
              <w:pStyle w:val="Default"/>
              <w:rPr>
                <w:sz w:val="22"/>
                <w:szCs w:val="22"/>
              </w:rPr>
            </w:pPr>
            <w:r w:rsidRPr="003A047E">
              <w:rPr>
                <w:sz w:val="22"/>
                <w:szCs w:val="22"/>
              </w:rPr>
              <w:t xml:space="preserve">15 Mar 2024 </w:t>
            </w:r>
          </w:p>
        </w:tc>
        <w:tc>
          <w:tcPr>
            <w:tcW w:w="1935" w:type="dxa"/>
            <w:tcBorders>
              <w:top w:val="none" w:sz="6" w:space="0" w:color="auto"/>
              <w:left w:val="none" w:sz="6" w:space="0" w:color="auto"/>
              <w:bottom w:val="none" w:sz="6" w:space="0" w:color="auto"/>
              <w:right w:val="none" w:sz="6" w:space="0" w:color="auto"/>
            </w:tcBorders>
          </w:tcPr>
          <w:p w14:paraId="1983CA53" w14:textId="77777777" w:rsidR="0022497D" w:rsidRPr="003A047E" w:rsidRDefault="0022497D">
            <w:pPr>
              <w:pStyle w:val="Default"/>
              <w:rPr>
                <w:sz w:val="22"/>
                <w:szCs w:val="22"/>
              </w:rPr>
            </w:pPr>
            <w:r w:rsidRPr="003A047E">
              <w:rPr>
                <w:sz w:val="22"/>
                <w:szCs w:val="22"/>
              </w:rPr>
              <w:t xml:space="preserve">51 Alpha Bravo Lane: S$500,000.00 </w:t>
            </w:r>
          </w:p>
        </w:tc>
        <w:tc>
          <w:tcPr>
            <w:tcW w:w="1935" w:type="dxa"/>
            <w:tcBorders>
              <w:top w:val="none" w:sz="6" w:space="0" w:color="auto"/>
              <w:left w:val="none" w:sz="6" w:space="0" w:color="auto"/>
              <w:bottom w:val="none" w:sz="6" w:space="0" w:color="auto"/>
            </w:tcBorders>
          </w:tcPr>
          <w:p w14:paraId="6FF57EE2" w14:textId="77777777" w:rsidR="0022497D" w:rsidRPr="003A047E" w:rsidRDefault="0022497D">
            <w:pPr>
              <w:pStyle w:val="Default"/>
              <w:rPr>
                <w:sz w:val="22"/>
                <w:szCs w:val="22"/>
              </w:rPr>
            </w:pPr>
            <w:r w:rsidRPr="003A047E">
              <w:rPr>
                <w:sz w:val="22"/>
                <w:szCs w:val="22"/>
              </w:rPr>
              <w:t xml:space="preserve">$50,000.00 </w:t>
            </w:r>
          </w:p>
        </w:tc>
      </w:tr>
      <w:tr w:rsidR="0022497D" w14:paraId="0AB95712" w14:textId="77777777" w:rsidTr="0022497D">
        <w:trPr>
          <w:trHeight w:val="161"/>
          <w:jc w:val="center"/>
        </w:trPr>
        <w:tc>
          <w:tcPr>
            <w:tcW w:w="1935" w:type="dxa"/>
            <w:tcBorders>
              <w:top w:val="none" w:sz="6" w:space="0" w:color="auto"/>
              <w:bottom w:val="none" w:sz="6" w:space="0" w:color="auto"/>
              <w:right w:val="none" w:sz="6" w:space="0" w:color="auto"/>
            </w:tcBorders>
          </w:tcPr>
          <w:p w14:paraId="14A01B21" w14:textId="77777777" w:rsidR="0022497D" w:rsidRPr="003A047E" w:rsidRDefault="0022497D">
            <w:pPr>
              <w:pStyle w:val="Default"/>
              <w:rPr>
                <w:sz w:val="22"/>
                <w:szCs w:val="22"/>
              </w:rPr>
            </w:pPr>
            <w:r w:rsidRPr="003A047E">
              <w:rPr>
                <w:sz w:val="22"/>
                <w:szCs w:val="22"/>
              </w:rPr>
              <w:t xml:space="preserve">(b) </w:t>
            </w:r>
          </w:p>
        </w:tc>
        <w:tc>
          <w:tcPr>
            <w:tcW w:w="1935" w:type="dxa"/>
            <w:tcBorders>
              <w:top w:val="none" w:sz="6" w:space="0" w:color="auto"/>
              <w:left w:val="none" w:sz="6" w:space="0" w:color="auto"/>
              <w:bottom w:val="none" w:sz="6" w:space="0" w:color="auto"/>
              <w:right w:val="none" w:sz="6" w:space="0" w:color="auto"/>
            </w:tcBorders>
          </w:tcPr>
          <w:p w14:paraId="5D3D6D7F" w14:textId="77777777" w:rsidR="0022497D" w:rsidRPr="003A047E" w:rsidRDefault="0022497D">
            <w:pPr>
              <w:pStyle w:val="Default"/>
              <w:rPr>
                <w:sz w:val="22"/>
                <w:szCs w:val="22"/>
              </w:rPr>
            </w:pPr>
            <w:r w:rsidRPr="003A047E">
              <w:rPr>
                <w:sz w:val="22"/>
                <w:szCs w:val="22"/>
              </w:rPr>
              <w:t xml:space="preserve">29 Mar 2024 </w:t>
            </w:r>
          </w:p>
        </w:tc>
        <w:tc>
          <w:tcPr>
            <w:tcW w:w="1935" w:type="dxa"/>
            <w:tcBorders>
              <w:top w:val="none" w:sz="6" w:space="0" w:color="auto"/>
              <w:left w:val="none" w:sz="6" w:space="0" w:color="auto"/>
              <w:bottom w:val="none" w:sz="6" w:space="0" w:color="auto"/>
              <w:right w:val="none" w:sz="6" w:space="0" w:color="auto"/>
            </w:tcBorders>
          </w:tcPr>
          <w:p w14:paraId="189E76EF" w14:textId="77777777" w:rsidR="0022497D" w:rsidRPr="003A047E" w:rsidRDefault="0022497D">
            <w:pPr>
              <w:pStyle w:val="Default"/>
              <w:rPr>
                <w:sz w:val="22"/>
                <w:szCs w:val="22"/>
              </w:rPr>
            </w:pPr>
            <w:r w:rsidRPr="003A047E">
              <w:rPr>
                <w:sz w:val="22"/>
                <w:szCs w:val="22"/>
              </w:rPr>
              <w:t xml:space="preserve">7A Long Island Crescent: S$300,000.00 </w:t>
            </w:r>
          </w:p>
        </w:tc>
        <w:tc>
          <w:tcPr>
            <w:tcW w:w="1935" w:type="dxa"/>
            <w:tcBorders>
              <w:top w:val="none" w:sz="6" w:space="0" w:color="auto"/>
              <w:left w:val="none" w:sz="6" w:space="0" w:color="auto"/>
              <w:bottom w:val="none" w:sz="6" w:space="0" w:color="auto"/>
            </w:tcBorders>
          </w:tcPr>
          <w:p w14:paraId="1245617B" w14:textId="77777777" w:rsidR="0022497D" w:rsidRPr="003A047E" w:rsidRDefault="0022497D">
            <w:pPr>
              <w:pStyle w:val="Default"/>
              <w:rPr>
                <w:sz w:val="22"/>
                <w:szCs w:val="22"/>
              </w:rPr>
            </w:pPr>
            <w:r w:rsidRPr="003A047E">
              <w:rPr>
                <w:sz w:val="22"/>
                <w:szCs w:val="22"/>
              </w:rPr>
              <w:t xml:space="preserve">$30,000.00 </w:t>
            </w:r>
          </w:p>
        </w:tc>
      </w:tr>
      <w:tr w:rsidR="0022497D" w14:paraId="7C07685C" w14:textId="77777777" w:rsidTr="0022497D">
        <w:trPr>
          <w:trHeight w:val="161"/>
          <w:jc w:val="center"/>
        </w:trPr>
        <w:tc>
          <w:tcPr>
            <w:tcW w:w="1935" w:type="dxa"/>
            <w:tcBorders>
              <w:top w:val="none" w:sz="6" w:space="0" w:color="auto"/>
              <w:bottom w:val="none" w:sz="6" w:space="0" w:color="auto"/>
              <w:right w:val="none" w:sz="6" w:space="0" w:color="auto"/>
            </w:tcBorders>
          </w:tcPr>
          <w:p w14:paraId="034E078A" w14:textId="77777777" w:rsidR="0022497D" w:rsidRPr="003A047E" w:rsidRDefault="0022497D">
            <w:pPr>
              <w:pStyle w:val="Default"/>
              <w:rPr>
                <w:sz w:val="22"/>
                <w:szCs w:val="22"/>
              </w:rPr>
            </w:pPr>
            <w:r w:rsidRPr="003A047E">
              <w:rPr>
                <w:sz w:val="22"/>
                <w:szCs w:val="22"/>
              </w:rPr>
              <w:t xml:space="preserve">(c) </w:t>
            </w:r>
          </w:p>
        </w:tc>
        <w:tc>
          <w:tcPr>
            <w:tcW w:w="1935" w:type="dxa"/>
            <w:tcBorders>
              <w:top w:val="none" w:sz="6" w:space="0" w:color="auto"/>
              <w:left w:val="none" w:sz="6" w:space="0" w:color="auto"/>
              <w:bottom w:val="none" w:sz="6" w:space="0" w:color="auto"/>
              <w:right w:val="none" w:sz="6" w:space="0" w:color="auto"/>
            </w:tcBorders>
          </w:tcPr>
          <w:p w14:paraId="6383DCDF" w14:textId="77777777" w:rsidR="0022497D" w:rsidRPr="003A047E" w:rsidRDefault="0022497D">
            <w:pPr>
              <w:pStyle w:val="Default"/>
              <w:rPr>
                <w:sz w:val="22"/>
                <w:szCs w:val="22"/>
              </w:rPr>
            </w:pPr>
            <w:r w:rsidRPr="003A047E">
              <w:rPr>
                <w:sz w:val="22"/>
                <w:szCs w:val="22"/>
              </w:rPr>
              <w:t xml:space="preserve">3 Apr 2024 </w:t>
            </w:r>
          </w:p>
        </w:tc>
        <w:tc>
          <w:tcPr>
            <w:tcW w:w="1935" w:type="dxa"/>
            <w:tcBorders>
              <w:top w:val="none" w:sz="6" w:space="0" w:color="auto"/>
              <w:left w:val="none" w:sz="6" w:space="0" w:color="auto"/>
              <w:bottom w:val="none" w:sz="6" w:space="0" w:color="auto"/>
              <w:right w:val="none" w:sz="6" w:space="0" w:color="auto"/>
            </w:tcBorders>
          </w:tcPr>
          <w:p w14:paraId="54BD4981" w14:textId="77777777" w:rsidR="0022497D" w:rsidRPr="003A047E" w:rsidRDefault="0022497D">
            <w:pPr>
              <w:pStyle w:val="Default"/>
              <w:rPr>
                <w:sz w:val="22"/>
                <w:szCs w:val="22"/>
              </w:rPr>
            </w:pPr>
            <w:r w:rsidRPr="003A047E">
              <w:rPr>
                <w:sz w:val="22"/>
                <w:szCs w:val="22"/>
              </w:rPr>
              <w:t xml:space="preserve">11C Watermelon Road: S$450,000.00 </w:t>
            </w:r>
          </w:p>
        </w:tc>
        <w:tc>
          <w:tcPr>
            <w:tcW w:w="1935" w:type="dxa"/>
            <w:tcBorders>
              <w:top w:val="none" w:sz="6" w:space="0" w:color="auto"/>
              <w:left w:val="none" w:sz="6" w:space="0" w:color="auto"/>
              <w:bottom w:val="none" w:sz="6" w:space="0" w:color="auto"/>
            </w:tcBorders>
          </w:tcPr>
          <w:p w14:paraId="7CB9B952" w14:textId="77777777" w:rsidR="0022497D" w:rsidRPr="003A047E" w:rsidRDefault="0022497D">
            <w:pPr>
              <w:pStyle w:val="Default"/>
              <w:rPr>
                <w:sz w:val="22"/>
                <w:szCs w:val="22"/>
              </w:rPr>
            </w:pPr>
            <w:r w:rsidRPr="003A047E">
              <w:rPr>
                <w:sz w:val="22"/>
                <w:szCs w:val="22"/>
              </w:rPr>
              <w:t xml:space="preserve">$45,000.00 </w:t>
            </w:r>
          </w:p>
        </w:tc>
      </w:tr>
      <w:tr w:rsidR="0022497D" w14:paraId="217D47FB" w14:textId="77777777" w:rsidTr="0022497D">
        <w:trPr>
          <w:trHeight w:val="161"/>
          <w:jc w:val="center"/>
        </w:trPr>
        <w:tc>
          <w:tcPr>
            <w:tcW w:w="1935" w:type="dxa"/>
            <w:tcBorders>
              <w:top w:val="none" w:sz="6" w:space="0" w:color="auto"/>
              <w:bottom w:val="none" w:sz="6" w:space="0" w:color="auto"/>
              <w:right w:val="none" w:sz="6" w:space="0" w:color="auto"/>
            </w:tcBorders>
          </w:tcPr>
          <w:p w14:paraId="433B8F14" w14:textId="77777777" w:rsidR="0022497D" w:rsidRPr="003A047E" w:rsidRDefault="0022497D">
            <w:pPr>
              <w:pStyle w:val="Default"/>
              <w:rPr>
                <w:sz w:val="22"/>
                <w:szCs w:val="22"/>
              </w:rPr>
            </w:pPr>
            <w:r w:rsidRPr="003A047E">
              <w:rPr>
                <w:sz w:val="22"/>
                <w:szCs w:val="22"/>
              </w:rPr>
              <w:t xml:space="preserve">(d) </w:t>
            </w:r>
          </w:p>
        </w:tc>
        <w:tc>
          <w:tcPr>
            <w:tcW w:w="1935" w:type="dxa"/>
            <w:tcBorders>
              <w:top w:val="none" w:sz="6" w:space="0" w:color="auto"/>
              <w:left w:val="none" w:sz="6" w:space="0" w:color="auto"/>
              <w:bottom w:val="none" w:sz="6" w:space="0" w:color="auto"/>
              <w:right w:val="none" w:sz="6" w:space="0" w:color="auto"/>
            </w:tcBorders>
          </w:tcPr>
          <w:p w14:paraId="5EECBD44" w14:textId="77777777" w:rsidR="0022497D" w:rsidRPr="003A047E" w:rsidRDefault="0022497D">
            <w:pPr>
              <w:pStyle w:val="Default"/>
              <w:rPr>
                <w:sz w:val="22"/>
                <w:szCs w:val="22"/>
              </w:rPr>
            </w:pPr>
            <w:r w:rsidRPr="003A047E">
              <w:rPr>
                <w:sz w:val="22"/>
                <w:szCs w:val="22"/>
              </w:rPr>
              <w:t xml:space="preserve">19 Apr 2024 </w:t>
            </w:r>
          </w:p>
        </w:tc>
        <w:tc>
          <w:tcPr>
            <w:tcW w:w="1935" w:type="dxa"/>
            <w:tcBorders>
              <w:top w:val="none" w:sz="6" w:space="0" w:color="auto"/>
              <w:left w:val="none" w:sz="6" w:space="0" w:color="auto"/>
              <w:bottom w:val="none" w:sz="6" w:space="0" w:color="auto"/>
              <w:right w:val="none" w:sz="6" w:space="0" w:color="auto"/>
            </w:tcBorders>
          </w:tcPr>
          <w:p w14:paraId="3B25D316" w14:textId="77777777" w:rsidR="0022497D" w:rsidRPr="003A047E" w:rsidRDefault="0022497D">
            <w:pPr>
              <w:pStyle w:val="Default"/>
              <w:rPr>
                <w:sz w:val="22"/>
                <w:szCs w:val="22"/>
              </w:rPr>
            </w:pPr>
            <w:r w:rsidRPr="003A047E">
              <w:rPr>
                <w:sz w:val="22"/>
                <w:szCs w:val="22"/>
              </w:rPr>
              <w:t xml:space="preserve">57 Purple Flower Road: S$190,000.00 </w:t>
            </w:r>
          </w:p>
        </w:tc>
        <w:tc>
          <w:tcPr>
            <w:tcW w:w="1935" w:type="dxa"/>
            <w:tcBorders>
              <w:top w:val="none" w:sz="6" w:space="0" w:color="auto"/>
              <w:left w:val="none" w:sz="6" w:space="0" w:color="auto"/>
              <w:bottom w:val="none" w:sz="6" w:space="0" w:color="auto"/>
            </w:tcBorders>
          </w:tcPr>
          <w:p w14:paraId="351FD6B9" w14:textId="77777777" w:rsidR="0022497D" w:rsidRPr="003A047E" w:rsidRDefault="0022497D">
            <w:pPr>
              <w:pStyle w:val="Default"/>
              <w:rPr>
                <w:sz w:val="22"/>
                <w:szCs w:val="22"/>
              </w:rPr>
            </w:pPr>
            <w:r w:rsidRPr="003A047E">
              <w:rPr>
                <w:sz w:val="22"/>
                <w:szCs w:val="22"/>
              </w:rPr>
              <w:t xml:space="preserve">$19,000.00 </w:t>
            </w:r>
          </w:p>
        </w:tc>
      </w:tr>
      <w:tr w:rsidR="0022497D" w14:paraId="4FB72D6F" w14:textId="77777777" w:rsidTr="0022497D">
        <w:trPr>
          <w:trHeight w:val="161"/>
          <w:jc w:val="center"/>
        </w:trPr>
        <w:tc>
          <w:tcPr>
            <w:tcW w:w="1935" w:type="dxa"/>
            <w:tcBorders>
              <w:top w:val="none" w:sz="6" w:space="0" w:color="auto"/>
              <w:bottom w:val="none" w:sz="6" w:space="0" w:color="auto"/>
              <w:right w:val="none" w:sz="6" w:space="0" w:color="auto"/>
            </w:tcBorders>
          </w:tcPr>
          <w:p w14:paraId="5E3F3AAE" w14:textId="77777777" w:rsidR="0022497D" w:rsidRPr="003A047E" w:rsidRDefault="0022497D">
            <w:pPr>
              <w:pStyle w:val="Default"/>
              <w:rPr>
                <w:sz w:val="22"/>
                <w:szCs w:val="22"/>
              </w:rPr>
            </w:pPr>
            <w:r w:rsidRPr="003A047E">
              <w:rPr>
                <w:sz w:val="22"/>
                <w:szCs w:val="22"/>
              </w:rPr>
              <w:t xml:space="preserve">(e) </w:t>
            </w:r>
          </w:p>
        </w:tc>
        <w:tc>
          <w:tcPr>
            <w:tcW w:w="1935" w:type="dxa"/>
            <w:tcBorders>
              <w:top w:val="none" w:sz="6" w:space="0" w:color="auto"/>
              <w:left w:val="none" w:sz="6" w:space="0" w:color="auto"/>
              <w:bottom w:val="none" w:sz="6" w:space="0" w:color="auto"/>
              <w:right w:val="none" w:sz="6" w:space="0" w:color="auto"/>
            </w:tcBorders>
          </w:tcPr>
          <w:p w14:paraId="3ABAFE87" w14:textId="77777777" w:rsidR="0022497D" w:rsidRPr="003A047E" w:rsidRDefault="0022497D">
            <w:pPr>
              <w:pStyle w:val="Default"/>
              <w:rPr>
                <w:sz w:val="22"/>
                <w:szCs w:val="22"/>
              </w:rPr>
            </w:pPr>
            <w:r w:rsidRPr="003A047E">
              <w:rPr>
                <w:sz w:val="22"/>
                <w:szCs w:val="22"/>
              </w:rPr>
              <w:t xml:space="preserve">5 May 2024 </w:t>
            </w:r>
          </w:p>
        </w:tc>
        <w:tc>
          <w:tcPr>
            <w:tcW w:w="1935" w:type="dxa"/>
            <w:tcBorders>
              <w:top w:val="none" w:sz="6" w:space="0" w:color="auto"/>
              <w:left w:val="none" w:sz="6" w:space="0" w:color="auto"/>
              <w:bottom w:val="none" w:sz="6" w:space="0" w:color="auto"/>
              <w:right w:val="none" w:sz="6" w:space="0" w:color="auto"/>
            </w:tcBorders>
          </w:tcPr>
          <w:p w14:paraId="32C3484D" w14:textId="77777777" w:rsidR="0022497D" w:rsidRPr="003A047E" w:rsidRDefault="0022497D">
            <w:pPr>
              <w:pStyle w:val="Default"/>
              <w:rPr>
                <w:sz w:val="22"/>
                <w:szCs w:val="22"/>
              </w:rPr>
            </w:pPr>
            <w:r w:rsidRPr="003A047E">
              <w:rPr>
                <w:sz w:val="22"/>
                <w:szCs w:val="22"/>
              </w:rPr>
              <w:t xml:space="preserve">96 Echo Foxtrot Lane: S$120,000.00 </w:t>
            </w:r>
          </w:p>
        </w:tc>
        <w:tc>
          <w:tcPr>
            <w:tcW w:w="1935" w:type="dxa"/>
            <w:tcBorders>
              <w:top w:val="none" w:sz="6" w:space="0" w:color="auto"/>
              <w:left w:val="none" w:sz="6" w:space="0" w:color="auto"/>
              <w:bottom w:val="none" w:sz="6" w:space="0" w:color="auto"/>
            </w:tcBorders>
          </w:tcPr>
          <w:p w14:paraId="08B981DA" w14:textId="77777777" w:rsidR="0022497D" w:rsidRPr="003A047E" w:rsidRDefault="0022497D">
            <w:pPr>
              <w:pStyle w:val="Default"/>
              <w:rPr>
                <w:sz w:val="22"/>
                <w:szCs w:val="22"/>
              </w:rPr>
            </w:pPr>
            <w:r w:rsidRPr="003A047E">
              <w:rPr>
                <w:sz w:val="22"/>
                <w:szCs w:val="22"/>
              </w:rPr>
              <w:t xml:space="preserve">$12,000.00 </w:t>
            </w:r>
          </w:p>
        </w:tc>
      </w:tr>
      <w:tr w:rsidR="0022497D" w14:paraId="38D2DB04" w14:textId="77777777" w:rsidTr="0022497D">
        <w:trPr>
          <w:trHeight w:val="161"/>
          <w:jc w:val="center"/>
        </w:trPr>
        <w:tc>
          <w:tcPr>
            <w:tcW w:w="1935" w:type="dxa"/>
            <w:tcBorders>
              <w:top w:val="none" w:sz="6" w:space="0" w:color="auto"/>
              <w:bottom w:val="none" w:sz="6" w:space="0" w:color="auto"/>
              <w:right w:val="none" w:sz="6" w:space="0" w:color="auto"/>
            </w:tcBorders>
          </w:tcPr>
          <w:p w14:paraId="4156DFBA" w14:textId="77777777" w:rsidR="0022497D" w:rsidRPr="003A047E" w:rsidRDefault="0022497D">
            <w:pPr>
              <w:pStyle w:val="Default"/>
              <w:rPr>
                <w:sz w:val="22"/>
                <w:szCs w:val="22"/>
              </w:rPr>
            </w:pPr>
            <w:r w:rsidRPr="003A047E">
              <w:rPr>
                <w:sz w:val="22"/>
                <w:szCs w:val="22"/>
              </w:rPr>
              <w:t xml:space="preserve">(f) </w:t>
            </w:r>
          </w:p>
        </w:tc>
        <w:tc>
          <w:tcPr>
            <w:tcW w:w="1935" w:type="dxa"/>
            <w:tcBorders>
              <w:top w:val="none" w:sz="6" w:space="0" w:color="auto"/>
              <w:left w:val="none" w:sz="6" w:space="0" w:color="auto"/>
              <w:bottom w:val="none" w:sz="6" w:space="0" w:color="auto"/>
              <w:right w:val="none" w:sz="6" w:space="0" w:color="auto"/>
            </w:tcBorders>
          </w:tcPr>
          <w:p w14:paraId="3CD1CBB2" w14:textId="77777777" w:rsidR="0022497D" w:rsidRPr="003A047E" w:rsidRDefault="0022497D">
            <w:pPr>
              <w:pStyle w:val="Default"/>
              <w:rPr>
                <w:sz w:val="22"/>
                <w:szCs w:val="22"/>
              </w:rPr>
            </w:pPr>
            <w:r w:rsidRPr="003A047E">
              <w:rPr>
                <w:sz w:val="22"/>
                <w:szCs w:val="22"/>
              </w:rPr>
              <w:t xml:space="preserve">20 May 2024 </w:t>
            </w:r>
          </w:p>
        </w:tc>
        <w:tc>
          <w:tcPr>
            <w:tcW w:w="1935" w:type="dxa"/>
            <w:tcBorders>
              <w:top w:val="none" w:sz="6" w:space="0" w:color="auto"/>
              <w:left w:val="none" w:sz="6" w:space="0" w:color="auto"/>
              <w:bottom w:val="none" w:sz="6" w:space="0" w:color="auto"/>
              <w:right w:val="none" w:sz="6" w:space="0" w:color="auto"/>
            </w:tcBorders>
          </w:tcPr>
          <w:p w14:paraId="57803F6F" w14:textId="77777777" w:rsidR="0022497D" w:rsidRPr="003A047E" w:rsidRDefault="0022497D">
            <w:pPr>
              <w:pStyle w:val="Default"/>
              <w:rPr>
                <w:sz w:val="22"/>
                <w:szCs w:val="22"/>
              </w:rPr>
            </w:pPr>
            <w:r w:rsidRPr="003A047E">
              <w:rPr>
                <w:sz w:val="22"/>
                <w:szCs w:val="22"/>
              </w:rPr>
              <w:t xml:space="preserve">123 Waterfalls Road: $250,000.00 </w:t>
            </w:r>
          </w:p>
        </w:tc>
        <w:tc>
          <w:tcPr>
            <w:tcW w:w="1935" w:type="dxa"/>
            <w:tcBorders>
              <w:top w:val="none" w:sz="6" w:space="0" w:color="auto"/>
              <w:left w:val="none" w:sz="6" w:space="0" w:color="auto"/>
              <w:bottom w:val="none" w:sz="6" w:space="0" w:color="auto"/>
            </w:tcBorders>
          </w:tcPr>
          <w:p w14:paraId="6E0E6202" w14:textId="77777777" w:rsidR="0022497D" w:rsidRPr="003A047E" w:rsidRDefault="0022497D">
            <w:pPr>
              <w:pStyle w:val="Default"/>
              <w:rPr>
                <w:sz w:val="22"/>
                <w:szCs w:val="22"/>
              </w:rPr>
            </w:pPr>
            <w:r w:rsidRPr="003A047E">
              <w:rPr>
                <w:sz w:val="22"/>
                <w:szCs w:val="22"/>
              </w:rPr>
              <w:t xml:space="preserve">$25,000.00 </w:t>
            </w:r>
          </w:p>
        </w:tc>
      </w:tr>
      <w:tr w:rsidR="0022497D" w14:paraId="4672F937" w14:textId="77777777" w:rsidTr="0022497D">
        <w:trPr>
          <w:trHeight w:val="161"/>
          <w:jc w:val="center"/>
        </w:trPr>
        <w:tc>
          <w:tcPr>
            <w:tcW w:w="1935" w:type="dxa"/>
            <w:tcBorders>
              <w:top w:val="none" w:sz="6" w:space="0" w:color="auto"/>
              <w:bottom w:val="none" w:sz="6" w:space="0" w:color="auto"/>
              <w:right w:val="none" w:sz="6" w:space="0" w:color="auto"/>
            </w:tcBorders>
          </w:tcPr>
          <w:p w14:paraId="0C28FEB3" w14:textId="77777777" w:rsidR="0022497D" w:rsidRPr="003A047E" w:rsidRDefault="0022497D">
            <w:pPr>
              <w:pStyle w:val="Default"/>
              <w:rPr>
                <w:sz w:val="22"/>
                <w:szCs w:val="22"/>
              </w:rPr>
            </w:pPr>
            <w:r w:rsidRPr="003A047E">
              <w:rPr>
                <w:sz w:val="22"/>
                <w:szCs w:val="22"/>
              </w:rPr>
              <w:t xml:space="preserve">(g) </w:t>
            </w:r>
          </w:p>
        </w:tc>
        <w:tc>
          <w:tcPr>
            <w:tcW w:w="1935" w:type="dxa"/>
            <w:tcBorders>
              <w:top w:val="none" w:sz="6" w:space="0" w:color="auto"/>
              <w:left w:val="none" w:sz="6" w:space="0" w:color="auto"/>
              <w:bottom w:val="none" w:sz="6" w:space="0" w:color="auto"/>
              <w:right w:val="none" w:sz="6" w:space="0" w:color="auto"/>
            </w:tcBorders>
          </w:tcPr>
          <w:p w14:paraId="1BBFCF21" w14:textId="77777777" w:rsidR="0022497D" w:rsidRPr="003A047E" w:rsidRDefault="0022497D">
            <w:pPr>
              <w:pStyle w:val="Default"/>
              <w:rPr>
                <w:sz w:val="22"/>
                <w:szCs w:val="22"/>
              </w:rPr>
            </w:pPr>
            <w:r w:rsidRPr="003A047E">
              <w:rPr>
                <w:sz w:val="22"/>
                <w:szCs w:val="22"/>
              </w:rPr>
              <w:t xml:space="preserve">2 Jun 2024 </w:t>
            </w:r>
          </w:p>
        </w:tc>
        <w:tc>
          <w:tcPr>
            <w:tcW w:w="1935" w:type="dxa"/>
            <w:tcBorders>
              <w:top w:val="none" w:sz="6" w:space="0" w:color="auto"/>
              <w:left w:val="none" w:sz="6" w:space="0" w:color="auto"/>
              <w:bottom w:val="none" w:sz="6" w:space="0" w:color="auto"/>
              <w:right w:val="none" w:sz="6" w:space="0" w:color="auto"/>
            </w:tcBorders>
          </w:tcPr>
          <w:p w14:paraId="2879DE03" w14:textId="77777777" w:rsidR="0022497D" w:rsidRPr="003A047E" w:rsidRDefault="0022497D">
            <w:pPr>
              <w:pStyle w:val="Default"/>
              <w:rPr>
                <w:sz w:val="22"/>
                <w:szCs w:val="22"/>
              </w:rPr>
            </w:pPr>
            <w:r w:rsidRPr="003A047E">
              <w:rPr>
                <w:sz w:val="22"/>
                <w:szCs w:val="22"/>
              </w:rPr>
              <w:t xml:space="preserve">654 White Flower Lane: $270,000.00 </w:t>
            </w:r>
          </w:p>
        </w:tc>
        <w:tc>
          <w:tcPr>
            <w:tcW w:w="1935" w:type="dxa"/>
            <w:tcBorders>
              <w:top w:val="none" w:sz="6" w:space="0" w:color="auto"/>
              <w:left w:val="none" w:sz="6" w:space="0" w:color="auto"/>
              <w:bottom w:val="none" w:sz="6" w:space="0" w:color="auto"/>
            </w:tcBorders>
          </w:tcPr>
          <w:p w14:paraId="6646D555" w14:textId="77777777" w:rsidR="0022497D" w:rsidRPr="003A047E" w:rsidRDefault="0022497D">
            <w:pPr>
              <w:pStyle w:val="Default"/>
              <w:rPr>
                <w:sz w:val="22"/>
                <w:szCs w:val="22"/>
              </w:rPr>
            </w:pPr>
            <w:r w:rsidRPr="003A047E">
              <w:rPr>
                <w:sz w:val="22"/>
                <w:szCs w:val="22"/>
              </w:rPr>
              <w:t xml:space="preserve">$27,000.00 </w:t>
            </w:r>
          </w:p>
        </w:tc>
      </w:tr>
      <w:tr w:rsidR="0022497D" w14:paraId="42C3A47A" w14:textId="77777777" w:rsidTr="0022497D">
        <w:trPr>
          <w:trHeight w:val="161"/>
          <w:jc w:val="center"/>
        </w:trPr>
        <w:tc>
          <w:tcPr>
            <w:tcW w:w="1935" w:type="dxa"/>
            <w:tcBorders>
              <w:top w:val="none" w:sz="6" w:space="0" w:color="auto"/>
              <w:bottom w:val="none" w:sz="6" w:space="0" w:color="auto"/>
              <w:right w:val="none" w:sz="6" w:space="0" w:color="auto"/>
            </w:tcBorders>
          </w:tcPr>
          <w:p w14:paraId="43CF9CEE" w14:textId="77777777" w:rsidR="0022497D" w:rsidRPr="003A047E" w:rsidRDefault="0022497D">
            <w:pPr>
              <w:pStyle w:val="Default"/>
              <w:rPr>
                <w:sz w:val="22"/>
                <w:szCs w:val="22"/>
              </w:rPr>
            </w:pPr>
            <w:r w:rsidRPr="003A047E">
              <w:rPr>
                <w:sz w:val="22"/>
                <w:szCs w:val="22"/>
              </w:rPr>
              <w:t xml:space="preserve">(i) </w:t>
            </w:r>
          </w:p>
        </w:tc>
        <w:tc>
          <w:tcPr>
            <w:tcW w:w="1935" w:type="dxa"/>
            <w:tcBorders>
              <w:top w:val="none" w:sz="6" w:space="0" w:color="auto"/>
              <w:left w:val="none" w:sz="6" w:space="0" w:color="auto"/>
              <w:bottom w:val="none" w:sz="6" w:space="0" w:color="auto"/>
              <w:right w:val="none" w:sz="6" w:space="0" w:color="auto"/>
            </w:tcBorders>
          </w:tcPr>
          <w:p w14:paraId="0EC42A29" w14:textId="77777777" w:rsidR="0022497D" w:rsidRPr="003A047E" w:rsidRDefault="0022497D">
            <w:pPr>
              <w:pStyle w:val="Default"/>
              <w:rPr>
                <w:sz w:val="22"/>
                <w:szCs w:val="22"/>
              </w:rPr>
            </w:pPr>
            <w:r w:rsidRPr="003A047E">
              <w:rPr>
                <w:sz w:val="22"/>
                <w:szCs w:val="22"/>
              </w:rPr>
              <w:t xml:space="preserve">13 Jul 2024 </w:t>
            </w:r>
          </w:p>
        </w:tc>
        <w:tc>
          <w:tcPr>
            <w:tcW w:w="1935" w:type="dxa"/>
            <w:tcBorders>
              <w:top w:val="none" w:sz="6" w:space="0" w:color="auto"/>
              <w:left w:val="none" w:sz="6" w:space="0" w:color="auto"/>
              <w:bottom w:val="none" w:sz="6" w:space="0" w:color="auto"/>
              <w:right w:val="none" w:sz="6" w:space="0" w:color="auto"/>
            </w:tcBorders>
          </w:tcPr>
          <w:p w14:paraId="16921641" w14:textId="77777777" w:rsidR="0022497D" w:rsidRPr="003A047E" w:rsidRDefault="0022497D">
            <w:pPr>
              <w:pStyle w:val="Default"/>
              <w:rPr>
                <w:sz w:val="22"/>
                <w:szCs w:val="22"/>
              </w:rPr>
            </w:pPr>
            <w:r w:rsidRPr="003A047E">
              <w:rPr>
                <w:sz w:val="22"/>
                <w:szCs w:val="22"/>
              </w:rPr>
              <w:t xml:space="preserve">33 Orange Peel Lane: $380,000.00 </w:t>
            </w:r>
          </w:p>
        </w:tc>
        <w:tc>
          <w:tcPr>
            <w:tcW w:w="1935" w:type="dxa"/>
            <w:tcBorders>
              <w:top w:val="none" w:sz="6" w:space="0" w:color="auto"/>
              <w:left w:val="none" w:sz="6" w:space="0" w:color="auto"/>
              <w:bottom w:val="none" w:sz="6" w:space="0" w:color="auto"/>
            </w:tcBorders>
          </w:tcPr>
          <w:p w14:paraId="7D6C674B" w14:textId="77777777" w:rsidR="0022497D" w:rsidRPr="003A047E" w:rsidRDefault="0022497D">
            <w:pPr>
              <w:pStyle w:val="Default"/>
              <w:rPr>
                <w:sz w:val="22"/>
                <w:szCs w:val="22"/>
              </w:rPr>
            </w:pPr>
            <w:r w:rsidRPr="003A047E">
              <w:rPr>
                <w:sz w:val="22"/>
                <w:szCs w:val="22"/>
              </w:rPr>
              <w:t xml:space="preserve">$38,000.00 </w:t>
            </w:r>
          </w:p>
        </w:tc>
      </w:tr>
      <w:tr w:rsidR="0022497D" w14:paraId="1D73302B" w14:textId="77777777" w:rsidTr="0022497D">
        <w:trPr>
          <w:trHeight w:val="161"/>
          <w:jc w:val="center"/>
        </w:trPr>
        <w:tc>
          <w:tcPr>
            <w:tcW w:w="1935" w:type="dxa"/>
            <w:tcBorders>
              <w:top w:val="none" w:sz="6" w:space="0" w:color="auto"/>
              <w:bottom w:val="none" w:sz="6" w:space="0" w:color="auto"/>
              <w:right w:val="none" w:sz="6" w:space="0" w:color="auto"/>
            </w:tcBorders>
          </w:tcPr>
          <w:p w14:paraId="6689BC74" w14:textId="77777777" w:rsidR="0022497D" w:rsidRPr="003A047E" w:rsidRDefault="0022497D">
            <w:pPr>
              <w:pStyle w:val="Default"/>
              <w:rPr>
                <w:sz w:val="22"/>
                <w:szCs w:val="22"/>
              </w:rPr>
            </w:pPr>
            <w:r w:rsidRPr="003A047E">
              <w:rPr>
                <w:sz w:val="22"/>
                <w:szCs w:val="22"/>
              </w:rPr>
              <w:lastRenderedPageBreak/>
              <w:t xml:space="preserve">(j) </w:t>
            </w:r>
          </w:p>
        </w:tc>
        <w:tc>
          <w:tcPr>
            <w:tcW w:w="1935" w:type="dxa"/>
            <w:tcBorders>
              <w:top w:val="none" w:sz="6" w:space="0" w:color="auto"/>
              <w:left w:val="none" w:sz="6" w:space="0" w:color="auto"/>
              <w:bottom w:val="none" w:sz="6" w:space="0" w:color="auto"/>
              <w:right w:val="none" w:sz="6" w:space="0" w:color="auto"/>
            </w:tcBorders>
          </w:tcPr>
          <w:p w14:paraId="4D0F89B4" w14:textId="77777777" w:rsidR="0022497D" w:rsidRPr="003A047E" w:rsidRDefault="0022497D">
            <w:pPr>
              <w:pStyle w:val="Default"/>
              <w:rPr>
                <w:sz w:val="22"/>
                <w:szCs w:val="22"/>
              </w:rPr>
            </w:pPr>
            <w:r w:rsidRPr="003A047E">
              <w:rPr>
                <w:sz w:val="22"/>
                <w:szCs w:val="22"/>
              </w:rPr>
              <w:t xml:space="preserve">24 Jul 2024 </w:t>
            </w:r>
          </w:p>
        </w:tc>
        <w:tc>
          <w:tcPr>
            <w:tcW w:w="1935" w:type="dxa"/>
            <w:tcBorders>
              <w:top w:val="none" w:sz="6" w:space="0" w:color="auto"/>
              <w:left w:val="none" w:sz="6" w:space="0" w:color="auto"/>
              <w:bottom w:val="none" w:sz="6" w:space="0" w:color="auto"/>
              <w:right w:val="none" w:sz="6" w:space="0" w:color="auto"/>
            </w:tcBorders>
          </w:tcPr>
          <w:p w14:paraId="682296E1" w14:textId="77777777" w:rsidR="0022497D" w:rsidRPr="003A047E" w:rsidRDefault="0022497D">
            <w:pPr>
              <w:pStyle w:val="Default"/>
              <w:rPr>
                <w:sz w:val="22"/>
                <w:szCs w:val="22"/>
              </w:rPr>
            </w:pPr>
            <w:r w:rsidRPr="003A047E">
              <w:rPr>
                <w:sz w:val="22"/>
                <w:szCs w:val="22"/>
              </w:rPr>
              <w:t xml:space="preserve">134 Compliant Walk: $340,000.00 </w:t>
            </w:r>
          </w:p>
        </w:tc>
        <w:tc>
          <w:tcPr>
            <w:tcW w:w="1935" w:type="dxa"/>
            <w:tcBorders>
              <w:top w:val="none" w:sz="6" w:space="0" w:color="auto"/>
              <w:left w:val="none" w:sz="6" w:space="0" w:color="auto"/>
              <w:bottom w:val="none" w:sz="6" w:space="0" w:color="auto"/>
            </w:tcBorders>
          </w:tcPr>
          <w:p w14:paraId="12032370" w14:textId="77777777" w:rsidR="0022497D" w:rsidRPr="003A047E" w:rsidRDefault="0022497D">
            <w:pPr>
              <w:pStyle w:val="Default"/>
              <w:rPr>
                <w:sz w:val="22"/>
                <w:szCs w:val="22"/>
              </w:rPr>
            </w:pPr>
            <w:r w:rsidRPr="003A047E">
              <w:rPr>
                <w:sz w:val="22"/>
                <w:szCs w:val="22"/>
              </w:rPr>
              <w:t xml:space="preserve">$34,000.00 </w:t>
            </w:r>
          </w:p>
        </w:tc>
      </w:tr>
    </w:tbl>
    <w:p w14:paraId="7F080327" w14:textId="716DECBF" w:rsidR="00C2697B" w:rsidRDefault="00C2697B" w:rsidP="006637DC">
      <w:pPr>
        <w:pStyle w:val="NoSpacing"/>
        <w:spacing w:line="480" w:lineRule="auto"/>
        <w:ind w:firstLine="0"/>
        <w:jc w:val="both"/>
      </w:pPr>
      <w:r w:rsidRPr="00C2697B">
        <w:t>The total commissions payable pursuant to the Oral Agreement amounts to $280,000.00</w:t>
      </w:r>
      <w:r>
        <w:t>.</w:t>
      </w:r>
    </w:p>
    <w:p w14:paraId="73500032" w14:textId="77777777" w:rsidR="003A047E" w:rsidRDefault="00186979" w:rsidP="006637DC">
      <w:pPr>
        <w:pStyle w:val="NoSpacing"/>
        <w:numPr>
          <w:ilvl w:val="1"/>
          <w:numId w:val="14"/>
        </w:numPr>
        <w:spacing w:line="480" w:lineRule="auto"/>
        <w:jc w:val="both"/>
      </w:pPr>
      <w:r>
        <w:t xml:space="preserve">Save that the Defendant accepts that the Claimant referred 9 renovation projects to the Defendant, </w:t>
      </w:r>
      <w:r w:rsidR="0022497D">
        <w:t xml:space="preserve">the remainder of </w:t>
      </w:r>
      <w:r>
        <w:t>Paragraph 6 of the Statement of Claim is denied.</w:t>
      </w:r>
      <w:r w:rsidR="003A047E">
        <w:t xml:space="preserve"> </w:t>
      </w:r>
    </w:p>
    <w:p w14:paraId="2E825226" w14:textId="7845A38B" w:rsidR="00186979" w:rsidRDefault="003A047E" w:rsidP="006637DC">
      <w:pPr>
        <w:pStyle w:val="NoSpacing"/>
        <w:numPr>
          <w:ilvl w:val="1"/>
          <w:numId w:val="14"/>
        </w:numPr>
        <w:spacing w:line="480" w:lineRule="auto"/>
        <w:jc w:val="both"/>
      </w:pPr>
      <w:r>
        <w:t>The defendant avers that only 8 of the projects listed ultimately proceeded. The owner of the property at 33 Orange Peel Lane (S/No (i) in</w:t>
      </w:r>
      <w:r w:rsidR="007869B0">
        <w:t xml:space="preserve"> the</w:t>
      </w:r>
      <w:r>
        <w:t xml:space="preserve"> particulars table provided for in Paragraph 6 of the Statement of Claim)</w:t>
      </w:r>
      <w:r w:rsidR="00C2697B">
        <w:t xml:space="preserve"> did not proceed with the project as he found another contractor that was able to carry out the work for a lower cost. Accordingly, it should not be included as part of any commissions payable pursuant to the Oral Agreement.</w:t>
      </w:r>
    </w:p>
    <w:p w14:paraId="149CDC49" w14:textId="748C5184" w:rsidR="00781DEF" w:rsidRDefault="00781DEF" w:rsidP="006637DC">
      <w:pPr>
        <w:pStyle w:val="NoSpacing"/>
        <w:numPr>
          <w:ilvl w:val="1"/>
          <w:numId w:val="14"/>
        </w:numPr>
        <w:spacing w:line="480" w:lineRule="auto"/>
        <w:jc w:val="both"/>
      </w:pPr>
      <w:r>
        <w:t xml:space="preserve">The contract sums for 2 projects, namely 123 Waterfalls Road </w:t>
      </w:r>
      <w:r w:rsidR="007869B0">
        <w:t xml:space="preserve">(S/No (f) in the particulars table provided for in Paragraph 6 of the Statement of Claim) </w:t>
      </w:r>
      <w:r>
        <w:t xml:space="preserve">and 654 White Flower Lane </w:t>
      </w:r>
      <w:r w:rsidR="007869B0">
        <w:t xml:space="preserve">(S/No (g) in the particulars table provided for in Paragraph 6 of the Statement of Claim) </w:t>
      </w:r>
      <w:r>
        <w:t>are incorrect. They should be S$220,000</w:t>
      </w:r>
      <w:r w:rsidR="00433E3F">
        <w:t>.00</w:t>
      </w:r>
      <w:r>
        <w:t xml:space="preserve"> and S$240,000</w:t>
      </w:r>
      <w:r w:rsidR="00433E3F">
        <w:t>.00</w:t>
      </w:r>
      <w:r>
        <w:t>, respectively. Correspondingly, the commission amounts should also be adjusted to S$22,000</w:t>
      </w:r>
      <w:r w:rsidR="00433E3F">
        <w:t>.00</w:t>
      </w:r>
      <w:r>
        <w:t xml:space="preserve"> and S$24,000</w:t>
      </w:r>
      <w:r w:rsidR="00433E3F">
        <w:t>.00</w:t>
      </w:r>
      <w:r>
        <w:t>, respectively.</w:t>
      </w:r>
    </w:p>
    <w:p w14:paraId="51620071" w14:textId="535888DB" w:rsidR="006B0636" w:rsidRDefault="006B0636" w:rsidP="006637DC">
      <w:pPr>
        <w:pStyle w:val="NoSpacing"/>
        <w:numPr>
          <w:ilvl w:val="1"/>
          <w:numId w:val="14"/>
        </w:numPr>
        <w:spacing w:line="480" w:lineRule="auto"/>
        <w:jc w:val="both"/>
      </w:pPr>
      <w:r>
        <w:t>Consequently, the total commissions payable pursuant to the Oral Agreement amounts to S$236,000.00 instead of S$280,000.00.</w:t>
      </w:r>
    </w:p>
    <w:p w14:paraId="7EA69E2B" w14:textId="77777777" w:rsidR="00E73010" w:rsidRDefault="00E73010" w:rsidP="006637DC">
      <w:pPr>
        <w:pStyle w:val="NoSpacing"/>
        <w:spacing w:line="480" w:lineRule="auto"/>
        <w:ind w:left="720" w:firstLine="0"/>
        <w:jc w:val="both"/>
      </w:pPr>
    </w:p>
    <w:p w14:paraId="34464176" w14:textId="1BF47A17" w:rsidR="00AD1965" w:rsidRPr="00D90C89" w:rsidRDefault="00AD1965" w:rsidP="006637DC">
      <w:pPr>
        <w:pStyle w:val="NoSpacing"/>
        <w:spacing w:line="480" w:lineRule="auto"/>
        <w:jc w:val="both"/>
        <w:rPr>
          <w:b/>
          <w:bCs/>
        </w:rPr>
      </w:pPr>
      <w:r w:rsidRPr="00D90C89">
        <w:rPr>
          <w:b/>
          <w:bCs/>
        </w:rPr>
        <w:t>Breach of the Oral Agreement</w:t>
      </w:r>
    </w:p>
    <w:p w14:paraId="147DE825" w14:textId="2C1913C5" w:rsidR="00AE3066" w:rsidRDefault="00AE3066" w:rsidP="006637DC">
      <w:pPr>
        <w:pStyle w:val="NoSpacing"/>
        <w:numPr>
          <w:ilvl w:val="0"/>
          <w:numId w:val="14"/>
        </w:numPr>
        <w:spacing w:line="480" w:lineRule="auto"/>
        <w:jc w:val="both"/>
      </w:pPr>
      <w:r w:rsidRPr="00AE3066">
        <w:t>Despite numerous requests for payment by way of telephone and WhatsApp calls between March to August 2024, the Defendant has failed, refused and/or neglected to make payment of the said sum of $280,000.00.</w:t>
      </w:r>
    </w:p>
    <w:p w14:paraId="52CA71A6" w14:textId="4BE0E3AE" w:rsidR="00267D10" w:rsidRDefault="00E37E0A" w:rsidP="006637DC">
      <w:pPr>
        <w:pStyle w:val="NoSpacing"/>
        <w:numPr>
          <w:ilvl w:val="1"/>
          <w:numId w:val="14"/>
        </w:numPr>
        <w:spacing w:line="480" w:lineRule="auto"/>
        <w:jc w:val="both"/>
      </w:pPr>
      <w:r>
        <w:t xml:space="preserve">Paragraph 7 of the Statement of Claim is </w:t>
      </w:r>
      <w:r w:rsidRPr="00C45ED4">
        <w:rPr>
          <w:b/>
          <w:bCs/>
        </w:rPr>
        <w:t>denied</w:t>
      </w:r>
      <w:r w:rsidR="001575C8">
        <w:t xml:space="preserve"> and the </w:t>
      </w:r>
      <w:r w:rsidR="001575C8" w:rsidRPr="005170DF">
        <w:rPr>
          <w:b/>
          <w:bCs/>
          <w:color w:val="FF0000"/>
        </w:rPr>
        <w:t>Claimant is put to strict proof thereof</w:t>
      </w:r>
      <w:r>
        <w:t>.</w:t>
      </w:r>
      <w:r w:rsidR="00430A0D">
        <w:t xml:space="preserve"> </w:t>
      </w:r>
      <w:r w:rsidR="00267D10">
        <w:t>The Defendant avers that it did not receive any telephone or WhatsApp calls from the Claimant between March to August 2024 requesting payment.</w:t>
      </w:r>
    </w:p>
    <w:p w14:paraId="1858F956" w14:textId="528F80B3" w:rsidR="005170DF" w:rsidRDefault="005170DF" w:rsidP="006637DC">
      <w:pPr>
        <w:pStyle w:val="NoSpacing"/>
        <w:spacing w:line="480" w:lineRule="auto"/>
        <w:ind w:left="720" w:firstLine="0"/>
        <w:jc w:val="both"/>
      </w:pPr>
      <w:r>
        <w:t>[NB: do not ask for strict proof when you deny something and provide an alternative, only ask for strict proof when you do not admit something.]</w:t>
      </w:r>
    </w:p>
    <w:p w14:paraId="39788227" w14:textId="31E227BF" w:rsidR="001D2FAF" w:rsidRDefault="001D2FAF" w:rsidP="006637DC">
      <w:pPr>
        <w:pStyle w:val="NoSpacing"/>
        <w:numPr>
          <w:ilvl w:val="1"/>
          <w:numId w:val="14"/>
        </w:numPr>
        <w:spacing w:line="480" w:lineRule="auto"/>
        <w:jc w:val="both"/>
      </w:pPr>
      <w:r>
        <w:lastRenderedPageBreak/>
        <w:t>The Defendant further asserts that the Claimant is well aware that the commissions are not yet due for payment under the terms of the Oral Agreement.</w:t>
      </w:r>
    </w:p>
    <w:p w14:paraId="4769243C" w14:textId="77777777" w:rsidR="00AE3066" w:rsidRDefault="00AE3066" w:rsidP="006637DC">
      <w:pPr>
        <w:pStyle w:val="NoSpacing"/>
        <w:spacing w:line="480" w:lineRule="auto"/>
        <w:ind w:left="720" w:firstLine="0"/>
        <w:jc w:val="both"/>
      </w:pPr>
    </w:p>
    <w:p w14:paraId="7A9D3C46" w14:textId="1490242F" w:rsidR="001D2FAF" w:rsidRDefault="001D2FAF" w:rsidP="006637DC">
      <w:pPr>
        <w:pStyle w:val="NoSpacing"/>
        <w:numPr>
          <w:ilvl w:val="0"/>
          <w:numId w:val="14"/>
        </w:numPr>
        <w:spacing w:line="480" w:lineRule="auto"/>
        <w:jc w:val="both"/>
      </w:pPr>
      <w:r w:rsidRPr="001D2FAF">
        <w:t>The Claimant did not seek to enforce its right to seek interest on the unpaid sums at the time when it was chasing for payment. At the time, there was a wish to see if the relationship with the Defendant could be salvaged if payment was forthcoming. However, the Claimant will be seeking interest as provided for under the Oral Agreement.</w:t>
      </w:r>
    </w:p>
    <w:p w14:paraId="495F1D6E" w14:textId="0C3B16A3" w:rsidR="00486191" w:rsidRDefault="00486191" w:rsidP="006637DC">
      <w:pPr>
        <w:pStyle w:val="NoSpacing"/>
        <w:numPr>
          <w:ilvl w:val="1"/>
          <w:numId w:val="14"/>
        </w:numPr>
        <w:spacing w:line="480" w:lineRule="auto"/>
        <w:jc w:val="both"/>
      </w:pPr>
      <w:r>
        <w:t>Paragraph 8 of the Statement of Claim is denied, as there was no interest that was agreed upon between the Claimant and the Defendant. The Defendant repeats Paragraph 4.1 above.</w:t>
      </w:r>
    </w:p>
    <w:p w14:paraId="7317A9FA" w14:textId="77777777" w:rsidR="0020455C" w:rsidRDefault="0020455C" w:rsidP="006637DC">
      <w:pPr>
        <w:pStyle w:val="NoSpacing"/>
        <w:spacing w:line="480" w:lineRule="auto"/>
        <w:ind w:left="720" w:firstLine="0"/>
        <w:jc w:val="both"/>
      </w:pPr>
    </w:p>
    <w:p w14:paraId="6BF94A8D" w14:textId="50AEEECA" w:rsidR="0020455C" w:rsidRDefault="0020455C" w:rsidP="006637DC">
      <w:pPr>
        <w:pStyle w:val="NoSpacing"/>
        <w:numPr>
          <w:ilvl w:val="0"/>
          <w:numId w:val="14"/>
        </w:numPr>
        <w:spacing w:line="480" w:lineRule="auto"/>
        <w:jc w:val="both"/>
      </w:pPr>
      <w:r w:rsidRPr="0020455C">
        <w:t>In the circumstances, the Defendant is in breach of the Oral Agreement.</w:t>
      </w:r>
    </w:p>
    <w:p w14:paraId="52B42287" w14:textId="49718EDC" w:rsidR="0020455C" w:rsidRDefault="00A92797" w:rsidP="006637DC">
      <w:pPr>
        <w:pStyle w:val="NoSpacing"/>
        <w:numPr>
          <w:ilvl w:val="1"/>
          <w:numId w:val="14"/>
        </w:numPr>
        <w:spacing w:line="480" w:lineRule="auto"/>
        <w:jc w:val="both"/>
      </w:pPr>
      <w:r>
        <w:t>Paragraph 9 of the Statement of Claim is denied. The Defendant avers that it has not breached the terms of the Oral Agreement as the obligation to pay has not yet arisen.</w:t>
      </w:r>
    </w:p>
    <w:p w14:paraId="77658364" w14:textId="77777777" w:rsidR="0020455C" w:rsidRDefault="0020455C" w:rsidP="006637DC">
      <w:pPr>
        <w:pStyle w:val="NoSpacing"/>
        <w:spacing w:line="480" w:lineRule="auto"/>
        <w:ind w:left="720" w:firstLine="0"/>
        <w:jc w:val="both"/>
      </w:pPr>
    </w:p>
    <w:p w14:paraId="25EFC228" w14:textId="77777777" w:rsidR="005E7874" w:rsidRDefault="00A92797" w:rsidP="006637DC">
      <w:pPr>
        <w:pStyle w:val="NoSpacing"/>
        <w:numPr>
          <w:ilvl w:val="0"/>
          <w:numId w:val="14"/>
        </w:numPr>
        <w:spacing w:line="480" w:lineRule="auto"/>
        <w:jc w:val="both"/>
      </w:pPr>
      <w:r w:rsidRPr="00A92797">
        <w:t>By reason of the said breach, the Claimant has suffered loss and damage amounting to $280,000.00 with accrued interest</w:t>
      </w:r>
      <w:r>
        <w:t>.</w:t>
      </w:r>
    </w:p>
    <w:p w14:paraId="591D157E" w14:textId="27424D85" w:rsidR="00A92797" w:rsidRDefault="00A92797" w:rsidP="006637DC">
      <w:pPr>
        <w:pStyle w:val="NoSpacing"/>
        <w:numPr>
          <w:ilvl w:val="1"/>
          <w:numId w:val="14"/>
        </w:numPr>
        <w:tabs>
          <w:tab w:val="left" w:pos="709"/>
        </w:tabs>
        <w:spacing w:line="480" w:lineRule="auto"/>
        <w:ind w:left="851" w:hanging="491"/>
        <w:jc w:val="both"/>
      </w:pPr>
      <w:r>
        <w:t>Paragraph 10 of the Statement of Claim is denied. The Defendant avers that there has been no breach of the terms of the Oral Agreement. Accordingly, no loss, damage or interest has been incurred.</w:t>
      </w:r>
    </w:p>
    <w:p w14:paraId="3C009324" w14:textId="77777777" w:rsidR="00A92797" w:rsidRDefault="00A92797" w:rsidP="006637DC">
      <w:pPr>
        <w:pStyle w:val="NoSpacing"/>
        <w:tabs>
          <w:tab w:val="left" w:pos="851"/>
        </w:tabs>
        <w:spacing w:line="480" w:lineRule="auto"/>
        <w:ind w:left="720" w:firstLine="0"/>
        <w:jc w:val="both"/>
      </w:pPr>
    </w:p>
    <w:p w14:paraId="690FC856" w14:textId="6FE02002" w:rsidR="00A92797" w:rsidRDefault="00790A5B" w:rsidP="006637DC">
      <w:pPr>
        <w:pStyle w:val="NoSpacing"/>
        <w:numPr>
          <w:ilvl w:val="0"/>
          <w:numId w:val="14"/>
        </w:numPr>
        <w:spacing w:line="480" w:lineRule="auto"/>
        <w:jc w:val="both"/>
      </w:pPr>
      <w:r w:rsidRPr="0019675C">
        <w:rPr>
          <w:b/>
          <w:bCs/>
        </w:rPr>
        <w:t>Save as hereinbefore expressly admitted or not admitted, the Defendant denies each and every allegation contained in the Statement of Claim as if the same had been set out seriatim and expressly traversed</w:t>
      </w:r>
      <w:r w:rsidR="00A52A41">
        <w:t>.</w:t>
      </w:r>
    </w:p>
    <w:p w14:paraId="5B4D5E7A" w14:textId="77777777" w:rsidR="00DD44A3" w:rsidRDefault="00DD44A3" w:rsidP="00DD44A3">
      <w:pPr>
        <w:pStyle w:val="NoSpacing"/>
        <w:spacing w:line="480" w:lineRule="auto"/>
        <w:ind w:firstLine="0"/>
      </w:pPr>
    </w:p>
    <w:p w14:paraId="68D113D2" w14:textId="101E868B" w:rsidR="00DD44A3" w:rsidRPr="00DD44A3" w:rsidRDefault="00DD44A3" w:rsidP="00DD44A3">
      <w:pPr>
        <w:pStyle w:val="NoSpacing"/>
        <w:spacing w:line="480" w:lineRule="auto"/>
        <w:ind w:left="0" w:firstLine="0"/>
        <w:rPr>
          <w:i/>
          <w:iCs/>
        </w:rPr>
      </w:pPr>
      <w:r w:rsidRPr="00DD44A3">
        <w:rPr>
          <w:i/>
          <w:iCs/>
        </w:rPr>
        <w:t>Certification by defendant and solicitor</w:t>
      </w:r>
    </w:p>
    <w:p w14:paraId="2DF0C4E4" w14:textId="4CF344DF" w:rsidR="00DD44A3" w:rsidRDefault="00DD44A3" w:rsidP="00597B32">
      <w:pPr>
        <w:pStyle w:val="NoSpacing"/>
        <w:spacing w:line="480" w:lineRule="auto"/>
        <w:ind w:left="0" w:firstLine="0"/>
      </w:pPr>
      <w:r>
        <w:lastRenderedPageBreak/>
        <w:t>I, [name of defendant], certify that all the statements made above are true to the</w:t>
      </w:r>
      <w:r w:rsidR="00597B32">
        <w:t xml:space="preserve"> </w:t>
      </w:r>
      <w:r>
        <w:t>best of my knowledge</w:t>
      </w:r>
      <w:r w:rsidR="00897C09">
        <w:t xml:space="preserve"> </w:t>
      </w:r>
      <w:r>
        <w:t>and belief.</w:t>
      </w:r>
    </w:p>
    <w:p w14:paraId="7F9D22D2" w14:textId="3933AC52" w:rsidR="00DD44A3" w:rsidRDefault="00DD44A3" w:rsidP="00597B32">
      <w:pPr>
        <w:pStyle w:val="NoSpacing"/>
        <w:spacing w:line="480" w:lineRule="auto"/>
      </w:pPr>
      <w:r>
        <w:t>I, [name of solicitor] certify that I have informed the defendant of his obligation</w:t>
      </w:r>
      <w:r w:rsidR="00597B32">
        <w:t xml:space="preserve"> </w:t>
      </w:r>
      <w:r>
        <w:t>above.</w:t>
      </w:r>
    </w:p>
    <w:p w14:paraId="644A6807" w14:textId="77777777" w:rsidR="00DD44A3" w:rsidRDefault="00DD44A3" w:rsidP="00DD44A3">
      <w:pPr>
        <w:pStyle w:val="NoSpacing"/>
        <w:spacing w:line="480" w:lineRule="auto"/>
      </w:pPr>
    </w:p>
    <w:p w14:paraId="4A4DE05A" w14:textId="2602240D" w:rsidR="00DD44A3" w:rsidRDefault="00DD44A3" w:rsidP="00DD44A3">
      <w:pPr>
        <w:pStyle w:val="NoSpacing"/>
        <w:spacing w:line="480" w:lineRule="auto"/>
      </w:pPr>
      <w:r>
        <w:t xml:space="preserve">Signature of defendant </w:t>
      </w:r>
      <w:r w:rsidR="0029358E">
        <w:tab/>
      </w:r>
      <w:r w:rsidR="0029358E">
        <w:tab/>
      </w:r>
      <w:r w:rsidR="0029358E">
        <w:tab/>
      </w:r>
      <w:r w:rsidR="0029358E">
        <w:tab/>
      </w:r>
      <w:r w:rsidR="0029358E">
        <w:tab/>
      </w:r>
      <w:r w:rsidR="0029358E">
        <w:tab/>
      </w:r>
      <w:r w:rsidR="0029358E">
        <w:tab/>
      </w:r>
      <w:r>
        <w:t>Signature of solicitor</w:t>
      </w:r>
    </w:p>
    <w:p w14:paraId="5B12F6F9" w14:textId="77777777" w:rsidR="004E12C9" w:rsidRDefault="004E12C9" w:rsidP="00DD44A3">
      <w:pPr>
        <w:pStyle w:val="NoSpacing"/>
        <w:spacing w:line="480" w:lineRule="auto"/>
      </w:pPr>
    </w:p>
    <w:p w14:paraId="28A4C586" w14:textId="5BE42958" w:rsidR="00DD44A3" w:rsidRDefault="00DD44A3" w:rsidP="00DD44A3">
      <w:pPr>
        <w:pStyle w:val="NoSpacing"/>
        <w:spacing w:line="480" w:lineRule="auto"/>
      </w:pPr>
      <w:r>
        <w:t xml:space="preserve">_______________________ </w:t>
      </w:r>
      <w:r w:rsidR="0029358E">
        <w:tab/>
      </w:r>
      <w:r w:rsidR="0029358E">
        <w:tab/>
      </w:r>
      <w:r w:rsidR="0029358E">
        <w:tab/>
      </w:r>
      <w:r w:rsidR="0029358E">
        <w:tab/>
      </w:r>
      <w:r w:rsidR="0029358E">
        <w:tab/>
      </w:r>
      <w:r w:rsidR="0029358E">
        <w:tab/>
      </w:r>
      <w:r>
        <w:t>_______________________</w:t>
      </w:r>
    </w:p>
    <w:p w14:paraId="543A5D93" w14:textId="5DF72F67" w:rsidR="00DD44A3" w:rsidRDefault="00DD44A3" w:rsidP="00DD44A3">
      <w:pPr>
        <w:pStyle w:val="NoSpacing"/>
        <w:spacing w:line="480" w:lineRule="auto"/>
      </w:pPr>
      <w:r>
        <w:t xml:space="preserve">Defendant </w:t>
      </w:r>
      <w:r w:rsidR="0029358E">
        <w:tab/>
      </w:r>
      <w:r w:rsidR="0029358E">
        <w:tab/>
      </w:r>
      <w:r w:rsidR="0029358E">
        <w:tab/>
      </w:r>
      <w:r w:rsidR="0029358E">
        <w:tab/>
      </w:r>
      <w:r w:rsidR="0029358E">
        <w:tab/>
      </w:r>
      <w:r w:rsidR="0029358E">
        <w:tab/>
      </w:r>
      <w:r w:rsidR="0029358E">
        <w:tab/>
      </w:r>
      <w:r w:rsidR="0029358E">
        <w:tab/>
      </w:r>
      <w:r>
        <w:t>Solicitor for the defendant</w:t>
      </w:r>
    </w:p>
    <w:p w14:paraId="3E4291A5" w14:textId="1C99CE7F" w:rsidR="005D062D" w:rsidRPr="005D062D" w:rsidRDefault="00DD44A3" w:rsidP="0029358E">
      <w:pPr>
        <w:pStyle w:val="NoSpacing"/>
        <w:spacing w:line="480" w:lineRule="auto"/>
      </w:pPr>
      <w:r>
        <w:t xml:space="preserve">[Name] </w:t>
      </w:r>
      <w:r w:rsidR="0029358E">
        <w:tab/>
      </w:r>
      <w:r w:rsidR="0029358E">
        <w:tab/>
      </w:r>
      <w:r w:rsidR="0029358E">
        <w:tab/>
      </w:r>
      <w:r w:rsidR="0029358E">
        <w:tab/>
      </w:r>
      <w:r w:rsidR="0029358E">
        <w:tab/>
      </w:r>
      <w:r w:rsidR="0029358E">
        <w:tab/>
      </w:r>
      <w:r w:rsidR="0029358E">
        <w:tab/>
      </w:r>
      <w:r w:rsidR="0029358E">
        <w:tab/>
      </w:r>
      <w:r>
        <w:t xml:space="preserve">[Name of solicitor] </w:t>
      </w:r>
      <w:r w:rsidR="005D062D">
        <w:br w:type="page"/>
      </w:r>
    </w:p>
    <w:p w14:paraId="16B77905" w14:textId="4CB532EB" w:rsidR="00776873" w:rsidRDefault="00BC03E2" w:rsidP="00EA33C9">
      <w:pPr>
        <w:pStyle w:val="Heading1"/>
      </w:pPr>
      <w:r>
        <w:lastRenderedPageBreak/>
        <w:t>Letter of reply to opposing counsel</w:t>
      </w:r>
      <w:r w:rsidR="00EA33C9">
        <w:t xml:space="preserve"> template:</w:t>
      </w:r>
    </w:p>
    <w:p w14:paraId="4E0E6684" w14:textId="77777777" w:rsidR="00BC03E2" w:rsidRDefault="00BC03E2" w:rsidP="00BC03E2">
      <w:pPr>
        <w:pStyle w:val="NoSpacing"/>
      </w:pPr>
    </w:p>
    <w:p w14:paraId="55732ECB" w14:textId="1F10D1C6" w:rsidR="00BC03E2" w:rsidRDefault="0000481F" w:rsidP="00BC03E2">
      <w:pPr>
        <w:pStyle w:val="NoSpacing"/>
      </w:pPr>
      <w:r>
        <w:t>[date]</w:t>
      </w:r>
    </w:p>
    <w:p w14:paraId="01C59BD4" w14:textId="7EAA7598" w:rsidR="0000481F" w:rsidRDefault="0000481F" w:rsidP="00BC03E2">
      <w:pPr>
        <w:pStyle w:val="NoSpacing"/>
      </w:pPr>
    </w:p>
    <w:p w14:paraId="5CCEF523" w14:textId="10DF9143" w:rsidR="0000481F" w:rsidRDefault="0000481F" w:rsidP="00BC03E2">
      <w:pPr>
        <w:pStyle w:val="NoSpacing"/>
      </w:pPr>
      <w:r>
        <w:t>[Opposing counsel]</w:t>
      </w:r>
    </w:p>
    <w:p w14:paraId="4FBC3DF7" w14:textId="4E397386" w:rsidR="0000481F" w:rsidRDefault="0000481F" w:rsidP="00BC03E2">
      <w:pPr>
        <w:pStyle w:val="NoSpacing"/>
      </w:pPr>
      <w:r>
        <w:t>[Opposing counsel address]</w:t>
      </w:r>
    </w:p>
    <w:p w14:paraId="7C3F578B" w14:textId="77777777" w:rsidR="0000481F" w:rsidRDefault="0000481F" w:rsidP="00BC03E2">
      <w:pPr>
        <w:pStyle w:val="NoSpacing"/>
      </w:pPr>
    </w:p>
    <w:p w14:paraId="36B78E27" w14:textId="25B4B11F" w:rsidR="0000481F" w:rsidRDefault="0000481F" w:rsidP="00BC03E2">
      <w:pPr>
        <w:pStyle w:val="NoSpacing"/>
      </w:pPr>
      <w:r>
        <w:t>Dear Sirs,</w:t>
      </w:r>
    </w:p>
    <w:p w14:paraId="1695F85E" w14:textId="77777777" w:rsidR="0000481F" w:rsidRDefault="0000481F" w:rsidP="00BC03E2">
      <w:pPr>
        <w:pStyle w:val="NoSpacing"/>
      </w:pPr>
    </w:p>
    <w:p w14:paraId="69204DB6" w14:textId="3024BEBA" w:rsidR="0000481F" w:rsidRDefault="0000481F" w:rsidP="00BC03E2">
      <w:pPr>
        <w:pStyle w:val="NoSpacing"/>
      </w:pPr>
      <w:r w:rsidRPr="006703D7">
        <w:rPr>
          <w:b/>
          <w:bCs/>
        </w:rPr>
        <w:t>HC/OC 2022/2024</w:t>
      </w:r>
      <w:r w:rsidR="00F41811">
        <w:t xml:space="preserve"> [NB: main case number]</w:t>
      </w:r>
    </w:p>
    <w:p w14:paraId="66F7FFCC" w14:textId="3BF16117" w:rsidR="00F8710D" w:rsidRDefault="00F8710D" w:rsidP="00F8710D">
      <w:pPr>
        <w:pStyle w:val="NoSpacing"/>
      </w:pPr>
      <w:r w:rsidRPr="006703D7">
        <w:rPr>
          <w:b/>
          <w:bCs/>
        </w:rPr>
        <w:t>- HC/SUM 1188/2024</w:t>
      </w:r>
      <w:r w:rsidR="00F41811">
        <w:t xml:space="preserve"> [NB: setting aside application case number]</w:t>
      </w:r>
    </w:p>
    <w:p w14:paraId="771E32C5" w14:textId="4289F520" w:rsidR="00F8710D" w:rsidRDefault="00F8710D" w:rsidP="00F8710D">
      <w:pPr>
        <w:pStyle w:val="NoSpacing"/>
      </w:pPr>
      <w:r w:rsidRPr="006703D7">
        <w:rPr>
          <w:b/>
          <w:bCs/>
        </w:rPr>
        <w:t>- HC/EO 99/2024</w:t>
      </w:r>
      <w:r w:rsidR="00F41811">
        <w:t xml:space="preserve"> [NB: enforcement order case number]</w:t>
      </w:r>
    </w:p>
    <w:p w14:paraId="727A11ED" w14:textId="77777777" w:rsidR="00F41811" w:rsidRDefault="00F41811" w:rsidP="00F8710D">
      <w:pPr>
        <w:pStyle w:val="NoSpacing"/>
      </w:pPr>
    </w:p>
    <w:p w14:paraId="5BEEA896" w14:textId="508C7F7C" w:rsidR="00F41811" w:rsidRPr="00B632E1" w:rsidRDefault="00080777" w:rsidP="00F8710D">
      <w:pPr>
        <w:pStyle w:val="NoSpacing"/>
        <w:rPr>
          <w:b/>
          <w:bCs/>
          <w:u w:val="single"/>
        </w:rPr>
      </w:pPr>
      <w:r w:rsidRPr="00B632E1">
        <w:rPr>
          <w:b/>
          <w:bCs/>
          <w:u w:val="single"/>
        </w:rPr>
        <w:t xml:space="preserve">Re: Response to </w:t>
      </w:r>
      <w:r w:rsidR="0028636D">
        <w:rPr>
          <w:b/>
          <w:bCs/>
          <w:u w:val="single"/>
        </w:rPr>
        <w:t>y</w:t>
      </w:r>
      <w:r w:rsidR="00064B4B">
        <w:rPr>
          <w:b/>
          <w:bCs/>
          <w:u w:val="single"/>
        </w:rPr>
        <w:t xml:space="preserve">our </w:t>
      </w:r>
      <w:r w:rsidRPr="00B632E1">
        <w:rPr>
          <w:b/>
          <w:bCs/>
          <w:u w:val="single"/>
        </w:rPr>
        <w:t>Letter dated 8 July 2024</w:t>
      </w:r>
    </w:p>
    <w:p w14:paraId="6F3A4BC8" w14:textId="77777777" w:rsidR="00080777" w:rsidRDefault="00080777" w:rsidP="00F8710D">
      <w:pPr>
        <w:pStyle w:val="NoSpacing"/>
      </w:pPr>
    </w:p>
    <w:p w14:paraId="2B95DD80" w14:textId="69D0065E" w:rsidR="00080777" w:rsidRDefault="006B6F90" w:rsidP="003432F6">
      <w:pPr>
        <w:numPr>
          <w:ilvl w:val="0"/>
          <w:numId w:val="6"/>
        </w:numPr>
        <w:jc w:val="both"/>
      </w:pPr>
      <w:r>
        <w:t>We acknowledge receipt of your letter regarding the setting aside application in HC/SUM 1188/2024 and your concerns in relation to the enforcement order in HC/EO 99/2024.</w:t>
      </w:r>
    </w:p>
    <w:p w14:paraId="6D825959" w14:textId="23191EA1" w:rsidR="0028636D" w:rsidRDefault="0028636D" w:rsidP="003432F6">
      <w:pPr>
        <w:numPr>
          <w:ilvl w:val="0"/>
          <w:numId w:val="6"/>
        </w:numPr>
        <w:jc w:val="both"/>
      </w:pPr>
      <w:r>
        <w:t>We appreciate your diligence in bringing these matters to our attention. However, we would like to clarify our position and outline our proposed steps moving forward.</w:t>
      </w:r>
    </w:p>
    <w:p w14:paraId="3FEE60C7" w14:textId="77777777" w:rsidR="00723269" w:rsidRDefault="0028636D" w:rsidP="00723269">
      <w:pPr>
        <w:pStyle w:val="ListParagraph"/>
        <w:numPr>
          <w:ilvl w:val="0"/>
          <w:numId w:val="7"/>
        </w:numPr>
        <w:jc w:val="both"/>
      </w:pPr>
      <w:r w:rsidRPr="002F7E9B">
        <w:rPr>
          <w:b/>
          <w:bCs/>
        </w:rPr>
        <w:t xml:space="preserve">Representation of </w:t>
      </w:r>
      <w:proofErr w:type="spellStart"/>
      <w:r w:rsidRPr="002F7E9B">
        <w:rPr>
          <w:b/>
          <w:bCs/>
        </w:rPr>
        <w:t>Aggressif</w:t>
      </w:r>
      <w:proofErr w:type="spellEnd"/>
      <w:r w:rsidRPr="002F7E9B">
        <w:rPr>
          <w:b/>
          <w:bCs/>
        </w:rPr>
        <w:t xml:space="preserve"> Marketing Pte Ltd</w:t>
      </w:r>
      <w:r>
        <w:t xml:space="preserve">: We recognize that you act for the Defendant, </w:t>
      </w:r>
      <w:proofErr w:type="spellStart"/>
      <w:r>
        <w:t>Aggressif</w:t>
      </w:r>
      <w:proofErr w:type="spellEnd"/>
      <w:r>
        <w:t xml:space="preserve"> Marketing Pte Ltd, and we have not overlooked this. We are committed to ensuring that all communications are directed appropriately regarding this matter.</w:t>
      </w:r>
    </w:p>
    <w:p w14:paraId="1F6E5727" w14:textId="77777777" w:rsidR="00723269" w:rsidRDefault="00723269" w:rsidP="00723269">
      <w:pPr>
        <w:pStyle w:val="ListParagraph"/>
        <w:numPr>
          <w:ilvl w:val="0"/>
          <w:numId w:val="0"/>
        </w:numPr>
        <w:ind w:left="1080"/>
        <w:jc w:val="both"/>
      </w:pPr>
    </w:p>
    <w:p w14:paraId="7FCC790B" w14:textId="77777777" w:rsidR="00723269" w:rsidRDefault="0028636D" w:rsidP="00723269">
      <w:pPr>
        <w:pStyle w:val="ListParagraph"/>
        <w:numPr>
          <w:ilvl w:val="0"/>
          <w:numId w:val="7"/>
        </w:numPr>
        <w:jc w:val="both"/>
      </w:pPr>
      <w:r w:rsidRPr="00723269">
        <w:rPr>
          <w:b/>
          <w:bCs/>
        </w:rPr>
        <w:t xml:space="preserve">Setting </w:t>
      </w:r>
      <w:r w:rsidR="00E243AE" w:rsidRPr="00723269">
        <w:rPr>
          <w:b/>
          <w:bCs/>
        </w:rPr>
        <w:t>aside application</w:t>
      </w:r>
      <w:r>
        <w:t>: We note the filing of the setting aside application in HC/SUM 1188/2024</w:t>
      </w:r>
      <w:r w:rsidR="007E3003">
        <w:t xml:space="preserve"> to set aside the judgement in default ordered in HC/JUD 345/2024, and will review the supporting affidavit provided by </w:t>
      </w:r>
      <w:proofErr w:type="spellStart"/>
      <w:r w:rsidR="007E3003">
        <w:t>Mr</w:t>
      </w:r>
      <w:proofErr w:type="spellEnd"/>
      <w:r w:rsidR="007E3003">
        <w:t xml:space="preserve"> </w:t>
      </w:r>
      <w:proofErr w:type="spellStart"/>
      <w:r w:rsidR="007E3003">
        <w:t>Ragey</w:t>
      </w:r>
      <w:proofErr w:type="spellEnd"/>
      <w:r w:rsidR="007E3003">
        <w:t xml:space="preserve"> Mun with due diligence.</w:t>
      </w:r>
      <w:r w:rsidR="00FE1201">
        <w:t xml:space="preserve"> We are currently assessing the merits of the application and will respond accordingly after taking instructions from our client </w:t>
      </w:r>
      <w:proofErr w:type="spellStart"/>
      <w:r w:rsidR="00FE1201">
        <w:t>Kalming</w:t>
      </w:r>
      <w:proofErr w:type="spellEnd"/>
      <w:r w:rsidR="00FE1201">
        <w:t xml:space="preserve"> Presence Pte Ltd.</w:t>
      </w:r>
    </w:p>
    <w:p w14:paraId="624C87B7" w14:textId="77777777" w:rsidR="00723269" w:rsidRPr="00723269" w:rsidRDefault="00723269" w:rsidP="00723269">
      <w:pPr>
        <w:pStyle w:val="ListParagraph"/>
        <w:numPr>
          <w:ilvl w:val="0"/>
          <w:numId w:val="0"/>
        </w:numPr>
        <w:ind w:left="720"/>
        <w:rPr>
          <w:b/>
          <w:bCs/>
        </w:rPr>
      </w:pPr>
    </w:p>
    <w:p w14:paraId="268D7BA8" w14:textId="77777777" w:rsidR="00723269" w:rsidRDefault="00E243AE" w:rsidP="00723269">
      <w:pPr>
        <w:pStyle w:val="ListParagraph"/>
        <w:numPr>
          <w:ilvl w:val="0"/>
          <w:numId w:val="7"/>
        </w:numPr>
        <w:jc w:val="both"/>
      </w:pPr>
      <w:r w:rsidRPr="00723269">
        <w:rPr>
          <w:b/>
          <w:bCs/>
        </w:rPr>
        <w:t>Enforcement order</w:t>
      </w:r>
      <w:r>
        <w:t xml:space="preserve">: We are aware of the enforcement order issued on 5 July 2024. </w:t>
      </w:r>
      <w:r w:rsidRPr="0043444F">
        <w:rPr>
          <w:b/>
          <w:bCs/>
          <w:u w:val="single"/>
        </w:rPr>
        <w:t>While we note your request to withdraw the enforcement order, we must consider our client’s interests and the implications of the ongoing proceedings</w:t>
      </w:r>
      <w:r>
        <w:t xml:space="preserve">. We will be </w:t>
      </w:r>
      <w:r w:rsidRPr="000D7238">
        <w:rPr>
          <w:b/>
          <w:bCs/>
        </w:rPr>
        <w:t>seeking our client’s instructions</w:t>
      </w:r>
      <w:r>
        <w:t xml:space="preserve"> on this matter before taking any action.</w:t>
      </w:r>
    </w:p>
    <w:p w14:paraId="1CCD920F" w14:textId="77777777" w:rsidR="00723269" w:rsidRPr="00723269" w:rsidRDefault="00723269" w:rsidP="00723269">
      <w:pPr>
        <w:pStyle w:val="ListParagraph"/>
        <w:numPr>
          <w:ilvl w:val="0"/>
          <w:numId w:val="0"/>
        </w:numPr>
        <w:ind w:left="720"/>
        <w:rPr>
          <w:b/>
          <w:bCs/>
        </w:rPr>
      </w:pPr>
    </w:p>
    <w:p w14:paraId="40626242" w14:textId="77777777" w:rsidR="00723269" w:rsidRDefault="00E243AE" w:rsidP="00723269">
      <w:pPr>
        <w:pStyle w:val="ListParagraph"/>
        <w:numPr>
          <w:ilvl w:val="0"/>
          <w:numId w:val="7"/>
        </w:numPr>
        <w:jc w:val="both"/>
      </w:pPr>
      <w:r w:rsidRPr="00723269">
        <w:rPr>
          <w:b/>
          <w:bCs/>
        </w:rPr>
        <w:t>Timeline for response</w:t>
      </w:r>
      <w:r>
        <w:t xml:space="preserve">: </w:t>
      </w:r>
      <w:r w:rsidR="00405029">
        <w:t xml:space="preserve">Kindly note that we have responded to your letter today on 9 July 2024 at 1.00pm, which meets your specified deadline of 6.00pm on 9 July 2024. Please be assured that we take this matter seriously and will address it with the urgency it deserves. </w:t>
      </w:r>
      <w:r w:rsidR="00405029" w:rsidRPr="001F69CF">
        <w:rPr>
          <w:b/>
          <w:bCs/>
        </w:rPr>
        <w:t>Moving forward, we will be taking instructions from our client before communicating with you again</w:t>
      </w:r>
      <w:r w:rsidR="00405029">
        <w:t>.</w:t>
      </w:r>
    </w:p>
    <w:p w14:paraId="19605007" w14:textId="77777777" w:rsidR="00723269" w:rsidRPr="00723269" w:rsidRDefault="00723269" w:rsidP="00723269">
      <w:pPr>
        <w:pStyle w:val="ListParagraph"/>
        <w:numPr>
          <w:ilvl w:val="0"/>
          <w:numId w:val="0"/>
        </w:numPr>
        <w:ind w:left="720"/>
        <w:rPr>
          <w:b/>
          <w:bCs/>
        </w:rPr>
      </w:pPr>
    </w:p>
    <w:p w14:paraId="14967278" w14:textId="587CA212" w:rsidR="00405029" w:rsidRDefault="00405029" w:rsidP="00723269">
      <w:pPr>
        <w:pStyle w:val="ListParagraph"/>
        <w:numPr>
          <w:ilvl w:val="0"/>
          <w:numId w:val="7"/>
        </w:numPr>
        <w:jc w:val="both"/>
      </w:pPr>
      <w:r w:rsidRPr="00723269">
        <w:rPr>
          <w:b/>
          <w:bCs/>
        </w:rPr>
        <w:t>Rights reserved</w:t>
      </w:r>
      <w:r>
        <w:t xml:space="preserve">: </w:t>
      </w:r>
      <w:r w:rsidR="003C7491">
        <w:t>We acknowledge your statement regarding the reservation of your client’s rights. Similarly, we reserve our client’s rights in this matter and will act in their best interests as we move forward.</w:t>
      </w:r>
    </w:p>
    <w:p w14:paraId="330E89C8" w14:textId="23689C8C" w:rsidR="003C7491" w:rsidRDefault="003C7491" w:rsidP="003432F6">
      <w:pPr>
        <w:numPr>
          <w:ilvl w:val="0"/>
          <w:numId w:val="6"/>
        </w:numPr>
        <w:jc w:val="both"/>
      </w:pPr>
      <w:r>
        <w:t xml:space="preserve">In the spirit of cooperation, we are open to discussing this matter further to potentially reach an amicable resolution. Please do not </w:t>
      </w:r>
      <w:r w:rsidR="00E3382C">
        <w:t>hesitate</w:t>
      </w:r>
      <w:r>
        <w:t xml:space="preserve"> to propose a suitable time for a discussion.</w:t>
      </w:r>
    </w:p>
    <w:p w14:paraId="1D079234" w14:textId="77777777" w:rsidR="003C7491" w:rsidRDefault="003C7491" w:rsidP="003C7491">
      <w:pPr>
        <w:pStyle w:val="NoSpacing"/>
      </w:pPr>
    </w:p>
    <w:p w14:paraId="4CF94470" w14:textId="38001780" w:rsidR="003C7491" w:rsidRDefault="003C7491" w:rsidP="003C7491">
      <w:pPr>
        <w:pStyle w:val="NoSpacing"/>
      </w:pPr>
      <w:r>
        <w:t>Thank you.</w:t>
      </w:r>
    </w:p>
    <w:p w14:paraId="6664B005" w14:textId="77777777" w:rsidR="003C7491" w:rsidRDefault="003C7491" w:rsidP="003C7491">
      <w:pPr>
        <w:pStyle w:val="NoSpacing"/>
      </w:pPr>
    </w:p>
    <w:p w14:paraId="166BFD42" w14:textId="77777777" w:rsidR="0059409D" w:rsidRDefault="0059409D" w:rsidP="003C7491">
      <w:pPr>
        <w:pStyle w:val="NoSpacing"/>
      </w:pPr>
    </w:p>
    <w:p w14:paraId="02CA15AB" w14:textId="484616A5" w:rsidR="003C7491" w:rsidRDefault="003C7491" w:rsidP="003C7491">
      <w:pPr>
        <w:pStyle w:val="NoSpacing"/>
      </w:pPr>
      <w:r>
        <w:t>Yours sincerely,</w:t>
      </w:r>
    </w:p>
    <w:p w14:paraId="74BFE21E" w14:textId="77777777" w:rsidR="003C7491" w:rsidRDefault="003C7491" w:rsidP="003C7491">
      <w:pPr>
        <w:pStyle w:val="NoSpacing"/>
      </w:pPr>
    </w:p>
    <w:p w14:paraId="782AB5D5" w14:textId="77777777" w:rsidR="003C7491" w:rsidRDefault="003C7491" w:rsidP="003C7491">
      <w:pPr>
        <w:pStyle w:val="NoSpacing"/>
      </w:pPr>
    </w:p>
    <w:p w14:paraId="101E2019" w14:textId="77777777" w:rsidR="003C7491" w:rsidRDefault="003C7491" w:rsidP="003C7491">
      <w:pPr>
        <w:pStyle w:val="NoSpacing"/>
      </w:pPr>
    </w:p>
    <w:p w14:paraId="26BEE494" w14:textId="77777777" w:rsidR="003C7491" w:rsidRDefault="003C7491" w:rsidP="003C7491">
      <w:pPr>
        <w:pStyle w:val="NoSpacing"/>
      </w:pPr>
    </w:p>
    <w:p w14:paraId="1EF7682D" w14:textId="4DD71FF7" w:rsidR="003C7491" w:rsidRDefault="003C7491" w:rsidP="003C7491">
      <w:pPr>
        <w:pStyle w:val="NoSpacing"/>
        <w:ind w:left="0" w:firstLine="0"/>
      </w:pPr>
      <w:r>
        <w:t>[Name]</w:t>
      </w:r>
    </w:p>
    <w:p w14:paraId="72CA1EDD" w14:textId="5963A84C" w:rsidR="003C7491" w:rsidRDefault="003C7491" w:rsidP="003C7491">
      <w:pPr>
        <w:pStyle w:val="NoSpacing"/>
        <w:ind w:left="0" w:firstLine="0"/>
      </w:pPr>
      <w:r>
        <w:t>[Law firm]</w:t>
      </w:r>
    </w:p>
    <w:p w14:paraId="0BEE3268" w14:textId="77777777" w:rsidR="00CD227B" w:rsidRDefault="00CD227B" w:rsidP="003C7491">
      <w:pPr>
        <w:pStyle w:val="NoSpacing"/>
        <w:ind w:left="0" w:firstLine="0"/>
      </w:pPr>
    </w:p>
    <w:p w14:paraId="2CF1D5DC" w14:textId="54A62965" w:rsidR="00CD227B" w:rsidRDefault="00CD227B">
      <w:pPr>
        <w:numPr>
          <w:ilvl w:val="0"/>
          <w:numId w:val="0"/>
        </w:numPr>
        <w:spacing w:after="160"/>
      </w:pPr>
      <w:r>
        <w:br w:type="page"/>
      </w:r>
    </w:p>
    <w:p w14:paraId="058EE4AE" w14:textId="664145C5" w:rsidR="00CD227B" w:rsidRDefault="00CD227B" w:rsidP="00D60640">
      <w:pPr>
        <w:pStyle w:val="Heading1"/>
      </w:pPr>
      <w:r>
        <w:lastRenderedPageBreak/>
        <w:t>Affidavit template:</w:t>
      </w:r>
    </w:p>
    <w:p w14:paraId="39468662" w14:textId="07711A6B" w:rsidR="00CD227B" w:rsidRDefault="00A17EFE" w:rsidP="00A17EFE">
      <w:pPr>
        <w:pStyle w:val="NoSpacing"/>
        <w:ind w:left="0" w:firstLine="0"/>
      </w:pPr>
      <w:r>
        <w:t>Case No.: HC/OC 2222/2024</w:t>
      </w:r>
      <w:r>
        <w:tab/>
      </w:r>
      <w:r>
        <w:tab/>
      </w:r>
      <w:r>
        <w:tab/>
      </w:r>
      <w:r>
        <w:tab/>
      </w:r>
      <w:r>
        <w:tab/>
      </w:r>
      <w:r>
        <w:tab/>
      </w:r>
      <w:proofErr w:type="spellStart"/>
      <w:r w:rsidR="00A00154">
        <w:t>Df</w:t>
      </w:r>
      <w:proofErr w:type="spellEnd"/>
      <w:r w:rsidR="00A00154">
        <w:t xml:space="preserve">; </w:t>
      </w:r>
      <w:proofErr w:type="spellStart"/>
      <w:r w:rsidR="00A00154">
        <w:t>Ragey</w:t>
      </w:r>
      <w:proofErr w:type="spellEnd"/>
      <w:r w:rsidR="00A00154">
        <w:t xml:space="preserve"> Mun; 1</w:t>
      </w:r>
      <w:r w:rsidR="00A00154" w:rsidRPr="00A00154">
        <w:rPr>
          <w:vertAlign w:val="superscript"/>
        </w:rPr>
        <w:t>st</w:t>
      </w:r>
      <w:r w:rsidR="00A00154">
        <w:t>; 8.7.2024</w:t>
      </w:r>
    </w:p>
    <w:p w14:paraId="109869DD" w14:textId="6F1864F2" w:rsidR="00A17EFE" w:rsidRDefault="00A17EFE" w:rsidP="00A17EFE">
      <w:pPr>
        <w:pStyle w:val="NoSpacing"/>
        <w:ind w:left="0" w:firstLine="0"/>
      </w:pPr>
      <w:r>
        <w:t>Sub Case No.: HC/SUM _______</w:t>
      </w:r>
    </w:p>
    <w:p w14:paraId="190C0B7A" w14:textId="77777777" w:rsidR="00A00154" w:rsidRDefault="00A00154" w:rsidP="003C7491">
      <w:pPr>
        <w:pStyle w:val="NoSpacing"/>
        <w:ind w:left="0" w:firstLine="0"/>
      </w:pPr>
    </w:p>
    <w:p w14:paraId="362BE97F" w14:textId="1FF98EA9" w:rsidR="004B3DE1" w:rsidRDefault="004B3DE1" w:rsidP="008C3FA9">
      <w:pPr>
        <w:pStyle w:val="NoSpacing"/>
        <w:ind w:left="0" w:firstLine="0"/>
        <w:jc w:val="center"/>
      </w:pPr>
      <w:r>
        <w:t>AFFIDAVIT</w:t>
      </w:r>
    </w:p>
    <w:p w14:paraId="6B046203" w14:textId="3DEEF3A4" w:rsidR="004B3DE1" w:rsidRDefault="004B3DE1" w:rsidP="008C3FA9">
      <w:pPr>
        <w:pStyle w:val="NoSpacing"/>
        <w:ind w:left="0" w:firstLine="0"/>
        <w:jc w:val="center"/>
      </w:pPr>
      <w:r>
        <w:t>(HC/JUD 345/2024)</w:t>
      </w:r>
    </w:p>
    <w:p w14:paraId="4BF34A0C" w14:textId="77777777" w:rsidR="004B3DE1" w:rsidRDefault="004B3DE1" w:rsidP="003C7491">
      <w:pPr>
        <w:pStyle w:val="NoSpacing"/>
        <w:ind w:left="0" w:firstLine="0"/>
      </w:pPr>
    </w:p>
    <w:p w14:paraId="10EB8720" w14:textId="77777777" w:rsidR="004B3DE1" w:rsidRDefault="004B3DE1" w:rsidP="003C7491">
      <w:pPr>
        <w:pStyle w:val="NoSpacing"/>
        <w:ind w:left="0" w:firstLine="0"/>
      </w:pPr>
    </w:p>
    <w:p w14:paraId="53E02328" w14:textId="06B4BDDB" w:rsidR="00A00154" w:rsidRDefault="00AE373F" w:rsidP="003C7491">
      <w:pPr>
        <w:pStyle w:val="NoSpacing"/>
        <w:ind w:left="0" w:firstLine="0"/>
      </w:pPr>
      <w:r>
        <w:t>[Recent photograph]</w:t>
      </w:r>
    </w:p>
    <w:p w14:paraId="74BDEA4E" w14:textId="77777777" w:rsidR="00AE373F" w:rsidRDefault="00AE373F" w:rsidP="003C7491">
      <w:pPr>
        <w:pStyle w:val="NoSpacing"/>
        <w:ind w:left="0" w:firstLine="0"/>
      </w:pPr>
    </w:p>
    <w:p w14:paraId="3EAD9B53" w14:textId="4C0425BF" w:rsidR="002A2FA5" w:rsidRDefault="002A2FA5" w:rsidP="002A2FA5">
      <w:pPr>
        <w:pStyle w:val="NoSpacing"/>
        <w:ind w:left="0" w:firstLine="0"/>
        <w:jc w:val="center"/>
      </w:pPr>
      <w:r>
        <w:t>Between</w:t>
      </w:r>
    </w:p>
    <w:p w14:paraId="7B411E25" w14:textId="77777777" w:rsidR="002A2FA5" w:rsidRDefault="002A2FA5" w:rsidP="002A2FA5">
      <w:pPr>
        <w:pStyle w:val="NoSpacing"/>
        <w:ind w:left="0" w:firstLine="0"/>
        <w:jc w:val="center"/>
      </w:pPr>
    </w:p>
    <w:p w14:paraId="69F91912" w14:textId="66143484" w:rsidR="002A2FA5" w:rsidRDefault="002A2FA5" w:rsidP="002A2FA5">
      <w:pPr>
        <w:pStyle w:val="NoSpacing"/>
        <w:ind w:left="0" w:firstLine="0"/>
        <w:jc w:val="center"/>
      </w:pPr>
      <w:r>
        <w:t>[Name of claimant]</w:t>
      </w:r>
    </w:p>
    <w:p w14:paraId="6664421C" w14:textId="6AE7F6FF" w:rsidR="002A2FA5" w:rsidRDefault="00480051" w:rsidP="00480051">
      <w:pPr>
        <w:pStyle w:val="NoSpacing"/>
        <w:ind w:left="0" w:firstLine="0"/>
        <w:jc w:val="center"/>
      </w:pPr>
      <w:r>
        <w:t>[UEN No. of claimant]</w:t>
      </w:r>
    </w:p>
    <w:p w14:paraId="2F2E94BD" w14:textId="4C6041F1" w:rsidR="002A2FA5" w:rsidRDefault="002A2FA5" w:rsidP="002A2FA5">
      <w:pPr>
        <w:pStyle w:val="NoSpacing"/>
        <w:ind w:left="5040" w:firstLine="720"/>
      </w:pPr>
      <w:r>
        <w:t>… Claimant(s)</w:t>
      </w:r>
    </w:p>
    <w:p w14:paraId="70E62AFF" w14:textId="31CCADD4" w:rsidR="002A2FA5" w:rsidRDefault="002A2FA5" w:rsidP="002A2FA5">
      <w:pPr>
        <w:pStyle w:val="NoSpacing"/>
        <w:ind w:left="0" w:firstLine="0"/>
        <w:jc w:val="center"/>
      </w:pPr>
      <w:r>
        <w:t>And</w:t>
      </w:r>
    </w:p>
    <w:p w14:paraId="6288DB20" w14:textId="77777777" w:rsidR="002A2FA5" w:rsidRDefault="002A2FA5" w:rsidP="002A2FA5">
      <w:pPr>
        <w:pStyle w:val="NoSpacing"/>
        <w:ind w:left="0" w:firstLine="0"/>
        <w:jc w:val="center"/>
      </w:pPr>
    </w:p>
    <w:p w14:paraId="5D842FBE" w14:textId="2B51113A" w:rsidR="002A2FA5" w:rsidRDefault="002A2FA5" w:rsidP="002A2FA5">
      <w:pPr>
        <w:pStyle w:val="NoSpacing"/>
        <w:ind w:left="0" w:firstLine="0"/>
        <w:jc w:val="center"/>
      </w:pPr>
      <w:r>
        <w:t>[Name of defendant]</w:t>
      </w:r>
    </w:p>
    <w:p w14:paraId="5E203AD1" w14:textId="045A4A4E" w:rsidR="00480051" w:rsidRDefault="00480051" w:rsidP="00480051">
      <w:pPr>
        <w:pStyle w:val="NoSpacing"/>
        <w:ind w:left="0" w:firstLine="0"/>
        <w:jc w:val="center"/>
      </w:pPr>
      <w:r>
        <w:t>[UEN No. of defendant]</w:t>
      </w:r>
    </w:p>
    <w:p w14:paraId="2C623D78" w14:textId="01F6025E" w:rsidR="002A2FA5" w:rsidRDefault="002A2FA5" w:rsidP="002A2FA5">
      <w:pPr>
        <w:pStyle w:val="NoSpacing"/>
        <w:ind w:left="5040" w:firstLine="720"/>
      </w:pPr>
      <w:r>
        <w:t>… Defendant(s)</w:t>
      </w:r>
    </w:p>
    <w:p w14:paraId="132EFD43" w14:textId="77777777" w:rsidR="00AE373F" w:rsidRDefault="00AE373F" w:rsidP="003C7491">
      <w:pPr>
        <w:pStyle w:val="NoSpacing"/>
        <w:ind w:left="0" w:firstLine="0"/>
      </w:pPr>
    </w:p>
    <w:p w14:paraId="23440795" w14:textId="77777777" w:rsidR="00D55010" w:rsidRDefault="00D55010" w:rsidP="003C7491">
      <w:pPr>
        <w:pStyle w:val="NoSpacing"/>
        <w:ind w:left="0" w:firstLine="0"/>
      </w:pPr>
    </w:p>
    <w:p w14:paraId="0CADC824" w14:textId="54446A7B" w:rsidR="00CD227B" w:rsidRPr="00D55010" w:rsidRDefault="00AE373F" w:rsidP="00D55010">
      <w:pPr>
        <w:pStyle w:val="NoSpacing"/>
        <w:ind w:left="0" w:firstLine="0"/>
        <w:jc w:val="center"/>
        <w:rPr>
          <w:b/>
          <w:bCs/>
          <w:u w:val="single"/>
        </w:rPr>
      </w:pPr>
      <w:r w:rsidRPr="00D55010">
        <w:rPr>
          <w:b/>
          <w:bCs/>
          <w:u w:val="single"/>
        </w:rPr>
        <w:t>AFFIDAVIT</w:t>
      </w:r>
    </w:p>
    <w:p w14:paraId="5F746254" w14:textId="77777777" w:rsidR="009102C8" w:rsidRDefault="009102C8" w:rsidP="003C7491">
      <w:pPr>
        <w:pStyle w:val="NoSpacing"/>
        <w:ind w:left="0" w:firstLine="0"/>
      </w:pPr>
    </w:p>
    <w:p w14:paraId="302A25D6" w14:textId="5220A1DE" w:rsidR="00AE373F" w:rsidRDefault="003204F2" w:rsidP="00E80414">
      <w:pPr>
        <w:pStyle w:val="NoSpacing"/>
        <w:spacing w:line="480" w:lineRule="auto"/>
        <w:ind w:left="0" w:firstLine="0"/>
      </w:pPr>
      <w:r w:rsidRPr="00C66258">
        <w:rPr>
          <w:b/>
          <w:bCs/>
        </w:rPr>
        <w:t>Name of maker</w:t>
      </w:r>
      <w:r>
        <w:t>:</w:t>
      </w:r>
      <w:r w:rsidR="00257CDE">
        <w:t xml:space="preserve"> </w:t>
      </w:r>
      <w:proofErr w:type="spellStart"/>
      <w:r w:rsidR="00257CDE">
        <w:t>Ragey</w:t>
      </w:r>
      <w:proofErr w:type="spellEnd"/>
      <w:r w:rsidR="00257CDE">
        <w:t xml:space="preserve"> Mun (NRIC No. S1234567G)</w:t>
      </w:r>
    </w:p>
    <w:p w14:paraId="7A80B170" w14:textId="5E2A9408" w:rsidR="003204F2" w:rsidRDefault="0019071C" w:rsidP="00E80414">
      <w:pPr>
        <w:pStyle w:val="NoSpacing"/>
        <w:spacing w:line="480" w:lineRule="auto"/>
        <w:ind w:left="0" w:firstLine="0"/>
      </w:pPr>
      <w:r>
        <w:rPr>
          <w:b/>
          <w:bCs/>
        </w:rPr>
        <w:t>Residential a</w:t>
      </w:r>
      <w:r w:rsidR="003204F2" w:rsidRPr="00C66258">
        <w:rPr>
          <w:b/>
          <w:bCs/>
        </w:rPr>
        <w:t>ddress</w:t>
      </w:r>
      <w:r w:rsidR="003204F2">
        <w:t>:</w:t>
      </w:r>
      <w:r w:rsidR="00257CDE">
        <w:t xml:space="preserve"> [</w:t>
      </w:r>
      <w:r w:rsidR="00383C76">
        <w:t xml:space="preserve">alternatively, office address if affirming in official, professional or occupational </w:t>
      </w:r>
      <w:r w:rsidR="00B56349">
        <w:t>capacity]</w:t>
      </w:r>
    </w:p>
    <w:p w14:paraId="1A0C2129" w14:textId="4ED7B0D0" w:rsidR="003204F2" w:rsidRDefault="003204F2" w:rsidP="00E80414">
      <w:pPr>
        <w:pStyle w:val="NoSpacing"/>
        <w:spacing w:line="480" w:lineRule="auto"/>
        <w:ind w:left="0" w:firstLine="0"/>
      </w:pPr>
      <w:r w:rsidRPr="00C66258">
        <w:rPr>
          <w:b/>
          <w:bCs/>
        </w:rPr>
        <w:t>Occupation</w:t>
      </w:r>
      <w:r>
        <w:t>:</w:t>
      </w:r>
      <w:r w:rsidRPr="003204F2">
        <w:t xml:space="preserve"> </w:t>
      </w:r>
      <w:r>
        <w:t xml:space="preserve">Chief Financial Officer, </w:t>
      </w:r>
      <w:proofErr w:type="spellStart"/>
      <w:r w:rsidR="00B62B04">
        <w:t>Aggressif</w:t>
      </w:r>
      <w:proofErr w:type="spellEnd"/>
      <w:r w:rsidR="00B62B04">
        <w:t xml:space="preserve"> Marketing Pte Ltd</w:t>
      </w:r>
    </w:p>
    <w:p w14:paraId="7BF707B1" w14:textId="4EEF0BE2" w:rsidR="00490065" w:rsidRDefault="003204F2" w:rsidP="00490065">
      <w:pPr>
        <w:pStyle w:val="NoSpacing"/>
        <w:spacing w:line="480" w:lineRule="auto"/>
        <w:ind w:left="0" w:firstLine="0"/>
      </w:pPr>
      <w:r w:rsidRPr="00C66258">
        <w:rPr>
          <w:b/>
          <w:bCs/>
        </w:rPr>
        <w:t>Description</w:t>
      </w:r>
      <w:r>
        <w:t xml:space="preserve">: </w:t>
      </w:r>
      <w:r w:rsidR="0019071C">
        <w:t>Claimant</w:t>
      </w:r>
      <w:r w:rsidR="00101C4C">
        <w:t xml:space="preserve"> </w:t>
      </w:r>
      <w:r w:rsidR="0019071C">
        <w:t>/</w:t>
      </w:r>
      <w:r w:rsidR="00101C4C">
        <w:t xml:space="preserve"> Defendant / Third Party / Witness / Others</w:t>
      </w:r>
    </w:p>
    <w:p w14:paraId="1513825D" w14:textId="77777777" w:rsidR="00490065" w:rsidRDefault="00490065" w:rsidP="00490065">
      <w:pPr>
        <w:pStyle w:val="NoSpacing"/>
        <w:spacing w:line="480" w:lineRule="auto"/>
        <w:ind w:left="0" w:firstLine="0"/>
      </w:pPr>
    </w:p>
    <w:p w14:paraId="4403CD62" w14:textId="5C36FFCC" w:rsidR="00C16A00" w:rsidRDefault="001C0E48" w:rsidP="004F54EE">
      <w:pPr>
        <w:numPr>
          <w:ilvl w:val="0"/>
          <w:numId w:val="8"/>
        </w:numPr>
        <w:spacing w:line="480" w:lineRule="auto"/>
        <w:ind w:left="357"/>
        <w:jc w:val="both"/>
      </w:pPr>
      <w:r w:rsidRPr="009F3F14">
        <w:rPr>
          <w:b/>
          <w:bCs/>
        </w:rPr>
        <w:t xml:space="preserve">The facts and matters deposed to herein are within my knowledge and/or are based on the </w:t>
      </w:r>
      <w:r w:rsidR="008C0246" w:rsidRPr="009F3F14">
        <w:rPr>
          <w:b/>
          <w:bCs/>
        </w:rPr>
        <w:t>documents</w:t>
      </w:r>
      <w:r w:rsidRPr="009F3F14">
        <w:rPr>
          <w:b/>
          <w:bCs/>
        </w:rPr>
        <w:t xml:space="preserve"> in the Defendant’s possession. </w:t>
      </w:r>
      <w:r w:rsidR="00C16A00" w:rsidRPr="009F3F14">
        <w:rPr>
          <w:b/>
          <w:bCs/>
        </w:rPr>
        <w:t>Insofar as the matters herein are within my knowledge, they are true</w:t>
      </w:r>
      <w:r w:rsidR="00C16A00">
        <w:t xml:space="preserve">. </w:t>
      </w:r>
      <w:r w:rsidR="00F57045">
        <w:t>[</w:t>
      </w:r>
      <w:r w:rsidR="00C16A00">
        <w:t>Insofar as they are not within my knowledge, they are true to the best of my information and belief</w:t>
      </w:r>
      <w:r w:rsidR="002C5B77">
        <w:t xml:space="preserve"> based on the information and documents in the Defendant’s possession</w:t>
      </w:r>
      <w:r w:rsidR="00C16A00">
        <w:t>.</w:t>
      </w:r>
      <w:r w:rsidR="00F57045">
        <w:t xml:space="preserve">] [NB: </w:t>
      </w:r>
      <w:r w:rsidR="00990CC3">
        <w:t>the second part</w:t>
      </w:r>
      <w:r w:rsidR="00F57045">
        <w:t xml:space="preserve"> should be removed if used in final affidavits</w:t>
      </w:r>
      <w:r w:rsidR="00E94346">
        <w:t>, for interlocutory affidavits it is fine]</w:t>
      </w:r>
    </w:p>
    <w:p w14:paraId="04FD63A3" w14:textId="77777777" w:rsidR="00A21BED" w:rsidRPr="00A21BED" w:rsidRDefault="00A21BED" w:rsidP="004F54EE">
      <w:pPr>
        <w:pStyle w:val="NoSpacing"/>
        <w:ind w:left="0" w:firstLine="0"/>
        <w:jc w:val="both"/>
      </w:pPr>
    </w:p>
    <w:p w14:paraId="137E9AE6" w14:textId="77777777" w:rsidR="00C16A00" w:rsidRDefault="00C16A00" w:rsidP="004F54EE">
      <w:pPr>
        <w:numPr>
          <w:ilvl w:val="0"/>
          <w:numId w:val="8"/>
        </w:numPr>
        <w:spacing w:line="480" w:lineRule="auto"/>
        <w:ind w:left="357"/>
        <w:jc w:val="both"/>
      </w:pPr>
      <w:r w:rsidRPr="00EF3FEF">
        <w:rPr>
          <w:highlight w:val="yellow"/>
        </w:rPr>
        <w:lastRenderedPageBreak/>
        <w:t>I make this affidavit in support of an application to set aside HC/JUD 345/2024, a judgement in default (“</w:t>
      </w:r>
      <w:r w:rsidRPr="00EF3FEF">
        <w:rPr>
          <w:b/>
          <w:bCs/>
          <w:highlight w:val="yellow"/>
        </w:rPr>
        <w:t>Default Judgement</w:t>
      </w:r>
      <w:r w:rsidRPr="00EF3FEF">
        <w:rPr>
          <w:highlight w:val="yellow"/>
        </w:rPr>
        <w:t>”) entered into against the Defendant dated 21 June 2024</w:t>
      </w:r>
      <w:r>
        <w:t xml:space="preserve">. </w:t>
      </w:r>
    </w:p>
    <w:p w14:paraId="23E1FEA9" w14:textId="52E76E48" w:rsidR="00C16A00" w:rsidRDefault="00C16A00" w:rsidP="004F54EE">
      <w:pPr>
        <w:numPr>
          <w:ilvl w:val="0"/>
          <w:numId w:val="0"/>
        </w:numPr>
        <w:spacing w:line="480" w:lineRule="auto"/>
        <w:ind w:left="357"/>
        <w:jc w:val="both"/>
      </w:pPr>
      <w:r>
        <w:t xml:space="preserve">[I.e. the </w:t>
      </w:r>
      <w:r w:rsidRPr="00EF3FEF">
        <w:rPr>
          <w:color w:val="FF0000"/>
        </w:rPr>
        <w:t xml:space="preserve">purpose </w:t>
      </w:r>
      <w:r>
        <w:t>of making the affidavit]</w:t>
      </w:r>
    </w:p>
    <w:p w14:paraId="1CA94418" w14:textId="14DEE7B7" w:rsidR="00C16A00" w:rsidRDefault="00A2380F" w:rsidP="004F54EE">
      <w:pPr>
        <w:numPr>
          <w:ilvl w:val="0"/>
          <w:numId w:val="8"/>
        </w:numPr>
        <w:spacing w:line="480" w:lineRule="auto"/>
        <w:ind w:left="357"/>
        <w:jc w:val="both"/>
      </w:pPr>
      <w:r>
        <w:t>The Default Judgement was entered into due to the Defendant’s failure to file its Notice of Intention to Contest and Defence by the stipulated time. This occurred due to my delayed receipt of the Originating Claim and Statement of Claim regarding HC/OC 2222/2024 (</w:t>
      </w:r>
      <w:r w:rsidR="00275285">
        <w:t xml:space="preserve">the </w:t>
      </w:r>
      <w:r>
        <w:t>“</w:t>
      </w:r>
      <w:r w:rsidRPr="00A573A9">
        <w:rPr>
          <w:b/>
          <w:bCs/>
        </w:rPr>
        <w:t>Documents</w:t>
      </w:r>
      <w:r>
        <w:t>”)</w:t>
      </w:r>
      <w:r w:rsidR="00CE692E">
        <w:t xml:space="preserve">. </w:t>
      </w:r>
      <w:r w:rsidR="00CE692E" w:rsidRPr="006168DD">
        <w:rPr>
          <w:b/>
          <w:bCs/>
        </w:rPr>
        <w:t>The following chain of events is relevant</w:t>
      </w:r>
      <w:r w:rsidR="00CE692E">
        <w:t>:</w:t>
      </w:r>
    </w:p>
    <w:p w14:paraId="1B5B482E" w14:textId="5979212F" w:rsidR="00CF0020" w:rsidRDefault="007F6A8D" w:rsidP="004F54EE">
      <w:pPr>
        <w:pStyle w:val="ListParagraph"/>
        <w:numPr>
          <w:ilvl w:val="0"/>
          <w:numId w:val="10"/>
        </w:numPr>
        <w:spacing w:line="480" w:lineRule="auto"/>
        <w:ind w:left="717"/>
        <w:jc w:val="both"/>
      </w:pPr>
      <w:r>
        <w:t>The Documents were served on 4 June 2024 at approximately 12.31pm at the Defendant’s registered address (“Registered Address”). The Documents were received by the receptionist who left the Documents on my desk on the same day</w:t>
      </w:r>
      <w:r w:rsidR="00CF0020">
        <w:t>.</w:t>
      </w:r>
    </w:p>
    <w:p w14:paraId="56F9C7A8" w14:textId="77777777" w:rsidR="00125625" w:rsidRDefault="00125625" w:rsidP="004F54EE">
      <w:pPr>
        <w:pStyle w:val="ListParagraph"/>
        <w:numPr>
          <w:ilvl w:val="0"/>
          <w:numId w:val="0"/>
        </w:numPr>
        <w:spacing w:line="480" w:lineRule="auto"/>
        <w:ind w:left="717"/>
        <w:jc w:val="both"/>
      </w:pPr>
    </w:p>
    <w:p w14:paraId="15B3DFA5" w14:textId="3AD35670" w:rsidR="00125625" w:rsidRDefault="007F6A8D" w:rsidP="004F54EE">
      <w:pPr>
        <w:pStyle w:val="ListParagraph"/>
        <w:numPr>
          <w:ilvl w:val="0"/>
          <w:numId w:val="10"/>
        </w:numPr>
        <w:spacing w:line="480" w:lineRule="auto"/>
        <w:ind w:left="717"/>
        <w:jc w:val="both"/>
      </w:pPr>
      <w:r>
        <w:t xml:space="preserve">However, the receptionist </w:t>
      </w:r>
      <w:r w:rsidR="00CF0020">
        <w:t>was unaware that I would not be at the Registered Address that day. I continued to be away until 25 June 2024 as I was on leave.</w:t>
      </w:r>
    </w:p>
    <w:p w14:paraId="7E97841A" w14:textId="77777777" w:rsidR="00125625" w:rsidRDefault="00125625" w:rsidP="004F54EE">
      <w:pPr>
        <w:pStyle w:val="ListParagraph"/>
        <w:numPr>
          <w:ilvl w:val="0"/>
          <w:numId w:val="0"/>
        </w:numPr>
        <w:spacing w:line="480" w:lineRule="auto"/>
        <w:ind w:left="717"/>
        <w:jc w:val="both"/>
      </w:pPr>
    </w:p>
    <w:p w14:paraId="5BB87606" w14:textId="579634CC" w:rsidR="00A02B89" w:rsidRPr="00CE692E" w:rsidRDefault="00CF0020" w:rsidP="004F54EE">
      <w:pPr>
        <w:pStyle w:val="ListParagraph"/>
        <w:numPr>
          <w:ilvl w:val="0"/>
          <w:numId w:val="10"/>
        </w:numPr>
        <w:spacing w:line="480" w:lineRule="auto"/>
        <w:ind w:left="717"/>
        <w:jc w:val="both"/>
      </w:pPr>
      <w:r>
        <w:t xml:space="preserve">Upon my return on 26 June 2024, I was involved in various meetings and only had time to notice and read the Documents on 28 June 2024. Upon realizing the content of the Documents, I immediately engaged a law firm, Tan Ku </w:t>
      </w:r>
      <w:proofErr w:type="spellStart"/>
      <w:r>
        <w:t>Ku</w:t>
      </w:r>
      <w:proofErr w:type="spellEnd"/>
      <w:r>
        <w:t xml:space="preserve"> LLP, to act for the Defendant.</w:t>
      </w:r>
    </w:p>
    <w:p w14:paraId="548B188B" w14:textId="376B0623" w:rsidR="00CE692E" w:rsidRDefault="002A248D" w:rsidP="004F54EE">
      <w:pPr>
        <w:numPr>
          <w:ilvl w:val="0"/>
          <w:numId w:val="8"/>
        </w:numPr>
        <w:spacing w:line="480" w:lineRule="auto"/>
        <w:jc w:val="both"/>
      </w:pPr>
      <w:r w:rsidRPr="006168DD">
        <w:rPr>
          <w:b/>
          <w:bCs/>
        </w:rPr>
        <w:t>I believe that the Defendant has cogent merits in its defence against the Claimant</w:t>
      </w:r>
      <w:r>
        <w:t xml:space="preserve">, Kalming Presence Pte Ltd. I </w:t>
      </w:r>
      <w:r w:rsidRPr="006168DD">
        <w:rPr>
          <w:b/>
          <w:bCs/>
        </w:rPr>
        <w:t>outline the main points of the defence</w:t>
      </w:r>
      <w:r>
        <w:t xml:space="preserve"> as follows:</w:t>
      </w:r>
      <w:r w:rsidR="002308A0">
        <w:t xml:space="preserve"> </w:t>
      </w:r>
      <w:r w:rsidR="002308A0">
        <w:sym w:font="Wingdings" w:char="F0E0"/>
      </w:r>
      <w:r w:rsidR="002308A0">
        <w:t xml:space="preserve"> </w:t>
      </w:r>
      <w:r w:rsidR="002308A0" w:rsidRPr="004C6FC5">
        <w:rPr>
          <w:color w:val="FF0000"/>
        </w:rPr>
        <w:t>must use voice of the person making the affidavit</w:t>
      </w:r>
    </w:p>
    <w:p w14:paraId="7699C2AB" w14:textId="5EAD772A" w:rsidR="00226AEF" w:rsidRDefault="00226AEF" w:rsidP="004F54EE">
      <w:pPr>
        <w:pStyle w:val="NoSpacing"/>
        <w:numPr>
          <w:ilvl w:val="0"/>
          <w:numId w:val="12"/>
        </w:numPr>
        <w:spacing w:line="480" w:lineRule="auto"/>
        <w:jc w:val="both"/>
      </w:pPr>
      <w:r>
        <w:t>The principal document between the parties</w:t>
      </w:r>
      <w:r w:rsidR="006B522B">
        <w:t xml:space="preserve"> is the Engagement Contract (the “</w:t>
      </w:r>
      <w:r w:rsidR="006B522B" w:rsidRPr="00EE4A35">
        <w:rPr>
          <w:b/>
          <w:bCs/>
        </w:rPr>
        <w:t>Contract</w:t>
      </w:r>
      <w:r w:rsidR="006B522B">
        <w:t>”), which is annexed hereto and marked as exhibit “</w:t>
      </w:r>
      <w:r w:rsidR="006B522B" w:rsidRPr="006B522B">
        <w:rPr>
          <w:b/>
          <w:bCs/>
        </w:rPr>
        <w:t>AM-1</w:t>
      </w:r>
      <w:r w:rsidR="006B522B">
        <w:t xml:space="preserve">”. </w:t>
      </w:r>
    </w:p>
    <w:p w14:paraId="2312E82F" w14:textId="77777777" w:rsidR="00F34E6B" w:rsidRDefault="00F34E6B" w:rsidP="004F54EE">
      <w:pPr>
        <w:pStyle w:val="NoSpacing"/>
        <w:spacing w:line="480" w:lineRule="auto"/>
        <w:ind w:left="720" w:firstLine="0"/>
        <w:jc w:val="both"/>
      </w:pPr>
    </w:p>
    <w:p w14:paraId="7C59252B" w14:textId="1AA4A06F" w:rsidR="00A02B89" w:rsidRDefault="00A02B89" w:rsidP="004F54EE">
      <w:pPr>
        <w:pStyle w:val="NoSpacing"/>
        <w:numPr>
          <w:ilvl w:val="0"/>
          <w:numId w:val="12"/>
        </w:numPr>
        <w:spacing w:line="480" w:lineRule="auto"/>
        <w:jc w:val="both"/>
      </w:pPr>
      <w:r>
        <w:lastRenderedPageBreak/>
        <w:t>Notably, Clause 6.1 of the contract stipulates that the Claimant “… agrees that in curating and creating an online marketing campaign, the reactions and responses of the public (including the targeted audience) are uncertain and not always predictable. Accordingly, the Client accepts and acknowledges that there is a risk that the reactions and responses may be negative”.</w:t>
      </w:r>
    </w:p>
    <w:p w14:paraId="7FE642A1" w14:textId="77777777" w:rsidR="00F34E6B" w:rsidRDefault="00F34E6B" w:rsidP="004F54EE">
      <w:pPr>
        <w:pStyle w:val="NoSpacing"/>
        <w:spacing w:line="480" w:lineRule="auto"/>
        <w:ind w:left="720" w:firstLine="0"/>
        <w:jc w:val="both"/>
      </w:pPr>
    </w:p>
    <w:p w14:paraId="295F36C5" w14:textId="1D7FDF72" w:rsidR="00A02B89" w:rsidRDefault="00A02B89" w:rsidP="004F54EE">
      <w:pPr>
        <w:pStyle w:val="NoSpacing"/>
        <w:numPr>
          <w:ilvl w:val="0"/>
          <w:numId w:val="12"/>
        </w:numPr>
        <w:spacing w:line="480" w:lineRule="auto"/>
        <w:jc w:val="both"/>
      </w:pPr>
      <w:r>
        <w:t>Clause 6.1 must also be read together with Clause 8.3 of the Contract, which stipulates that the Claimant “… agrees that due to the considerations</w:t>
      </w:r>
      <w:r w:rsidR="007666D7">
        <w:t xml:space="preserve"> as set out in clause 6.1, the Company cannot be held liable for any loss or damage arising out of any online marketing campaign that is curated and created…”.</w:t>
      </w:r>
    </w:p>
    <w:p w14:paraId="2BBDB136" w14:textId="77777777" w:rsidR="00F34E6B" w:rsidRDefault="00F34E6B" w:rsidP="004F54EE">
      <w:pPr>
        <w:pStyle w:val="NoSpacing"/>
        <w:spacing w:line="480" w:lineRule="auto"/>
        <w:ind w:left="720" w:firstLine="0"/>
        <w:jc w:val="both"/>
      </w:pPr>
    </w:p>
    <w:p w14:paraId="575FC5F5" w14:textId="42ABDA56" w:rsidR="007666D7" w:rsidRDefault="007666D7" w:rsidP="004F54EE">
      <w:pPr>
        <w:pStyle w:val="NoSpacing"/>
        <w:numPr>
          <w:ilvl w:val="0"/>
          <w:numId w:val="12"/>
        </w:numPr>
        <w:spacing w:line="480" w:lineRule="auto"/>
        <w:jc w:val="both"/>
      </w:pPr>
      <w:r>
        <w:t xml:space="preserve">Based on the above clauses, the </w:t>
      </w:r>
      <w:r w:rsidRPr="009E4609">
        <w:rPr>
          <w:b/>
          <w:bCs/>
        </w:rPr>
        <w:t>Claimant has surrendered its right to claim any loss of profit or damages against the Defendant</w:t>
      </w:r>
      <w:r>
        <w:t xml:space="preserve"> arising from the public backlash following the launch of the marketing campaign. This is essentially the claim made by the Claimant.</w:t>
      </w:r>
    </w:p>
    <w:p w14:paraId="08509B77" w14:textId="77777777" w:rsidR="00F34E6B" w:rsidRDefault="00F34E6B" w:rsidP="004F54EE">
      <w:pPr>
        <w:pStyle w:val="NoSpacing"/>
        <w:spacing w:line="480" w:lineRule="auto"/>
        <w:ind w:left="720" w:firstLine="0"/>
        <w:jc w:val="both"/>
      </w:pPr>
    </w:p>
    <w:p w14:paraId="26F2AC4D" w14:textId="35E670FB" w:rsidR="007666D7" w:rsidRDefault="007666D7" w:rsidP="004F54EE">
      <w:pPr>
        <w:pStyle w:val="NoSpacing"/>
        <w:numPr>
          <w:ilvl w:val="0"/>
          <w:numId w:val="12"/>
        </w:numPr>
        <w:spacing w:line="480" w:lineRule="auto"/>
        <w:jc w:val="both"/>
      </w:pPr>
      <w:r>
        <w:t xml:space="preserve">Furthermore, </w:t>
      </w:r>
      <w:r w:rsidRPr="00FD6FE3">
        <w:rPr>
          <w:b/>
          <w:bCs/>
          <w:i/>
          <w:iCs/>
        </w:rPr>
        <w:t>even if there were to be any sort of loss</w:t>
      </w:r>
      <w:r>
        <w:t xml:space="preserve"> decided by this Court that falls outside the scope of the clauses mentioned above, Clause 8.4 of the Contract stipulates the following: “Further and in the alternative, and without derogation to the effect of clause 8.3, the Client also agrees that should any loss or damage be attributable to the Company, the same shall be limited to S$15,000.00”. Thus, the </w:t>
      </w:r>
      <w:r w:rsidRPr="00FD6FE3">
        <w:rPr>
          <w:b/>
          <w:bCs/>
        </w:rPr>
        <w:t>amount claimed by the Claimant, i.e. liquidated damages in the sum of S$1,250,000.00, far exceeds what the Claimant has expressly agreed to</w:t>
      </w:r>
      <w:r>
        <w:t>.</w:t>
      </w:r>
    </w:p>
    <w:p w14:paraId="00B5D29B" w14:textId="77777777" w:rsidR="00F34E6B" w:rsidRDefault="00F34E6B" w:rsidP="004F54EE">
      <w:pPr>
        <w:pStyle w:val="NoSpacing"/>
        <w:spacing w:line="480" w:lineRule="auto"/>
        <w:ind w:left="720" w:firstLine="0"/>
        <w:jc w:val="both"/>
      </w:pPr>
    </w:p>
    <w:p w14:paraId="78DF4E8F" w14:textId="72C691E9" w:rsidR="007666D7" w:rsidRDefault="007666D7" w:rsidP="004F54EE">
      <w:pPr>
        <w:pStyle w:val="NoSpacing"/>
        <w:numPr>
          <w:ilvl w:val="0"/>
          <w:numId w:val="12"/>
        </w:numPr>
        <w:spacing w:line="480" w:lineRule="auto"/>
        <w:jc w:val="both"/>
      </w:pPr>
      <w:r w:rsidRPr="00FD6FE3">
        <w:rPr>
          <w:b/>
          <w:bCs/>
          <w:highlight w:val="yellow"/>
        </w:rPr>
        <w:t xml:space="preserve">All things considered, the Defendant has been advised and verily believes that </w:t>
      </w:r>
      <w:r w:rsidR="00FD6FE3">
        <w:rPr>
          <w:b/>
          <w:bCs/>
          <w:highlight w:val="yellow"/>
        </w:rPr>
        <w:t>[</w:t>
      </w:r>
      <w:r w:rsidRPr="00FD6FE3">
        <w:rPr>
          <w:b/>
          <w:bCs/>
          <w:highlight w:val="yellow"/>
        </w:rPr>
        <w:t>there are sufficient legitimate and triable issues to outweigh the unfortunate delay in the Defendant’s response</w:t>
      </w:r>
      <w:r w:rsidR="00FD6FE3">
        <w:rPr>
          <w:b/>
          <w:bCs/>
        </w:rPr>
        <w:t>]</w:t>
      </w:r>
      <w:r>
        <w:t>.</w:t>
      </w:r>
    </w:p>
    <w:p w14:paraId="2FB8A363" w14:textId="77777777" w:rsidR="008B416B" w:rsidRPr="00226AEF" w:rsidRDefault="008B416B" w:rsidP="004F54EE">
      <w:pPr>
        <w:pStyle w:val="ListParagraph"/>
        <w:numPr>
          <w:ilvl w:val="0"/>
          <w:numId w:val="0"/>
        </w:numPr>
        <w:ind w:left="720"/>
        <w:jc w:val="both"/>
      </w:pPr>
    </w:p>
    <w:p w14:paraId="04C8C93A" w14:textId="5C44FE05" w:rsidR="00E70053" w:rsidRDefault="00287601" w:rsidP="004F54EE">
      <w:pPr>
        <w:numPr>
          <w:ilvl w:val="0"/>
          <w:numId w:val="8"/>
        </w:numPr>
        <w:spacing w:line="480" w:lineRule="auto"/>
        <w:jc w:val="both"/>
      </w:pPr>
      <w:r>
        <w:lastRenderedPageBreak/>
        <w:t xml:space="preserve">In light of the above, I </w:t>
      </w:r>
      <w:r w:rsidRPr="008D28D0">
        <w:rPr>
          <w:b/>
          <w:bCs/>
          <w:highlight w:val="yellow"/>
        </w:rPr>
        <w:t xml:space="preserve">respectfully request that this </w:t>
      </w:r>
      <w:proofErr w:type="spellStart"/>
      <w:r w:rsidRPr="008D28D0">
        <w:rPr>
          <w:b/>
          <w:bCs/>
          <w:highlight w:val="yellow"/>
        </w:rPr>
        <w:t>Honourable</w:t>
      </w:r>
      <w:proofErr w:type="spellEnd"/>
      <w:r w:rsidRPr="008D28D0">
        <w:rPr>
          <w:b/>
          <w:bCs/>
          <w:highlight w:val="yellow"/>
        </w:rPr>
        <w:t xml:space="preserve"> Court </w:t>
      </w:r>
      <w:r w:rsidR="008D28D0">
        <w:rPr>
          <w:b/>
          <w:bCs/>
          <w:highlight w:val="yellow"/>
        </w:rPr>
        <w:t>[</w:t>
      </w:r>
      <w:r w:rsidRPr="008D28D0">
        <w:rPr>
          <w:b/>
          <w:bCs/>
          <w:highlight w:val="yellow"/>
        </w:rPr>
        <w:t xml:space="preserve">sets aside the </w:t>
      </w:r>
      <w:r w:rsidR="00E70053" w:rsidRPr="008D28D0">
        <w:rPr>
          <w:b/>
          <w:bCs/>
          <w:highlight w:val="yellow"/>
        </w:rPr>
        <w:t>Default Judgement</w:t>
      </w:r>
      <w:r w:rsidR="008D28D0">
        <w:rPr>
          <w:b/>
          <w:bCs/>
        </w:rPr>
        <w:t>]</w:t>
      </w:r>
      <w:r w:rsidR="00E70053">
        <w:t>.</w:t>
      </w:r>
    </w:p>
    <w:p w14:paraId="577AF20A" w14:textId="77777777" w:rsidR="00D32C81" w:rsidRPr="00D32C81" w:rsidRDefault="00D32C81" w:rsidP="00D32C81">
      <w:pPr>
        <w:pStyle w:val="NoSpacing"/>
        <w:ind w:left="0" w:firstLine="0"/>
      </w:pPr>
    </w:p>
    <w:p w14:paraId="59DFC1DF" w14:textId="0A885EDC" w:rsidR="00E70053" w:rsidRDefault="00E70053" w:rsidP="004F54EE">
      <w:pPr>
        <w:numPr>
          <w:ilvl w:val="0"/>
          <w:numId w:val="8"/>
        </w:numPr>
        <w:jc w:val="both"/>
      </w:pPr>
      <w:r w:rsidRPr="00844A14">
        <w:rPr>
          <w:b/>
          <w:bCs/>
          <w:highlight w:val="yellow"/>
        </w:rPr>
        <w:t>The Defendant will leave it to my solicitors to make the relevant arguments in support of the matters raised above</w:t>
      </w:r>
      <w:r>
        <w:t>.</w:t>
      </w:r>
    </w:p>
    <w:p w14:paraId="56A9C66F" w14:textId="77777777" w:rsidR="00E70053" w:rsidRDefault="00E70053" w:rsidP="00E70053">
      <w:pPr>
        <w:pStyle w:val="NoSpacing"/>
      </w:pPr>
    </w:p>
    <w:p w14:paraId="712D249E" w14:textId="527ED63C" w:rsidR="00E70053" w:rsidRDefault="00E70053" w:rsidP="00E70053">
      <w:pPr>
        <w:pStyle w:val="NoSpacing"/>
      </w:pPr>
      <w:r w:rsidRPr="003D7ACB">
        <w:rPr>
          <w:b/>
          <w:bCs/>
        </w:rPr>
        <w:t>AFFIRMED</w:t>
      </w:r>
      <w:r w:rsidR="009D1677" w:rsidRPr="003D7ACB">
        <w:rPr>
          <w:b/>
          <w:bCs/>
        </w:rPr>
        <w:t xml:space="preserve"> / SWORN</w:t>
      </w:r>
      <w:r>
        <w:t xml:space="preserve"> in Singapore</w:t>
      </w:r>
      <w:r w:rsidR="004B29CF">
        <w:tab/>
        <w:t>)</w:t>
      </w:r>
    </w:p>
    <w:p w14:paraId="6255B708" w14:textId="14A1B782" w:rsidR="00E70053" w:rsidRDefault="00E70053" w:rsidP="00E70053">
      <w:pPr>
        <w:pStyle w:val="NoSpacing"/>
      </w:pPr>
      <w:r>
        <w:t xml:space="preserve">By </w:t>
      </w:r>
      <w:r w:rsidRPr="009D1677">
        <w:rPr>
          <w:b/>
          <w:bCs/>
        </w:rPr>
        <w:t>NAME</w:t>
      </w:r>
      <w:r w:rsidR="004B29CF">
        <w:tab/>
      </w:r>
      <w:r w:rsidR="004B29CF">
        <w:tab/>
      </w:r>
      <w:r w:rsidR="004B29CF">
        <w:tab/>
      </w:r>
      <w:r w:rsidR="004B29CF">
        <w:tab/>
        <w:t>)</w:t>
      </w:r>
      <w:r w:rsidR="00E8500B">
        <w:tab/>
        <w:t>[signed]</w:t>
      </w:r>
    </w:p>
    <w:p w14:paraId="79E5BBCD" w14:textId="638BE436" w:rsidR="00E70053" w:rsidRDefault="00E70053" w:rsidP="00E70053">
      <w:pPr>
        <w:pStyle w:val="NoSpacing"/>
      </w:pPr>
      <w:r>
        <w:t>[via live video link]</w:t>
      </w:r>
      <w:r w:rsidR="004B29CF">
        <w:tab/>
      </w:r>
      <w:r w:rsidR="004B29CF">
        <w:tab/>
      </w:r>
      <w:r w:rsidR="004B29CF">
        <w:tab/>
        <w:t>)</w:t>
      </w:r>
    </w:p>
    <w:p w14:paraId="6F043370" w14:textId="1B9E14AD" w:rsidR="00E70053" w:rsidRDefault="00E70053" w:rsidP="00E70053">
      <w:pPr>
        <w:pStyle w:val="NoSpacing"/>
      </w:pPr>
      <w:r>
        <w:t>On this 2</w:t>
      </w:r>
      <w:r w:rsidRPr="00E70053">
        <w:rPr>
          <w:vertAlign w:val="superscript"/>
        </w:rPr>
        <w:t>nd</w:t>
      </w:r>
      <w:r>
        <w:t xml:space="preserve"> day of December 2024</w:t>
      </w:r>
      <w:r w:rsidR="004B29CF">
        <w:tab/>
        <w:t>)</w:t>
      </w:r>
    </w:p>
    <w:p w14:paraId="628C2DA9" w14:textId="77777777" w:rsidR="004A5248" w:rsidRDefault="004A5248" w:rsidP="00E70053">
      <w:pPr>
        <w:pStyle w:val="NoSpacing"/>
      </w:pPr>
    </w:p>
    <w:p w14:paraId="6D9EE587" w14:textId="6777C74C" w:rsidR="00E70053" w:rsidRDefault="004A5248" w:rsidP="00E70053">
      <w:pPr>
        <w:pStyle w:val="NoSpacing"/>
      </w:pPr>
      <w:r>
        <w:t>(through the interpretation of [name of interpreter, if any])</w:t>
      </w:r>
    </w:p>
    <w:p w14:paraId="30D0AB5D" w14:textId="77777777" w:rsidR="004A5248" w:rsidRDefault="004A5248" w:rsidP="00E70053">
      <w:pPr>
        <w:pStyle w:val="NoSpacing"/>
      </w:pPr>
    </w:p>
    <w:p w14:paraId="1EE613D8" w14:textId="636F69C8" w:rsidR="00E70053" w:rsidRPr="00476558" w:rsidRDefault="003C557A" w:rsidP="00533B7C">
      <w:pPr>
        <w:pStyle w:val="NoSpacing"/>
        <w:jc w:val="center"/>
        <w:rPr>
          <w:b/>
          <w:bCs/>
        </w:rPr>
      </w:pPr>
      <w:r w:rsidRPr="00476558">
        <w:rPr>
          <w:b/>
          <w:bCs/>
        </w:rPr>
        <w:t>BEFORE ME</w:t>
      </w:r>
    </w:p>
    <w:p w14:paraId="7FE4661C" w14:textId="77777777" w:rsidR="001F618F" w:rsidRDefault="001F618F" w:rsidP="00533B7C">
      <w:pPr>
        <w:pStyle w:val="NoSpacing"/>
        <w:jc w:val="center"/>
      </w:pPr>
    </w:p>
    <w:p w14:paraId="2117F83F" w14:textId="77777777" w:rsidR="001F618F" w:rsidRDefault="001F618F" w:rsidP="00533B7C">
      <w:pPr>
        <w:pStyle w:val="NoSpacing"/>
        <w:jc w:val="center"/>
      </w:pPr>
    </w:p>
    <w:p w14:paraId="1B1B0059" w14:textId="27BF3C44" w:rsidR="00533B7C" w:rsidRDefault="00533B7C" w:rsidP="00533B7C">
      <w:pPr>
        <w:pStyle w:val="NoSpacing"/>
        <w:jc w:val="center"/>
      </w:pPr>
      <w:r>
        <w:t>[signed]</w:t>
      </w:r>
    </w:p>
    <w:p w14:paraId="2D35E97F" w14:textId="56C47F18" w:rsidR="00E70053" w:rsidRPr="009D1677" w:rsidRDefault="001F618F" w:rsidP="00533B7C">
      <w:pPr>
        <w:pStyle w:val="NoSpacing"/>
        <w:jc w:val="center"/>
        <w:rPr>
          <w:b/>
          <w:bCs/>
        </w:rPr>
      </w:pPr>
      <w:r w:rsidRPr="009D1677">
        <w:rPr>
          <w:b/>
          <w:bCs/>
        </w:rPr>
        <w:t>A COMMISSIONER FOR OATHS</w:t>
      </w:r>
    </w:p>
    <w:p w14:paraId="7270018E" w14:textId="77777777" w:rsidR="001F618F" w:rsidRDefault="001F618F" w:rsidP="00533B7C">
      <w:pPr>
        <w:pStyle w:val="NoSpacing"/>
        <w:jc w:val="center"/>
      </w:pPr>
    </w:p>
    <w:p w14:paraId="1FDB051F" w14:textId="689D6126" w:rsidR="00E70053" w:rsidRPr="00533B7C" w:rsidRDefault="00E70053" w:rsidP="00533B7C">
      <w:pPr>
        <w:pStyle w:val="NoSpacing"/>
        <w:jc w:val="center"/>
        <w:rPr>
          <w:i/>
          <w:iCs/>
        </w:rPr>
      </w:pPr>
      <w:r w:rsidRPr="00533B7C">
        <w:rPr>
          <w:i/>
          <w:iCs/>
        </w:rPr>
        <w:t>This Affidavit is filed on behalf of the Defendant</w:t>
      </w:r>
    </w:p>
    <w:p w14:paraId="66EE39E0" w14:textId="2C8CED9A" w:rsidR="00E70053" w:rsidRDefault="00E70053" w:rsidP="00533B7C">
      <w:pPr>
        <w:pStyle w:val="NoSpacing"/>
        <w:jc w:val="center"/>
        <w:rPr>
          <w:i/>
          <w:iCs/>
        </w:rPr>
      </w:pPr>
      <w:r w:rsidRPr="00533B7C">
        <w:rPr>
          <w:i/>
          <w:iCs/>
        </w:rPr>
        <w:t>With the deponent appearing via a live video link</w:t>
      </w:r>
    </w:p>
    <w:p w14:paraId="586FA5AA" w14:textId="77777777" w:rsidR="00FA662B" w:rsidRDefault="00FA662B" w:rsidP="00FA662B">
      <w:pPr>
        <w:pStyle w:val="NoSpacing"/>
      </w:pPr>
    </w:p>
    <w:p w14:paraId="0797B4F9" w14:textId="62065F8A" w:rsidR="0094415C" w:rsidRDefault="0094415C">
      <w:pPr>
        <w:numPr>
          <w:ilvl w:val="0"/>
          <w:numId w:val="0"/>
        </w:numPr>
        <w:spacing w:after="160"/>
      </w:pPr>
      <w:r>
        <w:br w:type="page"/>
      </w:r>
    </w:p>
    <w:p w14:paraId="298C1BFB" w14:textId="6C19A211" w:rsidR="0094415C" w:rsidRDefault="0094415C" w:rsidP="00FE7255">
      <w:pPr>
        <w:pStyle w:val="Heading1"/>
      </w:pPr>
      <w:r>
        <w:lastRenderedPageBreak/>
        <w:t>Submissions template:</w:t>
      </w:r>
    </w:p>
    <w:p w14:paraId="6826D5B6" w14:textId="4CB23D78" w:rsidR="0094415C" w:rsidRDefault="0077456F" w:rsidP="0077456F">
      <w:pPr>
        <w:pStyle w:val="NoSpacing"/>
        <w:ind w:left="0" w:firstLine="0"/>
      </w:pPr>
      <w:r>
        <w:t xml:space="preserve">Submissions must include: (1) Facts relied on, (2) Principles of law which apply, (3) Arguments </w:t>
      </w:r>
      <w:r w:rsidR="00DE7353">
        <w:t xml:space="preserve">and assessment of </w:t>
      </w:r>
      <w:r>
        <w:t>the law and facts</w:t>
      </w:r>
      <w:r w:rsidR="00DE7353">
        <w:t xml:space="preserve"> of the case</w:t>
      </w:r>
      <w:r>
        <w:t>, (4) Weight which should be given to the evidence or witness testimony and (5) Why your remedies should be granted, rather than remedies sought by your opponent</w:t>
      </w:r>
    </w:p>
    <w:p w14:paraId="774D47CB" w14:textId="77777777" w:rsidR="0077456F" w:rsidRDefault="0077456F" w:rsidP="0077456F">
      <w:pPr>
        <w:pStyle w:val="NoSpacing"/>
        <w:ind w:left="0" w:firstLine="0"/>
      </w:pPr>
    </w:p>
    <w:p w14:paraId="10F45733" w14:textId="7F5C893B" w:rsidR="00224846" w:rsidRDefault="00224846" w:rsidP="00A474F7">
      <w:pPr>
        <w:pStyle w:val="NoSpacing"/>
        <w:ind w:left="0" w:firstLine="0"/>
        <w:jc w:val="right"/>
      </w:pPr>
      <w:r w:rsidRPr="00A474F7">
        <w:rPr>
          <w:b/>
          <w:bCs/>
          <w:i/>
          <w:iCs/>
        </w:rPr>
        <w:t>DEF v GHI</w:t>
      </w:r>
      <w:r>
        <w:t xml:space="preserve"> [2024]</w:t>
      </w:r>
    </w:p>
    <w:p w14:paraId="36131ED3" w14:textId="77777777" w:rsidR="00224846" w:rsidRDefault="00224846" w:rsidP="0077456F">
      <w:pPr>
        <w:pStyle w:val="NoSpacing"/>
        <w:ind w:left="0" w:firstLine="0"/>
      </w:pPr>
    </w:p>
    <w:p w14:paraId="0A282E9D" w14:textId="63191982" w:rsidR="00224846" w:rsidRPr="00F20E6E" w:rsidRDefault="00224846" w:rsidP="00A474F7">
      <w:pPr>
        <w:pStyle w:val="NoSpacing"/>
        <w:ind w:left="0" w:firstLine="0"/>
        <w:jc w:val="center"/>
        <w:rPr>
          <w:b/>
          <w:bCs/>
          <w:u w:val="single"/>
        </w:rPr>
      </w:pPr>
      <w:r w:rsidRPr="00F20E6E">
        <w:rPr>
          <w:b/>
          <w:bCs/>
          <w:u w:val="single"/>
        </w:rPr>
        <w:t>SUBMISSIONS FOR INTERLOCUTORY STAY APPLICATION</w:t>
      </w:r>
    </w:p>
    <w:p w14:paraId="3FB0221A" w14:textId="77777777" w:rsidR="00A474F7" w:rsidRDefault="00A474F7" w:rsidP="0077456F">
      <w:pPr>
        <w:pStyle w:val="NoSpacing"/>
        <w:ind w:left="0" w:firstLine="0"/>
      </w:pPr>
    </w:p>
    <w:p w14:paraId="1B7596AF" w14:textId="6844B9E3" w:rsidR="0077456F" w:rsidRDefault="00F20E6E" w:rsidP="00485953">
      <w:pPr>
        <w:pStyle w:val="NoSpacing"/>
        <w:ind w:left="0" w:firstLine="0"/>
        <w:jc w:val="both"/>
        <w:rPr>
          <w:b/>
          <w:bCs/>
        </w:rPr>
      </w:pPr>
      <w:r>
        <w:rPr>
          <w:b/>
          <w:bCs/>
        </w:rPr>
        <w:t>THE PARTIES</w:t>
      </w:r>
    </w:p>
    <w:p w14:paraId="200DD317" w14:textId="77777777" w:rsidR="00996CEA" w:rsidRPr="00224846" w:rsidRDefault="00996CEA" w:rsidP="00485953">
      <w:pPr>
        <w:pStyle w:val="NoSpacing"/>
        <w:ind w:left="0" w:firstLine="0"/>
        <w:jc w:val="both"/>
        <w:rPr>
          <w:b/>
          <w:bCs/>
        </w:rPr>
      </w:pPr>
    </w:p>
    <w:p w14:paraId="63986058" w14:textId="0FF7132B" w:rsidR="00D544C7" w:rsidRDefault="00EA0D21" w:rsidP="00485953">
      <w:pPr>
        <w:pStyle w:val="NoSpacing"/>
        <w:numPr>
          <w:ilvl w:val="0"/>
          <w:numId w:val="15"/>
        </w:numPr>
        <w:spacing w:line="480" w:lineRule="auto"/>
        <w:jc w:val="both"/>
      </w:pPr>
      <w:r>
        <w:t xml:space="preserve">The Claimant is DEF Investments </w:t>
      </w:r>
      <w:proofErr w:type="spellStart"/>
      <w:r>
        <w:t>Sdn</w:t>
      </w:r>
      <w:proofErr w:type="spellEnd"/>
      <w:r>
        <w:t xml:space="preserve"> </w:t>
      </w:r>
      <w:proofErr w:type="spellStart"/>
      <w:r>
        <w:t>Bhd</w:t>
      </w:r>
      <w:proofErr w:type="spellEnd"/>
      <w:r>
        <w:t xml:space="preserve"> </w:t>
      </w:r>
      <w:r w:rsidR="00A211DC">
        <w:t xml:space="preserve">(Malaysian Company Registration No. X12345Y) </w:t>
      </w:r>
      <w:r>
        <w:t>(“</w:t>
      </w:r>
      <w:r w:rsidRPr="00F20E6E">
        <w:rPr>
          <w:b/>
          <w:bCs/>
        </w:rPr>
        <w:t>DEF</w:t>
      </w:r>
      <w:r>
        <w:t>”),</w:t>
      </w:r>
      <w:r w:rsidR="00F20E6E">
        <w:t xml:space="preserve"> a company registered in Malaysia</w:t>
      </w:r>
      <w:r w:rsidR="0012200F">
        <w:t>.</w:t>
      </w:r>
    </w:p>
    <w:p w14:paraId="1EDC3CDD" w14:textId="1E232656" w:rsidR="00EA0D21" w:rsidRDefault="00EA0D21" w:rsidP="00485953">
      <w:pPr>
        <w:pStyle w:val="NoSpacing"/>
        <w:spacing w:line="480" w:lineRule="auto"/>
        <w:ind w:firstLine="0"/>
        <w:jc w:val="both"/>
      </w:pPr>
    </w:p>
    <w:p w14:paraId="562905B9" w14:textId="588CC35A" w:rsidR="00D544C7" w:rsidRDefault="00EA0D21" w:rsidP="00485953">
      <w:pPr>
        <w:pStyle w:val="NoSpacing"/>
        <w:numPr>
          <w:ilvl w:val="0"/>
          <w:numId w:val="15"/>
        </w:numPr>
        <w:spacing w:line="480" w:lineRule="auto"/>
        <w:jc w:val="both"/>
      </w:pPr>
      <w:r>
        <w:t xml:space="preserve">The Defendant is GHI Holdings Pte Ltd </w:t>
      </w:r>
      <w:r w:rsidR="00996CEA">
        <w:t xml:space="preserve">(Singapore UEN No. 698000754U) </w:t>
      </w:r>
      <w:r>
        <w:t>(“</w:t>
      </w:r>
      <w:r w:rsidRPr="00F20E6E">
        <w:rPr>
          <w:b/>
          <w:bCs/>
        </w:rPr>
        <w:t>GHI</w:t>
      </w:r>
      <w:r>
        <w:t xml:space="preserve">”), </w:t>
      </w:r>
      <w:r w:rsidR="00F20E6E">
        <w:t xml:space="preserve">a company registered in Singapore. </w:t>
      </w:r>
    </w:p>
    <w:p w14:paraId="395B561E" w14:textId="77777777" w:rsidR="002E1DCE" w:rsidRDefault="002E1DCE" w:rsidP="00485953">
      <w:pPr>
        <w:pStyle w:val="ListParagraph"/>
        <w:numPr>
          <w:ilvl w:val="0"/>
          <w:numId w:val="0"/>
        </w:numPr>
        <w:ind w:left="720"/>
        <w:jc w:val="both"/>
      </w:pPr>
    </w:p>
    <w:p w14:paraId="22AE398C" w14:textId="6BC0C529" w:rsidR="00D544C7" w:rsidRDefault="00F20E6E" w:rsidP="00485953">
      <w:pPr>
        <w:pStyle w:val="NoSpacing"/>
        <w:ind w:left="0" w:firstLine="0"/>
        <w:jc w:val="both"/>
        <w:rPr>
          <w:b/>
          <w:bCs/>
        </w:rPr>
      </w:pPr>
      <w:r>
        <w:rPr>
          <w:b/>
          <w:bCs/>
        </w:rPr>
        <w:t>BACKGROUND</w:t>
      </w:r>
    </w:p>
    <w:p w14:paraId="25C1AFAB" w14:textId="77777777" w:rsidR="00996CEA" w:rsidRPr="00224846" w:rsidRDefault="00996CEA" w:rsidP="00485953">
      <w:pPr>
        <w:pStyle w:val="NoSpacing"/>
        <w:ind w:left="0" w:firstLine="0"/>
        <w:jc w:val="both"/>
        <w:rPr>
          <w:b/>
          <w:bCs/>
        </w:rPr>
      </w:pPr>
    </w:p>
    <w:p w14:paraId="063A6274" w14:textId="77777777" w:rsidR="006761CA" w:rsidRDefault="002E1DCE" w:rsidP="00485953">
      <w:pPr>
        <w:pStyle w:val="NoSpacing"/>
        <w:numPr>
          <w:ilvl w:val="0"/>
          <w:numId w:val="15"/>
        </w:numPr>
        <w:spacing w:line="480" w:lineRule="auto"/>
        <w:ind w:left="357" w:hanging="357"/>
        <w:jc w:val="both"/>
      </w:pPr>
      <w:r>
        <w:t xml:space="preserve">Proceedings </w:t>
      </w:r>
      <w:r w:rsidR="00CD6EB5">
        <w:t>were</w:t>
      </w:r>
      <w:r>
        <w:t xml:space="preserve"> commenced </w:t>
      </w:r>
      <w:r w:rsidR="00A211DC">
        <w:t>by the Claimant DEF before the Singapore High Court under</w:t>
      </w:r>
      <w:r w:rsidR="005B46AB">
        <w:t xml:space="preserve"> HC/OC 678/2024 against the Defendant GHI for an alleged breach of </w:t>
      </w:r>
      <w:r w:rsidR="00835D45">
        <w:t xml:space="preserve">a joint venture agreement entered into by both parties </w:t>
      </w:r>
      <w:r w:rsidR="0069782A">
        <w:t xml:space="preserve">on 30 December 2022 </w:t>
      </w:r>
      <w:r w:rsidR="00835D45">
        <w:t>(“</w:t>
      </w:r>
      <w:r w:rsidR="00835D45" w:rsidRPr="00901E88">
        <w:rPr>
          <w:b/>
          <w:bCs/>
        </w:rPr>
        <w:t>JVA</w:t>
      </w:r>
      <w:r w:rsidR="00835D45">
        <w:t>”), which is annexed hereto and marked “</w:t>
      </w:r>
      <w:r w:rsidR="00835D45">
        <w:rPr>
          <w:b/>
          <w:bCs/>
        </w:rPr>
        <w:t>JVA</w:t>
      </w:r>
      <w:r w:rsidR="00835D45">
        <w:t xml:space="preserve">”. </w:t>
      </w:r>
      <w:r w:rsidR="008756DE">
        <w:t>The JVA was made in furtherance of the commercial objective of developing</w:t>
      </w:r>
      <w:r w:rsidR="0060553F">
        <w:t xml:space="preserve"> a mobile phone application for food delivery services.</w:t>
      </w:r>
      <w:r w:rsidR="009C630F">
        <w:t xml:space="preserve"> </w:t>
      </w:r>
    </w:p>
    <w:p w14:paraId="07C5D90F" w14:textId="77777777" w:rsidR="006761CA" w:rsidRDefault="006761CA" w:rsidP="00485953">
      <w:pPr>
        <w:pStyle w:val="NoSpacing"/>
        <w:spacing w:line="480" w:lineRule="auto"/>
        <w:ind w:left="357" w:firstLine="0"/>
        <w:jc w:val="both"/>
      </w:pPr>
    </w:p>
    <w:p w14:paraId="503585E3" w14:textId="79D2A202" w:rsidR="00DE516E" w:rsidRDefault="00670F85" w:rsidP="00485953">
      <w:pPr>
        <w:pStyle w:val="NoSpacing"/>
        <w:numPr>
          <w:ilvl w:val="0"/>
          <w:numId w:val="15"/>
        </w:numPr>
        <w:spacing w:line="480" w:lineRule="auto"/>
        <w:ind w:left="357" w:hanging="357"/>
        <w:jc w:val="both"/>
      </w:pPr>
      <w:r>
        <w:t>The Claimant</w:t>
      </w:r>
      <w:r w:rsidR="008A26C4">
        <w:t xml:space="preserve"> has</w:t>
      </w:r>
      <w:r>
        <w:t xml:space="preserve"> </w:t>
      </w:r>
      <w:r w:rsidR="00CD6EB5">
        <w:t>allege</w:t>
      </w:r>
      <w:r w:rsidR="00935AF2">
        <w:t>d</w:t>
      </w:r>
      <w:r w:rsidR="00CD6EB5">
        <w:t xml:space="preserve"> that the Defendant is in breach of the JVA for not making the necessary</w:t>
      </w:r>
      <w:r w:rsidR="00DE516E">
        <w:t xml:space="preserve"> cash infusions as required under the investment timeline</w:t>
      </w:r>
      <w:r w:rsidR="009C630F">
        <w:t>,</w:t>
      </w:r>
      <w:r w:rsidR="00DE516E">
        <w:t xml:space="preserve"> as stipulated in the JVA.</w:t>
      </w:r>
      <w:r w:rsidR="009C630F">
        <w:t xml:space="preserve"> While the Defendant has a substantive defence to raise on the merits of the Claimant’s claims in the legal proceedings under HC/OC 678/2024, it respectively decided not to raise them </w:t>
      </w:r>
      <w:r w:rsidR="002934C0">
        <w:t>before this Court</w:t>
      </w:r>
      <w:r w:rsidR="00BE2502">
        <w:t xml:space="preserve">, </w:t>
      </w:r>
      <w:r w:rsidR="00496490">
        <w:t>as it may amount to a submission to jurisdiction</w:t>
      </w:r>
      <w:r w:rsidR="00DB40A8">
        <w:t xml:space="preserve"> notwithstanding </w:t>
      </w:r>
      <w:r w:rsidR="00236D87">
        <w:t>the</w:t>
      </w:r>
      <w:r w:rsidR="00DB40A8">
        <w:t xml:space="preserve"> </w:t>
      </w:r>
      <w:r w:rsidR="00236D87">
        <w:t>D</w:t>
      </w:r>
      <w:r w:rsidR="00DB40A8">
        <w:t>efence filed under Order 6 Rule 7(4)</w:t>
      </w:r>
      <w:r w:rsidR="00CB0373">
        <w:t xml:space="preserve"> to (6) </w:t>
      </w:r>
      <w:r w:rsidR="00DB40A8">
        <w:t>of the Rules of Court 2021 ("</w:t>
      </w:r>
      <w:r w:rsidR="00DB40A8" w:rsidRPr="00DE516E">
        <w:rPr>
          <w:b/>
          <w:bCs/>
        </w:rPr>
        <w:t>ROC</w:t>
      </w:r>
      <w:r w:rsidR="00DB40A8">
        <w:t xml:space="preserve">”). </w:t>
      </w:r>
    </w:p>
    <w:p w14:paraId="305E27F6" w14:textId="77777777" w:rsidR="00DE516E" w:rsidRDefault="00DE516E" w:rsidP="00485953">
      <w:pPr>
        <w:pStyle w:val="ListParagraph"/>
        <w:numPr>
          <w:ilvl w:val="0"/>
          <w:numId w:val="0"/>
        </w:numPr>
        <w:ind w:left="720"/>
        <w:jc w:val="both"/>
      </w:pPr>
    </w:p>
    <w:p w14:paraId="5DFD9148" w14:textId="56BAF3BF" w:rsidR="00931010" w:rsidRDefault="002934C0" w:rsidP="00485953">
      <w:pPr>
        <w:pStyle w:val="NoSpacing"/>
        <w:numPr>
          <w:ilvl w:val="0"/>
          <w:numId w:val="15"/>
        </w:numPr>
        <w:spacing w:line="480" w:lineRule="auto"/>
        <w:ind w:left="357" w:hanging="357"/>
        <w:jc w:val="both"/>
      </w:pPr>
      <w:r w:rsidRPr="002F794D">
        <w:rPr>
          <w:b/>
          <w:bCs/>
          <w:highlight w:val="yellow"/>
        </w:rPr>
        <w:lastRenderedPageBreak/>
        <w:t>In</w:t>
      </w:r>
      <w:r w:rsidR="006B1ED1" w:rsidRPr="002F794D">
        <w:rPr>
          <w:b/>
          <w:bCs/>
          <w:highlight w:val="yellow"/>
        </w:rPr>
        <w:t xml:space="preserve"> light of </w:t>
      </w:r>
      <w:r w:rsidR="0056359D" w:rsidRPr="002F794D">
        <w:rPr>
          <w:b/>
          <w:bCs/>
          <w:highlight w:val="yellow"/>
        </w:rPr>
        <w:t>a valid</w:t>
      </w:r>
      <w:r w:rsidR="006B1ED1" w:rsidRPr="002F794D">
        <w:rPr>
          <w:b/>
          <w:bCs/>
          <w:highlight w:val="yellow"/>
        </w:rPr>
        <w:t xml:space="preserve"> arbitration agreement between the parties within the JVA, the Defendant is seeking to challenge the jurisdiction of the Court </w:t>
      </w:r>
      <w:r w:rsidR="00F30B6B" w:rsidRPr="002F794D">
        <w:rPr>
          <w:b/>
          <w:bCs/>
          <w:highlight w:val="yellow"/>
        </w:rPr>
        <w:t>to hear the action</w:t>
      </w:r>
      <w:r w:rsidR="00F30B6B">
        <w:t xml:space="preserve">. As such, an application under Order 9, Rule 7(2) </w:t>
      </w:r>
      <w:r w:rsidR="00FF7D37">
        <w:t>ROC</w:t>
      </w:r>
      <w:r w:rsidR="00F30B6B">
        <w:t xml:space="preserve"> </w:t>
      </w:r>
      <w:r w:rsidR="003A6723">
        <w:t xml:space="preserve">has been made </w:t>
      </w:r>
      <w:r w:rsidR="008A26C4">
        <w:t xml:space="preserve">to </w:t>
      </w:r>
      <w:r w:rsidR="008A26C4" w:rsidRPr="002F794D">
        <w:rPr>
          <w:b/>
          <w:bCs/>
        </w:rPr>
        <w:t>stay court proceedings in favour of arbitration</w:t>
      </w:r>
      <w:r w:rsidR="008A26C4">
        <w:t xml:space="preserve"> </w:t>
      </w:r>
      <w:r w:rsidR="003A6723">
        <w:t xml:space="preserve">and these written </w:t>
      </w:r>
      <w:r w:rsidR="00F30B6B">
        <w:t>submissions are made</w:t>
      </w:r>
      <w:r w:rsidR="003A6723">
        <w:t xml:space="preserve"> with the purpose of supporting the </w:t>
      </w:r>
      <w:r w:rsidR="00936BEB">
        <w:t xml:space="preserve">interlocutory </w:t>
      </w:r>
      <w:r w:rsidR="003A6723">
        <w:t>application.</w:t>
      </w:r>
    </w:p>
    <w:p w14:paraId="0CBA8FE4" w14:textId="77777777" w:rsidR="00931010" w:rsidRDefault="00931010" w:rsidP="00485953">
      <w:pPr>
        <w:pStyle w:val="NoSpacing"/>
        <w:spacing w:line="480" w:lineRule="auto"/>
        <w:ind w:left="0" w:firstLine="0"/>
        <w:jc w:val="both"/>
      </w:pPr>
    </w:p>
    <w:p w14:paraId="2345F9A6" w14:textId="669A951E" w:rsidR="00607EFF" w:rsidRPr="00607EFF" w:rsidRDefault="00B83CFF" w:rsidP="00485953">
      <w:pPr>
        <w:pStyle w:val="NoSpacing"/>
        <w:spacing w:line="480" w:lineRule="auto"/>
        <w:ind w:left="0" w:firstLine="0"/>
        <w:jc w:val="both"/>
        <w:rPr>
          <w:b/>
          <w:bCs/>
        </w:rPr>
      </w:pPr>
      <w:r>
        <w:rPr>
          <w:b/>
          <w:bCs/>
        </w:rPr>
        <w:t>ARBITRATION ARGREEMENT</w:t>
      </w:r>
      <w:r w:rsidR="008505F0">
        <w:rPr>
          <w:b/>
          <w:bCs/>
        </w:rPr>
        <w:t xml:space="preserve"> UNDER JVA</w:t>
      </w:r>
    </w:p>
    <w:p w14:paraId="156515AB" w14:textId="389501B5" w:rsidR="00D544C7" w:rsidRDefault="0069782A" w:rsidP="00485953">
      <w:pPr>
        <w:pStyle w:val="NoSpacing"/>
        <w:numPr>
          <w:ilvl w:val="0"/>
          <w:numId w:val="15"/>
        </w:numPr>
        <w:spacing w:line="480" w:lineRule="auto"/>
        <w:ind w:left="357" w:hanging="357"/>
        <w:jc w:val="both"/>
      </w:pPr>
      <w:r>
        <w:t>Clause 25</w:t>
      </w:r>
      <w:r w:rsidR="00C8684D">
        <w:t xml:space="preserve"> of the JVA (“</w:t>
      </w:r>
      <w:r w:rsidR="00C8684D" w:rsidRPr="001D4BB6">
        <w:rPr>
          <w:b/>
          <w:bCs/>
        </w:rPr>
        <w:t>Clause 25</w:t>
      </w:r>
      <w:r w:rsidR="00C8684D">
        <w:t>”) stipulates that “</w:t>
      </w:r>
      <w:r w:rsidR="00C5302C" w:rsidRPr="00EE655E">
        <w:rPr>
          <w:i/>
          <w:iCs/>
        </w:rPr>
        <w:t>any</w:t>
      </w:r>
      <w:r w:rsidR="00C5302C">
        <w:t xml:space="preserve"> dispute arising out of or in connection with this JVA, </w:t>
      </w:r>
      <w:r w:rsidR="00C5302C" w:rsidRPr="00597C32">
        <w:rPr>
          <w:i/>
          <w:iCs/>
        </w:rPr>
        <w:t>shall</w:t>
      </w:r>
      <w:r w:rsidR="00C5302C">
        <w:t xml:space="preserve"> be referred to and finally resolved by arbitration administered by the Singapore International Arbitration Centre (“</w:t>
      </w:r>
      <w:r w:rsidR="00C5302C" w:rsidRPr="00E04644">
        <w:rPr>
          <w:b/>
          <w:bCs/>
        </w:rPr>
        <w:t>SIAC</w:t>
      </w:r>
      <w:r w:rsidR="00C5302C">
        <w:t xml:space="preserve">”) in accordance with the Arbitration Rules of the </w:t>
      </w:r>
      <w:r w:rsidR="00E04644">
        <w:t>Singapore International Arbitration Centre</w:t>
      </w:r>
      <w:r w:rsidR="00C5302C">
        <w:t xml:space="preserve"> for the time being in force</w:t>
      </w:r>
      <w:r w:rsidR="00802F1C">
        <w:t>…”</w:t>
      </w:r>
      <w:r w:rsidR="00597C32">
        <w:t xml:space="preserve"> (emphasis added in </w:t>
      </w:r>
      <w:r w:rsidR="00597C32" w:rsidRPr="00654E42">
        <w:rPr>
          <w:i/>
          <w:iCs/>
        </w:rPr>
        <w:t>italics</w:t>
      </w:r>
      <w:r w:rsidR="00597C32">
        <w:t>). This dispute resolution clause constitutes a valid arbitration agreement between the Claimant and the Defendant, which the Claimant has breached by directly commencing proceedings before the Singapore High Court.</w:t>
      </w:r>
      <w:r w:rsidR="00CE161C">
        <w:t xml:space="preserve"> </w:t>
      </w:r>
      <w:r w:rsidR="00EE655E">
        <w:t xml:space="preserve">Instead, any dispute relating to the JVA </w:t>
      </w:r>
      <w:r w:rsidR="00E646F5">
        <w:t>must</w:t>
      </w:r>
      <w:r w:rsidR="00EE655E">
        <w:t xml:space="preserve"> be referred to arbitration under the auspices of the SIAC.</w:t>
      </w:r>
    </w:p>
    <w:p w14:paraId="319A9378" w14:textId="77777777" w:rsidR="00E04644" w:rsidRDefault="00E04644" w:rsidP="00485953">
      <w:pPr>
        <w:pStyle w:val="NoSpacing"/>
        <w:spacing w:line="480" w:lineRule="auto"/>
        <w:ind w:left="357" w:firstLine="0"/>
        <w:jc w:val="both"/>
      </w:pPr>
    </w:p>
    <w:p w14:paraId="78DE8D9C" w14:textId="467B781B" w:rsidR="00E04644" w:rsidRDefault="00E04644" w:rsidP="00485953">
      <w:pPr>
        <w:pStyle w:val="NoSpacing"/>
        <w:numPr>
          <w:ilvl w:val="0"/>
          <w:numId w:val="15"/>
        </w:numPr>
        <w:spacing w:line="480" w:lineRule="auto"/>
        <w:ind w:left="357" w:hanging="357"/>
        <w:jc w:val="both"/>
      </w:pPr>
      <w:r>
        <w:t>Preliminarily, the International Arbitration Act 1994 (“</w:t>
      </w:r>
      <w:r w:rsidRPr="00DB40A8">
        <w:rPr>
          <w:b/>
          <w:bCs/>
        </w:rPr>
        <w:t>IAA</w:t>
      </w:r>
      <w:r>
        <w:t xml:space="preserve">”) is the governing act applicable to this dispute. Per s 5(2)(a) IAA, the IAA governs disputes where </w:t>
      </w:r>
      <w:r w:rsidR="00DB40A8">
        <w:t>“at least one party to an arbitration agreement, at the time of conclusion of the agreement, has its place of business in any State other than Singapore”. On the facts, as the Claimant at the time of conclusion of the JVA had its place of business in Malaysia, the requirements of s 5(2)(a) IAA is satisfied, leaving the IAA to govern this dispute accordingly.</w:t>
      </w:r>
    </w:p>
    <w:p w14:paraId="476401CE" w14:textId="77777777" w:rsidR="00A224F8" w:rsidRDefault="00A224F8" w:rsidP="00485953">
      <w:pPr>
        <w:numPr>
          <w:ilvl w:val="0"/>
          <w:numId w:val="0"/>
        </w:numPr>
        <w:ind w:left="720" w:hanging="360"/>
        <w:jc w:val="both"/>
      </w:pPr>
    </w:p>
    <w:p w14:paraId="5979D762" w14:textId="1063DBA1" w:rsidR="00485953" w:rsidRPr="0011042F" w:rsidRDefault="007D5B9A" w:rsidP="0011042F">
      <w:pPr>
        <w:pStyle w:val="NoSpacing"/>
        <w:spacing w:line="480" w:lineRule="auto"/>
        <w:ind w:left="0" w:firstLine="0"/>
        <w:jc w:val="both"/>
        <w:rPr>
          <w:b/>
          <w:bCs/>
        </w:rPr>
      </w:pPr>
      <w:r>
        <w:rPr>
          <w:b/>
          <w:bCs/>
        </w:rPr>
        <w:t xml:space="preserve">LEGAL </w:t>
      </w:r>
      <w:r w:rsidR="00485953" w:rsidRPr="007D4AE6">
        <w:rPr>
          <w:b/>
          <w:bCs/>
        </w:rPr>
        <w:t>TEST FOR STAY OF COURT PROCEEDINGS</w:t>
      </w:r>
    </w:p>
    <w:p w14:paraId="470FE228" w14:textId="61D90A36" w:rsidR="00A224F8" w:rsidRDefault="00A224F8" w:rsidP="00485953">
      <w:pPr>
        <w:pStyle w:val="NoSpacing"/>
        <w:numPr>
          <w:ilvl w:val="0"/>
          <w:numId w:val="15"/>
        </w:numPr>
        <w:spacing w:line="480" w:lineRule="auto"/>
        <w:ind w:left="357" w:hanging="357"/>
        <w:jc w:val="both"/>
      </w:pPr>
      <w:r>
        <w:t xml:space="preserve">Accordingly, the correct operative provision governing whether a stay of Singapore court proceedings in favour of arbitration should be granted is s 6 IAA. To guide our application of this provision, we refer to </w:t>
      </w:r>
      <w:proofErr w:type="spellStart"/>
      <w:r>
        <w:t>Tomolugen</w:t>
      </w:r>
      <w:proofErr w:type="spellEnd"/>
      <w:r>
        <w:t xml:space="preserve"> Holdings Ltd and another v Silica Investors [2016] 1 SLR 373 (“</w:t>
      </w:r>
      <w:proofErr w:type="spellStart"/>
      <w:r w:rsidRPr="00962B86">
        <w:rPr>
          <w:b/>
          <w:bCs/>
        </w:rPr>
        <w:t>Tomolugen</w:t>
      </w:r>
      <w:proofErr w:type="spellEnd"/>
      <w:r>
        <w:t xml:space="preserve">”) at </w:t>
      </w:r>
      <w:r>
        <w:lastRenderedPageBreak/>
        <w:t xml:space="preserve">[63], which made clear that the Singapore courts will only grant a stay of court proceedings in favour of arbitration if it is satisfied on a </w:t>
      </w:r>
      <w:r w:rsidRPr="00567158">
        <w:rPr>
          <w:i/>
          <w:iCs/>
        </w:rPr>
        <w:t>prima facie</w:t>
      </w:r>
      <w:r>
        <w:t xml:space="preserve"> basis that:</w:t>
      </w:r>
    </w:p>
    <w:p w14:paraId="509D7917" w14:textId="4F82CC5A" w:rsidR="00A224F8" w:rsidRDefault="001F7B14" w:rsidP="00485953">
      <w:pPr>
        <w:pStyle w:val="ListParagraph"/>
        <w:numPr>
          <w:ilvl w:val="0"/>
          <w:numId w:val="16"/>
        </w:numPr>
        <w:spacing w:line="480" w:lineRule="auto"/>
        <w:ind w:left="714" w:hanging="357"/>
        <w:jc w:val="both"/>
      </w:pPr>
      <w:r>
        <w:t>There is an arbitration agreement between the parties to the court proceedings;</w:t>
      </w:r>
    </w:p>
    <w:p w14:paraId="0F239F2D" w14:textId="0AC4DDFF" w:rsidR="001F7B14" w:rsidRDefault="001F7B14" w:rsidP="00485953">
      <w:pPr>
        <w:pStyle w:val="ListParagraph"/>
        <w:numPr>
          <w:ilvl w:val="0"/>
          <w:numId w:val="16"/>
        </w:numPr>
        <w:spacing w:line="480" w:lineRule="auto"/>
        <w:ind w:left="714" w:hanging="357"/>
        <w:jc w:val="both"/>
      </w:pPr>
      <w:r>
        <w:t>The dispute in the court proceedings (or any part thereof) falls within the scope of the arbitration agreement; and</w:t>
      </w:r>
    </w:p>
    <w:p w14:paraId="3F734E6B" w14:textId="39365A62" w:rsidR="009330B5" w:rsidRDefault="001F7B14" w:rsidP="00485953">
      <w:pPr>
        <w:pStyle w:val="ListParagraph"/>
        <w:numPr>
          <w:ilvl w:val="0"/>
          <w:numId w:val="16"/>
        </w:numPr>
        <w:spacing w:line="480" w:lineRule="auto"/>
        <w:ind w:left="714" w:hanging="357"/>
        <w:jc w:val="both"/>
      </w:pPr>
      <w:r>
        <w:t>The arbitration agreement is not null and void, inoperative, or incapable of being performed.</w:t>
      </w:r>
      <w:r w:rsidR="009330B5">
        <w:br/>
      </w:r>
    </w:p>
    <w:p w14:paraId="69327ACA" w14:textId="3A0D4AFD" w:rsidR="00A224F8" w:rsidRDefault="00B86A29" w:rsidP="00485953">
      <w:pPr>
        <w:pStyle w:val="NoSpacing"/>
        <w:numPr>
          <w:ilvl w:val="0"/>
          <w:numId w:val="15"/>
        </w:numPr>
        <w:spacing w:line="480" w:lineRule="auto"/>
        <w:ind w:left="357" w:hanging="357"/>
        <w:jc w:val="both"/>
      </w:pPr>
      <w:r>
        <w:t>I now turn</w:t>
      </w:r>
      <w:r w:rsidR="003B0EC2">
        <w:t xml:space="preserve"> to discuss each of the limbs in paragraph 8 </w:t>
      </w:r>
      <w:r w:rsidR="00A45B12">
        <w:t xml:space="preserve">above </w:t>
      </w:r>
      <w:r w:rsidR="003B0EC2">
        <w:t>in turn.</w:t>
      </w:r>
    </w:p>
    <w:p w14:paraId="698EAFD9" w14:textId="77777777" w:rsidR="003D463F" w:rsidRDefault="003D463F" w:rsidP="00485953">
      <w:pPr>
        <w:pStyle w:val="NoSpacing"/>
        <w:spacing w:line="480" w:lineRule="auto"/>
        <w:ind w:left="357" w:firstLine="0"/>
        <w:jc w:val="both"/>
      </w:pPr>
    </w:p>
    <w:p w14:paraId="2533C2E1" w14:textId="0977A1B0" w:rsidR="003B0EC2" w:rsidRDefault="003D463F" w:rsidP="00485953">
      <w:pPr>
        <w:pStyle w:val="NoSpacing"/>
        <w:numPr>
          <w:ilvl w:val="0"/>
          <w:numId w:val="15"/>
        </w:numPr>
        <w:spacing w:line="480" w:lineRule="auto"/>
        <w:ind w:left="357" w:hanging="357"/>
        <w:jc w:val="both"/>
      </w:pPr>
      <w:r>
        <w:t>Firstly, the existence of the arbitration agreement is not contended by the Claimant. Neither does the Claimant</w:t>
      </w:r>
      <w:r w:rsidR="009330B5">
        <w:t xml:space="preserve"> dispute the wording of Clause 25 as contained in the JVA. As such, the first limb is satisfied.</w:t>
      </w:r>
    </w:p>
    <w:p w14:paraId="64DD2A40" w14:textId="77777777" w:rsidR="004B2CE8" w:rsidRDefault="004B2CE8" w:rsidP="00485953">
      <w:pPr>
        <w:numPr>
          <w:ilvl w:val="0"/>
          <w:numId w:val="0"/>
        </w:numPr>
        <w:ind w:left="720" w:hanging="360"/>
        <w:jc w:val="both"/>
      </w:pPr>
    </w:p>
    <w:p w14:paraId="61DFE190" w14:textId="3B230485" w:rsidR="004B2CE8" w:rsidRDefault="004B2CE8" w:rsidP="00485953">
      <w:pPr>
        <w:pStyle w:val="NoSpacing"/>
        <w:numPr>
          <w:ilvl w:val="0"/>
          <w:numId w:val="15"/>
        </w:numPr>
        <w:spacing w:line="480" w:lineRule="auto"/>
        <w:ind w:left="357" w:hanging="357"/>
        <w:jc w:val="both"/>
      </w:pPr>
      <w:r>
        <w:t xml:space="preserve">Secondly, the issue of whether </w:t>
      </w:r>
      <w:r w:rsidR="00027798">
        <w:t>the</w:t>
      </w:r>
      <w:r w:rsidR="00B61537">
        <w:t xml:space="preserve"> Defendant is in breach of the substantive</w:t>
      </w:r>
      <w:r w:rsidR="00846339">
        <w:t xml:space="preserve"> terms of the JVA</w:t>
      </w:r>
      <w:r w:rsidR="009B27AC">
        <w:t>,</w:t>
      </w:r>
      <w:r w:rsidR="00846339">
        <w:t xml:space="preserve"> </w:t>
      </w:r>
      <w:r w:rsidR="005771B6">
        <w:t>regarding the failure</w:t>
      </w:r>
      <w:r w:rsidR="00846339">
        <w:t xml:space="preserve"> the necessary cash infusions as required under the investment timelin</w:t>
      </w:r>
      <w:r w:rsidR="009B27AC">
        <w:t>e,</w:t>
      </w:r>
      <w:r w:rsidR="00846339">
        <w:t xml:space="preserve"> falls squarely under the wide scope of Clause 25. </w:t>
      </w:r>
      <w:r w:rsidR="006419C6">
        <w:t>Clause 25 covers “</w:t>
      </w:r>
      <w:r w:rsidR="006419C6" w:rsidRPr="006419C6">
        <w:rPr>
          <w:i/>
          <w:iCs/>
        </w:rPr>
        <w:t>any</w:t>
      </w:r>
      <w:r w:rsidR="006419C6">
        <w:t xml:space="preserve"> dispute arising out of or in connection with this JVA” (emphasis added). Accordingly, the second limb is also satisfied.</w:t>
      </w:r>
    </w:p>
    <w:p w14:paraId="220D99A9" w14:textId="77777777" w:rsidR="006419C6" w:rsidRDefault="006419C6" w:rsidP="00485953">
      <w:pPr>
        <w:pStyle w:val="ListParagraph"/>
        <w:numPr>
          <w:ilvl w:val="0"/>
          <w:numId w:val="0"/>
        </w:numPr>
        <w:ind w:left="720"/>
        <w:jc w:val="both"/>
      </w:pPr>
    </w:p>
    <w:p w14:paraId="14E4A153" w14:textId="211A34E9" w:rsidR="006419C6" w:rsidRDefault="006419C6" w:rsidP="00485953">
      <w:pPr>
        <w:pStyle w:val="NoSpacing"/>
        <w:numPr>
          <w:ilvl w:val="0"/>
          <w:numId w:val="15"/>
        </w:numPr>
        <w:spacing w:line="480" w:lineRule="auto"/>
        <w:ind w:left="357" w:hanging="357"/>
        <w:jc w:val="both"/>
      </w:pPr>
      <w:r>
        <w:t xml:space="preserve">Third and most relevantly is whether the arbitration agreement is null and void, inoperative, or incapable of being performed. </w:t>
      </w:r>
      <w:r w:rsidR="00B90A6C">
        <w:t>The Claimant had in its reply affidavit to the interlocutory application claimed that it had “reluctantly given i</w:t>
      </w:r>
      <w:r w:rsidR="00C44E63">
        <w:t>n”</w:t>
      </w:r>
      <w:r w:rsidR="00B90A6C">
        <w:t xml:space="preserve"> to accept Clause 25 </w:t>
      </w:r>
      <w:r w:rsidR="00C44E63">
        <w:t xml:space="preserve">in the JVA </w:t>
      </w:r>
      <w:r w:rsidR="00B90A6C">
        <w:t>during contractual negotiations. However, it is</w:t>
      </w:r>
      <w:r>
        <w:t xml:space="preserve"> submitted that Clause 25 was validly entered into and remains enforceable despite the Claimant’s complaints. Neither unconscionability nor undue influence would act to void </w:t>
      </w:r>
      <w:r w:rsidR="0045503E">
        <w:t>the clause</w:t>
      </w:r>
      <w:r>
        <w:t>.</w:t>
      </w:r>
    </w:p>
    <w:p w14:paraId="4B4A758F" w14:textId="77777777" w:rsidR="00B34EC6" w:rsidRDefault="00B34EC6" w:rsidP="00485953">
      <w:pPr>
        <w:pStyle w:val="ListParagraph"/>
        <w:numPr>
          <w:ilvl w:val="0"/>
          <w:numId w:val="0"/>
        </w:numPr>
        <w:ind w:left="720"/>
        <w:jc w:val="both"/>
      </w:pPr>
    </w:p>
    <w:p w14:paraId="6B6636A0" w14:textId="786B3022" w:rsidR="00B34EC6" w:rsidRDefault="00B34EC6" w:rsidP="00485953">
      <w:pPr>
        <w:pStyle w:val="NoSpacing"/>
        <w:numPr>
          <w:ilvl w:val="0"/>
          <w:numId w:val="15"/>
        </w:numPr>
        <w:spacing w:line="480" w:lineRule="auto"/>
        <w:ind w:left="357" w:hanging="357"/>
        <w:jc w:val="both"/>
      </w:pPr>
      <w:r>
        <w:t xml:space="preserve">In no way can Clause 25 be vitiated on grounds of unfairness. For a finding of unconscionability, the Claimant must have had a sufficiently grave infirmity (which has been or ought to have been evident </w:t>
      </w:r>
      <w:r>
        <w:lastRenderedPageBreak/>
        <w:t>to the Defendant) affecting the Claimant’s ability to conserve his interests in order to successfully make such a claim. This requirement was laid out in BOM v BOK and another appeal [2019] 1 SLR 349 (“</w:t>
      </w:r>
      <w:r w:rsidRPr="00E025CE">
        <w:rPr>
          <w:b/>
          <w:bCs/>
        </w:rPr>
        <w:t>BOM v BOK</w:t>
      </w:r>
      <w:r>
        <w:t>”) at [141]-[142].</w:t>
      </w:r>
      <w:r w:rsidR="002C1A0B">
        <w:t xml:space="preserve"> On the facts, </w:t>
      </w:r>
      <w:r w:rsidR="003255C8">
        <w:t>this</w:t>
      </w:r>
      <w:r w:rsidR="002C1A0B">
        <w:t xml:space="preserve"> could not be further </w:t>
      </w:r>
      <w:r w:rsidR="003255C8">
        <w:t xml:space="preserve">from the </w:t>
      </w:r>
      <w:r w:rsidR="00633402">
        <w:t>truth</w:t>
      </w:r>
      <w:r w:rsidR="008F6481">
        <w:t>,</w:t>
      </w:r>
      <w:r w:rsidR="00633402">
        <w:t xml:space="preserve"> with both parties being established corporate entities with the power to seek independent legal advice at the time the JVA was being negotiated and signed.</w:t>
      </w:r>
    </w:p>
    <w:p w14:paraId="24D73ED1" w14:textId="77777777" w:rsidR="00F94A20" w:rsidRDefault="00F94A20" w:rsidP="00485953">
      <w:pPr>
        <w:pStyle w:val="ListParagraph"/>
        <w:numPr>
          <w:ilvl w:val="0"/>
          <w:numId w:val="0"/>
        </w:numPr>
        <w:ind w:left="720"/>
        <w:jc w:val="both"/>
      </w:pPr>
    </w:p>
    <w:p w14:paraId="7F4568ED" w14:textId="5185EF5A" w:rsidR="00F94A20" w:rsidRDefault="00F94A20" w:rsidP="00485953">
      <w:pPr>
        <w:pStyle w:val="NoSpacing"/>
        <w:numPr>
          <w:ilvl w:val="0"/>
          <w:numId w:val="15"/>
        </w:numPr>
        <w:spacing w:line="480" w:lineRule="auto"/>
        <w:ind w:left="357" w:hanging="357"/>
        <w:jc w:val="both"/>
      </w:pPr>
      <w:r>
        <w:t>As to whether undue influence can be made out, the court in BOM v BOK distinguished between “Class 1” cases from those of “Class 2A”. Where the former concerns itself with whether the person exerting the undue influence had exercised such domination over the victim’s mind that his independence of decision had been substantially undermined, the latter class is an objective inquiry into whether there was an implied retainer between parties such that there was an irrefutable presumption of a relationship of trust and confidence. Either way, the facts at hand fall into neither class.</w:t>
      </w:r>
    </w:p>
    <w:p w14:paraId="14111341" w14:textId="77777777" w:rsidR="00F94A20" w:rsidRDefault="00F94A20" w:rsidP="00485953">
      <w:pPr>
        <w:pStyle w:val="ListParagraph"/>
        <w:numPr>
          <w:ilvl w:val="0"/>
          <w:numId w:val="0"/>
        </w:numPr>
        <w:ind w:left="720"/>
        <w:jc w:val="both"/>
      </w:pPr>
    </w:p>
    <w:p w14:paraId="65CD67B9" w14:textId="190F2C53" w:rsidR="00F94A20" w:rsidRDefault="006371A2" w:rsidP="00485953">
      <w:pPr>
        <w:pStyle w:val="NoSpacing"/>
        <w:numPr>
          <w:ilvl w:val="0"/>
          <w:numId w:val="15"/>
        </w:numPr>
        <w:spacing w:line="480" w:lineRule="auto"/>
        <w:ind w:left="357" w:hanging="357"/>
        <w:jc w:val="both"/>
      </w:pPr>
      <w:r>
        <w:t xml:space="preserve">With regards to whether our current situation is envisaged by Class 1, it is argued that even if the Defendant’s in-house legal counsel strongly insisted on the arbitration clause and alluded to its exclusion as a potential deal breaker, such does not and cannot be said to amount to a “domination over the victim’s mind” so much as to have substantially undermined the Claimant’s independence of decision in entering the JVA. Insisting on the insertion of desired terms is part and parcel of negotiations, and so is the begrudging acceptance of such terms </w:t>
      </w:r>
      <w:r w:rsidR="00756AB7">
        <w:t>for contractual completion</w:t>
      </w:r>
      <w:r>
        <w:t>.</w:t>
      </w:r>
      <w:r w:rsidR="00756AB7">
        <w:t xml:space="preserve"> For the court to vitiate terms agreed on by parties just because one party claims to have been “reluctant” would defeat the point of deal brokering and mutual agreement, stripping away the parties’ abilities and autonomy to negotiate for and secure their interests via contracting.</w:t>
      </w:r>
    </w:p>
    <w:p w14:paraId="73611A21" w14:textId="77777777" w:rsidR="00756AB7" w:rsidRDefault="00756AB7" w:rsidP="00485953">
      <w:pPr>
        <w:pStyle w:val="ListParagraph"/>
        <w:numPr>
          <w:ilvl w:val="0"/>
          <w:numId w:val="0"/>
        </w:numPr>
        <w:ind w:left="720"/>
        <w:jc w:val="both"/>
      </w:pPr>
    </w:p>
    <w:p w14:paraId="65E09280" w14:textId="715A50F0" w:rsidR="00756AB7" w:rsidRDefault="00756AB7" w:rsidP="00485953">
      <w:pPr>
        <w:pStyle w:val="NoSpacing"/>
        <w:numPr>
          <w:ilvl w:val="0"/>
          <w:numId w:val="15"/>
        </w:numPr>
        <w:spacing w:line="480" w:lineRule="auto"/>
        <w:ind w:left="357" w:hanging="357"/>
        <w:jc w:val="both"/>
      </w:pPr>
      <w:r>
        <w:t xml:space="preserve">In the same vein, no “irrebuttable presumption of a relationship of trust and confidence” can be said to exist between the parties as both the Claimant and Defendant are separate legal entities in the midst of striking a deal with different legal interests. To this end, the fact that the Claimant has never been </w:t>
      </w:r>
      <w:r>
        <w:lastRenderedPageBreak/>
        <w:t>involved in any arbitration proceedings is irrelevant</w:t>
      </w:r>
      <w:r w:rsidR="00017AFC">
        <w:t xml:space="preserve"> (as claimed in its reply affidavit). </w:t>
      </w:r>
      <w:r w:rsidR="00E06EF8">
        <w:t>Both parties are capable of and responsible for soliciting independent legal advice when negotiating for the JVA. Both parties negotiated on equal footing with no power disparity and had the power to walk away from signing the JVA should they have found reason to during negotiations.</w:t>
      </w:r>
    </w:p>
    <w:p w14:paraId="3047C9A1" w14:textId="77777777" w:rsidR="00384FF1" w:rsidRDefault="00384FF1" w:rsidP="00485953">
      <w:pPr>
        <w:pStyle w:val="ListParagraph"/>
        <w:numPr>
          <w:ilvl w:val="0"/>
          <w:numId w:val="0"/>
        </w:numPr>
        <w:ind w:left="720"/>
        <w:jc w:val="both"/>
      </w:pPr>
    </w:p>
    <w:p w14:paraId="54ED57A2" w14:textId="134EAF00" w:rsidR="00384FF1" w:rsidRDefault="00384FF1" w:rsidP="00485953">
      <w:pPr>
        <w:pStyle w:val="NoSpacing"/>
        <w:numPr>
          <w:ilvl w:val="0"/>
          <w:numId w:val="15"/>
        </w:numPr>
        <w:spacing w:line="480" w:lineRule="auto"/>
        <w:ind w:left="357" w:hanging="357"/>
        <w:jc w:val="both"/>
      </w:pPr>
      <w:r>
        <w:t xml:space="preserve">Satisfying all three conjunctive limbs espoused in </w:t>
      </w:r>
      <w:proofErr w:type="spellStart"/>
      <w:r w:rsidRPr="00485953">
        <w:t>Tomolugen</w:t>
      </w:r>
      <w:proofErr w:type="spellEnd"/>
      <w:r>
        <w:t>, a prima facie case for a stay of court proceedings in favour of arbitration per s 6 IAA has been made out.</w:t>
      </w:r>
    </w:p>
    <w:p w14:paraId="78E17A2C" w14:textId="77777777" w:rsidR="00384FF1" w:rsidRDefault="00384FF1" w:rsidP="00485953">
      <w:pPr>
        <w:pStyle w:val="ListParagraph"/>
        <w:numPr>
          <w:ilvl w:val="0"/>
          <w:numId w:val="0"/>
        </w:numPr>
        <w:ind w:left="720"/>
        <w:jc w:val="both"/>
      </w:pPr>
    </w:p>
    <w:p w14:paraId="2187FC29" w14:textId="2D48920C" w:rsidR="00384FF1" w:rsidRDefault="00384FF1" w:rsidP="00485953">
      <w:pPr>
        <w:pStyle w:val="NoSpacing"/>
        <w:numPr>
          <w:ilvl w:val="0"/>
          <w:numId w:val="15"/>
        </w:numPr>
        <w:spacing w:line="480" w:lineRule="auto"/>
        <w:ind w:left="357" w:hanging="357"/>
        <w:jc w:val="both"/>
      </w:pPr>
      <w:r>
        <w:t>In any case, even if the Court finds that the IAA does not apply, this Court should still not exercise its jurisdiction given that both limbs under s 6(2) of the Arbitration Act 2001 (“</w:t>
      </w:r>
      <w:r w:rsidRPr="00384FF1">
        <w:rPr>
          <w:b/>
          <w:bCs/>
        </w:rPr>
        <w:t>AA</w:t>
      </w:r>
      <w:r>
        <w:t>”) are nonetheless satisfied.</w:t>
      </w:r>
    </w:p>
    <w:p w14:paraId="4CCACC73" w14:textId="77777777" w:rsidR="00384FF1" w:rsidRDefault="00384FF1" w:rsidP="00485953">
      <w:pPr>
        <w:pStyle w:val="ListParagraph"/>
        <w:numPr>
          <w:ilvl w:val="0"/>
          <w:numId w:val="0"/>
        </w:numPr>
        <w:ind w:left="720"/>
        <w:jc w:val="both"/>
      </w:pPr>
    </w:p>
    <w:p w14:paraId="27ADACCC" w14:textId="27172650" w:rsidR="00384FF1" w:rsidRDefault="00384FF1" w:rsidP="00485953">
      <w:pPr>
        <w:pStyle w:val="NoSpacing"/>
        <w:numPr>
          <w:ilvl w:val="0"/>
          <w:numId w:val="15"/>
        </w:numPr>
        <w:spacing w:line="480" w:lineRule="auto"/>
        <w:ind w:left="357" w:hanging="357"/>
        <w:jc w:val="both"/>
      </w:pPr>
      <w:r>
        <w:t>First and foremost, there is “no sufficient reason why the matter should not be referred in accordance with the arbitration agreement” (s 6(2)(a) AA) given that the plain words of the JVA expressly binds the parties to arbitration whenever any dispute arises in relation to it. Arbitration here is not optional, contrary to what the Claimant has claimed in its reply affidavit.</w:t>
      </w:r>
    </w:p>
    <w:p w14:paraId="7F9295ED" w14:textId="77777777" w:rsidR="00384FF1" w:rsidRDefault="00384FF1" w:rsidP="00485953">
      <w:pPr>
        <w:pStyle w:val="ListParagraph"/>
        <w:numPr>
          <w:ilvl w:val="0"/>
          <w:numId w:val="0"/>
        </w:numPr>
        <w:ind w:left="720"/>
        <w:jc w:val="both"/>
      </w:pPr>
    </w:p>
    <w:p w14:paraId="43E69297" w14:textId="666CFCEA" w:rsidR="00384FF1" w:rsidRDefault="00384FF1" w:rsidP="00485953">
      <w:pPr>
        <w:pStyle w:val="NoSpacing"/>
        <w:numPr>
          <w:ilvl w:val="0"/>
          <w:numId w:val="15"/>
        </w:numPr>
        <w:spacing w:line="480" w:lineRule="auto"/>
        <w:ind w:left="357" w:hanging="357"/>
        <w:jc w:val="both"/>
      </w:pPr>
      <w:r>
        <w:t>Secondly, the Defendant is, “and still remains, ready and willing to do all things necessary to the proper conduct of the arbitration” (s 6(2)(b) AA).</w:t>
      </w:r>
    </w:p>
    <w:p w14:paraId="7DCDE5FA" w14:textId="77777777" w:rsidR="00384FF1" w:rsidRDefault="00384FF1" w:rsidP="00485953">
      <w:pPr>
        <w:pStyle w:val="ListParagraph"/>
        <w:numPr>
          <w:ilvl w:val="0"/>
          <w:numId w:val="0"/>
        </w:numPr>
        <w:ind w:left="720"/>
        <w:jc w:val="both"/>
      </w:pPr>
    </w:p>
    <w:p w14:paraId="006D57CC" w14:textId="0FBD9667" w:rsidR="00384FF1" w:rsidRDefault="00384FF1" w:rsidP="00485953">
      <w:pPr>
        <w:pStyle w:val="NoSpacing"/>
        <w:numPr>
          <w:ilvl w:val="0"/>
          <w:numId w:val="15"/>
        </w:numPr>
        <w:spacing w:line="480" w:lineRule="auto"/>
        <w:ind w:left="357" w:hanging="357"/>
        <w:jc w:val="both"/>
      </w:pPr>
      <w:r>
        <w:t>Lastly, as this Court retains a discretion to reject an application for a stay of court proceedings under s 6(2) AA, even if the two limbs are satisfied, we submit that for the reasons above, the Court should uphold the JVA by granting a stay in favour of arbitration.</w:t>
      </w:r>
    </w:p>
    <w:p w14:paraId="7879BD13" w14:textId="77777777" w:rsidR="00F073CA" w:rsidRDefault="00F073CA" w:rsidP="00485953">
      <w:pPr>
        <w:pStyle w:val="ListParagraph"/>
        <w:numPr>
          <w:ilvl w:val="0"/>
          <w:numId w:val="0"/>
        </w:numPr>
        <w:ind w:left="720"/>
        <w:jc w:val="both"/>
      </w:pPr>
    </w:p>
    <w:p w14:paraId="23EDE513" w14:textId="6CA78AC0" w:rsidR="00F073CA" w:rsidRDefault="00670402" w:rsidP="00485953">
      <w:pPr>
        <w:pStyle w:val="NoSpacing"/>
        <w:numPr>
          <w:ilvl w:val="0"/>
          <w:numId w:val="15"/>
        </w:numPr>
        <w:spacing w:line="480" w:lineRule="auto"/>
        <w:ind w:left="357" w:hanging="357"/>
        <w:jc w:val="both"/>
      </w:pPr>
      <w:r>
        <w:lastRenderedPageBreak/>
        <w:t>T</w:t>
      </w:r>
      <w:r w:rsidR="000B6F16">
        <w:t>he Defendant humbly prays that the Court will</w:t>
      </w:r>
      <w:r w:rsidR="00A06894">
        <w:t xml:space="preserve"> uphold the mutual agreement of the parties in the JVA, especially Clause 25, by granting a stay in favour of arbitration.</w:t>
      </w:r>
      <w:r w:rsidR="000958DF">
        <w:t xml:space="preserve"> Counsel will expand upon the arguments during the oral hearing before the Court.</w:t>
      </w:r>
    </w:p>
    <w:p w14:paraId="464DC16D" w14:textId="77777777" w:rsidR="000958DF" w:rsidRDefault="000958DF" w:rsidP="000958DF">
      <w:pPr>
        <w:numPr>
          <w:ilvl w:val="0"/>
          <w:numId w:val="0"/>
        </w:numPr>
        <w:ind w:left="720" w:hanging="360"/>
      </w:pPr>
    </w:p>
    <w:p w14:paraId="4F419140" w14:textId="77777777" w:rsidR="00D5286B" w:rsidRDefault="00D5286B" w:rsidP="00D5286B">
      <w:pPr>
        <w:pStyle w:val="NoSpacing"/>
      </w:pPr>
    </w:p>
    <w:p w14:paraId="18B04817" w14:textId="77777777" w:rsidR="00D5286B" w:rsidRDefault="00D5286B" w:rsidP="00D5286B">
      <w:pPr>
        <w:pStyle w:val="NoSpacing"/>
      </w:pPr>
    </w:p>
    <w:p w14:paraId="17437D18" w14:textId="77777777" w:rsidR="00D5286B" w:rsidRPr="00D5286B" w:rsidRDefault="00D5286B" w:rsidP="00D5286B">
      <w:pPr>
        <w:pStyle w:val="NoSpacing"/>
      </w:pPr>
    </w:p>
    <w:p w14:paraId="6B8AC8E3" w14:textId="77777777" w:rsidR="000958DF" w:rsidRDefault="000958DF" w:rsidP="000958DF">
      <w:pPr>
        <w:pStyle w:val="NoSpacing"/>
      </w:pPr>
    </w:p>
    <w:p w14:paraId="0FDCF70D" w14:textId="5E2436B2" w:rsidR="000958DF" w:rsidRPr="000958DF" w:rsidRDefault="003F4C22" w:rsidP="000958DF">
      <w:pPr>
        <w:pStyle w:val="NoSpacing"/>
      </w:pPr>
      <w:r>
        <w:t>[signed]</w:t>
      </w:r>
    </w:p>
    <w:p w14:paraId="4103B544" w14:textId="67936D1F" w:rsidR="000958DF" w:rsidRDefault="000958DF" w:rsidP="000958DF">
      <w:pPr>
        <w:pStyle w:val="NoSpacing"/>
        <w:spacing w:line="480" w:lineRule="auto"/>
      </w:pPr>
      <w:r>
        <w:t>___________________</w:t>
      </w:r>
    </w:p>
    <w:p w14:paraId="68E847C8" w14:textId="6814DA65" w:rsidR="00084B6D" w:rsidRDefault="00084B6D" w:rsidP="000958DF">
      <w:pPr>
        <w:pStyle w:val="NoSpacing"/>
        <w:spacing w:line="480" w:lineRule="auto"/>
        <w:ind w:left="0" w:firstLine="0"/>
      </w:pPr>
      <w:r>
        <w:t xml:space="preserve">Counsel for </w:t>
      </w:r>
      <w:r w:rsidR="003F4C22">
        <w:t>Defendant</w:t>
      </w:r>
    </w:p>
    <w:p w14:paraId="62B6E50E" w14:textId="4400AC8C" w:rsidR="008D1BAB" w:rsidRDefault="008D1BAB" w:rsidP="000958DF">
      <w:pPr>
        <w:pStyle w:val="NoSpacing"/>
        <w:spacing w:line="480" w:lineRule="auto"/>
        <w:ind w:left="0" w:firstLine="0"/>
      </w:pPr>
      <w:r>
        <w:t>Name of Counsel</w:t>
      </w:r>
      <w:r w:rsidR="00084B6D">
        <w:t>:</w:t>
      </w:r>
    </w:p>
    <w:p w14:paraId="3F73D094" w14:textId="58D50182" w:rsidR="008D1BAB" w:rsidRDefault="008D1BAB" w:rsidP="000958DF">
      <w:pPr>
        <w:pStyle w:val="NoSpacing"/>
        <w:spacing w:line="480" w:lineRule="auto"/>
        <w:ind w:left="0" w:firstLine="0"/>
      </w:pPr>
      <w:r>
        <w:t xml:space="preserve">Date: </w:t>
      </w:r>
    </w:p>
    <w:p w14:paraId="3FFB665C" w14:textId="77777777" w:rsidR="00D544C7" w:rsidRDefault="00D544C7" w:rsidP="0077456F">
      <w:pPr>
        <w:pStyle w:val="NoSpacing"/>
        <w:ind w:left="0" w:firstLine="0"/>
      </w:pPr>
    </w:p>
    <w:p w14:paraId="24C01111" w14:textId="77777777" w:rsidR="00931010" w:rsidRDefault="00931010" w:rsidP="0077456F">
      <w:pPr>
        <w:pStyle w:val="NoSpacing"/>
        <w:ind w:left="0" w:firstLine="0"/>
      </w:pPr>
    </w:p>
    <w:p w14:paraId="4DB1FF6C" w14:textId="77777777" w:rsidR="0094415C" w:rsidRPr="00FA662B" w:rsidRDefault="0094415C" w:rsidP="00FA662B">
      <w:pPr>
        <w:pStyle w:val="NoSpacing"/>
      </w:pPr>
    </w:p>
    <w:sectPr w:rsidR="0094415C" w:rsidRPr="00FA662B">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C309D" w14:textId="77777777" w:rsidR="00711162" w:rsidRDefault="00711162" w:rsidP="009E65D5">
      <w:pPr>
        <w:spacing w:after="0" w:line="240" w:lineRule="auto"/>
      </w:pPr>
      <w:r>
        <w:separator/>
      </w:r>
    </w:p>
  </w:endnote>
  <w:endnote w:type="continuationSeparator" w:id="0">
    <w:p w14:paraId="6B7C8747" w14:textId="77777777" w:rsidR="00711162" w:rsidRDefault="00711162" w:rsidP="009E6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7463802"/>
      <w:docPartObj>
        <w:docPartGallery w:val="Page Numbers (Bottom of Page)"/>
        <w:docPartUnique/>
      </w:docPartObj>
    </w:sdtPr>
    <w:sdtContent>
      <w:p w14:paraId="698B794C" w14:textId="2ADF6B4B" w:rsidR="00573B9C" w:rsidRDefault="00573B9C" w:rsidP="00ED13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1E3940" w14:textId="77777777" w:rsidR="00573B9C" w:rsidRDefault="00573B9C" w:rsidP="00573B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02565252"/>
      <w:docPartObj>
        <w:docPartGallery w:val="Page Numbers (Bottom of Page)"/>
        <w:docPartUnique/>
      </w:docPartObj>
    </w:sdtPr>
    <w:sdtContent>
      <w:p w14:paraId="7FC1D844" w14:textId="66A5EDDB" w:rsidR="00573B9C" w:rsidRDefault="00573B9C" w:rsidP="00573B9C">
        <w:pPr>
          <w:pStyle w:val="Footer"/>
          <w:framePr w:wrap="none" w:vAnchor="text" w:hAnchor="margin" w:xAlign="right" w:y="1"/>
          <w:numPr>
            <w:ilvl w:val="0"/>
            <w:numId w:val="0"/>
          </w:numP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3BEF530" w14:textId="77777777" w:rsidR="00573B9C" w:rsidRDefault="00573B9C" w:rsidP="00573B9C">
    <w:pPr>
      <w:pStyle w:val="Footer"/>
      <w:numPr>
        <w:ilvl w:val="0"/>
        <w:numId w:val="0"/>
      </w:num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7118F" w14:textId="77777777" w:rsidR="00711162" w:rsidRDefault="00711162" w:rsidP="009E65D5">
      <w:pPr>
        <w:spacing w:after="0" w:line="240" w:lineRule="auto"/>
      </w:pPr>
      <w:r>
        <w:separator/>
      </w:r>
    </w:p>
  </w:footnote>
  <w:footnote w:type="continuationSeparator" w:id="0">
    <w:p w14:paraId="75EA8FF2" w14:textId="77777777" w:rsidR="00711162" w:rsidRDefault="00711162" w:rsidP="009E65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B3572"/>
    <w:multiLevelType w:val="hybridMultilevel"/>
    <w:tmpl w:val="6088B8FC"/>
    <w:lvl w:ilvl="0" w:tplc="36501FA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6C6D81"/>
    <w:multiLevelType w:val="hybridMultilevel"/>
    <w:tmpl w:val="9D7E936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5476D8"/>
    <w:multiLevelType w:val="hybridMultilevel"/>
    <w:tmpl w:val="608E8EAC"/>
    <w:lvl w:ilvl="0" w:tplc="E078ECFE">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C2671E"/>
    <w:multiLevelType w:val="multilevel"/>
    <w:tmpl w:val="A3E03F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4C9008AC"/>
    <w:multiLevelType w:val="hybridMultilevel"/>
    <w:tmpl w:val="2F7022AC"/>
    <w:lvl w:ilvl="0" w:tplc="01266D80">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D4A4F47"/>
    <w:multiLevelType w:val="hybridMultilevel"/>
    <w:tmpl w:val="17FED842"/>
    <w:lvl w:ilvl="0" w:tplc="0A8AA5C0">
      <w:start w:val="1"/>
      <w:numFmt w:val="decimal"/>
      <w:pStyle w:val="Nor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DC42328"/>
    <w:multiLevelType w:val="hybridMultilevel"/>
    <w:tmpl w:val="E9C0F530"/>
    <w:lvl w:ilvl="0" w:tplc="08090019">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7" w15:restartNumberingAfterBreak="0">
    <w:nsid w:val="5750717D"/>
    <w:multiLevelType w:val="hybridMultilevel"/>
    <w:tmpl w:val="C3DECA3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7AF1FAB"/>
    <w:multiLevelType w:val="hybridMultilevel"/>
    <w:tmpl w:val="28AC95C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58AF00EE"/>
    <w:multiLevelType w:val="hybridMultilevel"/>
    <w:tmpl w:val="C1B27092"/>
    <w:lvl w:ilvl="0" w:tplc="D8724A2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F550933"/>
    <w:multiLevelType w:val="hybridMultilevel"/>
    <w:tmpl w:val="47C8294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9256B63"/>
    <w:multiLevelType w:val="hybridMultilevel"/>
    <w:tmpl w:val="D0364BFA"/>
    <w:lvl w:ilvl="0" w:tplc="FFFFFFF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7FC32E0F"/>
    <w:multiLevelType w:val="hybridMultilevel"/>
    <w:tmpl w:val="4AC49930"/>
    <w:lvl w:ilvl="0" w:tplc="08090019">
      <w:start w:val="1"/>
      <w:numFmt w:val="lowerLetter"/>
      <w:lvlText w:val="%1."/>
      <w:lvlJc w:val="left"/>
      <w:pPr>
        <w:ind w:left="717" w:hanging="360"/>
      </w:p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num w:numId="1" w16cid:durableId="466704576">
    <w:abstractNumId w:val="5"/>
  </w:num>
  <w:num w:numId="2" w16cid:durableId="892935426">
    <w:abstractNumId w:val="4"/>
  </w:num>
  <w:num w:numId="3" w16cid:durableId="17975433">
    <w:abstractNumId w:val="9"/>
  </w:num>
  <w:num w:numId="4" w16cid:durableId="1321929413">
    <w:abstractNumId w:val="11"/>
  </w:num>
  <w:num w:numId="5" w16cid:durableId="2014915639">
    <w:abstractNumId w:val="2"/>
  </w:num>
  <w:num w:numId="6" w16cid:durableId="679433755">
    <w:abstractNumId w:val="5"/>
    <w:lvlOverride w:ilvl="0">
      <w:startOverride w:val="1"/>
    </w:lvlOverride>
  </w:num>
  <w:num w:numId="7" w16cid:durableId="1606112163">
    <w:abstractNumId w:val="8"/>
  </w:num>
  <w:num w:numId="8" w16cid:durableId="240874665">
    <w:abstractNumId w:val="5"/>
    <w:lvlOverride w:ilvl="0">
      <w:startOverride w:val="1"/>
    </w:lvlOverride>
  </w:num>
  <w:num w:numId="9" w16cid:durableId="674575312">
    <w:abstractNumId w:val="7"/>
  </w:num>
  <w:num w:numId="10" w16cid:durableId="371199211">
    <w:abstractNumId w:val="6"/>
  </w:num>
  <w:num w:numId="11" w16cid:durableId="875041853">
    <w:abstractNumId w:val="10"/>
  </w:num>
  <w:num w:numId="12" w16cid:durableId="683241573">
    <w:abstractNumId w:val="1"/>
  </w:num>
  <w:num w:numId="13" w16cid:durableId="1585531431">
    <w:abstractNumId w:val="5"/>
    <w:lvlOverride w:ilvl="0">
      <w:startOverride w:val="1"/>
    </w:lvlOverride>
  </w:num>
  <w:num w:numId="14" w16cid:durableId="2052145166">
    <w:abstractNumId w:val="3"/>
  </w:num>
  <w:num w:numId="15" w16cid:durableId="1707098910">
    <w:abstractNumId w:val="0"/>
  </w:num>
  <w:num w:numId="16" w16cid:durableId="17493815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2F"/>
    <w:rsid w:val="000014B7"/>
    <w:rsid w:val="00002331"/>
    <w:rsid w:val="0000481F"/>
    <w:rsid w:val="00007153"/>
    <w:rsid w:val="00017AFC"/>
    <w:rsid w:val="00026573"/>
    <w:rsid w:val="00027798"/>
    <w:rsid w:val="00042858"/>
    <w:rsid w:val="00043680"/>
    <w:rsid w:val="00046C18"/>
    <w:rsid w:val="0005366D"/>
    <w:rsid w:val="00064B4B"/>
    <w:rsid w:val="0006785E"/>
    <w:rsid w:val="00080777"/>
    <w:rsid w:val="00080A6D"/>
    <w:rsid w:val="000834BE"/>
    <w:rsid w:val="00084B6D"/>
    <w:rsid w:val="000958DF"/>
    <w:rsid w:val="00097BEE"/>
    <w:rsid w:val="00097ECE"/>
    <w:rsid w:val="000B1780"/>
    <w:rsid w:val="000B6F16"/>
    <w:rsid w:val="000D7238"/>
    <w:rsid w:val="000E410F"/>
    <w:rsid w:val="00101C4C"/>
    <w:rsid w:val="0011042F"/>
    <w:rsid w:val="0012200F"/>
    <w:rsid w:val="00125625"/>
    <w:rsid w:val="001268FF"/>
    <w:rsid w:val="00140AC4"/>
    <w:rsid w:val="00140B66"/>
    <w:rsid w:val="00145D12"/>
    <w:rsid w:val="001575C8"/>
    <w:rsid w:val="00186979"/>
    <w:rsid w:val="0019071C"/>
    <w:rsid w:val="0019675C"/>
    <w:rsid w:val="001A1CB9"/>
    <w:rsid w:val="001A5DA5"/>
    <w:rsid w:val="001B4B09"/>
    <w:rsid w:val="001C0E48"/>
    <w:rsid w:val="001C664A"/>
    <w:rsid w:val="001D2FAF"/>
    <w:rsid w:val="001D4BB6"/>
    <w:rsid w:val="001E00B9"/>
    <w:rsid w:val="001E6565"/>
    <w:rsid w:val="001F3EA2"/>
    <w:rsid w:val="001F618F"/>
    <w:rsid w:val="001F69CF"/>
    <w:rsid w:val="001F7B14"/>
    <w:rsid w:val="0020455C"/>
    <w:rsid w:val="00204829"/>
    <w:rsid w:val="00216CF3"/>
    <w:rsid w:val="002239CE"/>
    <w:rsid w:val="00224846"/>
    <w:rsid w:val="0022497D"/>
    <w:rsid w:val="002254C6"/>
    <w:rsid w:val="00226AEF"/>
    <w:rsid w:val="002308A0"/>
    <w:rsid w:val="00236D87"/>
    <w:rsid w:val="00257CDE"/>
    <w:rsid w:val="002641EA"/>
    <w:rsid w:val="00264C7F"/>
    <w:rsid w:val="00267D10"/>
    <w:rsid w:val="00275285"/>
    <w:rsid w:val="0028636D"/>
    <w:rsid w:val="00286A9A"/>
    <w:rsid w:val="00287601"/>
    <w:rsid w:val="002934C0"/>
    <w:rsid w:val="0029358E"/>
    <w:rsid w:val="002A248D"/>
    <w:rsid w:val="002A2FA5"/>
    <w:rsid w:val="002A6689"/>
    <w:rsid w:val="002C1A0B"/>
    <w:rsid w:val="002C5B77"/>
    <w:rsid w:val="002D31FB"/>
    <w:rsid w:val="002E1DCE"/>
    <w:rsid w:val="002F4162"/>
    <w:rsid w:val="002F6E3A"/>
    <w:rsid w:val="002F794D"/>
    <w:rsid w:val="002F7E9B"/>
    <w:rsid w:val="0030160C"/>
    <w:rsid w:val="0031447C"/>
    <w:rsid w:val="003204F2"/>
    <w:rsid w:val="003229F6"/>
    <w:rsid w:val="003255C8"/>
    <w:rsid w:val="003432F6"/>
    <w:rsid w:val="00350354"/>
    <w:rsid w:val="0037675B"/>
    <w:rsid w:val="00383C76"/>
    <w:rsid w:val="00384FF1"/>
    <w:rsid w:val="00390B68"/>
    <w:rsid w:val="003A047E"/>
    <w:rsid w:val="003A1C59"/>
    <w:rsid w:val="003A3BDF"/>
    <w:rsid w:val="003A6723"/>
    <w:rsid w:val="003B0EC2"/>
    <w:rsid w:val="003C557A"/>
    <w:rsid w:val="003C7491"/>
    <w:rsid w:val="003D463F"/>
    <w:rsid w:val="003D7ACB"/>
    <w:rsid w:val="003E5319"/>
    <w:rsid w:val="003F4C22"/>
    <w:rsid w:val="00405029"/>
    <w:rsid w:val="00430A0D"/>
    <w:rsid w:val="00433E3F"/>
    <w:rsid w:val="0043444F"/>
    <w:rsid w:val="00437926"/>
    <w:rsid w:val="0045503E"/>
    <w:rsid w:val="00476558"/>
    <w:rsid w:val="00480051"/>
    <w:rsid w:val="00485953"/>
    <w:rsid w:val="00486191"/>
    <w:rsid w:val="00490065"/>
    <w:rsid w:val="00496490"/>
    <w:rsid w:val="004A5248"/>
    <w:rsid w:val="004A6B8B"/>
    <w:rsid w:val="004B1C6D"/>
    <w:rsid w:val="004B29CF"/>
    <w:rsid w:val="004B2CE8"/>
    <w:rsid w:val="004B3DE1"/>
    <w:rsid w:val="004C2320"/>
    <w:rsid w:val="004C4DED"/>
    <w:rsid w:val="004C6FC5"/>
    <w:rsid w:val="004E12C9"/>
    <w:rsid w:val="004F2E85"/>
    <w:rsid w:val="004F54EE"/>
    <w:rsid w:val="005170DF"/>
    <w:rsid w:val="00531BBC"/>
    <w:rsid w:val="00533B7C"/>
    <w:rsid w:val="0056359D"/>
    <w:rsid w:val="00567158"/>
    <w:rsid w:val="00570803"/>
    <w:rsid w:val="00573B9C"/>
    <w:rsid w:val="005771B6"/>
    <w:rsid w:val="0059409D"/>
    <w:rsid w:val="00597B32"/>
    <w:rsid w:val="00597C32"/>
    <w:rsid w:val="005B46AB"/>
    <w:rsid w:val="005C39A3"/>
    <w:rsid w:val="005D062D"/>
    <w:rsid w:val="005D4014"/>
    <w:rsid w:val="005E7874"/>
    <w:rsid w:val="0060553F"/>
    <w:rsid w:val="00607EFF"/>
    <w:rsid w:val="00611A41"/>
    <w:rsid w:val="006168DD"/>
    <w:rsid w:val="00633402"/>
    <w:rsid w:val="006371A2"/>
    <w:rsid w:val="006419C6"/>
    <w:rsid w:val="00643F5C"/>
    <w:rsid w:val="00650915"/>
    <w:rsid w:val="00651A78"/>
    <w:rsid w:val="00654E42"/>
    <w:rsid w:val="006613A2"/>
    <w:rsid w:val="006637DC"/>
    <w:rsid w:val="006703D7"/>
    <w:rsid w:val="00670402"/>
    <w:rsid w:val="00670F85"/>
    <w:rsid w:val="00675E72"/>
    <w:rsid w:val="006761CA"/>
    <w:rsid w:val="006911BC"/>
    <w:rsid w:val="0069782A"/>
    <w:rsid w:val="006B0636"/>
    <w:rsid w:val="006B1ED1"/>
    <w:rsid w:val="006B522B"/>
    <w:rsid w:val="006B6B6E"/>
    <w:rsid w:val="006B6F90"/>
    <w:rsid w:val="0070786F"/>
    <w:rsid w:val="00711162"/>
    <w:rsid w:val="00723269"/>
    <w:rsid w:val="00756AB7"/>
    <w:rsid w:val="00764D88"/>
    <w:rsid w:val="0076576C"/>
    <w:rsid w:val="007666D7"/>
    <w:rsid w:val="00772288"/>
    <w:rsid w:val="0077456F"/>
    <w:rsid w:val="00776873"/>
    <w:rsid w:val="00781DEF"/>
    <w:rsid w:val="0078506F"/>
    <w:rsid w:val="007869B0"/>
    <w:rsid w:val="00790A5B"/>
    <w:rsid w:val="007C20C5"/>
    <w:rsid w:val="007D39CD"/>
    <w:rsid w:val="007D4AE6"/>
    <w:rsid w:val="007D5B9A"/>
    <w:rsid w:val="007E2DAC"/>
    <w:rsid w:val="007E3003"/>
    <w:rsid w:val="007F6A8D"/>
    <w:rsid w:val="00802F1C"/>
    <w:rsid w:val="00812B52"/>
    <w:rsid w:val="0083052C"/>
    <w:rsid w:val="00832082"/>
    <w:rsid w:val="00835D45"/>
    <w:rsid w:val="008438E6"/>
    <w:rsid w:val="00844A14"/>
    <w:rsid w:val="00846339"/>
    <w:rsid w:val="00846A75"/>
    <w:rsid w:val="008505F0"/>
    <w:rsid w:val="00873009"/>
    <w:rsid w:val="008756DE"/>
    <w:rsid w:val="00887577"/>
    <w:rsid w:val="00897C09"/>
    <w:rsid w:val="008A26C4"/>
    <w:rsid w:val="008A33FA"/>
    <w:rsid w:val="008B416B"/>
    <w:rsid w:val="008B6CCF"/>
    <w:rsid w:val="008B7ADD"/>
    <w:rsid w:val="008C0246"/>
    <w:rsid w:val="008C3FA9"/>
    <w:rsid w:val="008D1BAB"/>
    <w:rsid w:val="008D205E"/>
    <w:rsid w:val="008D28D0"/>
    <w:rsid w:val="008E2594"/>
    <w:rsid w:val="008E64D1"/>
    <w:rsid w:val="008F6481"/>
    <w:rsid w:val="00901E88"/>
    <w:rsid w:val="00903DCC"/>
    <w:rsid w:val="00910009"/>
    <w:rsid w:val="009102C8"/>
    <w:rsid w:val="00916CEE"/>
    <w:rsid w:val="00920E14"/>
    <w:rsid w:val="009220C4"/>
    <w:rsid w:val="00922988"/>
    <w:rsid w:val="00931010"/>
    <w:rsid w:val="009330B5"/>
    <w:rsid w:val="00935AF2"/>
    <w:rsid w:val="00936BEB"/>
    <w:rsid w:val="0094415C"/>
    <w:rsid w:val="00962B86"/>
    <w:rsid w:val="00973169"/>
    <w:rsid w:val="00985700"/>
    <w:rsid w:val="00990CC3"/>
    <w:rsid w:val="00996CEA"/>
    <w:rsid w:val="009B15AE"/>
    <w:rsid w:val="009B27AC"/>
    <w:rsid w:val="009B7A33"/>
    <w:rsid w:val="009C630F"/>
    <w:rsid w:val="009C67F6"/>
    <w:rsid w:val="009D1677"/>
    <w:rsid w:val="009E0874"/>
    <w:rsid w:val="009E33D1"/>
    <w:rsid w:val="009E4609"/>
    <w:rsid w:val="009E65D5"/>
    <w:rsid w:val="009E66B8"/>
    <w:rsid w:val="009E6C86"/>
    <w:rsid w:val="009F2B5D"/>
    <w:rsid w:val="009F3F14"/>
    <w:rsid w:val="00A00154"/>
    <w:rsid w:val="00A02B89"/>
    <w:rsid w:val="00A06894"/>
    <w:rsid w:val="00A11092"/>
    <w:rsid w:val="00A14B15"/>
    <w:rsid w:val="00A17EFE"/>
    <w:rsid w:val="00A211DC"/>
    <w:rsid w:val="00A21BED"/>
    <w:rsid w:val="00A224F8"/>
    <w:rsid w:val="00A2380F"/>
    <w:rsid w:val="00A45B12"/>
    <w:rsid w:val="00A474F7"/>
    <w:rsid w:val="00A5186B"/>
    <w:rsid w:val="00A52A41"/>
    <w:rsid w:val="00A5411A"/>
    <w:rsid w:val="00A573A9"/>
    <w:rsid w:val="00A70BE2"/>
    <w:rsid w:val="00A77854"/>
    <w:rsid w:val="00A92797"/>
    <w:rsid w:val="00AA3E9D"/>
    <w:rsid w:val="00AA77C7"/>
    <w:rsid w:val="00AB172F"/>
    <w:rsid w:val="00AB2AD9"/>
    <w:rsid w:val="00AD1965"/>
    <w:rsid w:val="00AD653E"/>
    <w:rsid w:val="00AE0F0E"/>
    <w:rsid w:val="00AE3066"/>
    <w:rsid w:val="00AE373F"/>
    <w:rsid w:val="00B23BDF"/>
    <w:rsid w:val="00B30E51"/>
    <w:rsid w:val="00B31333"/>
    <w:rsid w:val="00B34EC6"/>
    <w:rsid w:val="00B44047"/>
    <w:rsid w:val="00B44942"/>
    <w:rsid w:val="00B56349"/>
    <w:rsid w:val="00B56EBC"/>
    <w:rsid w:val="00B61537"/>
    <w:rsid w:val="00B62B04"/>
    <w:rsid w:val="00B632E1"/>
    <w:rsid w:val="00B7138E"/>
    <w:rsid w:val="00B83CFF"/>
    <w:rsid w:val="00B86A29"/>
    <w:rsid w:val="00B90A6C"/>
    <w:rsid w:val="00BA441E"/>
    <w:rsid w:val="00BC03E2"/>
    <w:rsid w:val="00BD37F6"/>
    <w:rsid w:val="00BD3B0D"/>
    <w:rsid w:val="00BE2502"/>
    <w:rsid w:val="00BF73EC"/>
    <w:rsid w:val="00C03AFC"/>
    <w:rsid w:val="00C07DF4"/>
    <w:rsid w:val="00C16A00"/>
    <w:rsid w:val="00C2697B"/>
    <w:rsid w:val="00C418F5"/>
    <w:rsid w:val="00C44E63"/>
    <w:rsid w:val="00C45ED4"/>
    <w:rsid w:val="00C5302C"/>
    <w:rsid w:val="00C66258"/>
    <w:rsid w:val="00C81DCB"/>
    <w:rsid w:val="00C8684D"/>
    <w:rsid w:val="00C96038"/>
    <w:rsid w:val="00CA5406"/>
    <w:rsid w:val="00CB0373"/>
    <w:rsid w:val="00CC310E"/>
    <w:rsid w:val="00CC7218"/>
    <w:rsid w:val="00CD227B"/>
    <w:rsid w:val="00CD6EB5"/>
    <w:rsid w:val="00CE161C"/>
    <w:rsid w:val="00CE692E"/>
    <w:rsid w:val="00CE79E6"/>
    <w:rsid w:val="00CE7F54"/>
    <w:rsid w:val="00CF0020"/>
    <w:rsid w:val="00CF2CF0"/>
    <w:rsid w:val="00D0397A"/>
    <w:rsid w:val="00D11581"/>
    <w:rsid w:val="00D120F1"/>
    <w:rsid w:val="00D1412C"/>
    <w:rsid w:val="00D21B26"/>
    <w:rsid w:val="00D26504"/>
    <w:rsid w:val="00D2770D"/>
    <w:rsid w:val="00D32C81"/>
    <w:rsid w:val="00D509AB"/>
    <w:rsid w:val="00D5286B"/>
    <w:rsid w:val="00D544C7"/>
    <w:rsid w:val="00D55010"/>
    <w:rsid w:val="00D57AA6"/>
    <w:rsid w:val="00D602C6"/>
    <w:rsid w:val="00D60640"/>
    <w:rsid w:val="00D639E4"/>
    <w:rsid w:val="00D824FF"/>
    <w:rsid w:val="00D90C89"/>
    <w:rsid w:val="00D95DE4"/>
    <w:rsid w:val="00DA28DE"/>
    <w:rsid w:val="00DB40A8"/>
    <w:rsid w:val="00DC6B84"/>
    <w:rsid w:val="00DC723F"/>
    <w:rsid w:val="00DD2066"/>
    <w:rsid w:val="00DD44A3"/>
    <w:rsid w:val="00DE516E"/>
    <w:rsid w:val="00DE7353"/>
    <w:rsid w:val="00DF36A9"/>
    <w:rsid w:val="00DF40B2"/>
    <w:rsid w:val="00E025CE"/>
    <w:rsid w:val="00E04644"/>
    <w:rsid w:val="00E06EF8"/>
    <w:rsid w:val="00E10F51"/>
    <w:rsid w:val="00E243AE"/>
    <w:rsid w:val="00E3382C"/>
    <w:rsid w:val="00E36FC7"/>
    <w:rsid w:val="00E37E0A"/>
    <w:rsid w:val="00E4061C"/>
    <w:rsid w:val="00E461E6"/>
    <w:rsid w:val="00E47365"/>
    <w:rsid w:val="00E646F5"/>
    <w:rsid w:val="00E70053"/>
    <w:rsid w:val="00E73010"/>
    <w:rsid w:val="00E7784A"/>
    <w:rsid w:val="00E80414"/>
    <w:rsid w:val="00E8500B"/>
    <w:rsid w:val="00E9159C"/>
    <w:rsid w:val="00E94346"/>
    <w:rsid w:val="00EA0D21"/>
    <w:rsid w:val="00EA1D49"/>
    <w:rsid w:val="00EA33C9"/>
    <w:rsid w:val="00EB3F5C"/>
    <w:rsid w:val="00EB6A75"/>
    <w:rsid w:val="00EC1BA3"/>
    <w:rsid w:val="00ED6710"/>
    <w:rsid w:val="00EE4A35"/>
    <w:rsid w:val="00EE655E"/>
    <w:rsid w:val="00EF3FEF"/>
    <w:rsid w:val="00F073CA"/>
    <w:rsid w:val="00F20E6E"/>
    <w:rsid w:val="00F21901"/>
    <w:rsid w:val="00F30B6B"/>
    <w:rsid w:val="00F321E4"/>
    <w:rsid w:val="00F34E6B"/>
    <w:rsid w:val="00F41811"/>
    <w:rsid w:val="00F57045"/>
    <w:rsid w:val="00F65774"/>
    <w:rsid w:val="00F77532"/>
    <w:rsid w:val="00F83CB3"/>
    <w:rsid w:val="00F8710D"/>
    <w:rsid w:val="00F94A20"/>
    <w:rsid w:val="00F97B12"/>
    <w:rsid w:val="00FA51A1"/>
    <w:rsid w:val="00FA662B"/>
    <w:rsid w:val="00FD34F7"/>
    <w:rsid w:val="00FD6FE3"/>
    <w:rsid w:val="00FE1201"/>
    <w:rsid w:val="00FE7255"/>
    <w:rsid w:val="00FF7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D457"/>
  <w15:chartTrackingRefBased/>
  <w15:docId w15:val="{B5C3D582-862D-42F1-8119-45C01B2DB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9E65D5"/>
    <w:pPr>
      <w:numPr>
        <w:numId w:val="1"/>
      </w:numPr>
      <w:spacing w:after="240"/>
    </w:pPr>
    <w:rPr>
      <w:rFonts w:ascii="Times New Roman" w:hAnsi="Times New Roman" w:cs="Times New Roman"/>
    </w:rPr>
  </w:style>
  <w:style w:type="paragraph" w:styleId="Heading1">
    <w:name w:val="heading 1"/>
    <w:basedOn w:val="Normal"/>
    <w:next w:val="Normal"/>
    <w:link w:val="Heading1Char"/>
    <w:uiPriority w:val="9"/>
    <w:qFormat/>
    <w:rsid w:val="00140AC4"/>
    <w:pPr>
      <w:numPr>
        <w:numId w:val="0"/>
      </w:numPr>
      <w:ind w:left="720" w:hanging="360"/>
      <w:jc w:val="center"/>
      <w:outlineLvl w:val="0"/>
    </w:pPr>
    <w:rPr>
      <w:b/>
      <w:bCs/>
    </w:rPr>
  </w:style>
  <w:style w:type="paragraph" w:styleId="Heading2">
    <w:name w:val="heading 2"/>
    <w:basedOn w:val="Normal"/>
    <w:next w:val="Normal"/>
    <w:link w:val="Heading2Char"/>
    <w:uiPriority w:val="9"/>
    <w:unhideWhenUsed/>
    <w:qFormat/>
    <w:rsid w:val="009E0874"/>
    <w:pPr>
      <w:numPr>
        <w:numId w:val="0"/>
      </w:num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AC4"/>
    <w:rPr>
      <w:rFonts w:ascii="Times New Roman" w:hAnsi="Times New Roman" w:cs="Times New Roman"/>
      <w:b/>
      <w:bCs/>
    </w:rPr>
  </w:style>
  <w:style w:type="paragraph" w:styleId="ListParagraph">
    <w:name w:val="List Paragraph"/>
    <w:basedOn w:val="Normal"/>
    <w:uiPriority w:val="34"/>
    <w:qFormat/>
    <w:rsid w:val="00AA3E9D"/>
    <w:pPr>
      <w:ind w:left="720"/>
      <w:contextualSpacing/>
    </w:pPr>
  </w:style>
  <w:style w:type="character" w:customStyle="1" w:styleId="Heading2Char">
    <w:name w:val="Heading 2 Char"/>
    <w:basedOn w:val="DefaultParagraphFont"/>
    <w:link w:val="Heading2"/>
    <w:uiPriority w:val="9"/>
    <w:rsid w:val="009E0874"/>
    <w:rPr>
      <w:rFonts w:ascii="Times New Roman" w:hAnsi="Times New Roman" w:cs="Times New Roman"/>
    </w:rPr>
  </w:style>
  <w:style w:type="paragraph" w:styleId="FootnoteText">
    <w:name w:val="footnote text"/>
    <w:basedOn w:val="Normal"/>
    <w:link w:val="FootnoteTextChar"/>
    <w:uiPriority w:val="99"/>
    <w:semiHidden/>
    <w:unhideWhenUsed/>
    <w:rsid w:val="009E65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65D5"/>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9E65D5"/>
    <w:rPr>
      <w:vertAlign w:val="superscript"/>
    </w:rPr>
  </w:style>
  <w:style w:type="paragraph" w:styleId="NoSpacing">
    <w:name w:val="No Spacing"/>
    <w:uiPriority w:val="1"/>
    <w:qFormat/>
    <w:rsid w:val="009E65D5"/>
    <w:pPr>
      <w:spacing w:after="0" w:line="240" w:lineRule="auto"/>
      <w:ind w:left="360" w:hanging="360"/>
    </w:pPr>
    <w:rPr>
      <w:rFonts w:ascii="Times New Roman" w:hAnsi="Times New Roman" w:cs="Times New Roman"/>
    </w:rPr>
  </w:style>
  <w:style w:type="paragraph" w:customStyle="1" w:styleId="Default">
    <w:name w:val="Default"/>
    <w:rsid w:val="0022497D"/>
    <w:pPr>
      <w:autoSpaceDE w:val="0"/>
      <w:autoSpaceDN w:val="0"/>
      <w:adjustRightInd w:val="0"/>
      <w:spacing w:after="0" w:line="240" w:lineRule="auto"/>
    </w:pPr>
    <w:rPr>
      <w:rFonts w:ascii="Times New Roman" w:hAnsi="Times New Roman" w:cs="Times New Roman"/>
      <w:color w:val="000000"/>
      <w:kern w:val="0"/>
      <w:sz w:val="24"/>
      <w:szCs w:val="24"/>
      <w:lang w:val="en-GB"/>
    </w:rPr>
  </w:style>
  <w:style w:type="paragraph" w:styleId="Header">
    <w:name w:val="header"/>
    <w:basedOn w:val="Normal"/>
    <w:link w:val="HeaderChar"/>
    <w:uiPriority w:val="99"/>
    <w:unhideWhenUsed/>
    <w:rsid w:val="00573B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B9C"/>
    <w:rPr>
      <w:rFonts w:ascii="Times New Roman" w:hAnsi="Times New Roman" w:cs="Times New Roman"/>
    </w:rPr>
  </w:style>
  <w:style w:type="paragraph" w:styleId="Footer">
    <w:name w:val="footer"/>
    <w:basedOn w:val="Normal"/>
    <w:link w:val="FooterChar"/>
    <w:uiPriority w:val="99"/>
    <w:unhideWhenUsed/>
    <w:rsid w:val="00573B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B9C"/>
    <w:rPr>
      <w:rFonts w:ascii="Times New Roman" w:hAnsi="Times New Roman" w:cs="Times New Roman"/>
    </w:rPr>
  </w:style>
  <w:style w:type="character" w:styleId="PageNumber">
    <w:name w:val="page number"/>
    <w:basedOn w:val="DefaultParagraphFont"/>
    <w:uiPriority w:val="99"/>
    <w:semiHidden/>
    <w:unhideWhenUsed/>
    <w:rsid w:val="00573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39CE1-8649-4848-81D6-325D8D15A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21</Pages>
  <Words>4517</Words>
  <Characters>23539</Characters>
  <Application>Microsoft Office Word</Application>
  <DocSecurity>0</DocSecurity>
  <Lines>500</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Kai</dc:creator>
  <cp:keywords/>
  <dc:description/>
  <cp:lastModifiedBy>Willy Wai</cp:lastModifiedBy>
  <cp:revision>388</cp:revision>
  <dcterms:created xsi:type="dcterms:W3CDTF">2023-11-18T00:58:00Z</dcterms:created>
  <dcterms:modified xsi:type="dcterms:W3CDTF">2024-12-03T04:29:00Z</dcterms:modified>
</cp:coreProperties>
</file>