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356176" w14:textId="77777777" w:rsidR="005C7A4C" w:rsidRDefault="005C7A4C" w:rsidP="005C7A4C">
      <w:r>
        <w:t xml:space="preserve">Outcomes </w:t>
      </w:r>
    </w:p>
    <w:p w14:paraId="10E8CB1B" w14:textId="77777777" w:rsidR="005C7A4C" w:rsidRDefault="005C7A4C" w:rsidP="005C7A4C">
      <w:pPr>
        <w:pStyle w:val="ListParagraph"/>
        <w:numPr>
          <w:ilvl w:val="0"/>
          <w:numId w:val="1"/>
        </w:numPr>
      </w:pPr>
      <w:r>
        <w:t xml:space="preserve">Identify which court has jurisdiction over specific matters – SYC or FJC </w:t>
      </w:r>
    </w:p>
    <w:p w14:paraId="4DC47930" w14:textId="77777777" w:rsidR="005C7A4C" w:rsidRDefault="005C7A4C" w:rsidP="005C7A4C">
      <w:pPr>
        <w:pStyle w:val="ListParagraph"/>
        <w:numPr>
          <w:ilvl w:val="0"/>
          <w:numId w:val="1"/>
        </w:numPr>
      </w:pPr>
      <w:r>
        <w:t xml:space="preserve">Able to distinguish the differences between SYC and FJC/HC on divorce, e.g. the grounds of divorce, the type of ancillary orders etc. </w:t>
      </w:r>
    </w:p>
    <w:p w14:paraId="056A10FD" w14:textId="77777777" w:rsidR="005C7A4C" w:rsidRDefault="005C7A4C" w:rsidP="005C7A4C">
      <w:pPr>
        <w:pStyle w:val="ListParagraph"/>
        <w:numPr>
          <w:ilvl w:val="0"/>
          <w:numId w:val="1"/>
        </w:numPr>
      </w:pPr>
      <w:r>
        <w:t xml:space="preserve">To be aware of key differences between Muslim and non-Muslim laws of inheritance </w:t>
      </w:r>
    </w:p>
    <w:p w14:paraId="511A78A0" w14:textId="77777777" w:rsidR="005C7A4C" w:rsidRDefault="005C7A4C" w:rsidP="005C7A4C"/>
    <w:sdt>
      <w:sdtPr>
        <w:rPr>
          <w:rFonts w:asciiTheme="minorHAnsi" w:eastAsiaTheme="minorEastAsia" w:hAnsiTheme="minorHAnsi" w:cstheme="minorBidi"/>
          <w:color w:val="auto"/>
          <w:sz w:val="18"/>
          <w:szCs w:val="22"/>
          <w:lang w:eastAsia="zh-CN"/>
        </w:rPr>
        <w:id w:val="-419720195"/>
        <w:docPartObj>
          <w:docPartGallery w:val="Table of Contents"/>
          <w:docPartUnique/>
        </w:docPartObj>
      </w:sdtPr>
      <w:sdtEndPr>
        <w:rPr>
          <w:b/>
          <w:bCs/>
          <w:noProof/>
        </w:rPr>
      </w:sdtEndPr>
      <w:sdtContent>
        <w:p w14:paraId="3A302C8C" w14:textId="0C48FDAC" w:rsidR="00547247" w:rsidRDefault="00547247">
          <w:pPr>
            <w:pStyle w:val="TOCHeading"/>
          </w:pPr>
          <w:r>
            <w:t>Contents</w:t>
          </w:r>
        </w:p>
        <w:p w14:paraId="54C36491" w14:textId="4FA1682B" w:rsidR="00CD50C9" w:rsidRDefault="00547247">
          <w:pPr>
            <w:pStyle w:val="TOC1"/>
            <w:tabs>
              <w:tab w:val="right" w:leader="dot" w:pos="10790"/>
            </w:tabs>
            <w:rPr>
              <w:noProof/>
              <w:kern w:val="2"/>
              <w:sz w:val="22"/>
              <w14:ligatures w14:val="standardContextual"/>
            </w:rPr>
          </w:pPr>
          <w:r>
            <w:fldChar w:fldCharType="begin"/>
          </w:r>
          <w:r>
            <w:instrText xml:space="preserve"> TOC \o "1-3" \h \z \u </w:instrText>
          </w:r>
          <w:r>
            <w:fldChar w:fldCharType="separate"/>
          </w:r>
          <w:hyperlink w:anchor="_Toc150467949" w:history="1">
            <w:r w:rsidR="00CD50C9" w:rsidRPr="00A73833">
              <w:rPr>
                <w:rStyle w:val="Hyperlink"/>
                <w:noProof/>
              </w:rPr>
              <w:t>AMLA</w:t>
            </w:r>
            <w:r w:rsidR="00CD50C9">
              <w:rPr>
                <w:noProof/>
                <w:webHidden/>
              </w:rPr>
              <w:tab/>
            </w:r>
            <w:r w:rsidR="00CD50C9">
              <w:rPr>
                <w:noProof/>
                <w:webHidden/>
              </w:rPr>
              <w:fldChar w:fldCharType="begin"/>
            </w:r>
            <w:r w:rsidR="00CD50C9">
              <w:rPr>
                <w:noProof/>
                <w:webHidden/>
              </w:rPr>
              <w:instrText xml:space="preserve"> PAGEREF _Toc150467949 \h </w:instrText>
            </w:r>
            <w:r w:rsidR="00CD50C9">
              <w:rPr>
                <w:noProof/>
                <w:webHidden/>
              </w:rPr>
            </w:r>
            <w:r w:rsidR="00CD50C9">
              <w:rPr>
                <w:noProof/>
                <w:webHidden/>
              </w:rPr>
              <w:fldChar w:fldCharType="separate"/>
            </w:r>
            <w:r w:rsidR="00CD50C9">
              <w:rPr>
                <w:noProof/>
                <w:webHidden/>
              </w:rPr>
              <w:t>2</w:t>
            </w:r>
            <w:r w:rsidR="00CD50C9">
              <w:rPr>
                <w:noProof/>
                <w:webHidden/>
              </w:rPr>
              <w:fldChar w:fldCharType="end"/>
            </w:r>
          </w:hyperlink>
        </w:p>
        <w:p w14:paraId="66F5E4BA" w14:textId="37121D98" w:rsidR="00CD50C9" w:rsidRDefault="00000000">
          <w:pPr>
            <w:pStyle w:val="TOC1"/>
            <w:tabs>
              <w:tab w:val="right" w:leader="dot" w:pos="10790"/>
            </w:tabs>
            <w:rPr>
              <w:noProof/>
              <w:kern w:val="2"/>
              <w:sz w:val="22"/>
              <w14:ligatures w14:val="standardContextual"/>
            </w:rPr>
          </w:pPr>
          <w:hyperlink w:anchor="_Toc150467950" w:history="1">
            <w:r w:rsidR="00CD50C9" w:rsidRPr="00A73833">
              <w:rPr>
                <w:rStyle w:val="Hyperlink"/>
                <w:noProof/>
              </w:rPr>
              <w:t>Jurisdiction of Syariah Court</w:t>
            </w:r>
            <w:r w:rsidR="00CD50C9">
              <w:rPr>
                <w:noProof/>
                <w:webHidden/>
              </w:rPr>
              <w:tab/>
            </w:r>
            <w:r w:rsidR="00CD50C9">
              <w:rPr>
                <w:noProof/>
                <w:webHidden/>
              </w:rPr>
              <w:fldChar w:fldCharType="begin"/>
            </w:r>
            <w:r w:rsidR="00CD50C9">
              <w:rPr>
                <w:noProof/>
                <w:webHidden/>
              </w:rPr>
              <w:instrText xml:space="preserve"> PAGEREF _Toc150467950 \h </w:instrText>
            </w:r>
            <w:r w:rsidR="00CD50C9">
              <w:rPr>
                <w:noProof/>
                <w:webHidden/>
              </w:rPr>
            </w:r>
            <w:r w:rsidR="00CD50C9">
              <w:rPr>
                <w:noProof/>
                <w:webHidden/>
              </w:rPr>
              <w:fldChar w:fldCharType="separate"/>
            </w:r>
            <w:r w:rsidR="00CD50C9">
              <w:rPr>
                <w:noProof/>
                <w:webHidden/>
              </w:rPr>
              <w:t>2</w:t>
            </w:r>
            <w:r w:rsidR="00CD50C9">
              <w:rPr>
                <w:noProof/>
                <w:webHidden/>
              </w:rPr>
              <w:fldChar w:fldCharType="end"/>
            </w:r>
          </w:hyperlink>
        </w:p>
        <w:p w14:paraId="0254A40B" w14:textId="2B117F58" w:rsidR="00CD50C9" w:rsidRDefault="00000000">
          <w:pPr>
            <w:pStyle w:val="TOC2"/>
            <w:tabs>
              <w:tab w:val="right" w:leader="dot" w:pos="10790"/>
            </w:tabs>
            <w:rPr>
              <w:noProof/>
              <w:kern w:val="2"/>
              <w:sz w:val="22"/>
              <w14:ligatures w14:val="standardContextual"/>
            </w:rPr>
          </w:pPr>
          <w:hyperlink w:anchor="_Toc150467951" w:history="1">
            <w:r w:rsidR="00CD50C9" w:rsidRPr="00A73833">
              <w:rPr>
                <w:rStyle w:val="Hyperlink"/>
                <w:noProof/>
              </w:rPr>
              <w:t>Personal jurisdiction</w:t>
            </w:r>
            <w:r w:rsidR="00CD50C9">
              <w:rPr>
                <w:noProof/>
                <w:webHidden/>
              </w:rPr>
              <w:tab/>
            </w:r>
            <w:r w:rsidR="00CD50C9">
              <w:rPr>
                <w:noProof/>
                <w:webHidden/>
              </w:rPr>
              <w:fldChar w:fldCharType="begin"/>
            </w:r>
            <w:r w:rsidR="00CD50C9">
              <w:rPr>
                <w:noProof/>
                <w:webHidden/>
              </w:rPr>
              <w:instrText xml:space="preserve"> PAGEREF _Toc150467951 \h </w:instrText>
            </w:r>
            <w:r w:rsidR="00CD50C9">
              <w:rPr>
                <w:noProof/>
                <w:webHidden/>
              </w:rPr>
            </w:r>
            <w:r w:rsidR="00CD50C9">
              <w:rPr>
                <w:noProof/>
                <w:webHidden/>
              </w:rPr>
              <w:fldChar w:fldCharType="separate"/>
            </w:r>
            <w:r w:rsidR="00CD50C9">
              <w:rPr>
                <w:noProof/>
                <w:webHidden/>
              </w:rPr>
              <w:t>2</w:t>
            </w:r>
            <w:r w:rsidR="00CD50C9">
              <w:rPr>
                <w:noProof/>
                <w:webHidden/>
              </w:rPr>
              <w:fldChar w:fldCharType="end"/>
            </w:r>
          </w:hyperlink>
        </w:p>
        <w:p w14:paraId="0425DFC4" w14:textId="4BB1DDA2" w:rsidR="00CD50C9" w:rsidRDefault="00000000">
          <w:pPr>
            <w:pStyle w:val="TOC2"/>
            <w:tabs>
              <w:tab w:val="right" w:leader="dot" w:pos="10790"/>
            </w:tabs>
            <w:rPr>
              <w:noProof/>
              <w:kern w:val="2"/>
              <w:sz w:val="22"/>
              <w14:ligatures w14:val="standardContextual"/>
            </w:rPr>
          </w:pPr>
          <w:hyperlink w:anchor="_Toc150467952" w:history="1">
            <w:r w:rsidR="00CD50C9" w:rsidRPr="00A73833">
              <w:rPr>
                <w:rStyle w:val="Hyperlink"/>
                <w:noProof/>
              </w:rPr>
              <w:t>Territorial jurisdiction</w:t>
            </w:r>
            <w:r w:rsidR="00CD50C9">
              <w:rPr>
                <w:noProof/>
                <w:webHidden/>
              </w:rPr>
              <w:tab/>
            </w:r>
            <w:r w:rsidR="00CD50C9">
              <w:rPr>
                <w:noProof/>
                <w:webHidden/>
              </w:rPr>
              <w:fldChar w:fldCharType="begin"/>
            </w:r>
            <w:r w:rsidR="00CD50C9">
              <w:rPr>
                <w:noProof/>
                <w:webHidden/>
              </w:rPr>
              <w:instrText xml:space="preserve"> PAGEREF _Toc150467952 \h </w:instrText>
            </w:r>
            <w:r w:rsidR="00CD50C9">
              <w:rPr>
                <w:noProof/>
                <w:webHidden/>
              </w:rPr>
            </w:r>
            <w:r w:rsidR="00CD50C9">
              <w:rPr>
                <w:noProof/>
                <w:webHidden/>
              </w:rPr>
              <w:fldChar w:fldCharType="separate"/>
            </w:r>
            <w:r w:rsidR="00CD50C9">
              <w:rPr>
                <w:noProof/>
                <w:webHidden/>
              </w:rPr>
              <w:t>2</w:t>
            </w:r>
            <w:r w:rsidR="00CD50C9">
              <w:rPr>
                <w:noProof/>
                <w:webHidden/>
              </w:rPr>
              <w:fldChar w:fldCharType="end"/>
            </w:r>
          </w:hyperlink>
        </w:p>
        <w:p w14:paraId="3C06044C" w14:textId="07B18D10" w:rsidR="00CD50C9" w:rsidRDefault="00000000">
          <w:pPr>
            <w:pStyle w:val="TOC1"/>
            <w:tabs>
              <w:tab w:val="right" w:leader="dot" w:pos="10790"/>
            </w:tabs>
            <w:rPr>
              <w:noProof/>
              <w:kern w:val="2"/>
              <w:sz w:val="22"/>
              <w14:ligatures w14:val="standardContextual"/>
            </w:rPr>
          </w:pPr>
          <w:hyperlink w:anchor="_Toc150467953" w:history="1">
            <w:r w:rsidR="00CD50C9" w:rsidRPr="00A73833">
              <w:rPr>
                <w:rStyle w:val="Hyperlink"/>
                <w:noProof/>
              </w:rPr>
              <w:t>Jurisdictional issues between SYC and Civil Courts</w:t>
            </w:r>
            <w:r w:rsidR="00CD50C9">
              <w:rPr>
                <w:noProof/>
                <w:webHidden/>
              </w:rPr>
              <w:tab/>
            </w:r>
            <w:r w:rsidR="00CD50C9">
              <w:rPr>
                <w:noProof/>
                <w:webHidden/>
              </w:rPr>
              <w:fldChar w:fldCharType="begin"/>
            </w:r>
            <w:r w:rsidR="00CD50C9">
              <w:rPr>
                <w:noProof/>
                <w:webHidden/>
              </w:rPr>
              <w:instrText xml:space="preserve"> PAGEREF _Toc150467953 \h </w:instrText>
            </w:r>
            <w:r w:rsidR="00CD50C9">
              <w:rPr>
                <w:noProof/>
                <w:webHidden/>
              </w:rPr>
            </w:r>
            <w:r w:rsidR="00CD50C9">
              <w:rPr>
                <w:noProof/>
                <w:webHidden/>
              </w:rPr>
              <w:fldChar w:fldCharType="separate"/>
            </w:r>
            <w:r w:rsidR="00CD50C9">
              <w:rPr>
                <w:noProof/>
                <w:webHidden/>
              </w:rPr>
              <w:t>3</w:t>
            </w:r>
            <w:r w:rsidR="00CD50C9">
              <w:rPr>
                <w:noProof/>
                <w:webHidden/>
              </w:rPr>
              <w:fldChar w:fldCharType="end"/>
            </w:r>
          </w:hyperlink>
        </w:p>
        <w:p w14:paraId="4DDFBAE1" w14:textId="0E105021" w:rsidR="00CD50C9" w:rsidRDefault="00000000">
          <w:pPr>
            <w:pStyle w:val="TOC2"/>
            <w:tabs>
              <w:tab w:val="right" w:leader="dot" w:pos="10790"/>
            </w:tabs>
            <w:rPr>
              <w:noProof/>
              <w:kern w:val="2"/>
              <w:sz w:val="22"/>
              <w14:ligatures w14:val="standardContextual"/>
            </w:rPr>
          </w:pPr>
          <w:hyperlink w:anchor="_Toc150467954" w:history="1">
            <w:r w:rsidR="00CD50C9" w:rsidRPr="00A73833">
              <w:rPr>
                <w:rStyle w:val="Hyperlink"/>
                <w:noProof/>
              </w:rPr>
              <w:t>Residual jurisdiction of civil courts</w:t>
            </w:r>
            <w:r w:rsidR="00CD50C9">
              <w:rPr>
                <w:noProof/>
                <w:webHidden/>
              </w:rPr>
              <w:tab/>
            </w:r>
            <w:r w:rsidR="00CD50C9">
              <w:rPr>
                <w:noProof/>
                <w:webHidden/>
              </w:rPr>
              <w:fldChar w:fldCharType="begin"/>
            </w:r>
            <w:r w:rsidR="00CD50C9">
              <w:rPr>
                <w:noProof/>
                <w:webHidden/>
              </w:rPr>
              <w:instrText xml:space="preserve"> PAGEREF _Toc150467954 \h </w:instrText>
            </w:r>
            <w:r w:rsidR="00CD50C9">
              <w:rPr>
                <w:noProof/>
                <w:webHidden/>
              </w:rPr>
            </w:r>
            <w:r w:rsidR="00CD50C9">
              <w:rPr>
                <w:noProof/>
                <w:webHidden/>
              </w:rPr>
              <w:fldChar w:fldCharType="separate"/>
            </w:r>
            <w:r w:rsidR="00CD50C9">
              <w:rPr>
                <w:noProof/>
                <w:webHidden/>
              </w:rPr>
              <w:t>3</w:t>
            </w:r>
            <w:r w:rsidR="00CD50C9">
              <w:rPr>
                <w:noProof/>
                <w:webHidden/>
              </w:rPr>
              <w:fldChar w:fldCharType="end"/>
            </w:r>
          </w:hyperlink>
        </w:p>
        <w:p w14:paraId="1B112E25" w14:textId="6C98EF8A" w:rsidR="00CD50C9" w:rsidRDefault="00000000">
          <w:pPr>
            <w:pStyle w:val="TOC2"/>
            <w:tabs>
              <w:tab w:val="right" w:leader="dot" w:pos="10790"/>
            </w:tabs>
            <w:rPr>
              <w:noProof/>
              <w:kern w:val="2"/>
              <w:sz w:val="22"/>
              <w14:ligatures w14:val="standardContextual"/>
            </w:rPr>
          </w:pPr>
          <w:hyperlink w:anchor="_Toc150467955" w:history="1">
            <w:r w:rsidR="00CD50C9" w:rsidRPr="00A73833">
              <w:rPr>
                <w:rStyle w:val="Hyperlink"/>
                <w:noProof/>
              </w:rPr>
              <w:t>Concurrent jurisdiction of FJC and SYC</w:t>
            </w:r>
            <w:r w:rsidR="00CD50C9">
              <w:rPr>
                <w:noProof/>
                <w:webHidden/>
              </w:rPr>
              <w:tab/>
            </w:r>
            <w:r w:rsidR="00CD50C9">
              <w:rPr>
                <w:noProof/>
                <w:webHidden/>
              </w:rPr>
              <w:fldChar w:fldCharType="begin"/>
            </w:r>
            <w:r w:rsidR="00CD50C9">
              <w:rPr>
                <w:noProof/>
                <w:webHidden/>
              </w:rPr>
              <w:instrText xml:space="preserve"> PAGEREF _Toc150467955 \h </w:instrText>
            </w:r>
            <w:r w:rsidR="00CD50C9">
              <w:rPr>
                <w:noProof/>
                <w:webHidden/>
              </w:rPr>
            </w:r>
            <w:r w:rsidR="00CD50C9">
              <w:rPr>
                <w:noProof/>
                <w:webHidden/>
              </w:rPr>
              <w:fldChar w:fldCharType="separate"/>
            </w:r>
            <w:r w:rsidR="00CD50C9">
              <w:rPr>
                <w:noProof/>
                <w:webHidden/>
              </w:rPr>
              <w:t>3</w:t>
            </w:r>
            <w:r w:rsidR="00CD50C9">
              <w:rPr>
                <w:noProof/>
                <w:webHidden/>
              </w:rPr>
              <w:fldChar w:fldCharType="end"/>
            </w:r>
          </w:hyperlink>
        </w:p>
        <w:p w14:paraId="7D240433" w14:textId="1EC3CFB5" w:rsidR="00CD50C9" w:rsidRDefault="00000000">
          <w:pPr>
            <w:pStyle w:val="TOC2"/>
            <w:tabs>
              <w:tab w:val="right" w:leader="dot" w:pos="10790"/>
            </w:tabs>
            <w:rPr>
              <w:noProof/>
              <w:kern w:val="2"/>
              <w:sz w:val="22"/>
              <w14:ligatures w14:val="standardContextual"/>
            </w:rPr>
          </w:pPr>
          <w:hyperlink w:anchor="_Toc150467956" w:history="1">
            <w:r w:rsidR="00CD50C9" w:rsidRPr="00A73833">
              <w:rPr>
                <w:rStyle w:val="Hyperlink"/>
                <w:noProof/>
              </w:rPr>
              <w:t>Enforcement in Civil Courts</w:t>
            </w:r>
            <w:r w:rsidR="00CD50C9">
              <w:rPr>
                <w:noProof/>
                <w:webHidden/>
              </w:rPr>
              <w:tab/>
            </w:r>
            <w:r w:rsidR="00CD50C9">
              <w:rPr>
                <w:noProof/>
                <w:webHidden/>
              </w:rPr>
              <w:fldChar w:fldCharType="begin"/>
            </w:r>
            <w:r w:rsidR="00CD50C9">
              <w:rPr>
                <w:noProof/>
                <w:webHidden/>
              </w:rPr>
              <w:instrText xml:space="preserve"> PAGEREF _Toc150467956 \h </w:instrText>
            </w:r>
            <w:r w:rsidR="00CD50C9">
              <w:rPr>
                <w:noProof/>
                <w:webHidden/>
              </w:rPr>
            </w:r>
            <w:r w:rsidR="00CD50C9">
              <w:rPr>
                <w:noProof/>
                <w:webHidden/>
              </w:rPr>
              <w:fldChar w:fldCharType="separate"/>
            </w:r>
            <w:r w:rsidR="00CD50C9">
              <w:rPr>
                <w:noProof/>
                <w:webHidden/>
              </w:rPr>
              <w:t>3</w:t>
            </w:r>
            <w:r w:rsidR="00CD50C9">
              <w:rPr>
                <w:noProof/>
                <w:webHidden/>
              </w:rPr>
              <w:fldChar w:fldCharType="end"/>
            </w:r>
          </w:hyperlink>
        </w:p>
        <w:p w14:paraId="69C212A9" w14:textId="55B97925" w:rsidR="00CD50C9" w:rsidRDefault="00000000">
          <w:pPr>
            <w:pStyle w:val="TOC3"/>
            <w:tabs>
              <w:tab w:val="right" w:leader="dot" w:pos="10790"/>
            </w:tabs>
            <w:rPr>
              <w:noProof/>
              <w:kern w:val="2"/>
              <w:sz w:val="22"/>
              <w14:ligatures w14:val="standardContextual"/>
            </w:rPr>
          </w:pPr>
          <w:hyperlink w:anchor="_Toc150467957" w:history="1">
            <w:r w:rsidR="00CD50C9" w:rsidRPr="00A73833">
              <w:rPr>
                <w:rStyle w:val="Hyperlink"/>
                <w:noProof/>
              </w:rPr>
              <w:t>Orders on Mutaah and Nafkah Iddah</w:t>
            </w:r>
            <w:r w:rsidR="00CD50C9">
              <w:rPr>
                <w:noProof/>
                <w:webHidden/>
              </w:rPr>
              <w:tab/>
            </w:r>
            <w:r w:rsidR="00CD50C9">
              <w:rPr>
                <w:noProof/>
                <w:webHidden/>
              </w:rPr>
              <w:fldChar w:fldCharType="begin"/>
            </w:r>
            <w:r w:rsidR="00CD50C9">
              <w:rPr>
                <w:noProof/>
                <w:webHidden/>
              </w:rPr>
              <w:instrText xml:space="preserve"> PAGEREF _Toc150467957 \h </w:instrText>
            </w:r>
            <w:r w:rsidR="00CD50C9">
              <w:rPr>
                <w:noProof/>
                <w:webHidden/>
              </w:rPr>
            </w:r>
            <w:r w:rsidR="00CD50C9">
              <w:rPr>
                <w:noProof/>
                <w:webHidden/>
              </w:rPr>
              <w:fldChar w:fldCharType="separate"/>
            </w:r>
            <w:r w:rsidR="00CD50C9">
              <w:rPr>
                <w:noProof/>
                <w:webHidden/>
              </w:rPr>
              <w:t>3</w:t>
            </w:r>
            <w:r w:rsidR="00CD50C9">
              <w:rPr>
                <w:noProof/>
                <w:webHidden/>
              </w:rPr>
              <w:fldChar w:fldCharType="end"/>
            </w:r>
          </w:hyperlink>
        </w:p>
        <w:p w14:paraId="5552BA3B" w14:textId="4335470E" w:rsidR="00CD50C9" w:rsidRDefault="00000000">
          <w:pPr>
            <w:pStyle w:val="TOC1"/>
            <w:tabs>
              <w:tab w:val="right" w:leader="dot" w:pos="10790"/>
            </w:tabs>
            <w:rPr>
              <w:noProof/>
              <w:kern w:val="2"/>
              <w:sz w:val="22"/>
              <w14:ligatures w14:val="standardContextual"/>
            </w:rPr>
          </w:pPr>
          <w:hyperlink w:anchor="_Toc150467958" w:history="1">
            <w:r w:rsidR="00CD50C9" w:rsidRPr="00A73833">
              <w:rPr>
                <w:rStyle w:val="Hyperlink"/>
                <w:noProof/>
              </w:rPr>
              <w:t>Divorce and ancillary orders in the Syariah Court</w:t>
            </w:r>
            <w:r w:rsidR="00CD50C9">
              <w:rPr>
                <w:noProof/>
                <w:webHidden/>
              </w:rPr>
              <w:tab/>
            </w:r>
            <w:r w:rsidR="00CD50C9">
              <w:rPr>
                <w:noProof/>
                <w:webHidden/>
              </w:rPr>
              <w:fldChar w:fldCharType="begin"/>
            </w:r>
            <w:r w:rsidR="00CD50C9">
              <w:rPr>
                <w:noProof/>
                <w:webHidden/>
              </w:rPr>
              <w:instrText xml:space="preserve"> PAGEREF _Toc150467958 \h </w:instrText>
            </w:r>
            <w:r w:rsidR="00CD50C9">
              <w:rPr>
                <w:noProof/>
                <w:webHidden/>
              </w:rPr>
            </w:r>
            <w:r w:rsidR="00CD50C9">
              <w:rPr>
                <w:noProof/>
                <w:webHidden/>
              </w:rPr>
              <w:fldChar w:fldCharType="separate"/>
            </w:r>
            <w:r w:rsidR="00CD50C9">
              <w:rPr>
                <w:noProof/>
                <w:webHidden/>
              </w:rPr>
              <w:t>3</w:t>
            </w:r>
            <w:r w:rsidR="00CD50C9">
              <w:rPr>
                <w:noProof/>
                <w:webHidden/>
              </w:rPr>
              <w:fldChar w:fldCharType="end"/>
            </w:r>
          </w:hyperlink>
        </w:p>
        <w:p w14:paraId="61BF454B" w14:textId="2566661D" w:rsidR="00CD50C9" w:rsidRDefault="00000000">
          <w:pPr>
            <w:pStyle w:val="TOC2"/>
            <w:tabs>
              <w:tab w:val="right" w:leader="dot" w:pos="10790"/>
            </w:tabs>
            <w:rPr>
              <w:noProof/>
              <w:kern w:val="2"/>
              <w:sz w:val="22"/>
              <w14:ligatures w14:val="standardContextual"/>
            </w:rPr>
          </w:pPr>
          <w:hyperlink w:anchor="_Toc150467959" w:history="1">
            <w:r w:rsidR="00CD50C9" w:rsidRPr="00A73833">
              <w:rPr>
                <w:rStyle w:val="Hyperlink"/>
                <w:noProof/>
              </w:rPr>
              <w:t>Overview of Syriah Court</w:t>
            </w:r>
            <w:r w:rsidR="00CD50C9">
              <w:rPr>
                <w:noProof/>
                <w:webHidden/>
              </w:rPr>
              <w:tab/>
            </w:r>
            <w:r w:rsidR="00CD50C9">
              <w:rPr>
                <w:noProof/>
                <w:webHidden/>
              </w:rPr>
              <w:fldChar w:fldCharType="begin"/>
            </w:r>
            <w:r w:rsidR="00CD50C9">
              <w:rPr>
                <w:noProof/>
                <w:webHidden/>
              </w:rPr>
              <w:instrText xml:space="preserve"> PAGEREF _Toc150467959 \h </w:instrText>
            </w:r>
            <w:r w:rsidR="00CD50C9">
              <w:rPr>
                <w:noProof/>
                <w:webHidden/>
              </w:rPr>
            </w:r>
            <w:r w:rsidR="00CD50C9">
              <w:rPr>
                <w:noProof/>
                <w:webHidden/>
              </w:rPr>
              <w:fldChar w:fldCharType="separate"/>
            </w:r>
            <w:r w:rsidR="00CD50C9">
              <w:rPr>
                <w:noProof/>
                <w:webHidden/>
              </w:rPr>
              <w:t>3</w:t>
            </w:r>
            <w:r w:rsidR="00CD50C9">
              <w:rPr>
                <w:noProof/>
                <w:webHidden/>
              </w:rPr>
              <w:fldChar w:fldCharType="end"/>
            </w:r>
          </w:hyperlink>
        </w:p>
        <w:p w14:paraId="01D2429D" w14:textId="45F5A0FB" w:rsidR="00CD50C9" w:rsidRDefault="00000000">
          <w:pPr>
            <w:pStyle w:val="TOC2"/>
            <w:tabs>
              <w:tab w:val="right" w:leader="dot" w:pos="10790"/>
            </w:tabs>
            <w:rPr>
              <w:noProof/>
              <w:kern w:val="2"/>
              <w:sz w:val="22"/>
              <w14:ligatures w14:val="standardContextual"/>
            </w:rPr>
          </w:pPr>
          <w:hyperlink w:anchor="_Toc150467960" w:history="1">
            <w:r w:rsidR="00CD50C9" w:rsidRPr="00A73833">
              <w:rPr>
                <w:rStyle w:val="Hyperlink"/>
                <w:noProof/>
              </w:rPr>
              <w:t>Divorce</w:t>
            </w:r>
            <w:r w:rsidR="00CD50C9">
              <w:rPr>
                <w:noProof/>
                <w:webHidden/>
              </w:rPr>
              <w:tab/>
            </w:r>
            <w:r w:rsidR="00CD50C9">
              <w:rPr>
                <w:noProof/>
                <w:webHidden/>
              </w:rPr>
              <w:fldChar w:fldCharType="begin"/>
            </w:r>
            <w:r w:rsidR="00CD50C9">
              <w:rPr>
                <w:noProof/>
                <w:webHidden/>
              </w:rPr>
              <w:instrText xml:space="preserve"> PAGEREF _Toc150467960 \h </w:instrText>
            </w:r>
            <w:r w:rsidR="00CD50C9">
              <w:rPr>
                <w:noProof/>
                <w:webHidden/>
              </w:rPr>
            </w:r>
            <w:r w:rsidR="00CD50C9">
              <w:rPr>
                <w:noProof/>
                <w:webHidden/>
              </w:rPr>
              <w:fldChar w:fldCharType="separate"/>
            </w:r>
            <w:r w:rsidR="00CD50C9">
              <w:rPr>
                <w:noProof/>
                <w:webHidden/>
              </w:rPr>
              <w:t>4</w:t>
            </w:r>
            <w:r w:rsidR="00CD50C9">
              <w:rPr>
                <w:noProof/>
                <w:webHidden/>
              </w:rPr>
              <w:fldChar w:fldCharType="end"/>
            </w:r>
          </w:hyperlink>
        </w:p>
        <w:p w14:paraId="7A5237E1" w14:textId="7069855E" w:rsidR="00CD50C9" w:rsidRDefault="00000000">
          <w:pPr>
            <w:pStyle w:val="TOC3"/>
            <w:tabs>
              <w:tab w:val="right" w:leader="dot" w:pos="10790"/>
            </w:tabs>
            <w:rPr>
              <w:noProof/>
              <w:kern w:val="2"/>
              <w:sz w:val="22"/>
              <w14:ligatures w14:val="standardContextual"/>
            </w:rPr>
          </w:pPr>
          <w:hyperlink w:anchor="_Toc150467961" w:history="1">
            <w:r w:rsidR="00CD50C9" w:rsidRPr="00A73833">
              <w:rPr>
                <w:rStyle w:val="Hyperlink"/>
                <w:noProof/>
              </w:rPr>
              <w:t>Appeals from SYC</w:t>
            </w:r>
            <w:r w:rsidR="00CD50C9">
              <w:rPr>
                <w:noProof/>
                <w:webHidden/>
              </w:rPr>
              <w:tab/>
            </w:r>
            <w:r w:rsidR="00CD50C9">
              <w:rPr>
                <w:noProof/>
                <w:webHidden/>
              </w:rPr>
              <w:fldChar w:fldCharType="begin"/>
            </w:r>
            <w:r w:rsidR="00CD50C9">
              <w:rPr>
                <w:noProof/>
                <w:webHidden/>
              </w:rPr>
              <w:instrText xml:space="preserve"> PAGEREF _Toc150467961 \h </w:instrText>
            </w:r>
            <w:r w:rsidR="00CD50C9">
              <w:rPr>
                <w:noProof/>
                <w:webHidden/>
              </w:rPr>
            </w:r>
            <w:r w:rsidR="00CD50C9">
              <w:rPr>
                <w:noProof/>
                <w:webHidden/>
              </w:rPr>
              <w:fldChar w:fldCharType="separate"/>
            </w:r>
            <w:r w:rsidR="00CD50C9">
              <w:rPr>
                <w:noProof/>
                <w:webHidden/>
              </w:rPr>
              <w:t>5</w:t>
            </w:r>
            <w:r w:rsidR="00CD50C9">
              <w:rPr>
                <w:noProof/>
                <w:webHidden/>
              </w:rPr>
              <w:fldChar w:fldCharType="end"/>
            </w:r>
          </w:hyperlink>
        </w:p>
        <w:p w14:paraId="3F36B172" w14:textId="30D83000" w:rsidR="00CD50C9" w:rsidRDefault="00000000">
          <w:pPr>
            <w:pStyle w:val="TOC3"/>
            <w:tabs>
              <w:tab w:val="right" w:leader="dot" w:pos="10790"/>
            </w:tabs>
            <w:rPr>
              <w:noProof/>
              <w:kern w:val="2"/>
              <w:sz w:val="22"/>
              <w14:ligatures w14:val="standardContextual"/>
            </w:rPr>
          </w:pPr>
          <w:hyperlink w:anchor="_Toc150467962" w:history="1">
            <w:r w:rsidR="00CD50C9" w:rsidRPr="00A73833">
              <w:rPr>
                <w:rStyle w:val="Hyperlink"/>
                <w:noProof/>
              </w:rPr>
              <w:t>Types of divorces</w:t>
            </w:r>
            <w:r w:rsidR="00CD50C9">
              <w:rPr>
                <w:noProof/>
                <w:webHidden/>
              </w:rPr>
              <w:tab/>
            </w:r>
            <w:r w:rsidR="00CD50C9">
              <w:rPr>
                <w:noProof/>
                <w:webHidden/>
              </w:rPr>
              <w:fldChar w:fldCharType="begin"/>
            </w:r>
            <w:r w:rsidR="00CD50C9">
              <w:rPr>
                <w:noProof/>
                <w:webHidden/>
              </w:rPr>
              <w:instrText xml:space="preserve"> PAGEREF _Toc150467962 \h </w:instrText>
            </w:r>
            <w:r w:rsidR="00CD50C9">
              <w:rPr>
                <w:noProof/>
                <w:webHidden/>
              </w:rPr>
            </w:r>
            <w:r w:rsidR="00CD50C9">
              <w:rPr>
                <w:noProof/>
                <w:webHidden/>
              </w:rPr>
              <w:fldChar w:fldCharType="separate"/>
            </w:r>
            <w:r w:rsidR="00CD50C9">
              <w:rPr>
                <w:noProof/>
                <w:webHidden/>
              </w:rPr>
              <w:t>5</w:t>
            </w:r>
            <w:r w:rsidR="00CD50C9">
              <w:rPr>
                <w:noProof/>
                <w:webHidden/>
              </w:rPr>
              <w:fldChar w:fldCharType="end"/>
            </w:r>
          </w:hyperlink>
        </w:p>
        <w:p w14:paraId="304232D0" w14:textId="2FD53F58" w:rsidR="00CD50C9" w:rsidRDefault="00000000">
          <w:pPr>
            <w:pStyle w:val="TOC3"/>
            <w:tabs>
              <w:tab w:val="right" w:leader="dot" w:pos="10790"/>
            </w:tabs>
            <w:rPr>
              <w:noProof/>
              <w:kern w:val="2"/>
              <w:sz w:val="22"/>
              <w14:ligatures w14:val="standardContextual"/>
            </w:rPr>
          </w:pPr>
          <w:hyperlink w:anchor="_Toc150467963" w:history="1">
            <w:r w:rsidR="00CD50C9" w:rsidRPr="00A73833">
              <w:rPr>
                <w:rStyle w:val="Hyperlink"/>
                <w:noProof/>
              </w:rPr>
              <w:t>Type of divorce – Talak</w:t>
            </w:r>
            <w:r w:rsidR="00CD50C9">
              <w:rPr>
                <w:noProof/>
                <w:webHidden/>
              </w:rPr>
              <w:tab/>
            </w:r>
            <w:r w:rsidR="00CD50C9">
              <w:rPr>
                <w:noProof/>
                <w:webHidden/>
              </w:rPr>
              <w:fldChar w:fldCharType="begin"/>
            </w:r>
            <w:r w:rsidR="00CD50C9">
              <w:rPr>
                <w:noProof/>
                <w:webHidden/>
              </w:rPr>
              <w:instrText xml:space="preserve"> PAGEREF _Toc150467963 \h </w:instrText>
            </w:r>
            <w:r w:rsidR="00CD50C9">
              <w:rPr>
                <w:noProof/>
                <w:webHidden/>
              </w:rPr>
            </w:r>
            <w:r w:rsidR="00CD50C9">
              <w:rPr>
                <w:noProof/>
                <w:webHidden/>
              </w:rPr>
              <w:fldChar w:fldCharType="separate"/>
            </w:r>
            <w:r w:rsidR="00CD50C9">
              <w:rPr>
                <w:noProof/>
                <w:webHidden/>
              </w:rPr>
              <w:t>5</w:t>
            </w:r>
            <w:r w:rsidR="00CD50C9">
              <w:rPr>
                <w:noProof/>
                <w:webHidden/>
              </w:rPr>
              <w:fldChar w:fldCharType="end"/>
            </w:r>
          </w:hyperlink>
        </w:p>
        <w:p w14:paraId="76A42B94" w14:textId="42A55D9F" w:rsidR="00CD50C9" w:rsidRDefault="00000000">
          <w:pPr>
            <w:pStyle w:val="TOC3"/>
            <w:tabs>
              <w:tab w:val="right" w:leader="dot" w:pos="10790"/>
            </w:tabs>
            <w:rPr>
              <w:noProof/>
              <w:kern w:val="2"/>
              <w:sz w:val="22"/>
              <w14:ligatures w14:val="standardContextual"/>
            </w:rPr>
          </w:pPr>
          <w:hyperlink w:anchor="_Toc150467964" w:history="1">
            <w:r w:rsidR="00CD50C9" w:rsidRPr="00A73833">
              <w:rPr>
                <w:rStyle w:val="Hyperlink"/>
                <w:noProof/>
              </w:rPr>
              <w:t>Type of divorce – Breach of Taklik (marriage condition)</w:t>
            </w:r>
            <w:r w:rsidR="00CD50C9">
              <w:rPr>
                <w:noProof/>
                <w:webHidden/>
              </w:rPr>
              <w:tab/>
            </w:r>
            <w:r w:rsidR="00CD50C9">
              <w:rPr>
                <w:noProof/>
                <w:webHidden/>
              </w:rPr>
              <w:fldChar w:fldCharType="begin"/>
            </w:r>
            <w:r w:rsidR="00CD50C9">
              <w:rPr>
                <w:noProof/>
                <w:webHidden/>
              </w:rPr>
              <w:instrText xml:space="preserve"> PAGEREF _Toc150467964 \h </w:instrText>
            </w:r>
            <w:r w:rsidR="00CD50C9">
              <w:rPr>
                <w:noProof/>
                <w:webHidden/>
              </w:rPr>
            </w:r>
            <w:r w:rsidR="00CD50C9">
              <w:rPr>
                <w:noProof/>
                <w:webHidden/>
              </w:rPr>
              <w:fldChar w:fldCharType="separate"/>
            </w:r>
            <w:r w:rsidR="00CD50C9">
              <w:rPr>
                <w:noProof/>
                <w:webHidden/>
              </w:rPr>
              <w:t>5</w:t>
            </w:r>
            <w:r w:rsidR="00CD50C9">
              <w:rPr>
                <w:noProof/>
                <w:webHidden/>
              </w:rPr>
              <w:fldChar w:fldCharType="end"/>
            </w:r>
          </w:hyperlink>
        </w:p>
        <w:p w14:paraId="1328BAB0" w14:textId="58C7ACE9" w:rsidR="00CD50C9" w:rsidRDefault="00000000">
          <w:pPr>
            <w:pStyle w:val="TOC3"/>
            <w:tabs>
              <w:tab w:val="right" w:leader="dot" w:pos="10790"/>
            </w:tabs>
            <w:rPr>
              <w:noProof/>
              <w:kern w:val="2"/>
              <w:sz w:val="22"/>
              <w14:ligatures w14:val="standardContextual"/>
            </w:rPr>
          </w:pPr>
          <w:hyperlink w:anchor="_Toc150467965" w:history="1">
            <w:r w:rsidR="00CD50C9" w:rsidRPr="00A73833">
              <w:rPr>
                <w:rStyle w:val="Hyperlink"/>
                <w:noProof/>
              </w:rPr>
              <w:t>Type of divorce – Fasakh (judicial dissolution)</w:t>
            </w:r>
            <w:r w:rsidR="00CD50C9">
              <w:rPr>
                <w:noProof/>
                <w:webHidden/>
              </w:rPr>
              <w:tab/>
            </w:r>
            <w:r w:rsidR="00CD50C9">
              <w:rPr>
                <w:noProof/>
                <w:webHidden/>
              </w:rPr>
              <w:fldChar w:fldCharType="begin"/>
            </w:r>
            <w:r w:rsidR="00CD50C9">
              <w:rPr>
                <w:noProof/>
                <w:webHidden/>
              </w:rPr>
              <w:instrText xml:space="preserve"> PAGEREF _Toc150467965 \h </w:instrText>
            </w:r>
            <w:r w:rsidR="00CD50C9">
              <w:rPr>
                <w:noProof/>
                <w:webHidden/>
              </w:rPr>
            </w:r>
            <w:r w:rsidR="00CD50C9">
              <w:rPr>
                <w:noProof/>
                <w:webHidden/>
              </w:rPr>
              <w:fldChar w:fldCharType="separate"/>
            </w:r>
            <w:r w:rsidR="00CD50C9">
              <w:rPr>
                <w:noProof/>
                <w:webHidden/>
              </w:rPr>
              <w:t>6</w:t>
            </w:r>
            <w:r w:rsidR="00CD50C9">
              <w:rPr>
                <w:noProof/>
                <w:webHidden/>
              </w:rPr>
              <w:fldChar w:fldCharType="end"/>
            </w:r>
          </w:hyperlink>
        </w:p>
        <w:p w14:paraId="1C8EB766" w14:textId="7861F0E6" w:rsidR="00CD50C9" w:rsidRDefault="00000000">
          <w:pPr>
            <w:pStyle w:val="TOC3"/>
            <w:tabs>
              <w:tab w:val="right" w:leader="dot" w:pos="10790"/>
            </w:tabs>
            <w:rPr>
              <w:noProof/>
              <w:kern w:val="2"/>
              <w:sz w:val="22"/>
              <w14:ligatures w14:val="standardContextual"/>
            </w:rPr>
          </w:pPr>
          <w:hyperlink w:anchor="_Toc150467966" w:history="1">
            <w:r w:rsidR="00CD50C9" w:rsidRPr="00A73833">
              <w:rPr>
                <w:rStyle w:val="Hyperlink"/>
                <w:noProof/>
              </w:rPr>
              <w:t>Type of divorce – Khuluk</w:t>
            </w:r>
            <w:r w:rsidR="00CD50C9">
              <w:rPr>
                <w:noProof/>
                <w:webHidden/>
              </w:rPr>
              <w:tab/>
            </w:r>
            <w:r w:rsidR="00CD50C9">
              <w:rPr>
                <w:noProof/>
                <w:webHidden/>
              </w:rPr>
              <w:fldChar w:fldCharType="begin"/>
            </w:r>
            <w:r w:rsidR="00CD50C9">
              <w:rPr>
                <w:noProof/>
                <w:webHidden/>
              </w:rPr>
              <w:instrText xml:space="preserve"> PAGEREF _Toc150467966 \h </w:instrText>
            </w:r>
            <w:r w:rsidR="00CD50C9">
              <w:rPr>
                <w:noProof/>
                <w:webHidden/>
              </w:rPr>
            </w:r>
            <w:r w:rsidR="00CD50C9">
              <w:rPr>
                <w:noProof/>
                <w:webHidden/>
              </w:rPr>
              <w:fldChar w:fldCharType="separate"/>
            </w:r>
            <w:r w:rsidR="00CD50C9">
              <w:rPr>
                <w:noProof/>
                <w:webHidden/>
              </w:rPr>
              <w:t>6</w:t>
            </w:r>
            <w:r w:rsidR="00CD50C9">
              <w:rPr>
                <w:noProof/>
                <w:webHidden/>
              </w:rPr>
              <w:fldChar w:fldCharType="end"/>
            </w:r>
          </w:hyperlink>
        </w:p>
        <w:p w14:paraId="2A1E8625" w14:textId="324F899B" w:rsidR="00CD50C9" w:rsidRDefault="00000000">
          <w:pPr>
            <w:pStyle w:val="TOC3"/>
            <w:tabs>
              <w:tab w:val="right" w:leader="dot" w:pos="10790"/>
            </w:tabs>
            <w:rPr>
              <w:noProof/>
              <w:kern w:val="2"/>
              <w:sz w:val="22"/>
              <w14:ligatures w14:val="standardContextual"/>
            </w:rPr>
          </w:pPr>
          <w:hyperlink w:anchor="_Toc150467967" w:history="1">
            <w:r w:rsidR="00CD50C9" w:rsidRPr="00A73833">
              <w:rPr>
                <w:rStyle w:val="Hyperlink"/>
                <w:noProof/>
              </w:rPr>
              <w:t>What if husband refuses to pronounce Talak, and wife is unable to prove grounds of divorce?</w:t>
            </w:r>
            <w:r w:rsidR="00CD50C9">
              <w:rPr>
                <w:noProof/>
                <w:webHidden/>
              </w:rPr>
              <w:tab/>
            </w:r>
            <w:r w:rsidR="00CD50C9">
              <w:rPr>
                <w:noProof/>
                <w:webHidden/>
              </w:rPr>
              <w:fldChar w:fldCharType="begin"/>
            </w:r>
            <w:r w:rsidR="00CD50C9">
              <w:rPr>
                <w:noProof/>
                <w:webHidden/>
              </w:rPr>
              <w:instrText xml:space="preserve"> PAGEREF _Toc150467967 \h </w:instrText>
            </w:r>
            <w:r w:rsidR="00CD50C9">
              <w:rPr>
                <w:noProof/>
                <w:webHidden/>
              </w:rPr>
            </w:r>
            <w:r w:rsidR="00CD50C9">
              <w:rPr>
                <w:noProof/>
                <w:webHidden/>
              </w:rPr>
              <w:fldChar w:fldCharType="separate"/>
            </w:r>
            <w:r w:rsidR="00CD50C9">
              <w:rPr>
                <w:noProof/>
                <w:webHidden/>
              </w:rPr>
              <w:t>6</w:t>
            </w:r>
            <w:r w:rsidR="00CD50C9">
              <w:rPr>
                <w:noProof/>
                <w:webHidden/>
              </w:rPr>
              <w:fldChar w:fldCharType="end"/>
            </w:r>
          </w:hyperlink>
        </w:p>
        <w:p w14:paraId="700CF4DB" w14:textId="43FFBF0A" w:rsidR="00CD50C9" w:rsidRDefault="00000000">
          <w:pPr>
            <w:pStyle w:val="TOC2"/>
            <w:tabs>
              <w:tab w:val="right" w:leader="dot" w:pos="10790"/>
            </w:tabs>
            <w:rPr>
              <w:noProof/>
              <w:kern w:val="2"/>
              <w:sz w:val="22"/>
              <w14:ligatures w14:val="standardContextual"/>
            </w:rPr>
          </w:pPr>
          <w:hyperlink w:anchor="_Toc150467968" w:history="1">
            <w:r w:rsidR="00CD50C9" w:rsidRPr="00A73833">
              <w:rPr>
                <w:rStyle w:val="Hyperlink"/>
                <w:noProof/>
              </w:rPr>
              <w:t>Ancillary orders</w:t>
            </w:r>
            <w:r w:rsidR="00CD50C9">
              <w:rPr>
                <w:noProof/>
                <w:webHidden/>
              </w:rPr>
              <w:tab/>
            </w:r>
            <w:r w:rsidR="00CD50C9">
              <w:rPr>
                <w:noProof/>
                <w:webHidden/>
              </w:rPr>
              <w:fldChar w:fldCharType="begin"/>
            </w:r>
            <w:r w:rsidR="00CD50C9">
              <w:rPr>
                <w:noProof/>
                <w:webHidden/>
              </w:rPr>
              <w:instrText xml:space="preserve"> PAGEREF _Toc150467968 \h </w:instrText>
            </w:r>
            <w:r w:rsidR="00CD50C9">
              <w:rPr>
                <w:noProof/>
                <w:webHidden/>
              </w:rPr>
            </w:r>
            <w:r w:rsidR="00CD50C9">
              <w:rPr>
                <w:noProof/>
                <w:webHidden/>
              </w:rPr>
              <w:fldChar w:fldCharType="separate"/>
            </w:r>
            <w:r w:rsidR="00CD50C9">
              <w:rPr>
                <w:noProof/>
                <w:webHidden/>
              </w:rPr>
              <w:t>6</w:t>
            </w:r>
            <w:r w:rsidR="00CD50C9">
              <w:rPr>
                <w:noProof/>
                <w:webHidden/>
              </w:rPr>
              <w:fldChar w:fldCharType="end"/>
            </w:r>
          </w:hyperlink>
        </w:p>
        <w:p w14:paraId="3C1A7756" w14:textId="23781A8D" w:rsidR="00CD50C9" w:rsidRDefault="00000000">
          <w:pPr>
            <w:pStyle w:val="TOC3"/>
            <w:tabs>
              <w:tab w:val="right" w:leader="dot" w:pos="10790"/>
            </w:tabs>
            <w:rPr>
              <w:noProof/>
              <w:kern w:val="2"/>
              <w:sz w:val="22"/>
              <w14:ligatures w14:val="standardContextual"/>
            </w:rPr>
          </w:pPr>
          <w:hyperlink w:anchor="_Toc150467969" w:history="1">
            <w:r w:rsidR="00CD50C9" w:rsidRPr="00A73833">
              <w:rPr>
                <w:rStyle w:val="Hyperlink"/>
                <w:noProof/>
              </w:rPr>
              <w:t>Nafkah Iddah/Eddah</w:t>
            </w:r>
            <w:r w:rsidR="00CD50C9">
              <w:rPr>
                <w:noProof/>
                <w:webHidden/>
              </w:rPr>
              <w:tab/>
            </w:r>
            <w:r w:rsidR="00CD50C9">
              <w:rPr>
                <w:noProof/>
                <w:webHidden/>
              </w:rPr>
              <w:fldChar w:fldCharType="begin"/>
            </w:r>
            <w:r w:rsidR="00CD50C9">
              <w:rPr>
                <w:noProof/>
                <w:webHidden/>
              </w:rPr>
              <w:instrText xml:space="preserve"> PAGEREF _Toc150467969 \h </w:instrText>
            </w:r>
            <w:r w:rsidR="00CD50C9">
              <w:rPr>
                <w:noProof/>
                <w:webHidden/>
              </w:rPr>
            </w:r>
            <w:r w:rsidR="00CD50C9">
              <w:rPr>
                <w:noProof/>
                <w:webHidden/>
              </w:rPr>
              <w:fldChar w:fldCharType="separate"/>
            </w:r>
            <w:r w:rsidR="00CD50C9">
              <w:rPr>
                <w:noProof/>
                <w:webHidden/>
              </w:rPr>
              <w:t>6</w:t>
            </w:r>
            <w:r w:rsidR="00CD50C9">
              <w:rPr>
                <w:noProof/>
                <w:webHidden/>
              </w:rPr>
              <w:fldChar w:fldCharType="end"/>
            </w:r>
          </w:hyperlink>
        </w:p>
        <w:p w14:paraId="5E60E8CB" w14:textId="7FF415BD" w:rsidR="00CD50C9" w:rsidRDefault="00000000">
          <w:pPr>
            <w:pStyle w:val="TOC3"/>
            <w:tabs>
              <w:tab w:val="right" w:leader="dot" w:pos="10790"/>
            </w:tabs>
            <w:rPr>
              <w:noProof/>
              <w:kern w:val="2"/>
              <w:sz w:val="22"/>
              <w14:ligatures w14:val="standardContextual"/>
            </w:rPr>
          </w:pPr>
          <w:hyperlink w:anchor="_Toc150467970" w:history="1">
            <w:r w:rsidR="00CD50C9" w:rsidRPr="00A73833">
              <w:rPr>
                <w:rStyle w:val="Hyperlink"/>
                <w:noProof/>
              </w:rPr>
              <w:t>Mutaah</w:t>
            </w:r>
            <w:r w:rsidR="00CD50C9">
              <w:rPr>
                <w:noProof/>
                <w:webHidden/>
              </w:rPr>
              <w:tab/>
            </w:r>
            <w:r w:rsidR="00CD50C9">
              <w:rPr>
                <w:noProof/>
                <w:webHidden/>
              </w:rPr>
              <w:fldChar w:fldCharType="begin"/>
            </w:r>
            <w:r w:rsidR="00CD50C9">
              <w:rPr>
                <w:noProof/>
                <w:webHidden/>
              </w:rPr>
              <w:instrText xml:space="preserve"> PAGEREF _Toc150467970 \h </w:instrText>
            </w:r>
            <w:r w:rsidR="00CD50C9">
              <w:rPr>
                <w:noProof/>
                <w:webHidden/>
              </w:rPr>
            </w:r>
            <w:r w:rsidR="00CD50C9">
              <w:rPr>
                <w:noProof/>
                <w:webHidden/>
              </w:rPr>
              <w:fldChar w:fldCharType="separate"/>
            </w:r>
            <w:r w:rsidR="00CD50C9">
              <w:rPr>
                <w:noProof/>
                <w:webHidden/>
              </w:rPr>
              <w:t>6</w:t>
            </w:r>
            <w:r w:rsidR="00CD50C9">
              <w:rPr>
                <w:noProof/>
                <w:webHidden/>
              </w:rPr>
              <w:fldChar w:fldCharType="end"/>
            </w:r>
          </w:hyperlink>
        </w:p>
        <w:p w14:paraId="46CFA9AF" w14:textId="1AFF15EB" w:rsidR="00CD50C9" w:rsidRDefault="00000000">
          <w:pPr>
            <w:pStyle w:val="TOC3"/>
            <w:tabs>
              <w:tab w:val="right" w:leader="dot" w:pos="10790"/>
            </w:tabs>
            <w:rPr>
              <w:noProof/>
              <w:kern w:val="2"/>
              <w:sz w:val="22"/>
              <w14:ligatures w14:val="standardContextual"/>
            </w:rPr>
          </w:pPr>
          <w:hyperlink w:anchor="_Toc150467971" w:history="1">
            <w:r w:rsidR="00CD50C9" w:rsidRPr="00A73833">
              <w:rPr>
                <w:rStyle w:val="Hyperlink"/>
                <w:noProof/>
              </w:rPr>
              <w:t>Misc. points for ancillary orders</w:t>
            </w:r>
            <w:r w:rsidR="00CD50C9">
              <w:rPr>
                <w:noProof/>
                <w:webHidden/>
              </w:rPr>
              <w:tab/>
            </w:r>
            <w:r w:rsidR="00CD50C9">
              <w:rPr>
                <w:noProof/>
                <w:webHidden/>
              </w:rPr>
              <w:fldChar w:fldCharType="begin"/>
            </w:r>
            <w:r w:rsidR="00CD50C9">
              <w:rPr>
                <w:noProof/>
                <w:webHidden/>
              </w:rPr>
              <w:instrText xml:space="preserve"> PAGEREF _Toc150467971 \h </w:instrText>
            </w:r>
            <w:r w:rsidR="00CD50C9">
              <w:rPr>
                <w:noProof/>
                <w:webHidden/>
              </w:rPr>
            </w:r>
            <w:r w:rsidR="00CD50C9">
              <w:rPr>
                <w:noProof/>
                <w:webHidden/>
              </w:rPr>
              <w:fldChar w:fldCharType="separate"/>
            </w:r>
            <w:r w:rsidR="00CD50C9">
              <w:rPr>
                <w:noProof/>
                <w:webHidden/>
              </w:rPr>
              <w:t>7</w:t>
            </w:r>
            <w:r w:rsidR="00CD50C9">
              <w:rPr>
                <w:noProof/>
                <w:webHidden/>
              </w:rPr>
              <w:fldChar w:fldCharType="end"/>
            </w:r>
          </w:hyperlink>
        </w:p>
        <w:p w14:paraId="27AD74AB" w14:textId="2BA30393" w:rsidR="00CD50C9" w:rsidRDefault="00000000">
          <w:pPr>
            <w:pStyle w:val="TOC3"/>
            <w:tabs>
              <w:tab w:val="right" w:leader="dot" w:pos="10790"/>
            </w:tabs>
            <w:rPr>
              <w:noProof/>
              <w:kern w:val="2"/>
              <w:sz w:val="22"/>
              <w14:ligatures w14:val="standardContextual"/>
            </w:rPr>
          </w:pPr>
          <w:hyperlink w:anchor="_Toc150467972" w:history="1">
            <w:r w:rsidR="00CD50C9" w:rsidRPr="00A73833">
              <w:rPr>
                <w:rStyle w:val="Hyperlink"/>
                <w:noProof/>
              </w:rPr>
              <w:t>Children issues – Custody</w:t>
            </w:r>
            <w:r w:rsidR="00CD50C9">
              <w:rPr>
                <w:noProof/>
                <w:webHidden/>
              </w:rPr>
              <w:tab/>
            </w:r>
            <w:r w:rsidR="00CD50C9">
              <w:rPr>
                <w:noProof/>
                <w:webHidden/>
              </w:rPr>
              <w:fldChar w:fldCharType="begin"/>
            </w:r>
            <w:r w:rsidR="00CD50C9">
              <w:rPr>
                <w:noProof/>
                <w:webHidden/>
              </w:rPr>
              <w:instrText xml:space="preserve"> PAGEREF _Toc150467972 \h </w:instrText>
            </w:r>
            <w:r w:rsidR="00CD50C9">
              <w:rPr>
                <w:noProof/>
                <w:webHidden/>
              </w:rPr>
            </w:r>
            <w:r w:rsidR="00CD50C9">
              <w:rPr>
                <w:noProof/>
                <w:webHidden/>
              </w:rPr>
              <w:fldChar w:fldCharType="separate"/>
            </w:r>
            <w:r w:rsidR="00CD50C9">
              <w:rPr>
                <w:noProof/>
                <w:webHidden/>
              </w:rPr>
              <w:t>7</w:t>
            </w:r>
            <w:r w:rsidR="00CD50C9">
              <w:rPr>
                <w:noProof/>
                <w:webHidden/>
              </w:rPr>
              <w:fldChar w:fldCharType="end"/>
            </w:r>
          </w:hyperlink>
        </w:p>
        <w:p w14:paraId="446192A5" w14:textId="268DD40F" w:rsidR="00CD50C9" w:rsidRDefault="00000000">
          <w:pPr>
            <w:pStyle w:val="TOC3"/>
            <w:tabs>
              <w:tab w:val="right" w:leader="dot" w:pos="10790"/>
            </w:tabs>
            <w:rPr>
              <w:noProof/>
              <w:kern w:val="2"/>
              <w:sz w:val="22"/>
              <w14:ligatures w14:val="standardContextual"/>
            </w:rPr>
          </w:pPr>
          <w:hyperlink w:anchor="_Toc150467973" w:history="1">
            <w:r w:rsidR="00CD50C9" w:rsidRPr="00A73833">
              <w:rPr>
                <w:rStyle w:val="Hyperlink"/>
                <w:noProof/>
              </w:rPr>
              <w:t>Children issues – misc</w:t>
            </w:r>
            <w:r w:rsidR="00CD50C9">
              <w:rPr>
                <w:noProof/>
                <w:webHidden/>
              </w:rPr>
              <w:tab/>
            </w:r>
            <w:r w:rsidR="00CD50C9">
              <w:rPr>
                <w:noProof/>
                <w:webHidden/>
              </w:rPr>
              <w:fldChar w:fldCharType="begin"/>
            </w:r>
            <w:r w:rsidR="00CD50C9">
              <w:rPr>
                <w:noProof/>
                <w:webHidden/>
              </w:rPr>
              <w:instrText xml:space="preserve"> PAGEREF _Toc150467973 \h </w:instrText>
            </w:r>
            <w:r w:rsidR="00CD50C9">
              <w:rPr>
                <w:noProof/>
                <w:webHidden/>
              </w:rPr>
            </w:r>
            <w:r w:rsidR="00CD50C9">
              <w:rPr>
                <w:noProof/>
                <w:webHidden/>
              </w:rPr>
              <w:fldChar w:fldCharType="separate"/>
            </w:r>
            <w:r w:rsidR="00CD50C9">
              <w:rPr>
                <w:noProof/>
                <w:webHidden/>
              </w:rPr>
              <w:t>7</w:t>
            </w:r>
            <w:r w:rsidR="00CD50C9">
              <w:rPr>
                <w:noProof/>
                <w:webHidden/>
              </w:rPr>
              <w:fldChar w:fldCharType="end"/>
            </w:r>
          </w:hyperlink>
        </w:p>
        <w:p w14:paraId="6E43AB91" w14:textId="29A9374A" w:rsidR="00CD50C9" w:rsidRDefault="00000000">
          <w:pPr>
            <w:pStyle w:val="TOC2"/>
            <w:tabs>
              <w:tab w:val="right" w:leader="dot" w:pos="10790"/>
            </w:tabs>
            <w:rPr>
              <w:noProof/>
              <w:kern w:val="2"/>
              <w:sz w:val="22"/>
              <w14:ligatures w14:val="standardContextual"/>
            </w:rPr>
          </w:pPr>
          <w:hyperlink w:anchor="_Toc150467974" w:history="1">
            <w:r w:rsidR="00CD50C9" w:rsidRPr="00A73833">
              <w:rPr>
                <w:rStyle w:val="Hyperlink"/>
                <w:noProof/>
              </w:rPr>
              <w:t>Division of Matrimonial Assets</w:t>
            </w:r>
            <w:r w:rsidR="00CD50C9">
              <w:rPr>
                <w:noProof/>
                <w:webHidden/>
              </w:rPr>
              <w:tab/>
            </w:r>
            <w:r w:rsidR="00CD50C9">
              <w:rPr>
                <w:noProof/>
                <w:webHidden/>
              </w:rPr>
              <w:fldChar w:fldCharType="begin"/>
            </w:r>
            <w:r w:rsidR="00CD50C9">
              <w:rPr>
                <w:noProof/>
                <w:webHidden/>
              </w:rPr>
              <w:instrText xml:space="preserve"> PAGEREF _Toc150467974 \h </w:instrText>
            </w:r>
            <w:r w:rsidR="00CD50C9">
              <w:rPr>
                <w:noProof/>
                <w:webHidden/>
              </w:rPr>
            </w:r>
            <w:r w:rsidR="00CD50C9">
              <w:rPr>
                <w:noProof/>
                <w:webHidden/>
              </w:rPr>
              <w:fldChar w:fldCharType="separate"/>
            </w:r>
            <w:r w:rsidR="00CD50C9">
              <w:rPr>
                <w:noProof/>
                <w:webHidden/>
              </w:rPr>
              <w:t>8</w:t>
            </w:r>
            <w:r w:rsidR="00CD50C9">
              <w:rPr>
                <w:noProof/>
                <w:webHidden/>
              </w:rPr>
              <w:fldChar w:fldCharType="end"/>
            </w:r>
          </w:hyperlink>
        </w:p>
        <w:p w14:paraId="3519BB88" w14:textId="3A8347A3" w:rsidR="00CD50C9" w:rsidRDefault="00000000">
          <w:pPr>
            <w:pStyle w:val="TOC3"/>
            <w:tabs>
              <w:tab w:val="right" w:leader="dot" w:pos="10790"/>
            </w:tabs>
            <w:rPr>
              <w:noProof/>
              <w:kern w:val="2"/>
              <w:sz w:val="22"/>
              <w14:ligatures w14:val="standardContextual"/>
            </w:rPr>
          </w:pPr>
          <w:hyperlink w:anchor="_Toc150467975" w:history="1">
            <w:r w:rsidR="00CD50C9" w:rsidRPr="00A73833">
              <w:rPr>
                <w:rStyle w:val="Hyperlink"/>
                <w:noProof/>
              </w:rPr>
              <w:t>Jurisdiction and power</w:t>
            </w:r>
            <w:r w:rsidR="00CD50C9">
              <w:rPr>
                <w:noProof/>
                <w:webHidden/>
              </w:rPr>
              <w:tab/>
            </w:r>
            <w:r w:rsidR="00CD50C9">
              <w:rPr>
                <w:noProof/>
                <w:webHidden/>
              </w:rPr>
              <w:fldChar w:fldCharType="begin"/>
            </w:r>
            <w:r w:rsidR="00CD50C9">
              <w:rPr>
                <w:noProof/>
                <w:webHidden/>
              </w:rPr>
              <w:instrText xml:space="preserve"> PAGEREF _Toc150467975 \h </w:instrText>
            </w:r>
            <w:r w:rsidR="00CD50C9">
              <w:rPr>
                <w:noProof/>
                <w:webHidden/>
              </w:rPr>
            </w:r>
            <w:r w:rsidR="00CD50C9">
              <w:rPr>
                <w:noProof/>
                <w:webHidden/>
              </w:rPr>
              <w:fldChar w:fldCharType="separate"/>
            </w:r>
            <w:r w:rsidR="00CD50C9">
              <w:rPr>
                <w:noProof/>
                <w:webHidden/>
              </w:rPr>
              <w:t>8</w:t>
            </w:r>
            <w:r w:rsidR="00CD50C9">
              <w:rPr>
                <w:noProof/>
                <w:webHidden/>
              </w:rPr>
              <w:fldChar w:fldCharType="end"/>
            </w:r>
          </w:hyperlink>
        </w:p>
        <w:p w14:paraId="373C32F0" w14:textId="715FDA63" w:rsidR="00CD50C9" w:rsidRDefault="00000000">
          <w:pPr>
            <w:pStyle w:val="TOC3"/>
            <w:tabs>
              <w:tab w:val="right" w:leader="dot" w:pos="10790"/>
            </w:tabs>
            <w:rPr>
              <w:noProof/>
              <w:kern w:val="2"/>
              <w:sz w:val="22"/>
              <w14:ligatures w14:val="standardContextual"/>
            </w:rPr>
          </w:pPr>
          <w:hyperlink w:anchor="_Toc150467976" w:history="1">
            <w:r w:rsidR="00CD50C9" w:rsidRPr="00A73833">
              <w:rPr>
                <w:rStyle w:val="Hyperlink"/>
                <w:noProof/>
              </w:rPr>
              <w:t>Types of matrimonial assets</w:t>
            </w:r>
            <w:r w:rsidR="00CD50C9">
              <w:rPr>
                <w:noProof/>
                <w:webHidden/>
              </w:rPr>
              <w:tab/>
            </w:r>
            <w:r w:rsidR="00CD50C9">
              <w:rPr>
                <w:noProof/>
                <w:webHidden/>
              </w:rPr>
              <w:fldChar w:fldCharType="begin"/>
            </w:r>
            <w:r w:rsidR="00CD50C9">
              <w:rPr>
                <w:noProof/>
                <w:webHidden/>
              </w:rPr>
              <w:instrText xml:space="preserve"> PAGEREF _Toc150467976 \h </w:instrText>
            </w:r>
            <w:r w:rsidR="00CD50C9">
              <w:rPr>
                <w:noProof/>
                <w:webHidden/>
              </w:rPr>
            </w:r>
            <w:r w:rsidR="00CD50C9">
              <w:rPr>
                <w:noProof/>
                <w:webHidden/>
              </w:rPr>
              <w:fldChar w:fldCharType="separate"/>
            </w:r>
            <w:r w:rsidR="00CD50C9">
              <w:rPr>
                <w:noProof/>
                <w:webHidden/>
              </w:rPr>
              <w:t>8</w:t>
            </w:r>
            <w:r w:rsidR="00CD50C9">
              <w:rPr>
                <w:noProof/>
                <w:webHidden/>
              </w:rPr>
              <w:fldChar w:fldCharType="end"/>
            </w:r>
          </w:hyperlink>
        </w:p>
        <w:p w14:paraId="1B7AF58F" w14:textId="39CEDCFB" w:rsidR="00CD50C9" w:rsidRDefault="00000000">
          <w:pPr>
            <w:pStyle w:val="TOC3"/>
            <w:tabs>
              <w:tab w:val="right" w:leader="dot" w:pos="10790"/>
            </w:tabs>
            <w:rPr>
              <w:noProof/>
              <w:kern w:val="2"/>
              <w:sz w:val="22"/>
              <w14:ligatures w14:val="standardContextual"/>
            </w:rPr>
          </w:pPr>
          <w:hyperlink w:anchor="_Toc150467977" w:history="1">
            <w:r w:rsidR="00CD50C9" w:rsidRPr="00A73833">
              <w:rPr>
                <w:rStyle w:val="Hyperlink"/>
                <w:noProof/>
              </w:rPr>
              <w:t>Division of matrimonial assets – just and equitable division</w:t>
            </w:r>
            <w:r w:rsidR="00CD50C9">
              <w:rPr>
                <w:noProof/>
                <w:webHidden/>
              </w:rPr>
              <w:tab/>
            </w:r>
            <w:r w:rsidR="00CD50C9">
              <w:rPr>
                <w:noProof/>
                <w:webHidden/>
              </w:rPr>
              <w:fldChar w:fldCharType="begin"/>
            </w:r>
            <w:r w:rsidR="00CD50C9">
              <w:rPr>
                <w:noProof/>
                <w:webHidden/>
              </w:rPr>
              <w:instrText xml:space="preserve"> PAGEREF _Toc150467977 \h </w:instrText>
            </w:r>
            <w:r w:rsidR="00CD50C9">
              <w:rPr>
                <w:noProof/>
                <w:webHidden/>
              </w:rPr>
            </w:r>
            <w:r w:rsidR="00CD50C9">
              <w:rPr>
                <w:noProof/>
                <w:webHidden/>
              </w:rPr>
              <w:fldChar w:fldCharType="separate"/>
            </w:r>
            <w:r w:rsidR="00CD50C9">
              <w:rPr>
                <w:noProof/>
                <w:webHidden/>
              </w:rPr>
              <w:t>9</w:t>
            </w:r>
            <w:r w:rsidR="00CD50C9">
              <w:rPr>
                <w:noProof/>
                <w:webHidden/>
              </w:rPr>
              <w:fldChar w:fldCharType="end"/>
            </w:r>
          </w:hyperlink>
        </w:p>
        <w:p w14:paraId="572B36A8" w14:textId="21832BEA" w:rsidR="00CD50C9" w:rsidRDefault="00000000">
          <w:pPr>
            <w:pStyle w:val="TOC3"/>
            <w:tabs>
              <w:tab w:val="right" w:leader="dot" w:pos="10790"/>
            </w:tabs>
            <w:rPr>
              <w:noProof/>
              <w:kern w:val="2"/>
              <w:sz w:val="22"/>
              <w14:ligatures w14:val="standardContextual"/>
            </w:rPr>
          </w:pPr>
          <w:hyperlink w:anchor="_Toc150467978" w:history="1">
            <w:r w:rsidR="00CD50C9" w:rsidRPr="00A73833">
              <w:rPr>
                <w:rStyle w:val="Hyperlink"/>
                <w:noProof/>
              </w:rPr>
              <w:t>Division of matrimonial assets – stay of proceedings where there is a 3p claim</w:t>
            </w:r>
            <w:r w:rsidR="00CD50C9">
              <w:rPr>
                <w:noProof/>
                <w:webHidden/>
              </w:rPr>
              <w:tab/>
            </w:r>
            <w:r w:rsidR="00CD50C9">
              <w:rPr>
                <w:noProof/>
                <w:webHidden/>
              </w:rPr>
              <w:fldChar w:fldCharType="begin"/>
            </w:r>
            <w:r w:rsidR="00CD50C9">
              <w:rPr>
                <w:noProof/>
                <w:webHidden/>
              </w:rPr>
              <w:instrText xml:space="preserve"> PAGEREF _Toc150467978 \h </w:instrText>
            </w:r>
            <w:r w:rsidR="00CD50C9">
              <w:rPr>
                <w:noProof/>
                <w:webHidden/>
              </w:rPr>
            </w:r>
            <w:r w:rsidR="00CD50C9">
              <w:rPr>
                <w:noProof/>
                <w:webHidden/>
              </w:rPr>
              <w:fldChar w:fldCharType="separate"/>
            </w:r>
            <w:r w:rsidR="00CD50C9">
              <w:rPr>
                <w:noProof/>
                <w:webHidden/>
              </w:rPr>
              <w:t>9</w:t>
            </w:r>
            <w:r w:rsidR="00CD50C9">
              <w:rPr>
                <w:noProof/>
                <w:webHidden/>
              </w:rPr>
              <w:fldChar w:fldCharType="end"/>
            </w:r>
          </w:hyperlink>
        </w:p>
        <w:p w14:paraId="2FDC9E5A" w14:textId="7B064A24" w:rsidR="00CD50C9" w:rsidRDefault="00000000">
          <w:pPr>
            <w:pStyle w:val="TOC3"/>
            <w:tabs>
              <w:tab w:val="right" w:leader="dot" w:pos="10790"/>
            </w:tabs>
            <w:rPr>
              <w:noProof/>
              <w:kern w:val="2"/>
              <w:sz w:val="22"/>
              <w14:ligatures w14:val="standardContextual"/>
            </w:rPr>
          </w:pPr>
          <w:hyperlink w:anchor="_Toc150467979" w:history="1">
            <w:r w:rsidR="00CD50C9" w:rsidRPr="00A73833">
              <w:rPr>
                <w:rStyle w:val="Hyperlink"/>
                <w:noProof/>
              </w:rPr>
              <w:t>Decisions of SYC or Appeal Board are final</w:t>
            </w:r>
            <w:r w:rsidR="00CD50C9">
              <w:rPr>
                <w:noProof/>
                <w:webHidden/>
              </w:rPr>
              <w:tab/>
            </w:r>
            <w:r w:rsidR="00CD50C9">
              <w:rPr>
                <w:noProof/>
                <w:webHidden/>
              </w:rPr>
              <w:fldChar w:fldCharType="begin"/>
            </w:r>
            <w:r w:rsidR="00CD50C9">
              <w:rPr>
                <w:noProof/>
                <w:webHidden/>
              </w:rPr>
              <w:instrText xml:space="preserve"> PAGEREF _Toc150467979 \h </w:instrText>
            </w:r>
            <w:r w:rsidR="00CD50C9">
              <w:rPr>
                <w:noProof/>
                <w:webHidden/>
              </w:rPr>
            </w:r>
            <w:r w:rsidR="00CD50C9">
              <w:rPr>
                <w:noProof/>
                <w:webHidden/>
              </w:rPr>
              <w:fldChar w:fldCharType="separate"/>
            </w:r>
            <w:r w:rsidR="00CD50C9">
              <w:rPr>
                <w:noProof/>
                <w:webHidden/>
              </w:rPr>
              <w:t>9</w:t>
            </w:r>
            <w:r w:rsidR="00CD50C9">
              <w:rPr>
                <w:noProof/>
                <w:webHidden/>
              </w:rPr>
              <w:fldChar w:fldCharType="end"/>
            </w:r>
          </w:hyperlink>
        </w:p>
        <w:p w14:paraId="3DB3BBEF" w14:textId="5C0CEFA1" w:rsidR="00CD50C9" w:rsidRDefault="00000000">
          <w:pPr>
            <w:pStyle w:val="TOC1"/>
            <w:tabs>
              <w:tab w:val="right" w:leader="dot" w:pos="10790"/>
            </w:tabs>
            <w:rPr>
              <w:noProof/>
              <w:kern w:val="2"/>
              <w:sz w:val="22"/>
              <w14:ligatures w14:val="standardContextual"/>
            </w:rPr>
          </w:pPr>
          <w:hyperlink w:anchor="_Toc150467980" w:history="1">
            <w:r w:rsidR="00CD50C9" w:rsidRPr="00A73833">
              <w:rPr>
                <w:rStyle w:val="Hyperlink"/>
                <w:noProof/>
              </w:rPr>
              <w:t>Muslim inheritance</w:t>
            </w:r>
            <w:r w:rsidR="00CD50C9">
              <w:rPr>
                <w:noProof/>
                <w:webHidden/>
              </w:rPr>
              <w:tab/>
            </w:r>
            <w:r w:rsidR="00CD50C9">
              <w:rPr>
                <w:noProof/>
                <w:webHidden/>
              </w:rPr>
              <w:fldChar w:fldCharType="begin"/>
            </w:r>
            <w:r w:rsidR="00CD50C9">
              <w:rPr>
                <w:noProof/>
                <w:webHidden/>
              </w:rPr>
              <w:instrText xml:space="preserve"> PAGEREF _Toc150467980 \h </w:instrText>
            </w:r>
            <w:r w:rsidR="00CD50C9">
              <w:rPr>
                <w:noProof/>
                <w:webHidden/>
              </w:rPr>
            </w:r>
            <w:r w:rsidR="00CD50C9">
              <w:rPr>
                <w:noProof/>
                <w:webHidden/>
              </w:rPr>
              <w:fldChar w:fldCharType="separate"/>
            </w:r>
            <w:r w:rsidR="00CD50C9">
              <w:rPr>
                <w:noProof/>
                <w:webHidden/>
              </w:rPr>
              <w:t>9</w:t>
            </w:r>
            <w:r w:rsidR="00CD50C9">
              <w:rPr>
                <w:noProof/>
                <w:webHidden/>
              </w:rPr>
              <w:fldChar w:fldCharType="end"/>
            </w:r>
          </w:hyperlink>
        </w:p>
        <w:p w14:paraId="333DA67A" w14:textId="2EE38440" w:rsidR="00CD50C9" w:rsidRDefault="00000000">
          <w:pPr>
            <w:pStyle w:val="TOC2"/>
            <w:tabs>
              <w:tab w:val="right" w:leader="dot" w:pos="10790"/>
            </w:tabs>
            <w:rPr>
              <w:noProof/>
              <w:kern w:val="2"/>
              <w:sz w:val="22"/>
              <w14:ligatures w14:val="standardContextual"/>
            </w:rPr>
          </w:pPr>
          <w:hyperlink w:anchor="_Toc150467981" w:history="1">
            <w:r w:rsidR="00CD50C9" w:rsidRPr="00A73833">
              <w:rPr>
                <w:rStyle w:val="Hyperlink"/>
                <w:noProof/>
              </w:rPr>
              <w:t>Introductions</w:t>
            </w:r>
            <w:r w:rsidR="00CD50C9">
              <w:rPr>
                <w:noProof/>
                <w:webHidden/>
              </w:rPr>
              <w:tab/>
            </w:r>
            <w:r w:rsidR="00CD50C9">
              <w:rPr>
                <w:noProof/>
                <w:webHidden/>
              </w:rPr>
              <w:fldChar w:fldCharType="begin"/>
            </w:r>
            <w:r w:rsidR="00CD50C9">
              <w:rPr>
                <w:noProof/>
                <w:webHidden/>
              </w:rPr>
              <w:instrText xml:space="preserve"> PAGEREF _Toc150467981 \h </w:instrText>
            </w:r>
            <w:r w:rsidR="00CD50C9">
              <w:rPr>
                <w:noProof/>
                <w:webHidden/>
              </w:rPr>
            </w:r>
            <w:r w:rsidR="00CD50C9">
              <w:rPr>
                <w:noProof/>
                <w:webHidden/>
              </w:rPr>
              <w:fldChar w:fldCharType="separate"/>
            </w:r>
            <w:r w:rsidR="00CD50C9">
              <w:rPr>
                <w:noProof/>
                <w:webHidden/>
              </w:rPr>
              <w:t>9</w:t>
            </w:r>
            <w:r w:rsidR="00CD50C9">
              <w:rPr>
                <w:noProof/>
                <w:webHidden/>
              </w:rPr>
              <w:fldChar w:fldCharType="end"/>
            </w:r>
          </w:hyperlink>
        </w:p>
        <w:p w14:paraId="5F286A50" w14:textId="2A9357E7" w:rsidR="00CD50C9" w:rsidRDefault="00000000">
          <w:pPr>
            <w:pStyle w:val="TOC2"/>
            <w:tabs>
              <w:tab w:val="right" w:leader="dot" w:pos="10790"/>
            </w:tabs>
            <w:rPr>
              <w:noProof/>
              <w:kern w:val="2"/>
              <w:sz w:val="22"/>
              <w14:ligatures w14:val="standardContextual"/>
            </w:rPr>
          </w:pPr>
          <w:hyperlink w:anchor="_Toc150467982" w:history="1">
            <w:r w:rsidR="00CD50C9" w:rsidRPr="00A73833">
              <w:rPr>
                <w:rStyle w:val="Hyperlink"/>
                <w:noProof/>
              </w:rPr>
              <w:t>Muslim Law of Inheritance (Faraid)</w:t>
            </w:r>
            <w:r w:rsidR="00CD50C9">
              <w:rPr>
                <w:noProof/>
                <w:webHidden/>
              </w:rPr>
              <w:tab/>
            </w:r>
            <w:r w:rsidR="00CD50C9">
              <w:rPr>
                <w:noProof/>
                <w:webHidden/>
              </w:rPr>
              <w:fldChar w:fldCharType="begin"/>
            </w:r>
            <w:r w:rsidR="00CD50C9">
              <w:rPr>
                <w:noProof/>
                <w:webHidden/>
              </w:rPr>
              <w:instrText xml:space="preserve"> PAGEREF _Toc150467982 \h </w:instrText>
            </w:r>
            <w:r w:rsidR="00CD50C9">
              <w:rPr>
                <w:noProof/>
                <w:webHidden/>
              </w:rPr>
            </w:r>
            <w:r w:rsidR="00CD50C9">
              <w:rPr>
                <w:noProof/>
                <w:webHidden/>
              </w:rPr>
              <w:fldChar w:fldCharType="separate"/>
            </w:r>
            <w:r w:rsidR="00CD50C9">
              <w:rPr>
                <w:noProof/>
                <w:webHidden/>
              </w:rPr>
              <w:t>10</w:t>
            </w:r>
            <w:r w:rsidR="00CD50C9">
              <w:rPr>
                <w:noProof/>
                <w:webHidden/>
              </w:rPr>
              <w:fldChar w:fldCharType="end"/>
            </w:r>
          </w:hyperlink>
        </w:p>
        <w:p w14:paraId="2C8370A8" w14:textId="7F4CB936" w:rsidR="00CD50C9" w:rsidRDefault="00000000">
          <w:pPr>
            <w:pStyle w:val="TOC3"/>
            <w:tabs>
              <w:tab w:val="right" w:leader="dot" w:pos="10790"/>
            </w:tabs>
            <w:rPr>
              <w:noProof/>
              <w:kern w:val="2"/>
              <w:sz w:val="22"/>
              <w14:ligatures w14:val="standardContextual"/>
            </w:rPr>
          </w:pPr>
          <w:hyperlink w:anchor="_Toc150467983" w:history="1">
            <w:r w:rsidR="00CD50C9" w:rsidRPr="00A73833">
              <w:rPr>
                <w:rStyle w:val="Hyperlink"/>
                <w:noProof/>
              </w:rPr>
              <w:t>Distribution according to Muslim law is compulsory for Muslims in Singapore</w:t>
            </w:r>
            <w:r w:rsidR="00CD50C9">
              <w:rPr>
                <w:noProof/>
                <w:webHidden/>
              </w:rPr>
              <w:tab/>
            </w:r>
            <w:r w:rsidR="00CD50C9">
              <w:rPr>
                <w:noProof/>
                <w:webHidden/>
              </w:rPr>
              <w:fldChar w:fldCharType="begin"/>
            </w:r>
            <w:r w:rsidR="00CD50C9">
              <w:rPr>
                <w:noProof/>
                <w:webHidden/>
              </w:rPr>
              <w:instrText xml:space="preserve"> PAGEREF _Toc150467983 \h </w:instrText>
            </w:r>
            <w:r w:rsidR="00CD50C9">
              <w:rPr>
                <w:noProof/>
                <w:webHidden/>
              </w:rPr>
            </w:r>
            <w:r w:rsidR="00CD50C9">
              <w:rPr>
                <w:noProof/>
                <w:webHidden/>
              </w:rPr>
              <w:fldChar w:fldCharType="separate"/>
            </w:r>
            <w:r w:rsidR="00CD50C9">
              <w:rPr>
                <w:noProof/>
                <w:webHidden/>
              </w:rPr>
              <w:t>10</w:t>
            </w:r>
            <w:r w:rsidR="00CD50C9">
              <w:rPr>
                <w:noProof/>
                <w:webHidden/>
              </w:rPr>
              <w:fldChar w:fldCharType="end"/>
            </w:r>
          </w:hyperlink>
        </w:p>
        <w:p w14:paraId="49859E98" w14:textId="480B597D" w:rsidR="00CD50C9" w:rsidRDefault="00000000">
          <w:pPr>
            <w:pStyle w:val="TOC3"/>
            <w:tabs>
              <w:tab w:val="right" w:leader="dot" w:pos="10790"/>
            </w:tabs>
            <w:rPr>
              <w:noProof/>
              <w:kern w:val="2"/>
              <w:sz w:val="22"/>
              <w14:ligatures w14:val="standardContextual"/>
            </w:rPr>
          </w:pPr>
          <w:hyperlink w:anchor="_Toc150467984" w:history="1">
            <w:r w:rsidR="00CD50C9" w:rsidRPr="00A73833">
              <w:rPr>
                <w:rStyle w:val="Hyperlink"/>
                <w:noProof/>
              </w:rPr>
              <w:t>Application for Probate and Letters of Administration (for Muslims)</w:t>
            </w:r>
            <w:r w:rsidR="00CD50C9">
              <w:rPr>
                <w:noProof/>
                <w:webHidden/>
              </w:rPr>
              <w:tab/>
            </w:r>
            <w:r w:rsidR="00CD50C9">
              <w:rPr>
                <w:noProof/>
                <w:webHidden/>
              </w:rPr>
              <w:fldChar w:fldCharType="begin"/>
            </w:r>
            <w:r w:rsidR="00CD50C9">
              <w:rPr>
                <w:noProof/>
                <w:webHidden/>
              </w:rPr>
              <w:instrText xml:space="preserve"> PAGEREF _Toc150467984 \h </w:instrText>
            </w:r>
            <w:r w:rsidR="00CD50C9">
              <w:rPr>
                <w:noProof/>
                <w:webHidden/>
              </w:rPr>
            </w:r>
            <w:r w:rsidR="00CD50C9">
              <w:rPr>
                <w:noProof/>
                <w:webHidden/>
              </w:rPr>
              <w:fldChar w:fldCharType="separate"/>
            </w:r>
            <w:r w:rsidR="00CD50C9">
              <w:rPr>
                <w:noProof/>
                <w:webHidden/>
              </w:rPr>
              <w:t>10</w:t>
            </w:r>
            <w:r w:rsidR="00CD50C9">
              <w:rPr>
                <w:noProof/>
                <w:webHidden/>
              </w:rPr>
              <w:fldChar w:fldCharType="end"/>
            </w:r>
          </w:hyperlink>
        </w:p>
        <w:p w14:paraId="26220496" w14:textId="2046CE0A" w:rsidR="00CD50C9" w:rsidRDefault="00000000">
          <w:pPr>
            <w:pStyle w:val="TOC3"/>
            <w:tabs>
              <w:tab w:val="right" w:leader="dot" w:pos="10790"/>
            </w:tabs>
            <w:rPr>
              <w:noProof/>
              <w:kern w:val="2"/>
              <w:sz w:val="22"/>
              <w14:ligatures w14:val="standardContextual"/>
            </w:rPr>
          </w:pPr>
          <w:hyperlink w:anchor="_Toc150467985" w:history="1">
            <w:r w:rsidR="00CD50C9" w:rsidRPr="00A73833">
              <w:rPr>
                <w:rStyle w:val="Hyperlink"/>
                <w:rFonts w:eastAsia="Malgun Gothic"/>
                <w:noProof/>
                <w:lang w:eastAsia="ko-KR"/>
              </w:rPr>
              <w:t>Who are the prescribed beneficiaries?</w:t>
            </w:r>
            <w:r w:rsidR="00CD50C9">
              <w:rPr>
                <w:noProof/>
                <w:webHidden/>
              </w:rPr>
              <w:tab/>
            </w:r>
            <w:r w:rsidR="00CD50C9">
              <w:rPr>
                <w:noProof/>
                <w:webHidden/>
              </w:rPr>
              <w:fldChar w:fldCharType="begin"/>
            </w:r>
            <w:r w:rsidR="00CD50C9">
              <w:rPr>
                <w:noProof/>
                <w:webHidden/>
              </w:rPr>
              <w:instrText xml:space="preserve"> PAGEREF _Toc150467985 \h </w:instrText>
            </w:r>
            <w:r w:rsidR="00CD50C9">
              <w:rPr>
                <w:noProof/>
                <w:webHidden/>
              </w:rPr>
            </w:r>
            <w:r w:rsidR="00CD50C9">
              <w:rPr>
                <w:noProof/>
                <w:webHidden/>
              </w:rPr>
              <w:fldChar w:fldCharType="separate"/>
            </w:r>
            <w:r w:rsidR="00CD50C9">
              <w:rPr>
                <w:noProof/>
                <w:webHidden/>
              </w:rPr>
              <w:t>10</w:t>
            </w:r>
            <w:r w:rsidR="00CD50C9">
              <w:rPr>
                <w:noProof/>
                <w:webHidden/>
              </w:rPr>
              <w:fldChar w:fldCharType="end"/>
            </w:r>
          </w:hyperlink>
        </w:p>
        <w:p w14:paraId="0216C065" w14:textId="50864D3C" w:rsidR="00CD50C9" w:rsidRDefault="00000000">
          <w:pPr>
            <w:pStyle w:val="TOC3"/>
            <w:tabs>
              <w:tab w:val="right" w:leader="dot" w:pos="10790"/>
            </w:tabs>
            <w:rPr>
              <w:noProof/>
              <w:kern w:val="2"/>
              <w:sz w:val="22"/>
              <w14:ligatures w14:val="standardContextual"/>
            </w:rPr>
          </w:pPr>
          <w:hyperlink w:anchor="_Toc150467986" w:history="1">
            <w:r w:rsidR="00CD50C9" w:rsidRPr="00A73833">
              <w:rPr>
                <w:rStyle w:val="Hyperlink"/>
                <w:noProof/>
                <w:lang w:eastAsia="ko-KR"/>
              </w:rPr>
              <w:t>Baitulmal (basically the Muslim Public Trustee) – s 57 AMLA</w:t>
            </w:r>
            <w:r w:rsidR="00CD50C9">
              <w:rPr>
                <w:noProof/>
                <w:webHidden/>
              </w:rPr>
              <w:tab/>
            </w:r>
            <w:r w:rsidR="00CD50C9">
              <w:rPr>
                <w:noProof/>
                <w:webHidden/>
              </w:rPr>
              <w:fldChar w:fldCharType="begin"/>
            </w:r>
            <w:r w:rsidR="00CD50C9">
              <w:rPr>
                <w:noProof/>
                <w:webHidden/>
              </w:rPr>
              <w:instrText xml:space="preserve"> PAGEREF _Toc150467986 \h </w:instrText>
            </w:r>
            <w:r w:rsidR="00CD50C9">
              <w:rPr>
                <w:noProof/>
                <w:webHidden/>
              </w:rPr>
            </w:r>
            <w:r w:rsidR="00CD50C9">
              <w:rPr>
                <w:noProof/>
                <w:webHidden/>
              </w:rPr>
              <w:fldChar w:fldCharType="separate"/>
            </w:r>
            <w:r w:rsidR="00CD50C9">
              <w:rPr>
                <w:noProof/>
                <w:webHidden/>
              </w:rPr>
              <w:t>11</w:t>
            </w:r>
            <w:r w:rsidR="00CD50C9">
              <w:rPr>
                <w:noProof/>
                <w:webHidden/>
              </w:rPr>
              <w:fldChar w:fldCharType="end"/>
            </w:r>
          </w:hyperlink>
        </w:p>
        <w:p w14:paraId="3DDF8442" w14:textId="2DF239AF" w:rsidR="00CD50C9" w:rsidRDefault="00000000">
          <w:pPr>
            <w:pStyle w:val="TOC2"/>
            <w:tabs>
              <w:tab w:val="right" w:leader="dot" w:pos="10790"/>
            </w:tabs>
            <w:rPr>
              <w:noProof/>
              <w:kern w:val="2"/>
              <w:sz w:val="22"/>
              <w14:ligatures w14:val="standardContextual"/>
            </w:rPr>
          </w:pPr>
          <w:hyperlink w:anchor="_Toc150467987" w:history="1">
            <w:r w:rsidR="00CD50C9" w:rsidRPr="00A73833">
              <w:rPr>
                <w:rStyle w:val="Hyperlink"/>
                <w:noProof/>
              </w:rPr>
              <w:t>Muslim Wills</w:t>
            </w:r>
            <w:r w:rsidR="00CD50C9">
              <w:rPr>
                <w:noProof/>
                <w:webHidden/>
              </w:rPr>
              <w:tab/>
            </w:r>
            <w:r w:rsidR="00CD50C9">
              <w:rPr>
                <w:noProof/>
                <w:webHidden/>
              </w:rPr>
              <w:fldChar w:fldCharType="begin"/>
            </w:r>
            <w:r w:rsidR="00CD50C9">
              <w:rPr>
                <w:noProof/>
                <w:webHidden/>
              </w:rPr>
              <w:instrText xml:space="preserve"> PAGEREF _Toc150467987 \h </w:instrText>
            </w:r>
            <w:r w:rsidR="00CD50C9">
              <w:rPr>
                <w:noProof/>
                <w:webHidden/>
              </w:rPr>
            </w:r>
            <w:r w:rsidR="00CD50C9">
              <w:rPr>
                <w:noProof/>
                <w:webHidden/>
              </w:rPr>
              <w:fldChar w:fldCharType="separate"/>
            </w:r>
            <w:r w:rsidR="00CD50C9">
              <w:rPr>
                <w:noProof/>
                <w:webHidden/>
              </w:rPr>
              <w:t>11</w:t>
            </w:r>
            <w:r w:rsidR="00CD50C9">
              <w:rPr>
                <w:noProof/>
                <w:webHidden/>
              </w:rPr>
              <w:fldChar w:fldCharType="end"/>
            </w:r>
          </w:hyperlink>
        </w:p>
        <w:p w14:paraId="42E1C034" w14:textId="08DF227B" w:rsidR="00CD50C9" w:rsidRDefault="00000000">
          <w:pPr>
            <w:pStyle w:val="TOC3"/>
            <w:tabs>
              <w:tab w:val="right" w:leader="dot" w:pos="10790"/>
            </w:tabs>
            <w:rPr>
              <w:noProof/>
              <w:kern w:val="2"/>
              <w:sz w:val="22"/>
              <w14:ligatures w14:val="standardContextual"/>
            </w:rPr>
          </w:pPr>
          <w:hyperlink w:anchor="_Toc150467988" w:history="1">
            <w:r w:rsidR="00CD50C9" w:rsidRPr="00A73833">
              <w:rPr>
                <w:rStyle w:val="Hyperlink"/>
                <w:noProof/>
              </w:rPr>
              <w:t>Application of Wills Act</w:t>
            </w:r>
            <w:r w:rsidR="00CD50C9">
              <w:rPr>
                <w:noProof/>
                <w:webHidden/>
              </w:rPr>
              <w:tab/>
            </w:r>
            <w:r w:rsidR="00CD50C9">
              <w:rPr>
                <w:noProof/>
                <w:webHidden/>
              </w:rPr>
              <w:fldChar w:fldCharType="begin"/>
            </w:r>
            <w:r w:rsidR="00CD50C9">
              <w:rPr>
                <w:noProof/>
                <w:webHidden/>
              </w:rPr>
              <w:instrText xml:space="preserve"> PAGEREF _Toc150467988 \h </w:instrText>
            </w:r>
            <w:r w:rsidR="00CD50C9">
              <w:rPr>
                <w:noProof/>
                <w:webHidden/>
              </w:rPr>
            </w:r>
            <w:r w:rsidR="00CD50C9">
              <w:rPr>
                <w:noProof/>
                <w:webHidden/>
              </w:rPr>
              <w:fldChar w:fldCharType="separate"/>
            </w:r>
            <w:r w:rsidR="00CD50C9">
              <w:rPr>
                <w:noProof/>
                <w:webHidden/>
              </w:rPr>
              <w:t>11</w:t>
            </w:r>
            <w:r w:rsidR="00CD50C9">
              <w:rPr>
                <w:noProof/>
                <w:webHidden/>
              </w:rPr>
              <w:fldChar w:fldCharType="end"/>
            </w:r>
          </w:hyperlink>
        </w:p>
        <w:p w14:paraId="69976EC5" w14:textId="55DE5E4B" w:rsidR="00CD50C9" w:rsidRDefault="00000000">
          <w:pPr>
            <w:pStyle w:val="TOC3"/>
            <w:tabs>
              <w:tab w:val="right" w:leader="dot" w:pos="10790"/>
            </w:tabs>
            <w:rPr>
              <w:noProof/>
              <w:kern w:val="2"/>
              <w:sz w:val="22"/>
              <w14:ligatures w14:val="standardContextual"/>
            </w:rPr>
          </w:pPr>
          <w:hyperlink w:anchor="_Toc150467989" w:history="1">
            <w:r w:rsidR="00CD50C9" w:rsidRPr="00A73833">
              <w:rPr>
                <w:rStyle w:val="Hyperlink"/>
                <w:noProof/>
              </w:rPr>
              <w:t>Formalities of Muslim Wills</w:t>
            </w:r>
            <w:r w:rsidR="00CD50C9">
              <w:rPr>
                <w:noProof/>
                <w:webHidden/>
              </w:rPr>
              <w:tab/>
            </w:r>
            <w:r w:rsidR="00CD50C9">
              <w:rPr>
                <w:noProof/>
                <w:webHidden/>
              </w:rPr>
              <w:fldChar w:fldCharType="begin"/>
            </w:r>
            <w:r w:rsidR="00CD50C9">
              <w:rPr>
                <w:noProof/>
                <w:webHidden/>
              </w:rPr>
              <w:instrText xml:space="preserve"> PAGEREF _Toc150467989 \h </w:instrText>
            </w:r>
            <w:r w:rsidR="00CD50C9">
              <w:rPr>
                <w:noProof/>
                <w:webHidden/>
              </w:rPr>
            </w:r>
            <w:r w:rsidR="00CD50C9">
              <w:rPr>
                <w:noProof/>
                <w:webHidden/>
              </w:rPr>
              <w:fldChar w:fldCharType="separate"/>
            </w:r>
            <w:r w:rsidR="00CD50C9">
              <w:rPr>
                <w:noProof/>
                <w:webHidden/>
              </w:rPr>
              <w:t>11</w:t>
            </w:r>
            <w:r w:rsidR="00CD50C9">
              <w:rPr>
                <w:noProof/>
                <w:webHidden/>
              </w:rPr>
              <w:fldChar w:fldCharType="end"/>
            </w:r>
          </w:hyperlink>
        </w:p>
        <w:p w14:paraId="71815A46" w14:textId="20036533" w:rsidR="00CD50C9" w:rsidRDefault="00000000">
          <w:pPr>
            <w:pStyle w:val="TOC3"/>
            <w:tabs>
              <w:tab w:val="right" w:leader="dot" w:pos="10790"/>
            </w:tabs>
            <w:rPr>
              <w:noProof/>
              <w:kern w:val="2"/>
              <w:sz w:val="22"/>
              <w14:ligatures w14:val="standardContextual"/>
            </w:rPr>
          </w:pPr>
          <w:hyperlink w:anchor="_Toc150467990" w:history="1">
            <w:r w:rsidR="00CD50C9" w:rsidRPr="00A73833">
              <w:rPr>
                <w:rStyle w:val="Hyperlink"/>
                <w:noProof/>
              </w:rPr>
              <w:t>Examples of invalid Muslim wills</w:t>
            </w:r>
            <w:r w:rsidR="00CD50C9">
              <w:rPr>
                <w:noProof/>
                <w:webHidden/>
              </w:rPr>
              <w:tab/>
            </w:r>
            <w:r w:rsidR="00CD50C9">
              <w:rPr>
                <w:noProof/>
                <w:webHidden/>
              </w:rPr>
              <w:fldChar w:fldCharType="begin"/>
            </w:r>
            <w:r w:rsidR="00CD50C9">
              <w:rPr>
                <w:noProof/>
                <w:webHidden/>
              </w:rPr>
              <w:instrText xml:space="preserve"> PAGEREF _Toc150467990 \h </w:instrText>
            </w:r>
            <w:r w:rsidR="00CD50C9">
              <w:rPr>
                <w:noProof/>
                <w:webHidden/>
              </w:rPr>
            </w:r>
            <w:r w:rsidR="00CD50C9">
              <w:rPr>
                <w:noProof/>
                <w:webHidden/>
              </w:rPr>
              <w:fldChar w:fldCharType="separate"/>
            </w:r>
            <w:r w:rsidR="00CD50C9">
              <w:rPr>
                <w:noProof/>
                <w:webHidden/>
              </w:rPr>
              <w:t>11</w:t>
            </w:r>
            <w:r w:rsidR="00CD50C9">
              <w:rPr>
                <w:noProof/>
                <w:webHidden/>
              </w:rPr>
              <w:fldChar w:fldCharType="end"/>
            </w:r>
          </w:hyperlink>
        </w:p>
        <w:p w14:paraId="0A71200D" w14:textId="0C0272DD" w:rsidR="00CD50C9" w:rsidRDefault="00000000">
          <w:pPr>
            <w:pStyle w:val="TOC2"/>
            <w:tabs>
              <w:tab w:val="right" w:leader="dot" w:pos="10790"/>
            </w:tabs>
            <w:rPr>
              <w:noProof/>
              <w:kern w:val="2"/>
              <w:sz w:val="22"/>
              <w14:ligatures w14:val="standardContextual"/>
            </w:rPr>
          </w:pPr>
          <w:hyperlink w:anchor="_Toc150467991" w:history="1">
            <w:r w:rsidR="00CD50C9" w:rsidRPr="00A73833">
              <w:rPr>
                <w:rStyle w:val="Hyperlink"/>
                <w:noProof/>
              </w:rPr>
              <w:t>Muslim Inheritance in Civil Courts</w:t>
            </w:r>
            <w:r w:rsidR="00CD50C9">
              <w:rPr>
                <w:noProof/>
                <w:webHidden/>
              </w:rPr>
              <w:tab/>
            </w:r>
            <w:r w:rsidR="00CD50C9">
              <w:rPr>
                <w:noProof/>
                <w:webHidden/>
              </w:rPr>
              <w:fldChar w:fldCharType="begin"/>
            </w:r>
            <w:r w:rsidR="00CD50C9">
              <w:rPr>
                <w:noProof/>
                <w:webHidden/>
              </w:rPr>
              <w:instrText xml:space="preserve"> PAGEREF _Toc150467991 \h </w:instrText>
            </w:r>
            <w:r w:rsidR="00CD50C9">
              <w:rPr>
                <w:noProof/>
                <w:webHidden/>
              </w:rPr>
            </w:r>
            <w:r w:rsidR="00CD50C9">
              <w:rPr>
                <w:noProof/>
                <w:webHidden/>
              </w:rPr>
              <w:fldChar w:fldCharType="separate"/>
            </w:r>
            <w:r w:rsidR="00CD50C9">
              <w:rPr>
                <w:noProof/>
                <w:webHidden/>
              </w:rPr>
              <w:t>11</w:t>
            </w:r>
            <w:r w:rsidR="00CD50C9">
              <w:rPr>
                <w:noProof/>
                <w:webHidden/>
              </w:rPr>
              <w:fldChar w:fldCharType="end"/>
            </w:r>
          </w:hyperlink>
        </w:p>
        <w:p w14:paraId="6529C289" w14:textId="30E74680" w:rsidR="00547247" w:rsidRDefault="00547247">
          <w:r>
            <w:rPr>
              <w:b/>
              <w:bCs/>
              <w:noProof/>
            </w:rPr>
            <w:fldChar w:fldCharType="end"/>
          </w:r>
        </w:p>
      </w:sdtContent>
    </w:sdt>
    <w:p w14:paraId="7247061A" w14:textId="3E19A726" w:rsidR="005C7A4C" w:rsidRDefault="00887479" w:rsidP="00887479">
      <w:pPr>
        <w:spacing w:after="160" w:line="259" w:lineRule="auto"/>
      </w:pPr>
      <w:r>
        <w:br w:type="page"/>
      </w:r>
    </w:p>
    <w:p w14:paraId="4C76B506" w14:textId="2999DC22" w:rsidR="005C7A4C" w:rsidRDefault="00424BA5" w:rsidP="00212F01">
      <w:pPr>
        <w:pStyle w:val="Heading1"/>
      </w:pPr>
      <w:bookmarkStart w:id="0" w:name="_Toc150467950"/>
      <w:r>
        <w:rPr>
          <w:highlight w:val="yellow"/>
        </w:rPr>
        <w:lastRenderedPageBreak/>
        <w:t>*</w:t>
      </w:r>
      <w:r w:rsidR="005C7A4C" w:rsidRPr="007E7D1F">
        <w:rPr>
          <w:highlight w:val="yellow"/>
        </w:rPr>
        <w:t>Jurisdiction of Syariah Court</w:t>
      </w:r>
      <w:bookmarkEnd w:id="0"/>
      <w:r w:rsidR="005C7A4C">
        <w:t xml:space="preserve"> </w:t>
      </w:r>
    </w:p>
    <w:p w14:paraId="010B82BF" w14:textId="3B79820D" w:rsidR="005C7A4C" w:rsidRDefault="005C7A4C" w:rsidP="005C7A4C">
      <w:r>
        <w:t xml:space="preserve">SYC has no </w:t>
      </w:r>
      <w:r w:rsidRPr="00116225">
        <w:rPr>
          <w:b/>
          <w:bCs/>
          <w:u w:val="single"/>
        </w:rPr>
        <w:t>inherent jurisdiction</w:t>
      </w:r>
      <w:r w:rsidRPr="005B0893">
        <w:t xml:space="preserve"> </w:t>
      </w:r>
      <w:r>
        <w:t xml:space="preserve">to grant whatever relief pleaded for. SYC is a </w:t>
      </w:r>
      <w:r w:rsidRPr="00461384">
        <w:rPr>
          <w:b/>
          <w:bCs/>
          <w:u w:val="single"/>
        </w:rPr>
        <w:t>creature of statute</w:t>
      </w:r>
      <w:r>
        <w:t>. It derives its jurisdiction and power from AMLA</w:t>
      </w:r>
      <w:r w:rsidR="00220BE9">
        <w:t xml:space="preserve"> and any rules thereunder</w:t>
      </w:r>
      <w:r>
        <w:t xml:space="preserve">. </w:t>
      </w:r>
    </w:p>
    <w:p w14:paraId="31A38B84" w14:textId="77777777" w:rsidR="005C7A4C" w:rsidRDefault="005C7A4C" w:rsidP="005C7A4C"/>
    <w:p w14:paraId="06A32AB1" w14:textId="42229670" w:rsidR="001B15CF" w:rsidRDefault="00EC2FB5" w:rsidP="005C7A4C">
      <w:r>
        <w:rPr>
          <w:highlight w:val="cyan"/>
        </w:rPr>
        <w:t>*</w:t>
      </w:r>
      <w:r w:rsidR="005C7A4C" w:rsidRPr="00220BE9">
        <w:rPr>
          <w:highlight w:val="cyan"/>
        </w:rPr>
        <w:t>S 35(2) AMLA</w:t>
      </w:r>
      <w:r w:rsidR="005C7A4C">
        <w:t xml:space="preserve"> – in which </w:t>
      </w:r>
      <w:r w:rsidR="005C7A4C" w:rsidRPr="00BA0D51">
        <w:rPr>
          <w:b/>
          <w:bCs/>
          <w:color w:val="FF0000"/>
        </w:rPr>
        <w:t>all parties are Muslims</w:t>
      </w:r>
      <w:r w:rsidR="005C7A4C" w:rsidRPr="00BA0D51">
        <w:rPr>
          <w:color w:val="FF0000"/>
        </w:rPr>
        <w:t xml:space="preserve"> </w:t>
      </w:r>
      <w:r w:rsidR="00BA0D51">
        <w:t>OR</w:t>
      </w:r>
      <w:r w:rsidR="005C7A4C">
        <w:t xml:space="preserve"> </w:t>
      </w:r>
      <w:r w:rsidR="005C7A4C" w:rsidRPr="00BA0D51">
        <w:rPr>
          <w:b/>
          <w:bCs/>
          <w:color w:val="FF0000"/>
        </w:rPr>
        <w:t xml:space="preserve">where </w:t>
      </w:r>
      <w:r w:rsidR="004E5246" w:rsidRPr="00BA0D51">
        <w:rPr>
          <w:b/>
          <w:bCs/>
          <w:color w:val="FF0000"/>
        </w:rPr>
        <w:t>parties are married under Muslim law</w:t>
      </w:r>
      <w:r w:rsidR="00FF06C4">
        <w:rPr>
          <w:b/>
          <w:bCs/>
          <w:color w:val="FF0000"/>
        </w:rPr>
        <w:t xml:space="preserve"> </w:t>
      </w:r>
      <w:r w:rsidR="00FF06C4" w:rsidRPr="006A4605">
        <w:rPr>
          <w:b/>
          <w:bCs/>
          <w:highlight w:val="yellow"/>
        </w:rPr>
        <w:t>AT THE TIME OF THE MARRIAGE</w:t>
      </w:r>
      <w:r w:rsidR="00BE57C9" w:rsidRPr="006A4605">
        <w:rPr>
          <w:b/>
          <w:bCs/>
        </w:rPr>
        <w:t xml:space="preserve"> AND </w:t>
      </w:r>
      <w:r w:rsidR="00BE57C9" w:rsidRPr="006A4605">
        <w:rPr>
          <w:b/>
          <w:bCs/>
          <w:highlight w:val="yellow"/>
        </w:rPr>
        <w:t>NOT AT THE TIME OF DIVORCE!</w:t>
      </w:r>
      <w:r w:rsidR="00606B2E" w:rsidRPr="006A4605">
        <w:rPr>
          <w:b/>
          <w:bCs/>
        </w:rPr>
        <w:t xml:space="preserve"> (so does not matter if one party converts out of Islam in the future</w:t>
      </w:r>
      <w:r w:rsidR="008C119D">
        <w:rPr>
          <w:b/>
          <w:bCs/>
        </w:rPr>
        <w:t>, SYC still has jurisdiction</w:t>
      </w:r>
      <w:r w:rsidR="00606B2E" w:rsidRPr="006A4605">
        <w:rPr>
          <w:b/>
          <w:bCs/>
        </w:rPr>
        <w:t>)</w:t>
      </w:r>
      <w:r w:rsidR="004E5246" w:rsidRPr="006A4605">
        <w:t xml:space="preserve">, </w:t>
      </w:r>
      <w:r w:rsidR="001B15CF">
        <w:t xml:space="preserve">involving disputes relating to these matters: </w:t>
      </w:r>
    </w:p>
    <w:p w14:paraId="372CE8DD" w14:textId="145600E6" w:rsidR="005C7A4C" w:rsidRDefault="008E5ECD" w:rsidP="008E5ECD">
      <w:pPr>
        <w:ind w:left="360"/>
      </w:pPr>
      <w:r>
        <w:t xml:space="preserve">(a) </w:t>
      </w:r>
      <w:r w:rsidR="00BF3D1E">
        <w:t>Marriage</w:t>
      </w:r>
      <w:r w:rsidR="00157305">
        <w:t>;</w:t>
      </w:r>
    </w:p>
    <w:p w14:paraId="67407CB3" w14:textId="65973F50" w:rsidR="008E5ECD" w:rsidRDefault="008E5ECD" w:rsidP="008E5ECD">
      <w:pPr>
        <w:ind w:left="360"/>
      </w:pPr>
      <w:r>
        <w:t xml:space="preserve">(b) </w:t>
      </w:r>
      <w:r w:rsidR="00C12198">
        <w:t>Divorces (</w:t>
      </w:r>
      <w:proofErr w:type="spellStart"/>
      <w:r w:rsidR="00C12198">
        <w:t>fasakh</w:t>
      </w:r>
      <w:proofErr w:type="spellEnd"/>
      <w:r w:rsidR="00C12198">
        <w:t xml:space="preserve">, </w:t>
      </w:r>
      <w:proofErr w:type="spellStart"/>
      <w:r w:rsidR="00C12198">
        <w:t>cerai</w:t>
      </w:r>
      <w:proofErr w:type="spellEnd"/>
      <w:r w:rsidR="00C12198">
        <w:t xml:space="preserve"> </w:t>
      </w:r>
      <w:proofErr w:type="spellStart"/>
      <w:r w:rsidR="00C12198">
        <w:t>taklik</w:t>
      </w:r>
      <w:proofErr w:type="spellEnd"/>
      <w:r w:rsidR="00C12198">
        <w:t xml:space="preserve">, </w:t>
      </w:r>
      <w:proofErr w:type="spellStart"/>
      <w:r w:rsidR="00C12198">
        <w:t>khuluk</w:t>
      </w:r>
      <w:proofErr w:type="spellEnd"/>
      <w:r w:rsidR="00C12198">
        <w:t xml:space="preserve"> and tala</w:t>
      </w:r>
      <w:r w:rsidR="009C49F3">
        <w:t>k)</w:t>
      </w:r>
      <w:r w:rsidR="00157305">
        <w:t>;</w:t>
      </w:r>
    </w:p>
    <w:p w14:paraId="142CA7E7" w14:textId="2E80C100" w:rsidR="008E5ECD" w:rsidRDefault="008E5ECD" w:rsidP="008E5ECD">
      <w:pPr>
        <w:ind w:left="360"/>
      </w:pPr>
      <w:r>
        <w:t xml:space="preserve">(c) </w:t>
      </w:r>
      <w:r w:rsidR="009C49F3">
        <w:t>Betrothal</w:t>
      </w:r>
      <w:r>
        <w:t xml:space="preserve"> or</w:t>
      </w:r>
      <w:r w:rsidR="009C49F3">
        <w:t xml:space="preserve"> nullity of marriage</w:t>
      </w:r>
      <w:r w:rsidR="00157305">
        <w:t>;</w:t>
      </w:r>
    </w:p>
    <w:p w14:paraId="413BFE12" w14:textId="29CEAA32" w:rsidR="00A23B35" w:rsidRDefault="008E5ECD" w:rsidP="008E5ECD">
      <w:pPr>
        <w:ind w:left="360"/>
      </w:pPr>
      <w:r>
        <w:t xml:space="preserve">(ca) </w:t>
      </w:r>
      <w:r w:rsidR="00F94781">
        <w:t>The custody, care and control, access or maintenance of minor children of the parties on divorce or nullification of marriage</w:t>
      </w:r>
      <w:r w:rsidR="00157305">
        <w:t>;</w:t>
      </w:r>
    </w:p>
    <w:p w14:paraId="1CAFA16E" w14:textId="29908F1A" w:rsidR="00A23B35" w:rsidRDefault="00A23B35" w:rsidP="00A23B35">
      <w:pPr>
        <w:ind w:left="360"/>
      </w:pPr>
      <w:r>
        <w:t xml:space="preserve">(d) </w:t>
      </w:r>
      <w:r w:rsidR="009C49F3">
        <w:t>The disposition or division of property on divorce or nullification of marriage</w:t>
      </w:r>
      <w:r w:rsidR="00157305">
        <w:t>; or</w:t>
      </w:r>
    </w:p>
    <w:p w14:paraId="48FE7FA3" w14:textId="6120D5AD" w:rsidR="009C49F3" w:rsidRDefault="00A23B35" w:rsidP="00A23B35">
      <w:pPr>
        <w:ind w:left="360"/>
      </w:pPr>
      <w:r>
        <w:t xml:space="preserve">(e) </w:t>
      </w:r>
      <w:r w:rsidR="009C49F3">
        <w:t xml:space="preserve">The payment of </w:t>
      </w:r>
      <w:proofErr w:type="spellStart"/>
      <w:r w:rsidR="009C49F3">
        <w:t>emas</w:t>
      </w:r>
      <w:proofErr w:type="spellEnd"/>
      <w:r w:rsidR="009C49F3">
        <w:t xml:space="preserve"> </w:t>
      </w:r>
      <w:proofErr w:type="spellStart"/>
      <w:r w:rsidR="009C49F3">
        <w:t>kahwin</w:t>
      </w:r>
      <w:proofErr w:type="spellEnd"/>
      <w:r w:rsidR="009C49F3">
        <w:t xml:space="preserve">, marriage expenses, maintenance and consolatory gifts or </w:t>
      </w:r>
      <w:proofErr w:type="spellStart"/>
      <w:r w:rsidR="009C49F3">
        <w:t>mutaah</w:t>
      </w:r>
      <w:proofErr w:type="spellEnd"/>
      <w:r w:rsidR="009C49F3">
        <w:t xml:space="preserve">. </w:t>
      </w:r>
    </w:p>
    <w:p w14:paraId="50EE3C74" w14:textId="77777777" w:rsidR="005C7A4C" w:rsidRDefault="005C7A4C" w:rsidP="005C7A4C"/>
    <w:p w14:paraId="5E9203A2" w14:textId="08EB8D6E" w:rsidR="005C7A4C" w:rsidRDefault="00220BE9" w:rsidP="005C7A4C">
      <w:r w:rsidRPr="00220BE9">
        <w:rPr>
          <w:highlight w:val="cyan"/>
        </w:rPr>
        <w:t xml:space="preserve">S </w:t>
      </w:r>
      <w:r w:rsidR="005C7A4C" w:rsidRPr="00220BE9">
        <w:rPr>
          <w:highlight w:val="cyan"/>
        </w:rPr>
        <w:t>35(3) AMLA</w:t>
      </w:r>
      <w:r w:rsidR="005C7A4C">
        <w:t xml:space="preserve"> </w:t>
      </w:r>
    </w:p>
    <w:p w14:paraId="22A2415C" w14:textId="77777777" w:rsidR="005C7A4C" w:rsidRDefault="005C7A4C" w:rsidP="005C7A4C">
      <w:pPr>
        <w:pStyle w:val="ListParagraph"/>
        <w:numPr>
          <w:ilvl w:val="0"/>
          <w:numId w:val="1"/>
        </w:numPr>
      </w:pPr>
      <w:r>
        <w:t xml:space="preserve">Since 2018, SYC has jurisdiction only if </w:t>
      </w:r>
      <w:r w:rsidRPr="00E770DD">
        <w:rPr>
          <w:b/>
          <w:bCs/>
          <w:u w:val="single"/>
        </w:rPr>
        <w:t>either</w:t>
      </w:r>
      <w:r>
        <w:t xml:space="preserve"> party to the marriage is: </w:t>
      </w:r>
    </w:p>
    <w:p w14:paraId="45B2224A" w14:textId="77777777" w:rsidR="005C7A4C" w:rsidRDefault="005C7A4C" w:rsidP="005C7A4C">
      <w:pPr>
        <w:pStyle w:val="ListParagraph"/>
        <w:numPr>
          <w:ilvl w:val="1"/>
          <w:numId w:val="1"/>
        </w:numPr>
      </w:pPr>
      <w:r w:rsidRPr="007076C4">
        <w:rPr>
          <w:b/>
          <w:bCs/>
          <w:color w:val="FF0000"/>
        </w:rPr>
        <w:t>Domiciled in Singapore</w:t>
      </w:r>
      <w:r>
        <w:t>; or</w:t>
      </w:r>
    </w:p>
    <w:p w14:paraId="6306336B" w14:textId="1F9D1086" w:rsidR="00E770DD" w:rsidRDefault="005C7A4C" w:rsidP="00E770DD">
      <w:pPr>
        <w:pStyle w:val="ListParagraph"/>
        <w:numPr>
          <w:ilvl w:val="1"/>
          <w:numId w:val="1"/>
        </w:numPr>
      </w:pPr>
      <w:r w:rsidRPr="007076C4">
        <w:rPr>
          <w:b/>
          <w:bCs/>
          <w:color w:val="FF0000"/>
        </w:rPr>
        <w:t>Habitually resident</w:t>
      </w:r>
      <w:r w:rsidRPr="007076C4">
        <w:rPr>
          <w:color w:val="FF0000"/>
        </w:rPr>
        <w:t xml:space="preserve"> </w:t>
      </w:r>
      <w:r>
        <w:t xml:space="preserve">in Singapore </w:t>
      </w:r>
      <w:r w:rsidRPr="007076C4">
        <w:rPr>
          <w:b/>
          <w:bCs/>
        </w:rPr>
        <w:t>for at least 3 years prior</w:t>
      </w:r>
      <w:r>
        <w:t xml:space="preserve"> </w:t>
      </w:r>
    </w:p>
    <w:p w14:paraId="7353620A" w14:textId="77777777" w:rsidR="00E770DD" w:rsidRDefault="00E770DD" w:rsidP="00E770DD"/>
    <w:p w14:paraId="0BBB9D79" w14:textId="53D2ABB2" w:rsidR="00E770DD" w:rsidRDefault="00E770DD" w:rsidP="00E770DD">
      <w:pPr>
        <w:ind w:firstLine="720"/>
      </w:pPr>
      <w:r>
        <w:t>NB: automatic jurisdiction if one of the parties are Singaporean</w:t>
      </w:r>
    </w:p>
    <w:p w14:paraId="1B320437" w14:textId="77777777" w:rsidR="005C7A4C" w:rsidRDefault="005C7A4C" w:rsidP="005C7A4C"/>
    <w:p w14:paraId="6BE171E9" w14:textId="6A3C9B0B" w:rsidR="00A20CC2" w:rsidRDefault="00A20CC2" w:rsidP="005C7A4C">
      <w:r w:rsidRPr="00220BE9">
        <w:rPr>
          <w:highlight w:val="cyan"/>
        </w:rPr>
        <w:t>S 52(3) AMLA</w:t>
      </w:r>
      <w:r>
        <w:t xml:space="preserve"> – Powers of SYC between parties </w:t>
      </w:r>
      <w:r w:rsidRPr="00E77EE8">
        <w:rPr>
          <w:b/>
          <w:bCs/>
          <w:color w:val="FF0000"/>
        </w:rPr>
        <w:t>upon divorce</w:t>
      </w:r>
      <w:r w:rsidRPr="00E77EE8">
        <w:rPr>
          <w:color w:val="FF0000"/>
        </w:rPr>
        <w:t xml:space="preserve"> </w:t>
      </w:r>
      <w:r w:rsidR="00E77EE8">
        <w:rPr>
          <w:color w:val="FF0000"/>
        </w:rPr>
        <w:t>– SYC only has powers upon divorce</w:t>
      </w:r>
      <w:r w:rsidR="00837CA8">
        <w:rPr>
          <w:color w:val="FF0000"/>
        </w:rPr>
        <w:t>**</w:t>
      </w:r>
    </w:p>
    <w:p w14:paraId="0594FD18" w14:textId="2D42727B" w:rsidR="00C11F4A" w:rsidRDefault="00C11F4A" w:rsidP="00C11F4A">
      <w:pPr>
        <w:pStyle w:val="ListParagraph"/>
        <w:numPr>
          <w:ilvl w:val="0"/>
          <w:numId w:val="1"/>
        </w:numPr>
      </w:pPr>
      <w:r>
        <w:t xml:space="preserve">To order: </w:t>
      </w:r>
    </w:p>
    <w:p w14:paraId="0850B6BA" w14:textId="62B19EBB" w:rsidR="00930340" w:rsidRDefault="00930340" w:rsidP="00C11F4A">
      <w:pPr>
        <w:pStyle w:val="ListParagraph"/>
        <w:numPr>
          <w:ilvl w:val="1"/>
          <w:numId w:val="1"/>
        </w:numPr>
      </w:pPr>
      <w:r>
        <w:t xml:space="preserve">(a) the payment of </w:t>
      </w:r>
      <w:proofErr w:type="spellStart"/>
      <w:r>
        <w:t>emas</w:t>
      </w:r>
      <w:proofErr w:type="spellEnd"/>
      <w:r>
        <w:t xml:space="preserve"> </w:t>
      </w:r>
      <w:proofErr w:type="spellStart"/>
      <w:r>
        <w:t>kahwin</w:t>
      </w:r>
      <w:proofErr w:type="spellEnd"/>
      <w:r>
        <w:t xml:space="preserve"> and marriage expenses (</w:t>
      </w:r>
      <w:proofErr w:type="spellStart"/>
      <w:r>
        <w:t>hantaran</w:t>
      </w:r>
      <w:proofErr w:type="spellEnd"/>
      <w:r>
        <w:t xml:space="preserve"> </w:t>
      </w:r>
      <w:proofErr w:type="spellStart"/>
      <w:r>
        <w:t>belanja</w:t>
      </w:r>
      <w:proofErr w:type="spellEnd"/>
      <w:r>
        <w:t>) to the wife</w:t>
      </w:r>
    </w:p>
    <w:p w14:paraId="54B5D8CF" w14:textId="584FCBF7" w:rsidR="00A20CC2" w:rsidRDefault="00C11F4A" w:rsidP="00C11F4A">
      <w:pPr>
        <w:pStyle w:val="ListParagraph"/>
        <w:numPr>
          <w:ilvl w:val="1"/>
          <w:numId w:val="1"/>
        </w:numPr>
      </w:pPr>
      <w:r>
        <w:t xml:space="preserve">(b) the payment of a consolatory gift or </w:t>
      </w:r>
      <w:proofErr w:type="spellStart"/>
      <w:r>
        <w:t>mutaah</w:t>
      </w:r>
      <w:proofErr w:type="spellEnd"/>
      <w:r>
        <w:t xml:space="preserve"> to the wife </w:t>
      </w:r>
    </w:p>
    <w:p w14:paraId="41781B5C" w14:textId="0ED7B5F7" w:rsidR="00C11F4A" w:rsidRDefault="00C11F4A" w:rsidP="00C11F4A">
      <w:pPr>
        <w:pStyle w:val="ListParagraph"/>
        <w:numPr>
          <w:ilvl w:val="1"/>
          <w:numId w:val="1"/>
        </w:numPr>
      </w:pPr>
      <w:r>
        <w:t xml:space="preserve">(c) the custody, </w:t>
      </w:r>
      <w:r w:rsidR="00FD2363">
        <w:t xml:space="preserve">care and control, access and </w:t>
      </w:r>
      <w:r>
        <w:t xml:space="preserve">maintenance of the minor children of the parties </w:t>
      </w:r>
    </w:p>
    <w:p w14:paraId="449DCC71" w14:textId="53709946" w:rsidR="00C11F4A" w:rsidRDefault="00C11F4A" w:rsidP="00C11F4A">
      <w:pPr>
        <w:pStyle w:val="ListParagraph"/>
        <w:numPr>
          <w:ilvl w:val="1"/>
          <w:numId w:val="1"/>
        </w:numPr>
      </w:pPr>
      <w:r>
        <w:t xml:space="preserve">(d) the disposition or division of property on divorce or nullification of marriage </w:t>
      </w:r>
    </w:p>
    <w:p w14:paraId="06ACCC0A" w14:textId="77777777" w:rsidR="00A20CC2" w:rsidRDefault="00A20CC2" w:rsidP="005C7A4C"/>
    <w:p w14:paraId="38E64416" w14:textId="2DC02CA0" w:rsidR="00992928" w:rsidRPr="007D7F3C" w:rsidRDefault="005B7B01" w:rsidP="00992928">
      <w:pPr>
        <w:rPr>
          <w:b/>
          <w:bCs/>
          <w:color w:val="FF0000"/>
        </w:rPr>
      </w:pPr>
      <w:r>
        <w:rPr>
          <w:b/>
          <w:bCs/>
          <w:color w:val="FF0000"/>
        </w:rPr>
        <w:t xml:space="preserve">NB: </w:t>
      </w:r>
      <w:r w:rsidR="00992928" w:rsidRPr="00E261B9">
        <w:rPr>
          <w:b/>
          <w:bCs/>
          <w:color w:val="FF0000"/>
          <w:u w:val="single"/>
        </w:rPr>
        <w:t>PPO</w:t>
      </w:r>
      <w:r w:rsidR="00992928" w:rsidRPr="007D7F3C">
        <w:rPr>
          <w:b/>
          <w:bCs/>
          <w:color w:val="FF0000"/>
        </w:rPr>
        <w:t xml:space="preserve">, maintenance of the wife </w:t>
      </w:r>
      <w:r w:rsidR="00992928" w:rsidRPr="005B7B01">
        <w:rPr>
          <w:b/>
          <w:bCs/>
          <w:color w:val="FF0000"/>
          <w:u w:val="single"/>
        </w:rPr>
        <w:t>during marriage</w:t>
      </w:r>
      <w:r w:rsidR="00992928" w:rsidRPr="007D7F3C">
        <w:rPr>
          <w:b/>
          <w:bCs/>
          <w:color w:val="FF0000"/>
        </w:rPr>
        <w:t xml:space="preserve">, </w:t>
      </w:r>
      <w:r w:rsidR="00992928" w:rsidRPr="00E261B9">
        <w:rPr>
          <w:b/>
          <w:bCs/>
          <w:color w:val="FF0000"/>
          <w:u w:val="single"/>
        </w:rPr>
        <w:t>maintenance of children</w:t>
      </w:r>
      <w:r w:rsidR="00992928" w:rsidRPr="007D7F3C">
        <w:rPr>
          <w:b/>
          <w:bCs/>
          <w:color w:val="FF0000"/>
        </w:rPr>
        <w:t xml:space="preserve"> pre-divorce </w:t>
      </w:r>
      <w:r w:rsidR="00992928" w:rsidRPr="007D7F3C">
        <w:rPr>
          <w:b/>
          <w:bCs/>
          <w:color w:val="FF0000"/>
        </w:rPr>
        <w:sym w:font="Wingdings" w:char="F0E0"/>
      </w:r>
      <w:r w:rsidR="00992928" w:rsidRPr="007D7F3C">
        <w:rPr>
          <w:b/>
          <w:bCs/>
          <w:color w:val="FF0000"/>
        </w:rPr>
        <w:t xml:space="preserve"> not covered by AMLA, so need to look to civil courts</w:t>
      </w:r>
      <w:r w:rsidR="00662554">
        <w:rPr>
          <w:b/>
          <w:bCs/>
          <w:color w:val="FF0000"/>
        </w:rPr>
        <w:t xml:space="preserve"> (FJC) instead!</w:t>
      </w:r>
    </w:p>
    <w:p w14:paraId="05235E53" w14:textId="77777777" w:rsidR="00992928" w:rsidRDefault="00992928" w:rsidP="005C7A4C"/>
    <w:p w14:paraId="68D883CD" w14:textId="77777777" w:rsidR="005C7A4C" w:rsidRDefault="005C7A4C" w:rsidP="00641A03">
      <w:pPr>
        <w:pStyle w:val="Heading2"/>
      </w:pPr>
      <w:r w:rsidRPr="00641A03">
        <w:rPr>
          <w:highlight w:val="yellow"/>
        </w:rPr>
        <w:t>Common orders made by SYC in a divorce case</w:t>
      </w:r>
      <w:r>
        <w:t xml:space="preserve"> </w:t>
      </w:r>
    </w:p>
    <w:p w14:paraId="554536CC" w14:textId="5E83B6A8" w:rsidR="005C7A4C" w:rsidRDefault="005C7A4C" w:rsidP="005C7A4C">
      <w:pPr>
        <w:pStyle w:val="ListParagraph"/>
        <w:numPr>
          <w:ilvl w:val="0"/>
          <w:numId w:val="2"/>
        </w:numPr>
      </w:pPr>
      <w:r>
        <w:t xml:space="preserve">Dissolution of marriage </w:t>
      </w:r>
      <w:r w:rsidR="00C3404B">
        <w:t>(e.g. confirmation of Talak) – seeing if the grounds of divorce are satisfied</w:t>
      </w:r>
    </w:p>
    <w:p w14:paraId="5B541C74" w14:textId="77777777" w:rsidR="005C7A4C" w:rsidRDefault="005C7A4C" w:rsidP="005C7A4C">
      <w:pPr>
        <w:pStyle w:val="ListParagraph"/>
        <w:numPr>
          <w:ilvl w:val="0"/>
          <w:numId w:val="2"/>
        </w:numPr>
      </w:pPr>
      <w:r>
        <w:t xml:space="preserve">Payment of </w:t>
      </w:r>
      <w:proofErr w:type="spellStart"/>
      <w:r>
        <w:t>Nafkah</w:t>
      </w:r>
      <w:proofErr w:type="spellEnd"/>
      <w:r>
        <w:t xml:space="preserve"> Iddah by Husband to Wife (maintenance for the wife’s 3 month no-remarrying period) </w:t>
      </w:r>
    </w:p>
    <w:p w14:paraId="44D48101" w14:textId="77777777" w:rsidR="005C7A4C" w:rsidRDefault="005C7A4C" w:rsidP="005C7A4C">
      <w:pPr>
        <w:pStyle w:val="ListParagraph"/>
        <w:numPr>
          <w:ilvl w:val="0"/>
          <w:numId w:val="2"/>
        </w:numPr>
      </w:pPr>
      <w:r>
        <w:t xml:space="preserve">Payment of </w:t>
      </w:r>
      <w:proofErr w:type="spellStart"/>
      <w:r>
        <w:t>Mutaah</w:t>
      </w:r>
      <w:proofErr w:type="spellEnd"/>
      <w:r>
        <w:t xml:space="preserve"> by Husband to Wife (consolatory gift based on the length of the marriage) </w:t>
      </w:r>
    </w:p>
    <w:p w14:paraId="2765EEAA" w14:textId="77777777" w:rsidR="005C7A4C" w:rsidRDefault="005C7A4C" w:rsidP="005C7A4C">
      <w:pPr>
        <w:pStyle w:val="ListParagraph"/>
        <w:numPr>
          <w:ilvl w:val="1"/>
          <w:numId w:val="2"/>
        </w:numPr>
      </w:pPr>
      <w:r>
        <w:t xml:space="preserve">Time-scaling proportion depends on the financial capacity of the husband </w:t>
      </w:r>
    </w:p>
    <w:p w14:paraId="0C81A76F" w14:textId="5A3223AF" w:rsidR="005C7A4C" w:rsidRDefault="005C7A4C" w:rsidP="005C7A4C">
      <w:pPr>
        <w:pStyle w:val="ListParagraph"/>
        <w:numPr>
          <w:ilvl w:val="0"/>
          <w:numId w:val="2"/>
        </w:numPr>
      </w:pPr>
      <w:r>
        <w:t xml:space="preserve">Custody, care and control, and access </w:t>
      </w:r>
      <w:r w:rsidR="008168D9">
        <w:t>of children</w:t>
      </w:r>
    </w:p>
    <w:p w14:paraId="6500FF39" w14:textId="77777777" w:rsidR="005C7A4C" w:rsidRPr="00116225" w:rsidRDefault="005C7A4C" w:rsidP="005C7A4C">
      <w:pPr>
        <w:pStyle w:val="ListParagraph"/>
        <w:numPr>
          <w:ilvl w:val="0"/>
          <w:numId w:val="2"/>
        </w:numPr>
      </w:pPr>
      <w:r>
        <w:t xml:space="preserve">Division of Matrimonial Assets </w:t>
      </w:r>
    </w:p>
    <w:p w14:paraId="724C2CDC" w14:textId="77777777" w:rsidR="005C7A4C" w:rsidRDefault="005C7A4C" w:rsidP="005C7A4C"/>
    <w:p w14:paraId="02BAC0FB" w14:textId="518A136E" w:rsidR="004D434D" w:rsidRDefault="00C3404B" w:rsidP="004D434D">
      <w:r>
        <w:t xml:space="preserve">NB: </w:t>
      </w:r>
      <w:r w:rsidRPr="00641A03">
        <w:rPr>
          <w:b/>
          <w:bCs/>
          <w:u w:val="single"/>
        </w:rPr>
        <w:t>SYC has no power to make ancillary orders where there is NO divorce application</w:t>
      </w:r>
      <w:r>
        <w:t>. There is also no inherent jurisdiction of the SYC (e.g. an injunction) because it is not in the AMLA</w:t>
      </w:r>
      <w:bookmarkStart w:id="1" w:name="_Toc150467951"/>
    </w:p>
    <w:p w14:paraId="74CCCB85" w14:textId="77777777" w:rsidR="004D434D" w:rsidRPr="004D434D" w:rsidRDefault="004D434D" w:rsidP="004D434D"/>
    <w:p w14:paraId="655D1724" w14:textId="66A5D3C9" w:rsidR="00212F01" w:rsidRDefault="00212F01" w:rsidP="00212F01">
      <w:pPr>
        <w:pStyle w:val="Heading2"/>
      </w:pPr>
      <w:r w:rsidRPr="007E7D1F">
        <w:rPr>
          <w:highlight w:val="yellow"/>
        </w:rPr>
        <w:t>P</w:t>
      </w:r>
      <w:r w:rsidR="00706427" w:rsidRPr="007E7D1F">
        <w:rPr>
          <w:highlight w:val="yellow"/>
        </w:rPr>
        <w:t>e</w:t>
      </w:r>
      <w:r w:rsidRPr="007E7D1F">
        <w:rPr>
          <w:highlight w:val="yellow"/>
        </w:rPr>
        <w:t>rsonal jurisdiction</w:t>
      </w:r>
      <w:bookmarkEnd w:id="1"/>
    </w:p>
    <w:p w14:paraId="00A3D1B0" w14:textId="5C8DD0A0" w:rsidR="00212F01" w:rsidRDefault="00212F01" w:rsidP="00212F01">
      <w:r>
        <w:t>Syariah Court only exercises personal jurisdiction over parties who are Muslims or who married under Muslim law (</w:t>
      </w:r>
      <w:r w:rsidRPr="000D4C50">
        <w:rPr>
          <w:highlight w:val="cyan"/>
        </w:rPr>
        <w:t>s 35(2) AMLA</w:t>
      </w:r>
      <w:r>
        <w:t xml:space="preserve">) </w:t>
      </w:r>
    </w:p>
    <w:p w14:paraId="6530EF6D" w14:textId="77777777" w:rsidR="00C878E5" w:rsidRDefault="00C878E5" w:rsidP="00212F01"/>
    <w:p w14:paraId="0002E76B" w14:textId="41AA25F7" w:rsidR="00212F01" w:rsidRPr="007212A1" w:rsidRDefault="00C878E5" w:rsidP="00251047">
      <w:pPr>
        <w:pStyle w:val="Heading3"/>
      </w:pPr>
      <w:r w:rsidRPr="00670E01">
        <w:rPr>
          <w:highlight w:val="green"/>
        </w:rPr>
        <w:t>Who is a Muslim?</w:t>
      </w:r>
      <w:r w:rsidRPr="007212A1">
        <w:t xml:space="preserve"> </w:t>
      </w:r>
    </w:p>
    <w:p w14:paraId="2BBC3447" w14:textId="26D547A4" w:rsidR="00EB2024" w:rsidRDefault="00EB2024" w:rsidP="00EB2024">
      <w:pPr>
        <w:pStyle w:val="ListParagraph"/>
        <w:numPr>
          <w:ilvl w:val="0"/>
          <w:numId w:val="1"/>
        </w:numPr>
      </w:pPr>
      <w:r w:rsidRPr="005A3B6D">
        <w:rPr>
          <w:highlight w:val="cyan"/>
        </w:rPr>
        <w:t xml:space="preserve">S 2 </w:t>
      </w:r>
      <w:r w:rsidR="00D24DD8" w:rsidRPr="005A3B6D">
        <w:rPr>
          <w:highlight w:val="cyan"/>
        </w:rPr>
        <w:t>AMLA</w:t>
      </w:r>
      <w:r w:rsidR="00D24DD8">
        <w:t xml:space="preserve"> </w:t>
      </w:r>
      <w:r>
        <w:t xml:space="preserve">definition – </w:t>
      </w:r>
      <w:r w:rsidRPr="00F41591">
        <w:rPr>
          <w:b/>
          <w:bCs/>
          <w:color w:val="FF0000"/>
        </w:rPr>
        <w:t xml:space="preserve">one who professes the </w:t>
      </w:r>
      <w:r w:rsidR="009F371D" w:rsidRPr="00F41591">
        <w:rPr>
          <w:b/>
          <w:bCs/>
          <w:color w:val="FF0000"/>
        </w:rPr>
        <w:t>religion of Islam</w:t>
      </w:r>
      <w:r w:rsidR="009F371D" w:rsidRPr="00F41591">
        <w:rPr>
          <w:color w:val="FF0000"/>
        </w:rPr>
        <w:t xml:space="preserve"> </w:t>
      </w:r>
      <w:r w:rsidR="0089312A">
        <w:t>(it is not concerned with whether the person practices the faith)</w:t>
      </w:r>
    </w:p>
    <w:p w14:paraId="6E95B724" w14:textId="3CABDB8F" w:rsidR="0089312A" w:rsidRDefault="0089312A" w:rsidP="00EB2024">
      <w:pPr>
        <w:pStyle w:val="ListParagraph"/>
        <w:numPr>
          <w:ilvl w:val="0"/>
          <w:numId w:val="1"/>
        </w:numPr>
      </w:pPr>
      <w:r>
        <w:t>But if someone renounces the faith via statutory declaration and submit it to MUIS, then they are no longer considered Muslim</w:t>
      </w:r>
    </w:p>
    <w:p w14:paraId="3164B3C5" w14:textId="77777777" w:rsidR="00C878E5" w:rsidRDefault="00C878E5" w:rsidP="00212F01"/>
    <w:p w14:paraId="7059BAE2" w14:textId="55358EAC" w:rsidR="00C878E5" w:rsidRPr="007212A1" w:rsidRDefault="00C878E5" w:rsidP="00251047">
      <w:pPr>
        <w:pStyle w:val="Heading3"/>
      </w:pPr>
      <w:r w:rsidRPr="00670E01">
        <w:rPr>
          <w:highlight w:val="green"/>
        </w:rPr>
        <w:t>Essential requirements for a Muslim marriage</w:t>
      </w:r>
      <w:r w:rsidRPr="007212A1">
        <w:t xml:space="preserve"> </w:t>
      </w:r>
    </w:p>
    <w:p w14:paraId="197B9788" w14:textId="79307A34" w:rsidR="00C878E5" w:rsidRDefault="00C878E5" w:rsidP="00C878E5">
      <w:pPr>
        <w:pStyle w:val="ListParagraph"/>
        <w:numPr>
          <w:ilvl w:val="0"/>
          <w:numId w:val="1"/>
        </w:numPr>
      </w:pPr>
      <w:r w:rsidRPr="009E7A3D">
        <w:rPr>
          <w:highlight w:val="cyan"/>
        </w:rPr>
        <w:t xml:space="preserve">Yeo Pei </w:t>
      </w:r>
      <w:proofErr w:type="spellStart"/>
      <w:r w:rsidRPr="009E7A3D">
        <w:rPr>
          <w:highlight w:val="cyan"/>
        </w:rPr>
        <w:t>Chern</w:t>
      </w:r>
      <w:proofErr w:type="spellEnd"/>
      <w:r w:rsidRPr="009E7A3D">
        <w:rPr>
          <w:highlight w:val="cyan"/>
        </w:rPr>
        <w:t xml:space="preserve"> (Yang </w:t>
      </w:r>
      <w:proofErr w:type="spellStart"/>
      <w:r w:rsidRPr="009E7A3D">
        <w:rPr>
          <w:highlight w:val="cyan"/>
        </w:rPr>
        <w:t>Peizhen</w:t>
      </w:r>
      <w:proofErr w:type="spellEnd"/>
      <w:r w:rsidRPr="009E7A3D">
        <w:rPr>
          <w:highlight w:val="cyan"/>
        </w:rPr>
        <w:t xml:space="preserve"> Freda) v </w:t>
      </w:r>
      <w:proofErr w:type="spellStart"/>
      <w:r w:rsidRPr="009E7A3D">
        <w:rPr>
          <w:highlight w:val="cyan"/>
        </w:rPr>
        <w:t>Seow</w:t>
      </w:r>
      <w:proofErr w:type="spellEnd"/>
      <w:r w:rsidRPr="009E7A3D">
        <w:rPr>
          <w:highlight w:val="cyan"/>
        </w:rPr>
        <w:t xml:space="preserve"> Zheng Xin, Isa</w:t>
      </w:r>
      <w:r>
        <w:t xml:space="preserve"> </w:t>
      </w:r>
      <w:r w:rsidR="00486B3C">
        <w:t xml:space="preserve">(2007) 4 SSAR 146 </w:t>
      </w:r>
      <w:r w:rsidR="00514EBD">
        <w:t xml:space="preserve">– </w:t>
      </w:r>
      <w:r w:rsidR="00514EBD" w:rsidRPr="00F07A26">
        <w:rPr>
          <w:b/>
          <w:bCs/>
          <w:color w:val="FF0000"/>
        </w:rPr>
        <w:t>location does NOT determine the validity of a Muslim marriage</w:t>
      </w:r>
    </w:p>
    <w:p w14:paraId="1F70F310" w14:textId="02D509E6" w:rsidR="00486B3C" w:rsidRDefault="00634258" w:rsidP="00634258">
      <w:pPr>
        <w:pStyle w:val="ListParagraph"/>
        <w:numPr>
          <w:ilvl w:val="1"/>
          <w:numId w:val="1"/>
        </w:numPr>
      </w:pPr>
      <w:r>
        <w:t>Parties married</w:t>
      </w:r>
      <w:r w:rsidR="007D2DFB">
        <w:t xml:space="preserve"> in a civil marriage </w:t>
      </w:r>
      <w:r>
        <w:t xml:space="preserve">in Boston while studying in US. Came back to Singapore and booked a church wedding. Flew to London and had 2 Muslim marriage ceremonies in a London bookstore. </w:t>
      </w:r>
      <w:r w:rsidRPr="002B6353">
        <w:rPr>
          <w:b/>
          <w:bCs/>
          <w:u w:val="single"/>
        </w:rPr>
        <w:t>The issue was whether the London marriages met the requirement of Muslim marriages</w:t>
      </w:r>
      <w:r>
        <w:t xml:space="preserve"> </w:t>
      </w:r>
      <w:r w:rsidR="00893A56">
        <w:sym w:font="Wingdings" w:char="F0E0"/>
      </w:r>
      <w:r w:rsidR="00893A56">
        <w:t xml:space="preserve"> need to look at the essential elements below</w:t>
      </w:r>
    </w:p>
    <w:p w14:paraId="472790C2" w14:textId="0909286F" w:rsidR="00634258" w:rsidRDefault="009A49C3" w:rsidP="00634258">
      <w:pPr>
        <w:pStyle w:val="ListParagraph"/>
        <w:numPr>
          <w:ilvl w:val="1"/>
          <w:numId w:val="1"/>
        </w:numPr>
      </w:pPr>
      <w:r>
        <w:t xml:space="preserve">Outcome - the </w:t>
      </w:r>
      <w:r w:rsidRPr="006B703D">
        <w:rPr>
          <w:b/>
          <w:bCs/>
          <w:i/>
          <w:iCs/>
        </w:rPr>
        <w:t>wife never signed a conversion certificate</w:t>
      </w:r>
      <w:r w:rsidR="000C1037">
        <w:rPr>
          <w:b/>
          <w:bCs/>
          <w:i/>
          <w:iCs/>
        </w:rPr>
        <w:t xml:space="preserve"> to become a Muslim</w:t>
      </w:r>
      <w:r>
        <w:t xml:space="preserve">, so she was </w:t>
      </w:r>
      <w:r w:rsidR="002B6353">
        <w:rPr>
          <w:b/>
          <w:bCs/>
        </w:rPr>
        <w:t>NOT</w:t>
      </w:r>
      <w:r w:rsidR="00E72351">
        <w:t xml:space="preserve"> a Muslim and the </w:t>
      </w:r>
      <w:r w:rsidR="00E72351" w:rsidRPr="006B703D">
        <w:rPr>
          <w:b/>
          <w:bCs/>
          <w:u w:val="single"/>
        </w:rPr>
        <w:t>case was to be heard in FJC</w:t>
      </w:r>
      <w:r w:rsidR="00E72351">
        <w:t xml:space="preserve"> </w:t>
      </w:r>
    </w:p>
    <w:p w14:paraId="69A6A4F1" w14:textId="7488CE07" w:rsidR="008F4DD4" w:rsidRDefault="008F4DD4" w:rsidP="008F4DD4">
      <w:pPr>
        <w:pStyle w:val="ListParagraph"/>
        <w:numPr>
          <w:ilvl w:val="1"/>
          <w:numId w:val="1"/>
        </w:numPr>
      </w:pPr>
      <w:r>
        <w:t xml:space="preserve">This is important because there may be Muslim marriages conducted overseas that may not be registered under the marriage laws of that country </w:t>
      </w:r>
    </w:p>
    <w:p w14:paraId="4D317349" w14:textId="77777777" w:rsidR="00E72351" w:rsidRDefault="00E72351" w:rsidP="00E72351"/>
    <w:p w14:paraId="46E5C314" w14:textId="77777777" w:rsidR="000B6287" w:rsidRDefault="000B6287" w:rsidP="000B6287">
      <w:pPr>
        <w:pStyle w:val="ListParagraph"/>
        <w:numPr>
          <w:ilvl w:val="0"/>
          <w:numId w:val="1"/>
        </w:numPr>
      </w:pPr>
      <w:r>
        <w:t xml:space="preserve">Muslim marriage ceremony </w:t>
      </w:r>
      <w:r w:rsidRPr="00670E01">
        <w:rPr>
          <w:b/>
          <w:bCs/>
        </w:rPr>
        <w:t>can take place anywhere</w:t>
      </w:r>
      <w:r>
        <w:t xml:space="preserve"> (ROMM, home, mosque, hotel, etc.)</w:t>
      </w:r>
    </w:p>
    <w:p w14:paraId="3D41CBA2" w14:textId="77777777" w:rsidR="000B6287" w:rsidRDefault="000B6287" w:rsidP="000B6287">
      <w:pPr>
        <w:pStyle w:val="ListParagraph"/>
      </w:pPr>
    </w:p>
    <w:p w14:paraId="5DAE8D06" w14:textId="3770BBD7" w:rsidR="000B6287" w:rsidRDefault="000B6287" w:rsidP="000B6287">
      <w:pPr>
        <w:pStyle w:val="ListParagraph"/>
        <w:numPr>
          <w:ilvl w:val="0"/>
          <w:numId w:val="1"/>
        </w:numPr>
      </w:pPr>
      <w:r>
        <w:lastRenderedPageBreak/>
        <w:t xml:space="preserve">If the </w:t>
      </w:r>
      <w:r w:rsidRPr="00251047">
        <w:rPr>
          <w:b/>
          <w:bCs/>
          <w:u w:val="single"/>
        </w:rPr>
        <w:t>marriage is registered at the ROMM</w:t>
      </w:r>
      <w:r>
        <w:t>, there is NO need to prove validity of marriage as the ROMM registration is accepted at face value by the SYC</w:t>
      </w:r>
    </w:p>
    <w:p w14:paraId="355A3D17" w14:textId="77777777" w:rsidR="00251047" w:rsidRDefault="00251047" w:rsidP="00251047">
      <w:pPr>
        <w:pStyle w:val="ListParagraph"/>
      </w:pPr>
    </w:p>
    <w:p w14:paraId="6EC276F3" w14:textId="055997C2" w:rsidR="00251047" w:rsidRPr="00670E01" w:rsidRDefault="00251047" w:rsidP="000B6287">
      <w:pPr>
        <w:pStyle w:val="ListParagraph"/>
        <w:numPr>
          <w:ilvl w:val="0"/>
          <w:numId w:val="1"/>
        </w:numPr>
      </w:pPr>
      <w:r>
        <w:t xml:space="preserve">If the </w:t>
      </w:r>
      <w:r w:rsidRPr="00670E01">
        <w:rPr>
          <w:b/>
          <w:bCs/>
          <w:u w:val="single"/>
        </w:rPr>
        <w:t>marriage is in Singapore but NOT registered at ROMM</w:t>
      </w:r>
      <w:r>
        <w:t xml:space="preserve"> (having conducted the marriage ceremony outside ROMM), then </w:t>
      </w:r>
      <w:r w:rsidRPr="00251047">
        <w:rPr>
          <w:highlight w:val="cyan"/>
        </w:rPr>
        <w:t>s 109 AMLA</w:t>
      </w:r>
      <w:r>
        <w:t xml:space="preserve"> which has the implication that parties need to </w:t>
      </w:r>
      <w:r w:rsidRPr="00670E01">
        <w:rPr>
          <w:b/>
          <w:bCs/>
          <w:color w:val="FF0000"/>
        </w:rPr>
        <w:t>additionally prove that it is a valid Muslim marriage</w:t>
      </w:r>
      <w:r w:rsidRPr="00670E01">
        <w:rPr>
          <w:color w:val="FF0000"/>
        </w:rPr>
        <w:t xml:space="preserve"> </w:t>
      </w:r>
    </w:p>
    <w:p w14:paraId="04AD95E6" w14:textId="77777777" w:rsidR="00670E01" w:rsidRDefault="00670E01" w:rsidP="00670E01">
      <w:pPr>
        <w:pStyle w:val="ListParagraph"/>
      </w:pPr>
    </w:p>
    <w:p w14:paraId="10809AC4" w14:textId="4C400A57" w:rsidR="00D569F9" w:rsidRDefault="00670E01" w:rsidP="00D569F9">
      <w:pPr>
        <w:pStyle w:val="ListParagraph"/>
        <w:numPr>
          <w:ilvl w:val="0"/>
          <w:numId w:val="1"/>
        </w:numPr>
      </w:pPr>
      <w:r>
        <w:t xml:space="preserve">If the </w:t>
      </w:r>
      <w:r w:rsidRPr="002D3ED1">
        <w:rPr>
          <w:b/>
          <w:bCs/>
          <w:u w:val="single"/>
        </w:rPr>
        <w:t>marriage is overseas</w:t>
      </w:r>
      <w:r>
        <w:t>, SYC likely require proof of validity (see below)</w:t>
      </w:r>
    </w:p>
    <w:p w14:paraId="19E31AD9" w14:textId="77777777" w:rsidR="002B6353" w:rsidRDefault="002B6353" w:rsidP="00E72351"/>
    <w:p w14:paraId="55B840F9" w14:textId="77777777" w:rsidR="002B6353" w:rsidRDefault="002B6353" w:rsidP="002B6353">
      <w:pPr>
        <w:pStyle w:val="ListParagraph"/>
        <w:numPr>
          <w:ilvl w:val="0"/>
          <w:numId w:val="1"/>
        </w:numPr>
      </w:pPr>
      <w:r>
        <w:t xml:space="preserve">Essential elements for a valid Muslim marriage </w:t>
      </w:r>
    </w:p>
    <w:p w14:paraId="18A1691A" w14:textId="77777777" w:rsidR="002B6353" w:rsidRDefault="002B6353" w:rsidP="002B6353">
      <w:pPr>
        <w:pStyle w:val="ListParagraph"/>
        <w:numPr>
          <w:ilvl w:val="1"/>
          <w:numId w:val="1"/>
        </w:numPr>
      </w:pPr>
      <w:r>
        <w:t>A male party</w:t>
      </w:r>
    </w:p>
    <w:p w14:paraId="0349B95B" w14:textId="77777777" w:rsidR="002B6353" w:rsidRDefault="002B6353" w:rsidP="002B6353">
      <w:pPr>
        <w:pStyle w:val="ListParagraph"/>
        <w:numPr>
          <w:ilvl w:val="1"/>
          <w:numId w:val="1"/>
        </w:numPr>
      </w:pPr>
      <w:r>
        <w:t xml:space="preserve">A female party </w:t>
      </w:r>
    </w:p>
    <w:p w14:paraId="3E58804C" w14:textId="77777777" w:rsidR="002B6353" w:rsidRDefault="002B6353" w:rsidP="002B6353">
      <w:pPr>
        <w:pStyle w:val="ListParagraph"/>
        <w:numPr>
          <w:ilvl w:val="1"/>
          <w:numId w:val="1"/>
        </w:numPr>
      </w:pPr>
      <w:r>
        <w:t xml:space="preserve">A </w:t>
      </w:r>
      <w:proofErr w:type="spellStart"/>
      <w:r>
        <w:t>wali</w:t>
      </w:r>
      <w:proofErr w:type="spellEnd"/>
      <w:r>
        <w:t xml:space="preserve"> (guardian of the bride) </w:t>
      </w:r>
    </w:p>
    <w:p w14:paraId="643EABD7" w14:textId="77777777" w:rsidR="002B6353" w:rsidRDefault="002B6353" w:rsidP="002B6353">
      <w:pPr>
        <w:pStyle w:val="ListParagraph"/>
        <w:numPr>
          <w:ilvl w:val="1"/>
          <w:numId w:val="1"/>
        </w:numPr>
      </w:pPr>
      <w:r>
        <w:t>Two witnesses</w:t>
      </w:r>
    </w:p>
    <w:p w14:paraId="53534BD8" w14:textId="77777777" w:rsidR="002B6353" w:rsidRDefault="002B6353" w:rsidP="002B6353">
      <w:pPr>
        <w:pStyle w:val="ListParagraph"/>
        <w:numPr>
          <w:ilvl w:val="1"/>
          <w:numId w:val="1"/>
        </w:numPr>
      </w:pPr>
      <w:r>
        <w:t xml:space="preserve">The pronouncement of offer and acceptance </w:t>
      </w:r>
    </w:p>
    <w:p w14:paraId="11C6E724" w14:textId="77777777" w:rsidR="007A0F81" w:rsidRDefault="007A0F81" w:rsidP="007A0F81">
      <w:pPr>
        <w:pStyle w:val="ListParagraph"/>
      </w:pPr>
    </w:p>
    <w:p w14:paraId="3D917729" w14:textId="69A59EB8" w:rsidR="002B6353" w:rsidRDefault="002B6353" w:rsidP="007A0F81">
      <w:pPr>
        <w:pStyle w:val="ListParagraph"/>
      </w:pPr>
      <w:r>
        <w:t xml:space="preserve">The </w:t>
      </w:r>
      <w:proofErr w:type="spellStart"/>
      <w:r>
        <w:t>Syriah</w:t>
      </w:r>
      <w:proofErr w:type="spellEnd"/>
      <w:r>
        <w:t xml:space="preserve"> Court will insist on an </w:t>
      </w:r>
      <w:r w:rsidRPr="001E0F00">
        <w:rPr>
          <w:b/>
          <w:bCs/>
          <w:color w:val="FF0000"/>
          <w:highlight w:val="yellow"/>
        </w:rPr>
        <w:t>Affidavit of Foreign Marriage</w:t>
      </w:r>
      <w:r>
        <w:rPr>
          <w:b/>
          <w:bCs/>
          <w:color w:val="FF0000"/>
        </w:rPr>
        <w:t>, which should highlight these 5 elements and state whether the marriage is registered or not at the foreign country</w:t>
      </w:r>
      <w:r>
        <w:t xml:space="preserve">. Most foreign marriages are not governed by legislation – they are mainly done by local </w:t>
      </w:r>
      <w:proofErr w:type="spellStart"/>
      <w:r>
        <w:t>Syriah</w:t>
      </w:r>
      <w:proofErr w:type="spellEnd"/>
      <w:r>
        <w:t xml:space="preserve"> councils, mosques, or privately at home </w:t>
      </w:r>
    </w:p>
    <w:p w14:paraId="15711DB3" w14:textId="77777777" w:rsidR="002B6353" w:rsidRDefault="002B6353" w:rsidP="00E72351"/>
    <w:p w14:paraId="1CDD4B38" w14:textId="5CC7FFC6" w:rsidR="009963EE" w:rsidRDefault="009963EE" w:rsidP="00E72351">
      <w:r w:rsidRPr="00E813E6">
        <w:rPr>
          <w:b/>
          <w:bCs/>
          <w:u w:val="single"/>
        </w:rPr>
        <w:t>For parties who have undergone both ROM and ROMM marriages</w:t>
      </w:r>
      <w:r>
        <w:t xml:space="preserve">, a </w:t>
      </w:r>
      <w:r w:rsidRPr="00CC2A86">
        <w:rPr>
          <w:b/>
          <w:bCs/>
        </w:rPr>
        <w:t>decree of divorce from the SYC will dissolve the civil marriage as well</w:t>
      </w:r>
    </w:p>
    <w:p w14:paraId="0D17830C" w14:textId="51D22325" w:rsidR="009963EE" w:rsidRDefault="009963EE" w:rsidP="009963EE">
      <w:pPr>
        <w:pStyle w:val="ListParagraph"/>
        <w:numPr>
          <w:ilvl w:val="0"/>
          <w:numId w:val="1"/>
        </w:numPr>
      </w:pPr>
      <w:r w:rsidRPr="00E813E6">
        <w:rPr>
          <w:highlight w:val="cyan"/>
        </w:rPr>
        <w:t xml:space="preserve">Noor </w:t>
      </w:r>
      <w:proofErr w:type="spellStart"/>
      <w:r w:rsidRPr="00E813E6">
        <w:rPr>
          <w:highlight w:val="cyan"/>
        </w:rPr>
        <w:t>Azizan</w:t>
      </w:r>
      <w:proofErr w:type="spellEnd"/>
      <w:r w:rsidRPr="00E813E6">
        <w:rPr>
          <w:highlight w:val="cyan"/>
        </w:rPr>
        <w:t xml:space="preserve"> </w:t>
      </w:r>
      <w:proofErr w:type="spellStart"/>
      <w:r w:rsidRPr="00E813E6">
        <w:rPr>
          <w:highlight w:val="cyan"/>
        </w:rPr>
        <w:t>bte</w:t>
      </w:r>
      <w:proofErr w:type="spellEnd"/>
      <w:r w:rsidRPr="00E813E6">
        <w:rPr>
          <w:highlight w:val="cyan"/>
        </w:rPr>
        <w:t xml:space="preserve"> Colony v Tan Lip Chin</w:t>
      </w:r>
      <w:r>
        <w:t xml:space="preserve"> [2006] </w:t>
      </w:r>
    </w:p>
    <w:p w14:paraId="343FE7A4" w14:textId="268BC9FF" w:rsidR="001C7A52" w:rsidRDefault="001C7A52" w:rsidP="009963EE">
      <w:pPr>
        <w:pStyle w:val="ListParagraph"/>
        <w:numPr>
          <w:ilvl w:val="0"/>
          <w:numId w:val="1"/>
        </w:numPr>
      </w:pPr>
      <w:r>
        <w:t xml:space="preserve">NB: this took place before the age of </w:t>
      </w:r>
      <w:r w:rsidR="00D60A52">
        <w:t>computerization, so this scenario will not happen today</w:t>
      </w:r>
      <w:r w:rsidR="00990A78">
        <w:t xml:space="preserve"> – need to dissolve one marriage first before remarrying under the other</w:t>
      </w:r>
      <w:r w:rsidR="005665A8">
        <w:t xml:space="preserve"> regime</w:t>
      </w:r>
    </w:p>
    <w:p w14:paraId="3C97C0F0" w14:textId="77777777" w:rsidR="009963EE" w:rsidRDefault="009963EE" w:rsidP="009B7B55"/>
    <w:p w14:paraId="70B180D4" w14:textId="77777777" w:rsidR="00021BD1" w:rsidRPr="00DE605F" w:rsidRDefault="00021BD1" w:rsidP="00021BD1">
      <w:pPr>
        <w:rPr>
          <w:b/>
          <w:bCs/>
        </w:rPr>
      </w:pPr>
      <w:r w:rsidRPr="00DE605F">
        <w:rPr>
          <w:b/>
          <w:bCs/>
        </w:rPr>
        <w:t xml:space="preserve">Requirements to register Muslim Marriage at ROMM </w:t>
      </w:r>
    </w:p>
    <w:p w14:paraId="64A84571" w14:textId="77777777" w:rsidR="00021BD1" w:rsidRDefault="00021BD1" w:rsidP="00021BD1">
      <w:pPr>
        <w:pStyle w:val="ListParagraph"/>
        <w:numPr>
          <w:ilvl w:val="0"/>
          <w:numId w:val="1"/>
        </w:numPr>
      </w:pPr>
      <w:r w:rsidRPr="00EC5998">
        <w:t>This is for background info only as, in practice, the validity of a marriage registered at the</w:t>
      </w:r>
      <w:r>
        <w:t xml:space="preserve"> </w:t>
      </w:r>
      <w:r w:rsidRPr="00EC5998">
        <w:t>ROMM is usually unchallenged at the SYC divorce proceedings and hence not an issue at the</w:t>
      </w:r>
      <w:r>
        <w:t xml:space="preserve"> </w:t>
      </w:r>
      <w:r w:rsidRPr="00EC5998">
        <w:t>divorce hearing.</w:t>
      </w:r>
    </w:p>
    <w:p w14:paraId="267CE6C8" w14:textId="4C97B317" w:rsidR="00021BD1" w:rsidRDefault="00021BD1" w:rsidP="00021BD1">
      <w:pPr>
        <w:pStyle w:val="ListParagraph"/>
        <w:numPr>
          <w:ilvl w:val="0"/>
          <w:numId w:val="1"/>
        </w:numPr>
      </w:pPr>
      <w:r w:rsidRPr="00EC5998">
        <w:t>Very strict checks at ROMM o</w:t>
      </w:r>
      <w:r w:rsidR="003F2EE1">
        <w:t>n</w:t>
      </w:r>
      <w:r w:rsidRPr="00EC5998">
        <w:t xml:space="preserve"> compliance with AMLA before marriage is allowed</w:t>
      </w:r>
      <w:r>
        <w:t xml:space="preserve"> </w:t>
      </w:r>
    </w:p>
    <w:p w14:paraId="20AE3B42" w14:textId="77777777" w:rsidR="00021BD1" w:rsidRDefault="00021BD1" w:rsidP="00021BD1">
      <w:pPr>
        <w:pStyle w:val="ListParagraph"/>
        <w:numPr>
          <w:ilvl w:val="0"/>
          <w:numId w:val="1"/>
        </w:numPr>
      </w:pPr>
      <w:r w:rsidRPr="00EC5998">
        <w:t>Contrast with foreign marriages where there is no legislation</w:t>
      </w:r>
    </w:p>
    <w:p w14:paraId="57241A15" w14:textId="77777777" w:rsidR="00021BD1" w:rsidRDefault="00021BD1" w:rsidP="00021BD1">
      <w:pPr>
        <w:pStyle w:val="ListParagraph"/>
        <w:numPr>
          <w:ilvl w:val="1"/>
          <w:numId w:val="1"/>
        </w:numPr>
      </w:pPr>
      <w:r w:rsidRPr="00EC5998">
        <w:t>a) At ROMM, marriages are conducted by the Registrar/Deputy Registrars of Muslim</w:t>
      </w:r>
      <w:r>
        <w:t xml:space="preserve"> </w:t>
      </w:r>
      <w:r w:rsidRPr="00EC5998">
        <w:t>Marriages) known as Kadi/Naib Kadis.</w:t>
      </w:r>
    </w:p>
    <w:p w14:paraId="1F097FEE" w14:textId="77777777" w:rsidR="00021BD1" w:rsidRDefault="00021BD1" w:rsidP="00021BD1">
      <w:pPr>
        <w:pStyle w:val="ListParagraph"/>
        <w:numPr>
          <w:ilvl w:val="1"/>
          <w:numId w:val="1"/>
        </w:numPr>
      </w:pPr>
      <w:r w:rsidRPr="00EC5998">
        <w:t>b) Both parties must be Muslims (sections 2 and 89 AMLA)</w:t>
      </w:r>
      <w:r>
        <w:t xml:space="preserve"> </w:t>
      </w:r>
    </w:p>
    <w:p w14:paraId="4A7DA14E" w14:textId="77777777" w:rsidR="00021BD1" w:rsidRDefault="00021BD1" w:rsidP="00021BD1">
      <w:pPr>
        <w:pStyle w:val="ListParagraph"/>
        <w:numPr>
          <w:ilvl w:val="1"/>
          <w:numId w:val="1"/>
        </w:numPr>
      </w:pPr>
      <w:r w:rsidRPr="00EC5998">
        <w:t>c) Parties must not be under 18 except where there are special circumstances.</w:t>
      </w:r>
    </w:p>
    <w:p w14:paraId="50A210FD" w14:textId="2D2B0E0B" w:rsidR="00021BD1" w:rsidRDefault="00021BD1" w:rsidP="00021BD1">
      <w:pPr>
        <w:pStyle w:val="ListParagraph"/>
        <w:numPr>
          <w:ilvl w:val="1"/>
          <w:numId w:val="1"/>
        </w:numPr>
      </w:pPr>
      <w:r w:rsidRPr="00EC5998">
        <w:t xml:space="preserve">d) Consent of (i) Relevant Persons and (ii) </w:t>
      </w:r>
      <w:proofErr w:type="spellStart"/>
      <w:r w:rsidRPr="00EC5998">
        <w:t>Wali</w:t>
      </w:r>
      <w:proofErr w:type="spellEnd"/>
      <w:r w:rsidRPr="00EC5998">
        <w:t xml:space="preserve"> (guardian of the bride to be) (sections 94B(1)</w:t>
      </w:r>
      <w:r>
        <w:t xml:space="preserve"> </w:t>
      </w:r>
      <w:r w:rsidRPr="00EC5998">
        <w:t>to (4) AMLA )</w:t>
      </w:r>
    </w:p>
    <w:p w14:paraId="7472AA13" w14:textId="77777777" w:rsidR="00021BD1" w:rsidRDefault="00021BD1" w:rsidP="00021BD1">
      <w:pPr>
        <w:pStyle w:val="ListParagraph"/>
        <w:numPr>
          <w:ilvl w:val="1"/>
          <w:numId w:val="1"/>
        </w:numPr>
      </w:pPr>
      <w:r w:rsidRPr="00EC5998">
        <w:t>e) Two male Muslim witnesses</w:t>
      </w:r>
    </w:p>
    <w:p w14:paraId="1C547FA4" w14:textId="77777777" w:rsidR="00021BD1" w:rsidRDefault="00021BD1" w:rsidP="009B7B55"/>
    <w:p w14:paraId="55273D4F" w14:textId="2457870C" w:rsidR="009B7B55" w:rsidRDefault="009B7B55" w:rsidP="009B7B55">
      <w:pPr>
        <w:pStyle w:val="Heading2"/>
      </w:pPr>
      <w:bookmarkStart w:id="2" w:name="_Toc150467952"/>
      <w:r w:rsidRPr="007E7D1F">
        <w:rPr>
          <w:highlight w:val="yellow"/>
        </w:rPr>
        <w:t>Territorial jurisdiction</w:t>
      </w:r>
      <w:bookmarkEnd w:id="2"/>
      <w:r>
        <w:t xml:space="preserve"> </w:t>
      </w:r>
    </w:p>
    <w:p w14:paraId="5E9BEB99" w14:textId="2AECD6FA" w:rsidR="009B7B55" w:rsidRDefault="009B7B55" w:rsidP="009B7B55">
      <w:r>
        <w:t xml:space="preserve">Domicile and habitual residence </w:t>
      </w:r>
    </w:p>
    <w:p w14:paraId="519E1BCE" w14:textId="3AD0503C" w:rsidR="00AE5DA0" w:rsidRDefault="00641A03" w:rsidP="00AE5DA0">
      <w:pPr>
        <w:pStyle w:val="ListParagraph"/>
        <w:numPr>
          <w:ilvl w:val="0"/>
          <w:numId w:val="1"/>
        </w:numPr>
      </w:pPr>
      <w:r w:rsidRPr="00E770DD">
        <w:rPr>
          <w:highlight w:val="cyan"/>
        </w:rPr>
        <w:t xml:space="preserve">S </w:t>
      </w:r>
      <w:r w:rsidR="004646FF" w:rsidRPr="00E770DD">
        <w:rPr>
          <w:highlight w:val="cyan"/>
        </w:rPr>
        <w:t>35(3) AMLA</w:t>
      </w:r>
      <w:r w:rsidR="004646FF">
        <w:t xml:space="preserve"> </w:t>
      </w:r>
      <w:r w:rsidR="00A473E4">
        <w:t xml:space="preserve">– </w:t>
      </w:r>
      <w:r w:rsidR="00AE5DA0">
        <w:t xml:space="preserve">SYC has jurisdiction </w:t>
      </w:r>
      <w:r w:rsidR="004646FF">
        <w:t xml:space="preserve">only if </w:t>
      </w:r>
      <w:r w:rsidR="004646FF" w:rsidRPr="009F3EFC">
        <w:rPr>
          <w:b/>
          <w:bCs/>
        </w:rPr>
        <w:t>either</w:t>
      </w:r>
      <w:r w:rsidR="004646FF">
        <w:t xml:space="preserve"> </w:t>
      </w:r>
      <w:r w:rsidR="004646FF" w:rsidRPr="009F3EFC">
        <w:rPr>
          <w:b/>
          <w:bCs/>
        </w:rPr>
        <w:t>party</w:t>
      </w:r>
      <w:r w:rsidR="004646FF">
        <w:t xml:space="preserve"> to the marriage is: </w:t>
      </w:r>
    </w:p>
    <w:p w14:paraId="28699440" w14:textId="4EFC0997" w:rsidR="004646FF" w:rsidRDefault="004646FF" w:rsidP="004646FF">
      <w:pPr>
        <w:pStyle w:val="ListParagraph"/>
        <w:numPr>
          <w:ilvl w:val="1"/>
          <w:numId w:val="1"/>
        </w:numPr>
      </w:pPr>
      <w:r>
        <w:t xml:space="preserve">(a) </w:t>
      </w:r>
      <w:r w:rsidRPr="006620D0">
        <w:rPr>
          <w:b/>
          <w:bCs/>
          <w:highlight w:val="yellow"/>
        </w:rPr>
        <w:t>Domiciled in Singapore</w:t>
      </w:r>
      <w:r w:rsidR="0001277B">
        <w:t xml:space="preserve">; or </w:t>
      </w:r>
    </w:p>
    <w:p w14:paraId="0AEAE79B" w14:textId="5550DBDE" w:rsidR="0001277B" w:rsidRDefault="0001277B" w:rsidP="004646FF">
      <w:pPr>
        <w:pStyle w:val="ListParagraph"/>
        <w:numPr>
          <w:ilvl w:val="1"/>
          <w:numId w:val="1"/>
        </w:numPr>
      </w:pPr>
      <w:r>
        <w:t xml:space="preserve">(b) </w:t>
      </w:r>
      <w:r w:rsidRPr="006620D0">
        <w:rPr>
          <w:b/>
          <w:bCs/>
          <w:highlight w:val="yellow"/>
        </w:rPr>
        <w:t>habitually resident in Singapore for at least 3 years prior</w:t>
      </w:r>
      <w:r>
        <w:t xml:space="preserve"> </w:t>
      </w:r>
    </w:p>
    <w:p w14:paraId="50CE1D44" w14:textId="77777777" w:rsidR="009B7B55" w:rsidRDefault="009B7B55" w:rsidP="009B7B55"/>
    <w:p w14:paraId="1F6D9F55" w14:textId="41F7421D" w:rsidR="009B7B55" w:rsidRPr="00E6303C" w:rsidRDefault="00E426A8" w:rsidP="00670E01">
      <w:pPr>
        <w:pStyle w:val="Heading3"/>
      </w:pPr>
      <w:r w:rsidRPr="00927EE5">
        <w:rPr>
          <w:highlight w:val="green"/>
        </w:rPr>
        <w:t>Foreign marriages</w:t>
      </w:r>
      <w:r w:rsidRPr="00E6303C">
        <w:t xml:space="preserve"> </w:t>
      </w:r>
    </w:p>
    <w:p w14:paraId="111C4223" w14:textId="555D4D8C" w:rsidR="00E426A8" w:rsidRDefault="00E426A8" w:rsidP="00E426A8">
      <w:pPr>
        <w:pStyle w:val="ListParagraph"/>
        <w:numPr>
          <w:ilvl w:val="0"/>
          <w:numId w:val="1"/>
        </w:numPr>
      </w:pPr>
      <w:r w:rsidRPr="00670E01">
        <w:rPr>
          <w:b/>
          <w:bCs/>
          <w:color w:val="FF0000"/>
        </w:rPr>
        <w:t xml:space="preserve">SYC does </w:t>
      </w:r>
      <w:r w:rsidR="00E6303C" w:rsidRPr="00670E01">
        <w:rPr>
          <w:b/>
          <w:bCs/>
          <w:color w:val="FF0000"/>
        </w:rPr>
        <w:t>NOT</w:t>
      </w:r>
      <w:r w:rsidRPr="00670E01">
        <w:rPr>
          <w:b/>
          <w:bCs/>
          <w:color w:val="FF0000"/>
        </w:rPr>
        <w:t xml:space="preserve"> accept a foreign or customary Muslim marriage certificate</w:t>
      </w:r>
      <w:r w:rsidRPr="00670E01">
        <w:rPr>
          <w:color w:val="FF0000"/>
        </w:rPr>
        <w:t xml:space="preserve"> </w:t>
      </w:r>
      <w:r w:rsidRPr="00E6303C">
        <w:rPr>
          <w:b/>
          <w:bCs/>
        </w:rPr>
        <w:t>as conclusive proof of a valid Muslim marriage</w:t>
      </w:r>
      <w:r>
        <w:t xml:space="preserve">. </w:t>
      </w:r>
    </w:p>
    <w:p w14:paraId="5E696248" w14:textId="7DD1EAA1" w:rsidR="00E426A8" w:rsidRDefault="00E426A8" w:rsidP="00E426A8">
      <w:pPr>
        <w:pStyle w:val="ListParagraph"/>
        <w:numPr>
          <w:ilvl w:val="0"/>
          <w:numId w:val="1"/>
        </w:numPr>
      </w:pPr>
      <w:r>
        <w:t xml:space="preserve">Muslim marriage needs to be proven </w:t>
      </w:r>
      <w:r w:rsidR="00A25602">
        <w:t xml:space="preserve">at the time of filing for divorce application </w:t>
      </w:r>
      <w:r>
        <w:t>(</w:t>
      </w:r>
      <w:r w:rsidRPr="00ED15DA">
        <w:rPr>
          <w:b/>
          <w:bCs/>
          <w:color w:val="FF0000"/>
          <w:highlight w:val="yellow"/>
        </w:rPr>
        <w:t>affidavit of foreign marriage</w:t>
      </w:r>
      <w:r>
        <w:t xml:space="preserve">) – </w:t>
      </w:r>
      <w:r w:rsidR="008A1CDD">
        <w:t xml:space="preserve">which would </w:t>
      </w:r>
      <w:r>
        <w:t xml:space="preserve">set out the elements of the </w:t>
      </w:r>
      <w:r w:rsidR="00C61899">
        <w:t>marriage</w:t>
      </w:r>
      <w:r w:rsidR="00F41591">
        <w:t>, etc.</w:t>
      </w:r>
    </w:p>
    <w:p w14:paraId="5834D1BB" w14:textId="77777777" w:rsidR="00C61899" w:rsidRDefault="00C61899" w:rsidP="00C61899"/>
    <w:p w14:paraId="293AAE6B" w14:textId="71EBECFE" w:rsidR="00C61899" w:rsidRPr="00E6303C" w:rsidRDefault="00C61899" w:rsidP="00927EE5">
      <w:pPr>
        <w:pStyle w:val="Heading3"/>
      </w:pPr>
      <w:r w:rsidRPr="00927EE5">
        <w:rPr>
          <w:highlight w:val="green"/>
        </w:rPr>
        <w:t>Foreign divorces</w:t>
      </w:r>
      <w:r w:rsidRPr="00E6303C">
        <w:t xml:space="preserve"> </w:t>
      </w:r>
    </w:p>
    <w:p w14:paraId="7F87CEAE" w14:textId="30896FCD" w:rsidR="00C61899" w:rsidRPr="009B7B55" w:rsidRDefault="00C61899" w:rsidP="00C61899">
      <w:pPr>
        <w:pStyle w:val="ListParagraph"/>
        <w:numPr>
          <w:ilvl w:val="0"/>
          <w:numId w:val="1"/>
        </w:numPr>
      </w:pPr>
      <w:r>
        <w:t xml:space="preserve">If parties have </w:t>
      </w:r>
      <w:r w:rsidRPr="00D05DE0">
        <w:rPr>
          <w:b/>
          <w:bCs/>
          <w:color w:val="FF0000"/>
        </w:rPr>
        <w:t>already been divorced overseas</w:t>
      </w:r>
      <w:r>
        <w:t xml:space="preserve">, the </w:t>
      </w:r>
      <w:r w:rsidRPr="00092028">
        <w:rPr>
          <w:b/>
          <w:bCs/>
          <w:color w:val="FF0000"/>
        </w:rPr>
        <w:t>SYC does not have jurisdiction</w:t>
      </w:r>
      <w:r w:rsidRPr="00092028">
        <w:rPr>
          <w:color w:val="FF0000"/>
        </w:rPr>
        <w:t xml:space="preserve"> </w:t>
      </w:r>
      <w:r w:rsidRPr="00E75184">
        <w:rPr>
          <w:b/>
          <w:bCs/>
          <w:u w:val="single"/>
        </w:rPr>
        <w:t xml:space="preserve">except over issues of </w:t>
      </w:r>
      <w:proofErr w:type="spellStart"/>
      <w:r w:rsidRPr="00E75184">
        <w:rPr>
          <w:b/>
          <w:bCs/>
          <w:u w:val="single"/>
        </w:rPr>
        <w:t>Nafkah</w:t>
      </w:r>
      <w:proofErr w:type="spellEnd"/>
      <w:r w:rsidRPr="00E75184">
        <w:rPr>
          <w:b/>
          <w:bCs/>
          <w:u w:val="single"/>
        </w:rPr>
        <w:t xml:space="preserve"> Iddah </w:t>
      </w:r>
      <w:r w:rsidR="00092028" w:rsidRPr="00E75184">
        <w:rPr>
          <w:b/>
          <w:bCs/>
          <w:u w:val="single"/>
        </w:rPr>
        <w:t xml:space="preserve">and </w:t>
      </w:r>
      <w:proofErr w:type="spellStart"/>
      <w:r w:rsidR="00092028" w:rsidRPr="00E75184">
        <w:rPr>
          <w:b/>
          <w:bCs/>
          <w:u w:val="single"/>
        </w:rPr>
        <w:t>mutaah</w:t>
      </w:r>
      <w:proofErr w:type="spellEnd"/>
    </w:p>
    <w:p w14:paraId="44DD5222" w14:textId="79ABFDF8" w:rsidR="00C61899" w:rsidRDefault="00C61899" w:rsidP="00C61899">
      <w:pPr>
        <w:pStyle w:val="ListParagraph"/>
        <w:numPr>
          <w:ilvl w:val="0"/>
          <w:numId w:val="1"/>
        </w:numPr>
      </w:pPr>
      <w:r w:rsidRPr="0031091F">
        <w:rPr>
          <w:highlight w:val="cyan"/>
        </w:rPr>
        <w:t>ED v EE</w:t>
      </w:r>
      <w:r>
        <w:t xml:space="preserve"> </w:t>
      </w:r>
      <w:r w:rsidR="009F1687">
        <w:t xml:space="preserve">[2021] 8 SSAR 292 </w:t>
      </w:r>
    </w:p>
    <w:p w14:paraId="2E66EDEB" w14:textId="77777777" w:rsidR="00470703" w:rsidRDefault="00E467F3" w:rsidP="00975B2C">
      <w:pPr>
        <w:pStyle w:val="ListParagraph"/>
        <w:numPr>
          <w:ilvl w:val="1"/>
          <w:numId w:val="1"/>
        </w:numPr>
      </w:pPr>
      <w:r>
        <w:t xml:space="preserve">When a divorce is obtained in a foreign </w:t>
      </w:r>
      <w:proofErr w:type="spellStart"/>
      <w:r>
        <w:t>Syriah</w:t>
      </w:r>
      <w:proofErr w:type="spellEnd"/>
      <w:r>
        <w:t xml:space="preserve"> Court, the </w:t>
      </w:r>
      <w:r w:rsidRPr="00DA2D9D">
        <w:rPr>
          <w:b/>
          <w:bCs/>
          <w:color w:val="FF0000"/>
        </w:rPr>
        <w:t xml:space="preserve">ancillary matters that the SYC has jurisdiction to make orders on are only </w:t>
      </w:r>
      <w:proofErr w:type="spellStart"/>
      <w:r w:rsidRPr="00DA2D9D">
        <w:rPr>
          <w:b/>
          <w:bCs/>
          <w:color w:val="FF0000"/>
        </w:rPr>
        <w:t>nafkah</w:t>
      </w:r>
      <w:proofErr w:type="spellEnd"/>
      <w:r w:rsidRPr="00DA2D9D">
        <w:rPr>
          <w:b/>
          <w:bCs/>
          <w:color w:val="FF0000"/>
        </w:rPr>
        <w:t xml:space="preserve"> iddah and </w:t>
      </w:r>
      <w:proofErr w:type="spellStart"/>
      <w:r w:rsidRPr="00DA2D9D">
        <w:rPr>
          <w:b/>
          <w:bCs/>
          <w:color w:val="FF0000"/>
        </w:rPr>
        <w:t>mutaah</w:t>
      </w:r>
      <w:proofErr w:type="spellEnd"/>
      <w:r w:rsidRPr="00DA2D9D">
        <w:rPr>
          <w:color w:val="FF0000"/>
        </w:rPr>
        <w:t xml:space="preserve"> </w:t>
      </w:r>
      <w:r>
        <w:t>(maintenance for the ex-wife, and consolatory gift)</w:t>
      </w:r>
    </w:p>
    <w:p w14:paraId="30B88AAB" w14:textId="67C1A461" w:rsidR="00975B2C" w:rsidRDefault="00470703" w:rsidP="00975B2C">
      <w:pPr>
        <w:pStyle w:val="ListParagraph"/>
        <w:numPr>
          <w:ilvl w:val="1"/>
          <w:numId w:val="1"/>
        </w:numPr>
      </w:pPr>
      <w:r>
        <w:t>P</w:t>
      </w:r>
      <w:r w:rsidR="00CD6553">
        <w:t>rovided the foreign court had not dealt with the</w:t>
      </w:r>
      <w:r>
        <w:t xml:space="preserve"> issues already? – court decided on these issues in </w:t>
      </w:r>
      <w:r w:rsidRPr="00D05DE0">
        <w:rPr>
          <w:highlight w:val="cyan"/>
        </w:rPr>
        <w:t>ED v EE</w:t>
      </w:r>
      <w:r>
        <w:t xml:space="preserve"> based on the finding that the Indonesian </w:t>
      </w:r>
      <w:r w:rsidR="00436E22">
        <w:t>c</w:t>
      </w:r>
      <w:r>
        <w:t xml:space="preserve">ourt had not dealt with </w:t>
      </w:r>
      <w:r w:rsidR="00436E22">
        <w:t xml:space="preserve">them </w:t>
      </w:r>
    </w:p>
    <w:p w14:paraId="0C9A45DD" w14:textId="77777777" w:rsidR="00065D25" w:rsidRDefault="00ED15DA" w:rsidP="00B632A5">
      <w:pPr>
        <w:pStyle w:val="ListParagraph"/>
        <w:numPr>
          <w:ilvl w:val="0"/>
          <w:numId w:val="1"/>
        </w:numPr>
        <w:spacing w:after="160" w:line="259" w:lineRule="auto"/>
      </w:pPr>
      <w:r w:rsidRPr="0031091F">
        <w:rPr>
          <w:highlight w:val="cyan"/>
        </w:rPr>
        <w:t>TMO v TMP</w:t>
      </w:r>
      <w:r w:rsidR="009F1687">
        <w:t xml:space="preserve"> [2017]</w:t>
      </w:r>
    </w:p>
    <w:p w14:paraId="618819C5" w14:textId="740E1E14" w:rsidR="000E1064" w:rsidRDefault="00882300" w:rsidP="000E1064">
      <w:pPr>
        <w:pStyle w:val="ListParagraph"/>
        <w:numPr>
          <w:ilvl w:val="0"/>
          <w:numId w:val="12"/>
        </w:numPr>
        <w:spacing w:after="160" w:line="259" w:lineRule="auto"/>
      </w:pPr>
      <w:r>
        <w:t xml:space="preserve">For parties who had already been divorced overseas, SYC has </w:t>
      </w:r>
      <w:r w:rsidRPr="00E12493">
        <w:rPr>
          <w:b/>
          <w:bCs/>
        </w:rPr>
        <w:t>NO jurisdiction to hear an application for child</w:t>
      </w:r>
      <w:r w:rsidR="00EC2FB5">
        <w:rPr>
          <w:b/>
          <w:bCs/>
        </w:rPr>
        <w:t xml:space="preserve"> (so must go to FJC) – only has jurisdiction over </w:t>
      </w:r>
      <w:proofErr w:type="spellStart"/>
      <w:r w:rsidR="00EC2FB5">
        <w:rPr>
          <w:b/>
          <w:bCs/>
        </w:rPr>
        <w:t>Nafkah</w:t>
      </w:r>
      <w:proofErr w:type="spellEnd"/>
      <w:r w:rsidR="00EC2FB5">
        <w:rPr>
          <w:b/>
          <w:bCs/>
        </w:rPr>
        <w:t xml:space="preserve"> Iddah and </w:t>
      </w:r>
      <w:proofErr w:type="spellStart"/>
      <w:r w:rsidR="00EC2FB5">
        <w:rPr>
          <w:b/>
          <w:bCs/>
        </w:rPr>
        <w:t>mutaah</w:t>
      </w:r>
      <w:proofErr w:type="spellEnd"/>
    </w:p>
    <w:p w14:paraId="388FE9FE" w14:textId="71B25587" w:rsidR="00ED15DA" w:rsidRDefault="00065D25" w:rsidP="000E1064">
      <w:pPr>
        <w:pStyle w:val="ListParagraph"/>
        <w:spacing w:after="160" w:line="259" w:lineRule="auto"/>
        <w:ind w:left="1440"/>
      </w:pPr>
      <w:r>
        <w:br w:type="page"/>
      </w:r>
    </w:p>
    <w:p w14:paraId="6F61D720" w14:textId="2BBB70FF" w:rsidR="005C7A4C" w:rsidRDefault="00F7290E" w:rsidP="00212F01">
      <w:pPr>
        <w:pStyle w:val="Heading1"/>
      </w:pPr>
      <w:bookmarkStart w:id="3" w:name="_Toc150467953"/>
      <w:r>
        <w:rPr>
          <w:highlight w:val="yellow"/>
        </w:rPr>
        <w:lastRenderedPageBreak/>
        <w:t>*</w:t>
      </w:r>
      <w:r w:rsidR="005C7A4C" w:rsidRPr="00887479">
        <w:rPr>
          <w:highlight w:val="yellow"/>
        </w:rPr>
        <w:t>Jurisdictional issues between SYC and Civil Courts</w:t>
      </w:r>
      <w:bookmarkEnd w:id="3"/>
      <w:r w:rsidR="005C7A4C">
        <w:t xml:space="preserve"> </w:t>
      </w:r>
    </w:p>
    <w:p w14:paraId="7E034DF0" w14:textId="77777777" w:rsidR="004E015D" w:rsidRPr="004E015D" w:rsidRDefault="004E015D" w:rsidP="004E015D"/>
    <w:p w14:paraId="734DF021" w14:textId="3B963E75" w:rsidR="009914A4" w:rsidRDefault="000A2D6E" w:rsidP="000A2D6E">
      <w:pPr>
        <w:pStyle w:val="Heading2"/>
      </w:pPr>
      <w:bookmarkStart w:id="4" w:name="_Toc150467954"/>
      <w:r w:rsidRPr="00DB4C77">
        <w:rPr>
          <w:highlight w:val="green"/>
        </w:rPr>
        <w:t>Residual jurisdiction of civil courts</w:t>
      </w:r>
      <w:bookmarkEnd w:id="4"/>
      <w:r>
        <w:t xml:space="preserve"> </w:t>
      </w:r>
      <w:r w:rsidR="00C56495">
        <w:t>(</w:t>
      </w:r>
      <w:r w:rsidR="00045F7A">
        <w:t xml:space="preserve">WHERE </w:t>
      </w:r>
      <w:r w:rsidR="00C56495">
        <w:t>SYC has no power to make order on custody or division of assets</w:t>
      </w:r>
      <w:r w:rsidR="00670285">
        <w:t xml:space="preserve">, </w:t>
      </w:r>
      <w:r w:rsidR="00092FFA">
        <w:t>then</w:t>
      </w:r>
      <w:r w:rsidR="00670285">
        <w:t xml:space="preserve"> civil courts have residual jurisdiction</w:t>
      </w:r>
      <w:r w:rsidR="00C56495">
        <w:t>)</w:t>
      </w:r>
    </w:p>
    <w:p w14:paraId="603775C9" w14:textId="513B627C" w:rsidR="000A2D6E" w:rsidRDefault="000A2D6E" w:rsidP="000A2D6E">
      <w:r w:rsidRPr="00D05DE0">
        <w:rPr>
          <w:highlight w:val="cyan"/>
        </w:rPr>
        <w:t>TMO v TMP</w:t>
      </w:r>
      <w:r>
        <w:t xml:space="preserve"> [2017] SGCA 14 – must read </w:t>
      </w:r>
    </w:p>
    <w:p w14:paraId="499DD156" w14:textId="686D4270" w:rsidR="003E6163" w:rsidRDefault="003E6163" w:rsidP="003E6163">
      <w:pPr>
        <w:pStyle w:val="ListParagraph"/>
        <w:numPr>
          <w:ilvl w:val="0"/>
          <w:numId w:val="1"/>
        </w:numPr>
      </w:pPr>
      <w:r w:rsidRPr="002A1655">
        <w:rPr>
          <w:b/>
          <w:bCs/>
        </w:rPr>
        <w:t>Civil Courts (especially FJC) have residual jurisdiction over Muslims</w:t>
      </w:r>
      <w:r>
        <w:t xml:space="preserve"> – where there is no specific exclusion and no separate Muslim law </w:t>
      </w:r>
    </w:p>
    <w:p w14:paraId="023464B2" w14:textId="504085F6" w:rsidR="0051070B" w:rsidRDefault="003E6163" w:rsidP="003E6163">
      <w:pPr>
        <w:pStyle w:val="ListParagraph"/>
        <w:numPr>
          <w:ilvl w:val="0"/>
          <w:numId w:val="1"/>
        </w:numPr>
      </w:pPr>
      <w:r>
        <w:t xml:space="preserve">Husband filed for divorce in Malaysia, and obtained the divorce plus order for custody of child. But there was no order for the house or property. The wife </w:t>
      </w:r>
      <w:r w:rsidR="00A94E32">
        <w:t>applied for divorce in Singapore to settle matters of property</w:t>
      </w:r>
      <w:r w:rsidR="00627251">
        <w:t>, division of matrimonial assets</w:t>
      </w:r>
      <w:r w:rsidR="00A94E32">
        <w:t xml:space="preserve"> etc.</w:t>
      </w:r>
    </w:p>
    <w:p w14:paraId="6154FA3B" w14:textId="1AC6A63F" w:rsidR="0051070B" w:rsidRDefault="00A94E32" w:rsidP="0051070B">
      <w:pPr>
        <w:pStyle w:val="ListParagraph"/>
        <w:numPr>
          <w:ilvl w:val="1"/>
          <w:numId w:val="1"/>
        </w:numPr>
      </w:pPr>
      <w:proofErr w:type="spellStart"/>
      <w:r>
        <w:t>Syriah</w:t>
      </w:r>
      <w:proofErr w:type="spellEnd"/>
      <w:r>
        <w:t xml:space="preserve"> Court </w:t>
      </w:r>
      <w:r w:rsidR="007658C4">
        <w:t>rejected the application because there was no subsisting Muslim marriage</w:t>
      </w:r>
      <w:r w:rsidR="001F7081">
        <w:t xml:space="preserve"> – their divorce was not obtained in the SYC</w:t>
      </w:r>
      <w:r w:rsidR="007658C4">
        <w:t xml:space="preserve">. </w:t>
      </w:r>
    </w:p>
    <w:p w14:paraId="44DA8605" w14:textId="3B2B2BBF" w:rsidR="003E6163" w:rsidRDefault="007D23DB" w:rsidP="0051070B">
      <w:pPr>
        <w:pStyle w:val="ListParagraph"/>
        <w:numPr>
          <w:ilvl w:val="1"/>
          <w:numId w:val="1"/>
        </w:numPr>
      </w:pPr>
      <w:r>
        <w:t xml:space="preserve">Turned to District Court. </w:t>
      </w:r>
      <w:r w:rsidR="007658C4">
        <w:t>District Court</w:t>
      </w:r>
      <w:r w:rsidR="0051070B">
        <w:t xml:space="preserve"> and High Court </w:t>
      </w:r>
      <w:r>
        <w:t xml:space="preserve">(on appeal) </w:t>
      </w:r>
      <w:r w:rsidR="007658C4">
        <w:t xml:space="preserve">turned down </w:t>
      </w:r>
      <w:r w:rsidR="0051070B">
        <w:t>jurisdiction</w:t>
      </w:r>
      <w:r w:rsidR="00754616">
        <w:t>. I</w:t>
      </w:r>
      <w:r w:rsidR="0051070B">
        <w:t>f there was a lacuna in the law</w:t>
      </w:r>
      <w:r w:rsidR="00754616">
        <w:t xml:space="preserve">, </w:t>
      </w:r>
      <w:r w:rsidR="00E840DD">
        <w:t xml:space="preserve">it </w:t>
      </w:r>
      <w:r w:rsidR="00754616">
        <w:t xml:space="preserve">is a matter to be handled by Parliament </w:t>
      </w:r>
    </w:p>
    <w:p w14:paraId="60012743" w14:textId="14FB3198" w:rsidR="00754616" w:rsidRDefault="00754616" w:rsidP="0051070B">
      <w:pPr>
        <w:pStyle w:val="ListParagraph"/>
        <w:numPr>
          <w:ilvl w:val="1"/>
          <w:numId w:val="1"/>
        </w:numPr>
      </w:pPr>
      <w:r>
        <w:t xml:space="preserve">On appeal to CA </w:t>
      </w:r>
      <w:r w:rsidR="00CA27E2">
        <w:t>–</w:t>
      </w:r>
      <w:r>
        <w:t xml:space="preserve"> </w:t>
      </w:r>
      <w:r w:rsidR="00CA27E2" w:rsidRPr="00D245BD">
        <w:rPr>
          <w:b/>
          <w:bCs/>
          <w:color w:val="FF0000"/>
        </w:rPr>
        <w:t>Cannot be a situation where Singaporeans have no court that has jurisdiction over them</w:t>
      </w:r>
      <w:r w:rsidR="00CA27E2">
        <w:t xml:space="preserve">. </w:t>
      </w:r>
      <w:r w:rsidR="00AA6ED2">
        <w:t xml:space="preserve">Introduced the concept of residual jurisdiction. </w:t>
      </w:r>
      <w:r w:rsidR="00AA6ED2" w:rsidRPr="00BE5967">
        <w:rPr>
          <w:b/>
          <w:bCs/>
        </w:rPr>
        <w:t xml:space="preserve">Civil courts only do </w:t>
      </w:r>
      <w:r w:rsidR="00AA6ED2" w:rsidRPr="00D245BD">
        <w:rPr>
          <w:b/>
          <w:bCs/>
          <w:u w:val="single"/>
        </w:rPr>
        <w:t>not</w:t>
      </w:r>
      <w:r w:rsidR="00AA6ED2" w:rsidRPr="00BE5967">
        <w:rPr>
          <w:b/>
          <w:bCs/>
        </w:rPr>
        <w:t xml:space="preserve"> have jurisdiction if </w:t>
      </w:r>
      <w:proofErr w:type="spellStart"/>
      <w:r w:rsidR="00AA6ED2" w:rsidRPr="00BE5967">
        <w:rPr>
          <w:b/>
          <w:bCs/>
        </w:rPr>
        <w:t>Syriah</w:t>
      </w:r>
      <w:proofErr w:type="spellEnd"/>
      <w:r w:rsidR="00AA6ED2" w:rsidRPr="00BE5967">
        <w:rPr>
          <w:b/>
          <w:bCs/>
        </w:rPr>
        <w:t xml:space="preserve"> Courts have jurisdiction</w:t>
      </w:r>
      <w:r w:rsidR="00AA6ED2">
        <w:t xml:space="preserve">. </w:t>
      </w:r>
    </w:p>
    <w:p w14:paraId="3EAEA4CD" w14:textId="7438E3B6" w:rsidR="00627251" w:rsidRDefault="00627251" w:rsidP="0051070B">
      <w:pPr>
        <w:pStyle w:val="ListParagraph"/>
        <w:numPr>
          <w:ilvl w:val="1"/>
          <w:numId w:val="1"/>
        </w:numPr>
      </w:pPr>
      <w:r>
        <w:t xml:space="preserve">CA held that </w:t>
      </w:r>
      <w:r w:rsidRPr="004A53C4">
        <w:rPr>
          <w:b/>
          <w:bCs/>
          <w:highlight w:val="yellow"/>
        </w:rPr>
        <w:t>parties married under Muslim law who obtain a divorce from a foreign court</w:t>
      </w:r>
      <w:r w:rsidRPr="004A53C4">
        <w:rPr>
          <w:highlight w:val="yellow"/>
        </w:rPr>
        <w:t xml:space="preserve"> </w:t>
      </w:r>
      <w:r w:rsidRPr="004A53C4">
        <w:rPr>
          <w:b/>
          <w:bCs/>
          <w:highlight w:val="yellow"/>
        </w:rPr>
        <w:t>may seek relief from the Singapore civil courts for the division of matrimonial assets</w:t>
      </w:r>
      <w:r w:rsidR="00F92F80">
        <w:t xml:space="preserve">. </w:t>
      </w:r>
    </w:p>
    <w:p w14:paraId="0C21356D" w14:textId="2824EF47" w:rsidR="00F92F80" w:rsidRDefault="00F92F80" w:rsidP="0051070B">
      <w:pPr>
        <w:pStyle w:val="ListParagraph"/>
        <w:numPr>
          <w:ilvl w:val="1"/>
          <w:numId w:val="1"/>
        </w:numPr>
      </w:pPr>
      <w:r w:rsidRPr="00F71018">
        <w:rPr>
          <w:b/>
          <w:bCs/>
          <w:highlight w:val="yellow"/>
        </w:rPr>
        <w:t xml:space="preserve">SYC </w:t>
      </w:r>
      <w:r w:rsidR="00F1069B" w:rsidRPr="00F71018">
        <w:rPr>
          <w:b/>
          <w:bCs/>
          <w:highlight w:val="yellow"/>
        </w:rPr>
        <w:t xml:space="preserve">still can </w:t>
      </w:r>
      <w:r w:rsidRPr="00F71018">
        <w:rPr>
          <w:b/>
          <w:bCs/>
          <w:highlight w:val="yellow"/>
        </w:rPr>
        <w:t xml:space="preserve">make orders on </w:t>
      </w:r>
      <w:proofErr w:type="spellStart"/>
      <w:r w:rsidRPr="00F71018">
        <w:rPr>
          <w:b/>
          <w:bCs/>
          <w:highlight w:val="yellow"/>
        </w:rPr>
        <w:t>nafkah</w:t>
      </w:r>
      <w:proofErr w:type="spellEnd"/>
      <w:r w:rsidRPr="00F71018">
        <w:rPr>
          <w:b/>
          <w:bCs/>
          <w:highlight w:val="yellow"/>
        </w:rPr>
        <w:t xml:space="preserve"> iddah and </w:t>
      </w:r>
      <w:proofErr w:type="spellStart"/>
      <w:r w:rsidRPr="00F71018">
        <w:rPr>
          <w:b/>
          <w:bCs/>
          <w:highlight w:val="yellow"/>
        </w:rPr>
        <w:t>mutaah</w:t>
      </w:r>
      <w:proofErr w:type="spellEnd"/>
      <w:r>
        <w:t xml:space="preserve">. </w:t>
      </w:r>
    </w:p>
    <w:p w14:paraId="02833FDF" w14:textId="77777777" w:rsidR="00466E7D" w:rsidRDefault="00466E7D" w:rsidP="00466E7D"/>
    <w:p w14:paraId="07982619" w14:textId="5DF5AD31" w:rsidR="00466E7D" w:rsidRDefault="00466E7D" w:rsidP="00466E7D">
      <w:r>
        <w:t xml:space="preserve">If SYC does not have jurisdiction over such a claim, no need to require leave from it to put in a </w:t>
      </w:r>
      <w:r w:rsidRPr="008B6983">
        <w:rPr>
          <w:highlight w:val="cyan"/>
        </w:rPr>
        <w:t xml:space="preserve">s 121B </w:t>
      </w:r>
      <w:r w:rsidR="008B6983" w:rsidRPr="008B6983">
        <w:rPr>
          <w:highlight w:val="cyan"/>
        </w:rPr>
        <w:t>Women’s Charter</w:t>
      </w:r>
      <w:r w:rsidR="008B6983">
        <w:t xml:space="preserve"> </w:t>
      </w:r>
      <w:r>
        <w:t>application</w:t>
      </w:r>
      <w:r w:rsidR="008B6983">
        <w:t xml:space="preserve"> for financial relief after overseas divorce</w:t>
      </w:r>
      <w:r>
        <w:t>.</w:t>
      </w:r>
    </w:p>
    <w:p w14:paraId="09F95DF2" w14:textId="77777777" w:rsidR="002A5ECD" w:rsidRDefault="002A5ECD" w:rsidP="002A5ECD"/>
    <w:p w14:paraId="0CA0420D" w14:textId="14BB925F" w:rsidR="00E446CF" w:rsidRDefault="00E446CF" w:rsidP="00E446CF">
      <w:pPr>
        <w:pStyle w:val="Heading2"/>
      </w:pPr>
      <w:bookmarkStart w:id="5" w:name="_Toc150467955"/>
      <w:r w:rsidRPr="00DB4C77">
        <w:rPr>
          <w:highlight w:val="green"/>
        </w:rPr>
        <w:t>Concurrent jurisdiction of FJC and SYC</w:t>
      </w:r>
      <w:bookmarkEnd w:id="5"/>
      <w:r>
        <w:t xml:space="preserve"> </w:t>
      </w:r>
      <w:r w:rsidR="00C56495">
        <w:t>(</w:t>
      </w:r>
      <w:r w:rsidR="00AD6CFE">
        <w:t>both courts</w:t>
      </w:r>
      <w:r w:rsidR="00C56495">
        <w:t xml:space="preserve"> have power, but there could be occasion where parties prefer civil courts to hear their case)</w:t>
      </w:r>
    </w:p>
    <w:p w14:paraId="74F259BE" w14:textId="125C41DD" w:rsidR="002A5ECD" w:rsidRDefault="002A5ECD" w:rsidP="002A5ECD">
      <w:r>
        <w:t xml:space="preserve">Do parties have a choice between FJC and </w:t>
      </w:r>
      <w:proofErr w:type="spellStart"/>
      <w:r>
        <w:t>Syriah</w:t>
      </w:r>
      <w:proofErr w:type="spellEnd"/>
      <w:r>
        <w:t xml:space="preserve"> Court? </w:t>
      </w:r>
    </w:p>
    <w:p w14:paraId="4924AEA8" w14:textId="0A85FA2F" w:rsidR="00A40B45" w:rsidRDefault="00A40B45" w:rsidP="00A40B45">
      <w:pPr>
        <w:pStyle w:val="ListParagraph"/>
        <w:numPr>
          <w:ilvl w:val="0"/>
          <w:numId w:val="1"/>
        </w:numPr>
      </w:pPr>
      <w:r>
        <w:t xml:space="preserve">Under the </w:t>
      </w:r>
      <w:r w:rsidR="00531A00">
        <w:t xml:space="preserve">1999 </w:t>
      </w:r>
      <w:r>
        <w:t xml:space="preserve">AMLA Amendments, </w:t>
      </w:r>
      <w:r w:rsidR="00531A00">
        <w:t xml:space="preserve">choice was given to Muslim parties to go to civil court or SYC on issues of children or disposition and/or division of matrimonial assets </w:t>
      </w:r>
    </w:p>
    <w:p w14:paraId="26EA73C0" w14:textId="77777777" w:rsidR="00A82A15" w:rsidRDefault="00A82A15" w:rsidP="00A82A15">
      <w:pPr>
        <w:pStyle w:val="ListParagraph"/>
      </w:pPr>
    </w:p>
    <w:p w14:paraId="4E35E8B8" w14:textId="01BD0044" w:rsidR="002665D7" w:rsidRDefault="00A03038" w:rsidP="00A6651E">
      <w:pPr>
        <w:pStyle w:val="ListParagraph"/>
        <w:numPr>
          <w:ilvl w:val="0"/>
          <w:numId w:val="1"/>
        </w:numPr>
      </w:pPr>
      <w:r>
        <w:rPr>
          <w:b/>
          <w:bCs/>
          <w:highlight w:val="green"/>
        </w:rPr>
        <w:t>*</w:t>
      </w:r>
      <w:r w:rsidR="001E168D" w:rsidRPr="00A03038">
        <w:rPr>
          <w:b/>
          <w:bCs/>
          <w:highlight w:val="green"/>
        </w:rPr>
        <w:t>GD of HC has jurisdiction</w:t>
      </w:r>
      <w:r w:rsidR="001E168D" w:rsidRPr="00A03038">
        <w:rPr>
          <w:highlight w:val="green"/>
        </w:rPr>
        <w:t xml:space="preserve"> to hear </w:t>
      </w:r>
      <w:r w:rsidR="00CC785C" w:rsidRPr="00A03038">
        <w:rPr>
          <w:highlight w:val="green"/>
        </w:rPr>
        <w:t xml:space="preserve">matters involving (a) </w:t>
      </w:r>
      <w:r w:rsidR="00CC785C" w:rsidRPr="00A03038">
        <w:rPr>
          <w:b/>
          <w:bCs/>
          <w:highlight w:val="green"/>
        </w:rPr>
        <w:t>maintenance of wife or child</w:t>
      </w:r>
      <w:r w:rsidR="00CC785C" w:rsidRPr="00A03038">
        <w:rPr>
          <w:highlight w:val="green"/>
        </w:rPr>
        <w:t xml:space="preserve">; (b) </w:t>
      </w:r>
      <w:r w:rsidR="00CC785C" w:rsidRPr="00A03038">
        <w:rPr>
          <w:b/>
          <w:bCs/>
          <w:highlight w:val="green"/>
        </w:rPr>
        <w:t>custody of child</w:t>
      </w:r>
      <w:r w:rsidR="00CC785C" w:rsidRPr="00A03038">
        <w:rPr>
          <w:highlight w:val="green"/>
        </w:rPr>
        <w:t xml:space="preserve">; and (c) </w:t>
      </w:r>
      <w:r w:rsidR="00CC785C" w:rsidRPr="00A03038">
        <w:rPr>
          <w:b/>
          <w:bCs/>
          <w:highlight w:val="green"/>
        </w:rPr>
        <w:t>disposition or division of property on divorce</w:t>
      </w:r>
      <w:r w:rsidR="00CC785C">
        <w:t xml:space="preserve"> </w:t>
      </w:r>
      <w:r w:rsidR="002665D7">
        <w:t xml:space="preserve">– </w:t>
      </w:r>
      <w:r w:rsidR="002665D7" w:rsidRPr="002B74DE">
        <w:rPr>
          <w:highlight w:val="cyan"/>
        </w:rPr>
        <w:t>s 17A(2) SCJA</w:t>
      </w:r>
    </w:p>
    <w:p w14:paraId="6D9DE9A5" w14:textId="20AD584B" w:rsidR="002665D7" w:rsidRDefault="002665D7" w:rsidP="002665D7">
      <w:pPr>
        <w:pStyle w:val="ListParagraph"/>
      </w:pPr>
      <w:r>
        <w:t xml:space="preserve">Even though such matters come within the jurisdiction of the Syariah Court under section 35(2)(d) or (e), 51 or 52(3)(c) or (d) of the Administration of Muslim Law Act 1966, the </w:t>
      </w:r>
      <w:r w:rsidRPr="00A6651E">
        <w:rPr>
          <w:b/>
          <w:bCs/>
          <w:u w:val="single"/>
        </w:rPr>
        <w:t>General Division has jurisdiction</w:t>
      </w:r>
      <w:r>
        <w:t xml:space="preserve"> as is vested in it by any written law to hear and try any civil proceedings involving matters relating to —</w:t>
      </w:r>
    </w:p>
    <w:p w14:paraId="5E194990" w14:textId="3E29AD9C" w:rsidR="002665D7" w:rsidRDefault="002665D7" w:rsidP="002665D7">
      <w:pPr>
        <w:pStyle w:val="ListParagraph"/>
        <w:numPr>
          <w:ilvl w:val="0"/>
          <w:numId w:val="10"/>
        </w:numPr>
      </w:pPr>
      <w:r w:rsidRPr="00A03038">
        <w:rPr>
          <w:b/>
          <w:bCs/>
          <w:color w:val="FF0000"/>
        </w:rPr>
        <w:t>maintenance</w:t>
      </w:r>
      <w:r w:rsidRPr="00A03038">
        <w:rPr>
          <w:color w:val="FF0000"/>
        </w:rPr>
        <w:t xml:space="preserve"> </w:t>
      </w:r>
      <w:r>
        <w:t>for any wife or child;</w:t>
      </w:r>
    </w:p>
    <w:p w14:paraId="0D6F9C31" w14:textId="77777777" w:rsidR="002665D7" w:rsidRDefault="002665D7" w:rsidP="002665D7">
      <w:pPr>
        <w:pStyle w:val="ListParagraph"/>
        <w:numPr>
          <w:ilvl w:val="0"/>
          <w:numId w:val="10"/>
        </w:numPr>
      </w:pPr>
      <w:r w:rsidRPr="00A03038">
        <w:rPr>
          <w:b/>
          <w:bCs/>
          <w:color w:val="FF0000"/>
        </w:rPr>
        <w:t>custody</w:t>
      </w:r>
      <w:r w:rsidRPr="00A03038">
        <w:rPr>
          <w:color w:val="FF0000"/>
        </w:rPr>
        <w:t xml:space="preserve"> </w:t>
      </w:r>
      <w:r>
        <w:t>of any child; and</w:t>
      </w:r>
    </w:p>
    <w:p w14:paraId="6C24C36A" w14:textId="697D77F3" w:rsidR="002665D7" w:rsidRDefault="002665D7" w:rsidP="002665D7">
      <w:pPr>
        <w:pStyle w:val="ListParagraph"/>
        <w:numPr>
          <w:ilvl w:val="0"/>
          <w:numId w:val="10"/>
        </w:numPr>
      </w:pPr>
      <w:r w:rsidRPr="00A03038">
        <w:rPr>
          <w:b/>
          <w:bCs/>
          <w:color w:val="FF0000"/>
        </w:rPr>
        <w:t>disposition or division of property</w:t>
      </w:r>
      <w:r w:rsidRPr="00A03038">
        <w:rPr>
          <w:color w:val="FF0000"/>
        </w:rPr>
        <w:t xml:space="preserve"> </w:t>
      </w:r>
      <w:r>
        <w:t>on divorce</w:t>
      </w:r>
    </w:p>
    <w:p w14:paraId="330DF43E" w14:textId="77777777" w:rsidR="00A82A15" w:rsidRDefault="00A82A15" w:rsidP="00A82A15">
      <w:pPr>
        <w:pStyle w:val="ListParagraph"/>
      </w:pPr>
    </w:p>
    <w:p w14:paraId="718BF35B" w14:textId="3101B3F8" w:rsidR="00E446CF" w:rsidRDefault="00E446CF" w:rsidP="00A40B45">
      <w:pPr>
        <w:pStyle w:val="ListParagraph"/>
        <w:numPr>
          <w:ilvl w:val="0"/>
          <w:numId w:val="1"/>
        </w:numPr>
      </w:pPr>
      <w:r w:rsidRPr="00017484">
        <w:rPr>
          <w:b/>
          <w:bCs/>
          <w:highlight w:val="green"/>
        </w:rPr>
        <w:t xml:space="preserve">To avoid </w:t>
      </w:r>
      <w:r w:rsidR="003162C6" w:rsidRPr="00017484">
        <w:rPr>
          <w:b/>
          <w:bCs/>
          <w:highlight w:val="green"/>
        </w:rPr>
        <w:t>multiplicity of actions</w:t>
      </w:r>
      <w:r w:rsidR="003162C6">
        <w:t xml:space="preserve">, </w:t>
      </w:r>
      <w:r w:rsidR="003162C6" w:rsidRPr="00F137C1">
        <w:rPr>
          <w:b/>
          <w:bCs/>
          <w:color w:val="FF0000"/>
        </w:rPr>
        <w:t>if SYC divorce proceedings have commenced</w:t>
      </w:r>
      <w:r w:rsidR="003162C6">
        <w:t xml:space="preserve">, </w:t>
      </w:r>
      <w:r w:rsidR="003162C6" w:rsidRPr="00912AD6">
        <w:rPr>
          <w:b/>
          <w:bCs/>
        </w:rPr>
        <w:t xml:space="preserve">leave must be obtained in </w:t>
      </w:r>
      <w:proofErr w:type="spellStart"/>
      <w:r w:rsidR="003162C6" w:rsidRPr="00912AD6">
        <w:rPr>
          <w:b/>
          <w:bCs/>
        </w:rPr>
        <w:t>Syriah</w:t>
      </w:r>
      <w:proofErr w:type="spellEnd"/>
      <w:r w:rsidR="003162C6" w:rsidRPr="00912AD6">
        <w:rPr>
          <w:b/>
          <w:bCs/>
        </w:rPr>
        <w:t xml:space="preserve"> Courts</w:t>
      </w:r>
      <w:r w:rsidR="003162C6">
        <w:t xml:space="preserve"> to: </w:t>
      </w:r>
    </w:p>
    <w:p w14:paraId="4C868448" w14:textId="77777777" w:rsidR="00C9603D" w:rsidRDefault="003162C6" w:rsidP="003162C6">
      <w:pPr>
        <w:pStyle w:val="ListParagraph"/>
        <w:numPr>
          <w:ilvl w:val="1"/>
          <w:numId w:val="1"/>
        </w:numPr>
      </w:pPr>
      <w:r w:rsidRPr="000758B9">
        <w:rPr>
          <w:b/>
          <w:bCs/>
          <w:color w:val="FF0000"/>
          <w:highlight w:val="yellow"/>
        </w:rPr>
        <w:t>Commence</w:t>
      </w:r>
      <w:r w:rsidRPr="000758B9">
        <w:rPr>
          <w:color w:val="FF0000"/>
          <w:highlight w:val="yellow"/>
        </w:rPr>
        <w:t xml:space="preserve"> </w:t>
      </w:r>
      <w:r w:rsidRPr="000758B9">
        <w:rPr>
          <w:highlight w:val="yellow"/>
        </w:rPr>
        <w:t>civil proceedings</w:t>
      </w:r>
      <w:r>
        <w:t xml:space="preserve"> </w:t>
      </w:r>
      <w:r w:rsidR="00C22D69">
        <w:t xml:space="preserve">relating to </w:t>
      </w:r>
      <w:r w:rsidR="00922F8D">
        <w:t xml:space="preserve">the </w:t>
      </w:r>
      <w:r w:rsidR="00922F8D" w:rsidRPr="00057EDB">
        <w:rPr>
          <w:b/>
          <w:bCs/>
          <w:highlight w:val="yellow"/>
          <w:u w:val="single"/>
        </w:rPr>
        <w:t>disposition or division of property on divorce</w:t>
      </w:r>
      <w:r w:rsidR="00A77740" w:rsidRPr="00057EDB">
        <w:rPr>
          <w:b/>
          <w:bCs/>
          <w:highlight w:val="yellow"/>
          <w:u w:val="single"/>
        </w:rPr>
        <w:t>,</w:t>
      </w:r>
      <w:r w:rsidR="00922F8D" w:rsidRPr="00057EDB">
        <w:rPr>
          <w:b/>
          <w:bCs/>
          <w:highlight w:val="yellow"/>
          <w:u w:val="single"/>
        </w:rPr>
        <w:t xml:space="preserve"> or custody of any child</w:t>
      </w:r>
      <w:r w:rsidR="00DA2D4E">
        <w:rPr>
          <w:b/>
          <w:bCs/>
        </w:rPr>
        <w:t xml:space="preserve"> </w:t>
      </w:r>
      <w:r>
        <w:t xml:space="preserve">– </w:t>
      </w:r>
      <w:r w:rsidRPr="00DA2D4E">
        <w:rPr>
          <w:highlight w:val="cyan"/>
        </w:rPr>
        <w:t>s 35A(1) AMLA</w:t>
      </w:r>
      <w:r>
        <w:t xml:space="preserve"> </w:t>
      </w:r>
    </w:p>
    <w:p w14:paraId="2EA9A2C2" w14:textId="61E99664" w:rsidR="003162C6" w:rsidRDefault="00C9603D" w:rsidP="00C9603D">
      <w:pPr>
        <w:pStyle w:val="ListParagraph"/>
        <w:ind w:left="1440"/>
      </w:pPr>
      <w:r w:rsidRPr="00C9603D">
        <w:sym w:font="Wingdings" w:char="F0E0"/>
      </w:r>
      <w:r w:rsidRPr="00C9603D">
        <w:t xml:space="preserve"> started proceedings in SYC, but want to begin proceedings in the civil courts</w:t>
      </w:r>
      <w:r w:rsidR="00716324">
        <w:t xml:space="preserve"> (where there are no live proceedings)</w:t>
      </w:r>
      <w:r w:rsidRPr="00C9603D">
        <w:t>, then need the leave of SYC to BEGIN</w:t>
      </w:r>
      <w:r w:rsidR="00761D70">
        <w:t xml:space="preserve"> </w:t>
      </w:r>
      <w:r w:rsidRPr="00C9603D">
        <w:t>proceedings in civil courts</w:t>
      </w:r>
      <w:r w:rsidR="00C56099">
        <w:br/>
      </w:r>
      <w:r w:rsidR="00C56099">
        <w:sym w:font="Wingdings" w:char="F0E0"/>
      </w:r>
      <w:r w:rsidR="00C56099">
        <w:t xml:space="preserve"> </w:t>
      </w:r>
      <w:r w:rsidR="00C56099" w:rsidRPr="00200A5D">
        <w:rPr>
          <w:b/>
          <w:bCs/>
          <w:highlight w:val="yellow"/>
        </w:rPr>
        <w:t>maintenance is not covered here</w:t>
      </w:r>
      <w:r w:rsidR="00C56099" w:rsidRPr="00200A5D">
        <w:rPr>
          <w:highlight w:val="yellow"/>
        </w:rPr>
        <w:t>, so assumably SYC’s permission is NOT needed to commence civil proceedings for maintenance in civil courts</w:t>
      </w:r>
    </w:p>
    <w:p w14:paraId="698D2F3D" w14:textId="77777777" w:rsidR="00C9603D" w:rsidRPr="00C9603D" w:rsidRDefault="00C9603D" w:rsidP="00C9603D"/>
    <w:p w14:paraId="33CEC05C" w14:textId="77777777" w:rsidR="0030187B" w:rsidRDefault="003162C6" w:rsidP="00297F70">
      <w:pPr>
        <w:pStyle w:val="ListParagraph"/>
        <w:numPr>
          <w:ilvl w:val="1"/>
          <w:numId w:val="1"/>
        </w:numPr>
      </w:pPr>
      <w:r w:rsidRPr="000758B9">
        <w:rPr>
          <w:b/>
          <w:bCs/>
          <w:color w:val="FF0000"/>
          <w:highlight w:val="yellow"/>
        </w:rPr>
        <w:t>Continue</w:t>
      </w:r>
      <w:r w:rsidRPr="000758B9">
        <w:rPr>
          <w:color w:val="FF0000"/>
          <w:highlight w:val="yellow"/>
        </w:rPr>
        <w:t xml:space="preserve"> </w:t>
      </w:r>
      <w:r w:rsidRPr="000758B9">
        <w:rPr>
          <w:highlight w:val="yellow"/>
        </w:rPr>
        <w:t>civil proceedings</w:t>
      </w:r>
      <w:r w:rsidR="00922F8D">
        <w:t xml:space="preserve"> relating to the </w:t>
      </w:r>
      <w:r w:rsidR="00922F8D" w:rsidRPr="00057EDB">
        <w:rPr>
          <w:b/>
          <w:bCs/>
          <w:highlight w:val="yellow"/>
          <w:u w:val="single"/>
        </w:rPr>
        <w:t>custody of any child</w:t>
      </w:r>
      <w:r w:rsidR="001B30A2" w:rsidRPr="001B30A2">
        <w:rPr>
          <w:b/>
          <w:bCs/>
        </w:rPr>
        <w:t xml:space="preserve"> </w:t>
      </w:r>
      <w:r w:rsidR="008F6651">
        <w:t>–</w:t>
      </w:r>
      <w:r>
        <w:t xml:space="preserve"> </w:t>
      </w:r>
      <w:r w:rsidRPr="00164322">
        <w:rPr>
          <w:highlight w:val="cyan"/>
        </w:rPr>
        <w:t>s</w:t>
      </w:r>
      <w:r w:rsidR="008F6651" w:rsidRPr="00164322">
        <w:rPr>
          <w:highlight w:val="cyan"/>
        </w:rPr>
        <w:t>35A(2) AMLA</w:t>
      </w:r>
      <w:r w:rsidR="008F6651">
        <w:t xml:space="preserve"> </w:t>
      </w:r>
    </w:p>
    <w:p w14:paraId="5CB8303D" w14:textId="0A1B78F7" w:rsidR="008D55E9" w:rsidRPr="0030187B" w:rsidRDefault="0030187B" w:rsidP="0030187B">
      <w:pPr>
        <w:pStyle w:val="ListParagraph"/>
        <w:ind w:left="1440"/>
      </w:pPr>
      <w:r w:rsidRPr="0030187B">
        <w:sym w:font="Wingdings" w:char="F0E0"/>
      </w:r>
      <w:r w:rsidRPr="0030187B">
        <w:t xml:space="preserve"> </w:t>
      </w:r>
      <w:r w:rsidR="00164322" w:rsidRPr="0030187B">
        <w:t xml:space="preserve">before proceedings at SYC, </w:t>
      </w:r>
      <w:r w:rsidR="00DD2F1D" w:rsidRPr="0030187B">
        <w:t>there are already live</w:t>
      </w:r>
      <w:r w:rsidR="00164322" w:rsidRPr="0030187B">
        <w:t xml:space="preserve"> proceedings in the civil court</w:t>
      </w:r>
      <w:r w:rsidR="00866D6A" w:rsidRPr="0030187B">
        <w:t xml:space="preserve"> (e.g. under </w:t>
      </w:r>
      <w:r w:rsidR="00C83348" w:rsidRPr="0030187B">
        <w:t>guardianship laws</w:t>
      </w:r>
      <w:r w:rsidR="00866D6A" w:rsidRPr="0030187B">
        <w:t>)</w:t>
      </w:r>
      <w:r w:rsidR="00164322" w:rsidRPr="0030187B">
        <w:t xml:space="preserve">, so they want to continue at civil courts </w:t>
      </w:r>
    </w:p>
    <w:p w14:paraId="16A76CA0" w14:textId="77777777" w:rsidR="00164322" w:rsidRDefault="00164322" w:rsidP="00164322">
      <w:pPr>
        <w:pStyle w:val="ListParagraph"/>
        <w:ind w:left="1440"/>
      </w:pPr>
    </w:p>
    <w:p w14:paraId="72E95AE3" w14:textId="7DE13DFD" w:rsidR="001E168D" w:rsidRDefault="00D1173A" w:rsidP="001E168D">
      <w:pPr>
        <w:pStyle w:val="ListParagraph"/>
        <w:numPr>
          <w:ilvl w:val="0"/>
          <w:numId w:val="1"/>
        </w:numPr>
      </w:pPr>
      <w:r w:rsidRPr="008F6DDF">
        <w:rPr>
          <w:b/>
          <w:bCs/>
        </w:rPr>
        <w:t>NOTE the difference between commencement and continuation of proceedings</w:t>
      </w:r>
      <w:r>
        <w:t xml:space="preserve"> – the applicable matters differ!! </w:t>
      </w:r>
    </w:p>
    <w:p w14:paraId="74E7B5ED" w14:textId="77777777" w:rsidR="00164322" w:rsidRDefault="00164322" w:rsidP="00164322">
      <w:pPr>
        <w:pStyle w:val="ListParagraph"/>
      </w:pPr>
    </w:p>
    <w:p w14:paraId="6B77FC57" w14:textId="2694AF20" w:rsidR="00EB53C2" w:rsidRDefault="00EB53C2" w:rsidP="00D1173A">
      <w:pPr>
        <w:pStyle w:val="ListParagraph"/>
        <w:numPr>
          <w:ilvl w:val="0"/>
          <w:numId w:val="1"/>
        </w:numPr>
      </w:pPr>
      <w:r w:rsidRPr="00837CA8">
        <w:rPr>
          <w:b/>
          <w:bCs/>
          <w:highlight w:val="green"/>
        </w:rPr>
        <w:t>Mandatory stay of civil proceedings</w:t>
      </w:r>
      <w:r>
        <w:t xml:space="preserve"> in support of SYC jurisdiction – </w:t>
      </w:r>
      <w:r w:rsidR="00AD6CFE" w:rsidRPr="005325CF">
        <w:rPr>
          <w:highlight w:val="cyan"/>
        </w:rPr>
        <w:t xml:space="preserve">s </w:t>
      </w:r>
      <w:r w:rsidRPr="005325CF">
        <w:rPr>
          <w:highlight w:val="cyan"/>
        </w:rPr>
        <w:t>17A SCJA</w:t>
      </w:r>
      <w:r>
        <w:t xml:space="preserve"> </w:t>
      </w:r>
    </w:p>
    <w:p w14:paraId="5AD1648F" w14:textId="1453BCD2" w:rsidR="001E168D" w:rsidRDefault="001E168D" w:rsidP="001E168D">
      <w:pPr>
        <w:pStyle w:val="ListParagraph"/>
        <w:numPr>
          <w:ilvl w:val="1"/>
          <w:numId w:val="1"/>
        </w:numPr>
      </w:pPr>
      <w:r>
        <w:t xml:space="preserve">(3) </w:t>
      </w:r>
      <w:r w:rsidR="005A1A6D" w:rsidRPr="005A1A6D">
        <w:t>Where civil proceedings involving any matter referred to in subsection (2)(</w:t>
      </w:r>
      <w:r w:rsidR="005A1A6D" w:rsidRPr="005A1A6D">
        <w:rPr>
          <w:i/>
          <w:iCs/>
        </w:rPr>
        <w:t>b</w:t>
      </w:r>
      <w:r w:rsidR="005A1A6D" w:rsidRPr="005A1A6D">
        <w:t>) or (</w:t>
      </w:r>
      <w:r w:rsidR="005A1A6D" w:rsidRPr="005A1A6D">
        <w:rPr>
          <w:i/>
          <w:iCs/>
        </w:rPr>
        <w:t>c</w:t>
      </w:r>
      <w:r w:rsidR="005A1A6D" w:rsidRPr="005A1A6D">
        <w:t xml:space="preserve">) and involving parties who are Muslims or were married under the provisions of the Muslim law are commenced in the General Division, the </w:t>
      </w:r>
      <w:r w:rsidR="005A1A6D" w:rsidRPr="00875E37">
        <w:rPr>
          <w:b/>
          <w:bCs/>
          <w:highlight w:val="yellow"/>
        </w:rPr>
        <w:t>General Division is to stay the civil proceedings</w:t>
      </w:r>
      <w:r w:rsidR="00473DB5">
        <w:t>:</w:t>
      </w:r>
    </w:p>
    <w:p w14:paraId="0474F9E7" w14:textId="2E94CF07" w:rsidR="005A1A6D" w:rsidRDefault="005A1A6D" w:rsidP="005A1A6D">
      <w:pPr>
        <w:pStyle w:val="ListParagraph"/>
        <w:numPr>
          <w:ilvl w:val="2"/>
          <w:numId w:val="1"/>
        </w:numPr>
      </w:pPr>
      <w:r>
        <w:t xml:space="preserve">(a) </w:t>
      </w:r>
      <w:r w:rsidR="00473DB5">
        <w:t xml:space="preserve">If civil proceedings are commenced after SYC proceedings, </w:t>
      </w:r>
      <w:r w:rsidR="007A0E58" w:rsidRPr="00875E37">
        <w:rPr>
          <w:highlight w:val="yellow"/>
        </w:rPr>
        <w:t xml:space="preserve">HC must stay proceedings relating to </w:t>
      </w:r>
      <w:r w:rsidR="007A0E58" w:rsidRPr="00875E37">
        <w:rPr>
          <w:b/>
          <w:bCs/>
          <w:highlight w:val="yellow"/>
          <w:u w:val="single"/>
        </w:rPr>
        <w:t>custody of children and disposition of property</w:t>
      </w:r>
      <w:r w:rsidR="00195135">
        <w:t xml:space="preserve">, unless SYC issues a cert of commencement </w:t>
      </w:r>
    </w:p>
    <w:p w14:paraId="143F935D" w14:textId="6EDA17DA" w:rsidR="00195135" w:rsidRPr="00D1173A" w:rsidRDefault="00195135" w:rsidP="005A1A6D">
      <w:pPr>
        <w:pStyle w:val="ListParagraph"/>
        <w:numPr>
          <w:ilvl w:val="2"/>
          <w:numId w:val="1"/>
        </w:numPr>
      </w:pPr>
      <w:r>
        <w:t xml:space="preserve">(b) If civil proceedings </w:t>
      </w:r>
      <w:r w:rsidR="00907321">
        <w:t xml:space="preserve">had already </w:t>
      </w:r>
      <w:r>
        <w:t>been commenced before SYC</w:t>
      </w:r>
      <w:r w:rsidR="00907321">
        <w:t xml:space="preserve"> proceedings, </w:t>
      </w:r>
      <w:r w:rsidR="00907321" w:rsidRPr="008C773C">
        <w:rPr>
          <w:highlight w:val="yellow"/>
        </w:rPr>
        <w:t xml:space="preserve">HC must stay proceedings relating to </w:t>
      </w:r>
      <w:r w:rsidR="00907321" w:rsidRPr="008C773C">
        <w:rPr>
          <w:b/>
          <w:bCs/>
          <w:highlight w:val="yellow"/>
        </w:rPr>
        <w:t xml:space="preserve">custody of children </w:t>
      </w:r>
      <w:r w:rsidR="00907321" w:rsidRPr="008C773C">
        <w:rPr>
          <w:b/>
          <w:bCs/>
          <w:highlight w:val="yellow"/>
          <w:u w:val="single"/>
        </w:rPr>
        <w:t>only</w:t>
      </w:r>
      <w:r w:rsidR="000517BA">
        <w:t xml:space="preserve">, unless SYC issues a cert of continuation  </w:t>
      </w:r>
    </w:p>
    <w:p w14:paraId="472741F9" w14:textId="77777777" w:rsidR="00940AB0" w:rsidRDefault="00940AB0" w:rsidP="00940AB0"/>
    <w:p w14:paraId="5C449799" w14:textId="18D47196" w:rsidR="005A624A" w:rsidRPr="007D7F3C" w:rsidRDefault="005A624A" w:rsidP="00940AB0">
      <w:pPr>
        <w:rPr>
          <w:b/>
          <w:bCs/>
          <w:color w:val="FF0000"/>
        </w:rPr>
      </w:pPr>
      <w:r w:rsidRPr="007D7F3C">
        <w:rPr>
          <w:b/>
          <w:bCs/>
          <w:color w:val="FF0000"/>
        </w:rPr>
        <w:t>PPO</w:t>
      </w:r>
      <w:r w:rsidR="00963F79" w:rsidRPr="007D7F3C">
        <w:rPr>
          <w:b/>
          <w:bCs/>
          <w:color w:val="FF0000"/>
        </w:rPr>
        <w:t xml:space="preserve">, </w:t>
      </w:r>
      <w:r w:rsidRPr="007D7F3C">
        <w:rPr>
          <w:b/>
          <w:bCs/>
          <w:color w:val="FF0000"/>
        </w:rPr>
        <w:t>maintenance of the wife</w:t>
      </w:r>
      <w:r w:rsidR="00F137C1" w:rsidRPr="007D7F3C">
        <w:rPr>
          <w:b/>
          <w:bCs/>
          <w:color w:val="FF0000"/>
        </w:rPr>
        <w:t xml:space="preserve"> during marriage</w:t>
      </w:r>
      <w:r w:rsidRPr="007D7F3C">
        <w:rPr>
          <w:b/>
          <w:bCs/>
          <w:color w:val="FF0000"/>
        </w:rPr>
        <w:t>, maintenance of children pre- and post-divorce</w:t>
      </w:r>
      <w:r w:rsidR="0015380E" w:rsidRPr="007D7F3C">
        <w:rPr>
          <w:b/>
          <w:bCs/>
          <w:color w:val="FF0000"/>
        </w:rPr>
        <w:t xml:space="preserve"> (no need for leave of SYC)</w:t>
      </w:r>
      <w:r w:rsidRPr="007D7F3C">
        <w:rPr>
          <w:b/>
          <w:bCs/>
          <w:color w:val="FF0000"/>
        </w:rPr>
        <w:t xml:space="preserve"> </w:t>
      </w:r>
      <w:r w:rsidRPr="007D7F3C">
        <w:rPr>
          <w:b/>
          <w:bCs/>
          <w:color w:val="FF0000"/>
        </w:rPr>
        <w:sym w:font="Wingdings" w:char="F0E0"/>
      </w:r>
      <w:r w:rsidRPr="007D7F3C">
        <w:rPr>
          <w:b/>
          <w:bCs/>
          <w:color w:val="FF0000"/>
        </w:rPr>
        <w:t xml:space="preserve"> not covered by AMLA</w:t>
      </w:r>
      <w:r w:rsidR="00963F79" w:rsidRPr="007D7F3C">
        <w:rPr>
          <w:b/>
          <w:bCs/>
          <w:color w:val="FF0000"/>
        </w:rPr>
        <w:t>, so need to look to civil courts</w:t>
      </w:r>
    </w:p>
    <w:p w14:paraId="61889FF5" w14:textId="77777777" w:rsidR="005A624A" w:rsidRDefault="005A624A" w:rsidP="00940AB0"/>
    <w:p w14:paraId="5C50704D" w14:textId="61ACC5DA" w:rsidR="00940AB0" w:rsidRPr="00017484" w:rsidRDefault="0091683B" w:rsidP="00017484">
      <w:pPr>
        <w:pStyle w:val="Heading3"/>
      </w:pPr>
      <w:r w:rsidRPr="00017484">
        <w:rPr>
          <w:highlight w:val="green"/>
        </w:rPr>
        <w:lastRenderedPageBreak/>
        <w:t>Test for whether leave will be granted</w:t>
      </w:r>
      <w:r w:rsidRPr="00017484">
        <w:t xml:space="preserve"> </w:t>
      </w:r>
    </w:p>
    <w:p w14:paraId="1B5C970B" w14:textId="491CDD95" w:rsidR="00940AB0" w:rsidRDefault="00CD058B" w:rsidP="00940AB0">
      <w:pPr>
        <w:pStyle w:val="ListParagraph"/>
        <w:numPr>
          <w:ilvl w:val="0"/>
          <w:numId w:val="1"/>
        </w:numPr>
      </w:pPr>
      <w:r>
        <w:t>Obtaining leave from S</w:t>
      </w:r>
      <w:r w:rsidR="00971505">
        <w:t>Y</w:t>
      </w:r>
      <w:r>
        <w:t xml:space="preserve">C – the </w:t>
      </w:r>
      <w:r w:rsidRPr="00AD6CFE">
        <w:rPr>
          <w:b/>
          <w:bCs/>
          <w:color w:val="FF0000"/>
        </w:rPr>
        <w:t>“balancing of interests” test</w:t>
      </w:r>
      <w:r w:rsidRPr="00AD6CFE">
        <w:rPr>
          <w:color w:val="FF0000"/>
        </w:rPr>
        <w:t xml:space="preserve"> </w:t>
      </w:r>
      <w:r>
        <w:t xml:space="preserve">in </w:t>
      </w:r>
      <w:r w:rsidRPr="00AD6CFE">
        <w:rPr>
          <w:i/>
          <w:iCs/>
          <w:highlight w:val="cyan"/>
        </w:rPr>
        <w:t>AK v AL</w:t>
      </w:r>
      <w:r w:rsidR="00F778E1">
        <w:t xml:space="preserve">, applied in </w:t>
      </w:r>
      <w:r w:rsidR="00F778E1" w:rsidRPr="00AD6CFE">
        <w:rPr>
          <w:i/>
          <w:iCs/>
          <w:highlight w:val="cyan"/>
        </w:rPr>
        <w:t>BU v BV</w:t>
      </w:r>
      <w:r>
        <w:t>.</w:t>
      </w:r>
    </w:p>
    <w:p w14:paraId="3D4C86C2" w14:textId="0DF6EDA7" w:rsidR="00CD058B" w:rsidRDefault="0019097F" w:rsidP="00940AB0">
      <w:pPr>
        <w:pStyle w:val="ListParagraph"/>
        <w:numPr>
          <w:ilvl w:val="0"/>
          <w:numId w:val="1"/>
        </w:numPr>
      </w:pPr>
      <w:r>
        <w:t>Whether granting leave</w:t>
      </w:r>
      <w:r w:rsidR="00F3649A">
        <w:t xml:space="preserve"> to go to civil courts</w:t>
      </w:r>
      <w:r>
        <w:t xml:space="preserve">: </w:t>
      </w:r>
    </w:p>
    <w:p w14:paraId="64C4A23D" w14:textId="79A1DD56" w:rsidR="0019097F" w:rsidRDefault="0019097F" w:rsidP="0019097F">
      <w:pPr>
        <w:pStyle w:val="ListParagraph"/>
        <w:numPr>
          <w:ilvl w:val="1"/>
          <w:numId w:val="1"/>
        </w:numPr>
      </w:pPr>
      <w:r w:rsidRPr="00F3649A">
        <w:rPr>
          <w:highlight w:val="yellow"/>
        </w:rPr>
        <w:t xml:space="preserve">Will allow for the </w:t>
      </w:r>
      <w:r w:rsidRPr="00F3649A">
        <w:rPr>
          <w:b/>
          <w:bCs/>
          <w:highlight w:val="yellow"/>
        </w:rPr>
        <w:t>more expedient resolution</w:t>
      </w:r>
      <w:r w:rsidRPr="00F3649A">
        <w:rPr>
          <w:highlight w:val="yellow"/>
        </w:rPr>
        <w:t xml:space="preserve"> of the relevant issues and whether </w:t>
      </w:r>
      <w:r w:rsidRPr="00F3649A">
        <w:rPr>
          <w:b/>
          <w:bCs/>
          <w:highlight w:val="yellow"/>
        </w:rPr>
        <w:t>such expediency is necessary</w:t>
      </w:r>
      <w:r>
        <w:t>;</w:t>
      </w:r>
    </w:p>
    <w:p w14:paraId="2B12CA38" w14:textId="46B526F1" w:rsidR="0019097F" w:rsidRDefault="00CC5DC9" w:rsidP="0019097F">
      <w:pPr>
        <w:pStyle w:val="ListParagraph"/>
        <w:numPr>
          <w:ilvl w:val="1"/>
          <w:numId w:val="1"/>
        </w:numPr>
      </w:pPr>
      <w:r>
        <w:t xml:space="preserve">May lead to/prevent the unnecessary duplication of legal proceedings in respect of the relevant issues; </w:t>
      </w:r>
    </w:p>
    <w:p w14:paraId="5ABEABAC" w14:textId="6479949B" w:rsidR="00CC5DC9" w:rsidRDefault="0054546C" w:rsidP="0019097F">
      <w:pPr>
        <w:pStyle w:val="ListParagraph"/>
        <w:numPr>
          <w:ilvl w:val="1"/>
          <w:numId w:val="1"/>
        </w:numPr>
      </w:pPr>
      <w:r>
        <w:t xml:space="preserve">Will result in any undue prejudice to the other party’s position in the ongoing SYC proceedings, or undermine the tenets of </w:t>
      </w:r>
      <w:proofErr w:type="spellStart"/>
      <w:r>
        <w:t>Syriah</w:t>
      </w:r>
      <w:proofErr w:type="spellEnd"/>
      <w:r>
        <w:t xml:space="preserve"> law; and</w:t>
      </w:r>
    </w:p>
    <w:p w14:paraId="6412B926" w14:textId="5AE03383" w:rsidR="0054546C" w:rsidRDefault="0054546C" w:rsidP="0019097F">
      <w:pPr>
        <w:pStyle w:val="ListParagraph"/>
        <w:numPr>
          <w:ilvl w:val="1"/>
          <w:numId w:val="1"/>
        </w:numPr>
      </w:pPr>
      <w:r>
        <w:t xml:space="preserve">Will affect the welfare of the children </w:t>
      </w:r>
    </w:p>
    <w:p w14:paraId="13C4D54B" w14:textId="20AB0E31" w:rsidR="00FF29DE" w:rsidRDefault="00077B1A" w:rsidP="00FF29DE">
      <w:pPr>
        <w:pStyle w:val="ListParagraph"/>
        <w:numPr>
          <w:ilvl w:val="0"/>
          <w:numId w:val="1"/>
        </w:numPr>
      </w:pPr>
      <w:r w:rsidRPr="00825EB9">
        <w:rPr>
          <w:highlight w:val="cyan"/>
        </w:rPr>
        <w:t>BU v BV</w:t>
      </w:r>
      <w:r>
        <w:t xml:space="preserve"> [2018] 7 SSAR 64 </w:t>
      </w:r>
      <w:r w:rsidR="00934864">
        <w:t>:</w:t>
      </w:r>
    </w:p>
    <w:p w14:paraId="33FB9D88" w14:textId="331879A7" w:rsidR="00077B1A" w:rsidRDefault="00934864" w:rsidP="00077B1A">
      <w:pPr>
        <w:pStyle w:val="ListParagraph"/>
        <w:numPr>
          <w:ilvl w:val="1"/>
          <w:numId w:val="1"/>
        </w:numPr>
      </w:pPr>
      <w:r>
        <w:t xml:space="preserve">Divorce proceedings at SYC only commenced after civil proceedings had commenced on matters relating to child custody. There was </w:t>
      </w:r>
      <w:r w:rsidR="00D84A9C">
        <w:t xml:space="preserve">substantial development in the progress of the civil proceedings. </w:t>
      </w:r>
    </w:p>
    <w:p w14:paraId="751DF0B8" w14:textId="2C510BA3" w:rsidR="006E209B" w:rsidRPr="00825EB9" w:rsidRDefault="006E209B" w:rsidP="006E209B">
      <w:pPr>
        <w:pStyle w:val="ListParagraph"/>
        <w:numPr>
          <w:ilvl w:val="0"/>
          <w:numId w:val="1"/>
        </w:numPr>
      </w:pPr>
      <w:proofErr w:type="spellStart"/>
      <w:r w:rsidRPr="00825EB9">
        <w:rPr>
          <w:highlight w:val="cyan"/>
        </w:rPr>
        <w:t>Thameemul</w:t>
      </w:r>
      <w:proofErr w:type="spellEnd"/>
      <w:r w:rsidRPr="00825EB9">
        <w:rPr>
          <w:highlight w:val="cyan"/>
        </w:rPr>
        <w:t xml:space="preserve"> Ansari v Farzana Begum</w:t>
      </w:r>
      <w:r w:rsidRPr="00825EB9">
        <w:t xml:space="preserve"> </w:t>
      </w:r>
      <w:r w:rsidR="00825EB9">
        <w:t>:</w:t>
      </w:r>
    </w:p>
    <w:p w14:paraId="6879E426" w14:textId="43E311A4" w:rsidR="00E538C4" w:rsidRDefault="00E538C4" w:rsidP="00E538C4">
      <w:pPr>
        <w:pStyle w:val="ListParagraph"/>
        <w:numPr>
          <w:ilvl w:val="1"/>
          <w:numId w:val="1"/>
        </w:numPr>
      </w:pPr>
      <w:r>
        <w:t xml:space="preserve">If SYC will ultimately determine </w:t>
      </w:r>
      <w:r w:rsidR="009F5E41">
        <w:t xml:space="preserve">the issue of </w:t>
      </w:r>
      <w:r>
        <w:t>custody</w:t>
      </w:r>
      <w:r w:rsidR="001A63A4">
        <w:t>,</w:t>
      </w:r>
      <w:r>
        <w:t xml:space="preserve"> </w:t>
      </w:r>
      <w:r w:rsidR="009F5E41">
        <w:t xml:space="preserve">leave will not likely be granted even if there had been a previous interim access application in the FJC </w:t>
      </w:r>
    </w:p>
    <w:p w14:paraId="54914F01" w14:textId="53EAA7A9" w:rsidR="00E538C4" w:rsidRDefault="00E538C4" w:rsidP="00E538C4">
      <w:pPr>
        <w:pStyle w:val="ListParagraph"/>
        <w:numPr>
          <w:ilvl w:val="1"/>
          <w:numId w:val="1"/>
        </w:numPr>
      </w:pPr>
      <w:r>
        <w:t xml:space="preserve">In this case, </w:t>
      </w:r>
      <w:r w:rsidR="00B03041" w:rsidRPr="001A63A4">
        <w:rPr>
          <w:b/>
          <w:bCs/>
          <w:color w:val="FF0000"/>
        </w:rPr>
        <w:t>there was an interim order for access issued by the FJC</w:t>
      </w:r>
      <w:r w:rsidR="007E45A4">
        <w:t xml:space="preserve">. But the </w:t>
      </w:r>
      <w:r w:rsidR="007E45A4" w:rsidRPr="001A63A4">
        <w:rPr>
          <w:b/>
          <w:bCs/>
          <w:highlight w:val="green"/>
        </w:rPr>
        <w:t>Appeal Board held that access is an integral part of the issue of custody, and since the SYC was ultimately going to determine the issue of custody, the issue of access should also be determined by the SYC</w:t>
      </w:r>
      <w:r w:rsidR="007E45A4">
        <w:t xml:space="preserve">. </w:t>
      </w:r>
    </w:p>
    <w:p w14:paraId="7B6CF2F3" w14:textId="18B36008" w:rsidR="0094238F" w:rsidRDefault="006A4E31" w:rsidP="0094238F">
      <w:pPr>
        <w:pStyle w:val="ListParagraph"/>
        <w:numPr>
          <w:ilvl w:val="1"/>
          <w:numId w:val="1"/>
        </w:numPr>
      </w:pPr>
      <w:r>
        <w:t xml:space="preserve">A new application would have to be made to either court, so there was no reason to believe that the FJC proceedings would be more expedient </w:t>
      </w:r>
    </w:p>
    <w:p w14:paraId="26783576" w14:textId="073F305E" w:rsidR="00BA2A0E" w:rsidRDefault="00BA2A0E" w:rsidP="00BA2A0E">
      <w:pPr>
        <w:pStyle w:val="ListParagraph"/>
        <w:numPr>
          <w:ilvl w:val="0"/>
          <w:numId w:val="1"/>
        </w:numPr>
      </w:pPr>
      <w:r>
        <w:t>Other</w:t>
      </w:r>
    </w:p>
    <w:p w14:paraId="15A2B6B6" w14:textId="16A86849" w:rsidR="00BA2A0E" w:rsidRDefault="00BA2A0E" w:rsidP="00BA2A0E">
      <w:pPr>
        <w:pStyle w:val="ListParagraph"/>
        <w:numPr>
          <w:ilvl w:val="1"/>
          <w:numId w:val="1"/>
        </w:numPr>
      </w:pPr>
      <w:r>
        <w:t xml:space="preserve">The mere fact that the litigant is no longer a Muslim is insufficient to justify granting leave – AK v AL </w:t>
      </w:r>
    </w:p>
    <w:p w14:paraId="654612AA" w14:textId="096D579D" w:rsidR="0094238F" w:rsidRDefault="009815BE" w:rsidP="0094238F">
      <w:pPr>
        <w:pStyle w:val="ListParagraph"/>
        <w:numPr>
          <w:ilvl w:val="1"/>
          <w:numId w:val="1"/>
        </w:numPr>
      </w:pPr>
      <w:r>
        <w:t xml:space="preserve">The mere fact that one party’s applications had been dismissed before SYC does not show that there was prejudice caused to him/her – AK v AL </w:t>
      </w:r>
    </w:p>
    <w:p w14:paraId="00807EED" w14:textId="77777777" w:rsidR="00BD32D7" w:rsidRDefault="00BD32D7" w:rsidP="00BD32D7"/>
    <w:p w14:paraId="4510526A" w14:textId="52390428" w:rsidR="00BD32D7" w:rsidRDefault="00BD32D7" w:rsidP="00BD32D7">
      <w:r>
        <w:t xml:space="preserve">What happens to the FJC order if SYC proceedings commence? </w:t>
      </w:r>
    </w:p>
    <w:p w14:paraId="67B4024D" w14:textId="590541E0" w:rsidR="00BD32D7" w:rsidRDefault="00BD32D7" w:rsidP="00BD32D7">
      <w:pPr>
        <w:pStyle w:val="ListParagraph"/>
        <w:numPr>
          <w:ilvl w:val="0"/>
          <w:numId w:val="1"/>
        </w:numPr>
      </w:pPr>
      <w:r w:rsidRPr="00C27DBF">
        <w:rPr>
          <w:highlight w:val="green"/>
        </w:rPr>
        <w:t xml:space="preserve">The FJC order is treated as a good order until the day that SYC makes an order on the divorce and </w:t>
      </w:r>
      <w:r w:rsidR="00253DD5" w:rsidRPr="00C27DBF">
        <w:rPr>
          <w:highlight w:val="green"/>
        </w:rPr>
        <w:t>related issues</w:t>
      </w:r>
      <w:r w:rsidR="00253DD5">
        <w:t xml:space="preserve">. </w:t>
      </w:r>
    </w:p>
    <w:p w14:paraId="39470AB5" w14:textId="77777777" w:rsidR="00F55D77" w:rsidRDefault="00F55D77" w:rsidP="00F55D77"/>
    <w:p w14:paraId="68F3D073" w14:textId="2C5FBBAD" w:rsidR="00F55D77" w:rsidRDefault="00F55D77" w:rsidP="00926262">
      <w:r w:rsidRPr="00DA366F">
        <w:rPr>
          <w:highlight w:val="cyan"/>
        </w:rPr>
        <w:t xml:space="preserve">Pereira Dennis John Sunny v </w:t>
      </w:r>
      <w:proofErr w:type="spellStart"/>
      <w:r w:rsidRPr="00DA366F">
        <w:rPr>
          <w:highlight w:val="cyan"/>
        </w:rPr>
        <w:t>Faridah</w:t>
      </w:r>
      <w:proofErr w:type="spellEnd"/>
      <w:r w:rsidRPr="00DA366F">
        <w:rPr>
          <w:highlight w:val="cyan"/>
        </w:rPr>
        <w:t xml:space="preserve"> </w:t>
      </w:r>
      <w:proofErr w:type="spellStart"/>
      <w:r w:rsidRPr="00DA366F">
        <w:rPr>
          <w:highlight w:val="cyan"/>
        </w:rPr>
        <w:t>Bt</w:t>
      </w:r>
      <w:proofErr w:type="spellEnd"/>
      <w:r w:rsidRPr="00DA366F">
        <w:rPr>
          <w:highlight w:val="cyan"/>
        </w:rPr>
        <w:t xml:space="preserve"> Abdul </w:t>
      </w:r>
      <w:proofErr w:type="spellStart"/>
      <w:r w:rsidRPr="00DA366F">
        <w:rPr>
          <w:highlight w:val="cyan"/>
        </w:rPr>
        <w:t>Latiff</w:t>
      </w:r>
      <w:proofErr w:type="spellEnd"/>
      <w:r>
        <w:t xml:space="preserve"> – is leave required of the civil action is prior to commencement of the SYC action? When does SYC proceeding begin? </w:t>
      </w:r>
    </w:p>
    <w:p w14:paraId="4086ED61" w14:textId="09BA4542" w:rsidR="00926262" w:rsidRDefault="00926262" w:rsidP="00926262">
      <w:pPr>
        <w:pStyle w:val="ListParagraph"/>
        <w:numPr>
          <w:ilvl w:val="0"/>
          <w:numId w:val="1"/>
        </w:numPr>
      </w:pPr>
      <w:r>
        <w:t xml:space="preserve">Husband filed HC action on </w:t>
      </w:r>
      <w:r w:rsidR="0062528A">
        <w:t xml:space="preserve">beneficial ownership of assets </w:t>
      </w:r>
      <w:r>
        <w:t>after the Wife had registered at the SYC for counselling</w:t>
      </w:r>
      <w:r w:rsidR="00250696">
        <w:t>, but before the wife issued the divorce Originating Summons in SYC</w:t>
      </w:r>
      <w:r>
        <w:t xml:space="preserve">. </w:t>
      </w:r>
      <w:r w:rsidR="00D31BEF">
        <w:t xml:space="preserve">Issue was whether the HC should </w:t>
      </w:r>
      <w:r w:rsidR="0062528A">
        <w:t xml:space="preserve">stay the action pending </w:t>
      </w:r>
      <w:r w:rsidR="00D31BEF">
        <w:t>SYC proceedings</w:t>
      </w:r>
      <w:r w:rsidR="0062528A">
        <w:t xml:space="preserve">. </w:t>
      </w:r>
    </w:p>
    <w:p w14:paraId="43916D15" w14:textId="350C0046" w:rsidR="00602874" w:rsidRDefault="0062528A" w:rsidP="00602874">
      <w:pPr>
        <w:pStyle w:val="ListParagraph"/>
        <w:numPr>
          <w:ilvl w:val="0"/>
          <w:numId w:val="1"/>
        </w:numPr>
      </w:pPr>
      <w:r>
        <w:t xml:space="preserve">Held – </w:t>
      </w:r>
      <w:r w:rsidRPr="00E66F4B">
        <w:rPr>
          <w:b/>
          <w:bCs/>
          <w:highlight w:val="yellow"/>
        </w:rPr>
        <w:t xml:space="preserve">civil proceedings should be stayed only </w:t>
      </w:r>
      <w:r w:rsidR="00F626E4" w:rsidRPr="00E66F4B">
        <w:rPr>
          <w:b/>
          <w:bCs/>
          <w:highlight w:val="yellow"/>
        </w:rPr>
        <w:t xml:space="preserve">if </w:t>
      </w:r>
      <w:r w:rsidR="00B16AF4" w:rsidRPr="00E66F4B">
        <w:rPr>
          <w:b/>
          <w:bCs/>
          <w:highlight w:val="yellow"/>
        </w:rPr>
        <w:t xml:space="preserve">divorce proceedings (not merely counselling) </w:t>
      </w:r>
      <w:r w:rsidR="00F626E4" w:rsidRPr="00E66F4B">
        <w:rPr>
          <w:b/>
          <w:bCs/>
          <w:highlight w:val="yellow"/>
        </w:rPr>
        <w:t xml:space="preserve">were </w:t>
      </w:r>
      <w:r w:rsidR="00B16AF4" w:rsidRPr="00E66F4B">
        <w:rPr>
          <w:b/>
          <w:bCs/>
          <w:highlight w:val="yellow"/>
        </w:rPr>
        <w:t>commenced at SYC</w:t>
      </w:r>
      <w:r w:rsidR="00E56CF6" w:rsidRPr="00E66F4B">
        <w:rPr>
          <w:b/>
          <w:bCs/>
          <w:highlight w:val="yellow"/>
        </w:rPr>
        <w:t xml:space="preserve"> after divorce proceedings had commenced</w:t>
      </w:r>
      <w:r w:rsidR="00B16AF4">
        <w:t xml:space="preserve">. </w:t>
      </w:r>
    </w:p>
    <w:p w14:paraId="672E35A8" w14:textId="26EA509E" w:rsidR="00602874" w:rsidRDefault="00F60488" w:rsidP="00602874">
      <w:pPr>
        <w:pStyle w:val="ListParagraph"/>
        <w:numPr>
          <w:ilvl w:val="1"/>
          <w:numId w:val="1"/>
        </w:numPr>
      </w:pPr>
      <w:r>
        <w:t xml:space="preserve">IMPORTANT </w:t>
      </w:r>
      <w:r w:rsidR="00EA6235">
        <w:t>–</w:t>
      </w:r>
      <w:r>
        <w:t xml:space="preserve"> </w:t>
      </w:r>
      <w:r w:rsidR="00EA6235">
        <w:t xml:space="preserve">Timing of when divorce proceedings are taken to have commenced – the </w:t>
      </w:r>
      <w:r w:rsidR="004D6897">
        <w:t xml:space="preserve">issuance of the Originating Summons. </w:t>
      </w:r>
      <w:r w:rsidR="003B4850">
        <w:t>Not the date of divorce as declared by the SYC</w:t>
      </w:r>
      <w:r w:rsidR="005A7131">
        <w:t xml:space="preserve">. </w:t>
      </w:r>
    </w:p>
    <w:p w14:paraId="0B52D6BB" w14:textId="1F78C8D3" w:rsidR="0062528A" w:rsidRDefault="0062528A" w:rsidP="00926262">
      <w:pPr>
        <w:pStyle w:val="ListParagraph"/>
        <w:numPr>
          <w:ilvl w:val="0"/>
          <w:numId w:val="1"/>
        </w:numPr>
      </w:pPr>
      <w:r>
        <w:t>Further – issue was on beneficial ownership, not matrimonial issues</w:t>
      </w:r>
      <w:r w:rsidR="00E66F4B">
        <w:t xml:space="preserve"> (</w:t>
      </w:r>
      <w:r w:rsidR="004A00DA">
        <w:t xml:space="preserve">i.e. </w:t>
      </w:r>
      <w:r w:rsidR="00E66F4B">
        <w:t>not division of matrimonial assets)</w:t>
      </w:r>
      <w:r>
        <w:t xml:space="preserve">. No overlap of jurisdiction </w:t>
      </w:r>
    </w:p>
    <w:p w14:paraId="2806C493" w14:textId="77777777" w:rsidR="00D6208B" w:rsidRDefault="00D6208B" w:rsidP="00D6208B"/>
    <w:p w14:paraId="738E3303" w14:textId="0E2F642E" w:rsidR="00D6208B" w:rsidRDefault="00694786" w:rsidP="00D6208B">
      <w:r>
        <w:t xml:space="preserve">Basically, the upshot of all the above rambling is: </w:t>
      </w:r>
    </w:p>
    <w:p w14:paraId="315A181D" w14:textId="736C6CC3" w:rsidR="00D6208B" w:rsidRDefault="00D6208B" w:rsidP="00D6208B">
      <w:pPr>
        <w:pStyle w:val="ListParagraph"/>
        <w:numPr>
          <w:ilvl w:val="0"/>
          <w:numId w:val="1"/>
        </w:numPr>
      </w:pPr>
      <w:r w:rsidRPr="00636B83">
        <w:rPr>
          <w:highlight w:val="yellow"/>
        </w:rPr>
        <w:t>Children’s issues</w:t>
      </w:r>
      <w:r>
        <w:t xml:space="preserve"> </w:t>
      </w:r>
      <w:r w:rsidR="00715694">
        <w:t xml:space="preserve">– parties can start civil proceedings before or after there are divorce proceedings in SYC. </w:t>
      </w:r>
      <w:r w:rsidR="00715694" w:rsidRPr="00C27DBF">
        <w:rPr>
          <w:b/>
          <w:bCs/>
          <w:u w:val="single"/>
        </w:rPr>
        <w:t>FJC will stay action once it is made aware of</w:t>
      </w:r>
      <w:r w:rsidR="001E4DA0" w:rsidRPr="00C27DBF">
        <w:rPr>
          <w:b/>
          <w:bCs/>
          <w:u w:val="single"/>
        </w:rPr>
        <w:t xml:space="preserve"> the SYC proceedings</w:t>
      </w:r>
      <w:r w:rsidR="001E4DA0">
        <w:t xml:space="preserve">. </w:t>
      </w:r>
    </w:p>
    <w:p w14:paraId="08043EBD" w14:textId="6BCD32E1" w:rsidR="00D6208B" w:rsidRDefault="003F37F7" w:rsidP="00D6208B">
      <w:pPr>
        <w:pStyle w:val="ListParagraph"/>
        <w:numPr>
          <w:ilvl w:val="0"/>
          <w:numId w:val="1"/>
        </w:numPr>
      </w:pPr>
      <w:r w:rsidRPr="00636B83">
        <w:rPr>
          <w:highlight w:val="yellow"/>
        </w:rPr>
        <w:t>Disposition or division of assets</w:t>
      </w:r>
      <w:r>
        <w:t xml:space="preserve"> – </w:t>
      </w:r>
      <w:r w:rsidR="00086EB4">
        <w:t>likewise, can start civil proceedings before or after SYC divorce proceedings</w:t>
      </w:r>
      <w:r w:rsidR="003675ED">
        <w:t xml:space="preserve">. </w:t>
      </w:r>
      <w:r w:rsidR="00C867AB">
        <w:t>Difference is you w</w:t>
      </w:r>
      <w:r w:rsidR="003675ED">
        <w:t xml:space="preserve">ill </w:t>
      </w:r>
      <w:r>
        <w:t xml:space="preserve">need leave to commence civil proceedings </w:t>
      </w:r>
      <w:r w:rsidRPr="00507DD9">
        <w:rPr>
          <w:b/>
          <w:bCs/>
        </w:rPr>
        <w:t>only</w:t>
      </w:r>
      <w:r>
        <w:t xml:space="preserve"> if </w:t>
      </w:r>
      <w:r w:rsidR="00086EB4">
        <w:t xml:space="preserve">a civil proceeding is commenced </w:t>
      </w:r>
      <w:r w:rsidR="00086EB4" w:rsidRPr="00507DD9">
        <w:rPr>
          <w:b/>
          <w:bCs/>
        </w:rPr>
        <w:t>after</w:t>
      </w:r>
      <w:r w:rsidR="00086EB4">
        <w:t xml:space="preserve"> </w:t>
      </w:r>
      <w:r w:rsidR="004D5856">
        <w:t xml:space="preserve">the SYC divorce proceedings </w:t>
      </w:r>
    </w:p>
    <w:p w14:paraId="5923156B" w14:textId="08D1CDB2" w:rsidR="00F751F0" w:rsidRDefault="00F751F0" w:rsidP="00F751F0"/>
    <w:p w14:paraId="506F1CAC" w14:textId="79C6E106" w:rsidR="00F751F0" w:rsidRDefault="00F751F0" w:rsidP="00F751F0">
      <w:r>
        <w:t xml:space="preserve">Other points to note </w:t>
      </w:r>
    </w:p>
    <w:p w14:paraId="4C3FBE6D" w14:textId="0A5BA60C" w:rsidR="00F751F0" w:rsidRPr="00E660D2" w:rsidRDefault="001B0617" w:rsidP="00F751F0">
      <w:pPr>
        <w:pStyle w:val="ListParagraph"/>
        <w:numPr>
          <w:ilvl w:val="0"/>
          <w:numId w:val="1"/>
        </w:numPr>
        <w:rPr>
          <w:b/>
          <w:bCs/>
          <w:color w:val="FF0000"/>
        </w:rPr>
      </w:pPr>
      <w:r w:rsidRPr="00E660D2">
        <w:rPr>
          <w:b/>
          <w:bCs/>
          <w:color w:val="FF0000"/>
        </w:rPr>
        <w:t xml:space="preserve">FJC does </w:t>
      </w:r>
      <w:r w:rsidRPr="0081424C">
        <w:rPr>
          <w:b/>
          <w:bCs/>
          <w:color w:val="FF0000"/>
          <w:u w:val="single"/>
        </w:rPr>
        <w:t>not</w:t>
      </w:r>
      <w:r w:rsidRPr="00E660D2">
        <w:rPr>
          <w:b/>
          <w:bCs/>
          <w:color w:val="FF0000"/>
        </w:rPr>
        <w:t xml:space="preserve"> have jurisdiction to deal with </w:t>
      </w:r>
      <w:r w:rsidRPr="0081424C">
        <w:rPr>
          <w:b/>
          <w:bCs/>
          <w:color w:val="FF0000"/>
          <w:u w:val="single"/>
        </w:rPr>
        <w:t>application for division of assets</w:t>
      </w:r>
      <w:r w:rsidRPr="00E660D2">
        <w:rPr>
          <w:b/>
          <w:bCs/>
          <w:color w:val="FF0000"/>
        </w:rPr>
        <w:t xml:space="preserve"> involving parties in Muslim marriage </w:t>
      </w:r>
      <w:r w:rsidR="00426908">
        <w:rPr>
          <w:b/>
          <w:bCs/>
          <w:color w:val="FF0000"/>
        </w:rPr>
        <w:t xml:space="preserve">(Muslim parties should ordinarily go straight to SYC for this) </w:t>
      </w:r>
      <w:r w:rsidR="001318B9">
        <w:rPr>
          <w:b/>
          <w:bCs/>
          <w:color w:val="FF0000"/>
        </w:rPr>
        <w:t>– it only has power during the exercise of residual jurisdiction (TMO v TMP situation)</w:t>
      </w:r>
    </w:p>
    <w:p w14:paraId="23F03ED2" w14:textId="01673E89" w:rsidR="006E2E52" w:rsidRDefault="006E2E52" w:rsidP="00F751F0">
      <w:pPr>
        <w:pStyle w:val="ListParagraph"/>
        <w:numPr>
          <w:ilvl w:val="0"/>
          <w:numId w:val="1"/>
        </w:numPr>
      </w:pPr>
      <w:r>
        <w:t xml:space="preserve">S 17A(2) SCJA does not contemplate a situation where civil proceedings for disposition of </w:t>
      </w:r>
      <w:r w:rsidR="00973973">
        <w:t>assets</w:t>
      </w:r>
      <w:r>
        <w:t xml:space="preserve"> are commenced before divorce proceedings start in SYC </w:t>
      </w:r>
    </w:p>
    <w:p w14:paraId="70D6301E" w14:textId="04B463BD" w:rsidR="00B11C7F" w:rsidRDefault="00E62B14" w:rsidP="00B11C7F">
      <w:pPr>
        <w:pStyle w:val="ListParagraph"/>
        <w:numPr>
          <w:ilvl w:val="0"/>
          <w:numId w:val="1"/>
        </w:numPr>
      </w:pPr>
      <w:r>
        <w:t xml:space="preserve">Muslim parties seeking determination of rights in matrimonial assets can file civil suit under general property law – NOT under WC in FJC </w:t>
      </w:r>
    </w:p>
    <w:p w14:paraId="090BAC7C" w14:textId="77777777" w:rsidR="00244E72" w:rsidRDefault="00244E72" w:rsidP="00244E72"/>
    <w:p w14:paraId="4C3F3C95" w14:textId="55ADB82A" w:rsidR="00244E72" w:rsidRDefault="00CD7D11" w:rsidP="00244E72">
      <w:r>
        <w:rPr>
          <w:b/>
          <w:bCs/>
          <w:highlight w:val="green"/>
        </w:rPr>
        <w:t>*</w:t>
      </w:r>
      <w:r w:rsidR="00244E72" w:rsidRPr="00105153">
        <w:rPr>
          <w:b/>
          <w:bCs/>
          <w:highlight w:val="green"/>
        </w:rPr>
        <w:t xml:space="preserve">Continuing civil proceedings </w:t>
      </w:r>
      <w:r w:rsidR="00957888" w:rsidRPr="00105153">
        <w:rPr>
          <w:b/>
          <w:bCs/>
          <w:highlight w:val="green"/>
        </w:rPr>
        <w:t>by consent</w:t>
      </w:r>
      <w:r w:rsidR="00957888">
        <w:t xml:space="preserve"> – </w:t>
      </w:r>
      <w:r w:rsidR="00957888" w:rsidRPr="00C60B50">
        <w:rPr>
          <w:highlight w:val="cyan"/>
        </w:rPr>
        <w:t>s 35A(5), (6), (7) AMLA</w:t>
      </w:r>
      <w:r w:rsidR="00957888">
        <w:t xml:space="preserve"> </w:t>
      </w:r>
      <w:r>
        <w:sym w:font="Wingdings" w:char="F0E0"/>
      </w:r>
      <w:r>
        <w:t xml:space="preserve"> NO NEED TO SEEK SYC’S PERMISSION IN THIS CASE, IF THERE IS BOTH PARTIES CONSENTING TO CIVIL PROCEEDINGS IN PARALLEL</w:t>
      </w:r>
    </w:p>
    <w:p w14:paraId="618409C6" w14:textId="2C0020DB" w:rsidR="00105153" w:rsidRDefault="00105153" w:rsidP="00957888">
      <w:pPr>
        <w:pStyle w:val="ListParagraph"/>
        <w:numPr>
          <w:ilvl w:val="0"/>
          <w:numId w:val="1"/>
        </w:numPr>
      </w:pPr>
      <w:r w:rsidRPr="00CD7D11">
        <w:rPr>
          <w:b/>
          <w:bCs/>
          <w:color w:val="FF0000"/>
        </w:rPr>
        <w:t>Parties can agree for the civil proceeding in FJC</w:t>
      </w:r>
      <w:r w:rsidRPr="00CD7D11">
        <w:rPr>
          <w:color w:val="FF0000"/>
        </w:rPr>
        <w:t xml:space="preserve"> </w:t>
      </w:r>
      <w:r>
        <w:t>to continue when a divorce proceeding is ongoing in SYC, i.e. consent to commence or continue civil proceeding</w:t>
      </w:r>
    </w:p>
    <w:p w14:paraId="138482C9" w14:textId="4739491D" w:rsidR="00CD7D11" w:rsidRDefault="00CD7D11" w:rsidP="00957888">
      <w:pPr>
        <w:pStyle w:val="ListParagraph"/>
        <w:numPr>
          <w:ilvl w:val="0"/>
          <w:numId w:val="1"/>
        </w:numPr>
      </w:pPr>
      <w:r w:rsidRPr="006D7FDC">
        <w:t>However, both parties must</w:t>
      </w:r>
      <w:r w:rsidRPr="006D7FDC">
        <w:rPr>
          <w:b/>
          <w:bCs/>
        </w:rPr>
        <w:t xml:space="preserve"> </w:t>
      </w:r>
      <w:r>
        <w:rPr>
          <w:b/>
          <w:bCs/>
          <w:color w:val="FF0000"/>
        </w:rPr>
        <w:t>attend counselling and obtain certificate of attendance</w:t>
      </w:r>
    </w:p>
    <w:p w14:paraId="5F0C1EBE" w14:textId="3AA70C86" w:rsidR="00957888" w:rsidRDefault="00A5658C" w:rsidP="00957888">
      <w:pPr>
        <w:pStyle w:val="ListParagraph"/>
        <w:numPr>
          <w:ilvl w:val="0"/>
          <w:numId w:val="1"/>
        </w:numPr>
      </w:pPr>
      <w:r>
        <w:t xml:space="preserve">When assets and children issues are adjudicated and determined in civil proceeding by civil court, non-Muslim </w:t>
      </w:r>
      <w:r w:rsidR="00691BCD">
        <w:t xml:space="preserve">civil law will apply over the dispute </w:t>
      </w:r>
      <w:r>
        <w:t>(</w:t>
      </w:r>
      <w:r w:rsidRPr="00C60B50">
        <w:rPr>
          <w:highlight w:val="cyan"/>
        </w:rPr>
        <w:t>s 17A(7) SCJA</w:t>
      </w:r>
      <w:r>
        <w:t>)</w:t>
      </w:r>
    </w:p>
    <w:p w14:paraId="26B4988A" w14:textId="77777777" w:rsidR="00CD7D11" w:rsidRDefault="00CD7D11" w:rsidP="00CD7D11">
      <w:pPr>
        <w:pStyle w:val="ListParagraph"/>
      </w:pPr>
    </w:p>
    <w:p w14:paraId="3FC197D7" w14:textId="77777777" w:rsidR="00CD7D11" w:rsidRDefault="00CD7D11" w:rsidP="00CD7D11">
      <w:r>
        <w:t>(5)  This section does not apply if the parties to the civil proceedings —</w:t>
      </w:r>
    </w:p>
    <w:p w14:paraId="28520615" w14:textId="3CDEC96F" w:rsidR="00CD7D11" w:rsidRDefault="00CD7D11" w:rsidP="00CD7D11">
      <w:r>
        <w:t xml:space="preserve">(a) </w:t>
      </w:r>
      <w:r>
        <w:t>mentioned in subsection (1) consent to the commencement of the civil proceedings, or mentioned in subsection (2) consent to the continuation of the civil proceedings; and</w:t>
      </w:r>
    </w:p>
    <w:p w14:paraId="4DDBE53E" w14:textId="05879153" w:rsidR="00CD7D11" w:rsidRDefault="00CD7D11" w:rsidP="00CD7D11">
      <w:r>
        <w:t>(b)</w:t>
      </w:r>
      <w:r>
        <w:t xml:space="preserve"> </w:t>
      </w:r>
      <w:r>
        <w:t>mentioned in subsection (1) or (2) have obtained a certificate of attendance issued under subsection (7).</w:t>
      </w:r>
    </w:p>
    <w:p w14:paraId="07F66181" w14:textId="77777777" w:rsidR="00CD7D11" w:rsidRDefault="00CD7D11" w:rsidP="00CD7D11">
      <w:r>
        <w:t>(6)  Parties mentioned in subsection (1) or (2) must, before commencing or continuing (as the case may be) the civil proceedings by consent, attend counselling provided by such person as the Court may appoint.</w:t>
      </w:r>
    </w:p>
    <w:p w14:paraId="01ED5F77" w14:textId="120758F9" w:rsidR="002E77FD" w:rsidRDefault="00CD7D11" w:rsidP="00CD7D11">
      <w:r>
        <w:t>(7)  The Court is to, after any party has been counselled under subsection (6), issue a certificate of attendance to that party.</w:t>
      </w:r>
    </w:p>
    <w:p w14:paraId="320FBB82" w14:textId="77777777" w:rsidR="002E77FD" w:rsidRDefault="002E77FD" w:rsidP="002E77FD"/>
    <w:p w14:paraId="33BB0781" w14:textId="636EBA2A" w:rsidR="002E77FD" w:rsidRDefault="002E77FD" w:rsidP="00135E98">
      <w:pPr>
        <w:pStyle w:val="Heading2"/>
      </w:pPr>
      <w:bookmarkStart w:id="6" w:name="_Toc150467956"/>
      <w:r w:rsidRPr="009636F1">
        <w:rPr>
          <w:highlight w:val="yellow"/>
        </w:rPr>
        <w:t xml:space="preserve">Enforcement </w:t>
      </w:r>
      <w:r w:rsidR="00424BA5" w:rsidRPr="009636F1">
        <w:rPr>
          <w:highlight w:val="yellow"/>
        </w:rPr>
        <w:t xml:space="preserve">of SYC orders </w:t>
      </w:r>
      <w:r w:rsidRPr="009636F1">
        <w:rPr>
          <w:highlight w:val="yellow"/>
        </w:rPr>
        <w:t>in Civil Court</w:t>
      </w:r>
      <w:r w:rsidR="00644896">
        <w:rPr>
          <w:highlight w:val="yellow"/>
        </w:rPr>
        <w:t>s (FJC)</w:t>
      </w:r>
      <w:bookmarkEnd w:id="6"/>
      <w:r>
        <w:t xml:space="preserve"> </w:t>
      </w:r>
    </w:p>
    <w:p w14:paraId="2A7E9B1D" w14:textId="01C2F423" w:rsidR="00135E98" w:rsidRDefault="00135E98" w:rsidP="002E77FD">
      <w:r>
        <w:t>SYC does not enforce its own orders</w:t>
      </w:r>
      <w:r w:rsidR="00E8610E">
        <w:t>.</w:t>
      </w:r>
      <w:r w:rsidR="00706EB4">
        <w:t xml:space="preserve"> No need leave of </w:t>
      </w:r>
      <w:r w:rsidR="00B051F0">
        <w:t>court</w:t>
      </w:r>
      <w:r w:rsidR="00706EB4">
        <w:t xml:space="preserve"> to commence enforcement action.</w:t>
      </w:r>
    </w:p>
    <w:p w14:paraId="2C3B9F5C" w14:textId="77777777" w:rsidR="00537C84" w:rsidRDefault="00537C84" w:rsidP="002E77FD"/>
    <w:p w14:paraId="64C649B2" w14:textId="1C9E7FA0" w:rsidR="00970B92" w:rsidRDefault="00970B92" w:rsidP="002E77FD">
      <w:r w:rsidRPr="007E08EA">
        <w:rPr>
          <w:highlight w:val="green"/>
        </w:rPr>
        <w:t xml:space="preserve">FJC enforces SYC orders on </w:t>
      </w:r>
      <w:proofErr w:type="spellStart"/>
      <w:r w:rsidRPr="007E08EA">
        <w:rPr>
          <w:highlight w:val="green"/>
        </w:rPr>
        <w:t>nafkah</w:t>
      </w:r>
      <w:proofErr w:type="spellEnd"/>
      <w:r w:rsidRPr="007E08EA">
        <w:rPr>
          <w:highlight w:val="green"/>
        </w:rPr>
        <w:t xml:space="preserve"> iddah and </w:t>
      </w:r>
      <w:proofErr w:type="spellStart"/>
      <w:r w:rsidRPr="007E08EA">
        <w:rPr>
          <w:highlight w:val="green"/>
        </w:rPr>
        <w:t>mutaah</w:t>
      </w:r>
      <w:proofErr w:type="spellEnd"/>
      <w:r w:rsidRPr="007E08EA">
        <w:rPr>
          <w:highlight w:val="green"/>
        </w:rPr>
        <w:t xml:space="preserve"> akin to maintenance </w:t>
      </w:r>
      <w:r w:rsidRPr="004F7F58">
        <w:rPr>
          <w:highlight w:val="green"/>
        </w:rPr>
        <w:t xml:space="preserve">orders of the </w:t>
      </w:r>
      <w:r w:rsidR="004F7F58" w:rsidRPr="004F7F58">
        <w:rPr>
          <w:highlight w:val="green"/>
        </w:rPr>
        <w:t>FJC</w:t>
      </w:r>
      <w:r>
        <w:t xml:space="preserve"> (</w:t>
      </w:r>
      <w:r w:rsidRPr="00970B92">
        <w:rPr>
          <w:highlight w:val="cyan"/>
        </w:rPr>
        <w:t>s 53(1) AMLA</w:t>
      </w:r>
      <w:r>
        <w:t xml:space="preserve">). </w:t>
      </w:r>
    </w:p>
    <w:p w14:paraId="5383880C" w14:textId="123CD651" w:rsidR="00970B92" w:rsidRDefault="00970B92" w:rsidP="002E77FD"/>
    <w:p w14:paraId="1516E913" w14:textId="42F6A84F" w:rsidR="00970B92" w:rsidRDefault="00970B92" w:rsidP="002E77FD">
      <w:r>
        <w:t xml:space="preserve">However, the </w:t>
      </w:r>
      <w:r w:rsidRPr="009E189C">
        <w:rPr>
          <w:highlight w:val="green"/>
        </w:rPr>
        <w:t>FJC CANNOT vary the SYC orders in any way</w:t>
      </w:r>
      <w:r>
        <w:t xml:space="preserve"> (</w:t>
      </w:r>
      <w:r w:rsidRPr="00970B92">
        <w:rPr>
          <w:highlight w:val="cyan"/>
        </w:rPr>
        <w:t>s 56A AMLA</w:t>
      </w:r>
      <w:r>
        <w:t>):</w:t>
      </w:r>
    </w:p>
    <w:p w14:paraId="5DEA227C" w14:textId="0BA3B219" w:rsidR="00970B92" w:rsidRDefault="00970B92" w:rsidP="002E77FD">
      <w:r w:rsidRPr="00970B92">
        <w:t xml:space="preserve">Subject to the provisions of this Act, </w:t>
      </w:r>
      <w:r w:rsidRPr="00233519">
        <w:rPr>
          <w:b/>
          <w:bCs/>
          <w:u w:val="single"/>
        </w:rPr>
        <w:t>any decision of the Court or the Appeal Board is final, and no decision or order of the Court or the Appeal Board may be challenged, appealed against, reviewed, quashed or called into question in any court</w:t>
      </w:r>
      <w:r w:rsidRPr="00970B92">
        <w:t xml:space="preserve"> and may not be subject to any Quashing Order, Prohibiting Order, Mandatory Order or injunction in any court on any account</w:t>
      </w:r>
      <w:r>
        <w:t>.</w:t>
      </w:r>
    </w:p>
    <w:p w14:paraId="31CFDF1D" w14:textId="77777777" w:rsidR="00970B92" w:rsidRDefault="00970B92" w:rsidP="002E77FD"/>
    <w:p w14:paraId="79C2F37C" w14:textId="0A50985C" w:rsidR="002E77FD" w:rsidRDefault="00135E98" w:rsidP="00537C84">
      <w:pPr>
        <w:pStyle w:val="Heading3"/>
      </w:pPr>
      <w:bookmarkStart w:id="7" w:name="_Toc150467957"/>
      <w:r>
        <w:t xml:space="preserve">Orders on </w:t>
      </w:r>
      <w:proofErr w:type="spellStart"/>
      <w:r w:rsidR="00537C84">
        <w:t>Mutaah</w:t>
      </w:r>
      <w:proofErr w:type="spellEnd"/>
      <w:r w:rsidR="00537C84">
        <w:t xml:space="preserve"> and </w:t>
      </w:r>
      <w:proofErr w:type="spellStart"/>
      <w:r w:rsidR="00537C84">
        <w:t>Nafkah</w:t>
      </w:r>
      <w:proofErr w:type="spellEnd"/>
      <w:r w:rsidR="00537C84">
        <w:t xml:space="preserve"> Iddah</w:t>
      </w:r>
      <w:bookmarkEnd w:id="7"/>
      <w:r w:rsidR="00537C84">
        <w:t xml:space="preserve"> </w:t>
      </w:r>
    </w:p>
    <w:p w14:paraId="61B04481" w14:textId="42B40F1A" w:rsidR="00537C84" w:rsidRDefault="00537C84" w:rsidP="00537C84">
      <w:r w:rsidRPr="00EE6CD7">
        <w:rPr>
          <w:highlight w:val="cyan"/>
        </w:rPr>
        <w:t>S 53(1) AMLA</w:t>
      </w:r>
      <w:r>
        <w:t xml:space="preserve"> provides for enforcement of orders on </w:t>
      </w:r>
      <w:proofErr w:type="spellStart"/>
      <w:r>
        <w:t>M</w:t>
      </w:r>
      <w:r w:rsidR="00D36C03">
        <w:t>utaah</w:t>
      </w:r>
      <w:proofErr w:type="spellEnd"/>
      <w:r w:rsidR="00D36C03">
        <w:t xml:space="preserve"> and </w:t>
      </w:r>
      <w:proofErr w:type="spellStart"/>
      <w:r w:rsidR="00D36C03">
        <w:t>Nafkah</w:t>
      </w:r>
      <w:proofErr w:type="spellEnd"/>
      <w:r w:rsidR="00D36C03">
        <w:t xml:space="preserve"> Iddah</w:t>
      </w:r>
      <w:r w:rsidR="00D97848">
        <w:t xml:space="preserve">, </w:t>
      </w:r>
      <w:r w:rsidR="00D97848" w:rsidRPr="008711A8">
        <w:rPr>
          <w:b/>
          <w:bCs/>
          <w:color w:val="FF0000"/>
        </w:rPr>
        <w:t>as if such orders were issued by FJC</w:t>
      </w:r>
      <w:r w:rsidR="00D97848" w:rsidRPr="008711A8">
        <w:rPr>
          <w:color w:val="FF0000"/>
        </w:rPr>
        <w:t xml:space="preserve"> </w:t>
      </w:r>
    </w:p>
    <w:p w14:paraId="370101F3" w14:textId="77777777" w:rsidR="00D77AD0" w:rsidRDefault="00D77AD0" w:rsidP="00537C84"/>
    <w:p w14:paraId="75515334" w14:textId="6EB324C4" w:rsidR="00D77AD0" w:rsidRDefault="00D77AD0" w:rsidP="00537C84">
      <w:r>
        <w:t xml:space="preserve">Enforcement mechanisms available to SYC order (under Part IX of WC) </w:t>
      </w:r>
    </w:p>
    <w:p w14:paraId="048DE9C4" w14:textId="77777777" w:rsidR="006B56A9" w:rsidRDefault="006B56A9" w:rsidP="006B56A9">
      <w:pPr>
        <w:pStyle w:val="ListParagraph"/>
        <w:numPr>
          <w:ilvl w:val="0"/>
          <w:numId w:val="1"/>
        </w:numPr>
      </w:pPr>
      <w:r>
        <w:t>attachment of earnings order</w:t>
      </w:r>
    </w:p>
    <w:p w14:paraId="534DC577" w14:textId="4E144416" w:rsidR="006B56A9" w:rsidRDefault="006B56A9" w:rsidP="006B56A9">
      <w:pPr>
        <w:pStyle w:val="ListParagraph"/>
        <w:numPr>
          <w:ilvl w:val="0"/>
          <w:numId w:val="1"/>
        </w:numPr>
      </w:pPr>
      <w:r>
        <w:t>garnishee order</w:t>
      </w:r>
    </w:p>
    <w:p w14:paraId="699D4816" w14:textId="7A84CE24" w:rsidR="006B56A9" w:rsidRDefault="006B56A9" w:rsidP="006B56A9">
      <w:pPr>
        <w:pStyle w:val="ListParagraph"/>
        <w:numPr>
          <w:ilvl w:val="0"/>
          <w:numId w:val="1"/>
        </w:numPr>
      </w:pPr>
      <w:r>
        <w:t>imprisonment</w:t>
      </w:r>
    </w:p>
    <w:p w14:paraId="51E3565F" w14:textId="53E5263A" w:rsidR="006B56A9" w:rsidRDefault="006B56A9" w:rsidP="006B56A9">
      <w:pPr>
        <w:pStyle w:val="ListParagraph"/>
        <w:numPr>
          <w:ilvl w:val="0"/>
          <w:numId w:val="1"/>
        </w:numPr>
      </w:pPr>
      <w:r>
        <w:t>recover outstanding sum as debt</w:t>
      </w:r>
    </w:p>
    <w:p w14:paraId="1975674F" w14:textId="18F84F52" w:rsidR="006B56A9" w:rsidRDefault="006B56A9" w:rsidP="006B56A9">
      <w:pPr>
        <w:pStyle w:val="ListParagraph"/>
        <w:numPr>
          <w:ilvl w:val="0"/>
          <w:numId w:val="1"/>
        </w:numPr>
      </w:pPr>
      <w:r>
        <w:t>Banker’s guarantee</w:t>
      </w:r>
    </w:p>
    <w:p w14:paraId="480911A6" w14:textId="0907C4E0" w:rsidR="006B56A9" w:rsidRDefault="006B56A9" w:rsidP="006B56A9">
      <w:pPr>
        <w:pStyle w:val="ListParagraph"/>
        <w:numPr>
          <w:ilvl w:val="0"/>
          <w:numId w:val="1"/>
        </w:numPr>
      </w:pPr>
      <w:r>
        <w:t>Financial counselling</w:t>
      </w:r>
    </w:p>
    <w:p w14:paraId="1EF6DFE1" w14:textId="0A186ED0" w:rsidR="006B56A9" w:rsidRDefault="006B56A9" w:rsidP="006B56A9">
      <w:pPr>
        <w:pStyle w:val="ListParagraph"/>
        <w:numPr>
          <w:ilvl w:val="0"/>
          <w:numId w:val="1"/>
        </w:numPr>
      </w:pPr>
      <w:r>
        <w:t>Community Service</w:t>
      </w:r>
    </w:p>
    <w:p w14:paraId="7FF774A7" w14:textId="665FE632" w:rsidR="006B56A9" w:rsidRDefault="006B56A9" w:rsidP="006B56A9">
      <w:pPr>
        <w:pStyle w:val="ListParagraph"/>
        <w:numPr>
          <w:ilvl w:val="0"/>
          <w:numId w:val="1"/>
        </w:numPr>
      </w:pPr>
      <w:r>
        <w:t>report to credit bureau</w:t>
      </w:r>
    </w:p>
    <w:p w14:paraId="7CC6D27A" w14:textId="112067F4" w:rsidR="00CB67F9" w:rsidRDefault="006B56A9" w:rsidP="006B56A9">
      <w:pPr>
        <w:pStyle w:val="ListParagraph"/>
        <w:numPr>
          <w:ilvl w:val="0"/>
          <w:numId w:val="1"/>
        </w:numPr>
      </w:pPr>
      <w:r>
        <w:t>Statutory Declaration when getting married - whether he/she owes any arrears</w:t>
      </w:r>
      <w:r w:rsidR="00537FEF">
        <w:t xml:space="preserve"> (e.g. any existing </w:t>
      </w:r>
      <w:proofErr w:type="spellStart"/>
      <w:r w:rsidR="00537FEF">
        <w:t>mutaah</w:t>
      </w:r>
      <w:proofErr w:type="spellEnd"/>
      <w:r w:rsidR="00537FEF">
        <w:t xml:space="preserve"> or </w:t>
      </w:r>
      <w:proofErr w:type="spellStart"/>
      <w:r w:rsidR="00537FEF">
        <w:t>nafkah</w:t>
      </w:r>
      <w:proofErr w:type="spellEnd"/>
      <w:r w:rsidR="00537FEF">
        <w:t xml:space="preserve"> iddah</w:t>
      </w:r>
      <w:r w:rsidR="007E08EA">
        <w:t xml:space="preserve"> from previous marriage</w:t>
      </w:r>
      <w:r w:rsidR="00537FEF">
        <w:t>)</w:t>
      </w:r>
      <w:r>
        <w:t xml:space="preserve"> - </w:t>
      </w:r>
      <w:r w:rsidRPr="00537FEF">
        <w:rPr>
          <w:highlight w:val="cyan"/>
        </w:rPr>
        <w:t>s 17</w:t>
      </w:r>
      <w:r w:rsidR="00537FEF" w:rsidRPr="00537FEF">
        <w:rPr>
          <w:highlight w:val="cyan"/>
        </w:rPr>
        <w:t>A(2)(a) SCJA</w:t>
      </w:r>
      <w:r w:rsidR="00537FEF">
        <w:t>.</w:t>
      </w:r>
    </w:p>
    <w:p w14:paraId="0F9E4B24" w14:textId="77777777" w:rsidR="00537C84" w:rsidRDefault="00537C84" w:rsidP="00537C84"/>
    <w:p w14:paraId="31144397" w14:textId="473F113F" w:rsidR="00681ECD" w:rsidRPr="00681ECD" w:rsidRDefault="00681ECD" w:rsidP="00681ECD">
      <w:pPr>
        <w:pStyle w:val="Heading3"/>
      </w:pPr>
      <w:r>
        <w:t xml:space="preserve">Orders on children, payment of </w:t>
      </w:r>
      <w:proofErr w:type="spellStart"/>
      <w:r w:rsidR="000F3A82">
        <w:t>emas</w:t>
      </w:r>
      <w:proofErr w:type="spellEnd"/>
      <w:r w:rsidR="000F3A82">
        <w:t xml:space="preserve"> </w:t>
      </w:r>
      <w:proofErr w:type="spellStart"/>
      <w:r w:rsidR="000F3A82">
        <w:t>kahwin</w:t>
      </w:r>
      <w:proofErr w:type="spellEnd"/>
      <w:r w:rsidR="000F3A82">
        <w:t xml:space="preserve">, marriage expenses, division of assets etc. </w:t>
      </w:r>
    </w:p>
    <w:p w14:paraId="37374563" w14:textId="57AB152E" w:rsidR="00537C84" w:rsidRDefault="00537C84" w:rsidP="00537C84">
      <w:r>
        <w:t xml:space="preserve">Prior to 2008 amendments, SYC order would have to be registered first at FJC – take out OS etc., </w:t>
      </w:r>
      <w:r w:rsidR="00BF1F1A">
        <w:t xml:space="preserve">risk of </w:t>
      </w:r>
      <w:proofErr w:type="spellStart"/>
      <w:r w:rsidR="00BF1F1A">
        <w:t>relitigation</w:t>
      </w:r>
      <w:proofErr w:type="spellEnd"/>
      <w:r w:rsidR="00BF1F1A">
        <w:t xml:space="preserve"> etc. </w:t>
      </w:r>
    </w:p>
    <w:p w14:paraId="3D321F59" w14:textId="4AEC4AF4" w:rsidR="00B419D2" w:rsidRDefault="00B419D2" w:rsidP="00B419D2">
      <w:pPr>
        <w:pStyle w:val="ListParagraph"/>
        <w:numPr>
          <w:ilvl w:val="0"/>
          <w:numId w:val="1"/>
        </w:numPr>
      </w:pPr>
      <w:r>
        <w:t xml:space="preserve">Very troublesome, so now </w:t>
      </w:r>
      <w:r w:rsidR="009914A4">
        <w:t xml:space="preserve">SYC orders are deemed to be FJC orders </w:t>
      </w:r>
    </w:p>
    <w:p w14:paraId="16906C9F" w14:textId="77777777" w:rsidR="00681ECD" w:rsidRDefault="00681ECD" w:rsidP="00681ECD"/>
    <w:p w14:paraId="2BE8D526" w14:textId="0358EC5E" w:rsidR="00681ECD" w:rsidRDefault="00681ECD" w:rsidP="00681ECD">
      <w:r>
        <w:t xml:space="preserve">Several options: </w:t>
      </w:r>
      <w:r w:rsidRPr="00E8610E">
        <w:rPr>
          <w:b/>
          <w:bCs/>
          <w:color w:val="FF0000"/>
        </w:rPr>
        <w:t>BOSCO</w:t>
      </w:r>
      <w:r w:rsidRPr="00E8610E">
        <w:rPr>
          <w:color w:val="FF0000"/>
        </w:rPr>
        <w:t xml:space="preserve"> </w:t>
      </w:r>
      <w:r>
        <w:t xml:space="preserve">(Breach of SYC Orders) </w:t>
      </w:r>
    </w:p>
    <w:p w14:paraId="61D5EEE9" w14:textId="602BA097" w:rsidR="00547247" w:rsidRDefault="004D143E" w:rsidP="004D143E">
      <w:pPr>
        <w:pStyle w:val="ListParagraph"/>
        <w:numPr>
          <w:ilvl w:val="0"/>
          <w:numId w:val="1"/>
        </w:numPr>
      </w:pPr>
      <w:r w:rsidRPr="00B90F83">
        <w:rPr>
          <w:b/>
          <w:bCs/>
        </w:rPr>
        <w:t xml:space="preserve">File complaint </w:t>
      </w:r>
      <w:r w:rsidRPr="00CF2D7A">
        <w:rPr>
          <w:b/>
          <w:bCs/>
          <w:u w:val="single"/>
        </w:rPr>
        <w:t>in FJC</w:t>
      </w:r>
      <w:r>
        <w:t xml:space="preserve">. Parties will go through a </w:t>
      </w:r>
      <w:r w:rsidRPr="00B90F83">
        <w:rPr>
          <w:b/>
          <w:bCs/>
          <w:color w:val="FF0000"/>
        </w:rPr>
        <w:t>mediation process before FJC judge</w:t>
      </w:r>
      <w:r w:rsidRPr="00B90F83">
        <w:rPr>
          <w:color w:val="FF0000"/>
        </w:rPr>
        <w:t xml:space="preserve"> </w:t>
      </w:r>
    </w:p>
    <w:p w14:paraId="40D2EBB6" w14:textId="010A30F7" w:rsidR="00373A44" w:rsidRDefault="00373A44" w:rsidP="004D143E">
      <w:pPr>
        <w:pStyle w:val="ListParagraph"/>
        <w:numPr>
          <w:ilvl w:val="0"/>
          <w:numId w:val="1"/>
        </w:numPr>
      </w:pPr>
      <w:r>
        <w:t xml:space="preserve">A private summons (Magistrate’s Complaint) can be lodged in Crime Registry (in State Court) – s 52(13) AMLA </w:t>
      </w:r>
    </w:p>
    <w:p w14:paraId="307144B2" w14:textId="308CE225" w:rsidR="00A63D3F" w:rsidRDefault="00A63D3F" w:rsidP="004D143E">
      <w:pPr>
        <w:pStyle w:val="ListParagraph"/>
        <w:numPr>
          <w:ilvl w:val="0"/>
          <w:numId w:val="1"/>
        </w:numPr>
      </w:pPr>
      <w:r>
        <w:t xml:space="preserve">Contempt proceedings </w:t>
      </w:r>
    </w:p>
    <w:p w14:paraId="66248804" w14:textId="77777777" w:rsidR="00925F23" w:rsidRDefault="00925F23" w:rsidP="00925F23"/>
    <w:p w14:paraId="75C9AE01" w14:textId="3A689347" w:rsidR="00925F23" w:rsidRDefault="00925F23" w:rsidP="00925F23">
      <w:r>
        <w:t xml:space="preserve">Contempt proceedings in FJC – </w:t>
      </w:r>
      <w:r w:rsidRPr="00DA1784">
        <w:rPr>
          <w:highlight w:val="cyan"/>
        </w:rPr>
        <w:t>VFU v VFV</w:t>
      </w:r>
      <w:r>
        <w:t xml:space="preserve"> </w:t>
      </w:r>
    </w:p>
    <w:p w14:paraId="1937776C" w14:textId="13B658C5" w:rsidR="00645EA3" w:rsidRDefault="00645EA3" w:rsidP="00645EA3">
      <w:pPr>
        <w:pStyle w:val="ListParagraph"/>
        <w:numPr>
          <w:ilvl w:val="0"/>
          <w:numId w:val="1"/>
        </w:numPr>
      </w:pPr>
      <w:r>
        <w:t xml:space="preserve">Facts </w:t>
      </w:r>
    </w:p>
    <w:p w14:paraId="18B146A3" w14:textId="77777777" w:rsidR="005C6EEF" w:rsidRDefault="005C6EEF" w:rsidP="005C6EEF">
      <w:pPr>
        <w:pStyle w:val="ListParagraph"/>
        <w:numPr>
          <w:ilvl w:val="1"/>
          <w:numId w:val="1"/>
        </w:numPr>
      </w:pPr>
      <w:r>
        <w:t xml:space="preserve">Parties married under Muslim law. 3 children (aged 10, 9 &amp; 5 </w:t>
      </w:r>
      <w:proofErr w:type="spellStart"/>
      <w:r>
        <w:t>yrs</w:t>
      </w:r>
      <w:proofErr w:type="spellEnd"/>
      <w:r>
        <w:t>).</w:t>
      </w:r>
    </w:p>
    <w:p w14:paraId="63EF8DCA" w14:textId="2D219E4C" w:rsidR="005C6EEF" w:rsidRDefault="005C6EEF" w:rsidP="005C6EEF">
      <w:pPr>
        <w:pStyle w:val="ListParagraph"/>
        <w:numPr>
          <w:ilvl w:val="1"/>
          <w:numId w:val="1"/>
        </w:numPr>
      </w:pPr>
      <w:r>
        <w:t>Mother filed OS under GIA in FJC.</w:t>
      </w:r>
    </w:p>
    <w:p w14:paraId="781F6F85" w14:textId="7DC28519" w:rsidR="005C6EEF" w:rsidRDefault="005C6EEF" w:rsidP="005C6EEF">
      <w:pPr>
        <w:pStyle w:val="ListParagraph"/>
        <w:numPr>
          <w:ilvl w:val="1"/>
          <w:numId w:val="1"/>
        </w:numPr>
      </w:pPr>
      <w:r>
        <w:t>9 March 2017: OS in FJC resolved by Consent Order.</w:t>
      </w:r>
    </w:p>
    <w:p w14:paraId="69064C28" w14:textId="2A7918D4" w:rsidR="005C6EEF" w:rsidRDefault="005C6EEF" w:rsidP="005C6EEF">
      <w:pPr>
        <w:pStyle w:val="ListParagraph"/>
        <w:numPr>
          <w:ilvl w:val="1"/>
          <w:numId w:val="1"/>
        </w:numPr>
      </w:pPr>
      <w:r>
        <w:t>11 September 2018: Father filed divorce proceeding in SYC.</w:t>
      </w:r>
    </w:p>
    <w:p w14:paraId="1069CBA6" w14:textId="3CBA77AE" w:rsidR="005C6EEF" w:rsidRDefault="005C6EEF" w:rsidP="005C6EEF">
      <w:pPr>
        <w:pStyle w:val="ListParagraph"/>
        <w:numPr>
          <w:ilvl w:val="1"/>
          <w:numId w:val="1"/>
        </w:numPr>
      </w:pPr>
      <w:r>
        <w:t>4 July 2019: Father filed committal proceedings claiming mother breached consent access orders made in FJC.</w:t>
      </w:r>
    </w:p>
    <w:p w14:paraId="7EBF0782" w14:textId="588E0FEC" w:rsidR="00645EA3" w:rsidRDefault="005C6EEF" w:rsidP="005C6EEF">
      <w:pPr>
        <w:pStyle w:val="ListParagraph"/>
        <w:numPr>
          <w:ilvl w:val="1"/>
          <w:numId w:val="1"/>
        </w:numPr>
      </w:pPr>
      <w:r>
        <w:t>13 August 2019 and 27 August 2019: Interim orders made by SYC</w:t>
      </w:r>
    </w:p>
    <w:p w14:paraId="413970BF" w14:textId="77777777" w:rsidR="00266317" w:rsidRDefault="00266317" w:rsidP="00F80851">
      <w:pPr>
        <w:pStyle w:val="ListParagraph"/>
        <w:numPr>
          <w:ilvl w:val="0"/>
          <w:numId w:val="1"/>
        </w:numPr>
      </w:pPr>
      <w:r>
        <w:t xml:space="preserve">Held – </w:t>
      </w:r>
    </w:p>
    <w:p w14:paraId="4CC8FFAA" w14:textId="3046C16E" w:rsidR="00572A51" w:rsidRDefault="00266317" w:rsidP="00DD5AFF">
      <w:pPr>
        <w:pStyle w:val="ListParagraph"/>
        <w:numPr>
          <w:ilvl w:val="1"/>
          <w:numId w:val="1"/>
        </w:numPr>
      </w:pPr>
      <w:r>
        <w:t xml:space="preserve">Continuation certificate not required for committal </w:t>
      </w:r>
      <w:r w:rsidR="00010806">
        <w:t xml:space="preserve">proceedings heard in FJC </w:t>
      </w:r>
      <w:r w:rsidR="00DD5AFF">
        <w:t>– there are no more civil proceedings to be stayed</w:t>
      </w:r>
      <w:r w:rsidR="002827DE">
        <w:t xml:space="preserve">. </w:t>
      </w:r>
    </w:p>
    <w:p w14:paraId="1A630A93" w14:textId="36C5F877" w:rsidR="00F41A68" w:rsidRDefault="00F41A68" w:rsidP="00DD5AFF">
      <w:pPr>
        <w:pStyle w:val="ListParagraph"/>
        <w:numPr>
          <w:ilvl w:val="1"/>
          <w:numId w:val="1"/>
        </w:numPr>
      </w:pPr>
      <w:r w:rsidRPr="00DA1784">
        <w:rPr>
          <w:b/>
          <w:bCs/>
          <w:u w:val="single"/>
        </w:rPr>
        <w:t>FJC has jurisdiction and powers to enforce custody orders</w:t>
      </w:r>
      <w:r>
        <w:t xml:space="preserve"> made under the OSG </w:t>
      </w:r>
    </w:p>
    <w:p w14:paraId="087E0A94" w14:textId="77777777" w:rsidR="0075281C" w:rsidRDefault="0075281C" w:rsidP="0075281C"/>
    <w:p w14:paraId="55033008" w14:textId="1A9E2C2D" w:rsidR="0075281C" w:rsidRDefault="0075281C" w:rsidP="00EC3DBE">
      <w:pPr>
        <w:pStyle w:val="Heading3"/>
      </w:pPr>
      <w:r>
        <w:t xml:space="preserve">Enforcement in SYC </w:t>
      </w:r>
    </w:p>
    <w:p w14:paraId="591537F2" w14:textId="2343B60C" w:rsidR="00A07D26" w:rsidRDefault="00A07D26" w:rsidP="00A07D26">
      <w:pPr>
        <w:pStyle w:val="ListParagraph"/>
        <w:numPr>
          <w:ilvl w:val="0"/>
          <w:numId w:val="1"/>
        </w:numPr>
      </w:pPr>
      <w:r>
        <w:t xml:space="preserve">1999 AMLA amendment – </w:t>
      </w:r>
      <w:r w:rsidRPr="00164043">
        <w:rPr>
          <w:highlight w:val="cyan"/>
        </w:rPr>
        <w:t>s 53A AMLA</w:t>
      </w:r>
      <w:r>
        <w:t xml:space="preserve"> gives proxy powers to </w:t>
      </w:r>
      <w:r w:rsidR="006E7AB0">
        <w:t>S</w:t>
      </w:r>
      <w:r>
        <w:t xml:space="preserve">YC </w:t>
      </w:r>
    </w:p>
    <w:p w14:paraId="629A5041" w14:textId="382CB946" w:rsidR="00A07D26" w:rsidRDefault="00D178D7" w:rsidP="00D178D7">
      <w:pPr>
        <w:pStyle w:val="ListParagraph"/>
        <w:numPr>
          <w:ilvl w:val="1"/>
          <w:numId w:val="1"/>
        </w:numPr>
      </w:pPr>
      <w:r w:rsidRPr="00164043">
        <w:rPr>
          <w:b/>
          <w:bCs/>
          <w:color w:val="FF0000"/>
        </w:rPr>
        <w:t>SYC can sign documents/instruments for the transfer or sale of matrimonial property</w:t>
      </w:r>
      <w:r w:rsidRPr="00164043">
        <w:rPr>
          <w:color w:val="FF0000"/>
        </w:rPr>
        <w:t xml:space="preserve"> </w:t>
      </w:r>
      <w:r w:rsidRPr="00164043">
        <w:rPr>
          <w:b/>
          <w:bCs/>
          <w:u w:val="single"/>
        </w:rPr>
        <w:t>when one party defaults in doing so</w:t>
      </w:r>
      <w:r>
        <w:t xml:space="preserve"> </w:t>
      </w:r>
    </w:p>
    <w:p w14:paraId="69998A6F" w14:textId="6EB4CA85" w:rsidR="00D178D7" w:rsidRDefault="00571D9A" w:rsidP="00BB34EB">
      <w:pPr>
        <w:pStyle w:val="ListParagraph"/>
        <w:numPr>
          <w:ilvl w:val="1"/>
          <w:numId w:val="1"/>
        </w:numPr>
      </w:pPr>
      <w:r>
        <w:t>To activate this section, must</w:t>
      </w:r>
      <w:r w:rsidR="00D178D7">
        <w:t xml:space="preserve"> issue </w:t>
      </w:r>
      <w:r w:rsidR="00D178D7" w:rsidRPr="00164043">
        <w:rPr>
          <w:b/>
          <w:bCs/>
          <w:color w:val="FF0000"/>
          <w:highlight w:val="yellow"/>
        </w:rPr>
        <w:t>letter of demand</w:t>
      </w:r>
      <w:r w:rsidR="00D178D7" w:rsidRPr="00164043">
        <w:rPr>
          <w:color w:val="FF0000"/>
        </w:rPr>
        <w:t xml:space="preserve"> </w:t>
      </w:r>
      <w:r w:rsidR="00D178D7">
        <w:t>to defaulting party</w:t>
      </w:r>
      <w:r>
        <w:t xml:space="preserve">, and file an </w:t>
      </w:r>
      <w:r w:rsidRPr="00164043">
        <w:rPr>
          <w:b/>
          <w:bCs/>
          <w:color w:val="FF0000"/>
          <w:highlight w:val="yellow"/>
        </w:rPr>
        <w:t>affidavit</w:t>
      </w:r>
      <w:r w:rsidRPr="00164043">
        <w:rPr>
          <w:color w:val="FF0000"/>
        </w:rPr>
        <w:t xml:space="preserve"> </w:t>
      </w:r>
      <w:r>
        <w:t xml:space="preserve">to show their default </w:t>
      </w:r>
    </w:p>
    <w:p w14:paraId="24BF3DF2" w14:textId="33B88133" w:rsidR="00150870" w:rsidRDefault="00B07650" w:rsidP="00150870">
      <w:pPr>
        <w:pStyle w:val="ListParagraph"/>
        <w:numPr>
          <w:ilvl w:val="0"/>
          <w:numId w:val="1"/>
        </w:numPr>
      </w:pPr>
      <w:r>
        <w:t xml:space="preserve">Types of orders </w:t>
      </w:r>
      <w:r w:rsidR="006A7E5E">
        <w:t xml:space="preserve">– Something called a Registrar Empowerment Clause that I had to dig up from SYC website, they said it’s important </w:t>
      </w:r>
    </w:p>
    <w:p w14:paraId="27D0C3A7" w14:textId="0222B659" w:rsidR="00B07650" w:rsidRDefault="006A7E5E" w:rsidP="00B07650">
      <w:pPr>
        <w:pStyle w:val="ListParagraph"/>
        <w:numPr>
          <w:ilvl w:val="1"/>
          <w:numId w:val="1"/>
        </w:numPr>
      </w:pPr>
      <w:r>
        <w:t>Category A request</w:t>
      </w:r>
      <w:r w:rsidR="00B665EA">
        <w:t xml:space="preserve"> – registrar can sign relevant documents without any notice to the party on for whom the registrar is signing on behalf of </w:t>
      </w:r>
    </w:p>
    <w:p w14:paraId="69DDB321" w14:textId="00426353" w:rsidR="00B665EA" w:rsidRDefault="00B665EA" w:rsidP="00B07650">
      <w:pPr>
        <w:pStyle w:val="ListParagraph"/>
        <w:numPr>
          <w:ilvl w:val="1"/>
          <w:numId w:val="1"/>
        </w:numPr>
      </w:pPr>
      <w:r>
        <w:t xml:space="preserve">Category B request – registrar can sign documents only in the event of a default by a party in signing those documents, </w:t>
      </w:r>
      <w:r w:rsidR="009D2A10">
        <w:t>despite written notice to him/her to sign the relevant documents</w:t>
      </w:r>
    </w:p>
    <w:p w14:paraId="3F9327FC" w14:textId="77777777" w:rsidR="00EC3DBE" w:rsidRDefault="00EC3DBE" w:rsidP="00EC3DBE"/>
    <w:p w14:paraId="009D4B3F" w14:textId="77777777" w:rsidR="0035647A" w:rsidRDefault="0035647A" w:rsidP="00EC3DBE">
      <w:r>
        <w:t xml:space="preserve">NB: To enforce SYC orders, don’t just go back to the SYC. You need to see if it can be enforced in the SYC or if it must be at the FJC. </w:t>
      </w:r>
    </w:p>
    <w:p w14:paraId="4B20F5C8" w14:textId="6C12CD2F" w:rsidR="0035647A" w:rsidRDefault="0035647A" w:rsidP="00EC3DBE">
      <w:r>
        <w:sym w:font="Wingdings" w:char="F0E0"/>
      </w:r>
      <w:r>
        <w:t xml:space="preserve"> If it is a monetary order, go to FJC</w:t>
      </w:r>
      <w:r w:rsidR="00BB17B7">
        <w:t xml:space="preserve">           </w:t>
      </w:r>
    </w:p>
    <w:p w14:paraId="6A49B31B" w14:textId="7DD923F8" w:rsidR="0035647A" w:rsidRDefault="0035647A" w:rsidP="00EC3DBE">
      <w:r>
        <w:sym w:font="Wingdings" w:char="F0E0"/>
      </w:r>
      <w:r>
        <w:t xml:space="preserve"> It is only if you need proxy powers of the SYC (e.g. signature of SYC judge in transfer of property or sale of assets) then you remain in SYC</w:t>
      </w:r>
    </w:p>
    <w:p w14:paraId="790316D4" w14:textId="08546B02" w:rsidR="00424BA5" w:rsidRDefault="00424BA5" w:rsidP="00424BA5">
      <w:pPr>
        <w:spacing w:after="160" w:line="259" w:lineRule="auto"/>
      </w:pPr>
      <w:r>
        <w:br w:type="page"/>
      </w:r>
    </w:p>
    <w:p w14:paraId="57A10439" w14:textId="50EABD07" w:rsidR="00547247" w:rsidRDefault="00F7290E" w:rsidP="00547247">
      <w:pPr>
        <w:pStyle w:val="Heading1"/>
      </w:pPr>
      <w:bookmarkStart w:id="8" w:name="_Toc150467958"/>
      <w:r>
        <w:rPr>
          <w:highlight w:val="yellow"/>
        </w:rPr>
        <w:lastRenderedPageBreak/>
        <w:t>*</w:t>
      </w:r>
      <w:r w:rsidR="00547247" w:rsidRPr="00424BA5">
        <w:rPr>
          <w:highlight w:val="yellow"/>
        </w:rPr>
        <w:t>Divorce and ancillary orders in the Syariah Court</w:t>
      </w:r>
      <w:bookmarkEnd w:id="8"/>
      <w:r w:rsidR="00547247">
        <w:t xml:space="preserve"> </w:t>
      </w:r>
    </w:p>
    <w:p w14:paraId="516E5314" w14:textId="085BA670" w:rsidR="009B2110" w:rsidRDefault="009B2110" w:rsidP="009B2110">
      <w:pPr>
        <w:pStyle w:val="Heading2"/>
      </w:pPr>
      <w:bookmarkStart w:id="9" w:name="_Toc150467959"/>
      <w:r>
        <w:t>Overview of Syriah Court</w:t>
      </w:r>
      <w:bookmarkEnd w:id="9"/>
      <w:r>
        <w:t xml:space="preserve"> </w:t>
      </w:r>
    </w:p>
    <w:p w14:paraId="4D00ED0D" w14:textId="6C6F9F97" w:rsidR="0025269D" w:rsidRPr="0025269D" w:rsidRDefault="0025269D" w:rsidP="009B2110">
      <w:pPr>
        <w:rPr>
          <w:b/>
          <w:bCs/>
          <w:u w:val="single"/>
        </w:rPr>
      </w:pPr>
      <w:r w:rsidRPr="0025269D">
        <w:rPr>
          <w:b/>
          <w:bCs/>
          <w:u w:val="single"/>
        </w:rPr>
        <w:t>SYC</w:t>
      </w:r>
    </w:p>
    <w:p w14:paraId="6B2442DD" w14:textId="0D81F0D6" w:rsidR="009B2110" w:rsidRDefault="00B86E70" w:rsidP="0025269D">
      <w:pPr>
        <w:pStyle w:val="ListParagraph"/>
        <w:numPr>
          <w:ilvl w:val="0"/>
          <w:numId w:val="11"/>
        </w:numPr>
      </w:pPr>
      <w:r>
        <w:t xml:space="preserve">Senior President and Presidents who are either civil law trained (from FJC) or from religious education track </w:t>
      </w:r>
    </w:p>
    <w:p w14:paraId="3BBD927C" w14:textId="00B1E775" w:rsidR="009C2998" w:rsidRDefault="009C2998" w:rsidP="0025269D">
      <w:pPr>
        <w:pStyle w:val="ListParagraph"/>
        <w:numPr>
          <w:ilvl w:val="0"/>
          <w:numId w:val="11"/>
        </w:numPr>
      </w:pPr>
      <w:r>
        <w:t xml:space="preserve">Ad-hoc presidents </w:t>
      </w:r>
      <w:r w:rsidR="0025269D">
        <w:t>(LSO with full time jobs elsewhere)</w:t>
      </w:r>
    </w:p>
    <w:p w14:paraId="6883E068" w14:textId="6476ABEC" w:rsidR="009C2998" w:rsidRDefault="009C2998" w:rsidP="0025269D">
      <w:pPr>
        <w:pStyle w:val="ListParagraph"/>
        <w:numPr>
          <w:ilvl w:val="0"/>
          <w:numId w:val="11"/>
        </w:numPr>
      </w:pPr>
      <w:r>
        <w:t>Registrar and Deputy Registrar</w:t>
      </w:r>
      <w:r w:rsidR="00805CE2">
        <w:t xml:space="preserve"> </w:t>
      </w:r>
      <w:r w:rsidR="007D22B4">
        <w:t>(in charge of administration)</w:t>
      </w:r>
    </w:p>
    <w:p w14:paraId="532E4CCD" w14:textId="77777777" w:rsidR="009C2998" w:rsidRDefault="009C2998" w:rsidP="009B2110"/>
    <w:p w14:paraId="25E733FD" w14:textId="5321B597" w:rsidR="009C2998" w:rsidRPr="0025269D" w:rsidRDefault="009C2998" w:rsidP="009B2110">
      <w:pPr>
        <w:rPr>
          <w:b/>
          <w:bCs/>
          <w:u w:val="single"/>
        </w:rPr>
      </w:pPr>
      <w:r w:rsidRPr="0025269D">
        <w:rPr>
          <w:b/>
          <w:bCs/>
          <w:u w:val="single"/>
        </w:rPr>
        <w:t xml:space="preserve">MUIS Appeal Board </w:t>
      </w:r>
    </w:p>
    <w:p w14:paraId="6D7E5600" w14:textId="2A9749CB" w:rsidR="009C2998" w:rsidRDefault="009C2998" w:rsidP="009C2998">
      <w:pPr>
        <w:pStyle w:val="ListParagraph"/>
        <w:numPr>
          <w:ilvl w:val="0"/>
          <w:numId w:val="1"/>
        </w:numPr>
      </w:pPr>
      <w:r>
        <w:t xml:space="preserve">Members of Appeal Board </w:t>
      </w:r>
      <w:r w:rsidRPr="0058310E">
        <w:rPr>
          <w:b/>
          <w:bCs/>
          <w:u w:val="single"/>
        </w:rPr>
        <w:t>panel</w:t>
      </w:r>
      <w:r>
        <w:t xml:space="preserve"> are appointed by the President of Singapore, upon the advice of MUIS – </w:t>
      </w:r>
      <w:r w:rsidRPr="0058310E">
        <w:rPr>
          <w:highlight w:val="cyan"/>
        </w:rPr>
        <w:t>s 55(3) AMLA</w:t>
      </w:r>
      <w:r>
        <w:t xml:space="preserve"> </w:t>
      </w:r>
    </w:p>
    <w:p w14:paraId="44E4C5A6" w14:textId="3B320740" w:rsidR="009C2998" w:rsidRDefault="009C2998" w:rsidP="009C2998">
      <w:pPr>
        <w:pStyle w:val="ListParagraph"/>
        <w:numPr>
          <w:ilvl w:val="0"/>
          <w:numId w:val="1"/>
        </w:numPr>
      </w:pPr>
      <w:r>
        <w:t xml:space="preserve">Composition </w:t>
      </w:r>
      <w:r w:rsidR="00F53309">
        <w:t xml:space="preserve">– </w:t>
      </w:r>
      <w:r w:rsidR="00F53309" w:rsidRPr="00F53309">
        <w:t>Judges from the FJC and State Courts, legal service officers (DPPs), legal officers</w:t>
      </w:r>
      <w:r w:rsidR="00F53309">
        <w:t xml:space="preserve"> </w:t>
      </w:r>
      <w:r w:rsidR="00F53309" w:rsidRPr="00F53309">
        <w:t>in statutory boards, senior lawyers, prominent religious leaders.</w:t>
      </w:r>
    </w:p>
    <w:p w14:paraId="69D74B5F" w14:textId="7B05CF20" w:rsidR="007D405F" w:rsidRDefault="007D405F" w:rsidP="009C2998">
      <w:pPr>
        <w:pStyle w:val="ListParagraph"/>
        <w:numPr>
          <w:ilvl w:val="0"/>
          <w:numId w:val="1"/>
        </w:numPr>
      </w:pPr>
      <w:r>
        <w:t xml:space="preserve">Coram – </w:t>
      </w:r>
      <w:r w:rsidRPr="00D82DF3">
        <w:rPr>
          <w:b/>
          <w:bCs/>
          <w:u w:val="single"/>
        </w:rPr>
        <w:t>any 3 members of the panel</w:t>
      </w:r>
      <w:r>
        <w:t xml:space="preserve">. The </w:t>
      </w:r>
      <w:r w:rsidRPr="00D82DF3">
        <w:rPr>
          <w:b/>
          <w:bCs/>
        </w:rPr>
        <w:t>Chair is usually the one with legal background</w:t>
      </w:r>
      <w:r>
        <w:t xml:space="preserve"> </w:t>
      </w:r>
    </w:p>
    <w:p w14:paraId="63F1C1BF" w14:textId="19419DEF" w:rsidR="007D405F" w:rsidRDefault="007D405F" w:rsidP="009C2998">
      <w:pPr>
        <w:pStyle w:val="ListParagraph"/>
        <w:numPr>
          <w:ilvl w:val="0"/>
          <w:numId w:val="1"/>
        </w:numPr>
      </w:pPr>
      <w:r>
        <w:t xml:space="preserve">MUIS Appeal Board </w:t>
      </w:r>
      <w:r w:rsidR="00143C36">
        <w:t>*</w:t>
      </w:r>
      <w:r w:rsidRPr="00143C36">
        <w:rPr>
          <w:b/>
          <w:bCs/>
          <w:color w:val="FF0000"/>
        </w:rPr>
        <w:t xml:space="preserve">hears appeals from </w:t>
      </w:r>
      <w:proofErr w:type="spellStart"/>
      <w:r w:rsidRPr="00143C36">
        <w:rPr>
          <w:b/>
          <w:bCs/>
          <w:color w:val="FF0000"/>
        </w:rPr>
        <w:t>Syriah</w:t>
      </w:r>
      <w:proofErr w:type="spellEnd"/>
      <w:r w:rsidRPr="00143C36">
        <w:rPr>
          <w:b/>
          <w:bCs/>
          <w:color w:val="FF0000"/>
        </w:rPr>
        <w:t xml:space="preserve"> Court</w:t>
      </w:r>
      <w:r w:rsidRPr="00143C36">
        <w:rPr>
          <w:color w:val="FF0000"/>
        </w:rPr>
        <w:t xml:space="preserve"> </w:t>
      </w:r>
      <w:r>
        <w:t>(</w:t>
      </w:r>
      <w:r w:rsidRPr="00143C36">
        <w:rPr>
          <w:highlight w:val="cyan"/>
        </w:rPr>
        <w:t>s 55(1) AMLA</w:t>
      </w:r>
      <w:r>
        <w:t xml:space="preserve">) and </w:t>
      </w:r>
      <w:r w:rsidR="00F97DFC" w:rsidRPr="00E55E9D">
        <w:rPr>
          <w:b/>
          <w:bCs/>
          <w:color w:val="FF0000"/>
        </w:rPr>
        <w:t>Registry of Muslim Marriages</w:t>
      </w:r>
      <w:r w:rsidR="00F97DFC" w:rsidRPr="00E55E9D">
        <w:rPr>
          <w:color w:val="FF0000"/>
        </w:rPr>
        <w:t xml:space="preserve"> </w:t>
      </w:r>
      <w:r w:rsidR="00F97DFC">
        <w:t>(</w:t>
      </w:r>
      <w:r>
        <w:t>ROMM</w:t>
      </w:r>
      <w:r w:rsidR="00F97DFC">
        <w:t>)</w:t>
      </w:r>
      <w:r>
        <w:t xml:space="preserve"> (</w:t>
      </w:r>
      <w:r w:rsidRPr="00143C36">
        <w:rPr>
          <w:highlight w:val="cyan"/>
        </w:rPr>
        <w:t>s 105 AMLA</w:t>
      </w:r>
      <w:r>
        <w:t xml:space="preserve">) </w:t>
      </w:r>
    </w:p>
    <w:p w14:paraId="3BA6805F" w14:textId="77777777" w:rsidR="004A267E" w:rsidRDefault="004A267E" w:rsidP="004A267E"/>
    <w:p w14:paraId="6F80D272" w14:textId="3765E3C8" w:rsidR="004A267E" w:rsidRPr="00C2535A" w:rsidRDefault="004A267E" w:rsidP="004A267E">
      <w:pPr>
        <w:rPr>
          <w:b/>
          <w:bCs/>
          <w:u w:val="single"/>
        </w:rPr>
      </w:pPr>
      <w:r w:rsidRPr="00C2535A">
        <w:rPr>
          <w:b/>
          <w:bCs/>
          <w:u w:val="single"/>
        </w:rPr>
        <w:t xml:space="preserve">Who can appear before </w:t>
      </w:r>
      <w:proofErr w:type="spellStart"/>
      <w:r w:rsidRPr="00C2535A">
        <w:rPr>
          <w:b/>
          <w:bCs/>
          <w:u w:val="single"/>
        </w:rPr>
        <w:t>Syriah</w:t>
      </w:r>
      <w:proofErr w:type="spellEnd"/>
      <w:r w:rsidRPr="00C2535A">
        <w:rPr>
          <w:b/>
          <w:bCs/>
          <w:u w:val="single"/>
        </w:rPr>
        <w:t xml:space="preserve"> Court </w:t>
      </w:r>
    </w:p>
    <w:p w14:paraId="1A6DA284" w14:textId="4E3E527B" w:rsidR="004A267E" w:rsidRDefault="004A267E" w:rsidP="004A267E">
      <w:pPr>
        <w:pStyle w:val="ListParagraph"/>
        <w:numPr>
          <w:ilvl w:val="0"/>
          <w:numId w:val="1"/>
        </w:numPr>
      </w:pPr>
      <w:r>
        <w:t>Lawyers</w:t>
      </w:r>
      <w:r w:rsidR="00C2535A">
        <w:t xml:space="preserve"> (need to be called to the bar)</w:t>
      </w:r>
      <w:r>
        <w:t xml:space="preserve"> </w:t>
      </w:r>
      <w:r w:rsidRPr="00C2535A">
        <w:rPr>
          <w:b/>
          <w:bCs/>
          <w:color w:val="FF0000"/>
        </w:rPr>
        <w:t xml:space="preserve">need </w:t>
      </w:r>
      <w:r w:rsidR="00A2617F">
        <w:rPr>
          <w:b/>
          <w:bCs/>
          <w:color w:val="FF0000"/>
        </w:rPr>
        <w:t>NOT</w:t>
      </w:r>
      <w:r w:rsidRPr="00C2535A">
        <w:rPr>
          <w:b/>
          <w:bCs/>
          <w:color w:val="FF0000"/>
        </w:rPr>
        <w:t xml:space="preserve"> be Muslims</w:t>
      </w:r>
      <w:r w:rsidRPr="00C2535A">
        <w:rPr>
          <w:color w:val="FF0000"/>
        </w:rPr>
        <w:t xml:space="preserve"> </w:t>
      </w:r>
      <w:r w:rsidRPr="00A2617F">
        <w:rPr>
          <w:b/>
          <w:bCs/>
          <w:color w:val="FF0000"/>
        </w:rPr>
        <w:t>or have formal training in Islamic Law</w:t>
      </w:r>
      <w:r w:rsidRPr="00A2617F">
        <w:rPr>
          <w:color w:val="FF0000"/>
        </w:rPr>
        <w:t xml:space="preserve"> </w:t>
      </w:r>
      <w:r>
        <w:t xml:space="preserve">to appear before the </w:t>
      </w:r>
      <w:proofErr w:type="spellStart"/>
      <w:r>
        <w:t>Syriah</w:t>
      </w:r>
      <w:proofErr w:type="spellEnd"/>
      <w:r>
        <w:t xml:space="preserve"> Court – </w:t>
      </w:r>
      <w:r w:rsidRPr="00A2617F">
        <w:rPr>
          <w:i/>
          <w:iCs/>
          <w:highlight w:val="cyan"/>
        </w:rPr>
        <w:t xml:space="preserve">Jamal </w:t>
      </w:r>
      <w:proofErr w:type="spellStart"/>
      <w:r w:rsidRPr="00A2617F">
        <w:rPr>
          <w:i/>
          <w:iCs/>
          <w:highlight w:val="cyan"/>
        </w:rPr>
        <w:t>Mahammath</w:t>
      </w:r>
      <w:proofErr w:type="spellEnd"/>
      <w:r w:rsidRPr="00A2617F">
        <w:rPr>
          <w:i/>
          <w:iCs/>
          <w:highlight w:val="cyan"/>
        </w:rPr>
        <w:t xml:space="preserve"> v Zarina Majid</w:t>
      </w:r>
      <w:r>
        <w:t xml:space="preserve"> </w:t>
      </w:r>
      <w:r w:rsidR="00F91A24">
        <w:t xml:space="preserve">– importance of competency of the lawyer rather than his/her </w:t>
      </w:r>
      <w:r w:rsidR="00E44BCB">
        <w:t xml:space="preserve">personal </w:t>
      </w:r>
      <w:r w:rsidR="00F91A24">
        <w:t>religion</w:t>
      </w:r>
    </w:p>
    <w:p w14:paraId="6AAD1BF5" w14:textId="3268DE4A" w:rsidR="0028084E" w:rsidRDefault="0028084E" w:rsidP="004A267E">
      <w:pPr>
        <w:pStyle w:val="ListParagraph"/>
        <w:numPr>
          <w:ilvl w:val="0"/>
          <w:numId w:val="1"/>
        </w:numPr>
      </w:pPr>
      <w:r>
        <w:t xml:space="preserve">All you need is a valid practicing cert </w:t>
      </w:r>
    </w:p>
    <w:p w14:paraId="5F40AD82" w14:textId="30E54E95" w:rsidR="0028084E" w:rsidRDefault="0028084E" w:rsidP="004A267E">
      <w:pPr>
        <w:pStyle w:val="ListParagraph"/>
        <w:numPr>
          <w:ilvl w:val="0"/>
          <w:numId w:val="1"/>
        </w:numPr>
      </w:pPr>
      <w:r>
        <w:t xml:space="preserve">Lawyers who appear at the SYC must be mindful of general rules of ethics and competency </w:t>
      </w:r>
    </w:p>
    <w:p w14:paraId="5177CFD5" w14:textId="77777777" w:rsidR="00B86E70" w:rsidRPr="009B2110" w:rsidRDefault="00B86E70" w:rsidP="009B2110"/>
    <w:p w14:paraId="24A09598" w14:textId="4EF12A71" w:rsidR="00A16A37" w:rsidRDefault="009734AB" w:rsidP="00A16A37">
      <w:pPr>
        <w:pStyle w:val="Heading2"/>
      </w:pPr>
      <w:bookmarkStart w:id="10" w:name="_Toc150467960"/>
      <w:r>
        <w:rPr>
          <w:highlight w:val="yellow"/>
        </w:rPr>
        <w:t>*</w:t>
      </w:r>
      <w:r w:rsidR="00A16A37" w:rsidRPr="0058755A">
        <w:rPr>
          <w:highlight w:val="yellow"/>
        </w:rPr>
        <w:t>Divorce</w:t>
      </w:r>
      <w:bookmarkEnd w:id="10"/>
    </w:p>
    <w:p w14:paraId="063CF43C" w14:textId="40EEDE67" w:rsidR="004E609A" w:rsidRDefault="004E609A" w:rsidP="004E609A">
      <w:r>
        <w:t xml:space="preserve">Note – will not be examined on the process itself. But good to know the general differences between FJC and </w:t>
      </w:r>
      <w:proofErr w:type="spellStart"/>
      <w:r>
        <w:t>Syriah</w:t>
      </w:r>
      <w:proofErr w:type="spellEnd"/>
      <w:r>
        <w:t xml:space="preserve"> Court </w:t>
      </w:r>
    </w:p>
    <w:p w14:paraId="20DBCF2C" w14:textId="77777777" w:rsidR="004E609A" w:rsidRDefault="004E609A" w:rsidP="004E609A"/>
    <w:p w14:paraId="741223B6" w14:textId="77777777" w:rsidR="00D569F9" w:rsidRPr="00DE605F" w:rsidRDefault="00D569F9" w:rsidP="00D569F9">
      <w:pPr>
        <w:rPr>
          <w:b/>
          <w:bCs/>
        </w:rPr>
      </w:pPr>
      <w:r w:rsidRPr="00DE605F">
        <w:rPr>
          <w:b/>
          <w:bCs/>
        </w:rPr>
        <w:t xml:space="preserve">SYC Jurisdiction to hear divorce applications (revision from Topic 1) </w:t>
      </w:r>
    </w:p>
    <w:p w14:paraId="76F0EA23" w14:textId="77777777" w:rsidR="00D569F9" w:rsidRDefault="00D569F9" w:rsidP="00D569F9">
      <w:pPr>
        <w:pStyle w:val="ListParagraph"/>
        <w:numPr>
          <w:ilvl w:val="0"/>
          <w:numId w:val="1"/>
        </w:numPr>
      </w:pPr>
      <w:r>
        <w:t>Both parties must be Muslims</w:t>
      </w:r>
    </w:p>
    <w:p w14:paraId="135325A5" w14:textId="77777777" w:rsidR="00D569F9" w:rsidRDefault="00D569F9" w:rsidP="00D569F9">
      <w:pPr>
        <w:pStyle w:val="ListParagraph"/>
        <w:numPr>
          <w:ilvl w:val="0"/>
          <w:numId w:val="1"/>
        </w:numPr>
      </w:pPr>
      <w:r>
        <w:t xml:space="preserve">There must be a valid Muslim marriage (s 35(1) and (2) AMLA) </w:t>
      </w:r>
    </w:p>
    <w:p w14:paraId="77D7F830" w14:textId="77777777" w:rsidR="00D569F9" w:rsidRDefault="00D569F9" w:rsidP="00D569F9">
      <w:pPr>
        <w:pStyle w:val="ListParagraph"/>
        <w:numPr>
          <w:ilvl w:val="0"/>
          <w:numId w:val="1"/>
        </w:numPr>
      </w:pPr>
      <w:r>
        <w:t xml:space="preserve">Connecting factor to Singapore – domicile or 3 years’ habitual residence </w:t>
      </w:r>
    </w:p>
    <w:p w14:paraId="7C76C936" w14:textId="77777777" w:rsidR="00D569F9" w:rsidRDefault="00D569F9" w:rsidP="004E609A"/>
    <w:p w14:paraId="586B2FD5" w14:textId="3AA4B5BD" w:rsidR="004E609A" w:rsidRPr="00DE605F" w:rsidRDefault="004E609A" w:rsidP="00A25602">
      <w:pPr>
        <w:pStyle w:val="Heading3"/>
      </w:pPr>
      <w:r w:rsidRPr="00A25602">
        <w:rPr>
          <w:highlight w:val="green"/>
        </w:rPr>
        <w:t>Differences between FJC and SYC</w:t>
      </w:r>
      <w:r w:rsidRPr="00DE605F">
        <w:t xml:space="preserve"> </w:t>
      </w:r>
    </w:p>
    <w:p w14:paraId="7C0F9577" w14:textId="77777777" w:rsidR="004E609A" w:rsidRDefault="004E609A" w:rsidP="004E609A">
      <w:pPr>
        <w:pStyle w:val="ListParagraph"/>
        <w:numPr>
          <w:ilvl w:val="0"/>
          <w:numId w:val="1"/>
        </w:numPr>
      </w:pPr>
      <w:r w:rsidRPr="004E609A">
        <w:t>FJC –</w:t>
      </w:r>
    </w:p>
    <w:p w14:paraId="1CF254A9" w14:textId="77777777" w:rsidR="004E609A" w:rsidRDefault="004E609A" w:rsidP="004E609A">
      <w:pPr>
        <w:pStyle w:val="ListParagraph"/>
        <w:numPr>
          <w:ilvl w:val="1"/>
          <w:numId w:val="1"/>
        </w:numPr>
      </w:pPr>
      <w:r w:rsidRPr="004E609A">
        <w:t>bifurcated system.</w:t>
      </w:r>
    </w:p>
    <w:p w14:paraId="1A94A8AA" w14:textId="17C3BD35" w:rsidR="004E609A" w:rsidRDefault="004E609A" w:rsidP="004E609A">
      <w:pPr>
        <w:pStyle w:val="ListParagraph"/>
        <w:numPr>
          <w:ilvl w:val="1"/>
          <w:numId w:val="1"/>
        </w:numPr>
      </w:pPr>
      <w:r w:rsidRPr="004E609A">
        <w:t xml:space="preserve">Interim Judgement </w:t>
      </w:r>
      <w:r w:rsidRPr="00F80074">
        <w:rPr>
          <w:b/>
          <w:bCs/>
          <w:u w:val="single"/>
        </w:rPr>
        <w:t>first</w:t>
      </w:r>
      <w:r w:rsidRPr="004E609A">
        <w:t xml:space="preserve"> on the divorce</w:t>
      </w:r>
      <w:r w:rsidR="001C5162">
        <w:t xml:space="preserve"> itself</w:t>
      </w:r>
      <w:r w:rsidRPr="004E609A">
        <w:t>,</w:t>
      </w:r>
      <w:r>
        <w:t xml:space="preserve"> </w:t>
      </w:r>
      <w:r w:rsidRPr="00F80074">
        <w:rPr>
          <w:b/>
          <w:bCs/>
          <w:u w:val="single"/>
        </w:rPr>
        <w:t>followed by</w:t>
      </w:r>
      <w:r w:rsidRPr="004E609A">
        <w:t xml:space="preserve"> Hearing on Ancillary Issues</w:t>
      </w:r>
      <w:r>
        <w:t xml:space="preserve"> </w:t>
      </w:r>
    </w:p>
    <w:p w14:paraId="55E58A87" w14:textId="4B90F233" w:rsidR="004E609A" w:rsidRDefault="004E609A" w:rsidP="004E609A">
      <w:pPr>
        <w:pStyle w:val="ListParagraph"/>
        <w:numPr>
          <w:ilvl w:val="1"/>
          <w:numId w:val="1"/>
        </w:numPr>
      </w:pPr>
      <w:r w:rsidRPr="004E609A">
        <w:t xml:space="preserve">Final Judgment extracted after all orders made (or 3 months after </w:t>
      </w:r>
      <w:r w:rsidR="006B41A6">
        <w:t>interim judgement</w:t>
      </w:r>
      <w:r w:rsidRPr="004E609A">
        <w:t xml:space="preserve"> if</w:t>
      </w:r>
      <w:r>
        <w:t xml:space="preserve"> </w:t>
      </w:r>
      <w:r w:rsidRPr="004E609A">
        <w:t>Consent Order on all issues)</w:t>
      </w:r>
    </w:p>
    <w:p w14:paraId="1BC83DBE" w14:textId="77777777" w:rsidR="004E609A" w:rsidRDefault="004E609A" w:rsidP="004E609A">
      <w:pPr>
        <w:pStyle w:val="ListParagraph"/>
        <w:numPr>
          <w:ilvl w:val="0"/>
          <w:numId w:val="1"/>
        </w:numPr>
      </w:pPr>
      <w:r w:rsidRPr="004E609A">
        <w:t>SYC</w:t>
      </w:r>
    </w:p>
    <w:p w14:paraId="11D0CEA9" w14:textId="77777777" w:rsidR="004E609A" w:rsidRDefault="004E609A" w:rsidP="004E609A">
      <w:pPr>
        <w:pStyle w:val="ListParagraph"/>
        <w:numPr>
          <w:ilvl w:val="1"/>
          <w:numId w:val="1"/>
        </w:numPr>
      </w:pPr>
      <w:r w:rsidRPr="004E609A">
        <w:t>not a bifurcated system.</w:t>
      </w:r>
    </w:p>
    <w:p w14:paraId="72D645D3" w14:textId="77777777" w:rsidR="004E609A" w:rsidRDefault="004E609A" w:rsidP="004E609A">
      <w:pPr>
        <w:pStyle w:val="ListParagraph"/>
        <w:numPr>
          <w:ilvl w:val="1"/>
          <w:numId w:val="1"/>
        </w:numPr>
      </w:pPr>
      <w:r w:rsidRPr="004E609A">
        <w:t xml:space="preserve">Decree of Divorce and Ancillary Orders </w:t>
      </w:r>
      <w:r w:rsidRPr="00E42910">
        <w:rPr>
          <w:b/>
          <w:bCs/>
          <w:u w:val="single"/>
        </w:rPr>
        <w:t>made together at same hearing</w:t>
      </w:r>
      <w:r w:rsidRPr="004E609A">
        <w:t>.</w:t>
      </w:r>
    </w:p>
    <w:p w14:paraId="10A7B33F" w14:textId="61D3291A" w:rsidR="004E609A" w:rsidRDefault="004E609A" w:rsidP="004E609A">
      <w:pPr>
        <w:pStyle w:val="ListParagraph"/>
        <w:numPr>
          <w:ilvl w:val="1"/>
          <w:numId w:val="1"/>
        </w:numPr>
      </w:pPr>
      <w:r w:rsidRPr="004E609A">
        <w:t>Divorce Certificate issued 3 months after date of divorce (expiration of wife’s</w:t>
      </w:r>
      <w:r>
        <w:t xml:space="preserve"> </w:t>
      </w:r>
      <w:r w:rsidRPr="004E609A">
        <w:t>iddah period</w:t>
      </w:r>
      <w:r w:rsidR="00F05888">
        <w:t xml:space="preserve"> when she cannot remarry</w:t>
      </w:r>
      <w:r w:rsidRPr="004E609A">
        <w:t>)</w:t>
      </w:r>
    </w:p>
    <w:p w14:paraId="7582F720" w14:textId="77777777" w:rsidR="00E032EF" w:rsidRDefault="00E032EF" w:rsidP="00260FC6"/>
    <w:p w14:paraId="0A952C12" w14:textId="09CD2260" w:rsidR="00401653" w:rsidRDefault="00401653" w:rsidP="001A0C7B">
      <w:pPr>
        <w:pStyle w:val="Heading3"/>
      </w:pPr>
      <w:r w:rsidRPr="001A0C7B">
        <w:rPr>
          <w:highlight w:val="green"/>
        </w:rPr>
        <w:t>SYC Divorce proceedings (overview – for background)</w:t>
      </w:r>
    </w:p>
    <w:p w14:paraId="7BEBD807" w14:textId="7634AF05" w:rsidR="00401653" w:rsidRDefault="00F105DC" w:rsidP="00F105DC">
      <w:pPr>
        <w:jc w:val="both"/>
      </w:pPr>
      <w:r w:rsidRPr="00F105DC">
        <w:rPr>
          <w:noProof/>
        </w:rPr>
        <w:drawing>
          <wp:inline distT="0" distB="0" distL="0" distR="0" wp14:anchorId="5E2B5677" wp14:editId="144D52C4">
            <wp:extent cx="2756263" cy="2246753"/>
            <wp:effectExtent l="0" t="0" r="0" b="1270"/>
            <wp:docPr id="340599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599414" name=""/>
                    <pic:cNvPicPr/>
                  </pic:nvPicPr>
                  <pic:blipFill>
                    <a:blip r:embed="rId6"/>
                    <a:stretch>
                      <a:fillRect/>
                    </a:stretch>
                  </pic:blipFill>
                  <pic:spPr>
                    <a:xfrm>
                      <a:off x="0" y="0"/>
                      <a:ext cx="2757958" cy="2248135"/>
                    </a:xfrm>
                    <a:prstGeom prst="rect">
                      <a:avLst/>
                    </a:prstGeom>
                  </pic:spPr>
                </pic:pic>
              </a:graphicData>
            </a:graphic>
          </wp:inline>
        </w:drawing>
      </w:r>
    </w:p>
    <w:p w14:paraId="1575ADC2" w14:textId="64C5ECBD" w:rsidR="001E068A" w:rsidRDefault="001E068A" w:rsidP="00F105DC">
      <w:pPr>
        <w:jc w:val="both"/>
      </w:pPr>
      <w:r w:rsidRPr="001E068A">
        <w:rPr>
          <w:noProof/>
        </w:rPr>
        <w:lastRenderedPageBreak/>
        <w:drawing>
          <wp:inline distT="0" distB="0" distL="0" distR="0" wp14:anchorId="1817EF78" wp14:editId="34DF3D10">
            <wp:extent cx="4988155" cy="2540726"/>
            <wp:effectExtent l="0" t="0" r="3175" b="0"/>
            <wp:docPr id="607197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197294" name=""/>
                    <pic:cNvPicPr/>
                  </pic:nvPicPr>
                  <pic:blipFill>
                    <a:blip r:embed="rId7"/>
                    <a:stretch>
                      <a:fillRect/>
                    </a:stretch>
                  </pic:blipFill>
                  <pic:spPr>
                    <a:xfrm>
                      <a:off x="0" y="0"/>
                      <a:ext cx="4989172" cy="2541244"/>
                    </a:xfrm>
                    <a:prstGeom prst="rect">
                      <a:avLst/>
                    </a:prstGeom>
                  </pic:spPr>
                </pic:pic>
              </a:graphicData>
            </a:graphic>
          </wp:inline>
        </w:drawing>
      </w:r>
    </w:p>
    <w:p w14:paraId="161B1772" w14:textId="77777777" w:rsidR="00401653" w:rsidRDefault="00401653" w:rsidP="00260FC6"/>
    <w:p w14:paraId="4F762179" w14:textId="0E4A43D4" w:rsidR="00E032EF" w:rsidRDefault="00E032EF" w:rsidP="00E032EF">
      <w:pPr>
        <w:pStyle w:val="Heading3"/>
      </w:pPr>
      <w:bookmarkStart w:id="11" w:name="_Toc150467961"/>
      <w:r w:rsidRPr="000A13DF">
        <w:rPr>
          <w:highlight w:val="green"/>
        </w:rPr>
        <w:t>Appeals from SYC</w:t>
      </w:r>
      <w:bookmarkEnd w:id="11"/>
      <w:r>
        <w:t xml:space="preserve"> </w:t>
      </w:r>
    </w:p>
    <w:p w14:paraId="1FCE0490" w14:textId="2B6C5E4F" w:rsidR="00E032EF" w:rsidRDefault="006C3500" w:rsidP="00E032EF">
      <w:r>
        <w:t xml:space="preserve">Appeals </w:t>
      </w:r>
      <w:r w:rsidRPr="00F04B57">
        <w:rPr>
          <w:b/>
          <w:bCs/>
          <w:color w:val="FF0000"/>
        </w:rPr>
        <w:t xml:space="preserve">against direction/order of Registrar </w:t>
      </w:r>
      <w:r w:rsidR="001E7633" w:rsidRPr="00F04B57">
        <w:rPr>
          <w:b/>
          <w:bCs/>
          <w:color w:val="FF0000"/>
        </w:rPr>
        <w:t>of SYC</w:t>
      </w:r>
    </w:p>
    <w:p w14:paraId="31680678" w14:textId="73C69480" w:rsidR="001E7633" w:rsidRDefault="001E7633" w:rsidP="001E7633">
      <w:pPr>
        <w:pStyle w:val="ListParagraph"/>
        <w:numPr>
          <w:ilvl w:val="0"/>
          <w:numId w:val="1"/>
        </w:numPr>
      </w:pPr>
      <w:r w:rsidRPr="00732F39">
        <w:t xml:space="preserve">Appeal heard by </w:t>
      </w:r>
      <w:r w:rsidRPr="004B758E">
        <w:rPr>
          <w:b/>
          <w:bCs/>
          <w:i/>
          <w:iCs/>
        </w:rPr>
        <w:t>President of SYC</w:t>
      </w:r>
      <w:r>
        <w:t xml:space="preserve"> </w:t>
      </w:r>
    </w:p>
    <w:p w14:paraId="016D02DE" w14:textId="344E0D7B" w:rsidR="00732F39" w:rsidRDefault="00732F39" w:rsidP="00732F39">
      <w:pPr>
        <w:pStyle w:val="ListParagraph"/>
        <w:numPr>
          <w:ilvl w:val="0"/>
          <w:numId w:val="1"/>
        </w:numPr>
      </w:pPr>
      <w:r w:rsidRPr="00732F39">
        <w:t xml:space="preserve">Filing a </w:t>
      </w:r>
      <w:r w:rsidRPr="00CD0641">
        <w:rPr>
          <w:b/>
          <w:bCs/>
          <w:color w:val="FF0000"/>
          <w:highlight w:val="yellow"/>
        </w:rPr>
        <w:t>Notice of Appeal</w:t>
      </w:r>
      <w:r w:rsidRPr="00CD0641">
        <w:rPr>
          <w:color w:val="FF0000"/>
        </w:rPr>
        <w:t xml:space="preserve"> </w:t>
      </w:r>
      <w:r w:rsidRPr="00732F39">
        <w:t xml:space="preserve">in SYC </w:t>
      </w:r>
      <w:r w:rsidRPr="00CD0641">
        <w:rPr>
          <w:b/>
          <w:bCs/>
          <w:u w:val="single"/>
        </w:rPr>
        <w:t>no later than 14 days from date of the direction or order</w:t>
      </w:r>
      <w:r>
        <w:t xml:space="preserve"> </w:t>
      </w:r>
      <w:r w:rsidRPr="00732F39">
        <w:t>(</w:t>
      </w:r>
      <w:r w:rsidRPr="004B758E">
        <w:rPr>
          <w:highlight w:val="cyan"/>
        </w:rPr>
        <w:t>Rule 38(2) MMDR</w:t>
      </w:r>
      <w:r w:rsidRPr="00732F39">
        <w:t>)</w:t>
      </w:r>
      <w:r>
        <w:t xml:space="preserve"> </w:t>
      </w:r>
    </w:p>
    <w:p w14:paraId="5D89E466" w14:textId="2163824D" w:rsidR="00342196" w:rsidRDefault="00732F39" w:rsidP="00342196">
      <w:pPr>
        <w:pStyle w:val="ListParagraph"/>
        <w:numPr>
          <w:ilvl w:val="0"/>
          <w:numId w:val="1"/>
        </w:numPr>
      </w:pPr>
      <w:r w:rsidRPr="00732F39">
        <w:t>Note: President’s (appellate) order is final. No</w:t>
      </w:r>
      <w:r>
        <w:t xml:space="preserve"> </w:t>
      </w:r>
      <w:r w:rsidRPr="00732F39">
        <w:t xml:space="preserve">further appeal to </w:t>
      </w:r>
      <w:r w:rsidR="004B758E">
        <w:t xml:space="preserve">MUIS </w:t>
      </w:r>
      <w:r w:rsidRPr="00732F39">
        <w:t>Appeal Board (</w:t>
      </w:r>
      <w:r w:rsidRPr="004B758E">
        <w:rPr>
          <w:highlight w:val="cyan"/>
        </w:rPr>
        <w:t>Rule 38(5) MMDR</w:t>
      </w:r>
      <w:r w:rsidRPr="00732F39">
        <w:t>)</w:t>
      </w:r>
      <w:r w:rsidR="00DD2D79">
        <w:t xml:space="preserve"> </w:t>
      </w:r>
      <w:r w:rsidR="00DD2D79">
        <w:sym w:font="Wingdings" w:char="F0E0"/>
      </w:r>
      <w:r w:rsidR="00DD2D79">
        <w:t xml:space="preserve"> I.E. CAN ONLY APPEAL UPWARDS ONCE</w:t>
      </w:r>
    </w:p>
    <w:p w14:paraId="22820DE1" w14:textId="77777777" w:rsidR="006C3500" w:rsidRDefault="006C3500" w:rsidP="00E032EF"/>
    <w:p w14:paraId="330104AC" w14:textId="10CE20A9" w:rsidR="006C3500" w:rsidRPr="00E032EF" w:rsidRDefault="006C3500" w:rsidP="00E032EF">
      <w:r>
        <w:t xml:space="preserve">Appeal </w:t>
      </w:r>
      <w:r w:rsidRPr="00F04B57">
        <w:rPr>
          <w:b/>
          <w:bCs/>
          <w:color w:val="FF0000"/>
        </w:rPr>
        <w:t>against Final Orders of SYC</w:t>
      </w:r>
      <w:r w:rsidRPr="00F04B57">
        <w:rPr>
          <w:color w:val="FF0000"/>
        </w:rPr>
        <w:t xml:space="preserve"> </w:t>
      </w:r>
      <w:r w:rsidR="00C06C93" w:rsidRPr="00F04B57">
        <w:rPr>
          <w:b/>
          <w:bCs/>
          <w:color w:val="FF0000"/>
        </w:rPr>
        <w:t>President</w:t>
      </w:r>
    </w:p>
    <w:p w14:paraId="6C374E8E" w14:textId="6E2B2476" w:rsidR="00F04B57" w:rsidRDefault="00F04B57" w:rsidP="00F04B57">
      <w:pPr>
        <w:pStyle w:val="ListParagraph"/>
        <w:numPr>
          <w:ilvl w:val="0"/>
          <w:numId w:val="1"/>
        </w:numPr>
      </w:pPr>
      <w:r w:rsidRPr="00242967">
        <w:t xml:space="preserve">Appeal heard by </w:t>
      </w:r>
      <w:r w:rsidRPr="004B758E">
        <w:rPr>
          <w:b/>
          <w:bCs/>
          <w:i/>
          <w:iCs/>
        </w:rPr>
        <w:t>MUIS Appeal Board</w:t>
      </w:r>
      <w:r>
        <w:t xml:space="preserve"> </w:t>
      </w:r>
    </w:p>
    <w:p w14:paraId="127DF707" w14:textId="5C98C7D6" w:rsidR="00242967" w:rsidRDefault="00242967" w:rsidP="00DB0F34">
      <w:pPr>
        <w:pStyle w:val="ListParagraph"/>
        <w:numPr>
          <w:ilvl w:val="0"/>
          <w:numId w:val="1"/>
        </w:numPr>
      </w:pPr>
      <w:r w:rsidRPr="00242967">
        <w:t xml:space="preserve">Filing a </w:t>
      </w:r>
      <w:r w:rsidRPr="00CD0641">
        <w:rPr>
          <w:b/>
          <w:bCs/>
          <w:color w:val="FF0000"/>
          <w:highlight w:val="yellow"/>
        </w:rPr>
        <w:t>Notice of Appeal</w:t>
      </w:r>
      <w:r w:rsidRPr="00CD0641">
        <w:rPr>
          <w:color w:val="FF0000"/>
        </w:rPr>
        <w:t xml:space="preserve"> </w:t>
      </w:r>
      <w:r w:rsidRPr="00242967">
        <w:t>with the MUIS</w:t>
      </w:r>
      <w:r>
        <w:t xml:space="preserve"> </w:t>
      </w:r>
      <w:r w:rsidRPr="00242967">
        <w:t xml:space="preserve">Appeal Board </w:t>
      </w:r>
      <w:r w:rsidRPr="00CD0641">
        <w:rPr>
          <w:b/>
          <w:bCs/>
          <w:u w:val="single"/>
        </w:rPr>
        <w:t>within 30 days from the date of the decision of the SYC</w:t>
      </w:r>
      <w:r w:rsidRPr="00242967">
        <w:t xml:space="preserve"> (</w:t>
      </w:r>
      <w:r w:rsidRPr="009847C1">
        <w:rPr>
          <w:highlight w:val="cyan"/>
        </w:rPr>
        <w:t>Rule 39(2) MMDR</w:t>
      </w:r>
      <w:r w:rsidRPr="00242967">
        <w:t>)</w:t>
      </w:r>
    </w:p>
    <w:p w14:paraId="3BB13C4B" w14:textId="0D787F36" w:rsidR="00EC5998" w:rsidRDefault="00242967" w:rsidP="00DB0F34">
      <w:pPr>
        <w:pStyle w:val="ListParagraph"/>
        <w:numPr>
          <w:ilvl w:val="0"/>
          <w:numId w:val="1"/>
        </w:numPr>
      </w:pPr>
      <w:r w:rsidRPr="00242967">
        <w:t xml:space="preserve">Note: If it is an appeal of a </w:t>
      </w:r>
      <w:r w:rsidRPr="009847C1">
        <w:rPr>
          <w:b/>
          <w:bCs/>
        </w:rPr>
        <w:t>consent order</w:t>
      </w:r>
      <w:r w:rsidRPr="00242967">
        <w:t>,</w:t>
      </w:r>
      <w:r>
        <w:t xml:space="preserve"> </w:t>
      </w:r>
      <w:r w:rsidRPr="00242967">
        <w:t xml:space="preserve">applicant would need </w:t>
      </w:r>
      <w:r w:rsidRPr="00AA12B1">
        <w:rPr>
          <w:b/>
          <w:bCs/>
        </w:rPr>
        <w:t>leave of Appeal Board</w:t>
      </w:r>
      <w:r>
        <w:t xml:space="preserve"> </w:t>
      </w:r>
      <w:r w:rsidRPr="00242967">
        <w:t>before appeal can be filed (</w:t>
      </w:r>
      <w:r w:rsidRPr="009847C1">
        <w:rPr>
          <w:highlight w:val="cyan"/>
        </w:rPr>
        <w:t>section 55(2) AMLA</w:t>
      </w:r>
      <w:r w:rsidRPr="00242967">
        <w:t>)</w:t>
      </w:r>
    </w:p>
    <w:p w14:paraId="1DA6ACFF" w14:textId="77777777" w:rsidR="008C534C" w:rsidRDefault="008C534C" w:rsidP="008C534C"/>
    <w:p w14:paraId="30A92C71" w14:textId="77777777" w:rsidR="000A13DF" w:rsidRPr="0058755A" w:rsidRDefault="000A13DF" w:rsidP="000A13DF">
      <w:pPr>
        <w:pStyle w:val="Heading3"/>
      </w:pPr>
      <w:r w:rsidRPr="00A25602">
        <w:rPr>
          <w:highlight w:val="green"/>
        </w:rPr>
        <w:t>Orders made by Syrian Court in divorce</w:t>
      </w:r>
      <w:r w:rsidRPr="0058755A">
        <w:t xml:space="preserve"> </w:t>
      </w:r>
    </w:p>
    <w:p w14:paraId="651AA977" w14:textId="77777777" w:rsidR="000A13DF" w:rsidRDefault="000A13DF" w:rsidP="000A13DF">
      <w:pPr>
        <w:pStyle w:val="ListParagraph"/>
        <w:numPr>
          <w:ilvl w:val="0"/>
          <w:numId w:val="1"/>
        </w:numPr>
      </w:pPr>
      <w:r>
        <w:t xml:space="preserve">Dissolution of marriage (usually confirmation of Talak) </w:t>
      </w:r>
    </w:p>
    <w:p w14:paraId="4AE41FD5" w14:textId="77777777" w:rsidR="000A13DF" w:rsidRDefault="000A13DF" w:rsidP="000A13DF">
      <w:pPr>
        <w:pStyle w:val="ListParagraph"/>
        <w:numPr>
          <w:ilvl w:val="0"/>
          <w:numId w:val="1"/>
        </w:numPr>
      </w:pPr>
      <w:r>
        <w:t xml:space="preserve">Ancillary Orders </w:t>
      </w:r>
    </w:p>
    <w:p w14:paraId="2CA613E9" w14:textId="77777777" w:rsidR="000A13DF" w:rsidRDefault="000A13DF" w:rsidP="000A13DF">
      <w:pPr>
        <w:pStyle w:val="ListParagraph"/>
        <w:numPr>
          <w:ilvl w:val="1"/>
          <w:numId w:val="1"/>
        </w:numPr>
      </w:pPr>
      <w:r>
        <w:t xml:space="preserve">Payment of </w:t>
      </w:r>
      <w:proofErr w:type="spellStart"/>
      <w:r w:rsidRPr="000A13DF">
        <w:rPr>
          <w:b/>
          <w:bCs/>
        </w:rPr>
        <w:t>Nafkah</w:t>
      </w:r>
      <w:proofErr w:type="spellEnd"/>
      <w:r w:rsidRPr="000A13DF">
        <w:rPr>
          <w:b/>
          <w:bCs/>
        </w:rPr>
        <w:t xml:space="preserve"> Iddah</w:t>
      </w:r>
      <w:r>
        <w:t xml:space="preserve"> by Husband to Wife (maintenance during the 3 month period where wife cannot remarry) </w:t>
      </w:r>
    </w:p>
    <w:p w14:paraId="7A5689D6" w14:textId="4E35A9DA" w:rsidR="000A13DF" w:rsidRDefault="000A13DF" w:rsidP="000A13DF">
      <w:pPr>
        <w:pStyle w:val="ListParagraph"/>
        <w:numPr>
          <w:ilvl w:val="1"/>
          <w:numId w:val="1"/>
        </w:numPr>
      </w:pPr>
      <w:r>
        <w:t xml:space="preserve">Payment of </w:t>
      </w:r>
      <w:proofErr w:type="spellStart"/>
      <w:r w:rsidRPr="000A13DF">
        <w:rPr>
          <w:b/>
          <w:bCs/>
        </w:rPr>
        <w:t>Mutaah</w:t>
      </w:r>
      <w:proofErr w:type="spellEnd"/>
      <w:r>
        <w:t xml:space="preserve"> by Husband to Wife (consolatory gift) </w:t>
      </w:r>
    </w:p>
    <w:p w14:paraId="64F2DFC9" w14:textId="77777777" w:rsidR="000A13DF" w:rsidRDefault="000A13DF" w:rsidP="000A13DF">
      <w:pPr>
        <w:pStyle w:val="ListParagraph"/>
        <w:numPr>
          <w:ilvl w:val="1"/>
          <w:numId w:val="1"/>
        </w:numPr>
      </w:pPr>
      <w:r w:rsidRPr="000A13DF">
        <w:rPr>
          <w:b/>
          <w:bCs/>
        </w:rPr>
        <w:t>Custody, Care and control</w:t>
      </w:r>
      <w:r>
        <w:t>, Access of children</w:t>
      </w:r>
    </w:p>
    <w:p w14:paraId="54800466" w14:textId="77777777" w:rsidR="000A13DF" w:rsidRDefault="000A13DF" w:rsidP="000A13DF">
      <w:pPr>
        <w:pStyle w:val="ListParagraph"/>
        <w:numPr>
          <w:ilvl w:val="1"/>
          <w:numId w:val="1"/>
        </w:numPr>
      </w:pPr>
      <w:r w:rsidRPr="000A13DF">
        <w:rPr>
          <w:b/>
          <w:bCs/>
        </w:rPr>
        <w:t>Division</w:t>
      </w:r>
      <w:r>
        <w:t xml:space="preserve"> of Matrimonial Assets </w:t>
      </w:r>
    </w:p>
    <w:p w14:paraId="5C291F78" w14:textId="77777777" w:rsidR="000A13DF" w:rsidRDefault="000A13DF" w:rsidP="008C534C"/>
    <w:p w14:paraId="68E171CC" w14:textId="2134A690" w:rsidR="008C534C" w:rsidRDefault="008C534C" w:rsidP="008C534C">
      <w:pPr>
        <w:pStyle w:val="Heading3"/>
      </w:pPr>
      <w:bookmarkStart w:id="12" w:name="_Toc150467962"/>
      <w:r w:rsidRPr="000A13DF">
        <w:rPr>
          <w:highlight w:val="green"/>
        </w:rPr>
        <w:t>Types of divorces</w:t>
      </w:r>
      <w:bookmarkEnd w:id="12"/>
      <w:r>
        <w:t xml:space="preserve"> </w:t>
      </w:r>
    </w:p>
    <w:p w14:paraId="0DEBAA9D" w14:textId="77777777" w:rsidR="00484D57" w:rsidRPr="004C4B70" w:rsidRDefault="00484D57" w:rsidP="008C534C">
      <w:pPr>
        <w:rPr>
          <w:b/>
          <w:bCs/>
          <w:u w:val="single"/>
        </w:rPr>
      </w:pPr>
      <w:r>
        <w:t xml:space="preserve">Divorce application </w:t>
      </w:r>
      <w:r w:rsidRPr="004C4B70">
        <w:rPr>
          <w:b/>
          <w:bCs/>
          <w:u w:val="single"/>
        </w:rPr>
        <w:t xml:space="preserve">by wife </w:t>
      </w:r>
    </w:p>
    <w:p w14:paraId="7632FE7F" w14:textId="3F2CE337" w:rsidR="00D8082A" w:rsidRDefault="00D8082A" w:rsidP="00484D57">
      <w:pPr>
        <w:pStyle w:val="ListParagraph"/>
        <w:numPr>
          <w:ilvl w:val="0"/>
          <w:numId w:val="1"/>
        </w:numPr>
      </w:pPr>
      <w:r>
        <w:t xml:space="preserve">Register </w:t>
      </w:r>
      <w:r w:rsidR="008A1114">
        <w:t xml:space="preserve">the </w:t>
      </w:r>
      <w:r w:rsidR="008C534C" w:rsidRPr="00F57AAF">
        <w:rPr>
          <w:b/>
          <w:bCs/>
        </w:rPr>
        <w:t>Talak</w:t>
      </w:r>
      <w:r w:rsidR="00484D57">
        <w:t xml:space="preserve"> </w:t>
      </w:r>
      <w:r>
        <w:t xml:space="preserve">pronounced by Husband – </w:t>
      </w:r>
      <w:r w:rsidRPr="00E20327">
        <w:rPr>
          <w:highlight w:val="cyan"/>
        </w:rPr>
        <w:t>s 47 AMLA</w:t>
      </w:r>
      <w:r>
        <w:t xml:space="preserve"> </w:t>
      </w:r>
    </w:p>
    <w:p w14:paraId="1715E7B7" w14:textId="70671434" w:rsidR="00D8082A" w:rsidRDefault="00D8082A" w:rsidP="00484D57">
      <w:pPr>
        <w:pStyle w:val="ListParagraph"/>
        <w:numPr>
          <w:ilvl w:val="0"/>
          <w:numId w:val="1"/>
        </w:numPr>
      </w:pPr>
      <w:proofErr w:type="spellStart"/>
      <w:r>
        <w:t>Cerai</w:t>
      </w:r>
      <w:proofErr w:type="spellEnd"/>
      <w:r>
        <w:t xml:space="preserve"> </w:t>
      </w:r>
      <w:proofErr w:type="spellStart"/>
      <w:r w:rsidRPr="00F57AAF">
        <w:rPr>
          <w:b/>
          <w:bCs/>
        </w:rPr>
        <w:t>T</w:t>
      </w:r>
      <w:r w:rsidR="008C534C" w:rsidRPr="00F57AAF">
        <w:rPr>
          <w:b/>
          <w:bCs/>
        </w:rPr>
        <w:t>aklik</w:t>
      </w:r>
      <w:proofErr w:type="spellEnd"/>
      <w:r>
        <w:t xml:space="preserve"> </w:t>
      </w:r>
      <w:r w:rsidR="007D3736">
        <w:t xml:space="preserve">(breach of condition) </w:t>
      </w:r>
      <w:r>
        <w:t xml:space="preserve">– </w:t>
      </w:r>
      <w:r w:rsidRPr="004C4B70">
        <w:rPr>
          <w:highlight w:val="cyan"/>
        </w:rPr>
        <w:t>s 48 AMLA</w:t>
      </w:r>
      <w:r>
        <w:t xml:space="preserve"> </w:t>
      </w:r>
    </w:p>
    <w:p w14:paraId="2D040D46" w14:textId="7C2602BD" w:rsidR="00D8082A" w:rsidRDefault="008C534C" w:rsidP="00484D57">
      <w:pPr>
        <w:pStyle w:val="ListParagraph"/>
        <w:numPr>
          <w:ilvl w:val="0"/>
          <w:numId w:val="1"/>
        </w:numPr>
      </w:pPr>
      <w:proofErr w:type="spellStart"/>
      <w:r w:rsidRPr="00F57AAF">
        <w:rPr>
          <w:b/>
          <w:bCs/>
        </w:rPr>
        <w:t>Fasakh</w:t>
      </w:r>
      <w:proofErr w:type="spellEnd"/>
      <w:r w:rsidR="00D8082A">
        <w:t xml:space="preserve"> </w:t>
      </w:r>
      <w:r w:rsidR="007D3736">
        <w:t>(</w:t>
      </w:r>
      <w:r w:rsidR="007837A3">
        <w:t xml:space="preserve">annulment or </w:t>
      </w:r>
      <w:r w:rsidR="007D3736">
        <w:t>judicial dissolution</w:t>
      </w:r>
      <w:r w:rsidR="007837A3">
        <w:t xml:space="preserve"> based on stipulated grou</w:t>
      </w:r>
      <w:r w:rsidR="00E937CA">
        <w:t>nds</w:t>
      </w:r>
      <w:r w:rsidR="007D3736">
        <w:t xml:space="preserve">) </w:t>
      </w:r>
      <w:r w:rsidR="00D8082A">
        <w:t xml:space="preserve">– </w:t>
      </w:r>
      <w:r w:rsidR="00D8082A" w:rsidRPr="004C4B70">
        <w:rPr>
          <w:highlight w:val="cyan"/>
        </w:rPr>
        <w:t>s 49 AMLA</w:t>
      </w:r>
      <w:r w:rsidR="00D8082A">
        <w:t xml:space="preserve"> </w:t>
      </w:r>
    </w:p>
    <w:p w14:paraId="5CFB1F47" w14:textId="4F2D2C9A" w:rsidR="008C534C" w:rsidRDefault="008C534C" w:rsidP="00484D57">
      <w:pPr>
        <w:pStyle w:val="ListParagraph"/>
        <w:numPr>
          <w:ilvl w:val="0"/>
          <w:numId w:val="1"/>
        </w:numPr>
      </w:pPr>
      <w:proofErr w:type="spellStart"/>
      <w:r w:rsidRPr="00F57AAF">
        <w:rPr>
          <w:b/>
          <w:bCs/>
        </w:rPr>
        <w:t>Khuluk</w:t>
      </w:r>
      <w:proofErr w:type="spellEnd"/>
      <w:r w:rsidR="00D8082A">
        <w:t xml:space="preserve"> </w:t>
      </w:r>
      <w:r w:rsidR="007D3736">
        <w:t>(</w:t>
      </w:r>
      <w:r w:rsidR="00F57AAF">
        <w:t>divorce by redemption – agreed monetary sum from wife to husband</w:t>
      </w:r>
      <w:r w:rsidR="007D3736">
        <w:t xml:space="preserve">) </w:t>
      </w:r>
      <w:r w:rsidR="00D8082A">
        <w:t xml:space="preserve">– </w:t>
      </w:r>
      <w:r w:rsidR="00D8082A" w:rsidRPr="004C4B70">
        <w:rPr>
          <w:highlight w:val="cyan"/>
        </w:rPr>
        <w:t>s 47(4) AMLA</w:t>
      </w:r>
      <w:r w:rsidR="00D8082A">
        <w:t xml:space="preserve"> </w:t>
      </w:r>
    </w:p>
    <w:p w14:paraId="2CE6E254" w14:textId="77777777" w:rsidR="004C4B70" w:rsidRDefault="004C4B70" w:rsidP="00D8082A"/>
    <w:p w14:paraId="3AE5A46B" w14:textId="5F612575" w:rsidR="008C534C" w:rsidRDefault="00BC4CEA" w:rsidP="00D8082A">
      <w:r>
        <w:t>Each has a prescribed form when filing online</w:t>
      </w:r>
      <w:r w:rsidR="001C28CA">
        <w:t xml:space="preserve">, so don’t need to memorize anything </w:t>
      </w:r>
    </w:p>
    <w:p w14:paraId="30C1478A" w14:textId="77777777" w:rsidR="00C41E90" w:rsidRDefault="00C41E90" w:rsidP="00D8082A"/>
    <w:p w14:paraId="61C9D54F" w14:textId="263D4553" w:rsidR="00C41E90" w:rsidRDefault="00B44988" w:rsidP="00D8082A">
      <w:r>
        <w:t>All these are applications by wife. If husband wants to divorce, he just needs to talak and then apply to court saying he has already pronounced talak</w:t>
      </w:r>
      <w:r w:rsidR="004F429A">
        <w:t>.</w:t>
      </w:r>
    </w:p>
    <w:p w14:paraId="102955D5" w14:textId="77777777" w:rsidR="00BC4CEA" w:rsidRDefault="00BC4CEA" w:rsidP="008C534C"/>
    <w:p w14:paraId="52E04111" w14:textId="62A03447" w:rsidR="00C03C82" w:rsidRDefault="00D758D9" w:rsidP="00C03C82">
      <w:pPr>
        <w:pStyle w:val="Heading3"/>
      </w:pPr>
      <w:bookmarkStart w:id="13" w:name="_Toc150467963"/>
      <w:r w:rsidRPr="004F429A">
        <w:rPr>
          <w:highlight w:val="green"/>
        </w:rPr>
        <w:t xml:space="preserve">Type of divorce </w:t>
      </w:r>
      <w:r w:rsidR="004B4327" w:rsidRPr="004F429A">
        <w:rPr>
          <w:highlight w:val="green"/>
        </w:rPr>
        <w:t>–</w:t>
      </w:r>
      <w:r w:rsidRPr="004F429A">
        <w:rPr>
          <w:highlight w:val="green"/>
        </w:rPr>
        <w:t xml:space="preserve"> </w:t>
      </w:r>
      <w:r w:rsidR="004B4327" w:rsidRPr="004F429A">
        <w:rPr>
          <w:highlight w:val="green"/>
        </w:rPr>
        <w:t>T</w:t>
      </w:r>
      <w:r w:rsidR="0081627F" w:rsidRPr="004F429A">
        <w:rPr>
          <w:highlight w:val="green"/>
        </w:rPr>
        <w:t>alak</w:t>
      </w:r>
      <w:bookmarkEnd w:id="13"/>
      <w:r w:rsidR="0081627F">
        <w:t xml:space="preserve"> </w:t>
      </w:r>
    </w:p>
    <w:p w14:paraId="5477CEDD" w14:textId="0382FAE8" w:rsidR="0081627F" w:rsidRDefault="0081627F" w:rsidP="008C534C">
      <w:r>
        <w:t xml:space="preserve">Husband pronounces </w:t>
      </w:r>
      <w:r w:rsidRPr="00636F5B">
        <w:rPr>
          <w:b/>
          <w:bCs/>
          <w:color w:val="FF0000"/>
        </w:rPr>
        <w:t>talak</w:t>
      </w:r>
      <w:r w:rsidRPr="00636F5B">
        <w:rPr>
          <w:color w:val="FF0000"/>
        </w:rPr>
        <w:t xml:space="preserve"> </w:t>
      </w:r>
      <w:r>
        <w:t xml:space="preserve">– </w:t>
      </w:r>
      <w:r w:rsidRPr="00636F5B">
        <w:rPr>
          <w:highlight w:val="cyan"/>
        </w:rPr>
        <w:t>s 46B AMLA</w:t>
      </w:r>
      <w:r>
        <w:t xml:space="preserve"> </w:t>
      </w:r>
    </w:p>
    <w:p w14:paraId="45BC0FDD" w14:textId="6347B06D" w:rsidR="0081627F" w:rsidRDefault="0081627F" w:rsidP="0081627F">
      <w:pPr>
        <w:pStyle w:val="ListParagraph"/>
        <w:numPr>
          <w:ilvl w:val="0"/>
          <w:numId w:val="1"/>
        </w:numPr>
      </w:pPr>
      <w:r>
        <w:t xml:space="preserve">No need to prove fault </w:t>
      </w:r>
    </w:p>
    <w:p w14:paraId="79F09D19" w14:textId="2498BF2C" w:rsidR="0081627F" w:rsidRPr="001E78F2" w:rsidRDefault="0081627F" w:rsidP="0081627F">
      <w:pPr>
        <w:pStyle w:val="ListParagraph"/>
        <w:numPr>
          <w:ilvl w:val="0"/>
          <w:numId w:val="1"/>
        </w:numPr>
      </w:pPr>
      <w:r>
        <w:t xml:space="preserve">Divorce by talak will </w:t>
      </w:r>
      <w:r w:rsidRPr="005D5585">
        <w:rPr>
          <w:b/>
          <w:bCs/>
          <w:color w:val="FF0000"/>
        </w:rPr>
        <w:t>only be valid after registration of divorce by SYC</w:t>
      </w:r>
      <w:r w:rsidRPr="005D5585">
        <w:rPr>
          <w:color w:val="FF0000"/>
        </w:rPr>
        <w:t xml:space="preserve"> </w:t>
      </w:r>
    </w:p>
    <w:p w14:paraId="04E7DCCC" w14:textId="562BF5FA" w:rsidR="001E78F2" w:rsidRDefault="001E78F2" w:rsidP="0081627F">
      <w:pPr>
        <w:pStyle w:val="ListParagraph"/>
        <w:numPr>
          <w:ilvl w:val="0"/>
          <w:numId w:val="1"/>
        </w:numPr>
      </w:pPr>
      <w:r>
        <w:rPr>
          <w:color w:val="FF0000"/>
        </w:rPr>
        <w:t>If husband has pronounced talak, wife can apply for SYC to record divorce under this ground</w:t>
      </w:r>
    </w:p>
    <w:p w14:paraId="4EF52259" w14:textId="4AD3F6B6" w:rsidR="0081627F" w:rsidRDefault="0081627F" w:rsidP="0081627F">
      <w:pPr>
        <w:pStyle w:val="ListParagraph"/>
        <w:numPr>
          <w:ilvl w:val="0"/>
          <w:numId w:val="1"/>
        </w:numPr>
      </w:pPr>
      <w:r>
        <w:t>If pronouncement of talak is disputed by wife, SYC will:</w:t>
      </w:r>
    </w:p>
    <w:p w14:paraId="34F8AB36" w14:textId="4E8A336B" w:rsidR="0081627F" w:rsidRDefault="0081627F" w:rsidP="0081627F">
      <w:pPr>
        <w:pStyle w:val="ListParagraph"/>
        <w:numPr>
          <w:ilvl w:val="1"/>
          <w:numId w:val="1"/>
        </w:numPr>
      </w:pPr>
      <w:r>
        <w:t xml:space="preserve">Hear the evidence of parties and witnesses </w:t>
      </w:r>
    </w:p>
    <w:p w14:paraId="08C9E892" w14:textId="7866559C" w:rsidR="00581E30" w:rsidRDefault="00724517" w:rsidP="008C534C">
      <w:pPr>
        <w:pStyle w:val="ListParagraph"/>
        <w:numPr>
          <w:ilvl w:val="1"/>
          <w:numId w:val="1"/>
        </w:numPr>
      </w:pPr>
      <w:r>
        <w:t>Make a finding as to whether there is certainty in the words used (unequivocal and unambiguous)</w:t>
      </w:r>
    </w:p>
    <w:p w14:paraId="3B9EC586" w14:textId="77777777" w:rsidR="00AA53D3" w:rsidRDefault="00AA53D3" w:rsidP="00AA53D3">
      <w:pPr>
        <w:pStyle w:val="ListParagraph"/>
        <w:ind w:left="1440"/>
      </w:pPr>
    </w:p>
    <w:p w14:paraId="5A8EA4D9" w14:textId="08F575D6" w:rsidR="00581E30" w:rsidRDefault="00581E30" w:rsidP="00EC26F3">
      <w:r>
        <w:t xml:space="preserve">Revocation of Talak </w:t>
      </w:r>
    </w:p>
    <w:p w14:paraId="2C4311E9" w14:textId="61A0374F" w:rsidR="003576B3" w:rsidRDefault="003576B3" w:rsidP="00EC26F3">
      <w:pPr>
        <w:pStyle w:val="ListParagraph"/>
        <w:numPr>
          <w:ilvl w:val="0"/>
          <w:numId w:val="1"/>
        </w:numPr>
      </w:pPr>
      <w:r>
        <w:t xml:space="preserve">Parties may </w:t>
      </w:r>
      <w:r w:rsidRPr="00A540D0">
        <w:rPr>
          <w:b/>
          <w:bCs/>
          <w:color w:val="FF0000"/>
        </w:rPr>
        <w:t>reconcile (</w:t>
      </w:r>
      <w:proofErr w:type="spellStart"/>
      <w:r w:rsidRPr="00A540D0">
        <w:rPr>
          <w:b/>
          <w:bCs/>
          <w:color w:val="FF0000"/>
        </w:rPr>
        <w:t>rujuk</w:t>
      </w:r>
      <w:proofErr w:type="spellEnd"/>
      <w:r w:rsidRPr="00A540D0">
        <w:rPr>
          <w:b/>
          <w:bCs/>
          <w:color w:val="FF0000"/>
        </w:rPr>
        <w:t>) after Husband’s pronouncement of Talak</w:t>
      </w:r>
      <w:r w:rsidRPr="00A540D0">
        <w:rPr>
          <w:color w:val="FF0000"/>
        </w:rPr>
        <w:t xml:space="preserve"> </w:t>
      </w:r>
    </w:p>
    <w:p w14:paraId="17E444AF" w14:textId="4D053DAE" w:rsidR="003576B3" w:rsidRDefault="006405AE" w:rsidP="00EC26F3">
      <w:pPr>
        <w:pStyle w:val="ListParagraph"/>
        <w:numPr>
          <w:ilvl w:val="0"/>
          <w:numId w:val="1"/>
        </w:numPr>
      </w:pPr>
      <w:r>
        <w:t xml:space="preserve">If revocation done within Iddah period (3 months after pronouncement of Talak), the divorce is annulled and parties remain lawfully wedded to each other </w:t>
      </w:r>
    </w:p>
    <w:p w14:paraId="1B3BAEBD" w14:textId="1F18C890" w:rsidR="006405AE" w:rsidRDefault="006405AE" w:rsidP="00EC26F3">
      <w:pPr>
        <w:pStyle w:val="ListParagraph"/>
        <w:numPr>
          <w:ilvl w:val="0"/>
          <w:numId w:val="1"/>
        </w:numPr>
      </w:pPr>
      <w:r>
        <w:lastRenderedPageBreak/>
        <w:t xml:space="preserve">Otherwise, </w:t>
      </w:r>
      <w:r w:rsidRPr="00F45EB9">
        <w:rPr>
          <w:b/>
          <w:bCs/>
        </w:rPr>
        <w:t>parties must undergo a fresh marriage or remarriage</w:t>
      </w:r>
      <w:r>
        <w:t xml:space="preserve"> </w:t>
      </w:r>
      <w:r w:rsidR="00157A61">
        <w:t>(if reconciled after 3 months)</w:t>
      </w:r>
    </w:p>
    <w:p w14:paraId="713B21F3" w14:textId="43A5B34F" w:rsidR="001715AB" w:rsidRDefault="006405AE" w:rsidP="00EC26F3">
      <w:pPr>
        <w:pStyle w:val="ListParagraph"/>
        <w:numPr>
          <w:ilvl w:val="0"/>
          <w:numId w:val="1"/>
        </w:numPr>
      </w:pPr>
      <w:r>
        <w:t xml:space="preserve">Revocation of divorce must be registered at ROMM – to ascertain whether the next talak is second or third talak </w:t>
      </w:r>
    </w:p>
    <w:p w14:paraId="79F180D0" w14:textId="77777777" w:rsidR="00EC26F3" w:rsidRDefault="00EC26F3" w:rsidP="00EC26F3"/>
    <w:p w14:paraId="1DD2EB4A" w14:textId="4CA891E3" w:rsidR="00575892" w:rsidRDefault="00575892" w:rsidP="00EC26F3">
      <w:r>
        <w:t>Significance of 1</w:t>
      </w:r>
      <w:r w:rsidRPr="00EC26F3">
        <w:rPr>
          <w:vertAlign w:val="superscript"/>
        </w:rPr>
        <w:t>st</w:t>
      </w:r>
      <w:r>
        <w:t>, 2</w:t>
      </w:r>
      <w:r w:rsidRPr="00EC26F3">
        <w:rPr>
          <w:vertAlign w:val="superscript"/>
        </w:rPr>
        <w:t>nd</w:t>
      </w:r>
      <w:r>
        <w:t>, and 3</w:t>
      </w:r>
      <w:r w:rsidRPr="00EC26F3">
        <w:rPr>
          <w:vertAlign w:val="superscript"/>
        </w:rPr>
        <w:t>rd</w:t>
      </w:r>
      <w:r>
        <w:t xml:space="preserve"> Talak</w:t>
      </w:r>
    </w:p>
    <w:p w14:paraId="5751FB04" w14:textId="5076D079" w:rsidR="00575892" w:rsidRDefault="00575892" w:rsidP="00EC26F3">
      <w:pPr>
        <w:pStyle w:val="ListParagraph"/>
        <w:numPr>
          <w:ilvl w:val="0"/>
          <w:numId w:val="1"/>
        </w:numPr>
      </w:pPr>
      <w:r>
        <w:t>If 1</w:t>
      </w:r>
      <w:r w:rsidRPr="00575892">
        <w:rPr>
          <w:vertAlign w:val="superscript"/>
        </w:rPr>
        <w:t>st</w:t>
      </w:r>
      <w:r>
        <w:t xml:space="preserve"> or 2</w:t>
      </w:r>
      <w:r w:rsidRPr="00575892">
        <w:rPr>
          <w:vertAlign w:val="superscript"/>
        </w:rPr>
        <w:t>nd</w:t>
      </w:r>
      <w:r>
        <w:t xml:space="preserve"> talak, the divorce is revocable and parties may reconcile and remarry </w:t>
      </w:r>
    </w:p>
    <w:p w14:paraId="54E573BC" w14:textId="6B86B306" w:rsidR="00575892" w:rsidRDefault="00575892" w:rsidP="00EC26F3">
      <w:pPr>
        <w:pStyle w:val="ListParagraph"/>
        <w:numPr>
          <w:ilvl w:val="0"/>
          <w:numId w:val="1"/>
        </w:numPr>
      </w:pPr>
      <w:r>
        <w:t>The 3</w:t>
      </w:r>
      <w:r w:rsidRPr="00575892">
        <w:rPr>
          <w:vertAlign w:val="superscript"/>
        </w:rPr>
        <w:t>rd</w:t>
      </w:r>
      <w:r>
        <w:t xml:space="preserve"> talak is irrevocable </w:t>
      </w:r>
    </w:p>
    <w:p w14:paraId="69B2FBC7" w14:textId="6CEF695F" w:rsidR="00575892" w:rsidRDefault="00575892" w:rsidP="00EC26F3">
      <w:pPr>
        <w:pStyle w:val="ListParagraph"/>
        <w:numPr>
          <w:ilvl w:val="1"/>
          <w:numId w:val="1"/>
        </w:numPr>
      </w:pPr>
      <w:r>
        <w:t xml:space="preserve">EXCEPT where wife remarried to a 3p, consummated the marriage to the 3p, and then divorced the 3p. – s 97(1)(c) AMLA </w:t>
      </w:r>
    </w:p>
    <w:p w14:paraId="0F039A94" w14:textId="77777777" w:rsidR="00EC26F3" w:rsidRDefault="00EC26F3" w:rsidP="00EC26F3"/>
    <w:p w14:paraId="31C536D6" w14:textId="77777777" w:rsidR="002A460E" w:rsidRDefault="009C249C" w:rsidP="00EC26F3">
      <w:r w:rsidRPr="009C249C">
        <w:t>Re EJ and another [2021] 8 SSAR 320 – pages 184 to 186 of MFLS.</w:t>
      </w:r>
    </w:p>
    <w:p w14:paraId="3FA73109" w14:textId="77777777" w:rsidR="002A460E" w:rsidRDefault="009C249C" w:rsidP="00EC26F3">
      <w:pPr>
        <w:pStyle w:val="ListParagraph"/>
        <w:numPr>
          <w:ilvl w:val="0"/>
          <w:numId w:val="1"/>
        </w:numPr>
      </w:pPr>
      <w:r w:rsidRPr="009C249C">
        <w:t xml:space="preserve">If Husband pronounced  </w:t>
      </w:r>
      <w:r w:rsidR="006D6701">
        <w:t>“</w:t>
      </w:r>
      <w:r w:rsidRPr="009C249C">
        <w:t>I divorce you with three talak</w:t>
      </w:r>
      <w:r w:rsidR="006D6701">
        <w:t>”</w:t>
      </w:r>
      <w:r w:rsidRPr="009C249C">
        <w:t xml:space="preserve">  or “talak, talak, talak” ; would that be one or</w:t>
      </w:r>
      <w:r>
        <w:t xml:space="preserve"> </w:t>
      </w:r>
      <w:r w:rsidRPr="009C249C">
        <w:t>three talak?</w:t>
      </w:r>
    </w:p>
    <w:p w14:paraId="404EB4DF" w14:textId="24CBF5F3" w:rsidR="009C249C" w:rsidRDefault="009C249C" w:rsidP="00EC26F3">
      <w:pPr>
        <w:pStyle w:val="ListParagraph"/>
        <w:numPr>
          <w:ilvl w:val="0"/>
          <w:numId w:val="1"/>
        </w:numPr>
      </w:pPr>
      <w:r w:rsidRPr="009C249C">
        <w:t>Appeal board issued guidelines to ascertain validity of a triple talak</w:t>
      </w:r>
      <w:r>
        <w:t xml:space="preserve"> </w:t>
      </w:r>
    </w:p>
    <w:p w14:paraId="5728C4E8" w14:textId="77777777" w:rsidR="009C249C" w:rsidRDefault="009C249C" w:rsidP="002A460E">
      <w:pPr>
        <w:pStyle w:val="ListParagraph"/>
        <w:numPr>
          <w:ilvl w:val="1"/>
          <w:numId w:val="1"/>
        </w:numPr>
      </w:pPr>
      <w:r w:rsidRPr="009C249C">
        <w:t>Ascertain intention of H to effect a triple talak</w:t>
      </w:r>
    </w:p>
    <w:p w14:paraId="32148BFE" w14:textId="77777777" w:rsidR="009C249C" w:rsidRDefault="009C249C" w:rsidP="002A460E">
      <w:pPr>
        <w:pStyle w:val="ListParagraph"/>
        <w:numPr>
          <w:ilvl w:val="1"/>
          <w:numId w:val="1"/>
        </w:numPr>
      </w:pPr>
      <w:r w:rsidRPr="009C249C">
        <w:t>Does H understand fully nature &amp; consequences of triple talak?</w:t>
      </w:r>
    </w:p>
    <w:p w14:paraId="7061ACF8" w14:textId="77777777" w:rsidR="009C249C" w:rsidRDefault="009C249C" w:rsidP="002A460E">
      <w:pPr>
        <w:pStyle w:val="ListParagraph"/>
        <w:numPr>
          <w:ilvl w:val="1"/>
          <w:numId w:val="1"/>
        </w:numPr>
      </w:pPr>
      <w:r w:rsidRPr="009C249C">
        <w:t>Inquire into H’s state of mind at the time of the pronouncement</w:t>
      </w:r>
    </w:p>
    <w:p w14:paraId="728B310C" w14:textId="16CCF650" w:rsidR="00EC26F3" w:rsidRDefault="009C249C" w:rsidP="002A460E">
      <w:pPr>
        <w:pStyle w:val="ListParagraph"/>
        <w:numPr>
          <w:ilvl w:val="1"/>
          <w:numId w:val="1"/>
        </w:numPr>
      </w:pPr>
      <w:r w:rsidRPr="009C249C">
        <w:t>AB : if H did not have intention to divorce irrevocably, then it is only effective as a single , revocable</w:t>
      </w:r>
      <w:r>
        <w:t xml:space="preserve"> </w:t>
      </w:r>
      <w:r w:rsidRPr="009C249C">
        <w:t>talak.</w:t>
      </w:r>
    </w:p>
    <w:p w14:paraId="0208E4BE" w14:textId="77777777" w:rsidR="008F3B58" w:rsidRDefault="008F3B58" w:rsidP="008F3B58"/>
    <w:p w14:paraId="3CE7FC6C" w14:textId="4141EEAD" w:rsidR="00A03D39" w:rsidRDefault="008F3B58" w:rsidP="00A03D39">
      <w:pPr>
        <w:pStyle w:val="Heading3"/>
      </w:pPr>
      <w:bookmarkStart w:id="14" w:name="_Toc150467964"/>
      <w:r w:rsidRPr="004F429A">
        <w:rPr>
          <w:highlight w:val="green"/>
        </w:rPr>
        <w:t xml:space="preserve">Type of divorce – Breach of </w:t>
      </w:r>
      <w:proofErr w:type="spellStart"/>
      <w:r w:rsidRPr="004F429A">
        <w:rPr>
          <w:highlight w:val="green"/>
        </w:rPr>
        <w:t>Taklik</w:t>
      </w:r>
      <w:proofErr w:type="spellEnd"/>
      <w:r w:rsidRPr="004F429A">
        <w:rPr>
          <w:highlight w:val="green"/>
        </w:rPr>
        <w:t xml:space="preserve"> (</w:t>
      </w:r>
      <w:r w:rsidR="00E221F1" w:rsidRPr="004F429A">
        <w:rPr>
          <w:highlight w:val="green"/>
        </w:rPr>
        <w:t>marriage conditio</w:t>
      </w:r>
      <w:r w:rsidR="00A03D39" w:rsidRPr="004F429A">
        <w:rPr>
          <w:highlight w:val="green"/>
        </w:rPr>
        <w:t>n)</w:t>
      </w:r>
      <w:bookmarkEnd w:id="14"/>
    </w:p>
    <w:p w14:paraId="6BBD27BF" w14:textId="0534C153" w:rsidR="00E2369A" w:rsidRDefault="00E2369A" w:rsidP="00E2369A">
      <w:proofErr w:type="spellStart"/>
      <w:r w:rsidRPr="00E2369A">
        <w:t>Taklik</w:t>
      </w:r>
      <w:proofErr w:type="spellEnd"/>
      <w:r w:rsidRPr="00E2369A">
        <w:t xml:space="preserve"> </w:t>
      </w:r>
      <w:r w:rsidR="001356D9">
        <w:t>are</w:t>
      </w:r>
      <w:r w:rsidRPr="00E2369A">
        <w:t xml:space="preserve"> condition</w:t>
      </w:r>
      <w:r w:rsidR="001356D9">
        <w:t>s</w:t>
      </w:r>
      <w:r w:rsidRPr="00E2369A">
        <w:t xml:space="preserve"> in the marriage contract.</w:t>
      </w:r>
    </w:p>
    <w:p w14:paraId="75B6905F" w14:textId="77777777" w:rsidR="00E2369A" w:rsidRDefault="00E2369A" w:rsidP="00E2369A"/>
    <w:p w14:paraId="118C694F" w14:textId="77777777" w:rsidR="00E2369A" w:rsidRDefault="00E2369A" w:rsidP="00E2369A">
      <w:r w:rsidRPr="00E2369A">
        <w:t xml:space="preserve">In Singapore, </w:t>
      </w:r>
      <w:proofErr w:type="spellStart"/>
      <w:r w:rsidRPr="00E2369A">
        <w:t>taklik</w:t>
      </w:r>
      <w:proofErr w:type="spellEnd"/>
      <w:r w:rsidRPr="00E2369A">
        <w:t xml:space="preserve"> is printed in the marriage certificate, stipulating that if the husband should:</w:t>
      </w:r>
    </w:p>
    <w:p w14:paraId="10121FC2" w14:textId="22591D69" w:rsidR="00E2369A" w:rsidRDefault="00E2369A" w:rsidP="00E2369A">
      <w:pPr>
        <w:pStyle w:val="ListParagraph"/>
        <w:numPr>
          <w:ilvl w:val="0"/>
          <w:numId w:val="3"/>
        </w:numPr>
      </w:pPr>
      <w:r w:rsidRPr="006D6E71">
        <w:rPr>
          <w:b/>
          <w:bCs/>
          <w:highlight w:val="yellow"/>
        </w:rPr>
        <w:t>leave his wife</w:t>
      </w:r>
      <w:r w:rsidRPr="006D6E71">
        <w:rPr>
          <w:b/>
          <w:bCs/>
        </w:rPr>
        <w:t xml:space="preserve"> for a continuous period of </w:t>
      </w:r>
      <w:r w:rsidRPr="006D6E71">
        <w:rPr>
          <w:b/>
          <w:bCs/>
          <w:u w:val="single"/>
        </w:rPr>
        <w:t>four months or more</w:t>
      </w:r>
      <w:r w:rsidRPr="00E2369A">
        <w:t>, intentionally or</w:t>
      </w:r>
      <w:r>
        <w:t xml:space="preserve"> </w:t>
      </w:r>
      <w:r w:rsidRPr="00E2369A">
        <w:t>unintentionally; or</w:t>
      </w:r>
    </w:p>
    <w:p w14:paraId="7265EAAB" w14:textId="78BEF4F3" w:rsidR="00E2369A" w:rsidRDefault="00E2369A" w:rsidP="00E2369A">
      <w:pPr>
        <w:pStyle w:val="ListParagraph"/>
        <w:numPr>
          <w:ilvl w:val="0"/>
          <w:numId w:val="3"/>
        </w:numPr>
      </w:pPr>
      <w:r w:rsidRPr="006D6E71">
        <w:rPr>
          <w:b/>
          <w:bCs/>
          <w:highlight w:val="yellow"/>
        </w:rPr>
        <w:t>fail to maintain his wife</w:t>
      </w:r>
      <w:r w:rsidRPr="00897C91">
        <w:rPr>
          <w:b/>
          <w:bCs/>
        </w:rPr>
        <w:t xml:space="preserve"> for a period </w:t>
      </w:r>
      <w:r w:rsidRPr="006D6E71">
        <w:rPr>
          <w:b/>
          <w:bCs/>
          <w:u w:val="single"/>
        </w:rPr>
        <w:t>exceeding four months</w:t>
      </w:r>
      <w:r w:rsidRPr="00E2369A">
        <w:t>, whereas she is obedient to</w:t>
      </w:r>
      <w:r>
        <w:t xml:space="preserve"> h</w:t>
      </w:r>
      <w:r w:rsidRPr="00E2369A">
        <w:t>im; or</w:t>
      </w:r>
    </w:p>
    <w:p w14:paraId="3E835447" w14:textId="77777777" w:rsidR="00E2369A" w:rsidRDefault="00E2369A" w:rsidP="00E2369A">
      <w:pPr>
        <w:pStyle w:val="ListParagraph"/>
        <w:numPr>
          <w:ilvl w:val="0"/>
          <w:numId w:val="3"/>
        </w:numPr>
      </w:pPr>
      <w:r w:rsidRPr="00E2369A">
        <w:t xml:space="preserve">commit any action that </w:t>
      </w:r>
      <w:r w:rsidRPr="006D6E71">
        <w:rPr>
          <w:b/>
          <w:bCs/>
          <w:highlight w:val="yellow"/>
        </w:rPr>
        <w:t>causes injury to her body</w:t>
      </w:r>
      <w:r w:rsidRPr="006D6E71">
        <w:rPr>
          <w:highlight w:val="yellow"/>
        </w:rPr>
        <w:t xml:space="preserve"> or </w:t>
      </w:r>
      <w:r w:rsidRPr="006D6E71">
        <w:rPr>
          <w:b/>
          <w:bCs/>
          <w:highlight w:val="yellow"/>
        </w:rPr>
        <w:t>damage to her property</w:t>
      </w:r>
      <w:r w:rsidRPr="006D6E71">
        <w:rPr>
          <w:highlight w:val="yellow"/>
        </w:rPr>
        <w:t xml:space="preserve"> or </w:t>
      </w:r>
      <w:r w:rsidRPr="006D6E71">
        <w:rPr>
          <w:b/>
          <w:bCs/>
          <w:highlight w:val="yellow"/>
        </w:rPr>
        <w:t>causes her to lose self-respect</w:t>
      </w:r>
      <w:r w:rsidRPr="00E2369A">
        <w:t>,</w:t>
      </w:r>
      <w:r>
        <w:t xml:space="preserve"> </w:t>
      </w:r>
    </w:p>
    <w:p w14:paraId="3FAFB5F4" w14:textId="77777777" w:rsidR="006D6E71" w:rsidRDefault="006D6E71" w:rsidP="00E2369A">
      <w:pPr>
        <w:ind w:left="360"/>
      </w:pPr>
    </w:p>
    <w:p w14:paraId="7403D875" w14:textId="10D7BE64" w:rsidR="00E2369A" w:rsidRDefault="00E2369A" w:rsidP="00E2369A">
      <w:pPr>
        <w:ind w:left="360"/>
      </w:pPr>
      <w:r w:rsidRPr="00E2369A">
        <w:t xml:space="preserve">the wife may apply to the Syariah Court and </w:t>
      </w:r>
      <w:r w:rsidRPr="00C56597">
        <w:rPr>
          <w:b/>
          <w:bCs/>
          <w:color w:val="FF0000"/>
        </w:rPr>
        <w:t>if her complaint is proved</w:t>
      </w:r>
      <w:r w:rsidRPr="00C56597">
        <w:t xml:space="preserve">, </w:t>
      </w:r>
      <w:r w:rsidRPr="00897C91">
        <w:rPr>
          <w:b/>
          <w:bCs/>
          <w:u w:val="single"/>
        </w:rPr>
        <w:t>then she is divorced by one talak</w:t>
      </w:r>
      <w:r w:rsidR="00897C91">
        <w:rPr>
          <w:b/>
          <w:bCs/>
        </w:rPr>
        <w:t xml:space="preserve"> (regardless of whether the husband pronounces the talak)</w:t>
      </w:r>
      <w:r w:rsidRPr="00E2369A">
        <w:t>.</w:t>
      </w:r>
    </w:p>
    <w:p w14:paraId="4FD98DA6" w14:textId="77777777" w:rsidR="004F65DA" w:rsidRDefault="004F65DA" w:rsidP="004F65DA"/>
    <w:p w14:paraId="4643A9D4" w14:textId="2D16C6C4" w:rsidR="004F65DA" w:rsidRDefault="00530F8F" w:rsidP="004F65DA">
      <w:proofErr w:type="spellStart"/>
      <w:r>
        <w:t>Taklik</w:t>
      </w:r>
      <w:proofErr w:type="spellEnd"/>
      <w:r>
        <w:t xml:space="preserve"> in Singapore marriage certificate is in standard form. This may differ from country to country</w:t>
      </w:r>
    </w:p>
    <w:p w14:paraId="2C723F1F" w14:textId="726A820D" w:rsidR="00530F8F" w:rsidRDefault="00530F8F" w:rsidP="00530F8F">
      <w:pPr>
        <w:pStyle w:val="ListParagraph"/>
        <w:numPr>
          <w:ilvl w:val="0"/>
          <w:numId w:val="1"/>
        </w:numPr>
      </w:pPr>
      <w:r>
        <w:t xml:space="preserve">Some countries – no </w:t>
      </w:r>
      <w:proofErr w:type="spellStart"/>
      <w:r>
        <w:t>taklik</w:t>
      </w:r>
      <w:proofErr w:type="spellEnd"/>
      <w:r>
        <w:t xml:space="preserve"> at all in the marriage certificate</w:t>
      </w:r>
    </w:p>
    <w:p w14:paraId="1DCB0A59" w14:textId="7840D516" w:rsidR="00530F8F" w:rsidRDefault="00530F8F" w:rsidP="00530F8F">
      <w:pPr>
        <w:pStyle w:val="ListParagraph"/>
        <w:numPr>
          <w:ilvl w:val="0"/>
          <w:numId w:val="1"/>
        </w:numPr>
      </w:pPr>
      <w:r>
        <w:t xml:space="preserve">If there is no </w:t>
      </w:r>
      <w:proofErr w:type="spellStart"/>
      <w:r>
        <w:t>taklik</w:t>
      </w:r>
      <w:proofErr w:type="spellEnd"/>
      <w:r>
        <w:t xml:space="preserve">, wife cannot apply for divorce on this ground </w:t>
      </w:r>
      <w:r w:rsidR="007B0794">
        <w:t xml:space="preserve">– existence of a </w:t>
      </w:r>
      <w:proofErr w:type="spellStart"/>
      <w:r w:rsidR="007B0794">
        <w:t>taklik</w:t>
      </w:r>
      <w:proofErr w:type="spellEnd"/>
      <w:r w:rsidR="007B0794">
        <w:t xml:space="preserve"> has to be proven FIRST before a divorce can be granted under this ground</w:t>
      </w:r>
    </w:p>
    <w:p w14:paraId="301BD79E" w14:textId="77777777" w:rsidR="00530F8F" w:rsidRDefault="00530F8F" w:rsidP="00530F8F"/>
    <w:p w14:paraId="5E3B3C4D" w14:textId="2794406C" w:rsidR="00530F8F" w:rsidRDefault="00530F8F" w:rsidP="00530F8F">
      <w:r w:rsidRPr="00CD183E">
        <w:rPr>
          <w:highlight w:val="cyan"/>
        </w:rPr>
        <w:t>S 48(2) AMLA</w:t>
      </w:r>
      <w:r>
        <w:t xml:space="preserve"> – Court shall examine the written </w:t>
      </w:r>
      <w:proofErr w:type="spellStart"/>
      <w:r>
        <w:t>taklik</w:t>
      </w:r>
      <w:proofErr w:type="spellEnd"/>
      <w:r>
        <w:t xml:space="preserve"> and make such enquiry as appears necessary into the validity of the divorce </w:t>
      </w:r>
    </w:p>
    <w:p w14:paraId="3AB711EC" w14:textId="77777777" w:rsidR="00827B35" w:rsidRDefault="00827B35" w:rsidP="00530F8F"/>
    <w:p w14:paraId="15C0BA11" w14:textId="77777777" w:rsidR="00827B35" w:rsidRDefault="00827B35" w:rsidP="00530F8F"/>
    <w:p w14:paraId="57D01847" w14:textId="69359BF2" w:rsidR="00827B35" w:rsidRDefault="00827B35" w:rsidP="00827B35">
      <w:pPr>
        <w:pStyle w:val="Heading3"/>
      </w:pPr>
      <w:bookmarkStart w:id="15" w:name="_Toc150467965"/>
      <w:r w:rsidRPr="00CD183E">
        <w:rPr>
          <w:highlight w:val="green"/>
        </w:rPr>
        <w:t xml:space="preserve">Type of divorce </w:t>
      </w:r>
      <w:r w:rsidR="00FC2E2D" w:rsidRPr="00CD183E">
        <w:rPr>
          <w:highlight w:val="green"/>
        </w:rPr>
        <w:t>–</w:t>
      </w:r>
      <w:r w:rsidRPr="00CD183E">
        <w:rPr>
          <w:highlight w:val="green"/>
        </w:rPr>
        <w:t xml:space="preserve"> </w:t>
      </w:r>
      <w:proofErr w:type="spellStart"/>
      <w:r w:rsidR="00FC2E2D" w:rsidRPr="00CD183E">
        <w:rPr>
          <w:highlight w:val="green"/>
        </w:rPr>
        <w:t>F</w:t>
      </w:r>
      <w:r w:rsidRPr="00CD183E">
        <w:rPr>
          <w:highlight w:val="green"/>
        </w:rPr>
        <w:t>asakh</w:t>
      </w:r>
      <w:proofErr w:type="spellEnd"/>
      <w:r w:rsidRPr="00CD183E">
        <w:rPr>
          <w:highlight w:val="green"/>
        </w:rPr>
        <w:t xml:space="preserve"> (j</w:t>
      </w:r>
      <w:r w:rsidR="00FC2E2D" w:rsidRPr="00CD183E">
        <w:rPr>
          <w:highlight w:val="green"/>
        </w:rPr>
        <w:t>udicial dissolution)</w:t>
      </w:r>
      <w:bookmarkEnd w:id="15"/>
      <w:r w:rsidR="00FC2E2D">
        <w:t xml:space="preserve"> </w:t>
      </w:r>
    </w:p>
    <w:p w14:paraId="445B8233" w14:textId="57863E3D" w:rsidR="00AC4751" w:rsidRDefault="00CF78E7" w:rsidP="00FC2E2D">
      <w:proofErr w:type="spellStart"/>
      <w:r w:rsidRPr="00CF78E7">
        <w:t>Fasakh</w:t>
      </w:r>
      <w:proofErr w:type="spellEnd"/>
      <w:r w:rsidRPr="00CF78E7">
        <w:t xml:space="preserve"> is </w:t>
      </w:r>
      <w:r w:rsidRPr="00C471DB">
        <w:rPr>
          <w:b/>
          <w:bCs/>
          <w:color w:val="FF0000"/>
        </w:rPr>
        <w:t>judicial dissolution</w:t>
      </w:r>
      <w:r w:rsidRPr="00C471DB">
        <w:rPr>
          <w:color w:val="FF0000"/>
        </w:rPr>
        <w:t xml:space="preserve"> of the marriage on various grounds </w:t>
      </w:r>
      <w:r w:rsidRPr="00CF78E7">
        <w:t xml:space="preserve">listed in </w:t>
      </w:r>
      <w:r w:rsidR="00C471DB" w:rsidRPr="00C471DB">
        <w:rPr>
          <w:highlight w:val="cyan"/>
        </w:rPr>
        <w:t>s</w:t>
      </w:r>
      <w:r w:rsidRPr="00C471DB">
        <w:rPr>
          <w:highlight w:val="cyan"/>
        </w:rPr>
        <w:t xml:space="preserve"> 49(1)(a) to (g) AMLA</w:t>
      </w:r>
      <w:r w:rsidRPr="00CF78E7">
        <w:t>. Usually applied when Husband has not pronounced ta</w:t>
      </w:r>
      <w:r>
        <w:t>l</w:t>
      </w:r>
      <w:r w:rsidRPr="00CF78E7">
        <w:t>ak or where Wife unable to use</w:t>
      </w:r>
      <w:r>
        <w:t xml:space="preserve"> </w:t>
      </w:r>
      <w:r w:rsidRPr="00CF78E7">
        <w:t xml:space="preserve">breach of </w:t>
      </w:r>
      <w:proofErr w:type="spellStart"/>
      <w:r w:rsidRPr="00CF78E7">
        <w:t>taklik</w:t>
      </w:r>
      <w:proofErr w:type="spellEnd"/>
      <w:r w:rsidR="00AC4751">
        <w:t>:</w:t>
      </w:r>
    </w:p>
    <w:p w14:paraId="505752B7" w14:textId="77777777" w:rsidR="00AC4751" w:rsidRDefault="00AC4751" w:rsidP="00FC2E2D"/>
    <w:p w14:paraId="57B6BDE4" w14:textId="189FCA71" w:rsidR="00971F47" w:rsidRDefault="00CF78E7" w:rsidP="00971F47">
      <w:pPr>
        <w:pStyle w:val="ListParagraph"/>
        <w:numPr>
          <w:ilvl w:val="0"/>
          <w:numId w:val="4"/>
        </w:numPr>
      </w:pPr>
      <w:r w:rsidRPr="00CF78E7">
        <w:t xml:space="preserve">Husband has </w:t>
      </w:r>
      <w:r w:rsidRPr="000349B2">
        <w:rPr>
          <w:b/>
          <w:bCs/>
          <w:highlight w:val="yellow"/>
        </w:rPr>
        <w:t>neglected or failed to provide for her maintenance</w:t>
      </w:r>
      <w:r w:rsidRPr="00CF78E7">
        <w:t xml:space="preserve"> for a period of 3 months.</w:t>
      </w:r>
    </w:p>
    <w:p w14:paraId="7E6AF6F5" w14:textId="77777777" w:rsidR="00971F47" w:rsidRDefault="00CF78E7" w:rsidP="00971F47">
      <w:pPr>
        <w:pStyle w:val="ListParagraph"/>
        <w:numPr>
          <w:ilvl w:val="0"/>
          <w:numId w:val="4"/>
        </w:numPr>
      </w:pPr>
      <w:r w:rsidRPr="00CF78E7">
        <w:t xml:space="preserve">Husband has been </w:t>
      </w:r>
      <w:r w:rsidRPr="000349B2">
        <w:rPr>
          <w:b/>
          <w:bCs/>
          <w:highlight w:val="yellow"/>
        </w:rPr>
        <w:t>sentenced to imprisonment</w:t>
      </w:r>
      <w:r w:rsidRPr="00CF78E7">
        <w:t xml:space="preserve"> for a period of 3 years or upwards.</w:t>
      </w:r>
    </w:p>
    <w:p w14:paraId="7EF44F9E" w14:textId="77777777" w:rsidR="00971F47" w:rsidRDefault="00CF78E7" w:rsidP="00971F47">
      <w:pPr>
        <w:pStyle w:val="ListParagraph"/>
        <w:numPr>
          <w:ilvl w:val="0"/>
          <w:numId w:val="4"/>
        </w:numPr>
      </w:pPr>
      <w:r w:rsidRPr="00CF78E7">
        <w:t xml:space="preserve">Husband has </w:t>
      </w:r>
      <w:r w:rsidRPr="000349B2">
        <w:rPr>
          <w:b/>
          <w:bCs/>
          <w:highlight w:val="yellow"/>
        </w:rPr>
        <w:t>failed to perform, without reasonable cause, his marital obligations</w:t>
      </w:r>
      <w:r w:rsidRPr="00CF78E7">
        <w:t xml:space="preserve"> for a period</w:t>
      </w:r>
      <w:r w:rsidR="00971F47">
        <w:t xml:space="preserve"> </w:t>
      </w:r>
      <w:r w:rsidRPr="00CF78E7">
        <w:t>of one year.</w:t>
      </w:r>
    </w:p>
    <w:p w14:paraId="532757A4" w14:textId="7F7C432D" w:rsidR="006146C9" w:rsidRDefault="006146C9" w:rsidP="006146C9">
      <w:pPr>
        <w:pStyle w:val="ListParagraph"/>
        <w:numPr>
          <w:ilvl w:val="1"/>
          <w:numId w:val="4"/>
        </w:numPr>
      </w:pPr>
      <w:r>
        <w:t xml:space="preserve">Note – this doesn’t refer to financial obligations, but instead obligation to give the wife her conjugal rights </w:t>
      </w:r>
    </w:p>
    <w:p w14:paraId="58B9866E" w14:textId="77777777" w:rsidR="00971F47" w:rsidRDefault="00CF78E7" w:rsidP="00971F47">
      <w:pPr>
        <w:pStyle w:val="ListParagraph"/>
        <w:numPr>
          <w:ilvl w:val="0"/>
          <w:numId w:val="4"/>
        </w:numPr>
      </w:pPr>
      <w:r w:rsidRPr="00CF78E7">
        <w:t xml:space="preserve">Husband was </w:t>
      </w:r>
      <w:r w:rsidRPr="000349B2">
        <w:rPr>
          <w:b/>
          <w:bCs/>
          <w:highlight w:val="yellow"/>
        </w:rPr>
        <w:t>impotent at the time of marriage and continues</w:t>
      </w:r>
      <w:r w:rsidRPr="00CF78E7">
        <w:t xml:space="preserve"> to be so.</w:t>
      </w:r>
    </w:p>
    <w:p w14:paraId="77031D47" w14:textId="43288BEE" w:rsidR="00FC2E2D" w:rsidRDefault="00CF78E7" w:rsidP="00971F47">
      <w:pPr>
        <w:pStyle w:val="ListParagraph"/>
        <w:numPr>
          <w:ilvl w:val="0"/>
          <w:numId w:val="4"/>
        </w:numPr>
      </w:pPr>
      <w:r w:rsidRPr="00CF78E7">
        <w:t xml:space="preserve">Husband is </w:t>
      </w:r>
      <w:r w:rsidRPr="000349B2">
        <w:rPr>
          <w:b/>
          <w:bCs/>
          <w:highlight w:val="yellow"/>
        </w:rPr>
        <w:t>insane</w:t>
      </w:r>
      <w:r w:rsidRPr="00CF78E7">
        <w:t xml:space="preserve"> or is </w:t>
      </w:r>
      <w:r w:rsidRPr="000349B2">
        <w:rPr>
          <w:b/>
          <w:bCs/>
          <w:highlight w:val="yellow"/>
        </w:rPr>
        <w:t>suffering from some chronic disease</w:t>
      </w:r>
      <w:r w:rsidRPr="00CF78E7">
        <w:t xml:space="preserve"> (which could be injurious to</w:t>
      </w:r>
      <w:r w:rsidR="00EE09EB">
        <w:t xml:space="preserve"> </w:t>
      </w:r>
      <w:r w:rsidRPr="00CF78E7">
        <w:t>wife).</w:t>
      </w:r>
    </w:p>
    <w:p w14:paraId="04A13948" w14:textId="1EA730E2" w:rsidR="006146C9" w:rsidRDefault="006146C9" w:rsidP="00971F47">
      <w:pPr>
        <w:pStyle w:val="ListParagraph"/>
        <w:numPr>
          <w:ilvl w:val="0"/>
          <w:numId w:val="4"/>
        </w:numPr>
      </w:pPr>
      <w:r w:rsidRPr="006146C9">
        <w:t xml:space="preserve">Husband </w:t>
      </w:r>
      <w:r w:rsidRPr="000349B2">
        <w:rPr>
          <w:b/>
          <w:bCs/>
          <w:highlight w:val="yellow"/>
        </w:rPr>
        <w:t>treats the wife with cruelty</w:t>
      </w:r>
      <w:r w:rsidRPr="006146C9">
        <w:t xml:space="preserve">, that is to say </w:t>
      </w:r>
      <w:r>
        <w:t>–</w:t>
      </w:r>
    </w:p>
    <w:p w14:paraId="155DEC26" w14:textId="77777777" w:rsidR="006146C9" w:rsidRDefault="006146C9" w:rsidP="006146C9">
      <w:pPr>
        <w:pStyle w:val="ListParagraph"/>
        <w:numPr>
          <w:ilvl w:val="0"/>
          <w:numId w:val="6"/>
        </w:numPr>
      </w:pPr>
      <w:r w:rsidRPr="006146C9">
        <w:t xml:space="preserve">Habitually assaults her or makes her life miserable by cruelty of conduct </w:t>
      </w:r>
    </w:p>
    <w:p w14:paraId="51C3FAC4" w14:textId="77777777" w:rsidR="006146C9" w:rsidRDefault="006146C9" w:rsidP="006146C9">
      <w:pPr>
        <w:pStyle w:val="ListParagraph"/>
        <w:numPr>
          <w:ilvl w:val="0"/>
          <w:numId w:val="6"/>
        </w:numPr>
      </w:pPr>
      <w:r w:rsidRPr="006146C9">
        <w:t>Associates with women of ill repute or leads an infamous life</w:t>
      </w:r>
      <w:r>
        <w:t xml:space="preserve"> </w:t>
      </w:r>
    </w:p>
    <w:p w14:paraId="3F9C69B1" w14:textId="77777777" w:rsidR="006146C9" w:rsidRDefault="006146C9" w:rsidP="006146C9">
      <w:pPr>
        <w:pStyle w:val="ListParagraph"/>
        <w:numPr>
          <w:ilvl w:val="0"/>
          <w:numId w:val="6"/>
        </w:numPr>
      </w:pPr>
      <w:r w:rsidRPr="006146C9">
        <w:t>Attempts to force her to lead an immoral life</w:t>
      </w:r>
      <w:r>
        <w:t xml:space="preserve"> </w:t>
      </w:r>
    </w:p>
    <w:p w14:paraId="04ACCF9B" w14:textId="77777777" w:rsidR="006146C9" w:rsidRDefault="006146C9" w:rsidP="006146C9">
      <w:pPr>
        <w:pStyle w:val="ListParagraph"/>
        <w:numPr>
          <w:ilvl w:val="0"/>
          <w:numId w:val="6"/>
        </w:numPr>
      </w:pPr>
      <w:r w:rsidRPr="006146C9">
        <w:t>Obstructs her in the observance of her religious profession or practice</w:t>
      </w:r>
      <w:r>
        <w:t xml:space="preserve"> </w:t>
      </w:r>
    </w:p>
    <w:p w14:paraId="6643D131" w14:textId="77777777" w:rsidR="006146C9" w:rsidRDefault="006146C9" w:rsidP="006146C9">
      <w:pPr>
        <w:pStyle w:val="ListParagraph"/>
        <w:numPr>
          <w:ilvl w:val="0"/>
          <w:numId w:val="6"/>
        </w:numPr>
      </w:pPr>
      <w:r w:rsidRPr="006146C9">
        <w:t>Lives and cohabits with another woman who is not his wife, or</w:t>
      </w:r>
      <w:r>
        <w:t xml:space="preserve"> </w:t>
      </w:r>
    </w:p>
    <w:p w14:paraId="0EBD2DA4" w14:textId="3C758971" w:rsidR="006146C9" w:rsidRDefault="006146C9" w:rsidP="006146C9">
      <w:pPr>
        <w:pStyle w:val="ListParagraph"/>
        <w:numPr>
          <w:ilvl w:val="0"/>
          <w:numId w:val="6"/>
        </w:numPr>
      </w:pPr>
      <w:r w:rsidRPr="006146C9">
        <w:t>If he has more wives than one, does not treat her equitably in accordance with the</w:t>
      </w:r>
      <w:r>
        <w:t xml:space="preserve"> </w:t>
      </w:r>
      <w:r w:rsidRPr="006146C9">
        <w:t>requirements of the Muslim Law.</w:t>
      </w:r>
    </w:p>
    <w:p w14:paraId="7E5F979B" w14:textId="21DB0DBB" w:rsidR="00306DF6" w:rsidRDefault="00306DF6" w:rsidP="00306DF6">
      <w:pPr>
        <w:pStyle w:val="ListParagraph"/>
        <w:numPr>
          <w:ilvl w:val="0"/>
          <w:numId w:val="4"/>
        </w:numPr>
      </w:pPr>
      <w:r w:rsidRPr="001F3C30">
        <w:rPr>
          <w:b/>
          <w:bCs/>
          <w:highlight w:val="yellow"/>
        </w:rPr>
        <w:t>Any other ground</w:t>
      </w:r>
      <w:r>
        <w:t xml:space="preserve"> that is recognized as valid for the dissolution of marriage by </w:t>
      </w:r>
      <w:proofErr w:type="spellStart"/>
      <w:r>
        <w:t>fasakh</w:t>
      </w:r>
      <w:proofErr w:type="spellEnd"/>
      <w:r>
        <w:t xml:space="preserve"> under Muslim law (usually where a party has renounced Islam</w:t>
      </w:r>
      <w:r w:rsidR="00F55E8E">
        <w:t xml:space="preserve"> - apostacy</w:t>
      </w:r>
      <w:r>
        <w:t xml:space="preserve">) </w:t>
      </w:r>
    </w:p>
    <w:p w14:paraId="698B2FAB" w14:textId="77777777" w:rsidR="00191958" w:rsidRDefault="00191958" w:rsidP="00191958"/>
    <w:p w14:paraId="4C36DD80" w14:textId="5DC7BC2C" w:rsidR="0063718C" w:rsidRDefault="0063718C" w:rsidP="00191958">
      <w:r>
        <w:t xml:space="preserve">Note – unlike Women’s Charter where </w:t>
      </w:r>
      <w:r w:rsidR="0087156E">
        <w:t xml:space="preserve">adultery is a specific ground for divorce, under </w:t>
      </w:r>
      <w:proofErr w:type="spellStart"/>
      <w:r w:rsidR="0087156E">
        <w:t>Syriah</w:t>
      </w:r>
      <w:proofErr w:type="spellEnd"/>
      <w:r w:rsidR="0087156E">
        <w:t xml:space="preserve"> law it must be shown that the adultery </w:t>
      </w:r>
      <w:r w:rsidR="00197569">
        <w:t xml:space="preserve">counts as treating the wife cruelly </w:t>
      </w:r>
    </w:p>
    <w:p w14:paraId="20A8298A" w14:textId="77777777" w:rsidR="0063718C" w:rsidRDefault="0063718C" w:rsidP="00191958"/>
    <w:p w14:paraId="16D4BC56" w14:textId="176FA6A1" w:rsidR="00191958" w:rsidRPr="00FC2E2D" w:rsidRDefault="0063718C" w:rsidP="0063718C">
      <w:pPr>
        <w:pStyle w:val="Heading3"/>
      </w:pPr>
      <w:bookmarkStart w:id="16" w:name="_Toc150467966"/>
      <w:r w:rsidRPr="009734AB">
        <w:rPr>
          <w:highlight w:val="green"/>
        </w:rPr>
        <w:t xml:space="preserve">Type of divorce – </w:t>
      </w:r>
      <w:proofErr w:type="spellStart"/>
      <w:r w:rsidRPr="009734AB">
        <w:rPr>
          <w:highlight w:val="green"/>
        </w:rPr>
        <w:t>Khuluk</w:t>
      </w:r>
      <w:bookmarkEnd w:id="16"/>
      <w:proofErr w:type="spellEnd"/>
      <w:r>
        <w:t xml:space="preserve"> </w:t>
      </w:r>
    </w:p>
    <w:p w14:paraId="7E936188" w14:textId="77777777" w:rsidR="0085240D" w:rsidRDefault="009C3706" w:rsidP="00A03D39">
      <w:proofErr w:type="spellStart"/>
      <w:r w:rsidRPr="009C3706">
        <w:t>Khuluk</w:t>
      </w:r>
      <w:proofErr w:type="spellEnd"/>
      <w:r w:rsidRPr="009C3706">
        <w:t xml:space="preserve"> - where the </w:t>
      </w:r>
      <w:r w:rsidRPr="000B3B20">
        <w:rPr>
          <w:b/>
          <w:bCs/>
          <w:color w:val="FF0000"/>
        </w:rPr>
        <w:t>wife makes payment of an amount to be agreed by the parties or assessed by Syariah Court in return for granting her request for a divorce</w:t>
      </w:r>
    </w:p>
    <w:p w14:paraId="0D77C107" w14:textId="4BA19719" w:rsidR="0085240D" w:rsidRDefault="009C3706" w:rsidP="0085240D">
      <w:pPr>
        <w:pStyle w:val="ListParagraph"/>
        <w:numPr>
          <w:ilvl w:val="0"/>
          <w:numId w:val="1"/>
        </w:numPr>
      </w:pPr>
      <w:r w:rsidRPr="009C3706">
        <w:t xml:space="preserve">This is very rare in </w:t>
      </w:r>
      <w:r w:rsidR="00AB1EB9">
        <w:t>Singapore</w:t>
      </w:r>
      <w:r w:rsidRPr="009C3706">
        <w:t>.</w:t>
      </w:r>
      <w:r w:rsidR="0085240D">
        <w:t xml:space="preserve"> </w:t>
      </w:r>
    </w:p>
    <w:p w14:paraId="603577A6" w14:textId="74862589" w:rsidR="0085240D" w:rsidRDefault="009C3706" w:rsidP="0085240D">
      <w:pPr>
        <w:pStyle w:val="ListParagraph"/>
        <w:numPr>
          <w:ilvl w:val="0"/>
          <w:numId w:val="1"/>
        </w:numPr>
      </w:pPr>
      <w:r w:rsidRPr="009C3706">
        <w:t>In Singapore, the amount is usually nominal</w:t>
      </w:r>
      <w:r w:rsidR="0085240D">
        <w:t xml:space="preserve"> </w:t>
      </w:r>
      <w:r w:rsidR="000B3B20">
        <w:t>(e.g. symbolic sum of $1)</w:t>
      </w:r>
    </w:p>
    <w:p w14:paraId="35295CF7" w14:textId="47316394" w:rsidR="00A03D39" w:rsidRDefault="009C3706" w:rsidP="0085240D">
      <w:pPr>
        <w:pStyle w:val="ListParagraph"/>
        <w:numPr>
          <w:ilvl w:val="0"/>
          <w:numId w:val="1"/>
        </w:numPr>
      </w:pPr>
      <w:r w:rsidRPr="009C3706">
        <w:t xml:space="preserve">A divorce by </w:t>
      </w:r>
      <w:proofErr w:type="spellStart"/>
      <w:r w:rsidRPr="009C3706">
        <w:t>khuluk</w:t>
      </w:r>
      <w:proofErr w:type="spellEnd"/>
      <w:r w:rsidRPr="009C3706">
        <w:t xml:space="preserve"> is </w:t>
      </w:r>
      <w:r w:rsidRPr="005501CC">
        <w:rPr>
          <w:b/>
          <w:bCs/>
          <w:color w:val="FF0000"/>
        </w:rPr>
        <w:t>irrevocable</w:t>
      </w:r>
      <w:r w:rsidRPr="005501CC">
        <w:rPr>
          <w:color w:val="FF0000"/>
        </w:rPr>
        <w:t xml:space="preserve"> </w:t>
      </w:r>
      <w:r w:rsidRPr="009C3706">
        <w:t>– cannot remarry</w:t>
      </w:r>
      <w:r w:rsidR="0089190F">
        <w:t xml:space="preserve"> each other</w:t>
      </w:r>
    </w:p>
    <w:p w14:paraId="5DC257E7" w14:textId="77777777" w:rsidR="0085240D" w:rsidRDefault="0085240D" w:rsidP="0085240D"/>
    <w:p w14:paraId="2508BF4D" w14:textId="2A200836" w:rsidR="0085240D" w:rsidRDefault="0085240D" w:rsidP="0085240D">
      <w:pPr>
        <w:pStyle w:val="Heading3"/>
      </w:pPr>
      <w:bookmarkStart w:id="17" w:name="_Toc150467967"/>
      <w:r>
        <w:t>What if husband refuses to pronounce Talak, and wife is unable to prove grounds of divorce?</w:t>
      </w:r>
      <w:bookmarkEnd w:id="17"/>
      <w:r>
        <w:t xml:space="preserve"> </w:t>
      </w:r>
    </w:p>
    <w:p w14:paraId="22860449" w14:textId="375C64C2" w:rsidR="00E407CA" w:rsidRDefault="00E407CA" w:rsidP="00E407CA">
      <w:r>
        <w:t xml:space="preserve">Parties go to a Hakam Session – sort of like arbitration </w:t>
      </w:r>
    </w:p>
    <w:p w14:paraId="3EF51DC6" w14:textId="77777777" w:rsidR="00920837" w:rsidRDefault="00920837" w:rsidP="00E407CA"/>
    <w:p w14:paraId="28D6F48B" w14:textId="77777777" w:rsidR="00920837" w:rsidRDefault="00920837" w:rsidP="00E407CA">
      <w:r w:rsidRPr="00920837">
        <w:t>Hakam (used to be called arbitrators) will be appointed (by agreement or by order of SYC)</w:t>
      </w:r>
      <w:r>
        <w:t xml:space="preserve"> </w:t>
      </w:r>
      <w:r w:rsidRPr="00920837">
        <w:t xml:space="preserve">(sections 50(1) to (7)AMLA). </w:t>
      </w:r>
    </w:p>
    <w:p w14:paraId="053355FB" w14:textId="77777777" w:rsidR="00920837" w:rsidRDefault="00920837" w:rsidP="00920837">
      <w:pPr>
        <w:pStyle w:val="ListParagraph"/>
        <w:numPr>
          <w:ilvl w:val="0"/>
          <w:numId w:val="1"/>
        </w:numPr>
      </w:pPr>
      <w:r w:rsidRPr="00920837">
        <w:t>Each party will select a Hakam from a panel of hakam at the</w:t>
      </w:r>
      <w:r>
        <w:t xml:space="preserve"> </w:t>
      </w:r>
      <w:r w:rsidRPr="00920837">
        <w:t xml:space="preserve">SYC. </w:t>
      </w:r>
    </w:p>
    <w:p w14:paraId="5AB4A394" w14:textId="77777777" w:rsidR="00920837" w:rsidRDefault="00920837" w:rsidP="00920837">
      <w:pPr>
        <w:pStyle w:val="ListParagraph"/>
        <w:numPr>
          <w:ilvl w:val="0"/>
          <w:numId w:val="1"/>
        </w:numPr>
      </w:pPr>
      <w:r w:rsidRPr="00920837">
        <w:t>Lawyers do not attend the hakam session. As the Court hearing will take place</w:t>
      </w:r>
      <w:r>
        <w:t xml:space="preserve"> </w:t>
      </w:r>
      <w:r w:rsidRPr="00920837">
        <w:t>immediately after the hakam session; lawyers will be at the SYC on day of hakam session.</w:t>
      </w:r>
    </w:p>
    <w:p w14:paraId="566D0985" w14:textId="77777777" w:rsidR="00920837" w:rsidRDefault="00920837" w:rsidP="00920837">
      <w:pPr>
        <w:pStyle w:val="ListParagraph"/>
        <w:numPr>
          <w:ilvl w:val="0"/>
          <w:numId w:val="1"/>
        </w:numPr>
      </w:pPr>
      <w:r w:rsidRPr="00920837">
        <w:t>Role of hakam: try to effect a reconciliation between the parties.</w:t>
      </w:r>
      <w:r>
        <w:t xml:space="preserve"> </w:t>
      </w:r>
      <w:r w:rsidRPr="00920837">
        <w:t>If the parties are unable to reconcile, the hakam will recommend to the Court that a</w:t>
      </w:r>
      <w:r>
        <w:t xml:space="preserve"> </w:t>
      </w:r>
      <w:r w:rsidRPr="00920837">
        <w:t>divorce should be effected either through:</w:t>
      </w:r>
      <w:r>
        <w:t xml:space="preserve"> </w:t>
      </w:r>
    </w:p>
    <w:p w14:paraId="21D847A6" w14:textId="77777777" w:rsidR="00920837" w:rsidRDefault="00920837" w:rsidP="00920837">
      <w:pPr>
        <w:pStyle w:val="ListParagraph"/>
        <w:numPr>
          <w:ilvl w:val="1"/>
          <w:numId w:val="1"/>
        </w:numPr>
      </w:pPr>
      <w:r w:rsidRPr="00920837">
        <w:t>The husband’s pronouncement of talak</w:t>
      </w:r>
      <w:r>
        <w:t xml:space="preserve"> </w:t>
      </w:r>
    </w:p>
    <w:p w14:paraId="30193797" w14:textId="77777777" w:rsidR="00920837" w:rsidRDefault="00920837" w:rsidP="00920837">
      <w:pPr>
        <w:pStyle w:val="ListParagraph"/>
        <w:numPr>
          <w:ilvl w:val="1"/>
          <w:numId w:val="1"/>
        </w:numPr>
      </w:pPr>
      <w:r w:rsidRPr="00920837">
        <w:t>The husband’s hakam pronouncing the Talak on the wife</w:t>
      </w:r>
      <w:r>
        <w:t xml:space="preserve"> </w:t>
      </w:r>
    </w:p>
    <w:p w14:paraId="51CFC662" w14:textId="52767A30" w:rsidR="00920837" w:rsidRDefault="00920837" w:rsidP="00920837">
      <w:pPr>
        <w:pStyle w:val="ListParagraph"/>
        <w:numPr>
          <w:ilvl w:val="1"/>
          <w:numId w:val="1"/>
        </w:numPr>
      </w:pPr>
      <w:r w:rsidRPr="00920837">
        <w:t xml:space="preserve">The husband delegating to his wife his authority to divorce herself (talak </w:t>
      </w:r>
      <w:proofErr w:type="spellStart"/>
      <w:r w:rsidRPr="00920837">
        <w:t>Tafwid</w:t>
      </w:r>
      <w:proofErr w:type="spellEnd"/>
      <w:r w:rsidRPr="00920837">
        <w:t xml:space="preserve">) </w:t>
      </w:r>
    </w:p>
    <w:p w14:paraId="2E861C3D" w14:textId="77777777" w:rsidR="00A16A37" w:rsidRDefault="00A16A37" w:rsidP="00A16A37"/>
    <w:p w14:paraId="0A6FBBD7" w14:textId="4BC7E6E1" w:rsidR="00096956" w:rsidRDefault="009734AB" w:rsidP="00096956">
      <w:pPr>
        <w:pStyle w:val="Heading2"/>
      </w:pPr>
      <w:bookmarkStart w:id="18" w:name="_Toc150467968"/>
      <w:r>
        <w:rPr>
          <w:highlight w:val="yellow"/>
        </w:rPr>
        <w:t>*</w:t>
      </w:r>
      <w:r w:rsidR="00A16A37" w:rsidRPr="00AF7CF2">
        <w:rPr>
          <w:highlight w:val="yellow"/>
        </w:rPr>
        <w:t>Ancillary orders</w:t>
      </w:r>
      <w:bookmarkEnd w:id="18"/>
      <w:r w:rsidR="00A16A37">
        <w:t xml:space="preserve"> </w:t>
      </w:r>
    </w:p>
    <w:p w14:paraId="689B52FF" w14:textId="20B6CFE7" w:rsidR="00096956" w:rsidRDefault="003F5D47" w:rsidP="00096956">
      <w:pPr>
        <w:pStyle w:val="Heading3"/>
      </w:pPr>
      <w:bookmarkStart w:id="19" w:name="_Toc150467969"/>
      <w:r>
        <w:rPr>
          <w:highlight w:val="green"/>
        </w:rPr>
        <w:t>*</w:t>
      </w:r>
      <w:proofErr w:type="spellStart"/>
      <w:r w:rsidR="00096956" w:rsidRPr="00AF7CF2">
        <w:rPr>
          <w:highlight w:val="green"/>
        </w:rPr>
        <w:t>Nafkah</w:t>
      </w:r>
      <w:proofErr w:type="spellEnd"/>
      <w:r w:rsidR="00096956" w:rsidRPr="00AF7CF2">
        <w:rPr>
          <w:highlight w:val="green"/>
        </w:rPr>
        <w:t xml:space="preserve"> Iddah/</w:t>
      </w:r>
      <w:proofErr w:type="spellStart"/>
      <w:r w:rsidR="00096956" w:rsidRPr="00AF7CF2">
        <w:rPr>
          <w:highlight w:val="green"/>
        </w:rPr>
        <w:t>Eddah</w:t>
      </w:r>
      <w:bookmarkEnd w:id="19"/>
      <w:proofErr w:type="spellEnd"/>
      <w:r w:rsidR="00096956">
        <w:t xml:space="preserve"> </w:t>
      </w:r>
    </w:p>
    <w:p w14:paraId="66D65C6E" w14:textId="5CE93B78" w:rsidR="00011007" w:rsidRDefault="00011007" w:rsidP="00096956">
      <w:r w:rsidRPr="00011007">
        <w:t xml:space="preserve">As a divorced wife is not permitted to re-marry during her </w:t>
      </w:r>
      <w:proofErr w:type="spellStart"/>
      <w:r w:rsidRPr="00011007">
        <w:t>Eddah</w:t>
      </w:r>
      <w:proofErr w:type="spellEnd"/>
      <w:r w:rsidRPr="00011007">
        <w:t xml:space="preserve"> Period, the </w:t>
      </w:r>
      <w:r w:rsidRPr="00DF0D6A">
        <w:rPr>
          <w:b/>
          <w:bCs/>
          <w:color w:val="FF0000"/>
          <w:highlight w:val="yellow"/>
        </w:rPr>
        <w:t>husband is obligated to maintain her for that</w:t>
      </w:r>
      <w:r w:rsidR="002240D1" w:rsidRPr="00DF0D6A">
        <w:rPr>
          <w:b/>
          <w:bCs/>
          <w:color w:val="FF0000"/>
          <w:highlight w:val="yellow"/>
        </w:rPr>
        <w:t xml:space="preserve"> 3-month</w:t>
      </w:r>
      <w:r w:rsidRPr="00DF0D6A">
        <w:rPr>
          <w:b/>
          <w:bCs/>
          <w:color w:val="FF0000"/>
          <w:highlight w:val="yellow"/>
        </w:rPr>
        <w:t xml:space="preserve"> duration</w:t>
      </w:r>
      <w:r w:rsidRPr="00326C0D">
        <w:rPr>
          <w:color w:val="FF0000"/>
        </w:rPr>
        <w:t xml:space="preserve"> </w:t>
      </w:r>
      <w:r w:rsidRPr="00011007">
        <w:t>(</w:t>
      </w:r>
      <w:r w:rsidR="00326C0D" w:rsidRPr="00326C0D">
        <w:rPr>
          <w:highlight w:val="cyan"/>
        </w:rPr>
        <w:t>s</w:t>
      </w:r>
      <w:r w:rsidRPr="00326C0D">
        <w:rPr>
          <w:highlight w:val="cyan"/>
        </w:rPr>
        <w:t xml:space="preserve"> 35(2)(e) and 51 AMLA</w:t>
      </w:r>
      <w:r w:rsidRPr="00011007">
        <w:t>)</w:t>
      </w:r>
      <w:r>
        <w:t xml:space="preserve"> </w:t>
      </w:r>
    </w:p>
    <w:p w14:paraId="7629CA6E" w14:textId="77777777" w:rsidR="00011007" w:rsidRDefault="00011007" w:rsidP="00096956"/>
    <w:p w14:paraId="00FB2286" w14:textId="77777777" w:rsidR="00011007" w:rsidRDefault="00011007" w:rsidP="00096956">
      <w:r w:rsidRPr="00011007">
        <w:t xml:space="preserve">Quantum of </w:t>
      </w:r>
      <w:proofErr w:type="spellStart"/>
      <w:r w:rsidRPr="00011007">
        <w:t>Nafkah</w:t>
      </w:r>
      <w:proofErr w:type="spellEnd"/>
      <w:r w:rsidRPr="00011007">
        <w:t xml:space="preserve"> Iddah – </w:t>
      </w:r>
      <w:r w:rsidRPr="00AF7CF2">
        <w:rPr>
          <w:b/>
          <w:bCs/>
          <w:color w:val="FF0000"/>
        </w:rPr>
        <w:t>factors</w:t>
      </w:r>
      <w:r w:rsidRPr="00AF7CF2">
        <w:rPr>
          <w:color w:val="FF0000"/>
        </w:rPr>
        <w:t xml:space="preserve"> </w:t>
      </w:r>
    </w:p>
    <w:p w14:paraId="3FE1289D" w14:textId="596327FF" w:rsidR="00011007" w:rsidRDefault="00F95DCA" w:rsidP="00011007">
      <w:pPr>
        <w:pStyle w:val="ListParagraph"/>
        <w:numPr>
          <w:ilvl w:val="0"/>
          <w:numId w:val="1"/>
        </w:numPr>
      </w:pPr>
      <w:r>
        <w:t>*</w:t>
      </w:r>
      <w:r w:rsidR="00011007" w:rsidRPr="008A641B">
        <w:rPr>
          <w:b/>
          <w:bCs/>
          <w:color w:val="FF0000"/>
        </w:rPr>
        <w:t>Husband’s financial status/means</w:t>
      </w:r>
      <w:r w:rsidR="00011007" w:rsidRPr="008A641B">
        <w:rPr>
          <w:color w:val="FF0000"/>
        </w:rPr>
        <w:t xml:space="preserve"> </w:t>
      </w:r>
      <w:r>
        <w:t>– important factor</w:t>
      </w:r>
    </w:p>
    <w:p w14:paraId="0C8C699F" w14:textId="77777777" w:rsidR="00011007" w:rsidRDefault="00011007" w:rsidP="00011007">
      <w:pPr>
        <w:pStyle w:val="ListParagraph"/>
        <w:numPr>
          <w:ilvl w:val="0"/>
          <w:numId w:val="1"/>
        </w:numPr>
      </w:pPr>
      <w:r w:rsidRPr="00011007">
        <w:t>Parties’ standard of living</w:t>
      </w:r>
      <w:r>
        <w:t xml:space="preserve"> </w:t>
      </w:r>
    </w:p>
    <w:p w14:paraId="604B4E64" w14:textId="77777777" w:rsidR="00011007" w:rsidRDefault="00011007" w:rsidP="00011007">
      <w:pPr>
        <w:pStyle w:val="ListParagraph"/>
        <w:numPr>
          <w:ilvl w:val="0"/>
          <w:numId w:val="1"/>
        </w:numPr>
      </w:pPr>
      <w:r w:rsidRPr="00011007">
        <w:t>Provision of necessary clothing and suitable lodging.</w:t>
      </w:r>
      <w:r>
        <w:t xml:space="preserve"> </w:t>
      </w:r>
    </w:p>
    <w:p w14:paraId="2CA69213" w14:textId="77777777" w:rsidR="00011007" w:rsidRDefault="00011007" w:rsidP="00011007">
      <w:pPr>
        <w:pStyle w:val="ListParagraph"/>
        <w:numPr>
          <w:ilvl w:val="0"/>
          <w:numId w:val="1"/>
        </w:numPr>
      </w:pPr>
      <w:r w:rsidRPr="00011007">
        <w:t>Cost of living in Singapore.</w:t>
      </w:r>
      <w:r>
        <w:t xml:space="preserve"> </w:t>
      </w:r>
    </w:p>
    <w:p w14:paraId="1F2FA7CB" w14:textId="270DD582" w:rsidR="00A16A37" w:rsidRDefault="00011007" w:rsidP="00FF5920">
      <w:pPr>
        <w:pStyle w:val="ListParagraph"/>
        <w:numPr>
          <w:ilvl w:val="0"/>
          <w:numId w:val="1"/>
        </w:numPr>
      </w:pPr>
      <w:r w:rsidRPr="00011007">
        <w:t>The norm for those earning below $7,000 per month is between $500 and $1500 per</w:t>
      </w:r>
      <w:r>
        <w:t xml:space="preserve"> </w:t>
      </w:r>
      <w:r w:rsidRPr="00011007">
        <w:t>month.</w:t>
      </w:r>
    </w:p>
    <w:p w14:paraId="6EF95E3D" w14:textId="367F74F1" w:rsidR="00136458" w:rsidRDefault="00136458" w:rsidP="00136458">
      <w:pPr>
        <w:pStyle w:val="ListParagraph"/>
        <w:numPr>
          <w:ilvl w:val="1"/>
          <w:numId w:val="1"/>
        </w:numPr>
      </w:pPr>
      <w:r>
        <w:t xml:space="preserve">But the sums can far exceed this </w:t>
      </w:r>
    </w:p>
    <w:p w14:paraId="714FA0C9" w14:textId="77777777" w:rsidR="00136458" w:rsidRDefault="00136458" w:rsidP="00136458"/>
    <w:p w14:paraId="531EBD36" w14:textId="20528EBC" w:rsidR="00136458" w:rsidRDefault="003F5D47" w:rsidP="00136458">
      <w:pPr>
        <w:pStyle w:val="Heading3"/>
      </w:pPr>
      <w:bookmarkStart w:id="20" w:name="_Toc150467970"/>
      <w:r>
        <w:rPr>
          <w:highlight w:val="green"/>
        </w:rPr>
        <w:t>*</w:t>
      </w:r>
      <w:proofErr w:type="spellStart"/>
      <w:r w:rsidR="00136458" w:rsidRPr="00AF7CF2">
        <w:rPr>
          <w:highlight w:val="green"/>
        </w:rPr>
        <w:t>Mutaah</w:t>
      </w:r>
      <w:bookmarkEnd w:id="20"/>
      <w:proofErr w:type="spellEnd"/>
      <w:r w:rsidR="00136458">
        <w:t xml:space="preserve"> </w:t>
      </w:r>
    </w:p>
    <w:p w14:paraId="77CEF482" w14:textId="5B2B9C5E" w:rsidR="00136458" w:rsidRDefault="00136458" w:rsidP="00136458">
      <w:r>
        <w:t>Unlike awards ordered in FJC</w:t>
      </w:r>
      <w:r w:rsidR="000029B6">
        <w:t xml:space="preserve"> which can span years, this is a </w:t>
      </w:r>
      <w:r w:rsidR="000029B6" w:rsidRPr="00BF1A30">
        <w:rPr>
          <w:b/>
          <w:bCs/>
          <w:color w:val="FF0000"/>
        </w:rPr>
        <w:t>one-time payment</w:t>
      </w:r>
      <w:r w:rsidR="000029B6" w:rsidRPr="00BF1A30">
        <w:rPr>
          <w:color w:val="FF0000"/>
        </w:rPr>
        <w:t xml:space="preserve"> </w:t>
      </w:r>
      <w:r w:rsidR="00043FE2">
        <w:t xml:space="preserve">at the time of divorce </w:t>
      </w:r>
    </w:p>
    <w:p w14:paraId="25C9BA6A" w14:textId="45C3C1C1" w:rsidR="00503661" w:rsidRDefault="00503661" w:rsidP="00503661">
      <w:pPr>
        <w:pStyle w:val="ListParagraph"/>
        <w:numPr>
          <w:ilvl w:val="0"/>
          <w:numId w:val="1"/>
        </w:numPr>
      </w:pPr>
      <w:r>
        <w:t xml:space="preserve">But the manner of payment </w:t>
      </w:r>
      <w:r w:rsidRPr="00BF1A30">
        <w:rPr>
          <w:b/>
          <w:bCs/>
          <w:i/>
          <w:iCs/>
        </w:rPr>
        <w:t>may be by instalments</w:t>
      </w:r>
      <w:r>
        <w:t xml:space="preserve"> if the husband is unable to affor</w:t>
      </w:r>
      <w:r w:rsidR="001263BC">
        <w:t>d</w:t>
      </w:r>
      <w:r w:rsidR="002F7DE4">
        <w:t>, or deducted from his share of proceeds if the matrimonial home is sold</w:t>
      </w:r>
    </w:p>
    <w:p w14:paraId="7E7C29C5" w14:textId="77777777" w:rsidR="00043FE2" w:rsidRDefault="00043FE2" w:rsidP="00136458"/>
    <w:p w14:paraId="113AB035" w14:textId="77777777" w:rsidR="007A62DF" w:rsidRDefault="00043FE2" w:rsidP="00136458">
      <w:r w:rsidRPr="00043FE2">
        <w:t xml:space="preserve">It is a </w:t>
      </w:r>
      <w:r w:rsidRPr="00AF7CF2">
        <w:rPr>
          <w:b/>
          <w:bCs/>
          <w:color w:val="FF0000"/>
        </w:rPr>
        <w:t>consolatory gift by Husband to his wife</w:t>
      </w:r>
      <w:r w:rsidRPr="00AF7CF2">
        <w:rPr>
          <w:color w:val="FF0000"/>
        </w:rPr>
        <w:t xml:space="preserve"> </w:t>
      </w:r>
      <w:r w:rsidRPr="00043FE2">
        <w:t>(</w:t>
      </w:r>
      <w:r w:rsidRPr="006B5A84">
        <w:rPr>
          <w:highlight w:val="cyan"/>
        </w:rPr>
        <w:t>s 52(3)(b) AMLA</w:t>
      </w:r>
      <w:r w:rsidRPr="00043FE2">
        <w:t xml:space="preserve">). Primary purpose of </w:t>
      </w:r>
      <w:proofErr w:type="spellStart"/>
      <w:r w:rsidRPr="00043FE2">
        <w:t>muta’ah</w:t>
      </w:r>
      <w:proofErr w:type="spellEnd"/>
      <w:r w:rsidRPr="00043FE2">
        <w:t xml:space="preserve"> is to </w:t>
      </w:r>
      <w:r w:rsidRPr="00DF0D6A">
        <w:rPr>
          <w:b/>
          <w:bCs/>
          <w:color w:val="FF0000"/>
          <w:highlight w:val="yellow"/>
        </w:rPr>
        <w:t>assist the wife to meet with the difficulties caused by the divorce</w:t>
      </w:r>
    </w:p>
    <w:p w14:paraId="6549604D" w14:textId="77777777" w:rsidR="007A62DF" w:rsidRDefault="007A62DF" w:rsidP="00136458"/>
    <w:p w14:paraId="121381B3" w14:textId="77777777" w:rsidR="007A62DF" w:rsidRDefault="00043FE2" w:rsidP="00136458">
      <w:r w:rsidRPr="00043FE2">
        <w:t xml:space="preserve">Quantum of </w:t>
      </w:r>
      <w:proofErr w:type="spellStart"/>
      <w:r w:rsidRPr="00043FE2">
        <w:t>Mutaah</w:t>
      </w:r>
      <w:proofErr w:type="spellEnd"/>
      <w:r w:rsidRPr="00043FE2">
        <w:t xml:space="preserve"> is based on:</w:t>
      </w:r>
      <w:r w:rsidR="007A62DF">
        <w:t xml:space="preserve"> </w:t>
      </w:r>
    </w:p>
    <w:p w14:paraId="48B43CC0" w14:textId="3A63E144" w:rsidR="007A62DF" w:rsidRDefault="006B5A84" w:rsidP="007A62DF">
      <w:pPr>
        <w:pStyle w:val="ListParagraph"/>
        <w:numPr>
          <w:ilvl w:val="0"/>
          <w:numId w:val="1"/>
        </w:numPr>
      </w:pPr>
      <w:r>
        <w:rPr>
          <w:b/>
          <w:bCs/>
          <w:color w:val="FF0000"/>
        </w:rPr>
        <w:t>*</w:t>
      </w:r>
      <w:r w:rsidR="00043FE2" w:rsidRPr="00D7372B">
        <w:rPr>
          <w:b/>
          <w:bCs/>
          <w:color w:val="FF0000"/>
        </w:rPr>
        <w:t xml:space="preserve">Husband’s financial status/means </w:t>
      </w:r>
      <w:r w:rsidR="00043FE2" w:rsidRPr="009C3BA2">
        <w:rPr>
          <w:b/>
          <w:bCs/>
          <w:highlight w:val="yellow"/>
          <w:u w:val="single"/>
        </w:rPr>
        <w:t>at the time of the divorce</w:t>
      </w:r>
      <w:r w:rsidR="00A67B26" w:rsidRPr="009C3BA2">
        <w:rPr>
          <w:b/>
          <w:bCs/>
          <w:highlight w:val="yellow"/>
          <w:u w:val="single"/>
        </w:rPr>
        <w:t xml:space="preserve"> hearing</w:t>
      </w:r>
      <w:r w:rsidR="00043FE2" w:rsidRPr="00043FE2">
        <w:t xml:space="preserve"> (</w:t>
      </w:r>
      <w:r w:rsidR="00043FE2" w:rsidRPr="009C3BA2">
        <w:t>not post-divorce</w:t>
      </w:r>
      <w:r w:rsidR="00823EE6">
        <w:t xml:space="preserve"> – so husband’s windfall or loss in the future after divorce is NOT a factor</w:t>
      </w:r>
      <w:r w:rsidR="00043FE2" w:rsidRPr="00043FE2">
        <w:t>)</w:t>
      </w:r>
      <w:r w:rsidR="007A62DF">
        <w:t xml:space="preserve"> </w:t>
      </w:r>
    </w:p>
    <w:p w14:paraId="39835B10" w14:textId="77777777" w:rsidR="007A62DF" w:rsidRDefault="00043FE2" w:rsidP="007A62DF">
      <w:pPr>
        <w:pStyle w:val="ListParagraph"/>
        <w:numPr>
          <w:ilvl w:val="0"/>
          <w:numId w:val="1"/>
        </w:numPr>
      </w:pPr>
      <w:r w:rsidRPr="00043FE2">
        <w:t>Both parties’ standard of living before the divorce,</w:t>
      </w:r>
      <w:r w:rsidR="007A62DF">
        <w:t xml:space="preserve"> </w:t>
      </w:r>
    </w:p>
    <w:p w14:paraId="5FD682C4" w14:textId="77777777" w:rsidR="007A62DF" w:rsidRDefault="007A62DF" w:rsidP="007A62DF">
      <w:pPr>
        <w:pStyle w:val="ListParagraph"/>
        <w:numPr>
          <w:ilvl w:val="0"/>
          <w:numId w:val="1"/>
        </w:numPr>
      </w:pPr>
      <w:r>
        <w:t>H</w:t>
      </w:r>
      <w:r w:rsidR="00043FE2" w:rsidRPr="00043FE2">
        <w:t>usband’s capacity and capability to pay,</w:t>
      </w:r>
      <w:r>
        <w:t xml:space="preserve"> </w:t>
      </w:r>
    </w:p>
    <w:p w14:paraId="4967B2FF" w14:textId="327F1C73" w:rsidR="007A62DF" w:rsidRDefault="00043FE2" w:rsidP="007A62DF">
      <w:pPr>
        <w:pStyle w:val="ListParagraph"/>
        <w:numPr>
          <w:ilvl w:val="0"/>
          <w:numId w:val="1"/>
        </w:numPr>
      </w:pPr>
      <w:r w:rsidRPr="00043FE2">
        <w:t>Length of marriage</w:t>
      </w:r>
      <w:r w:rsidR="008F122E">
        <w:t>,</w:t>
      </w:r>
    </w:p>
    <w:p w14:paraId="5A863474" w14:textId="3FA1E207" w:rsidR="00043FE2" w:rsidRDefault="00043FE2" w:rsidP="007A62DF">
      <w:pPr>
        <w:pStyle w:val="ListParagraph"/>
        <w:numPr>
          <w:ilvl w:val="0"/>
          <w:numId w:val="1"/>
        </w:numPr>
      </w:pPr>
      <w:r w:rsidRPr="00043FE2">
        <w:t xml:space="preserve">The amount of </w:t>
      </w:r>
      <w:proofErr w:type="spellStart"/>
      <w:r w:rsidRPr="00043FE2">
        <w:t>Mutaah</w:t>
      </w:r>
      <w:proofErr w:type="spellEnd"/>
      <w:r w:rsidRPr="00043FE2">
        <w:t xml:space="preserve"> is calculated </w:t>
      </w:r>
      <w:r w:rsidRPr="00791CA3">
        <w:rPr>
          <w:b/>
          <w:bCs/>
          <w:u w:val="single"/>
        </w:rPr>
        <w:t>from the date of marriage until the date of divorce</w:t>
      </w:r>
      <w:r w:rsidRPr="00043FE2">
        <w:t>. The practice in</w:t>
      </w:r>
      <w:r w:rsidR="007A62DF">
        <w:t xml:space="preserve"> </w:t>
      </w:r>
      <w:r w:rsidRPr="00043FE2">
        <w:t xml:space="preserve">SYC - </w:t>
      </w:r>
      <w:r w:rsidRPr="002F7DE4">
        <w:rPr>
          <w:b/>
          <w:bCs/>
        </w:rPr>
        <w:t>$x multiplied by number of days of marriage</w:t>
      </w:r>
      <w:r w:rsidRPr="00043FE2">
        <w:t>.</w:t>
      </w:r>
    </w:p>
    <w:p w14:paraId="3D0959E8" w14:textId="77777777" w:rsidR="00203D2B" w:rsidRDefault="00203D2B" w:rsidP="00203D2B"/>
    <w:p w14:paraId="3202E362" w14:textId="38078A6E" w:rsidR="00203D2B" w:rsidRDefault="00203D2B" w:rsidP="00203D2B">
      <w:r>
        <w:t xml:space="preserve">SYC has repeatedly maintained that </w:t>
      </w:r>
      <w:proofErr w:type="spellStart"/>
      <w:r w:rsidRPr="00231FCC">
        <w:rPr>
          <w:b/>
          <w:bCs/>
          <w:color w:val="FF0000"/>
          <w:highlight w:val="yellow"/>
        </w:rPr>
        <w:t>mutaah</w:t>
      </w:r>
      <w:proofErr w:type="spellEnd"/>
      <w:r w:rsidRPr="00231FCC">
        <w:rPr>
          <w:b/>
          <w:bCs/>
          <w:color w:val="FF0000"/>
          <w:highlight w:val="yellow"/>
        </w:rPr>
        <w:t xml:space="preserve"> is an entitlement</w:t>
      </w:r>
      <w:r w:rsidRPr="00231FCC">
        <w:rPr>
          <w:color w:val="FF0000"/>
          <w:highlight w:val="yellow"/>
        </w:rPr>
        <w:t xml:space="preserve"> </w:t>
      </w:r>
      <w:r w:rsidRPr="00231FCC">
        <w:rPr>
          <w:highlight w:val="yellow"/>
        </w:rPr>
        <w:t xml:space="preserve">and </w:t>
      </w:r>
      <w:r w:rsidRPr="00231FCC">
        <w:rPr>
          <w:b/>
          <w:bCs/>
          <w:highlight w:val="yellow"/>
        </w:rPr>
        <w:t>NOT based on the conduct of wife</w:t>
      </w:r>
      <w:r>
        <w:t xml:space="preserve"> (</w:t>
      </w:r>
      <w:proofErr w:type="spellStart"/>
      <w:r>
        <w:t>nusyus</w:t>
      </w:r>
      <w:proofErr w:type="spellEnd"/>
      <w:r>
        <w:t>) (</w:t>
      </w:r>
      <w:r w:rsidRPr="00736F97">
        <w:rPr>
          <w:i/>
          <w:iCs/>
          <w:highlight w:val="cyan"/>
        </w:rPr>
        <w:t>CQ v CR</w:t>
      </w:r>
      <w:r>
        <w:t>)</w:t>
      </w:r>
    </w:p>
    <w:p w14:paraId="6FD19A3A" w14:textId="77777777" w:rsidR="002364E1" w:rsidRDefault="002364E1" w:rsidP="002364E1"/>
    <w:p w14:paraId="680A107C" w14:textId="2E73454C" w:rsidR="00035482" w:rsidRDefault="00035482" w:rsidP="00035482">
      <w:pPr>
        <w:pStyle w:val="Heading3"/>
      </w:pPr>
      <w:bookmarkStart w:id="21" w:name="_Toc150467971"/>
      <w:r w:rsidRPr="003F5D47">
        <w:rPr>
          <w:highlight w:val="green"/>
        </w:rPr>
        <w:t xml:space="preserve">Misc. points </w:t>
      </w:r>
      <w:r w:rsidR="00061D07" w:rsidRPr="003F5D47">
        <w:rPr>
          <w:highlight w:val="green"/>
        </w:rPr>
        <w:t>for ancillary orders</w:t>
      </w:r>
      <w:bookmarkEnd w:id="21"/>
      <w:r w:rsidR="00061D07">
        <w:t xml:space="preserve"> </w:t>
      </w:r>
    </w:p>
    <w:p w14:paraId="156751C0" w14:textId="5826D463" w:rsidR="00061D07" w:rsidRPr="00061D07" w:rsidRDefault="00EA6CB1" w:rsidP="00061D07">
      <w:proofErr w:type="spellStart"/>
      <w:r>
        <w:t>Nafkah</w:t>
      </w:r>
      <w:proofErr w:type="spellEnd"/>
      <w:r w:rsidR="000C5634">
        <w:t xml:space="preserve"> Iddah</w:t>
      </w:r>
      <w:r>
        <w:t xml:space="preserve"> and </w:t>
      </w:r>
      <w:proofErr w:type="spellStart"/>
      <w:r>
        <w:t>Mutaah</w:t>
      </w:r>
      <w:proofErr w:type="spellEnd"/>
      <w:r>
        <w:t xml:space="preserve"> for </w:t>
      </w:r>
      <w:r w:rsidR="005F7950">
        <w:t xml:space="preserve">Overseas divorces </w:t>
      </w:r>
    </w:p>
    <w:p w14:paraId="7C6372C3" w14:textId="06907488" w:rsidR="005F4DF5" w:rsidRDefault="00B77FAD" w:rsidP="005F7950">
      <w:pPr>
        <w:pStyle w:val="ListParagraph"/>
        <w:numPr>
          <w:ilvl w:val="0"/>
          <w:numId w:val="1"/>
        </w:numPr>
      </w:pPr>
      <w:r w:rsidRPr="00AA6233">
        <w:rPr>
          <w:b/>
          <w:bCs/>
          <w:highlight w:val="yellow"/>
        </w:rPr>
        <w:t xml:space="preserve">If parties have been divorced overseas, the Singapore Syariah Court can make orders for Husband to pay the Wife </w:t>
      </w:r>
      <w:proofErr w:type="spellStart"/>
      <w:r w:rsidRPr="00AA6233">
        <w:rPr>
          <w:b/>
          <w:bCs/>
          <w:highlight w:val="yellow"/>
        </w:rPr>
        <w:t>Nafkah</w:t>
      </w:r>
      <w:proofErr w:type="spellEnd"/>
      <w:r w:rsidRPr="00AA6233">
        <w:rPr>
          <w:b/>
          <w:bCs/>
          <w:highlight w:val="yellow"/>
        </w:rPr>
        <w:t xml:space="preserve"> iddah and </w:t>
      </w:r>
      <w:proofErr w:type="spellStart"/>
      <w:r w:rsidRPr="00AA6233">
        <w:rPr>
          <w:b/>
          <w:bCs/>
          <w:highlight w:val="yellow"/>
        </w:rPr>
        <w:t>mutaah</w:t>
      </w:r>
      <w:proofErr w:type="spellEnd"/>
      <w:r w:rsidRPr="00B77FAD">
        <w:t xml:space="preserve"> under Section 52(2) AMLA, even though</w:t>
      </w:r>
      <w:r>
        <w:t xml:space="preserve"> </w:t>
      </w:r>
      <w:r w:rsidRPr="00B77FAD">
        <w:t xml:space="preserve">the </w:t>
      </w:r>
      <w:r w:rsidRPr="00AA6233">
        <w:rPr>
          <w:b/>
          <w:bCs/>
          <w:u w:val="single"/>
        </w:rPr>
        <w:t>SYC has no jurisdiction and power on other ancillary issues of children and matrimonial assets</w:t>
      </w:r>
      <w:r w:rsidRPr="00B77FAD">
        <w:t>.</w:t>
      </w:r>
      <w:r w:rsidR="005F4DF5">
        <w:t xml:space="preserve"> </w:t>
      </w:r>
      <w:r w:rsidR="0061304B">
        <w:sym w:font="Wingdings" w:char="F0E0"/>
      </w:r>
      <w:r w:rsidR="0061304B">
        <w:t xml:space="preserve"> they must go to civil courts instead</w:t>
      </w:r>
    </w:p>
    <w:p w14:paraId="608B29A1" w14:textId="77777777" w:rsidR="005F4DF5" w:rsidRDefault="00B77FAD" w:rsidP="005F4DF5">
      <w:pPr>
        <w:pStyle w:val="ListParagraph"/>
        <w:numPr>
          <w:ilvl w:val="0"/>
          <w:numId w:val="1"/>
        </w:numPr>
      </w:pPr>
      <w:r w:rsidRPr="00B77FAD">
        <w:t>TMO v TMP [2017] 1 SLR 585 at [6]</w:t>
      </w:r>
      <w:r w:rsidR="005F4DF5">
        <w:t xml:space="preserve"> </w:t>
      </w:r>
    </w:p>
    <w:p w14:paraId="49BA46E7" w14:textId="45E0EA59" w:rsidR="00B77FAD" w:rsidRDefault="00B77FAD" w:rsidP="005F4DF5">
      <w:pPr>
        <w:pStyle w:val="ListParagraph"/>
        <w:numPr>
          <w:ilvl w:val="0"/>
          <w:numId w:val="1"/>
        </w:numPr>
      </w:pPr>
      <w:r w:rsidRPr="00B77FAD">
        <w:t>UJM v UJL [2021] SGHC(A) 10 at [35]</w:t>
      </w:r>
    </w:p>
    <w:p w14:paraId="16A245E3" w14:textId="77777777" w:rsidR="005F4DF5" w:rsidRDefault="005F4DF5" w:rsidP="005F4DF5"/>
    <w:p w14:paraId="0F5AF90D" w14:textId="1A3CC642" w:rsidR="00B9048E" w:rsidRDefault="002D7C3D" w:rsidP="00B9048E">
      <w:proofErr w:type="spellStart"/>
      <w:r>
        <w:t>Nafkah</w:t>
      </w:r>
      <w:proofErr w:type="spellEnd"/>
      <w:r>
        <w:t xml:space="preserve"> Iddah and </w:t>
      </w:r>
      <w:proofErr w:type="spellStart"/>
      <w:r>
        <w:t>Mutaah</w:t>
      </w:r>
      <w:proofErr w:type="spellEnd"/>
      <w:r>
        <w:t xml:space="preserve"> are </w:t>
      </w:r>
      <w:r w:rsidRPr="00D1316F">
        <w:rPr>
          <w:b/>
          <w:bCs/>
        </w:rPr>
        <w:t>not matrimonial assets</w:t>
      </w:r>
      <w:r>
        <w:t xml:space="preserve"> – relevant to CPF rules </w:t>
      </w:r>
    </w:p>
    <w:p w14:paraId="7F4EFD0D" w14:textId="107C70FE" w:rsidR="002D7C3D" w:rsidRDefault="002D7C3D" w:rsidP="002D7C3D">
      <w:pPr>
        <w:pStyle w:val="ListParagraph"/>
        <w:numPr>
          <w:ilvl w:val="0"/>
          <w:numId w:val="1"/>
        </w:numPr>
      </w:pPr>
      <w:r>
        <w:t xml:space="preserve">Under CPF Act, CPF monies can be transferred from Spouse A to Spouse B in a division of matrimonial assets </w:t>
      </w:r>
    </w:p>
    <w:p w14:paraId="7D82320D" w14:textId="4299FACA" w:rsidR="002D7C3D" w:rsidRDefault="002D7C3D" w:rsidP="00A7228D">
      <w:pPr>
        <w:pStyle w:val="ListParagraph"/>
        <w:numPr>
          <w:ilvl w:val="0"/>
          <w:numId w:val="1"/>
        </w:numPr>
      </w:pPr>
      <w:proofErr w:type="spellStart"/>
      <w:r>
        <w:t>Nafkah</w:t>
      </w:r>
      <w:proofErr w:type="spellEnd"/>
      <w:r>
        <w:t xml:space="preserve"> Iddah and </w:t>
      </w:r>
      <w:proofErr w:type="spellStart"/>
      <w:r>
        <w:t>Mutaah</w:t>
      </w:r>
      <w:proofErr w:type="spellEnd"/>
      <w:r>
        <w:t xml:space="preserve"> are not matrimonial assets – </w:t>
      </w:r>
      <w:r w:rsidRPr="00555492">
        <w:rPr>
          <w:b/>
          <w:bCs/>
        </w:rPr>
        <w:t>court cannot order for CPF to be transferred</w:t>
      </w:r>
      <w:r>
        <w:t xml:space="preserve"> </w:t>
      </w:r>
    </w:p>
    <w:p w14:paraId="267F1B49" w14:textId="169E0E59" w:rsidR="00B9048E" w:rsidRDefault="002D7C3D" w:rsidP="00B9048E">
      <w:pPr>
        <w:pStyle w:val="ListParagraph"/>
        <w:numPr>
          <w:ilvl w:val="0"/>
          <w:numId w:val="1"/>
        </w:numPr>
      </w:pPr>
      <w:r>
        <w:t xml:space="preserve">E.g. court order should not provide for waiver of </w:t>
      </w:r>
      <w:proofErr w:type="spellStart"/>
      <w:r>
        <w:t>mutaah</w:t>
      </w:r>
      <w:proofErr w:type="spellEnd"/>
      <w:r>
        <w:t xml:space="preserve"> upon transfer of CPF moneys from one spouse to another, or state that a particular clause is in full and final settlement of </w:t>
      </w:r>
      <w:proofErr w:type="spellStart"/>
      <w:r>
        <w:t>mutaah</w:t>
      </w:r>
      <w:proofErr w:type="spellEnd"/>
      <w:r>
        <w:t xml:space="preserve"> upon transfer of one party’s share to the ex-spouse with partial or no CPF refunds to be made to the ex-spouse </w:t>
      </w:r>
    </w:p>
    <w:p w14:paraId="373D84AA" w14:textId="00D04DF4" w:rsidR="006A6448" w:rsidRDefault="006A6448" w:rsidP="00B9048E">
      <w:pPr>
        <w:pStyle w:val="ListParagraph"/>
        <w:numPr>
          <w:ilvl w:val="0"/>
          <w:numId w:val="1"/>
        </w:numPr>
      </w:pPr>
      <w:r>
        <w:t xml:space="preserve">Analogize to maintenance in a civil divorce – CPF moneys </w:t>
      </w:r>
      <w:r w:rsidR="007352AF">
        <w:t>cannot be used to pay maintenance</w:t>
      </w:r>
      <w:r w:rsidR="00852EFE">
        <w:t xml:space="preserve"> </w:t>
      </w:r>
    </w:p>
    <w:p w14:paraId="2A830470" w14:textId="77777777" w:rsidR="00852EFE" w:rsidRDefault="00852EFE" w:rsidP="00852EFE"/>
    <w:p w14:paraId="27341C7B" w14:textId="34718993" w:rsidR="00852EFE" w:rsidRDefault="003F5D47" w:rsidP="00852EFE">
      <w:pPr>
        <w:pStyle w:val="Heading3"/>
      </w:pPr>
      <w:bookmarkStart w:id="22" w:name="_Toc150467972"/>
      <w:r>
        <w:rPr>
          <w:highlight w:val="green"/>
        </w:rPr>
        <w:t>*</w:t>
      </w:r>
      <w:r w:rsidR="00D32109" w:rsidRPr="00734D55">
        <w:rPr>
          <w:highlight w:val="green"/>
        </w:rPr>
        <w:t xml:space="preserve">Children issues </w:t>
      </w:r>
      <w:r w:rsidR="007F762C" w:rsidRPr="00734D55">
        <w:rPr>
          <w:highlight w:val="green"/>
        </w:rPr>
        <w:t>–</w:t>
      </w:r>
      <w:r w:rsidR="00D32109" w:rsidRPr="00734D55">
        <w:rPr>
          <w:highlight w:val="green"/>
        </w:rPr>
        <w:t xml:space="preserve"> </w:t>
      </w:r>
      <w:r w:rsidR="00852EFE" w:rsidRPr="00734D55">
        <w:rPr>
          <w:highlight w:val="green"/>
        </w:rPr>
        <w:t>Custod</w:t>
      </w:r>
      <w:r w:rsidR="0096256C">
        <w:rPr>
          <w:highlight w:val="green"/>
        </w:rPr>
        <w:t>y, care and control</w:t>
      </w:r>
      <w:bookmarkEnd w:id="22"/>
      <w:r w:rsidR="00852EFE">
        <w:t xml:space="preserve"> </w:t>
      </w:r>
    </w:p>
    <w:p w14:paraId="252E0DB1" w14:textId="77777777" w:rsidR="002628AF" w:rsidRDefault="002628AF" w:rsidP="0060705A">
      <w:r w:rsidRPr="002628AF">
        <w:t>AMLA does not codify principles under Muslim Law (cf in Malaysia – sections 81 to 85 Islamic</w:t>
      </w:r>
      <w:r>
        <w:t xml:space="preserve"> </w:t>
      </w:r>
      <w:r w:rsidRPr="002628AF">
        <w:t>Family Law (Federal Territories Act 1984))</w:t>
      </w:r>
      <w:r>
        <w:t xml:space="preserve"> </w:t>
      </w:r>
    </w:p>
    <w:p w14:paraId="1B8600CA" w14:textId="15F8B19C" w:rsidR="002628AF" w:rsidRDefault="002628AF" w:rsidP="002628AF">
      <w:pPr>
        <w:pStyle w:val="ListParagraph"/>
        <w:numPr>
          <w:ilvl w:val="0"/>
          <w:numId w:val="1"/>
        </w:numPr>
      </w:pPr>
      <w:r w:rsidRPr="002628AF">
        <w:lastRenderedPageBreak/>
        <w:t xml:space="preserve">Not uncommon to </w:t>
      </w:r>
      <w:r w:rsidRPr="004F29FC">
        <w:rPr>
          <w:b/>
          <w:bCs/>
          <w:color w:val="FF0000"/>
          <w:highlight w:val="yellow"/>
        </w:rPr>
        <w:t xml:space="preserve">refer to civil law authorities </w:t>
      </w:r>
      <w:r w:rsidRPr="00545701">
        <w:rPr>
          <w:b/>
          <w:bCs/>
          <w:highlight w:val="yellow"/>
        </w:rPr>
        <w:t>in SYC</w:t>
      </w:r>
      <w:r w:rsidR="00BD6B7B" w:rsidRPr="00545701">
        <w:rPr>
          <w:b/>
          <w:bCs/>
          <w:highlight w:val="yellow"/>
        </w:rPr>
        <w:t xml:space="preserve"> on child custody issues</w:t>
      </w:r>
      <w:r w:rsidRPr="002628AF">
        <w:t xml:space="preserve"> –</w:t>
      </w:r>
      <w:r>
        <w:t xml:space="preserve"> “</w:t>
      </w:r>
      <w:r w:rsidRPr="002628AF">
        <w:t>so long as it is not inconsistent</w:t>
      </w:r>
      <w:r>
        <w:t xml:space="preserve"> </w:t>
      </w:r>
      <w:r w:rsidRPr="002628AF">
        <w:t>with Muslim Law</w:t>
      </w:r>
      <w:r>
        <w:t>”</w:t>
      </w:r>
      <w:r w:rsidRPr="002628AF">
        <w:t>.</w:t>
      </w:r>
      <w:r>
        <w:t xml:space="preserve"> </w:t>
      </w:r>
    </w:p>
    <w:p w14:paraId="63961A53" w14:textId="20A4BA83" w:rsidR="002628AF" w:rsidRDefault="002628AF" w:rsidP="002628AF">
      <w:pPr>
        <w:pStyle w:val="ListParagraph"/>
        <w:numPr>
          <w:ilvl w:val="0"/>
          <w:numId w:val="1"/>
        </w:numPr>
      </w:pPr>
      <w:r w:rsidRPr="002628AF">
        <w:t xml:space="preserve">See </w:t>
      </w:r>
      <w:proofErr w:type="spellStart"/>
      <w:r w:rsidRPr="00021880">
        <w:rPr>
          <w:highlight w:val="cyan"/>
        </w:rPr>
        <w:t>Zaini</w:t>
      </w:r>
      <w:proofErr w:type="spellEnd"/>
      <w:r w:rsidRPr="00021880">
        <w:rPr>
          <w:highlight w:val="cyan"/>
        </w:rPr>
        <w:t xml:space="preserve"> Bin Ibrahim v Rafidah Rahman</w:t>
      </w:r>
      <w:r w:rsidRPr="002628AF">
        <w:t xml:space="preserve"> [2007] 3 SSAR 135 – which ‘adopted’</w:t>
      </w:r>
      <w:r w:rsidR="004F1546">
        <w:t>, essentially wholesale,</w:t>
      </w:r>
      <w:r w:rsidRPr="002628AF">
        <w:t xml:space="preserve"> the</w:t>
      </w:r>
      <w:r>
        <w:t xml:space="preserve"> </w:t>
      </w:r>
      <w:r w:rsidRPr="002628AF">
        <w:t xml:space="preserve">reasoning of the Court of Appeal in </w:t>
      </w:r>
      <w:r w:rsidRPr="00021880">
        <w:rPr>
          <w:highlight w:val="cyan"/>
        </w:rPr>
        <w:t>CX v CY</w:t>
      </w:r>
      <w:r w:rsidRPr="002628AF">
        <w:t xml:space="preserve"> [2005] 3 SLR 690 on joint-custody.</w:t>
      </w:r>
      <w:r>
        <w:t xml:space="preserve"> </w:t>
      </w:r>
    </w:p>
    <w:p w14:paraId="655765EE" w14:textId="77777777" w:rsidR="002628AF" w:rsidRDefault="002628AF" w:rsidP="002628AF">
      <w:pPr>
        <w:pStyle w:val="ListParagraph"/>
        <w:numPr>
          <w:ilvl w:val="0"/>
          <w:numId w:val="1"/>
        </w:numPr>
      </w:pPr>
      <w:r w:rsidRPr="00654432">
        <w:rPr>
          <w:highlight w:val="cyan"/>
        </w:rPr>
        <w:t>BQ v BR</w:t>
      </w:r>
      <w:r w:rsidRPr="002628AF">
        <w:t xml:space="preserve"> [2016] 7 SSAR 36:</w:t>
      </w:r>
      <w:r>
        <w:t xml:space="preserve"> </w:t>
      </w:r>
    </w:p>
    <w:p w14:paraId="58EBFB00" w14:textId="16A62662" w:rsidR="002628AF" w:rsidRDefault="002628AF" w:rsidP="002628AF">
      <w:pPr>
        <w:pStyle w:val="ListParagraph"/>
        <w:numPr>
          <w:ilvl w:val="1"/>
          <w:numId w:val="1"/>
        </w:numPr>
      </w:pPr>
      <w:r w:rsidRPr="002628AF">
        <w:t xml:space="preserve">“the </w:t>
      </w:r>
      <w:r w:rsidRPr="00234201">
        <w:rPr>
          <w:b/>
          <w:bCs/>
          <w:highlight w:val="yellow"/>
          <w:u w:val="single"/>
        </w:rPr>
        <w:t>paramount consideration</w:t>
      </w:r>
      <w:r w:rsidRPr="002628AF">
        <w:t xml:space="preserve"> is the </w:t>
      </w:r>
      <w:r w:rsidRPr="00545701">
        <w:rPr>
          <w:b/>
          <w:bCs/>
          <w:color w:val="FF0000"/>
          <w:highlight w:val="yellow"/>
        </w:rPr>
        <w:t>best interest and welfare of the child</w:t>
      </w:r>
      <w:r w:rsidRPr="002628AF">
        <w:t>...</w:t>
      </w:r>
    </w:p>
    <w:p w14:paraId="0A0CC77B" w14:textId="365BB08C" w:rsidR="00852EFE" w:rsidRDefault="002628AF" w:rsidP="002628AF">
      <w:pPr>
        <w:pStyle w:val="ListParagraph"/>
        <w:numPr>
          <w:ilvl w:val="1"/>
          <w:numId w:val="1"/>
        </w:numPr>
      </w:pPr>
      <w:r w:rsidRPr="002628AF">
        <w:t xml:space="preserve">The Courts’ primary goal is to protect the interests of the child </w:t>
      </w:r>
      <w:r w:rsidRPr="00545701">
        <w:rPr>
          <w:b/>
          <w:bCs/>
          <w:color w:val="FF0000"/>
        </w:rPr>
        <w:t>rather than to benefit the parties or even to preserve a particular social order</w:t>
      </w:r>
      <w:r w:rsidRPr="002628AF">
        <w:t>.</w:t>
      </w:r>
      <w:r w:rsidR="004F1546">
        <w:t>”</w:t>
      </w:r>
      <w:r w:rsidR="00234201">
        <w:t xml:space="preserve"> (e.g. if the wife committed a sin, she would lose custody rights of the child)</w:t>
      </w:r>
    </w:p>
    <w:p w14:paraId="0215E9B6" w14:textId="4509E98C" w:rsidR="00412FEF" w:rsidRDefault="00412FEF" w:rsidP="00412FEF">
      <w:pPr>
        <w:pStyle w:val="ListParagraph"/>
        <w:numPr>
          <w:ilvl w:val="1"/>
          <w:numId w:val="1"/>
        </w:numPr>
      </w:pPr>
      <w:r>
        <w:t xml:space="preserve">This means that </w:t>
      </w:r>
      <w:r w:rsidRPr="00FB2123">
        <w:rPr>
          <w:b/>
          <w:bCs/>
        </w:rPr>
        <w:t>when faced with a rule of Muslim law that acts against the best interests of the child, the interests of the child prevail</w:t>
      </w:r>
      <w:r>
        <w:t xml:space="preserve"> </w:t>
      </w:r>
    </w:p>
    <w:p w14:paraId="561E9793" w14:textId="77777777" w:rsidR="00412FEF" w:rsidRDefault="00412FEF" w:rsidP="00CB5800"/>
    <w:p w14:paraId="60EACF5D" w14:textId="7CBAB802" w:rsidR="00CB5800" w:rsidRDefault="00CB5800" w:rsidP="00CB5800">
      <w:r>
        <w:t xml:space="preserve">Case involving “Best interests of the child” – </w:t>
      </w:r>
      <w:r w:rsidRPr="00715788">
        <w:rPr>
          <w:highlight w:val="cyan"/>
        </w:rPr>
        <w:t>AE v AF</w:t>
      </w:r>
      <w:r>
        <w:t xml:space="preserve"> [2011] 6 SSAR 65 </w:t>
      </w:r>
    </w:p>
    <w:p w14:paraId="0B8E65CA" w14:textId="3344E30A" w:rsidR="004F2989" w:rsidRDefault="004B69DA" w:rsidP="002F6DF0">
      <w:pPr>
        <w:pStyle w:val="ListParagraph"/>
        <w:numPr>
          <w:ilvl w:val="0"/>
          <w:numId w:val="1"/>
        </w:numPr>
      </w:pPr>
      <w:r>
        <w:t xml:space="preserve">Turkish </w:t>
      </w:r>
      <w:r w:rsidR="00154354">
        <w:t xml:space="preserve">national </w:t>
      </w:r>
      <w:r>
        <w:t>h</w:t>
      </w:r>
      <w:r w:rsidR="004F2989" w:rsidRPr="004F2989">
        <w:t>usband urged the Appeal Board to apply the strict Muslim rules on custody, in</w:t>
      </w:r>
      <w:r w:rsidR="004F2989">
        <w:t xml:space="preserve"> </w:t>
      </w:r>
      <w:r w:rsidR="004F2989" w:rsidRPr="004F2989">
        <w:t>that by her adultery, the wife had lost her custody rights of their two children.</w:t>
      </w:r>
      <w:r w:rsidR="004F2989">
        <w:t xml:space="preserve"> </w:t>
      </w:r>
    </w:p>
    <w:p w14:paraId="142BC1F6" w14:textId="77777777" w:rsidR="004F2989" w:rsidRDefault="004F2989" w:rsidP="002F6DF0">
      <w:pPr>
        <w:pStyle w:val="ListParagraph"/>
        <w:numPr>
          <w:ilvl w:val="0"/>
          <w:numId w:val="1"/>
        </w:numPr>
      </w:pPr>
      <w:r w:rsidRPr="004F2989">
        <w:t>Appeal Board commented:</w:t>
      </w:r>
      <w:r>
        <w:t xml:space="preserve"> </w:t>
      </w:r>
    </w:p>
    <w:p w14:paraId="2A5D0DE9" w14:textId="77777777" w:rsidR="004F2989" w:rsidRDefault="004F2989" w:rsidP="004F2989">
      <w:pPr>
        <w:pStyle w:val="ListParagraph"/>
        <w:numPr>
          <w:ilvl w:val="1"/>
          <w:numId w:val="1"/>
        </w:numPr>
      </w:pPr>
      <w:r w:rsidRPr="004F2989">
        <w:t xml:space="preserve">“In short, </w:t>
      </w:r>
      <w:r w:rsidRPr="00D9476C">
        <w:rPr>
          <w:b/>
          <w:bCs/>
          <w:highlight w:val="yellow"/>
        </w:rPr>
        <w:t>even with the adultery, it did not necessarily mean that she was a bad mother to the children</w:t>
      </w:r>
      <w:r w:rsidRPr="004F2989">
        <w:t xml:space="preserve"> and therefore it would still be in the best interest of the</w:t>
      </w:r>
      <w:r>
        <w:t xml:space="preserve"> </w:t>
      </w:r>
      <w:r w:rsidRPr="004F2989">
        <w:t>children to remain with the W.”</w:t>
      </w:r>
    </w:p>
    <w:p w14:paraId="764A17FE" w14:textId="58BECA20" w:rsidR="00CB5800" w:rsidRDefault="004F2989" w:rsidP="004F2989">
      <w:pPr>
        <w:pStyle w:val="ListParagraph"/>
        <w:numPr>
          <w:ilvl w:val="0"/>
          <w:numId w:val="1"/>
        </w:numPr>
      </w:pPr>
      <w:r w:rsidRPr="004F2989">
        <w:t xml:space="preserve">See also </w:t>
      </w:r>
      <w:r w:rsidRPr="00D9476C">
        <w:rPr>
          <w:highlight w:val="cyan"/>
        </w:rPr>
        <w:t>DH v DI</w:t>
      </w:r>
      <w:r w:rsidRPr="004F2989">
        <w:t xml:space="preserve"> [2021] 8 SSAR 1 – similar .</w:t>
      </w:r>
    </w:p>
    <w:p w14:paraId="30C10238" w14:textId="77777777" w:rsidR="00E30B7D" w:rsidRDefault="00E30B7D" w:rsidP="00E30B7D"/>
    <w:p w14:paraId="6E47B445" w14:textId="776A4F55" w:rsidR="00E30B7D" w:rsidRDefault="00E30B7D" w:rsidP="00E30B7D">
      <w:r>
        <w:t>But</w:t>
      </w:r>
      <w:r w:rsidR="00034643">
        <w:t xml:space="preserve"> unlike the Women’s Charter,</w:t>
      </w:r>
      <w:r>
        <w:t xml:space="preserve"> there is an </w:t>
      </w:r>
      <w:r w:rsidRPr="00614D8F">
        <w:rPr>
          <w:b/>
          <w:bCs/>
        </w:rPr>
        <w:t xml:space="preserve">emphasis on </w:t>
      </w:r>
      <w:r w:rsidRPr="00715788">
        <w:rPr>
          <w:b/>
          <w:bCs/>
          <w:color w:val="FF0000"/>
        </w:rPr>
        <w:t>“spiritual interest”</w:t>
      </w:r>
      <w:r w:rsidRPr="00715788">
        <w:rPr>
          <w:color w:val="FF0000"/>
        </w:rPr>
        <w:t xml:space="preserve"> </w:t>
      </w:r>
      <w:r>
        <w:t>which may lean the other way</w:t>
      </w:r>
      <w:r w:rsidR="00D5212F">
        <w:t xml:space="preserve">: </w:t>
      </w:r>
      <w:r w:rsidR="00D5212F" w:rsidRPr="00C318D2">
        <w:rPr>
          <w:highlight w:val="cyan"/>
        </w:rPr>
        <w:t>AY v YZ</w:t>
      </w:r>
      <w:r w:rsidR="00D5212F">
        <w:t xml:space="preserve"> [2015] 386</w:t>
      </w:r>
    </w:p>
    <w:p w14:paraId="0011C714" w14:textId="04C2B6B8" w:rsidR="00946BBB" w:rsidRDefault="00946BBB" w:rsidP="00E30B7D">
      <w:pPr>
        <w:pStyle w:val="ListParagraph"/>
        <w:numPr>
          <w:ilvl w:val="0"/>
          <w:numId w:val="1"/>
        </w:numPr>
      </w:pPr>
      <w:r w:rsidRPr="00946BBB">
        <w:t>Child taken away by father when she was about one and a half years old, to Phuket,</w:t>
      </w:r>
      <w:r>
        <w:t xml:space="preserve"> </w:t>
      </w:r>
      <w:r w:rsidRPr="00946BBB">
        <w:t>Thailand. In 2014, when child was about 12 years old, the mother brought the daughter</w:t>
      </w:r>
      <w:r>
        <w:t xml:space="preserve"> </w:t>
      </w:r>
      <w:r w:rsidRPr="00946BBB">
        <w:t>back to Singapore. The mother sought custody, care and control of the child as the father</w:t>
      </w:r>
      <w:r>
        <w:t xml:space="preserve"> </w:t>
      </w:r>
      <w:r w:rsidRPr="00946BBB">
        <w:t>was no longer a Muslim and had been bringing up the child in an “</w:t>
      </w:r>
      <w:proofErr w:type="spellStart"/>
      <w:r w:rsidRPr="00946BBB">
        <w:t>unIslamic</w:t>
      </w:r>
      <w:proofErr w:type="spellEnd"/>
      <w:r w:rsidRPr="00946BBB">
        <w:t xml:space="preserve"> way of life”</w:t>
      </w:r>
      <w:r w:rsidR="00B87BA1">
        <w:t xml:space="preserve">. </w:t>
      </w:r>
    </w:p>
    <w:p w14:paraId="3AFE6838" w14:textId="5243693A" w:rsidR="00B87BA1" w:rsidRDefault="00B87BA1" w:rsidP="00B87BA1">
      <w:pPr>
        <w:pStyle w:val="ListParagraph"/>
        <w:numPr>
          <w:ilvl w:val="1"/>
          <w:numId w:val="1"/>
        </w:numPr>
      </w:pPr>
      <w:r>
        <w:t xml:space="preserve">In Singapore prior to that, the mother enrolled the child </w:t>
      </w:r>
      <w:r w:rsidR="00611125">
        <w:t xml:space="preserve">in a madrasah. But the child did not receive any Islamic education in Thailand. </w:t>
      </w:r>
    </w:p>
    <w:p w14:paraId="37EE54E1" w14:textId="77777777" w:rsidR="00946BBB" w:rsidRDefault="00946BBB" w:rsidP="00E30B7D">
      <w:pPr>
        <w:pStyle w:val="ListParagraph"/>
        <w:numPr>
          <w:ilvl w:val="0"/>
          <w:numId w:val="1"/>
        </w:numPr>
      </w:pPr>
      <w:r w:rsidRPr="00946BBB">
        <w:t xml:space="preserve">Appeal Board: “the </w:t>
      </w:r>
      <w:r w:rsidRPr="00D9228C">
        <w:rPr>
          <w:b/>
          <w:bCs/>
        </w:rPr>
        <w:t>best interest of the child</w:t>
      </w:r>
      <w:r w:rsidRPr="00946BBB">
        <w:t xml:space="preserve"> would not only cover the physical, material and</w:t>
      </w:r>
      <w:r>
        <w:t xml:space="preserve"> </w:t>
      </w:r>
      <w:r w:rsidRPr="00946BBB">
        <w:t xml:space="preserve">emotional aspects </w:t>
      </w:r>
      <w:r w:rsidRPr="00D9228C">
        <w:rPr>
          <w:b/>
          <w:bCs/>
          <w:highlight w:val="yellow"/>
        </w:rPr>
        <w:t>but also the spiritual aspect</w:t>
      </w:r>
      <w:r w:rsidRPr="00946BBB">
        <w:t>”</w:t>
      </w:r>
      <w:r>
        <w:t xml:space="preserve"> </w:t>
      </w:r>
    </w:p>
    <w:p w14:paraId="540F056B" w14:textId="27029E55" w:rsidR="00E30B7D" w:rsidRDefault="00946BBB" w:rsidP="00946BBB">
      <w:pPr>
        <w:pStyle w:val="ListParagraph"/>
        <w:numPr>
          <w:ilvl w:val="1"/>
          <w:numId w:val="1"/>
        </w:numPr>
      </w:pPr>
      <w:r w:rsidRPr="00946BBB">
        <w:t>While the father was not averse to the daughter receiving Islamic teachings, the</w:t>
      </w:r>
      <w:r>
        <w:t xml:space="preserve"> </w:t>
      </w:r>
      <w:r w:rsidRPr="00946BBB">
        <w:t>daughter’s upbringing as a Muslim child would be better attended to if she remained</w:t>
      </w:r>
      <w:r>
        <w:t xml:space="preserve"> </w:t>
      </w:r>
      <w:r w:rsidRPr="00946BBB">
        <w:t>in Singapore under the care and control of the mother.</w:t>
      </w:r>
    </w:p>
    <w:p w14:paraId="226F60E0" w14:textId="32464CDB" w:rsidR="00161DCB" w:rsidRDefault="003B4DE4" w:rsidP="00161DCB">
      <w:pPr>
        <w:pStyle w:val="ListParagraph"/>
        <w:numPr>
          <w:ilvl w:val="0"/>
          <w:numId w:val="1"/>
        </w:numPr>
      </w:pPr>
      <w:r>
        <w:t>T</w:t>
      </w:r>
      <w:r w:rsidR="00161DCB">
        <w:t xml:space="preserve">his is </w:t>
      </w:r>
      <w:r w:rsidR="00161DCB" w:rsidRPr="006C6FD5">
        <w:rPr>
          <w:b/>
          <w:bCs/>
        </w:rPr>
        <w:t>not simply a question of which parent is more “religious”</w:t>
      </w:r>
      <w:r w:rsidR="00161DCB">
        <w:t xml:space="preserve">. It is </w:t>
      </w:r>
      <w:r w:rsidR="005815AE">
        <w:t xml:space="preserve">about the </w:t>
      </w:r>
      <w:r w:rsidR="005815AE" w:rsidRPr="00D9228C">
        <w:rPr>
          <w:b/>
          <w:bCs/>
          <w:highlight w:val="yellow"/>
        </w:rPr>
        <w:t>ability of the parent to bring up the child in the religion</w:t>
      </w:r>
      <w:r w:rsidR="005815AE">
        <w:t xml:space="preserve"> </w:t>
      </w:r>
    </w:p>
    <w:p w14:paraId="6732F7A4" w14:textId="4909D246" w:rsidR="003B4DE4" w:rsidRDefault="003B4DE4" w:rsidP="00161DCB">
      <w:pPr>
        <w:pStyle w:val="ListParagraph"/>
        <w:numPr>
          <w:ilvl w:val="0"/>
          <w:numId w:val="1"/>
        </w:numPr>
      </w:pPr>
      <w:r>
        <w:t>NOTE: while the religion of the parent is important, it may not be the sole reason for awarding care and control (in relation to parties who have renounced their religion). SYC’s main concern is on how the child is to be brought up</w:t>
      </w:r>
    </w:p>
    <w:p w14:paraId="1FB9CB96" w14:textId="77777777" w:rsidR="00F87EB4" w:rsidRDefault="00F87EB4" w:rsidP="00F87EB4"/>
    <w:p w14:paraId="50D329BC" w14:textId="0BE64EBE" w:rsidR="00BE3154" w:rsidRDefault="00624EDF" w:rsidP="0096256C">
      <w:pPr>
        <w:pStyle w:val="Heading3"/>
      </w:pPr>
      <w:r>
        <w:rPr>
          <w:highlight w:val="green"/>
        </w:rPr>
        <w:t>*</w:t>
      </w:r>
      <w:r w:rsidR="00BE3154" w:rsidRPr="0096256C">
        <w:rPr>
          <w:highlight w:val="green"/>
        </w:rPr>
        <w:t>Children issues – access orders</w:t>
      </w:r>
      <w:r w:rsidR="00BE3154">
        <w:t xml:space="preserve"> </w:t>
      </w:r>
    </w:p>
    <w:p w14:paraId="55C246FC" w14:textId="747BA6C0" w:rsidR="00BE3154" w:rsidRDefault="008757E9" w:rsidP="00F87EB4">
      <w:r w:rsidRPr="008757E9">
        <w:rPr>
          <w:i/>
          <w:iCs/>
          <w:highlight w:val="cyan"/>
        </w:rPr>
        <w:t>AI v AJ</w:t>
      </w:r>
      <w:r>
        <w:t>: “</w:t>
      </w:r>
      <w:r w:rsidR="00F60427">
        <w:t>t</w:t>
      </w:r>
      <w:r w:rsidRPr="008757E9">
        <w:t xml:space="preserve">he party with the daily care and control of the children must </w:t>
      </w:r>
      <w:r w:rsidRPr="00F60427">
        <w:rPr>
          <w:b/>
          <w:bCs/>
          <w:color w:val="FF0000"/>
        </w:rPr>
        <w:t xml:space="preserve">rise above the </w:t>
      </w:r>
      <w:proofErr w:type="spellStart"/>
      <w:r w:rsidRPr="00F60427">
        <w:rPr>
          <w:b/>
          <w:bCs/>
          <w:color w:val="FF0000"/>
        </w:rPr>
        <w:t>rancour</w:t>
      </w:r>
      <w:proofErr w:type="spellEnd"/>
      <w:r w:rsidRPr="00F60427">
        <w:rPr>
          <w:b/>
          <w:bCs/>
          <w:color w:val="FF0000"/>
        </w:rPr>
        <w:t xml:space="preserve"> of the divorce and embrace a spirit of magnanimity and goodwill in allowing access</w:t>
      </w:r>
      <w:r w:rsidRPr="00F60427">
        <w:rPr>
          <w:color w:val="FF0000"/>
        </w:rPr>
        <w:t xml:space="preserve"> </w:t>
      </w:r>
      <w:r w:rsidRPr="008757E9">
        <w:t xml:space="preserve">by the other parent to the children for their own sake.. Parties must </w:t>
      </w:r>
      <w:proofErr w:type="spellStart"/>
      <w:r w:rsidRPr="008757E9">
        <w:t>recognise</w:t>
      </w:r>
      <w:proofErr w:type="spellEnd"/>
      <w:r w:rsidRPr="008757E9">
        <w:t xml:space="preserve"> that </w:t>
      </w:r>
      <w:r w:rsidRPr="00F60427">
        <w:rPr>
          <w:b/>
          <w:bCs/>
          <w:highlight w:val="yellow"/>
        </w:rPr>
        <w:t>by allowing access, it provides the children with the continued presence of a father or mother to provide guidance and support to them</w:t>
      </w:r>
      <w:r w:rsidRPr="008757E9">
        <w:t xml:space="preserve">. This is a </w:t>
      </w:r>
      <w:r w:rsidRPr="00F60427">
        <w:rPr>
          <w:b/>
          <w:bCs/>
          <w:highlight w:val="yellow"/>
          <w:u w:val="single"/>
        </w:rPr>
        <w:t>desirable objective and in the best interest of the child</w:t>
      </w:r>
      <w:r w:rsidR="00BA59C4">
        <w:t>.”</w:t>
      </w:r>
    </w:p>
    <w:p w14:paraId="57405007" w14:textId="77777777" w:rsidR="00BA59C4" w:rsidRDefault="00BA59C4" w:rsidP="00F87EB4"/>
    <w:p w14:paraId="2F7875A2" w14:textId="208A8FBA" w:rsidR="00BA59C4" w:rsidRDefault="00BA59C4" w:rsidP="00F87EB4">
      <w:r>
        <w:t>SYC’s orders on access are generally similar with the FJC.</w:t>
      </w:r>
    </w:p>
    <w:p w14:paraId="7DCCDD95" w14:textId="77777777" w:rsidR="00BE3154" w:rsidRDefault="00BE3154" w:rsidP="00F87EB4"/>
    <w:p w14:paraId="45AB13D7" w14:textId="3D74F357" w:rsidR="00CE5F1E" w:rsidRDefault="00A2350C" w:rsidP="00CE5F1E">
      <w:pPr>
        <w:pStyle w:val="Heading3"/>
      </w:pPr>
      <w:r>
        <w:rPr>
          <w:highlight w:val="green"/>
        </w:rPr>
        <w:t>*</w:t>
      </w:r>
      <w:r w:rsidR="00CE5F1E" w:rsidRPr="00CE5F1E">
        <w:rPr>
          <w:highlight w:val="green"/>
        </w:rPr>
        <w:t>Other children’s issues</w:t>
      </w:r>
    </w:p>
    <w:p w14:paraId="2E92A614" w14:textId="3F3FCE3E" w:rsidR="00F87EB4" w:rsidRPr="001067AB" w:rsidRDefault="00647CFE" w:rsidP="001067AB">
      <w:pPr>
        <w:pStyle w:val="Heading4"/>
        <w:rPr>
          <w:b/>
          <w:bCs/>
          <w:sz w:val="22"/>
          <w:szCs w:val="32"/>
        </w:rPr>
      </w:pPr>
      <w:r w:rsidRPr="009F1CAB">
        <w:rPr>
          <w:b/>
          <w:bCs/>
          <w:sz w:val="22"/>
          <w:szCs w:val="32"/>
          <w:highlight w:val="green"/>
        </w:rPr>
        <w:t>Judicial interview</w:t>
      </w:r>
      <w:r w:rsidRPr="001067AB">
        <w:rPr>
          <w:b/>
          <w:bCs/>
          <w:sz w:val="22"/>
          <w:szCs w:val="32"/>
        </w:rPr>
        <w:t xml:space="preserve"> </w:t>
      </w:r>
    </w:p>
    <w:p w14:paraId="12A22CA9" w14:textId="19F1FD87" w:rsidR="00AF5F19" w:rsidRDefault="00AF5F19" w:rsidP="008E714A">
      <w:pPr>
        <w:pStyle w:val="ListParagraph"/>
        <w:numPr>
          <w:ilvl w:val="0"/>
          <w:numId w:val="1"/>
        </w:numPr>
      </w:pPr>
      <w:r w:rsidRPr="00841767">
        <w:rPr>
          <w:b/>
          <w:bCs/>
        </w:rPr>
        <w:t xml:space="preserve">SYC has had a </w:t>
      </w:r>
      <w:r w:rsidRPr="00FB02A6">
        <w:rPr>
          <w:b/>
          <w:bCs/>
          <w:highlight w:val="yellow"/>
        </w:rPr>
        <w:t>long-standing practice</w:t>
      </w:r>
      <w:r w:rsidRPr="00FB02A6">
        <w:rPr>
          <w:highlight w:val="yellow"/>
        </w:rPr>
        <w:t xml:space="preserve"> </w:t>
      </w:r>
      <w:r w:rsidR="00BE6A71" w:rsidRPr="00FB02A6">
        <w:rPr>
          <w:highlight w:val="yellow"/>
        </w:rPr>
        <w:t>of interviewing</w:t>
      </w:r>
      <w:r w:rsidRPr="00FB02A6">
        <w:rPr>
          <w:highlight w:val="yellow"/>
        </w:rPr>
        <w:t xml:space="preserve"> </w:t>
      </w:r>
      <w:r w:rsidRPr="00FB02A6">
        <w:rPr>
          <w:b/>
          <w:bCs/>
          <w:highlight w:val="yellow"/>
          <w:u w:val="single"/>
        </w:rPr>
        <w:t>children above 7 years old</w:t>
      </w:r>
      <w:r w:rsidRPr="00AF5F19">
        <w:t xml:space="preserve"> (age of</w:t>
      </w:r>
      <w:r>
        <w:t xml:space="preserve"> </w:t>
      </w:r>
      <w:r w:rsidRPr="00AF5F19">
        <w:t xml:space="preserve">discernment) </w:t>
      </w:r>
      <w:r w:rsidR="00BE6A71" w:rsidRPr="00FB02A6">
        <w:rPr>
          <w:b/>
          <w:bCs/>
          <w:color w:val="FF0000"/>
        </w:rPr>
        <w:t>where there is a dispute</w:t>
      </w:r>
      <w:r w:rsidRPr="00AF5F19">
        <w:t>.</w:t>
      </w:r>
      <w:r>
        <w:t xml:space="preserve"> </w:t>
      </w:r>
    </w:p>
    <w:p w14:paraId="6D5D1E41" w14:textId="76572B56" w:rsidR="00DC336F" w:rsidRDefault="002B42DF" w:rsidP="00DC336F">
      <w:pPr>
        <w:pStyle w:val="ListParagraph"/>
        <w:numPr>
          <w:ilvl w:val="1"/>
          <w:numId w:val="1"/>
        </w:numPr>
      </w:pPr>
      <w:r>
        <w:t>This is a routine practice in SYC, c</w:t>
      </w:r>
      <w:r w:rsidR="00DC336F">
        <w:t>f</w:t>
      </w:r>
      <w:r>
        <w:t xml:space="preserve">. </w:t>
      </w:r>
      <w:r w:rsidR="00DC336F">
        <w:t xml:space="preserve">FJC </w:t>
      </w:r>
      <w:r>
        <w:t xml:space="preserve">where </w:t>
      </w:r>
      <w:r w:rsidR="004B1034">
        <w:t>judicial interview</w:t>
      </w:r>
      <w:r>
        <w:t xml:space="preserve"> is only done in special cases </w:t>
      </w:r>
    </w:p>
    <w:p w14:paraId="4C6F8567" w14:textId="0C88ED16" w:rsidR="00AF5F19" w:rsidRDefault="00AF5F19" w:rsidP="00A205C5">
      <w:pPr>
        <w:pStyle w:val="ListParagraph"/>
        <w:numPr>
          <w:ilvl w:val="0"/>
          <w:numId w:val="1"/>
        </w:numPr>
      </w:pPr>
      <w:r w:rsidRPr="006C6FD5">
        <w:rPr>
          <w:highlight w:val="cyan"/>
        </w:rPr>
        <w:t>AA v AB</w:t>
      </w:r>
      <w:r w:rsidRPr="00AF5F19">
        <w:t xml:space="preserve"> [2011] 6 SSAR 120</w:t>
      </w:r>
      <w:r>
        <w:t xml:space="preserve"> </w:t>
      </w:r>
    </w:p>
    <w:p w14:paraId="2E4100EA" w14:textId="7B088538" w:rsidR="0068337C" w:rsidRDefault="00AF5F19" w:rsidP="00A205C5">
      <w:pPr>
        <w:pStyle w:val="ListParagraph"/>
        <w:numPr>
          <w:ilvl w:val="1"/>
          <w:numId w:val="1"/>
        </w:numPr>
      </w:pPr>
      <w:r w:rsidRPr="00AF5F19">
        <w:t xml:space="preserve">While the interview has its value, it would have been preferable if </w:t>
      </w:r>
      <w:r w:rsidRPr="00027DB6">
        <w:rPr>
          <w:b/>
          <w:bCs/>
        </w:rPr>
        <w:t>greater caution was exercised before their wishes were accepted to</w:t>
      </w:r>
      <w:r w:rsidR="0068337C">
        <w:t xml:space="preserve"> </w:t>
      </w:r>
    </w:p>
    <w:p w14:paraId="2281CAD7" w14:textId="77777777" w:rsidR="0068337C" w:rsidRDefault="00AF5F19" w:rsidP="00A205C5">
      <w:pPr>
        <w:pStyle w:val="ListParagraph"/>
        <w:numPr>
          <w:ilvl w:val="1"/>
          <w:numId w:val="1"/>
        </w:numPr>
      </w:pPr>
      <w:r w:rsidRPr="00AF5F19">
        <w:t xml:space="preserve">The wishes of the two daughters </w:t>
      </w:r>
      <w:r w:rsidRPr="0068337C">
        <w:rPr>
          <w:b/>
          <w:bCs/>
        </w:rPr>
        <w:t xml:space="preserve">should not override the </w:t>
      </w:r>
      <w:r w:rsidRPr="00027DB6">
        <w:rPr>
          <w:b/>
          <w:bCs/>
          <w:highlight w:val="yellow"/>
        </w:rPr>
        <w:t>predominant</w:t>
      </w:r>
      <w:r w:rsidR="0068337C" w:rsidRPr="00027DB6">
        <w:rPr>
          <w:b/>
          <w:bCs/>
          <w:highlight w:val="yellow"/>
        </w:rPr>
        <w:t xml:space="preserve"> </w:t>
      </w:r>
      <w:r w:rsidRPr="00027DB6">
        <w:rPr>
          <w:b/>
          <w:bCs/>
          <w:highlight w:val="yellow"/>
        </w:rPr>
        <w:t>consideration of the welfare of the children</w:t>
      </w:r>
      <w:r w:rsidRPr="00AF5F19">
        <w:t>.</w:t>
      </w:r>
      <w:r w:rsidR="0068337C">
        <w:t xml:space="preserve"> </w:t>
      </w:r>
    </w:p>
    <w:p w14:paraId="35F8D57A" w14:textId="2F9CD9B4" w:rsidR="00B6430E" w:rsidRDefault="00AF5F19" w:rsidP="00A205C5">
      <w:pPr>
        <w:pStyle w:val="ListParagraph"/>
        <w:numPr>
          <w:ilvl w:val="1"/>
          <w:numId w:val="1"/>
        </w:numPr>
      </w:pPr>
      <w:r w:rsidRPr="00AF5F19">
        <w:t>FYI: Since 2022, child interviews are conducted by the President with the</w:t>
      </w:r>
      <w:r w:rsidR="00B6430E">
        <w:t xml:space="preserve"> </w:t>
      </w:r>
      <w:r w:rsidRPr="00AF5F19">
        <w:t>assistance of a Child expert (seconded from CAPS – Counseling &amp; Psychological</w:t>
      </w:r>
      <w:r w:rsidR="00B6430E">
        <w:t xml:space="preserve"> </w:t>
      </w:r>
      <w:r w:rsidRPr="00AF5F19">
        <w:t>Services of FJC).</w:t>
      </w:r>
      <w:r w:rsidR="00B6430E">
        <w:t xml:space="preserve"> </w:t>
      </w:r>
    </w:p>
    <w:p w14:paraId="3CBF30D2" w14:textId="7CA13219" w:rsidR="008E714A" w:rsidRDefault="00AF5F19" w:rsidP="00A205C5">
      <w:pPr>
        <w:pStyle w:val="ListParagraph"/>
        <w:numPr>
          <w:ilvl w:val="1"/>
          <w:numId w:val="1"/>
        </w:numPr>
      </w:pPr>
      <w:r w:rsidRPr="00AF5F19">
        <w:t>SYC orders on access generally similar with FJC</w:t>
      </w:r>
      <w:r w:rsidR="00CB2D3F">
        <w:t xml:space="preserve"> – in terms of when access is granted (weekends, public holidays etc.) </w:t>
      </w:r>
    </w:p>
    <w:p w14:paraId="0A1FC0DF" w14:textId="77777777" w:rsidR="000C58EF" w:rsidRDefault="000C58EF" w:rsidP="000C58EF"/>
    <w:p w14:paraId="2AB7E9F7" w14:textId="0CEB72B4" w:rsidR="00BE3154" w:rsidRPr="00BE3154" w:rsidRDefault="000C58EF" w:rsidP="00BE3154">
      <w:pPr>
        <w:pStyle w:val="Heading4"/>
        <w:rPr>
          <w:b/>
          <w:bCs/>
          <w:sz w:val="22"/>
          <w:szCs w:val="32"/>
        </w:rPr>
      </w:pPr>
      <w:r w:rsidRPr="009F1CAB">
        <w:rPr>
          <w:b/>
          <w:bCs/>
          <w:sz w:val="22"/>
          <w:szCs w:val="32"/>
          <w:highlight w:val="green"/>
        </w:rPr>
        <w:t>Children orders cannot cover 3</w:t>
      </w:r>
      <w:r w:rsidRPr="009F1CAB">
        <w:rPr>
          <w:b/>
          <w:bCs/>
          <w:sz w:val="22"/>
          <w:szCs w:val="32"/>
          <w:highlight w:val="green"/>
          <w:vertAlign w:val="superscript"/>
        </w:rPr>
        <w:t>rd</w:t>
      </w:r>
      <w:r w:rsidRPr="009F1CAB">
        <w:rPr>
          <w:b/>
          <w:bCs/>
          <w:sz w:val="22"/>
          <w:szCs w:val="32"/>
          <w:highlight w:val="green"/>
        </w:rPr>
        <w:t xml:space="preserve"> parties</w:t>
      </w:r>
      <w:r w:rsidR="00D45043">
        <w:rPr>
          <w:b/>
          <w:bCs/>
          <w:sz w:val="22"/>
          <w:szCs w:val="32"/>
        </w:rPr>
        <w:t xml:space="preserve"> (it only covers parents of the child, who are parties to the divorce)</w:t>
      </w:r>
    </w:p>
    <w:p w14:paraId="2DDA8AC6" w14:textId="2EDB361E" w:rsidR="006235A8" w:rsidRDefault="006235A8" w:rsidP="000C58EF">
      <w:r w:rsidRPr="00D45043">
        <w:rPr>
          <w:highlight w:val="cyan"/>
        </w:rPr>
        <w:t>DA and another (intervener) v DC</w:t>
      </w:r>
      <w:r w:rsidRPr="006235A8">
        <w:t xml:space="preserve"> [2020] 8 SSAR 72 – </w:t>
      </w:r>
    </w:p>
    <w:p w14:paraId="74562A65" w14:textId="77777777" w:rsidR="006235A8" w:rsidRDefault="006235A8" w:rsidP="006235A8">
      <w:pPr>
        <w:pStyle w:val="ListParagraph"/>
        <w:numPr>
          <w:ilvl w:val="0"/>
          <w:numId w:val="1"/>
        </w:numPr>
      </w:pPr>
      <w:r w:rsidRPr="006235A8">
        <w:t>Wife was granted care and control</w:t>
      </w:r>
      <w:r>
        <w:t xml:space="preserve"> </w:t>
      </w:r>
      <w:r w:rsidRPr="006235A8">
        <w:t xml:space="preserve">upon divorce. She then passed away. </w:t>
      </w:r>
      <w:r w:rsidRPr="00CA3F17">
        <w:rPr>
          <w:b/>
          <w:bCs/>
        </w:rPr>
        <w:t>Her parents</w:t>
      </w:r>
      <w:r w:rsidRPr="006235A8">
        <w:t xml:space="preserve"> took out application to vary order on</w:t>
      </w:r>
      <w:r>
        <w:t xml:space="preserve"> </w:t>
      </w:r>
      <w:r w:rsidRPr="006235A8">
        <w:t>children.</w:t>
      </w:r>
    </w:p>
    <w:p w14:paraId="4C1A2CF2" w14:textId="77777777" w:rsidR="006235A8" w:rsidRDefault="006235A8" w:rsidP="006235A8">
      <w:pPr>
        <w:pStyle w:val="ListParagraph"/>
        <w:numPr>
          <w:ilvl w:val="0"/>
          <w:numId w:val="1"/>
        </w:numPr>
      </w:pPr>
      <w:r w:rsidRPr="006235A8">
        <w:t>Appeal Board:</w:t>
      </w:r>
      <w:r>
        <w:t xml:space="preserve"> </w:t>
      </w:r>
    </w:p>
    <w:p w14:paraId="102C6F22" w14:textId="5F84D281" w:rsidR="006235A8" w:rsidRDefault="006235A8" w:rsidP="006235A8">
      <w:pPr>
        <w:pStyle w:val="ListParagraph"/>
        <w:numPr>
          <w:ilvl w:val="1"/>
          <w:numId w:val="1"/>
        </w:numPr>
      </w:pPr>
      <w:r w:rsidRPr="006235A8">
        <w:t xml:space="preserve">Power to vary order is in </w:t>
      </w:r>
      <w:r w:rsidRPr="00CA3F17">
        <w:rPr>
          <w:highlight w:val="cyan"/>
        </w:rPr>
        <w:t>section 52(3)(c) AMLA</w:t>
      </w:r>
      <w:r w:rsidRPr="006235A8">
        <w:t xml:space="preserve"> – only covers the married couple</w:t>
      </w:r>
      <w:r>
        <w:t xml:space="preserve"> </w:t>
      </w:r>
      <w:r w:rsidRPr="006235A8">
        <w:t xml:space="preserve">and </w:t>
      </w:r>
      <w:r w:rsidRPr="00CA3F17">
        <w:rPr>
          <w:b/>
          <w:bCs/>
          <w:color w:val="FF0000"/>
        </w:rPr>
        <w:t>does not extend to those who are not parties to the divorce</w:t>
      </w:r>
      <w:r w:rsidRPr="006235A8">
        <w:t>.</w:t>
      </w:r>
      <w:r>
        <w:t xml:space="preserve"> </w:t>
      </w:r>
    </w:p>
    <w:p w14:paraId="0C5CBCF6" w14:textId="4B5EFBA5" w:rsidR="000C58EF" w:rsidRDefault="006235A8" w:rsidP="006235A8">
      <w:pPr>
        <w:pStyle w:val="ListParagraph"/>
        <w:numPr>
          <w:ilvl w:val="1"/>
          <w:numId w:val="1"/>
        </w:numPr>
      </w:pPr>
      <w:r w:rsidRPr="006235A8">
        <w:t xml:space="preserve">This is in line with </w:t>
      </w:r>
      <w:r w:rsidRPr="00CA3F17">
        <w:rPr>
          <w:highlight w:val="cyan"/>
        </w:rPr>
        <w:t>UDA v UDB and another</w:t>
      </w:r>
      <w:r w:rsidRPr="006235A8">
        <w:t xml:space="preserve"> [2017] SGHCF 16 - </w:t>
      </w:r>
      <w:r w:rsidRPr="009E0444">
        <w:rPr>
          <w:b/>
          <w:bCs/>
          <w:color w:val="FF0000"/>
        </w:rPr>
        <w:t xml:space="preserve">divorce court does </w:t>
      </w:r>
      <w:r w:rsidRPr="009E0444">
        <w:rPr>
          <w:b/>
          <w:bCs/>
          <w:color w:val="FF0000"/>
          <w:u w:val="single"/>
        </w:rPr>
        <w:t>not</w:t>
      </w:r>
      <w:r w:rsidRPr="009E0444">
        <w:rPr>
          <w:b/>
          <w:bCs/>
          <w:color w:val="FF0000"/>
        </w:rPr>
        <w:t xml:space="preserve"> have substantive jurisdiction and power to make an order </w:t>
      </w:r>
      <w:r w:rsidRPr="00922836">
        <w:rPr>
          <w:b/>
          <w:bCs/>
          <w:i/>
          <w:iCs/>
          <w:color w:val="FF0000"/>
        </w:rPr>
        <w:t>for or against</w:t>
      </w:r>
      <w:r w:rsidRPr="009E0444">
        <w:rPr>
          <w:b/>
          <w:bCs/>
          <w:color w:val="FF0000"/>
        </w:rPr>
        <w:t xml:space="preserve"> the intervener</w:t>
      </w:r>
      <w:r w:rsidR="00B2417A" w:rsidRPr="009E0444">
        <w:rPr>
          <w:color w:val="FF0000"/>
        </w:rPr>
        <w:t xml:space="preserve"> </w:t>
      </w:r>
      <w:r w:rsidR="00B2417A">
        <w:t>(e.g. grandparent), though intervener still has the right to be heard in an intervener’s application</w:t>
      </w:r>
    </w:p>
    <w:p w14:paraId="5D8BCDF0" w14:textId="77777777" w:rsidR="00A205C5" w:rsidRDefault="00A205C5" w:rsidP="00A205C5"/>
    <w:p w14:paraId="1E3155FE" w14:textId="6D77CE15" w:rsidR="00A205C5" w:rsidRPr="001067AB" w:rsidRDefault="00A205C5" w:rsidP="001067AB">
      <w:pPr>
        <w:pStyle w:val="Heading4"/>
        <w:rPr>
          <w:b/>
          <w:bCs/>
          <w:sz w:val="22"/>
          <w:szCs w:val="32"/>
        </w:rPr>
      </w:pPr>
      <w:r w:rsidRPr="009F1CAB">
        <w:rPr>
          <w:b/>
          <w:bCs/>
          <w:sz w:val="22"/>
          <w:szCs w:val="32"/>
          <w:highlight w:val="green"/>
        </w:rPr>
        <w:lastRenderedPageBreak/>
        <w:t xml:space="preserve">Custody </w:t>
      </w:r>
      <w:r w:rsidR="00703FB0" w:rsidRPr="009F1CAB">
        <w:rPr>
          <w:b/>
          <w:bCs/>
          <w:sz w:val="22"/>
          <w:szCs w:val="32"/>
          <w:highlight w:val="green"/>
        </w:rPr>
        <w:t>evaluation reports</w:t>
      </w:r>
      <w:r w:rsidR="00701D90">
        <w:rPr>
          <w:b/>
          <w:bCs/>
          <w:sz w:val="22"/>
          <w:szCs w:val="32"/>
          <w:highlight w:val="green"/>
        </w:rPr>
        <w:t xml:space="preserve"> (CER)</w:t>
      </w:r>
      <w:r w:rsidR="00703FB0" w:rsidRPr="009F1CAB">
        <w:rPr>
          <w:b/>
          <w:bCs/>
          <w:sz w:val="22"/>
          <w:szCs w:val="32"/>
          <w:highlight w:val="green"/>
        </w:rPr>
        <w:t xml:space="preserve"> and other reports</w:t>
      </w:r>
      <w:r w:rsidR="00703FB0" w:rsidRPr="001067AB">
        <w:rPr>
          <w:b/>
          <w:bCs/>
          <w:sz w:val="22"/>
          <w:szCs w:val="32"/>
        </w:rPr>
        <w:t xml:space="preserve"> </w:t>
      </w:r>
    </w:p>
    <w:p w14:paraId="3BC1E4D6" w14:textId="5CFE5808" w:rsidR="00703FB0" w:rsidRDefault="009340AB" w:rsidP="00703FB0">
      <w:pPr>
        <w:pStyle w:val="ListParagraph"/>
        <w:numPr>
          <w:ilvl w:val="0"/>
          <w:numId w:val="1"/>
        </w:numPr>
      </w:pPr>
      <w:r>
        <w:t xml:space="preserve">SYC also orders custody evaluation reports, similar to FJC </w:t>
      </w:r>
    </w:p>
    <w:p w14:paraId="070BA0B3" w14:textId="70EEBF6D" w:rsidR="006C7D47" w:rsidRDefault="006C7D47" w:rsidP="006C7D47">
      <w:pPr>
        <w:pStyle w:val="ListParagraph"/>
        <w:numPr>
          <w:ilvl w:val="0"/>
          <w:numId w:val="1"/>
        </w:numPr>
      </w:pPr>
      <w:r w:rsidRPr="00562C8B">
        <w:rPr>
          <w:highlight w:val="cyan"/>
        </w:rPr>
        <w:t>Appeal no. 8 of 2021</w:t>
      </w:r>
      <w:r w:rsidRPr="006C7D47">
        <w:t xml:space="preserve"> (unreported)</w:t>
      </w:r>
      <w:r w:rsidR="00701D90">
        <w:t xml:space="preserve">; </w:t>
      </w:r>
      <w:r w:rsidRPr="006C7D47">
        <w:t>Muslim Family Law in Singapore, Chapter 5, pages 257-258 at 5.96 and 5.97</w:t>
      </w:r>
      <w:r>
        <w:t xml:space="preserve"> </w:t>
      </w:r>
    </w:p>
    <w:p w14:paraId="1103D0F8" w14:textId="4F9DC635" w:rsidR="006C7D47" w:rsidRDefault="006C7D47" w:rsidP="006C7D47">
      <w:pPr>
        <w:pStyle w:val="ListParagraph"/>
        <w:numPr>
          <w:ilvl w:val="1"/>
          <w:numId w:val="1"/>
        </w:numPr>
      </w:pPr>
      <w:r w:rsidRPr="006C7D47">
        <w:t xml:space="preserve">Custody Evaluation Report (CER) is </w:t>
      </w:r>
      <w:r w:rsidRPr="00AE1733">
        <w:rPr>
          <w:b/>
          <w:bCs/>
        </w:rPr>
        <w:t>discretionary</w:t>
      </w:r>
      <w:r w:rsidRPr="006C7D47">
        <w:t xml:space="preserve">. Parties </w:t>
      </w:r>
      <w:r w:rsidRPr="00AE1733">
        <w:rPr>
          <w:b/>
          <w:bCs/>
          <w:u w:val="single"/>
        </w:rPr>
        <w:t>may request Court</w:t>
      </w:r>
      <w:r w:rsidR="00701D90" w:rsidRPr="00AE1733">
        <w:rPr>
          <w:b/>
          <w:bCs/>
          <w:u w:val="single"/>
        </w:rPr>
        <w:t xml:space="preserve"> to call for a CER</w:t>
      </w:r>
      <w:r w:rsidRPr="006C7D47">
        <w:t>.</w:t>
      </w:r>
      <w:r>
        <w:t xml:space="preserve"> </w:t>
      </w:r>
    </w:p>
    <w:p w14:paraId="69DE568E" w14:textId="77777777" w:rsidR="006C7D47" w:rsidRDefault="006C7D47" w:rsidP="006C7D47">
      <w:pPr>
        <w:pStyle w:val="ListParagraph"/>
        <w:numPr>
          <w:ilvl w:val="1"/>
          <w:numId w:val="1"/>
        </w:numPr>
      </w:pPr>
      <w:r w:rsidRPr="006C7D47">
        <w:t>Based on several factors:</w:t>
      </w:r>
      <w:r>
        <w:t xml:space="preserve"> </w:t>
      </w:r>
    </w:p>
    <w:p w14:paraId="78C1DC56" w14:textId="77777777" w:rsidR="006C7D47" w:rsidRDefault="006C7D47" w:rsidP="006C7D47">
      <w:pPr>
        <w:pStyle w:val="ListParagraph"/>
        <w:numPr>
          <w:ilvl w:val="2"/>
          <w:numId w:val="1"/>
        </w:numPr>
      </w:pPr>
      <w:r w:rsidRPr="006C7D47">
        <w:t>The nature, quantity and severity of the allegations levelled</w:t>
      </w:r>
      <w:r>
        <w:t xml:space="preserve"> </w:t>
      </w:r>
    </w:p>
    <w:p w14:paraId="5AC05471" w14:textId="77777777" w:rsidR="006C7D47" w:rsidRDefault="006C7D47" w:rsidP="006C7D47">
      <w:pPr>
        <w:pStyle w:val="ListParagraph"/>
        <w:numPr>
          <w:ilvl w:val="2"/>
          <w:numId w:val="1"/>
        </w:numPr>
      </w:pPr>
      <w:r w:rsidRPr="006C7D47">
        <w:t>The benefits of such a report</w:t>
      </w:r>
      <w:r>
        <w:t xml:space="preserve"> </w:t>
      </w:r>
    </w:p>
    <w:p w14:paraId="47A3FEA1" w14:textId="77777777" w:rsidR="006C7D47" w:rsidRDefault="006C7D47" w:rsidP="006C7D47">
      <w:pPr>
        <w:pStyle w:val="ListParagraph"/>
        <w:numPr>
          <w:ilvl w:val="2"/>
          <w:numId w:val="1"/>
        </w:numPr>
      </w:pPr>
      <w:r>
        <w:t>T</w:t>
      </w:r>
      <w:r w:rsidRPr="006C7D47">
        <w:t>he length and time taken to conduct the witness interviews</w:t>
      </w:r>
      <w:r>
        <w:t xml:space="preserve"> </w:t>
      </w:r>
    </w:p>
    <w:p w14:paraId="663F6744" w14:textId="77777777" w:rsidR="006C7D47" w:rsidRDefault="006C7D47" w:rsidP="006C7D47">
      <w:pPr>
        <w:pStyle w:val="ListParagraph"/>
        <w:numPr>
          <w:ilvl w:val="2"/>
          <w:numId w:val="1"/>
        </w:numPr>
      </w:pPr>
      <w:r w:rsidRPr="006C7D47">
        <w:t>The state of the parties and proceedings.</w:t>
      </w:r>
      <w:r>
        <w:t xml:space="preserve"> </w:t>
      </w:r>
    </w:p>
    <w:p w14:paraId="79ADEE6C" w14:textId="51BD39E7" w:rsidR="009340AB" w:rsidRDefault="006C7D47" w:rsidP="006C7D47">
      <w:pPr>
        <w:pStyle w:val="ListParagraph"/>
        <w:numPr>
          <w:ilvl w:val="1"/>
          <w:numId w:val="1"/>
        </w:numPr>
      </w:pPr>
      <w:r w:rsidRPr="006C7D47">
        <w:t>FYI : Generally, the SYC engages the same DSSA agencies as FJC on children custody and access</w:t>
      </w:r>
      <w:r>
        <w:t xml:space="preserve"> </w:t>
      </w:r>
      <w:r w:rsidRPr="006C7D47">
        <w:t>evaluation reports.</w:t>
      </w:r>
    </w:p>
    <w:p w14:paraId="5FC2F0F6" w14:textId="77777777" w:rsidR="000E05AC" w:rsidRDefault="000E05AC" w:rsidP="000E05AC"/>
    <w:p w14:paraId="6BA2425A" w14:textId="12742DB1" w:rsidR="000E05AC" w:rsidRDefault="000E05AC" w:rsidP="000E05AC">
      <w:r>
        <w:t xml:space="preserve">Comparison between SYC and FJC </w:t>
      </w:r>
    </w:p>
    <w:tbl>
      <w:tblPr>
        <w:tblStyle w:val="TableGrid"/>
        <w:tblW w:w="0" w:type="auto"/>
        <w:tblLook w:val="04A0" w:firstRow="1" w:lastRow="0" w:firstColumn="1" w:lastColumn="0" w:noHBand="0" w:noVBand="1"/>
      </w:tblPr>
      <w:tblGrid>
        <w:gridCol w:w="5395"/>
        <w:gridCol w:w="5395"/>
      </w:tblGrid>
      <w:tr w:rsidR="000E05AC" w14:paraId="23619599" w14:textId="77777777" w:rsidTr="000E05AC">
        <w:tc>
          <w:tcPr>
            <w:tcW w:w="5395" w:type="dxa"/>
          </w:tcPr>
          <w:p w14:paraId="566FCE8E" w14:textId="53721125" w:rsidR="000E05AC" w:rsidRDefault="000E05AC" w:rsidP="000E05AC">
            <w:proofErr w:type="spellStart"/>
            <w:r>
              <w:t>Syriah</w:t>
            </w:r>
            <w:proofErr w:type="spellEnd"/>
            <w:r>
              <w:t xml:space="preserve"> Court</w:t>
            </w:r>
          </w:p>
        </w:tc>
        <w:tc>
          <w:tcPr>
            <w:tcW w:w="5395" w:type="dxa"/>
          </w:tcPr>
          <w:p w14:paraId="1A53FEC5" w14:textId="0B058127" w:rsidR="000E05AC" w:rsidRDefault="000E05AC" w:rsidP="000E05AC">
            <w:r>
              <w:t>Civil Courts</w:t>
            </w:r>
          </w:p>
        </w:tc>
      </w:tr>
      <w:tr w:rsidR="000E05AC" w14:paraId="4D209BFF" w14:textId="77777777" w:rsidTr="00A8247C">
        <w:tc>
          <w:tcPr>
            <w:tcW w:w="10790" w:type="dxa"/>
            <w:gridSpan w:val="2"/>
          </w:tcPr>
          <w:p w14:paraId="772E5481" w14:textId="77777777" w:rsidR="000E05AC" w:rsidRDefault="0077080B" w:rsidP="0077080B">
            <w:pPr>
              <w:pStyle w:val="ListParagraph"/>
              <w:numPr>
                <w:ilvl w:val="0"/>
                <w:numId w:val="1"/>
              </w:numPr>
            </w:pPr>
            <w:r>
              <w:t>Welfare of children as paramount concern</w:t>
            </w:r>
          </w:p>
          <w:p w14:paraId="412BEC9A" w14:textId="6643C39C" w:rsidR="0077080B" w:rsidRDefault="0077080B" w:rsidP="0077080B">
            <w:pPr>
              <w:pStyle w:val="ListParagraph"/>
              <w:numPr>
                <w:ilvl w:val="0"/>
                <w:numId w:val="1"/>
              </w:numPr>
            </w:pPr>
            <w:r>
              <w:t>Joint custody is the norm</w:t>
            </w:r>
          </w:p>
        </w:tc>
      </w:tr>
      <w:tr w:rsidR="000E05AC" w14:paraId="4638CB0F" w14:textId="77777777" w:rsidTr="000E05AC">
        <w:tc>
          <w:tcPr>
            <w:tcW w:w="5395" w:type="dxa"/>
          </w:tcPr>
          <w:p w14:paraId="6D1E83F5" w14:textId="77777777" w:rsidR="009E2690" w:rsidRDefault="0077080B" w:rsidP="000E05AC">
            <w:r w:rsidRPr="0077080B">
              <w:t>Judicial interview of children to determine their</w:t>
            </w:r>
            <w:r>
              <w:t xml:space="preserve"> </w:t>
            </w:r>
            <w:r w:rsidRPr="0077080B">
              <w:t>views, as long as child is above seven years old and</w:t>
            </w:r>
            <w:r>
              <w:t xml:space="preserve"> </w:t>
            </w:r>
            <w:r w:rsidRPr="0077080B">
              <w:t>mature enough to express his or her views.</w:t>
            </w:r>
            <w:r w:rsidRPr="0077080B">
              <w:br/>
            </w:r>
          </w:p>
          <w:p w14:paraId="1A2DD757" w14:textId="77777777" w:rsidR="009E2690" w:rsidRDefault="0077080B" w:rsidP="000E05AC">
            <w:r w:rsidRPr="0077080B">
              <w:t>General principle that children below seven will be</w:t>
            </w:r>
            <w:r w:rsidR="009E2690">
              <w:t xml:space="preserve"> </w:t>
            </w:r>
            <w:r w:rsidRPr="0077080B">
              <w:t>under the care of their mother, subject to the</w:t>
            </w:r>
            <w:r w:rsidR="009E2690">
              <w:t xml:space="preserve"> </w:t>
            </w:r>
            <w:r w:rsidRPr="0077080B">
              <w:t>welfare of the children.</w:t>
            </w:r>
          </w:p>
          <w:p w14:paraId="17EDA43D" w14:textId="77777777" w:rsidR="009E2690" w:rsidRDefault="009E2690" w:rsidP="000E05AC"/>
          <w:p w14:paraId="2675F62B" w14:textId="77777777" w:rsidR="009E2690" w:rsidRDefault="0077080B" w:rsidP="000E05AC">
            <w:r w:rsidRPr="0077080B">
              <w:t>Mother’s remarriage may affect her right to care and</w:t>
            </w:r>
            <w:r w:rsidR="009E2690">
              <w:t xml:space="preserve"> </w:t>
            </w:r>
            <w:r w:rsidRPr="0077080B">
              <w:t>control, subject to the welfare of the children.</w:t>
            </w:r>
            <w:r w:rsidR="009E2690">
              <w:t xml:space="preserve"> </w:t>
            </w:r>
          </w:p>
          <w:p w14:paraId="7CFFAEF1" w14:textId="77777777" w:rsidR="009E2690" w:rsidRDefault="009E2690" w:rsidP="000E05AC"/>
          <w:p w14:paraId="31A27927" w14:textId="0045DABC" w:rsidR="009E2690" w:rsidRDefault="0077080B" w:rsidP="000E05AC">
            <w:r w:rsidRPr="0077080B">
              <w:t>Application of Islamic principles and importance of</w:t>
            </w:r>
            <w:r w:rsidR="009E2690">
              <w:t xml:space="preserve"> </w:t>
            </w:r>
            <w:r w:rsidRPr="0077080B">
              <w:t>spiritual upbringing: AY v YZ (2015) 6 SSAR 386.</w:t>
            </w:r>
            <w:r w:rsidR="009E2690">
              <w:t xml:space="preserve"> </w:t>
            </w:r>
          </w:p>
          <w:p w14:paraId="79AB21CE" w14:textId="77777777" w:rsidR="009E2690" w:rsidRDefault="009E2690" w:rsidP="000E05AC"/>
          <w:p w14:paraId="70EE2804" w14:textId="6749EA81" w:rsidR="000E05AC" w:rsidRDefault="0077080B" w:rsidP="000E05AC">
            <w:r w:rsidRPr="0077080B">
              <w:t>Civil practice and procedure may be applicable, so</w:t>
            </w:r>
            <w:r w:rsidR="009E2690">
              <w:t xml:space="preserve"> </w:t>
            </w:r>
            <w:r w:rsidRPr="0077080B">
              <w:t>long as it is not inconsistent with Muslim law.</w:t>
            </w:r>
          </w:p>
        </w:tc>
        <w:tc>
          <w:tcPr>
            <w:tcW w:w="5395" w:type="dxa"/>
          </w:tcPr>
          <w:p w14:paraId="4CE38511" w14:textId="77777777" w:rsidR="005B1C7F" w:rsidRDefault="005B1C7F" w:rsidP="000E05AC">
            <w:r w:rsidRPr="005B1C7F">
              <w:t>Observations and concerns about interviewing</w:t>
            </w:r>
            <w:r>
              <w:t xml:space="preserve"> </w:t>
            </w:r>
            <w:r w:rsidRPr="005B1C7F">
              <w:t>children, namely that judges are not trained to</w:t>
            </w:r>
            <w:r>
              <w:t xml:space="preserve"> </w:t>
            </w:r>
            <w:r w:rsidRPr="005B1C7F">
              <w:t>ascertain the views of children and have not had</w:t>
            </w:r>
            <w:r>
              <w:t xml:space="preserve"> </w:t>
            </w:r>
            <w:r w:rsidRPr="005B1C7F">
              <w:t>time to establish a relationship of trust with the</w:t>
            </w:r>
            <w:r>
              <w:t xml:space="preserve"> </w:t>
            </w:r>
            <w:r w:rsidRPr="005B1C7F">
              <w:t>child, that the child might be intimidated by the</w:t>
            </w:r>
            <w:r>
              <w:t xml:space="preserve"> </w:t>
            </w:r>
            <w:r w:rsidRPr="005B1C7F">
              <w:t>court process and the children may be coached:</w:t>
            </w:r>
            <w:r>
              <w:t xml:space="preserve"> </w:t>
            </w:r>
            <w:r w:rsidRPr="005B1C7F">
              <w:t>AZB v AZC [2016] SGHCF 1.</w:t>
            </w:r>
            <w:r w:rsidRPr="005B1C7F">
              <w:br/>
            </w:r>
          </w:p>
          <w:p w14:paraId="576FED07" w14:textId="77777777" w:rsidR="005B1C7F" w:rsidRDefault="005B1C7F" w:rsidP="000E05AC">
            <w:r w:rsidRPr="005B1C7F">
              <w:t>However, civil courts may interview children</w:t>
            </w:r>
            <w:r>
              <w:t xml:space="preserve"> </w:t>
            </w:r>
            <w:r w:rsidRPr="005B1C7F">
              <w:t>where there are indications that the children wish</w:t>
            </w:r>
            <w:r>
              <w:t xml:space="preserve"> </w:t>
            </w:r>
            <w:r w:rsidRPr="005B1C7F">
              <w:t>to speak with the judge, are mature enough to</w:t>
            </w:r>
            <w:r>
              <w:t xml:space="preserve"> </w:t>
            </w:r>
            <w:r w:rsidRPr="005B1C7F">
              <w:t>express their views, and interviewing them would</w:t>
            </w:r>
            <w:r>
              <w:t xml:space="preserve"> </w:t>
            </w:r>
            <w:r w:rsidRPr="005B1C7F">
              <w:t>not be dragging them into the fray.</w:t>
            </w:r>
            <w:r>
              <w:t xml:space="preserve"> </w:t>
            </w:r>
          </w:p>
          <w:p w14:paraId="1B0685B3" w14:textId="77777777" w:rsidR="005B1C7F" w:rsidRDefault="005B1C7F" w:rsidP="000E05AC"/>
          <w:p w14:paraId="7B82064E" w14:textId="20423333" w:rsidR="000E05AC" w:rsidRDefault="005B1C7F" w:rsidP="000E05AC">
            <w:r w:rsidRPr="005B1C7F">
              <w:t>Islamic principles in relation to sensitive issues</w:t>
            </w:r>
            <w:r>
              <w:t xml:space="preserve"> </w:t>
            </w:r>
            <w:r w:rsidRPr="005B1C7F">
              <w:t>may be considered by the civil courts (though not</w:t>
            </w:r>
            <w:r>
              <w:t xml:space="preserve"> </w:t>
            </w:r>
            <w:r w:rsidRPr="005B1C7F">
              <w:t>binding) when all parties are Muslim (for example,</w:t>
            </w:r>
            <w:r>
              <w:t xml:space="preserve"> </w:t>
            </w:r>
            <w:r w:rsidRPr="005B1C7F">
              <w:t>Re OK [2006] SGDC 52.</w:t>
            </w:r>
          </w:p>
        </w:tc>
      </w:tr>
    </w:tbl>
    <w:p w14:paraId="75CB69D4" w14:textId="77777777" w:rsidR="000E05AC" w:rsidRDefault="000E05AC" w:rsidP="000E05AC"/>
    <w:p w14:paraId="234A6BB2" w14:textId="77777777" w:rsidR="000E05AC" w:rsidRDefault="000E05AC" w:rsidP="000E05AC"/>
    <w:p w14:paraId="4F0C9738" w14:textId="59D59BF7" w:rsidR="000E05AC" w:rsidRDefault="00562C8B" w:rsidP="000E05AC">
      <w:pPr>
        <w:pStyle w:val="Heading2"/>
      </w:pPr>
      <w:bookmarkStart w:id="23" w:name="_Toc150467974"/>
      <w:r>
        <w:rPr>
          <w:highlight w:val="yellow"/>
        </w:rPr>
        <w:t>*</w:t>
      </w:r>
      <w:r w:rsidR="000E05AC" w:rsidRPr="00A40826">
        <w:rPr>
          <w:highlight w:val="yellow"/>
        </w:rPr>
        <w:t>Division of Matrimonial Assets</w:t>
      </w:r>
      <w:bookmarkEnd w:id="23"/>
      <w:r w:rsidR="000E05AC">
        <w:t xml:space="preserve"> </w:t>
      </w:r>
    </w:p>
    <w:p w14:paraId="25ADBAEB" w14:textId="5F73856E" w:rsidR="00CB037E" w:rsidRDefault="00CB037E" w:rsidP="00CB037E">
      <w:pPr>
        <w:pStyle w:val="Heading3"/>
      </w:pPr>
      <w:bookmarkStart w:id="24" w:name="_Toc150467975"/>
      <w:r w:rsidRPr="00336F74">
        <w:rPr>
          <w:highlight w:val="green"/>
        </w:rPr>
        <w:t>Jurisdiction and power</w:t>
      </w:r>
      <w:bookmarkEnd w:id="24"/>
      <w:r>
        <w:t xml:space="preserve"> </w:t>
      </w:r>
    </w:p>
    <w:p w14:paraId="7B0F2C76" w14:textId="7E841789" w:rsidR="00F42BA1" w:rsidRDefault="00F42BA1" w:rsidP="00F42BA1">
      <w:r w:rsidRPr="00336F74">
        <w:rPr>
          <w:b/>
          <w:bCs/>
          <w:color w:val="FF0000"/>
        </w:rPr>
        <w:t>Absent a divorce hearing in SYC</w:t>
      </w:r>
      <w:r w:rsidRPr="00F42BA1">
        <w:t>, the jurisdiction or power to hear and determine</w:t>
      </w:r>
      <w:r>
        <w:t xml:space="preserve"> </w:t>
      </w:r>
      <w:r w:rsidRPr="00F42BA1">
        <w:t xml:space="preserve">the issues of division of matrimonial assets </w:t>
      </w:r>
      <w:r w:rsidR="00336F74">
        <w:t>CANNOT</w:t>
      </w:r>
      <w:r w:rsidRPr="00F42BA1">
        <w:t xml:space="preserve"> be invoked</w:t>
      </w:r>
      <w:r w:rsidR="00DB3EB5">
        <w:t xml:space="preserve"> </w:t>
      </w:r>
      <w:r w:rsidR="00DB3EB5">
        <w:sym w:font="Wingdings" w:char="F0E0"/>
      </w:r>
      <w:r w:rsidR="00E14412">
        <w:t xml:space="preserve"> i.e.</w:t>
      </w:r>
      <w:r w:rsidR="00DB3EB5">
        <w:t xml:space="preserve"> </w:t>
      </w:r>
      <w:r w:rsidR="00DB3EB5" w:rsidRPr="00E14412">
        <w:rPr>
          <w:highlight w:val="yellow"/>
        </w:rPr>
        <w:t xml:space="preserve">there MUST be a </w:t>
      </w:r>
      <w:r w:rsidR="00DB3EB5" w:rsidRPr="00B56F74">
        <w:rPr>
          <w:b/>
          <w:bCs/>
          <w:highlight w:val="yellow"/>
        </w:rPr>
        <w:t>divorce hearing in SYC</w:t>
      </w:r>
      <w:r w:rsidR="00DB3EB5" w:rsidRPr="00E14412">
        <w:rPr>
          <w:highlight w:val="yellow"/>
        </w:rPr>
        <w:t xml:space="preserve"> for it to adjudicate on division of matrimonial assets</w:t>
      </w:r>
      <w:r w:rsidRPr="00F42BA1">
        <w:br/>
      </w:r>
    </w:p>
    <w:p w14:paraId="4B4E8FAA" w14:textId="77777777" w:rsidR="00F42BA1" w:rsidRDefault="00F42BA1" w:rsidP="00F42BA1">
      <w:r w:rsidRPr="00F42BA1">
        <w:t xml:space="preserve">For </w:t>
      </w:r>
      <w:r w:rsidRPr="003A39D1">
        <w:rPr>
          <w:b/>
          <w:bCs/>
          <w:u w:val="single"/>
        </w:rPr>
        <w:t>foreign divorces</w:t>
      </w:r>
      <w:r w:rsidRPr="00F42BA1">
        <w:t>, SYC has no jurisdiction to hear an application for division of</w:t>
      </w:r>
      <w:r>
        <w:t xml:space="preserve"> </w:t>
      </w:r>
      <w:r w:rsidRPr="00F42BA1">
        <w:t xml:space="preserve">matrimonial assets – see </w:t>
      </w:r>
      <w:r w:rsidRPr="00D01736">
        <w:rPr>
          <w:highlight w:val="cyan"/>
        </w:rPr>
        <w:t>TMO v TMP</w:t>
      </w:r>
      <w:r w:rsidRPr="00F42BA1">
        <w:t xml:space="preserve"> [2017] 1 SLR 585 and </w:t>
      </w:r>
      <w:r w:rsidRPr="00D01736">
        <w:rPr>
          <w:highlight w:val="cyan"/>
        </w:rPr>
        <w:t>UJM v UJL</w:t>
      </w:r>
      <w:r w:rsidRPr="00F42BA1">
        <w:t xml:space="preserve"> [2021]</w:t>
      </w:r>
      <w:r>
        <w:t xml:space="preserve"> </w:t>
      </w:r>
      <w:r w:rsidRPr="00F42BA1">
        <w:t>SGHC (A) 10</w:t>
      </w:r>
      <w:r>
        <w:t xml:space="preserve"> </w:t>
      </w:r>
    </w:p>
    <w:p w14:paraId="2160A802" w14:textId="56AB4AC5" w:rsidR="00F42BA1" w:rsidRDefault="00A8493E" w:rsidP="00F42BA1">
      <w:pPr>
        <w:pStyle w:val="ListParagraph"/>
        <w:numPr>
          <w:ilvl w:val="0"/>
          <w:numId w:val="1"/>
        </w:numPr>
      </w:pPr>
      <w:r>
        <w:t xml:space="preserve">In such situations, the SYC has no jurisdiction. The </w:t>
      </w:r>
      <w:r w:rsidRPr="003A39D1">
        <w:rPr>
          <w:b/>
          <w:bCs/>
          <w:highlight w:val="yellow"/>
        </w:rPr>
        <w:t xml:space="preserve">matter proceeds under </w:t>
      </w:r>
      <w:r w:rsidR="00F42BA1" w:rsidRPr="003A39D1">
        <w:rPr>
          <w:b/>
          <w:bCs/>
          <w:highlight w:val="yellow"/>
        </w:rPr>
        <w:t>FJC</w:t>
      </w:r>
      <w:r w:rsidR="00F42BA1" w:rsidRPr="00F42BA1">
        <w:t xml:space="preserve"> – </w:t>
      </w:r>
      <w:r w:rsidR="007974A5">
        <w:rPr>
          <w:highlight w:val="cyan"/>
        </w:rPr>
        <w:t>s</w:t>
      </w:r>
      <w:r w:rsidR="00F42BA1" w:rsidRPr="00D01736">
        <w:rPr>
          <w:highlight w:val="cyan"/>
        </w:rPr>
        <w:t xml:space="preserve"> 121A to G of Women’s Charter</w:t>
      </w:r>
      <w:r w:rsidR="00F42BA1" w:rsidRPr="00F42BA1">
        <w:t xml:space="preserve"> – “ Chapter 4A. Financial</w:t>
      </w:r>
      <w:r w:rsidR="00F42BA1">
        <w:t xml:space="preserve"> </w:t>
      </w:r>
      <w:r w:rsidR="00F42BA1" w:rsidRPr="00F42BA1">
        <w:t>relief consequential on foreign matrimonial proceedings’.</w:t>
      </w:r>
    </w:p>
    <w:p w14:paraId="4698B1FF" w14:textId="77777777" w:rsidR="005E2346" w:rsidRDefault="005E2346" w:rsidP="00372193"/>
    <w:p w14:paraId="61A469A5" w14:textId="77777777" w:rsidR="00FE157E" w:rsidRDefault="005E2346" w:rsidP="00372193">
      <w:r w:rsidRPr="005E2346">
        <w:t xml:space="preserve">If the net value of matrimonial assets is </w:t>
      </w:r>
      <w:r w:rsidRPr="00FE157E">
        <w:rPr>
          <w:b/>
          <w:bCs/>
          <w:u w:val="single"/>
        </w:rPr>
        <w:t>less than S$5 million</w:t>
      </w:r>
      <w:r w:rsidRPr="005E2346">
        <w:t xml:space="preserve">, it will be </w:t>
      </w:r>
      <w:r w:rsidRPr="00FE157E">
        <w:rPr>
          <w:b/>
          <w:bCs/>
          <w:color w:val="FF0000"/>
        </w:rPr>
        <w:t>held in the Family Justice Courts</w:t>
      </w:r>
      <w:r w:rsidRPr="00FE157E">
        <w:rPr>
          <w:b/>
          <w:bCs/>
          <w:color w:val="FF0000"/>
        </w:rPr>
        <w:t xml:space="preserve"> / SYC</w:t>
      </w:r>
      <w:r w:rsidRPr="00FE157E">
        <w:rPr>
          <w:b/>
          <w:bCs/>
          <w:color w:val="FF0000"/>
        </w:rPr>
        <w:t>.</w:t>
      </w:r>
      <w:r w:rsidRPr="00FE157E">
        <w:rPr>
          <w:color w:val="FF0000"/>
        </w:rPr>
        <w:t xml:space="preserve"> </w:t>
      </w:r>
    </w:p>
    <w:p w14:paraId="7004CDE4" w14:textId="77777777" w:rsidR="00FE157E" w:rsidRDefault="00FE157E" w:rsidP="00372193"/>
    <w:p w14:paraId="64A7D397" w14:textId="1A3233F6" w:rsidR="00372193" w:rsidRDefault="005E2346" w:rsidP="00372193">
      <w:r w:rsidRPr="005E2346">
        <w:t xml:space="preserve">Any case involving a </w:t>
      </w:r>
      <w:r w:rsidRPr="003E6423">
        <w:rPr>
          <w:b/>
          <w:bCs/>
          <w:u w:val="single"/>
        </w:rPr>
        <w:t>larger value of assets</w:t>
      </w:r>
      <w:r w:rsidR="00C279EB" w:rsidRPr="003E6423">
        <w:rPr>
          <w:b/>
          <w:bCs/>
          <w:u w:val="single"/>
        </w:rPr>
        <w:t xml:space="preserve"> than S$5 million</w:t>
      </w:r>
      <w:r w:rsidRPr="005E2346">
        <w:t xml:space="preserve"> will be heard in the </w:t>
      </w:r>
      <w:r w:rsidRPr="003E6423">
        <w:rPr>
          <w:b/>
          <w:bCs/>
          <w:color w:val="FF0000"/>
        </w:rPr>
        <w:t>Family Division of the High Court</w:t>
      </w:r>
      <w:r w:rsidR="00AF0AF6" w:rsidRPr="003E6423">
        <w:rPr>
          <w:color w:val="FF0000"/>
        </w:rPr>
        <w:t xml:space="preserve"> </w:t>
      </w:r>
      <w:r w:rsidR="00AF0AF6">
        <w:sym w:font="Wingdings" w:char="F0E0"/>
      </w:r>
      <w:r w:rsidR="00AF0AF6">
        <w:t xml:space="preserve"> unless both parties expressly consent FJC / SYC to hear the issue even if above </w:t>
      </w:r>
      <w:r w:rsidR="008773FA">
        <w:t>S$</w:t>
      </w:r>
      <w:r w:rsidR="00AF0AF6">
        <w:t>5</w:t>
      </w:r>
      <w:r w:rsidR="008773FA">
        <w:t xml:space="preserve"> million</w:t>
      </w:r>
    </w:p>
    <w:p w14:paraId="14D8D185" w14:textId="77777777" w:rsidR="005E2346" w:rsidRDefault="005E2346" w:rsidP="00372193"/>
    <w:p w14:paraId="35BC1B68" w14:textId="5FE0536A" w:rsidR="00372193" w:rsidRDefault="00372193" w:rsidP="00372193">
      <w:pPr>
        <w:pStyle w:val="Heading3"/>
      </w:pPr>
      <w:bookmarkStart w:id="25" w:name="_Toc150467976"/>
      <w:r w:rsidRPr="008E5ECD">
        <w:rPr>
          <w:highlight w:val="green"/>
        </w:rPr>
        <w:t>Types of matrimonial assets</w:t>
      </w:r>
      <w:bookmarkEnd w:id="25"/>
    </w:p>
    <w:p w14:paraId="71C2F6EE" w14:textId="1FB6B7E1" w:rsidR="005740FA" w:rsidRDefault="00CF7EE7" w:rsidP="00372193">
      <w:pPr>
        <w:rPr>
          <w:b/>
          <w:bCs/>
          <w:u w:val="single"/>
        </w:rPr>
      </w:pPr>
      <w:r w:rsidRPr="001845BD">
        <w:rPr>
          <w:b/>
          <w:bCs/>
          <w:u w:val="single"/>
        </w:rPr>
        <w:t>3 categories of matrimonial assets</w:t>
      </w:r>
      <w:r w:rsidR="005740FA" w:rsidRPr="001845BD">
        <w:rPr>
          <w:b/>
          <w:bCs/>
          <w:u w:val="single"/>
        </w:rPr>
        <w:t xml:space="preserve"> </w:t>
      </w:r>
      <w:r w:rsidR="003D513E">
        <w:rPr>
          <w:b/>
          <w:bCs/>
          <w:u w:val="single"/>
        </w:rPr>
        <w:t>(</w:t>
      </w:r>
      <w:r w:rsidR="003D513E" w:rsidRPr="00654220">
        <w:rPr>
          <w:b/>
          <w:bCs/>
          <w:highlight w:val="cyan"/>
          <w:u w:val="single"/>
        </w:rPr>
        <w:t>s 52(14) AMLA</w:t>
      </w:r>
      <w:r w:rsidR="003D513E">
        <w:rPr>
          <w:b/>
          <w:bCs/>
          <w:u w:val="single"/>
        </w:rPr>
        <w:t>)</w:t>
      </w:r>
    </w:p>
    <w:p w14:paraId="4FAAECD8" w14:textId="7289AE30" w:rsidR="00510850" w:rsidRPr="00510850" w:rsidRDefault="00510850" w:rsidP="00372193">
      <w:r>
        <w:t xml:space="preserve">“Property” means – </w:t>
      </w:r>
    </w:p>
    <w:p w14:paraId="61F70981" w14:textId="134618AD" w:rsidR="006A78C5" w:rsidRDefault="006A78C5" w:rsidP="006A78C5">
      <w:pPr>
        <w:pStyle w:val="ListParagraph"/>
        <w:numPr>
          <w:ilvl w:val="0"/>
          <w:numId w:val="1"/>
        </w:numPr>
      </w:pPr>
      <w:r w:rsidRPr="00CF7EE7">
        <w:t xml:space="preserve">Assets acquired </w:t>
      </w:r>
      <w:r w:rsidRPr="00F40A38">
        <w:rPr>
          <w:b/>
          <w:bCs/>
          <w:i/>
          <w:iCs/>
          <w:color w:val="FF0000"/>
        </w:rPr>
        <w:t>before marriage</w:t>
      </w:r>
      <w:r w:rsidRPr="00F40A38">
        <w:rPr>
          <w:color w:val="FF0000"/>
        </w:rPr>
        <w:t xml:space="preserve"> </w:t>
      </w:r>
      <w:r>
        <w:t xml:space="preserve">by one or both parties, </w:t>
      </w:r>
      <w:r w:rsidRPr="00CF7EE7">
        <w:t xml:space="preserve">which have been </w:t>
      </w:r>
      <w:r w:rsidRPr="00F40A38">
        <w:rPr>
          <w:b/>
          <w:bCs/>
          <w:color w:val="FF0000"/>
        </w:rPr>
        <w:t>substantially improved during marriage</w:t>
      </w:r>
      <w:r w:rsidRPr="00F40A38">
        <w:rPr>
          <w:color w:val="FF0000"/>
        </w:rPr>
        <w:t xml:space="preserve"> </w:t>
      </w:r>
      <w:r w:rsidR="00100014">
        <w:t>by the other party or both parties; and</w:t>
      </w:r>
    </w:p>
    <w:p w14:paraId="5F8441C9" w14:textId="578D2B22" w:rsidR="005740FA" w:rsidRDefault="00CF7EE7" w:rsidP="005740FA">
      <w:pPr>
        <w:pStyle w:val="ListParagraph"/>
        <w:numPr>
          <w:ilvl w:val="0"/>
          <w:numId w:val="1"/>
        </w:numPr>
      </w:pPr>
      <w:r w:rsidRPr="00CF7EE7">
        <w:t xml:space="preserve">Assets </w:t>
      </w:r>
      <w:r w:rsidR="00F20DA6">
        <w:t xml:space="preserve">of any nature </w:t>
      </w:r>
      <w:r w:rsidRPr="00CF7EE7">
        <w:t xml:space="preserve">acquired </w:t>
      </w:r>
      <w:r w:rsidRPr="00F40A38">
        <w:rPr>
          <w:b/>
          <w:bCs/>
          <w:i/>
          <w:iCs/>
          <w:color w:val="FF0000"/>
        </w:rPr>
        <w:t>during marriage</w:t>
      </w:r>
      <w:r w:rsidRPr="00F40A38">
        <w:rPr>
          <w:color w:val="FF0000"/>
        </w:rPr>
        <w:t xml:space="preserve"> </w:t>
      </w:r>
      <w:r w:rsidRPr="00CF7EE7">
        <w:t>(e.g. immovable properties, moneys in bank accounts, CPF,</w:t>
      </w:r>
      <w:r w:rsidR="005740FA">
        <w:t xml:space="preserve"> </w:t>
      </w:r>
      <w:r w:rsidRPr="00CF7EE7">
        <w:t>stocks, shares, club memberships, vehicles)</w:t>
      </w:r>
      <w:r w:rsidR="005740FA">
        <w:t xml:space="preserve"> </w:t>
      </w:r>
    </w:p>
    <w:p w14:paraId="0EB74702" w14:textId="28089E45" w:rsidR="00372193" w:rsidRDefault="00CF7EE7" w:rsidP="005740FA">
      <w:pPr>
        <w:pStyle w:val="ListParagraph"/>
        <w:numPr>
          <w:ilvl w:val="0"/>
          <w:numId w:val="1"/>
        </w:numPr>
      </w:pPr>
      <w:r w:rsidRPr="00CF7EE7">
        <w:t>Gifts/Inheritance which have been substantially improved during the marriage</w:t>
      </w:r>
    </w:p>
    <w:p w14:paraId="49D222A3" w14:textId="1AF006D5" w:rsidR="00F40A38" w:rsidRDefault="00400CB6" w:rsidP="005740FA">
      <w:pPr>
        <w:pStyle w:val="ListParagraph"/>
        <w:numPr>
          <w:ilvl w:val="0"/>
          <w:numId w:val="1"/>
        </w:numPr>
      </w:pPr>
      <w:r>
        <w:t xml:space="preserve">EXCEPTION: </w:t>
      </w:r>
      <w:r w:rsidR="00F40A38">
        <w:t xml:space="preserve">BUT matrimonial assets </w:t>
      </w:r>
      <w:r w:rsidR="00F40A38" w:rsidRPr="00400CB6">
        <w:rPr>
          <w:b/>
          <w:bCs/>
          <w:color w:val="FF0000"/>
        </w:rPr>
        <w:t>DO NOT include any asset (not being a matrimonial home) that has been acquired by one party at any time by gift or inheritance</w:t>
      </w:r>
      <w:r w:rsidR="00F40A38" w:rsidRPr="00400CB6">
        <w:rPr>
          <w:color w:val="FF0000"/>
        </w:rPr>
        <w:t xml:space="preserve"> </w:t>
      </w:r>
      <w:r w:rsidR="00F40A38">
        <w:t xml:space="preserve">and that has </w:t>
      </w:r>
      <w:r w:rsidRPr="00400CB6">
        <w:rPr>
          <w:b/>
          <w:bCs/>
          <w:color w:val="FF0000"/>
        </w:rPr>
        <w:t>NOT</w:t>
      </w:r>
      <w:r w:rsidR="00F40A38" w:rsidRPr="00400CB6">
        <w:rPr>
          <w:b/>
          <w:bCs/>
          <w:color w:val="FF0000"/>
        </w:rPr>
        <w:t xml:space="preserve"> been substantially improved during the marriage</w:t>
      </w:r>
      <w:r w:rsidR="00F40A38" w:rsidRPr="00400CB6">
        <w:rPr>
          <w:color w:val="FF0000"/>
        </w:rPr>
        <w:t xml:space="preserve"> </w:t>
      </w:r>
      <w:r w:rsidR="00F40A38">
        <w:t>by the other party or by both parties</w:t>
      </w:r>
    </w:p>
    <w:p w14:paraId="3C423665" w14:textId="77777777" w:rsidR="005740FA" w:rsidRDefault="005740FA" w:rsidP="005740FA"/>
    <w:p w14:paraId="7C245B1E" w14:textId="14AD72E6" w:rsidR="005740FA" w:rsidRDefault="005740FA" w:rsidP="005740FA">
      <w:r>
        <w:t xml:space="preserve">Detailed comparison </w:t>
      </w:r>
    </w:p>
    <w:p w14:paraId="59AB72E9" w14:textId="45958018" w:rsidR="00494C0F" w:rsidRDefault="00494C0F" w:rsidP="00494C0F">
      <w:pPr>
        <w:pStyle w:val="ListParagraph"/>
        <w:numPr>
          <w:ilvl w:val="0"/>
          <w:numId w:val="1"/>
        </w:numPr>
      </w:pPr>
      <w:r>
        <w:t xml:space="preserve">S 112(10) of WC definition </w:t>
      </w:r>
      <w:r w:rsidR="002F72FF">
        <w:t xml:space="preserve">provides that the asset must be ordinarily used or enjoyed by both parties while the parties are residing together etc. </w:t>
      </w:r>
    </w:p>
    <w:p w14:paraId="629B8D1C" w14:textId="7FE3BCB0" w:rsidR="002F72FF" w:rsidRDefault="002F72FF" w:rsidP="00494C0F">
      <w:pPr>
        <w:pStyle w:val="ListParagraph"/>
        <w:numPr>
          <w:ilvl w:val="0"/>
          <w:numId w:val="1"/>
        </w:numPr>
      </w:pPr>
      <w:r>
        <w:t xml:space="preserve">But this is missing in AMLA </w:t>
      </w:r>
    </w:p>
    <w:p w14:paraId="1E4C4912" w14:textId="28ECC62F" w:rsidR="002F72FF" w:rsidRDefault="002F72FF" w:rsidP="00494C0F">
      <w:pPr>
        <w:pStyle w:val="ListParagraph"/>
        <w:numPr>
          <w:ilvl w:val="0"/>
          <w:numId w:val="1"/>
        </w:numPr>
      </w:pPr>
      <w:r>
        <w:t xml:space="preserve">In </w:t>
      </w:r>
      <w:r w:rsidRPr="0020074E">
        <w:rPr>
          <w:i/>
          <w:iCs/>
        </w:rPr>
        <w:t>AM v AN</w:t>
      </w:r>
      <w:r>
        <w:t xml:space="preserve">, husband tried to use this omission to </w:t>
      </w:r>
      <w:r w:rsidR="00DC2101">
        <w:t xml:space="preserve">argue that the common use of the property was not </w:t>
      </w:r>
      <w:r w:rsidR="0027414A">
        <w:t xml:space="preserve">required </w:t>
      </w:r>
    </w:p>
    <w:p w14:paraId="3D99D2E5" w14:textId="6D3EAFCF" w:rsidR="00514A2F" w:rsidRDefault="00514A2F" w:rsidP="00514A2F">
      <w:pPr>
        <w:pStyle w:val="ListParagraph"/>
        <w:numPr>
          <w:ilvl w:val="1"/>
          <w:numId w:val="1"/>
        </w:numPr>
      </w:pPr>
      <w:r>
        <w:lastRenderedPageBreak/>
        <w:t>A</w:t>
      </w:r>
      <w:r w:rsidR="00FC3BFC">
        <w:t>ppeal Board</w:t>
      </w:r>
      <w:r>
        <w:t xml:space="preserve"> said no </w:t>
      </w:r>
      <w:r w:rsidR="00AF1384">
        <w:t>–</w:t>
      </w:r>
      <w:r>
        <w:t xml:space="preserve"> </w:t>
      </w:r>
      <w:r w:rsidR="00C86926">
        <w:t xml:space="preserve">despite the omission in the AMLA, </w:t>
      </w:r>
      <w:r>
        <w:t xml:space="preserve">irrespective of when the property was acquired, if the property is used as the matrimonial home, then it is a matrimonial asset </w:t>
      </w:r>
    </w:p>
    <w:p w14:paraId="3DA1770E" w14:textId="77777777" w:rsidR="00CD0354" w:rsidRDefault="00CD0354" w:rsidP="00CD0354"/>
    <w:p w14:paraId="23CEE2C4" w14:textId="17FE18C7" w:rsidR="00CD0354" w:rsidRDefault="00CD0354" w:rsidP="00CD0354">
      <w:pPr>
        <w:pStyle w:val="Heading3"/>
      </w:pPr>
      <w:bookmarkStart w:id="26" w:name="_Toc150467977"/>
      <w:r w:rsidRPr="0085256B">
        <w:rPr>
          <w:highlight w:val="green"/>
        </w:rPr>
        <w:t xml:space="preserve">Division of matrimonial assets – </w:t>
      </w:r>
      <w:r w:rsidRPr="0085256B">
        <w:rPr>
          <w:color w:val="FF0000"/>
          <w:highlight w:val="green"/>
        </w:rPr>
        <w:t>just and equitable division</w:t>
      </w:r>
      <w:bookmarkEnd w:id="26"/>
      <w:r w:rsidRPr="00E558DE">
        <w:rPr>
          <w:color w:val="FF0000"/>
        </w:rPr>
        <w:t xml:space="preserve"> </w:t>
      </w:r>
    </w:p>
    <w:p w14:paraId="6DB113C1" w14:textId="3C88DF40" w:rsidR="00686DCF" w:rsidRDefault="008564C7" w:rsidP="0055153D">
      <w:r w:rsidRPr="008564C7">
        <w:t xml:space="preserve">Starting point is </w:t>
      </w:r>
      <w:r w:rsidR="00E558DE" w:rsidRPr="00E558DE">
        <w:rPr>
          <w:highlight w:val="cyan"/>
        </w:rPr>
        <w:t>s</w:t>
      </w:r>
      <w:r w:rsidRPr="00E558DE">
        <w:rPr>
          <w:highlight w:val="cyan"/>
        </w:rPr>
        <w:t xml:space="preserve"> 52(7) AMLA</w:t>
      </w:r>
      <w:r w:rsidRPr="008564C7">
        <w:t>:</w:t>
      </w:r>
      <w:r>
        <w:t xml:space="preserve"> </w:t>
      </w:r>
      <w:r w:rsidRPr="008564C7">
        <w:t>“... as the Court thinks just and equitable”</w:t>
      </w:r>
    </w:p>
    <w:p w14:paraId="0A308D2D" w14:textId="77777777" w:rsidR="00686DCF" w:rsidRDefault="00686DCF" w:rsidP="0055153D"/>
    <w:p w14:paraId="692C4FBB" w14:textId="7DB6EEE3" w:rsidR="00686DCF" w:rsidRDefault="008564C7" w:rsidP="0055153D">
      <w:r w:rsidRPr="008564C7">
        <w:t xml:space="preserve">Court is guided by factors in </w:t>
      </w:r>
      <w:r w:rsidR="00A40826" w:rsidRPr="00A40826">
        <w:rPr>
          <w:highlight w:val="cyan"/>
        </w:rPr>
        <w:t>s</w:t>
      </w:r>
      <w:r w:rsidRPr="00A40826">
        <w:rPr>
          <w:highlight w:val="cyan"/>
        </w:rPr>
        <w:t xml:space="preserve"> 52(8)(a) to (m) AMLA</w:t>
      </w:r>
      <w:r w:rsidRPr="008564C7">
        <w:t xml:space="preserve">. Compare with </w:t>
      </w:r>
      <w:r w:rsidR="00242A04" w:rsidRPr="00242A04">
        <w:rPr>
          <w:highlight w:val="cyan"/>
        </w:rPr>
        <w:t>s</w:t>
      </w:r>
      <w:r w:rsidRPr="00242A04">
        <w:rPr>
          <w:highlight w:val="cyan"/>
        </w:rPr>
        <w:t xml:space="preserve"> 112(2) of W</w:t>
      </w:r>
      <w:r w:rsidR="00242A04">
        <w:rPr>
          <w:highlight w:val="cyan"/>
        </w:rPr>
        <w:t xml:space="preserve">omen’s </w:t>
      </w:r>
      <w:r w:rsidRPr="006213E7">
        <w:rPr>
          <w:highlight w:val="cyan"/>
        </w:rPr>
        <w:t>C</w:t>
      </w:r>
      <w:r w:rsidR="00242A04" w:rsidRPr="006213E7">
        <w:rPr>
          <w:highlight w:val="cyan"/>
        </w:rPr>
        <w:t>harter</w:t>
      </w:r>
      <w:r w:rsidRPr="008564C7">
        <w:t>.</w:t>
      </w:r>
      <w:r w:rsidR="00686DCF">
        <w:t xml:space="preserve"> </w:t>
      </w:r>
      <w:r w:rsidRPr="008564C7">
        <w:t xml:space="preserve">They are </w:t>
      </w:r>
      <w:r w:rsidR="00FC4B26">
        <w:t>similarities and parallels</w:t>
      </w:r>
      <w:r w:rsidRPr="008564C7">
        <w:t>.</w:t>
      </w:r>
    </w:p>
    <w:p w14:paraId="06209251" w14:textId="77777777" w:rsidR="00686DCF" w:rsidRDefault="00686DCF" w:rsidP="0055153D"/>
    <w:p w14:paraId="58282867" w14:textId="77777777" w:rsidR="005416DC" w:rsidRPr="005416DC" w:rsidRDefault="005416DC" w:rsidP="005416DC">
      <w:pPr>
        <w:rPr>
          <w:rFonts w:eastAsia="Times New Roman" w:cstheme="minorHAnsi"/>
          <w:szCs w:val="18"/>
          <w:lang w:val="en-SG"/>
        </w:rPr>
      </w:pPr>
      <w:r w:rsidRPr="005416DC">
        <w:rPr>
          <w:rFonts w:eastAsia="Times New Roman" w:cstheme="minorHAnsi"/>
          <w:color w:val="000000"/>
          <w:szCs w:val="18"/>
          <w:shd w:val="clear" w:color="auto" w:fill="FFFFFF"/>
          <w:lang w:val="en-SG"/>
        </w:rPr>
        <w:t>It is the duty of the Court in deciding whether to exercise its powers under subsection (7) and, if so, in what manner, to have regard to all the circumstances of the case, including the following matters:</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1080"/>
        <w:gridCol w:w="9714"/>
      </w:tblGrid>
      <w:tr w:rsidR="005416DC" w:rsidRPr="005416DC" w14:paraId="0141756C" w14:textId="77777777" w:rsidTr="005416DC">
        <w:tc>
          <w:tcPr>
            <w:tcW w:w="1080" w:type="dxa"/>
            <w:tcBorders>
              <w:top w:val="single" w:sz="2" w:space="0" w:color="auto"/>
              <w:left w:val="single" w:sz="2" w:space="0" w:color="auto"/>
              <w:bottom w:val="single" w:sz="2" w:space="0" w:color="auto"/>
              <w:right w:val="single" w:sz="2" w:space="0" w:color="auto"/>
            </w:tcBorders>
            <w:shd w:val="clear" w:color="auto" w:fill="FFFFFF"/>
            <w:noWrap/>
            <w:tcMar>
              <w:top w:w="144" w:type="dxa"/>
              <w:left w:w="15" w:type="dxa"/>
              <w:bottom w:w="0" w:type="dxa"/>
              <w:right w:w="144" w:type="dxa"/>
            </w:tcMar>
            <w:hideMark/>
          </w:tcPr>
          <w:p w14:paraId="17A2D84E" w14:textId="77777777" w:rsidR="005416DC" w:rsidRPr="005416DC" w:rsidRDefault="005416DC" w:rsidP="005416DC">
            <w:pPr>
              <w:jc w:val="right"/>
              <w:rPr>
                <w:rFonts w:eastAsia="Times New Roman" w:cstheme="minorHAnsi"/>
                <w:color w:val="000000"/>
                <w:szCs w:val="18"/>
                <w:lang w:val="en-SG"/>
              </w:rPr>
            </w:pPr>
            <w:r w:rsidRPr="005416DC">
              <w:rPr>
                <w:rFonts w:eastAsia="Times New Roman" w:cstheme="minorHAnsi"/>
                <w:color w:val="000000"/>
                <w:szCs w:val="18"/>
                <w:lang w:val="en-SG"/>
              </w:rPr>
              <w:t>(</w:t>
            </w:r>
            <w:r w:rsidRPr="005416DC">
              <w:rPr>
                <w:rFonts w:eastAsia="Times New Roman" w:cstheme="minorHAnsi"/>
                <w:i/>
                <w:iCs/>
                <w:color w:val="000000"/>
                <w:szCs w:val="18"/>
                <w:lang w:val="en-SG"/>
              </w:rPr>
              <w:t>a</w:t>
            </w:r>
            <w:r w:rsidRPr="005416DC">
              <w:rPr>
                <w:rFonts w:eastAsia="Times New Roman" w:cstheme="minorHAnsi"/>
                <w:color w:val="000000"/>
                <w:szCs w:val="18"/>
                <w:lang w:val="en-SG"/>
              </w:rPr>
              <w: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44" w:type="dxa"/>
              <w:left w:w="72" w:type="dxa"/>
              <w:bottom w:w="0" w:type="dxa"/>
              <w:right w:w="0" w:type="dxa"/>
            </w:tcMar>
            <w:hideMark/>
          </w:tcPr>
          <w:p w14:paraId="5D50D67E" w14:textId="77777777" w:rsidR="005416DC" w:rsidRPr="005416DC" w:rsidRDefault="005416DC" w:rsidP="005416DC">
            <w:pPr>
              <w:jc w:val="both"/>
              <w:rPr>
                <w:rFonts w:eastAsia="Times New Roman" w:cstheme="minorHAnsi"/>
                <w:color w:val="000000"/>
                <w:szCs w:val="18"/>
                <w:lang w:val="en-SG"/>
              </w:rPr>
            </w:pPr>
            <w:r w:rsidRPr="005416DC">
              <w:rPr>
                <w:rFonts w:eastAsia="Times New Roman" w:cstheme="minorHAnsi"/>
                <w:color w:val="000000"/>
                <w:szCs w:val="18"/>
                <w:lang w:val="en-SG"/>
              </w:rPr>
              <w:t>the extent of the contributions made by each party in money, property or work towards acquiring, improving or maintaining the property;</w:t>
            </w:r>
          </w:p>
        </w:tc>
      </w:tr>
      <w:tr w:rsidR="005416DC" w:rsidRPr="005416DC" w14:paraId="475F726C" w14:textId="77777777" w:rsidTr="005416DC">
        <w:tc>
          <w:tcPr>
            <w:tcW w:w="1080" w:type="dxa"/>
            <w:tcBorders>
              <w:top w:val="single" w:sz="2" w:space="0" w:color="auto"/>
              <w:left w:val="single" w:sz="2" w:space="0" w:color="auto"/>
              <w:bottom w:val="single" w:sz="2" w:space="0" w:color="auto"/>
              <w:right w:val="single" w:sz="2" w:space="0" w:color="auto"/>
            </w:tcBorders>
            <w:shd w:val="clear" w:color="auto" w:fill="FFFFFF"/>
            <w:noWrap/>
            <w:tcMar>
              <w:top w:w="144" w:type="dxa"/>
              <w:left w:w="15" w:type="dxa"/>
              <w:bottom w:w="0" w:type="dxa"/>
              <w:right w:w="144" w:type="dxa"/>
            </w:tcMar>
            <w:hideMark/>
          </w:tcPr>
          <w:p w14:paraId="474254F3" w14:textId="77777777" w:rsidR="005416DC" w:rsidRPr="005416DC" w:rsidRDefault="005416DC" w:rsidP="005416DC">
            <w:pPr>
              <w:jc w:val="right"/>
              <w:rPr>
                <w:rFonts w:eastAsia="Times New Roman" w:cstheme="minorHAnsi"/>
                <w:color w:val="000000"/>
                <w:szCs w:val="18"/>
                <w:lang w:val="en-SG"/>
              </w:rPr>
            </w:pPr>
            <w:r w:rsidRPr="005416DC">
              <w:rPr>
                <w:rFonts w:eastAsia="Times New Roman" w:cstheme="minorHAnsi"/>
                <w:color w:val="000000"/>
                <w:szCs w:val="18"/>
                <w:lang w:val="en-SG"/>
              </w:rPr>
              <w:t>(</w:t>
            </w:r>
            <w:r w:rsidRPr="005416DC">
              <w:rPr>
                <w:rFonts w:eastAsia="Times New Roman" w:cstheme="minorHAnsi"/>
                <w:i/>
                <w:iCs/>
                <w:color w:val="000000"/>
                <w:szCs w:val="18"/>
                <w:lang w:val="en-SG"/>
              </w:rPr>
              <w:t>b</w:t>
            </w:r>
            <w:r w:rsidRPr="005416DC">
              <w:rPr>
                <w:rFonts w:eastAsia="Times New Roman" w:cstheme="minorHAnsi"/>
                <w:color w:val="000000"/>
                <w:szCs w:val="18"/>
                <w:lang w:val="en-SG"/>
              </w:rPr>
              <w: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44" w:type="dxa"/>
              <w:left w:w="72" w:type="dxa"/>
              <w:bottom w:w="0" w:type="dxa"/>
              <w:right w:w="0" w:type="dxa"/>
            </w:tcMar>
            <w:hideMark/>
          </w:tcPr>
          <w:p w14:paraId="56C1C844" w14:textId="77777777" w:rsidR="005416DC" w:rsidRPr="005416DC" w:rsidRDefault="005416DC" w:rsidP="005416DC">
            <w:pPr>
              <w:jc w:val="both"/>
              <w:rPr>
                <w:rFonts w:eastAsia="Times New Roman" w:cstheme="minorHAnsi"/>
                <w:color w:val="000000"/>
                <w:szCs w:val="18"/>
                <w:lang w:val="en-SG"/>
              </w:rPr>
            </w:pPr>
            <w:r w:rsidRPr="005416DC">
              <w:rPr>
                <w:rFonts w:eastAsia="Times New Roman" w:cstheme="minorHAnsi"/>
                <w:color w:val="000000"/>
                <w:szCs w:val="18"/>
                <w:lang w:val="en-SG"/>
              </w:rPr>
              <w:t>any debt owing or obligation incurred or undertaken by either party for their joint benefit or for the benefit of any child of the parties;</w:t>
            </w:r>
          </w:p>
          <w:p w14:paraId="632CC3C6" w14:textId="77777777" w:rsidR="005416DC" w:rsidRPr="005416DC" w:rsidRDefault="005416DC" w:rsidP="005416DC">
            <w:pPr>
              <w:jc w:val="right"/>
              <w:rPr>
                <w:rFonts w:eastAsia="Times New Roman" w:cstheme="minorHAnsi"/>
                <w:i/>
                <w:iCs/>
                <w:color w:val="0000FF"/>
                <w:szCs w:val="18"/>
                <w:lang w:val="en-SG"/>
              </w:rPr>
            </w:pPr>
            <w:r w:rsidRPr="005416DC">
              <w:rPr>
                <w:rFonts w:eastAsia="Times New Roman" w:cstheme="minorHAnsi"/>
                <w:i/>
                <w:iCs/>
                <w:color w:val="0000FF"/>
                <w:szCs w:val="18"/>
                <w:lang w:val="en-SG"/>
              </w:rPr>
              <w:t xml:space="preserve">[Act 11 of 2022 </w:t>
            </w:r>
            <w:proofErr w:type="spellStart"/>
            <w:r w:rsidRPr="005416DC">
              <w:rPr>
                <w:rFonts w:eastAsia="Times New Roman" w:cstheme="minorHAnsi"/>
                <w:i/>
                <w:iCs/>
                <w:color w:val="0000FF"/>
                <w:szCs w:val="18"/>
                <w:lang w:val="en-SG"/>
              </w:rPr>
              <w:t>wef</w:t>
            </w:r>
            <w:proofErr w:type="spellEnd"/>
            <w:r w:rsidRPr="005416DC">
              <w:rPr>
                <w:rFonts w:eastAsia="Times New Roman" w:cstheme="minorHAnsi"/>
                <w:i/>
                <w:iCs/>
                <w:color w:val="0000FF"/>
                <w:szCs w:val="18"/>
                <w:lang w:val="en-SG"/>
              </w:rPr>
              <w:t xml:space="preserve"> 17/08/2022]</w:t>
            </w:r>
          </w:p>
        </w:tc>
      </w:tr>
      <w:tr w:rsidR="005416DC" w:rsidRPr="005416DC" w14:paraId="3235702C" w14:textId="77777777" w:rsidTr="005416DC">
        <w:tc>
          <w:tcPr>
            <w:tcW w:w="1080" w:type="dxa"/>
            <w:tcBorders>
              <w:top w:val="single" w:sz="2" w:space="0" w:color="auto"/>
              <w:left w:val="single" w:sz="2" w:space="0" w:color="auto"/>
              <w:bottom w:val="single" w:sz="2" w:space="0" w:color="auto"/>
              <w:right w:val="single" w:sz="2" w:space="0" w:color="auto"/>
            </w:tcBorders>
            <w:shd w:val="clear" w:color="auto" w:fill="FFFFFF"/>
            <w:noWrap/>
            <w:tcMar>
              <w:top w:w="144" w:type="dxa"/>
              <w:left w:w="15" w:type="dxa"/>
              <w:bottom w:w="0" w:type="dxa"/>
              <w:right w:w="144" w:type="dxa"/>
            </w:tcMar>
            <w:hideMark/>
          </w:tcPr>
          <w:p w14:paraId="33B57DDD" w14:textId="77777777" w:rsidR="005416DC" w:rsidRPr="005416DC" w:rsidRDefault="005416DC" w:rsidP="005416DC">
            <w:pPr>
              <w:jc w:val="right"/>
              <w:rPr>
                <w:rFonts w:eastAsia="Times New Roman" w:cstheme="minorHAnsi"/>
                <w:color w:val="000000"/>
                <w:szCs w:val="18"/>
                <w:lang w:val="en-SG"/>
              </w:rPr>
            </w:pPr>
            <w:r w:rsidRPr="005416DC">
              <w:rPr>
                <w:rFonts w:eastAsia="Times New Roman" w:cstheme="minorHAnsi"/>
                <w:color w:val="000000"/>
                <w:szCs w:val="18"/>
                <w:lang w:val="en-SG"/>
              </w:rPr>
              <w:t>(</w:t>
            </w:r>
            <w:r w:rsidRPr="005416DC">
              <w:rPr>
                <w:rFonts w:eastAsia="Times New Roman" w:cstheme="minorHAnsi"/>
                <w:i/>
                <w:iCs/>
                <w:color w:val="000000"/>
                <w:szCs w:val="18"/>
                <w:lang w:val="en-SG"/>
              </w:rPr>
              <w:t>c</w:t>
            </w:r>
            <w:r w:rsidRPr="005416DC">
              <w:rPr>
                <w:rFonts w:eastAsia="Times New Roman" w:cstheme="minorHAnsi"/>
                <w:color w:val="000000"/>
                <w:szCs w:val="18"/>
                <w:lang w:val="en-SG"/>
              </w:rPr>
              <w: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44" w:type="dxa"/>
              <w:left w:w="72" w:type="dxa"/>
              <w:bottom w:w="0" w:type="dxa"/>
              <w:right w:w="0" w:type="dxa"/>
            </w:tcMar>
            <w:hideMark/>
          </w:tcPr>
          <w:p w14:paraId="54AA5EF3" w14:textId="77777777" w:rsidR="005416DC" w:rsidRPr="005416DC" w:rsidRDefault="005416DC" w:rsidP="005416DC">
            <w:pPr>
              <w:jc w:val="both"/>
              <w:rPr>
                <w:rFonts w:eastAsia="Times New Roman" w:cstheme="minorHAnsi"/>
                <w:color w:val="000000"/>
                <w:szCs w:val="18"/>
                <w:lang w:val="en-SG"/>
              </w:rPr>
            </w:pPr>
            <w:r w:rsidRPr="005416DC">
              <w:rPr>
                <w:rFonts w:eastAsia="Times New Roman" w:cstheme="minorHAnsi"/>
                <w:color w:val="000000"/>
                <w:szCs w:val="18"/>
                <w:lang w:val="en-SG"/>
              </w:rPr>
              <w:t>the needs of the children (if any) of the parties;</w:t>
            </w:r>
          </w:p>
          <w:p w14:paraId="27097E0D" w14:textId="77777777" w:rsidR="005416DC" w:rsidRPr="005416DC" w:rsidRDefault="005416DC" w:rsidP="005416DC">
            <w:pPr>
              <w:jc w:val="right"/>
              <w:rPr>
                <w:rFonts w:eastAsia="Times New Roman" w:cstheme="minorHAnsi"/>
                <w:i/>
                <w:iCs/>
                <w:color w:val="0000FF"/>
                <w:szCs w:val="18"/>
                <w:lang w:val="en-SG"/>
              </w:rPr>
            </w:pPr>
            <w:r w:rsidRPr="005416DC">
              <w:rPr>
                <w:rFonts w:eastAsia="Times New Roman" w:cstheme="minorHAnsi"/>
                <w:i/>
                <w:iCs/>
                <w:color w:val="0000FF"/>
                <w:szCs w:val="18"/>
                <w:lang w:val="en-SG"/>
              </w:rPr>
              <w:t xml:space="preserve">[Act 11 of 2022 </w:t>
            </w:r>
            <w:proofErr w:type="spellStart"/>
            <w:r w:rsidRPr="005416DC">
              <w:rPr>
                <w:rFonts w:eastAsia="Times New Roman" w:cstheme="minorHAnsi"/>
                <w:i/>
                <w:iCs/>
                <w:color w:val="0000FF"/>
                <w:szCs w:val="18"/>
                <w:lang w:val="en-SG"/>
              </w:rPr>
              <w:t>wef</w:t>
            </w:r>
            <w:proofErr w:type="spellEnd"/>
            <w:r w:rsidRPr="005416DC">
              <w:rPr>
                <w:rFonts w:eastAsia="Times New Roman" w:cstheme="minorHAnsi"/>
                <w:i/>
                <w:iCs/>
                <w:color w:val="0000FF"/>
                <w:szCs w:val="18"/>
                <w:lang w:val="en-SG"/>
              </w:rPr>
              <w:t xml:space="preserve"> 17/08/2022]</w:t>
            </w:r>
          </w:p>
        </w:tc>
      </w:tr>
      <w:tr w:rsidR="005416DC" w:rsidRPr="005416DC" w14:paraId="4E95CB58" w14:textId="77777777" w:rsidTr="005416DC">
        <w:tc>
          <w:tcPr>
            <w:tcW w:w="1080" w:type="dxa"/>
            <w:tcBorders>
              <w:top w:val="single" w:sz="2" w:space="0" w:color="auto"/>
              <w:left w:val="single" w:sz="2" w:space="0" w:color="auto"/>
              <w:bottom w:val="single" w:sz="2" w:space="0" w:color="auto"/>
              <w:right w:val="single" w:sz="2" w:space="0" w:color="auto"/>
            </w:tcBorders>
            <w:shd w:val="clear" w:color="auto" w:fill="FFFFFF"/>
            <w:noWrap/>
            <w:tcMar>
              <w:top w:w="144" w:type="dxa"/>
              <w:left w:w="15" w:type="dxa"/>
              <w:bottom w:w="0" w:type="dxa"/>
              <w:right w:w="144" w:type="dxa"/>
            </w:tcMar>
            <w:hideMark/>
          </w:tcPr>
          <w:p w14:paraId="471D0B58" w14:textId="77777777" w:rsidR="005416DC" w:rsidRPr="005416DC" w:rsidRDefault="005416DC" w:rsidP="005416DC">
            <w:pPr>
              <w:jc w:val="right"/>
              <w:rPr>
                <w:rFonts w:eastAsia="Times New Roman" w:cstheme="minorHAnsi"/>
                <w:color w:val="000000"/>
                <w:szCs w:val="18"/>
                <w:lang w:val="en-SG"/>
              </w:rPr>
            </w:pPr>
            <w:r w:rsidRPr="005416DC">
              <w:rPr>
                <w:rFonts w:eastAsia="Times New Roman" w:cstheme="minorHAnsi"/>
                <w:color w:val="000000"/>
                <w:szCs w:val="18"/>
                <w:lang w:val="en-SG"/>
              </w:rPr>
              <w:t>(</w:t>
            </w:r>
            <w:r w:rsidRPr="005416DC">
              <w:rPr>
                <w:rFonts w:eastAsia="Times New Roman" w:cstheme="minorHAnsi"/>
                <w:i/>
                <w:iCs/>
                <w:color w:val="000000"/>
                <w:szCs w:val="18"/>
                <w:lang w:val="en-SG"/>
              </w:rPr>
              <w:t>d</w:t>
            </w:r>
            <w:r w:rsidRPr="005416DC">
              <w:rPr>
                <w:rFonts w:eastAsia="Times New Roman" w:cstheme="minorHAnsi"/>
                <w:color w:val="000000"/>
                <w:szCs w:val="18"/>
                <w:lang w:val="en-SG"/>
              </w:rPr>
              <w: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44" w:type="dxa"/>
              <w:left w:w="72" w:type="dxa"/>
              <w:bottom w:w="0" w:type="dxa"/>
              <w:right w:w="0" w:type="dxa"/>
            </w:tcMar>
            <w:hideMark/>
          </w:tcPr>
          <w:p w14:paraId="4049141F" w14:textId="77777777" w:rsidR="005416DC" w:rsidRPr="005416DC" w:rsidRDefault="005416DC" w:rsidP="005416DC">
            <w:pPr>
              <w:jc w:val="both"/>
              <w:rPr>
                <w:rFonts w:eastAsia="Times New Roman" w:cstheme="minorHAnsi"/>
                <w:color w:val="000000"/>
                <w:szCs w:val="18"/>
                <w:lang w:val="en-SG"/>
              </w:rPr>
            </w:pPr>
            <w:r w:rsidRPr="005416DC">
              <w:rPr>
                <w:rFonts w:eastAsia="Times New Roman" w:cstheme="minorHAnsi"/>
                <w:color w:val="000000"/>
                <w:szCs w:val="18"/>
                <w:lang w:val="en-SG"/>
              </w:rPr>
              <w:t>the extent of the contributions made by each party to the welfare of the family, including looking after the home or caring for the family or any aged or infirm relative or dependant of either party;</w:t>
            </w:r>
          </w:p>
        </w:tc>
      </w:tr>
      <w:tr w:rsidR="005416DC" w:rsidRPr="005416DC" w14:paraId="50BED169" w14:textId="77777777" w:rsidTr="005416DC">
        <w:tc>
          <w:tcPr>
            <w:tcW w:w="1080" w:type="dxa"/>
            <w:tcBorders>
              <w:top w:val="single" w:sz="2" w:space="0" w:color="auto"/>
              <w:left w:val="single" w:sz="2" w:space="0" w:color="auto"/>
              <w:bottom w:val="single" w:sz="2" w:space="0" w:color="auto"/>
              <w:right w:val="single" w:sz="2" w:space="0" w:color="auto"/>
            </w:tcBorders>
            <w:shd w:val="clear" w:color="auto" w:fill="FFFFFF"/>
            <w:noWrap/>
            <w:tcMar>
              <w:top w:w="144" w:type="dxa"/>
              <w:left w:w="15" w:type="dxa"/>
              <w:bottom w:w="0" w:type="dxa"/>
              <w:right w:w="144" w:type="dxa"/>
            </w:tcMar>
            <w:hideMark/>
          </w:tcPr>
          <w:p w14:paraId="63A6BFE4" w14:textId="77777777" w:rsidR="005416DC" w:rsidRPr="005416DC" w:rsidRDefault="005416DC" w:rsidP="005416DC">
            <w:pPr>
              <w:jc w:val="right"/>
              <w:rPr>
                <w:rFonts w:eastAsia="Times New Roman" w:cstheme="minorHAnsi"/>
                <w:color w:val="000000"/>
                <w:szCs w:val="18"/>
                <w:lang w:val="en-SG"/>
              </w:rPr>
            </w:pPr>
            <w:r w:rsidRPr="005416DC">
              <w:rPr>
                <w:rFonts w:eastAsia="Times New Roman" w:cstheme="minorHAnsi"/>
                <w:color w:val="000000"/>
                <w:szCs w:val="18"/>
                <w:lang w:val="en-SG"/>
              </w:rPr>
              <w:t>(</w:t>
            </w:r>
            <w:r w:rsidRPr="005416DC">
              <w:rPr>
                <w:rFonts w:eastAsia="Times New Roman" w:cstheme="minorHAnsi"/>
                <w:i/>
                <w:iCs/>
                <w:color w:val="000000"/>
                <w:szCs w:val="18"/>
                <w:lang w:val="en-SG"/>
              </w:rPr>
              <w:t>e</w:t>
            </w:r>
            <w:r w:rsidRPr="005416DC">
              <w:rPr>
                <w:rFonts w:eastAsia="Times New Roman" w:cstheme="minorHAnsi"/>
                <w:color w:val="000000"/>
                <w:szCs w:val="18"/>
                <w:lang w:val="en-SG"/>
              </w:rPr>
              <w: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44" w:type="dxa"/>
              <w:left w:w="72" w:type="dxa"/>
              <w:bottom w:w="0" w:type="dxa"/>
              <w:right w:w="0" w:type="dxa"/>
            </w:tcMar>
            <w:hideMark/>
          </w:tcPr>
          <w:p w14:paraId="0F1C6E44" w14:textId="77777777" w:rsidR="005416DC" w:rsidRPr="005416DC" w:rsidRDefault="005416DC" w:rsidP="005416DC">
            <w:pPr>
              <w:jc w:val="both"/>
              <w:rPr>
                <w:rFonts w:eastAsia="Times New Roman" w:cstheme="minorHAnsi"/>
                <w:color w:val="000000"/>
                <w:szCs w:val="18"/>
                <w:lang w:val="en-SG"/>
              </w:rPr>
            </w:pPr>
            <w:r w:rsidRPr="005416DC">
              <w:rPr>
                <w:rFonts w:eastAsia="Times New Roman" w:cstheme="minorHAnsi"/>
                <w:color w:val="000000"/>
                <w:szCs w:val="18"/>
                <w:lang w:val="en-SG"/>
              </w:rPr>
              <w:t>any agreement between the parties with respect to the ownership and division of the property made in contemplation of divorce;</w:t>
            </w:r>
          </w:p>
        </w:tc>
      </w:tr>
      <w:tr w:rsidR="005416DC" w:rsidRPr="005416DC" w14:paraId="7E64C6C5" w14:textId="77777777" w:rsidTr="005416DC">
        <w:tc>
          <w:tcPr>
            <w:tcW w:w="1080" w:type="dxa"/>
            <w:tcBorders>
              <w:top w:val="single" w:sz="2" w:space="0" w:color="auto"/>
              <w:left w:val="single" w:sz="2" w:space="0" w:color="auto"/>
              <w:bottom w:val="single" w:sz="2" w:space="0" w:color="auto"/>
              <w:right w:val="single" w:sz="2" w:space="0" w:color="auto"/>
            </w:tcBorders>
            <w:shd w:val="clear" w:color="auto" w:fill="FFFFFF"/>
            <w:noWrap/>
            <w:tcMar>
              <w:top w:w="144" w:type="dxa"/>
              <w:left w:w="15" w:type="dxa"/>
              <w:bottom w:w="0" w:type="dxa"/>
              <w:right w:w="144" w:type="dxa"/>
            </w:tcMar>
            <w:hideMark/>
          </w:tcPr>
          <w:p w14:paraId="43749784" w14:textId="77777777" w:rsidR="005416DC" w:rsidRPr="005416DC" w:rsidRDefault="005416DC" w:rsidP="005416DC">
            <w:pPr>
              <w:jc w:val="right"/>
              <w:rPr>
                <w:rFonts w:eastAsia="Times New Roman" w:cstheme="minorHAnsi"/>
                <w:color w:val="000000"/>
                <w:szCs w:val="18"/>
                <w:lang w:val="en-SG"/>
              </w:rPr>
            </w:pPr>
            <w:r w:rsidRPr="005416DC">
              <w:rPr>
                <w:rFonts w:eastAsia="Times New Roman" w:cstheme="minorHAnsi"/>
                <w:color w:val="000000"/>
                <w:szCs w:val="18"/>
                <w:lang w:val="en-SG"/>
              </w:rPr>
              <w:t>(</w:t>
            </w:r>
            <w:r w:rsidRPr="005416DC">
              <w:rPr>
                <w:rFonts w:eastAsia="Times New Roman" w:cstheme="minorHAnsi"/>
                <w:i/>
                <w:iCs/>
                <w:color w:val="000000"/>
                <w:szCs w:val="18"/>
                <w:lang w:val="en-SG"/>
              </w:rPr>
              <w:t>f</w:t>
            </w:r>
            <w:r w:rsidRPr="005416DC">
              <w:rPr>
                <w:rFonts w:eastAsia="Times New Roman" w:cstheme="minorHAnsi"/>
                <w:color w:val="000000"/>
                <w:szCs w:val="18"/>
                <w:lang w:val="en-SG"/>
              </w:rPr>
              <w: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44" w:type="dxa"/>
              <w:left w:w="72" w:type="dxa"/>
              <w:bottom w:w="0" w:type="dxa"/>
              <w:right w:w="0" w:type="dxa"/>
            </w:tcMar>
            <w:hideMark/>
          </w:tcPr>
          <w:p w14:paraId="6AE56BC8" w14:textId="77777777" w:rsidR="005416DC" w:rsidRPr="005416DC" w:rsidRDefault="005416DC" w:rsidP="005416DC">
            <w:pPr>
              <w:jc w:val="both"/>
              <w:rPr>
                <w:rFonts w:eastAsia="Times New Roman" w:cstheme="minorHAnsi"/>
                <w:color w:val="000000"/>
                <w:szCs w:val="18"/>
                <w:lang w:val="en-SG"/>
              </w:rPr>
            </w:pPr>
            <w:r w:rsidRPr="005416DC">
              <w:rPr>
                <w:rFonts w:eastAsia="Times New Roman" w:cstheme="minorHAnsi"/>
                <w:color w:val="000000"/>
                <w:szCs w:val="18"/>
                <w:lang w:val="en-SG"/>
              </w:rPr>
              <w:t>any period of rent-free occupation or other benefit enjoyed by one party in the matrimonial home to the exclusion of the other party;</w:t>
            </w:r>
          </w:p>
        </w:tc>
      </w:tr>
      <w:tr w:rsidR="005416DC" w:rsidRPr="005416DC" w14:paraId="4F6F2E80" w14:textId="77777777" w:rsidTr="005416DC">
        <w:tc>
          <w:tcPr>
            <w:tcW w:w="1080" w:type="dxa"/>
            <w:tcBorders>
              <w:top w:val="single" w:sz="2" w:space="0" w:color="auto"/>
              <w:left w:val="single" w:sz="2" w:space="0" w:color="auto"/>
              <w:bottom w:val="single" w:sz="2" w:space="0" w:color="auto"/>
              <w:right w:val="single" w:sz="2" w:space="0" w:color="auto"/>
            </w:tcBorders>
            <w:shd w:val="clear" w:color="auto" w:fill="FFFFFF"/>
            <w:noWrap/>
            <w:tcMar>
              <w:top w:w="144" w:type="dxa"/>
              <w:left w:w="15" w:type="dxa"/>
              <w:bottom w:w="0" w:type="dxa"/>
              <w:right w:w="144" w:type="dxa"/>
            </w:tcMar>
            <w:hideMark/>
          </w:tcPr>
          <w:p w14:paraId="7B2A8227" w14:textId="77777777" w:rsidR="005416DC" w:rsidRPr="005416DC" w:rsidRDefault="005416DC" w:rsidP="005416DC">
            <w:pPr>
              <w:jc w:val="right"/>
              <w:rPr>
                <w:rFonts w:eastAsia="Times New Roman" w:cstheme="minorHAnsi"/>
                <w:color w:val="000000"/>
                <w:szCs w:val="18"/>
                <w:lang w:val="en-SG"/>
              </w:rPr>
            </w:pPr>
            <w:r w:rsidRPr="005416DC">
              <w:rPr>
                <w:rFonts w:eastAsia="Times New Roman" w:cstheme="minorHAnsi"/>
                <w:color w:val="000000"/>
                <w:szCs w:val="18"/>
                <w:lang w:val="en-SG"/>
              </w:rPr>
              <w:t>(</w:t>
            </w:r>
            <w:r w:rsidRPr="005416DC">
              <w:rPr>
                <w:rFonts w:eastAsia="Times New Roman" w:cstheme="minorHAnsi"/>
                <w:i/>
                <w:iCs/>
                <w:color w:val="000000"/>
                <w:szCs w:val="18"/>
                <w:lang w:val="en-SG"/>
              </w:rPr>
              <w:t>g</w:t>
            </w:r>
            <w:r w:rsidRPr="005416DC">
              <w:rPr>
                <w:rFonts w:eastAsia="Times New Roman" w:cstheme="minorHAnsi"/>
                <w:color w:val="000000"/>
                <w:szCs w:val="18"/>
                <w:lang w:val="en-SG"/>
              </w:rPr>
              <w: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44" w:type="dxa"/>
              <w:left w:w="72" w:type="dxa"/>
              <w:bottom w:w="0" w:type="dxa"/>
              <w:right w:w="0" w:type="dxa"/>
            </w:tcMar>
            <w:hideMark/>
          </w:tcPr>
          <w:p w14:paraId="28D0057C" w14:textId="77777777" w:rsidR="005416DC" w:rsidRPr="005416DC" w:rsidRDefault="005416DC" w:rsidP="005416DC">
            <w:pPr>
              <w:jc w:val="both"/>
              <w:rPr>
                <w:rFonts w:eastAsia="Times New Roman" w:cstheme="minorHAnsi"/>
                <w:color w:val="000000"/>
                <w:szCs w:val="18"/>
                <w:lang w:val="en-SG"/>
              </w:rPr>
            </w:pPr>
            <w:r w:rsidRPr="005416DC">
              <w:rPr>
                <w:rFonts w:eastAsia="Times New Roman" w:cstheme="minorHAnsi"/>
                <w:color w:val="000000"/>
                <w:szCs w:val="18"/>
                <w:lang w:val="en-SG"/>
              </w:rPr>
              <w:t>the giving of assistance or support by one party to the other party (whether or not of a material kind), including the giving of assistance or support which aids the other party in the carrying on of his or her occupation or business;</w:t>
            </w:r>
          </w:p>
        </w:tc>
      </w:tr>
      <w:tr w:rsidR="005416DC" w:rsidRPr="005416DC" w14:paraId="1C332412" w14:textId="77777777" w:rsidTr="005416DC">
        <w:tc>
          <w:tcPr>
            <w:tcW w:w="1080" w:type="dxa"/>
            <w:tcBorders>
              <w:top w:val="single" w:sz="2" w:space="0" w:color="auto"/>
              <w:left w:val="single" w:sz="2" w:space="0" w:color="auto"/>
              <w:bottom w:val="single" w:sz="2" w:space="0" w:color="auto"/>
              <w:right w:val="single" w:sz="2" w:space="0" w:color="auto"/>
            </w:tcBorders>
            <w:shd w:val="clear" w:color="auto" w:fill="FFFFFF"/>
            <w:noWrap/>
            <w:tcMar>
              <w:top w:w="144" w:type="dxa"/>
              <w:left w:w="15" w:type="dxa"/>
              <w:bottom w:w="0" w:type="dxa"/>
              <w:right w:w="144" w:type="dxa"/>
            </w:tcMar>
            <w:hideMark/>
          </w:tcPr>
          <w:p w14:paraId="7757D723" w14:textId="77777777" w:rsidR="005416DC" w:rsidRPr="005416DC" w:rsidRDefault="005416DC" w:rsidP="005416DC">
            <w:pPr>
              <w:jc w:val="right"/>
              <w:rPr>
                <w:rFonts w:eastAsia="Times New Roman" w:cstheme="minorHAnsi"/>
                <w:color w:val="000000"/>
                <w:szCs w:val="18"/>
                <w:lang w:val="en-SG"/>
              </w:rPr>
            </w:pPr>
            <w:r w:rsidRPr="005416DC">
              <w:rPr>
                <w:rFonts w:eastAsia="Times New Roman" w:cstheme="minorHAnsi"/>
                <w:color w:val="000000"/>
                <w:szCs w:val="18"/>
                <w:lang w:val="en-SG"/>
              </w:rPr>
              <w:t>(</w:t>
            </w:r>
            <w:r w:rsidRPr="005416DC">
              <w:rPr>
                <w:rFonts w:eastAsia="Times New Roman" w:cstheme="minorHAnsi"/>
                <w:i/>
                <w:iCs/>
                <w:color w:val="000000"/>
                <w:szCs w:val="18"/>
                <w:lang w:val="en-SG"/>
              </w:rPr>
              <w:t>h</w:t>
            </w:r>
            <w:r w:rsidRPr="005416DC">
              <w:rPr>
                <w:rFonts w:eastAsia="Times New Roman" w:cstheme="minorHAnsi"/>
                <w:color w:val="000000"/>
                <w:szCs w:val="18"/>
                <w:lang w:val="en-SG"/>
              </w:rPr>
              <w: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44" w:type="dxa"/>
              <w:left w:w="72" w:type="dxa"/>
              <w:bottom w:w="0" w:type="dxa"/>
              <w:right w:w="0" w:type="dxa"/>
            </w:tcMar>
            <w:hideMark/>
          </w:tcPr>
          <w:p w14:paraId="7FE55678" w14:textId="77777777" w:rsidR="005416DC" w:rsidRPr="005416DC" w:rsidRDefault="005416DC" w:rsidP="005416DC">
            <w:pPr>
              <w:jc w:val="both"/>
              <w:rPr>
                <w:rFonts w:eastAsia="Times New Roman" w:cstheme="minorHAnsi"/>
                <w:color w:val="000000"/>
                <w:szCs w:val="18"/>
                <w:lang w:val="en-SG"/>
              </w:rPr>
            </w:pPr>
            <w:r w:rsidRPr="005416DC">
              <w:rPr>
                <w:rFonts w:eastAsia="Times New Roman" w:cstheme="minorHAnsi"/>
                <w:color w:val="000000"/>
                <w:szCs w:val="18"/>
                <w:lang w:val="en-SG"/>
              </w:rPr>
              <w:t>the income, earning capacity, property and other financial resources which each of the parties has or is likely to have in the foreseeable future;</w:t>
            </w:r>
          </w:p>
        </w:tc>
      </w:tr>
      <w:tr w:rsidR="005416DC" w:rsidRPr="005416DC" w14:paraId="4D4C4BAC" w14:textId="77777777" w:rsidTr="005416DC">
        <w:tc>
          <w:tcPr>
            <w:tcW w:w="1080" w:type="dxa"/>
            <w:tcBorders>
              <w:top w:val="single" w:sz="2" w:space="0" w:color="auto"/>
              <w:left w:val="single" w:sz="2" w:space="0" w:color="auto"/>
              <w:bottom w:val="single" w:sz="2" w:space="0" w:color="auto"/>
              <w:right w:val="single" w:sz="2" w:space="0" w:color="auto"/>
            </w:tcBorders>
            <w:shd w:val="clear" w:color="auto" w:fill="FFFFFF"/>
            <w:noWrap/>
            <w:tcMar>
              <w:top w:w="144" w:type="dxa"/>
              <w:left w:w="15" w:type="dxa"/>
              <w:bottom w:w="0" w:type="dxa"/>
              <w:right w:w="144" w:type="dxa"/>
            </w:tcMar>
            <w:hideMark/>
          </w:tcPr>
          <w:p w14:paraId="70FB7E5C" w14:textId="77777777" w:rsidR="005416DC" w:rsidRPr="005416DC" w:rsidRDefault="005416DC" w:rsidP="005416DC">
            <w:pPr>
              <w:jc w:val="right"/>
              <w:rPr>
                <w:rFonts w:eastAsia="Times New Roman" w:cstheme="minorHAnsi"/>
                <w:color w:val="000000"/>
                <w:szCs w:val="18"/>
                <w:lang w:val="en-SG"/>
              </w:rPr>
            </w:pPr>
            <w:r w:rsidRPr="005416DC">
              <w:rPr>
                <w:rFonts w:eastAsia="Times New Roman" w:cstheme="minorHAnsi"/>
                <w:color w:val="000000"/>
                <w:szCs w:val="18"/>
                <w:lang w:val="en-SG"/>
              </w:rPr>
              <w:t>(</w:t>
            </w:r>
            <w:r w:rsidRPr="005416DC">
              <w:rPr>
                <w:rFonts w:eastAsia="Times New Roman" w:cstheme="minorHAnsi"/>
                <w:i/>
                <w:iCs/>
                <w:color w:val="000000"/>
                <w:szCs w:val="18"/>
                <w:lang w:val="en-SG"/>
              </w:rPr>
              <w:t>i</w:t>
            </w:r>
            <w:r w:rsidRPr="005416DC">
              <w:rPr>
                <w:rFonts w:eastAsia="Times New Roman" w:cstheme="minorHAnsi"/>
                <w:color w:val="000000"/>
                <w:szCs w:val="18"/>
                <w:lang w:val="en-SG"/>
              </w:rPr>
              <w: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44" w:type="dxa"/>
              <w:left w:w="72" w:type="dxa"/>
              <w:bottom w:w="0" w:type="dxa"/>
              <w:right w:w="0" w:type="dxa"/>
            </w:tcMar>
            <w:hideMark/>
          </w:tcPr>
          <w:p w14:paraId="7B2B759F" w14:textId="77777777" w:rsidR="005416DC" w:rsidRPr="005416DC" w:rsidRDefault="005416DC" w:rsidP="005416DC">
            <w:pPr>
              <w:jc w:val="both"/>
              <w:rPr>
                <w:rFonts w:eastAsia="Times New Roman" w:cstheme="minorHAnsi"/>
                <w:color w:val="000000"/>
                <w:szCs w:val="18"/>
                <w:lang w:val="en-SG"/>
              </w:rPr>
            </w:pPr>
            <w:r w:rsidRPr="005416DC">
              <w:rPr>
                <w:rFonts w:eastAsia="Times New Roman" w:cstheme="minorHAnsi"/>
                <w:color w:val="000000"/>
                <w:szCs w:val="18"/>
                <w:lang w:val="en-SG"/>
              </w:rPr>
              <w:t>the financial needs, obligations and responsibilities which each of the parties has or is likely to have in the foreseeable future;</w:t>
            </w:r>
          </w:p>
        </w:tc>
      </w:tr>
      <w:tr w:rsidR="005416DC" w:rsidRPr="005416DC" w14:paraId="6BF06D2C" w14:textId="77777777" w:rsidTr="005416DC">
        <w:tc>
          <w:tcPr>
            <w:tcW w:w="1080" w:type="dxa"/>
            <w:tcBorders>
              <w:top w:val="single" w:sz="2" w:space="0" w:color="auto"/>
              <w:left w:val="single" w:sz="2" w:space="0" w:color="auto"/>
              <w:bottom w:val="single" w:sz="2" w:space="0" w:color="auto"/>
              <w:right w:val="single" w:sz="2" w:space="0" w:color="auto"/>
            </w:tcBorders>
            <w:shd w:val="clear" w:color="auto" w:fill="FFFFFF"/>
            <w:noWrap/>
            <w:tcMar>
              <w:top w:w="144" w:type="dxa"/>
              <w:left w:w="15" w:type="dxa"/>
              <w:bottom w:w="0" w:type="dxa"/>
              <w:right w:w="144" w:type="dxa"/>
            </w:tcMar>
            <w:hideMark/>
          </w:tcPr>
          <w:p w14:paraId="02FFE985" w14:textId="77777777" w:rsidR="005416DC" w:rsidRPr="005416DC" w:rsidRDefault="005416DC" w:rsidP="005416DC">
            <w:pPr>
              <w:jc w:val="right"/>
              <w:rPr>
                <w:rFonts w:eastAsia="Times New Roman" w:cstheme="minorHAnsi"/>
                <w:color w:val="000000"/>
                <w:szCs w:val="18"/>
                <w:lang w:val="en-SG"/>
              </w:rPr>
            </w:pPr>
            <w:r w:rsidRPr="005416DC">
              <w:rPr>
                <w:rFonts w:eastAsia="Times New Roman" w:cstheme="minorHAnsi"/>
                <w:color w:val="000000"/>
                <w:szCs w:val="18"/>
                <w:lang w:val="en-SG"/>
              </w:rPr>
              <w:t>(</w:t>
            </w:r>
            <w:r w:rsidRPr="005416DC">
              <w:rPr>
                <w:rFonts w:eastAsia="Times New Roman" w:cstheme="minorHAnsi"/>
                <w:i/>
                <w:iCs/>
                <w:color w:val="000000"/>
                <w:szCs w:val="18"/>
                <w:lang w:val="en-SG"/>
              </w:rPr>
              <w:t>j</w:t>
            </w:r>
            <w:r w:rsidRPr="005416DC">
              <w:rPr>
                <w:rFonts w:eastAsia="Times New Roman" w:cstheme="minorHAnsi"/>
                <w:color w:val="000000"/>
                <w:szCs w:val="18"/>
                <w:lang w:val="en-SG"/>
              </w:rPr>
              <w: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44" w:type="dxa"/>
              <w:left w:w="72" w:type="dxa"/>
              <w:bottom w:w="0" w:type="dxa"/>
              <w:right w:w="0" w:type="dxa"/>
            </w:tcMar>
            <w:hideMark/>
          </w:tcPr>
          <w:p w14:paraId="2EAE333D" w14:textId="77777777" w:rsidR="005416DC" w:rsidRPr="005416DC" w:rsidRDefault="005416DC" w:rsidP="005416DC">
            <w:pPr>
              <w:jc w:val="both"/>
              <w:rPr>
                <w:rFonts w:eastAsia="Times New Roman" w:cstheme="minorHAnsi"/>
                <w:color w:val="000000"/>
                <w:szCs w:val="18"/>
                <w:lang w:val="en-SG"/>
              </w:rPr>
            </w:pPr>
            <w:r w:rsidRPr="005416DC">
              <w:rPr>
                <w:rFonts w:eastAsia="Times New Roman" w:cstheme="minorHAnsi"/>
                <w:color w:val="000000"/>
                <w:szCs w:val="18"/>
                <w:lang w:val="en-SG"/>
              </w:rPr>
              <w:t>the standard of living enjoyed by the family before the breakdown of the marriage;</w:t>
            </w:r>
          </w:p>
        </w:tc>
      </w:tr>
      <w:tr w:rsidR="005416DC" w:rsidRPr="005416DC" w14:paraId="1E70106E" w14:textId="77777777" w:rsidTr="005416DC">
        <w:tc>
          <w:tcPr>
            <w:tcW w:w="1080" w:type="dxa"/>
            <w:tcBorders>
              <w:top w:val="single" w:sz="2" w:space="0" w:color="auto"/>
              <w:left w:val="single" w:sz="2" w:space="0" w:color="auto"/>
              <w:bottom w:val="single" w:sz="2" w:space="0" w:color="auto"/>
              <w:right w:val="single" w:sz="2" w:space="0" w:color="auto"/>
            </w:tcBorders>
            <w:shd w:val="clear" w:color="auto" w:fill="FFFFFF"/>
            <w:noWrap/>
            <w:tcMar>
              <w:top w:w="144" w:type="dxa"/>
              <w:left w:w="15" w:type="dxa"/>
              <w:bottom w:w="0" w:type="dxa"/>
              <w:right w:w="144" w:type="dxa"/>
            </w:tcMar>
            <w:hideMark/>
          </w:tcPr>
          <w:p w14:paraId="019922CE" w14:textId="77777777" w:rsidR="005416DC" w:rsidRPr="005416DC" w:rsidRDefault="005416DC" w:rsidP="005416DC">
            <w:pPr>
              <w:jc w:val="right"/>
              <w:rPr>
                <w:rFonts w:eastAsia="Times New Roman" w:cstheme="minorHAnsi"/>
                <w:color w:val="000000"/>
                <w:szCs w:val="18"/>
                <w:lang w:val="en-SG"/>
              </w:rPr>
            </w:pPr>
            <w:r w:rsidRPr="005416DC">
              <w:rPr>
                <w:rFonts w:eastAsia="Times New Roman" w:cstheme="minorHAnsi"/>
                <w:color w:val="000000"/>
                <w:szCs w:val="18"/>
                <w:lang w:val="en-SG"/>
              </w:rPr>
              <w:t>(</w:t>
            </w:r>
            <w:r w:rsidRPr="005416DC">
              <w:rPr>
                <w:rFonts w:eastAsia="Times New Roman" w:cstheme="minorHAnsi"/>
                <w:i/>
                <w:iCs/>
                <w:color w:val="000000"/>
                <w:szCs w:val="18"/>
                <w:lang w:val="en-SG"/>
              </w:rPr>
              <w:t>k</w:t>
            </w:r>
            <w:r w:rsidRPr="005416DC">
              <w:rPr>
                <w:rFonts w:eastAsia="Times New Roman" w:cstheme="minorHAnsi"/>
                <w:color w:val="000000"/>
                <w:szCs w:val="18"/>
                <w:lang w:val="en-SG"/>
              </w:rPr>
              <w: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44" w:type="dxa"/>
              <w:left w:w="72" w:type="dxa"/>
              <w:bottom w:w="0" w:type="dxa"/>
              <w:right w:w="0" w:type="dxa"/>
            </w:tcMar>
            <w:hideMark/>
          </w:tcPr>
          <w:p w14:paraId="6AD8E903" w14:textId="77777777" w:rsidR="005416DC" w:rsidRPr="005416DC" w:rsidRDefault="005416DC" w:rsidP="005416DC">
            <w:pPr>
              <w:jc w:val="both"/>
              <w:rPr>
                <w:rFonts w:eastAsia="Times New Roman" w:cstheme="minorHAnsi"/>
                <w:color w:val="000000"/>
                <w:szCs w:val="18"/>
                <w:lang w:val="en-SG"/>
              </w:rPr>
            </w:pPr>
            <w:r w:rsidRPr="005416DC">
              <w:rPr>
                <w:rFonts w:eastAsia="Times New Roman" w:cstheme="minorHAnsi"/>
                <w:color w:val="000000"/>
                <w:szCs w:val="18"/>
                <w:lang w:val="en-SG"/>
              </w:rPr>
              <w:t>the age of each party and the duration of the marriage;</w:t>
            </w:r>
          </w:p>
        </w:tc>
      </w:tr>
      <w:tr w:rsidR="005416DC" w:rsidRPr="005416DC" w14:paraId="07381AF1" w14:textId="77777777" w:rsidTr="005416DC">
        <w:tc>
          <w:tcPr>
            <w:tcW w:w="1080" w:type="dxa"/>
            <w:tcBorders>
              <w:top w:val="single" w:sz="2" w:space="0" w:color="auto"/>
              <w:left w:val="single" w:sz="2" w:space="0" w:color="auto"/>
              <w:bottom w:val="single" w:sz="2" w:space="0" w:color="auto"/>
              <w:right w:val="single" w:sz="2" w:space="0" w:color="auto"/>
            </w:tcBorders>
            <w:shd w:val="clear" w:color="auto" w:fill="FFFFFF"/>
            <w:noWrap/>
            <w:tcMar>
              <w:top w:w="144" w:type="dxa"/>
              <w:left w:w="15" w:type="dxa"/>
              <w:bottom w:w="0" w:type="dxa"/>
              <w:right w:w="144" w:type="dxa"/>
            </w:tcMar>
            <w:hideMark/>
          </w:tcPr>
          <w:p w14:paraId="4C330009" w14:textId="77777777" w:rsidR="005416DC" w:rsidRPr="005416DC" w:rsidRDefault="005416DC" w:rsidP="005416DC">
            <w:pPr>
              <w:jc w:val="right"/>
              <w:rPr>
                <w:rFonts w:eastAsia="Times New Roman" w:cstheme="minorHAnsi"/>
                <w:color w:val="000000"/>
                <w:szCs w:val="18"/>
                <w:lang w:val="en-SG"/>
              </w:rPr>
            </w:pPr>
            <w:r w:rsidRPr="005416DC">
              <w:rPr>
                <w:rFonts w:eastAsia="Times New Roman" w:cstheme="minorHAnsi"/>
                <w:color w:val="000000"/>
                <w:szCs w:val="18"/>
                <w:lang w:val="en-SG"/>
              </w:rPr>
              <w:t>(</w:t>
            </w:r>
            <w:r w:rsidRPr="005416DC">
              <w:rPr>
                <w:rFonts w:eastAsia="Times New Roman" w:cstheme="minorHAnsi"/>
                <w:i/>
                <w:iCs/>
                <w:color w:val="000000"/>
                <w:szCs w:val="18"/>
                <w:lang w:val="en-SG"/>
              </w:rPr>
              <w:t>l</w:t>
            </w:r>
            <w:r w:rsidRPr="005416DC">
              <w:rPr>
                <w:rFonts w:eastAsia="Times New Roman" w:cstheme="minorHAnsi"/>
                <w:color w:val="000000"/>
                <w:szCs w:val="18"/>
                <w:lang w:val="en-SG"/>
              </w:rPr>
              <w: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44" w:type="dxa"/>
              <w:left w:w="72" w:type="dxa"/>
              <w:bottom w:w="0" w:type="dxa"/>
              <w:right w:w="0" w:type="dxa"/>
            </w:tcMar>
            <w:hideMark/>
          </w:tcPr>
          <w:p w14:paraId="5B953C53" w14:textId="77777777" w:rsidR="005416DC" w:rsidRPr="005416DC" w:rsidRDefault="005416DC" w:rsidP="005416DC">
            <w:pPr>
              <w:jc w:val="both"/>
              <w:rPr>
                <w:rFonts w:eastAsia="Times New Roman" w:cstheme="minorHAnsi"/>
                <w:color w:val="000000"/>
                <w:szCs w:val="18"/>
                <w:lang w:val="en-SG"/>
              </w:rPr>
            </w:pPr>
            <w:r w:rsidRPr="005416DC">
              <w:rPr>
                <w:rFonts w:eastAsia="Times New Roman" w:cstheme="minorHAnsi"/>
                <w:color w:val="000000"/>
                <w:szCs w:val="18"/>
                <w:lang w:val="en-SG"/>
              </w:rPr>
              <w:t>any physical or mental disability of either of the parties;</w:t>
            </w:r>
          </w:p>
        </w:tc>
      </w:tr>
      <w:tr w:rsidR="005416DC" w:rsidRPr="005416DC" w14:paraId="2D7AC6F2" w14:textId="77777777" w:rsidTr="005416DC">
        <w:tc>
          <w:tcPr>
            <w:tcW w:w="1080" w:type="dxa"/>
            <w:tcBorders>
              <w:top w:val="single" w:sz="2" w:space="0" w:color="auto"/>
              <w:left w:val="single" w:sz="2" w:space="0" w:color="auto"/>
              <w:bottom w:val="single" w:sz="2" w:space="0" w:color="auto"/>
              <w:right w:val="single" w:sz="2" w:space="0" w:color="auto"/>
            </w:tcBorders>
            <w:shd w:val="clear" w:color="auto" w:fill="FFFFFF"/>
            <w:noWrap/>
            <w:tcMar>
              <w:top w:w="144" w:type="dxa"/>
              <w:left w:w="15" w:type="dxa"/>
              <w:bottom w:w="0" w:type="dxa"/>
              <w:right w:w="144" w:type="dxa"/>
            </w:tcMar>
            <w:hideMark/>
          </w:tcPr>
          <w:p w14:paraId="0E6E3A6A" w14:textId="77777777" w:rsidR="005416DC" w:rsidRPr="005416DC" w:rsidRDefault="005416DC" w:rsidP="005416DC">
            <w:pPr>
              <w:jc w:val="right"/>
              <w:rPr>
                <w:rFonts w:eastAsia="Times New Roman" w:cstheme="minorHAnsi"/>
                <w:color w:val="000000"/>
                <w:szCs w:val="18"/>
                <w:lang w:val="en-SG"/>
              </w:rPr>
            </w:pPr>
            <w:r w:rsidRPr="005416DC">
              <w:rPr>
                <w:rFonts w:eastAsia="Times New Roman" w:cstheme="minorHAnsi"/>
                <w:color w:val="000000"/>
                <w:szCs w:val="18"/>
                <w:lang w:val="en-SG"/>
              </w:rPr>
              <w:t>(</w:t>
            </w:r>
            <w:r w:rsidRPr="005416DC">
              <w:rPr>
                <w:rFonts w:eastAsia="Times New Roman" w:cstheme="minorHAnsi"/>
                <w:i/>
                <w:iCs/>
                <w:color w:val="000000"/>
                <w:szCs w:val="18"/>
                <w:lang w:val="en-SG"/>
              </w:rPr>
              <w:t>m</w:t>
            </w:r>
            <w:r w:rsidRPr="005416DC">
              <w:rPr>
                <w:rFonts w:eastAsia="Times New Roman" w:cstheme="minorHAnsi"/>
                <w:color w:val="000000"/>
                <w:szCs w:val="18"/>
                <w:lang w:val="en-SG"/>
              </w:rPr>
              <w: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44" w:type="dxa"/>
              <w:left w:w="72" w:type="dxa"/>
              <w:bottom w:w="0" w:type="dxa"/>
              <w:right w:w="0" w:type="dxa"/>
            </w:tcMar>
            <w:hideMark/>
          </w:tcPr>
          <w:p w14:paraId="35C3A417" w14:textId="77777777" w:rsidR="005416DC" w:rsidRPr="005416DC" w:rsidRDefault="005416DC" w:rsidP="005416DC">
            <w:pPr>
              <w:jc w:val="both"/>
              <w:rPr>
                <w:rFonts w:eastAsia="Times New Roman" w:cstheme="minorHAnsi"/>
                <w:color w:val="000000"/>
                <w:szCs w:val="18"/>
                <w:lang w:val="en-SG"/>
              </w:rPr>
            </w:pPr>
            <w:r w:rsidRPr="005416DC">
              <w:rPr>
                <w:rFonts w:eastAsia="Times New Roman" w:cstheme="minorHAnsi"/>
                <w:color w:val="000000"/>
                <w:szCs w:val="18"/>
                <w:lang w:val="en-SG"/>
              </w:rPr>
              <w:t>the value to either of the parties of any benefit (such as a pension) which, by reason of the dissolution or annulment of the marriage, that party will lose the chance of acquiring.</w:t>
            </w:r>
          </w:p>
        </w:tc>
      </w:tr>
    </w:tbl>
    <w:p w14:paraId="0465BCF1" w14:textId="77777777" w:rsidR="005416DC" w:rsidRPr="005416DC" w:rsidRDefault="005416DC" w:rsidP="0055153D">
      <w:pPr>
        <w:rPr>
          <w:lang w:val="en-SG"/>
        </w:rPr>
      </w:pPr>
    </w:p>
    <w:p w14:paraId="3DB7FFFB" w14:textId="77777777" w:rsidR="00686DCF" w:rsidRDefault="008564C7" w:rsidP="0055153D">
      <w:r w:rsidRPr="008564C7">
        <w:t>However, do take note of the following:</w:t>
      </w:r>
      <w:r w:rsidR="00686DCF">
        <w:t xml:space="preserve"> </w:t>
      </w:r>
    </w:p>
    <w:p w14:paraId="636F5414" w14:textId="77777777" w:rsidR="00686DCF" w:rsidRDefault="008564C7" w:rsidP="00686DCF">
      <w:pPr>
        <w:pStyle w:val="ListParagraph"/>
        <w:numPr>
          <w:ilvl w:val="0"/>
          <w:numId w:val="1"/>
        </w:numPr>
      </w:pPr>
      <w:r w:rsidRPr="008564C7">
        <w:t xml:space="preserve">List of factors in AMLA is </w:t>
      </w:r>
      <w:r w:rsidRPr="00E558DE">
        <w:rPr>
          <w:b/>
          <w:bCs/>
          <w:u w:val="single"/>
        </w:rPr>
        <w:t>not exhaustive</w:t>
      </w:r>
      <w:r w:rsidRPr="008564C7">
        <w:t>.</w:t>
      </w:r>
      <w:r w:rsidR="00686DCF">
        <w:t xml:space="preserve"> </w:t>
      </w:r>
    </w:p>
    <w:p w14:paraId="167E8F4A" w14:textId="77777777" w:rsidR="00686DCF" w:rsidRDefault="008564C7" w:rsidP="00686DCF">
      <w:pPr>
        <w:pStyle w:val="ListParagraph"/>
        <w:numPr>
          <w:ilvl w:val="0"/>
          <w:numId w:val="1"/>
        </w:numPr>
      </w:pPr>
      <w:r w:rsidRPr="008564C7">
        <w:t xml:space="preserve">It is a </w:t>
      </w:r>
      <w:r w:rsidRPr="00E558DE">
        <w:rPr>
          <w:b/>
          <w:bCs/>
          <w:color w:val="FF0000"/>
        </w:rPr>
        <w:t>multi-factorial exercise</w:t>
      </w:r>
      <w:r w:rsidRPr="00E558DE">
        <w:rPr>
          <w:color w:val="FF0000"/>
        </w:rPr>
        <w:t xml:space="preserve"> </w:t>
      </w:r>
      <w:r w:rsidRPr="008564C7">
        <w:t>– must be fact-sensitive.</w:t>
      </w:r>
      <w:r w:rsidR="00686DCF">
        <w:t xml:space="preserve"> </w:t>
      </w:r>
    </w:p>
    <w:p w14:paraId="6366CE4F" w14:textId="77777777" w:rsidR="00686DCF" w:rsidRDefault="00686DCF" w:rsidP="00686DCF"/>
    <w:p w14:paraId="71652784" w14:textId="6EC3B216" w:rsidR="00DC1047" w:rsidRDefault="00DC1047" w:rsidP="00686DCF">
      <w:r>
        <w:t xml:space="preserve">The approach used for division – the </w:t>
      </w:r>
      <w:r w:rsidRPr="00E84ADA">
        <w:rPr>
          <w:b/>
          <w:bCs/>
          <w:color w:val="FF0000"/>
        </w:rPr>
        <w:t>structured approach</w:t>
      </w:r>
      <w:r w:rsidRPr="00E84ADA">
        <w:rPr>
          <w:color w:val="FF0000"/>
        </w:rPr>
        <w:t xml:space="preserve"> </w:t>
      </w:r>
      <w:r>
        <w:t xml:space="preserve">in </w:t>
      </w:r>
      <w:r w:rsidRPr="00E84ADA">
        <w:rPr>
          <w:highlight w:val="cyan"/>
        </w:rPr>
        <w:t>ANJ v ANK</w:t>
      </w:r>
      <w:r>
        <w:t xml:space="preserve">, as per divorces in the FJC </w:t>
      </w:r>
    </w:p>
    <w:p w14:paraId="205D1690" w14:textId="77777777" w:rsidR="00686DCF" w:rsidRDefault="008564C7" w:rsidP="00686DCF">
      <w:r w:rsidRPr="00E558DE">
        <w:rPr>
          <w:highlight w:val="cyan"/>
        </w:rPr>
        <w:t>CY v CZ</w:t>
      </w:r>
      <w:r w:rsidRPr="008564C7">
        <w:t xml:space="preserve"> [2020] 8 SSAR 38</w:t>
      </w:r>
      <w:r w:rsidR="00686DCF">
        <w:t xml:space="preserve"> </w:t>
      </w:r>
    </w:p>
    <w:p w14:paraId="251D8F55" w14:textId="5CAA03EB" w:rsidR="0055153D" w:rsidRDefault="008564C7" w:rsidP="00686DCF">
      <w:pPr>
        <w:pStyle w:val="ListParagraph"/>
        <w:numPr>
          <w:ilvl w:val="0"/>
          <w:numId w:val="1"/>
        </w:numPr>
      </w:pPr>
      <w:r w:rsidRPr="008564C7">
        <w:t xml:space="preserve">No reason why the structured approach in </w:t>
      </w:r>
      <w:r w:rsidRPr="00E558DE">
        <w:rPr>
          <w:highlight w:val="cyan"/>
        </w:rPr>
        <w:t>ANJ v ANK</w:t>
      </w:r>
      <w:r w:rsidRPr="008564C7">
        <w:t xml:space="preserve"> [2015] 4 SLR 1043 cannot be applied in</w:t>
      </w:r>
      <w:r w:rsidR="00686DCF">
        <w:t xml:space="preserve"> </w:t>
      </w:r>
      <w:r w:rsidRPr="008564C7">
        <w:t>SYC as it is not inconsistent with Muslim Law.</w:t>
      </w:r>
    </w:p>
    <w:p w14:paraId="2ACB96C1" w14:textId="77777777" w:rsidR="008564C7" w:rsidRDefault="008564C7" w:rsidP="0055153D"/>
    <w:p w14:paraId="2B8B7FF9" w14:textId="34B92B78" w:rsidR="00A842BA" w:rsidRDefault="00E84ADA" w:rsidP="00A842BA">
      <w:pPr>
        <w:pStyle w:val="Heading3"/>
      </w:pPr>
      <w:bookmarkStart w:id="27" w:name="_Toc150467978"/>
      <w:r>
        <w:rPr>
          <w:highlight w:val="green"/>
        </w:rPr>
        <w:t>S</w:t>
      </w:r>
      <w:r w:rsidR="00A842BA" w:rsidRPr="00E84ADA">
        <w:rPr>
          <w:highlight w:val="green"/>
        </w:rPr>
        <w:t xml:space="preserve">tay of proceedings </w:t>
      </w:r>
      <w:r w:rsidR="002C3644">
        <w:rPr>
          <w:highlight w:val="green"/>
        </w:rPr>
        <w:t xml:space="preserve">in SYC </w:t>
      </w:r>
      <w:r w:rsidR="00A842BA" w:rsidRPr="00E84ADA">
        <w:rPr>
          <w:highlight w:val="green"/>
        </w:rPr>
        <w:t>where there is a 3</w:t>
      </w:r>
      <w:r>
        <w:rPr>
          <w:highlight w:val="green"/>
        </w:rPr>
        <w:t>P</w:t>
      </w:r>
      <w:r w:rsidR="00A842BA" w:rsidRPr="00E84ADA">
        <w:rPr>
          <w:highlight w:val="green"/>
        </w:rPr>
        <w:t xml:space="preserve"> clai</w:t>
      </w:r>
      <w:r w:rsidR="005C0088">
        <w:rPr>
          <w:highlight w:val="green"/>
        </w:rPr>
        <w:t>m on matrimonial assets</w:t>
      </w:r>
      <w:bookmarkEnd w:id="27"/>
      <w:r w:rsidR="00A842BA">
        <w:t xml:space="preserve"> </w:t>
      </w:r>
    </w:p>
    <w:p w14:paraId="1BCC7AE3" w14:textId="27F8AC19" w:rsidR="00855105" w:rsidRDefault="00FF326F" w:rsidP="00A842BA">
      <w:r w:rsidRPr="009664ED">
        <w:rPr>
          <w:highlight w:val="cyan"/>
        </w:rPr>
        <w:t>UDA v UDB</w:t>
      </w:r>
      <w:r w:rsidRPr="00FF326F">
        <w:t xml:space="preserve"> [2018] SGCA 20: divorce proceeding must be stayed</w:t>
      </w:r>
      <w:r>
        <w:t xml:space="preserve"> </w:t>
      </w:r>
      <w:r w:rsidRPr="00FF326F">
        <w:t>when there is a third-party claim to any of the matrimonial assets.</w:t>
      </w:r>
      <w:r w:rsidR="00137DD2">
        <w:t xml:space="preserve"> </w:t>
      </w:r>
    </w:p>
    <w:p w14:paraId="6BBD22D0" w14:textId="45C53525" w:rsidR="00855105" w:rsidRDefault="00855105" w:rsidP="00855105">
      <w:pPr>
        <w:pStyle w:val="ListParagraph"/>
        <w:numPr>
          <w:ilvl w:val="0"/>
          <w:numId w:val="1"/>
        </w:numPr>
      </w:pPr>
      <w:r w:rsidRPr="00D96838">
        <w:rPr>
          <w:b/>
          <w:bCs/>
          <w:color w:val="FF0000"/>
        </w:rPr>
        <w:t>Because SYC is unable to hear it</w:t>
      </w:r>
      <w:r>
        <w:t xml:space="preserve">, so proceedings </w:t>
      </w:r>
      <w:r w:rsidR="001D6560">
        <w:t xml:space="preserve">in SYC </w:t>
      </w:r>
      <w:r>
        <w:t>must be stayed while the 3</w:t>
      </w:r>
      <w:r w:rsidR="009664ED">
        <w:t>P</w:t>
      </w:r>
      <w:r>
        <w:t xml:space="preserve"> claim is heard in another forum </w:t>
      </w:r>
    </w:p>
    <w:p w14:paraId="3A335140" w14:textId="77777777" w:rsidR="00855105" w:rsidRDefault="00855105" w:rsidP="00A842BA"/>
    <w:p w14:paraId="3BF9E668" w14:textId="77777777" w:rsidR="00855105" w:rsidRDefault="00FF326F" w:rsidP="00A842BA">
      <w:r w:rsidRPr="009664ED">
        <w:rPr>
          <w:highlight w:val="cyan"/>
        </w:rPr>
        <w:t>DA and another (intervener) v DC</w:t>
      </w:r>
      <w:r w:rsidRPr="00FF326F">
        <w:t xml:space="preserve"> [2020] 8 SSAR 72</w:t>
      </w:r>
      <w:r w:rsidR="00855105">
        <w:t xml:space="preserve"> </w:t>
      </w:r>
    </w:p>
    <w:p w14:paraId="2393BF43" w14:textId="56CADFA0" w:rsidR="00A842BA" w:rsidRDefault="00FF326F" w:rsidP="00855105">
      <w:pPr>
        <w:pStyle w:val="ListParagraph"/>
        <w:numPr>
          <w:ilvl w:val="0"/>
          <w:numId w:val="1"/>
        </w:numPr>
      </w:pPr>
      <w:r w:rsidRPr="00FF326F">
        <w:t xml:space="preserve">Appeal Board: </w:t>
      </w:r>
      <w:r w:rsidRPr="00D96838">
        <w:rPr>
          <w:highlight w:val="yellow"/>
        </w:rPr>
        <w:t xml:space="preserve">AMLA does </w:t>
      </w:r>
      <w:r w:rsidR="00072E6A" w:rsidRPr="00D96838">
        <w:rPr>
          <w:highlight w:val="yellow"/>
        </w:rPr>
        <w:t>NOT</w:t>
      </w:r>
      <w:r w:rsidRPr="00D96838">
        <w:rPr>
          <w:highlight w:val="yellow"/>
        </w:rPr>
        <w:t xml:space="preserve"> confer jurisdiction or power on the </w:t>
      </w:r>
      <w:r w:rsidR="003615C8" w:rsidRPr="00D96838">
        <w:rPr>
          <w:highlight w:val="yellow"/>
        </w:rPr>
        <w:t>SYC</w:t>
      </w:r>
      <w:r w:rsidRPr="00D96838">
        <w:rPr>
          <w:highlight w:val="yellow"/>
        </w:rPr>
        <w:t xml:space="preserve"> or the</w:t>
      </w:r>
      <w:r w:rsidR="007E5ED1" w:rsidRPr="00D96838">
        <w:rPr>
          <w:highlight w:val="yellow"/>
        </w:rPr>
        <w:t xml:space="preserve"> </w:t>
      </w:r>
      <w:r w:rsidRPr="00D96838">
        <w:rPr>
          <w:highlight w:val="yellow"/>
        </w:rPr>
        <w:t xml:space="preserve">Appeal Board to </w:t>
      </w:r>
      <w:r w:rsidRPr="00D96838">
        <w:rPr>
          <w:b/>
          <w:bCs/>
          <w:highlight w:val="yellow"/>
        </w:rPr>
        <w:t>determine substantive rights of “any interested person”</w:t>
      </w:r>
      <w:r w:rsidRPr="00D96838">
        <w:rPr>
          <w:highlight w:val="yellow"/>
        </w:rPr>
        <w:t xml:space="preserve"> </w:t>
      </w:r>
      <w:r w:rsidR="00087F48" w:rsidRPr="00D96838">
        <w:rPr>
          <w:highlight w:val="yellow"/>
        </w:rPr>
        <w:t xml:space="preserve">(i.e. any 3Ps) </w:t>
      </w:r>
      <w:r w:rsidRPr="00D96838">
        <w:rPr>
          <w:b/>
          <w:bCs/>
          <w:highlight w:val="yellow"/>
        </w:rPr>
        <w:t>other</w:t>
      </w:r>
      <w:r w:rsidR="00E20DC7" w:rsidRPr="00D96838">
        <w:rPr>
          <w:b/>
          <w:bCs/>
          <w:highlight w:val="yellow"/>
        </w:rPr>
        <w:t xml:space="preserve"> </w:t>
      </w:r>
      <w:r w:rsidRPr="00D96838">
        <w:rPr>
          <w:b/>
          <w:bCs/>
          <w:highlight w:val="yellow"/>
        </w:rPr>
        <w:t>than the parties to the proceeding</w:t>
      </w:r>
      <w:r w:rsidRPr="00FF326F">
        <w:t xml:space="preserve"> (i.e. husband and wife in the marriage)</w:t>
      </w:r>
    </w:p>
    <w:p w14:paraId="783589D1" w14:textId="77777777" w:rsidR="0088178B" w:rsidRDefault="0088178B" w:rsidP="0088178B"/>
    <w:p w14:paraId="68EA6C25" w14:textId="77777777" w:rsidR="00630FC2" w:rsidRDefault="00630FC2" w:rsidP="0088178B"/>
    <w:p w14:paraId="59B06251" w14:textId="61059749" w:rsidR="0088178B" w:rsidRDefault="009664ED" w:rsidP="006B5A84">
      <w:pPr>
        <w:pStyle w:val="Heading2"/>
      </w:pPr>
      <w:bookmarkStart w:id="28" w:name="_Toc150467979"/>
      <w:r>
        <w:rPr>
          <w:highlight w:val="yellow"/>
        </w:rPr>
        <w:t>*</w:t>
      </w:r>
      <w:r w:rsidR="00873AFC" w:rsidRPr="0091425F">
        <w:rPr>
          <w:highlight w:val="yellow"/>
        </w:rPr>
        <w:t xml:space="preserve">Decisions of SYC or </w:t>
      </w:r>
      <w:r w:rsidR="00C21430">
        <w:rPr>
          <w:highlight w:val="yellow"/>
        </w:rPr>
        <w:t xml:space="preserve">MUIS </w:t>
      </w:r>
      <w:r w:rsidR="00873AFC" w:rsidRPr="0091425F">
        <w:rPr>
          <w:highlight w:val="yellow"/>
        </w:rPr>
        <w:t>Appeal Board are final</w:t>
      </w:r>
      <w:bookmarkEnd w:id="28"/>
      <w:r w:rsidR="00873AFC">
        <w:t xml:space="preserve"> </w:t>
      </w:r>
    </w:p>
    <w:p w14:paraId="29B1518F" w14:textId="5A1524E0" w:rsidR="00873AFC" w:rsidRDefault="00873AFC" w:rsidP="00873AFC">
      <w:r w:rsidRPr="00873AFC">
        <w:t xml:space="preserve">Decision of Syariah Court or Appeal Board is </w:t>
      </w:r>
      <w:r w:rsidRPr="009C61B0">
        <w:rPr>
          <w:b/>
          <w:bCs/>
          <w:color w:val="FF0000"/>
        </w:rPr>
        <w:t>final</w:t>
      </w:r>
      <w:r w:rsidRPr="009C61B0">
        <w:rPr>
          <w:color w:val="FF0000"/>
        </w:rPr>
        <w:t xml:space="preserve"> </w:t>
      </w:r>
      <w:r w:rsidRPr="00873AFC">
        <w:t xml:space="preserve">and </w:t>
      </w:r>
      <w:r w:rsidRPr="009C61B0">
        <w:rPr>
          <w:b/>
          <w:bCs/>
          <w:color w:val="FF0000"/>
        </w:rPr>
        <w:t>cannot be challenged, appealed against, reviewed or called into question in any</w:t>
      </w:r>
      <w:r w:rsidRPr="009C61B0">
        <w:rPr>
          <w:b/>
          <w:bCs/>
          <w:color w:val="FF0000"/>
        </w:rPr>
        <w:br/>
        <w:t>Court</w:t>
      </w:r>
      <w:r w:rsidRPr="009C61B0">
        <w:rPr>
          <w:color w:val="FF0000"/>
        </w:rPr>
        <w:t xml:space="preserve"> </w:t>
      </w:r>
      <w:r w:rsidRPr="00873AFC">
        <w:t>and may not be subject to any Quashing Order, Prohibiting Order,</w:t>
      </w:r>
      <w:r>
        <w:t xml:space="preserve"> </w:t>
      </w:r>
      <w:r w:rsidRPr="00873AFC">
        <w:t>Mandatory Order or injunction in any court on any account</w:t>
      </w:r>
      <w:r w:rsidR="0091425F">
        <w:t xml:space="preserve"> (</w:t>
      </w:r>
      <w:r w:rsidR="0091425F" w:rsidRPr="009C61B0">
        <w:rPr>
          <w:highlight w:val="cyan"/>
        </w:rPr>
        <w:t>s 56A AMLA</w:t>
      </w:r>
      <w:r w:rsidR="0091425F">
        <w:t>)</w:t>
      </w:r>
    </w:p>
    <w:p w14:paraId="21E26F62" w14:textId="77777777" w:rsidR="00873AFC" w:rsidRDefault="00873AFC" w:rsidP="00873AFC"/>
    <w:p w14:paraId="65D13E04" w14:textId="231D0300" w:rsidR="00873AFC" w:rsidRDefault="00873AFC" w:rsidP="00873AFC">
      <w:r w:rsidRPr="00873AFC">
        <w:t xml:space="preserve">See </w:t>
      </w:r>
      <w:r w:rsidRPr="009C61B0">
        <w:rPr>
          <w:highlight w:val="cyan"/>
        </w:rPr>
        <w:t xml:space="preserve">Mohamed </w:t>
      </w:r>
      <w:proofErr w:type="spellStart"/>
      <w:r w:rsidRPr="009C61B0">
        <w:rPr>
          <w:highlight w:val="cyan"/>
        </w:rPr>
        <w:t>Yusoff</w:t>
      </w:r>
      <w:proofErr w:type="spellEnd"/>
      <w:r w:rsidRPr="009C61B0">
        <w:rPr>
          <w:highlight w:val="cyan"/>
        </w:rPr>
        <w:t xml:space="preserve"> bin </w:t>
      </w:r>
      <w:proofErr w:type="spellStart"/>
      <w:r w:rsidRPr="009C61B0">
        <w:rPr>
          <w:highlight w:val="cyan"/>
        </w:rPr>
        <w:t>Mohd</w:t>
      </w:r>
      <w:proofErr w:type="spellEnd"/>
      <w:r w:rsidRPr="009C61B0">
        <w:rPr>
          <w:highlight w:val="cyan"/>
        </w:rPr>
        <w:t xml:space="preserve"> </w:t>
      </w:r>
      <w:proofErr w:type="spellStart"/>
      <w:r w:rsidRPr="009C61B0">
        <w:rPr>
          <w:highlight w:val="cyan"/>
        </w:rPr>
        <w:t>Haniff</w:t>
      </w:r>
      <w:proofErr w:type="spellEnd"/>
      <w:r w:rsidRPr="009C61B0">
        <w:rPr>
          <w:highlight w:val="cyan"/>
        </w:rPr>
        <w:t xml:space="preserve"> v Umi </w:t>
      </w:r>
      <w:proofErr w:type="spellStart"/>
      <w:r w:rsidRPr="009C61B0">
        <w:rPr>
          <w:highlight w:val="cyan"/>
        </w:rPr>
        <w:t>Kalsom</w:t>
      </w:r>
      <w:proofErr w:type="spellEnd"/>
      <w:r w:rsidRPr="009C61B0">
        <w:rPr>
          <w:highlight w:val="cyan"/>
        </w:rPr>
        <w:t xml:space="preserve"> </w:t>
      </w:r>
      <w:proofErr w:type="spellStart"/>
      <w:r w:rsidRPr="009C61B0">
        <w:rPr>
          <w:highlight w:val="cyan"/>
        </w:rPr>
        <w:t>bte</w:t>
      </w:r>
      <w:proofErr w:type="spellEnd"/>
      <w:r w:rsidRPr="009C61B0">
        <w:rPr>
          <w:highlight w:val="cyan"/>
        </w:rPr>
        <w:t xml:space="preserve"> Abas</w:t>
      </w:r>
      <w:r w:rsidRPr="00873AFC">
        <w:t xml:space="preserve"> [2010]</w:t>
      </w:r>
      <w:r>
        <w:t xml:space="preserve"> </w:t>
      </w:r>
      <w:r w:rsidRPr="00873AFC">
        <w:t>3 SLR 481 - High Court dismissed application for judicial review of a</w:t>
      </w:r>
      <w:r w:rsidRPr="00873AFC">
        <w:br/>
        <w:t>Syariah Court order.</w:t>
      </w:r>
    </w:p>
    <w:p w14:paraId="3D325F4E" w14:textId="2741B243" w:rsidR="00BE0BFE" w:rsidRDefault="009664ED" w:rsidP="00424BA5">
      <w:pPr>
        <w:spacing w:after="160" w:line="259" w:lineRule="auto"/>
      </w:pPr>
      <w:r>
        <w:lastRenderedPageBreak/>
        <w:br w:type="page"/>
      </w:r>
    </w:p>
    <w:p w14:paraId="4CE89152" w14:textId="0E9EC4DE" w:rsidR="00BE0BFE" w:rsidRDefault="00424BA5" w:rsidP="00AF7E56">
      <w:pPr>
        <w:pStyle w:val="Heading1"/>
      </w:pPr>
      <w:bookmarkStart w:id="29" w:name="_Toc150467980"/>
      <w:r>
        <w:rPr>
          <w:highlight w:val="yellow"/>
        </w:rPr>
        <w:lastRenderedPageBreak/>
        <w:t>*</w:t>
      </w:r>
      <w:r w:rsidR="00AF7E56" w:rsidRPr="00424BA5">
        <w:rPr>
          <w:highlight w:val="yellow"/>
        </w:rPr>
        <w:t>Muslim inheritance</w:t>
      </w:r>
      <w:bookmarkEnd w:id="29"/>
      <w:r w:rsidR="00AF7E56">
        <w:t xml:space="preserve"> </w:t>
      </w:r>
    </w:p>
    <w:p w14:paraId="2BB9B778" w14:textId="7876C3DD" w:rsidR="00144F64" w:rsidRDefault="00144F64" w:rsidP="00144F64">
      <w:pPr>
        <w:pStyle w:val="Heading2"/>
      </w:pPr>
      <w:bookmarkStart w:id="30" w:name="_Toc150467981"/>
      <w:r>
        <w:t>Introductions</w:t>
      </w:r>
      <w:bookmarkEnd w:id="30"/>
      <w:r>
        <w:t xml:space="preserve"> </w:t>
      </w:r>
    </w:p>
    <w:p w14:paraId="1B860FCB" w14:textId="7CC538F6" w:rsidR="00620D96" w:rsidRDefault="00620D96" w:rsidP="00144F64">
      <w:r w:rsidRPr="00620D96">
        <w:t>What you are expected to know:</w:t>
      </w:r>
    </w:p>
    <w:p w14:paraId="31F18956" w14:textId="2CAEFDEB" w:rsidR="00620D96" w:rsidRDefault="00620D96" w:rsidP="00362BCB">
      <w:pPr>
        <w:pStyle w:val="ListParagraph"/>
        <w:numPr>
          <w:ilvl w:val="0"/>
          <w:numId w:val="1"/>
        </w:numPr>
      </w:pPr>
      <w:r w:rsidRPr="00620D96">
        <w:t xml:space="preserve">Who comes under Muslim law of Inheritance? </w:t>
      </w:r>
      <w:r w:rsidR="00AE7198">
        <w:t xml:space="preserve">What is </w:t>
      </w:r>
      <w:proofErr w:type="spellStart"/>
      <w:r w:rsidR="00AE7198">
        <w:t>Faraid</w:t>
      </w:r>
      <w:proofErr w:type="spellEnd"/>
      <w:r w:rsidR="00AE7198">
        <w:t>?</w:t>
      </w:r>
    </w:p>
    <w:p w14:paraId="0F0480EE" w14:textId="69CA40BB" w:rsidR="00620D96" w:rsidRDefault="00620D96" w:rsidP="00362BCB">
      <w:pPr>
        <w:pStyle w:val="ListParagraph"/>
        <w:numPr>
          <w:ilvl w:val="0"/>
          <w:numId w:val="1"/>
        </w:numPr>
      </w:pPr>
      <w:r w:rsidRPr="00620D96">
        <w:t>What are the basic</w:t>
      </w:r>
      <w:r>
        <w:t xml:space="preserve"> </w:t>
      </w:r>
      <w:r w:rsidRPr="00620D96">
        <w:t>restriction</w:t>
      </w:r>
      <w:r>
        <w:t>s</w:t>
      </w:r>
      <w:r w:rsidR="00C121F9">
        <w:t xml:space="preserve"> of a Muslim will?</w:t>
      </w:r>
    </w:p>
    <w:p w14:paraId="55E3741F" w14:textId="77777777" w:rsidR="00E5440E" w:rsidRDefault="00620D96" w:rsidP="00362BCB">
      <w:pPr>
        <w:pStyle w:val="ListParagraph"/>
        <w:numPr>
          <w:ilvl w:val="0"/>
          <w:numId w:val="1"/>
        </w:numPr>
      </w:pPr>
      <w:r w:rsidRPr="00620D96">
        <w:t>Which Court has jurisdiction over disputes in cases involving Muslim estates</w:t>
      </w:r>
      <w:r w:rsidR="00E5440E">
        <w:t xml:space="preserve">? </w:t>
      </w:r>
    </w:p>
    <w:p w14:paraId="1FB0D4BC" w14:textId="605E94DF" w:rsidR="00E5440E" w:rsidRDefault="00620D96" w:rsidP="00362BCB">
      <w:pPr>
        <w:pStyle w:val="ListParagraph"/>
        <w:numPr>
          <w:ilvl w:val="0"/>
          <w:numId w:val="1"/>
        </w:numPr>
      </w:pPr>
      <w:r w:rsidRPr="00620D96">
        <w:t>What is the approach taken by the Courts in handling such disputes</w:t>
      </w:r>
      <w:r w:rsidR="00E5440E">
        <w:t>?</w:t>
      </w:r>
      <w:r w:rsidR="006E35BB">
        <w:t xml:space="preserve"> </w:t>
      </w:r>
      <w:proofErr w:type="spellStart"/>
      <w:r w:rsidR="006E35BB">
        <w:t>Shafeeq’s</w:t>
      </w:r>
      <w:proofErr w:type="spellEnd"/>
      <w:r w:rsidR="006E35BB">
        <w:t xml:space="preserve"> case</w:t>
      </w:r>
    </w:p>
    <w:p w14:paraId="7E34A6A6" w14:textId="77777777" w:rsidR="00E5440E" w:rsidRDefault="00E5440E" w:rsidP="00E5440E"/>
    <w:p w14:paraId="4655DABD" w14:textId="0B87ED88" w:rsidR="00E5440E" w:rsidRDefault="00620D96" w:rsidP="00E5440E">
      <w:r w:rsidRPr="00620D96">
        <w:t xml:space="preserve">What you are </w:t>
      </w:r>
      <w:r w:rsidR="00294C15">
        <w:t>NOT</w:t>
      </w:r>
      <w:r w:rsidRPr="00620D96">
        <w:t xml:space="preserve"> expected to know:</w:t>
      </w:r>
    </w:p>
    <w:p w14:paraId="77779977" w14:textId="77777777" w:rsidR="00E5440E" w:rsidRDefault="00620D96" w:rsidP="003E43F4">
      <w:pPr>
        <w:pStyle w:val="ListParagraph"/>
        <w:numPr>
          <w:ilvl w:val="0"/>
          <w:numId w:val="1"/>
        </w:numPr>
      </w:pPr>
      <w:r w:rsidRPr="00620D96">
        <w:t xml:space="preserve">how to calculate the share apportionments between beneficiaries under Hukum </w:t>
      </w:r>
      <w:proofErr w:type="spellStart"/>
      <w:r w:rsidRPr="00620D96">
        <w:t>Faraid</w:t>
      </w:r>
      <w:proofErr w:type="spellEnd"/>
    </w:p>
    <w:p w14:paraId="141D27A4" w14:textId="58830009" w:rsidR="00144F64" w:rsidRDefault="00620D96" w:rsidP="003E43F4">
      <w:pPr>
        <w:pStyle w:val="ListParagraph"/>
        <w:numPr>
          <w:ilvl w:val="0"/>
          <w:numId w:val="1"/>
        </w:numPr>
      </w:pPr>
      <w:r w:rsidRPr="00620D96">
        <w:t xml:space="preserve">drafting of </w:t>
      </w:r>
      <w:r w:rsidR="003D6171">
        <w:t>M</w:t>
      </w:r>
      <w:r w:rsidRPr="00620D96">
        <w:t>uslim estate planning instruments</w:t>
      </w:r>
    </w:p>
    <w:p w14:paraId="6E7A264B" w14:textId="77777777" w:rsidR="00E5440E" w:rsidRDefault="00E5440E" w:rsidP="00E5440E"/>
    <w:p w14:paraId="691A5D08" w14:textId="49BB5F92" w:rsidR="00144F64" w:rsidRDefault="008A72C5" w:rsidP="00144F64">
      <w:r>
        <w:t>Inheritance laws in Singapore</w:t>
      </w:r>
    </w:p>
    <w:tbl>
      <w:tblPr>
        <w:tblStyle w:val="TableGrid"/>
        <w:tblW w:w="0" w:type="auto"/>
        <w:jc w:val="center"/>
        <w:tblLook w:val="04A0" w:firstRow="1" w:lastRow="0" w:firstColumn="1" w:lastColumn="0" w:noHBand="0" w:noVBand="1"/>
      </w:tblPr>
      <w:tblGrid>
        <w:gridCol w:w="4366"/>
        <w:gridCol w:w="4366"/>
      </w:tblGrid>
      <w:tr w:rsidR="008A72C5" w:rsidRPr="00D71343" w14:paraId="288F3DBE" w14:textId="77777777" w:rsidTr="00D4196F">
        <w:trPr>
          <w:trHeight w:val="249"/>
          <w:jc w:val="center"/>
        </w:trPr>
        <w:tc>
          <w:tcPr>
            <w:tcW w:w="4366" w:type="dxa"/>
          </w:tcPr>
          <w:p w14:paraId="330E9D24" w14:textId="64CF1196" w:rsidR="008A72C5" w:rsidRPr="00D71343" w:rsidRDefault="008A72C5" w:rsidP="00144F64">
            <w:pPr>
              <w:rPr>
                <w:b/>
                <w:bCs/>
              </w:rPr>
            </w:pPr>
            <w:r w:rsidRPr="00D71343">
              <w:rPr>
                <w:b/>
                <w:bCs/>
              </w:rPr>
              <w:t>Non-Muslim</w:t>
            </w:r>
          </w:p>
        </w:tc>
        <w:tc>
          <w:tcPr>
            <w:tcW w:w="4366" w:type="dxa"/>
          </w:tcPr>
          <w:p w14:paraId="52AF424C" w14:textId="1B77F330" w:rsidR="008A72C5" w:rsidRPr="00D71343" w:rsidRDefault="008A72C5" w:rsidP="00144F64">
            <w:pPr>
              <w:rPr>
                <w:b/>
                <w:bCs/>
              </w:rPr>
            </w:pPr>
            <w:r w:rsidRPr="00D71343">
              <w:rPr>
                <w:b/>
                <w:bCs/>
              </w:rPr>
              <w:t>Muslim</w:t>
            </w:r>
          </w:p>
        </w:tc>
      </w:tr>
      <w:tr w:rsidR="008A72C5" w14:paraId="311E79E1" w14:textId="77777777" w:rsidTr="00D4196F">
        <w:trPr>
          <w:trHeight w:val="240"/>
          <w:jc w:val="center"/>
        </w:trPr>
        <w:tc>
          <w:tcPr>
            <w:tcW w:w="4366" w:type="dxa"/>
          </w:tcPr>
          <w:p w14:paraId="1A407D97" w14:textId="2AF3A45F" w:rsidR="008A72C5" w:rsidRDefault="008A72C5" w:rsidP="00144F64">
            <w:r>
              <w:t>Intestate Succession Act</w:t>
            </w:r>
          </w:p>
        </w:tc>
        <w:tc>
          <w:tcPr>
            <w:tcW w:w="4366" w:type="dxa"/>
          </w:tcPr>
          <w:p w14:paraId="0F7750B3" w14:textId="77777777" w:rsidR="008A72C5" w:rsidRDefault="008A72C5" w:rsidP="00144F64">
            <w:r>
              <w:t>Administration of Muslim Law Act (AMLA)</w:t>
            </w:r>
          </w:p>
          <w:p w14:paraId="371EBBFC" w14:textId="682DFD90" w:rsidR="00B4662F" w:rsidRDefault="00B4662F" w:rsidP="00144F64">
            <w:r>
              <w:t>(I</w:t>
            </w:r>
            <w:r w:rsidR="007F5FA2">
              <w:t>S</w:t>
            </w:r>
            <w:r>
              <w:t xml:space="preserve">A does not apply) </w:t>
            </w:r>
          </w:p>
        </w:tc>
      </w:tr>
      <w:tr w:rsidR="008A72C5" w14:paraId="2E1C706F" w14:textId="77777777" w:rsidTr="00D4196F">
        <w:trPr>
          <w:trHeight w:val="249"/>
          <w:jc w:val="center"/>
        </w:trPr>
        <w:tc>
          <w:tcPr>
            <w:tcW w:w="4366" w:type="dxa"/>
          </w:tcPr>
          <w:p w14:paraId="2C0FCFA2" w14:textId="1C76D4BB" w:rsidR="008A72C5" w:rsidRDefault="008A72C5" w:rsidP="00144F64">
            <w:r>
              <w:t xml:space="preserve">Wills Act </w:t>
            </w:r>
          </w:p>
        </w:tc>
        <w:tc>
          <w:tcPr>
            <w:tcW w:w="4366" w:type="dxa"/>
          </w:tcPr>
          <w:p w14:paraId="759D4993" w14:textId="5FE9435A" w:rsidR="008A72C5" w:rsidRDefault="008A72C5" w:rsidP="00144F64">
            <w:r>
              <w:t xml:space="preserve">Wills Act (only as to formalities) </w:t>
            </w:r>
          </w:p>
        </w:tc>
      </w:tr>
      <w:tr w:rsidR="008A72C5" w14:paraId="4F7E7D91" w14:textId="77777777" w:rsidTr="00D4196F">
        <w:trPr>
          <w:trHeight w:val="240"/>
          <w:jc w:val="center"/>
        </w:trPr>
        <w:tc>
          <w:tcPr>
            <w:tcW w:w="4366" w:type="dxa"/>
          </w:tcPr>
          <w:p w14:paraId="7F5B18BF" w14:textId="116AA54C" w:rsidR="008A72C5" w:rsidRDefault="008A72C5" w:rsidP="00144F64">
            <w:r>
              <w:t xml:space="preserve">Section 23 Civil Law Act </w:t>
            </w:r>
          </w:p>
        </w:tc>
        <w:tc>
          <w:tcPr>
            <w:tcW w:w="4366" w:type="dxa"/>
          </w:tcPr>
          <w:p w14:paraId="64D160E1" w14:textId="28AAE3DD" w:rsidR="008A72C5" w:rsidRDefault="00D71343" w:rsidP="00144F64">
            <w:r>
              <w:t>S 23 CLA not applicable to Muslim wills</w:t>
            </w:r>
          </w:p>
        </w:tc>
      </w:tr>
      <w:tr w:rsidR="008A72C5" w14:paraId="5A7C11BF" w14:textId="77777777" w:rsidTr="00D4196F">
        <w:trPr>
          <w:trHeight w:val="249"/>
          <w:jc w:val="center"/>
        </w:trPr>
        <w:tc>
          <w:tcPr>
            <w:tcW w:w="4366" w:type="dxa"/>
          </w:tcPr>
          <w:p w14:paraId="467A8A91" w14:textId="1B7B9C0D" w:rsidR="008A72C5" w:rsidRDefault="00D71343" w:rsidP="00144F64">
            <w:r>
              <w:t xml:space="preserve">Probate and Administration Act </w:t>
            </w:r>
          </w:p>
        </w:tc>
        <w:tc>
          <w:tcPr>
            <w:tcW w:w="4366" w:type="dxa"/>
          </w:tcPr>
          <w:p w14:paraId="6622A761" w14:textId="49143B8F" w:rsidR="008A72C5" w:rsidRDefault="00D71343" w:rsidP="00144F64">
            <w:r>
              <w:t>Applicable (on court application</w:t>
            </w:r>
            <w:r w:rsidR="0020039D">
              <w:t>)</w:t>
            </w:r>
          </w:p>
        </w:tc>
      </w:tr>
      <w:tr w:rsidR="00D71343" w14:paraId="7F31D094" w14:textId="77777777" w:rsidTr="00D4196F">
        <w:trPr>
          <w:trHeight w:val="240"/>
          <w:jc w:val="center"/>
        </w:trPr>
        <w:tc>
          <w:tcPr>
            <w:tcW w:w="4366" w:type="dxa"/>
          </w:tcPr>
          <w:p w14:paraId="20704925" w14:textId="314DCE44" w:rsidR="00D71343" w:rsidRDefault="00D71343" w:rsidP="00144F64">
            <w:r>
              <w:t>CPF Act</w:t>
            </w:r>
          </w:p>
        </w:tc>
        <w:tc>
          <w:tcPr>
            <w:tcW w:w="4366" w:type="dxa"/>
          </w:tcPr>
          <w:p w14:paraId="0EB2DF6B" w14:textId="51BB55C5" w:rsidR="00D71343" w:rsidRDefault="00D71343" w:rsidP="00144F64">
            <w:r>
              <w:t>Applicable (on nominations)</w:t>
            </w:r>
          </w:p>
        </w:tc>
      </w:tr>
      <w:tr w:rsidR="00D71343" w14:paraId="4B1D93F6" w14:textId="77777777" w:rsidTr="00D4196F">
        <w:trPr>
          <w:trHeight w:val="249"/>
          <w:jc w:val="center"/>
        </w:trPr>
        <w:tc>
          <w:tcPr>
            <w:tcW w:w="4366" w:type="dxa"/>
          </w:tcPr>
          <w:p w14:paraId="26C88CDF" w14:textId="7CBC7947" w:rsidR="00D71343" w:rsidRDefault="00D71343" w:rsidP="00144F64">
            <w:r>
              <w:t>Legitimacy Act</w:t>
            </w:r>
          </w:p>
        </w:tc>
        <w:tc>
          <w:tcPr>
            <w:tcW w:w="4366" w:type="dxa"/>
          </w:tcPr>
          <w:p w14:paraId="76D100EE" w14:textId="4F1CEAE7" w:rsidR="00D71343" w:rsidRDefault="00D71343" w:rsidP="00144F64">
            <w:r>
              <w:t xml:space="preserve">Children conceived out of marriage are not beneficiaries </w:t>
            </w:r>
          </w:p>
        </w:tc>
      </w:tr>
      <w:tr w:rsidR="00D71343" w14:paraId="74618383" w14:textId="77777777" w:rsidTr="00D4196F">
        <w:trPr>
          <w:trHeight w:val="240"/>
          <w:jc w:val="center"/>
        </w:trPr>
        <w:tc>
          <w:tcPr>
            <w:tcW w:w="4366" w:type="dxa"/>
          </w:tcPr>
          <w:p w14:paraId="6743F19E" w14:textId="61B05AAC" w:rsidR="00D71343" w:rsidRDefault="00D71343" w:rsidP="00144F64">
            <w:r>
              <w:t>Adoption Act</w:t>
            </w:r>
          </w:p>
        </w:tc>
        <w:tc>
          <w:tcPr>
            <w:tcW w:w="4366" w:type="dxa"/>
          </w:tcPr>
          <w:p w14:paraId="349933B5" w14:textId="762B09EA" w:rsidR="00D71343" w:rsidRDefault="00D71343" w:rsidP="00144F64">
            <w:r>
              <w:t>Adopted children do not inherit automatically</w:t>
            </w:r>
          </w:p>
        </w:tc>
      </w:tr>
      <w:tr w:rsidR="00D71343" w14:paraId="2323BDF2" w14:textId="77777777" w:rsidTr="00D4196F">
        <w:trPr>
          <w:trHeight w:val="249"/>
          <w:jc w:val="center"/>
        </w:trPr>
        <w:tc>
          <w:tcPr>
            <w:tcW w:w="4366" w:type="dxa"/>
          </w:tcPr>
          <w:p w14:paraId="3AD4B0D5" w14:textId="6C4D35F7" w:rsidR="00D71343" w:rsidRDefault="00D71343" w:rsidP="00144F64">
            <w:r>
              <w:t>Inheritance (Family Provisions) Act</w:t>
            </w:r>
          </w:p>
        </w:tc>
        <w:tc>
          <w:tcPr>
            <w:tcW w:w="4366" w:type="dxa"/>
          </w:tcPr>
          <w:p w14:paraId="0C909EAB" w14:textId="23663538" w:rsidR="00D71343" w:rsidRDefault="00D71343" w:rsidP="00144F64">
            <w:r>
              <w:t xml:space="preserve">Not applicable to Muslims </w:t>
            </w:r>
          </w:p>
        </w:tc>
      </w:tr>
      <w:tr w:rsidR="00D71343" w14:paraId="5004BE90" w14:textId="77777777" w:rsidTr="00D4196F">
        <w:trPr>
          <w:trHeight w:val="240"/>
          <w:jc w:val="center"/>
        </w:trPr>
        <w:tc>
          <w:tcPr>
            <w:tcW w:w="4366" w:type="dxa"/>
          </w:tcPr>
          <w:p w14:paraId="4E91C813" w14:textId="3A5D89CC" w:rsidR="00D71343" w:rsidRDefault="00D71343" w:rsidP="00144F64">
            <w:r>
              <w:t>Insurance Act on Revocable Nominations</w:t>
            </w:r>
          </w:p>
        </w:tc>
        <w:tc>
          <w:tcPr>
            <w:tcW w:w="4366" w:type="dxa"/>
          </w:tcPr>
          <w:p w14:paraId="49B56C33" w14:textId="0872F0B5" w:rsidR="00D71343" w:rsidRDefault="00D71343" w:rsidP="00144F64">
            <w:r>
              <w:t xml:space="preserve">Applicable (since 2017) </w:t>
            </w:r>
          </w:p>
        </w:tc>
      </w:tr>
    </w:tbl>
    <w:p w14:paraId="3694EA56" w14:textId="77777777" w:rsidR="008A72C5" w:rsidRDefault="008A72C5" w:rsidP="00144F64"/>
    <w:p w14:paraId="63EF493F" w14:textId="1595A552" w:rsidR="008A72C5" w:rsidRDefault="00E91627" w:rsidP="00144F64">
      <w:r>
        <w:t xml:space="preserve">Note that the prescribed shares are not found in the AMLA </w:t>
      </w:r>
    </w:p>
    <w:p w14:paraId="58E5FA06" w14:textId="77777777" w:rsidR="008A72C5" w:rsidRDefault="008A72C5" w:rsidP="00144F64"/>
    <w:p w14:paraId="695E58E5" w14:textId="2E4D42AB" w:rsidR="00144F64" w:rsidRDefault="00D20A59" w:rsidP="00144F64">
      <w:pPr>
        <w:pStyle w:val="Heading2"/>
      </w:pPr>
      <w:bookmarkStart w:id="31" w:name="_Toc150467982"/>
      <w:r>
        <w:rPr>
          <w:highlight w:val="yellow"/>
        </w:rPr>
        <w:t>*</w:t>
      </w:r>
      <w:r w:rsidR="00144F64" w:rsidRPr="00C371AB">
        <w:rPr>
          <w:highlight w:val="yellow"/>
        </w:rPr>
        <w:t>Muslim Law of Inheritance (</w:t>
      </w:r>
      <w:r w:rsidR="00144F64" w:rsidRPr="006E0C56">
        <w:rPr>
          <w:i/>
          <w:iCs/>
          <w:highlight w:val="yellow"/>
        </w:rPr>
        <w:t>Faraid</w:t>
      </w:r>
      <w:r w:rsidR="009154F4">
        <w:rPr>
          <w:highlight w:val="yellow"/>
        </w:rPr>
        <w:t xml:space="preserve"> – default when there are no islamic planning instruments</w:t>
      </w:r>
      <w:r w:rsidR="00144F64" w:rsidRPr="00C371AB">
        <w:rPr>
          <w:highlight w:val="yellow"/>
        </w:rPr>
        <w:t>)</w:t>
      </w:r>
      <w:bookmarkEnd w:id="31"/>
      <w:r w:rsidR="00144F64">
        <w:t xml:space="preserve"> </w:t>
      </w:r>
    </w:p>
    <w:p w14:paraId="605F9E99" w14:textId="2A48C19A" w:rsidR="00F37185" w:rsidRDefault="00F37185" w:rsidP="00F37185">
      <w:pPr>
        <w:pStyle w:val="Heading3"/>
      </w:pPr>
      <w:bookmarkStart w:id="32" w:name="_Toc150467983"/>
      <w:r>
        <w:t>Distribution according to Muslim law is compulsory for Muslims in Singapore</w:t>
      </w:r>
      <w:bookmarkEnd w:id="32"/>
      <w:r>
        <w:t xml:space="preserve"> </w:t>
      </w:r>
    </w:p>
    <w:tbl>
      <w:tblPr>
        <w:tblStyle w:val="TableGrid"/>
        <w:tblW w:w="0" w:type="auto"/>
        <w:tblLook w:val="04A0" w:firstRow="1" w:lastRow="0" w:firstColumn="1" w:lastColumn="0" w:noHBand="0" w:noVBand="1"/>
      </w:tblPr>
      <w:tblGrid>
        <w:gridCol w:w="10790"/>
      </w:tblGrid>
      <w:tr w:rsidR="00643537" w14:paraId="40AF6DC5" w14:textId="77777777" w:rsidTr="00643537">
        <w:tc>
          <w:tcPr>
            <w:tcW w:w="10790" w:type="dxa"/>
          </w:tcPr>
          <w:p w14:paraId="0D579842" w14:textId="315F652A" w:rsidR="00702100" w:rsidRPr="00702100" w:rsidRDefault="00702100" w:rsidP="00643537">
            <w:pPr>
              <w:rPr>
                <w:highlight w:val="green"/>
              </w:rPr>
            </w:pPr>
            <w:r w:rsidRPr="00702100">
              <w:rPr>
                <w:highlight w:val="green"/>
              </w:rPr>
              <w:t>IF THERE IS A WILL:</w:t>
            </w:r>
          </w:p>
          <w:p w14:paraId="3E35D0DB" w14:textId="297BCC41" w:rsidR="00643537" w:rsidRDefault="00643537" w:rsidP="00643537">
            <w:r w:rsidRPr="00994775">
              <w:rPr>
                <w:highlight w:val="cyan"/>
              </w:rPr>
              <w:t>Section 111 AMLA</w:t>
            </w:r>
            <w:r w:rsidRPr="00E91627">
              <w:t xml:space="preserve">: </w:t>
            </w:r>
            <w:r w:rsidRPr="00017B82">
              <w:rPr>
                <w:b/>
                <w:bCs/>
                <w:color w:val="FF0000"/>
              </w:rPr>
              <w:t xml:space="preserve">Distribution by will </w:t>
            </w:r>
            <w:r w:rsidRPr="008D2E9F">
              <w:rPr>
                <w:b/>
                <w:bCs/>
              </w:rPr>
              <w:t>...</w:t>
            </w:r>
            <w:r w:rsidRPr="00017B82">
              <w:rPr>
                <w:b/>
                <w:bCs/>
                <w:u w:val="single"/>
              </w:rPr>
              <w:t>to be in accordance with Muslim law</w:t>
            </w:r>
            <w:r w:rsidRPr="00E91627">
              <w:br/>
              <w:t>(1) “... no Muslim domiciled in Singapore may, after 1 July 1968,</w:t>
            </w:r>
            <w:r>
              <w:t xml:space="preserve"> </w:t>
            </w:r>
            <w:r w:rsidRPr="00E91627">
              <w:t>dispose of his or her property by will except in accordance</w:t>
            </w:r>
            <w:r>
              <w:t xml:space="preserve"> </w:t>
            </w:r>
            <w:r w:rsidRPr="00E91627">
              <w:t>with the provisions of and subject to the restrictions</w:t>
            </w:r>
            <w:r>
              <w:t xml:space="preserve"> </w:t>
            </w:r>
            <w:r w:rsidRPr="00E91627">
              <w:t>imposed by the school of Muslim law professed by him or</w:t>
            </w:r>
            <w:r>
              <w:t xml:space="preserve"> </w:t>
            </w:r>
            <w:r w:rsidRPr="00E91627">
              <w:t>her.</w:t>
            </w:r>
          </w:p>
          <w:p w14:paraId="319A3EFF" w14:textId="77777777" w:rsidR="00643537" w:rsidRDefault="00643537" w:rsidP="00643537">
            <w:r w:rsidRPr="00E91627">
              <w:t>(2) Nothing in this section affects —</w:t>
            </w:r>
            <w:r>
              <w:t xml:space="preserve"> </w:t>
            </w:r>
          </w:p>
          <w:p w14:paraId="056F8386" w14:textId="77777777" w:rsidR="00643537" w:rsidRDefault="00643537" w:rsidP="00643537">
            <w:pPr>
              <w:ind w:firstLine="720"/>
            </w:pPr>
            <w:r w:rsidRPr="00E91627">
              <w:t>(a) the provisions of the Wills Act, other than s 3 thereof;</w:t>
            </w:r>
          </w:p>
          <w:p w14:paraId="221558B7" w14:textId="77777777" w:rsidR="00643537" w:rsidRPr="00E91627" w:rsidRDefault="00643537" w:rsidP="00643537">
            <w:pPr>
              <w:ind w:left="720"/>
            </w:pPr>
            <w:r w:rsidRPr="00E91627">
              <w:t>(b) the provisions of the Insurance Act;</w:t>
            </w:r>
            <w:r w:rsidRPr="00E91627">
              <w:br/>
              <w:t>(c) the provisions of the Probate and Administration Act; or</w:t>
            </w:r>
            <w:r w:rsidRPr="00E91627">
              <w:br/>
              <w:t>(d) the will of a Muslim dying before 1 July.”</w:t>
            </w:r>
          </w:p>
          <w:p w14:paraId="4D33361A" w14:textId="77777777" w:rsidR="00643537" w:rsidRDefault="00643537" w:rsidP="00643537"/>
        </w:tc>
      </w:tr>
      <w:tr w:rsidR="00643537" w14:paraId="625DB022" w14:textId="77777777" w:rsidTr="00643537">
        <w:tc>
          <w:tcPr>
            <w:tcW w:w="10790" w:type="dxa"/>
          </w:tcPr>
          <w:p w14:paraId="5578D773" w14:textId="58B50AAE" w:rsidR="00702100" w:rsidRPr="00702100" w:rsidRDefault="00702100" w:rsidP="00643537">
            <w:pPr>
              <w:rPr>
                <w:highlight w:val="green"/>
              </w:rPr>
            </w:pPr>
            <w:r w:rsidRPr="00702100">
              <w:rPr>
                <w:highlight w:val="green"/>
              </w:rPr>
              <w:t>IF THERE IS NO WILL:</w:t>
            </w:r>
          </w:p>
          <w:p w14:paraId="2512EEBE" w14:textId="453B35FB" w:rsidR="00643537" w:rsidRDefault="00643537" w:rsidP="00643537">
            <w:r w:rsidRPr="00994775">
              <w:rPr>
                <w:highlight w:val="cyan"/>
              </w:rPr>
              <w:t>Section 112 AMLA</w:t>
            </w:r>
            <w:r w:rsidRPr="00643537">
              <w:t xml:space="preserve">: </w:t>
            </w:r>
            <w:r w:rsidRPr="00017B82">
              <w:rPr>
                <w:b/>
                <w:bCs/>
                <w:color w:val="FF0000"/>
              </w:rPr>
              <w:t xml:space="preserve">Distribution of Muslim estate </w:t>
            </w:r>
            <w:r w:rsidRPr="00017B82">
              <w:rPr>
                <w:b/>
                <w:bCs/>
                <w:u w:val="single"/>
              </w:rPr>
              <w:t>to be according to Muslim law</w:t>
            </w:r>
            <w:r w:rsidRPr="00643537">
              <w:br/>
              <w:t xml:space="preserve">(1) “In the case of </w:t>
            </w:r>
            <w:r w:rsidRPr="004D0167">
              <w:rPr>
                <w:b/>
                <w:bCs/>
              </w:rPr>
              <w:t>any Muslim person domiciled in Singapore</w:t>
            </w:r>
            <w:r w:rsidRPr="00643537">
              <w:t xml:space="preserve"> in Singapore </w:t>
            </w:r>
            <w:r w:rsidRPr="00EB1B86">
              <w:rPr>
                <w:b/>
                <w:bCs/>
                <w:color w:val="FF0000"/>
              </w:rPr>
              <w:t>dying intestate</w:t>
            </w:r>
            <w:r w:rsidRPr="00643537">
              <w:t>, the</w:t>
            </w:r>
            <w:r>
              <w:t xml:space="preserve"> </w:t>
            </w:r>
            <w:r w:rsidRPr="00643537">
              <w:t xml:space="preserve">estate and effects shall be </w:t>
            </w:r>
            <w:r w:rsidRPr="00EB1B86">
              <w:rPr>
                <w:highlight w:val="yellow"/>
              </w:rPr>
              <w:t xml:space="preserve">distributed according to the Muslim Law as modified, where applicable, </w:t>
            </w:r>
            <w:r w:rsidRPr="00EB1B86">
              <w:rPr>
                <w:b/>
                <w:bCs/>
                <w:highlight w:val="yellow"/>
              </w:rPr>
              <w:t>by Malay custom</w:t>
            </w:r>
            <w:r w:rsidRPr="00643537">
              <w:t>.</w:t>
            </w:r>
            <w:r w:rsidRPr="00643537">
              <w:br/>
              <w:t>(2) This section shall apply in cases where a person dies partly intestate as well as in cases</w:t>
            </w:r>
            <w:r w:rsidR="0021761C">
              <w:t xml:space="preserve"> </w:t>
            </w:r>
            <w:r w:rsidRPr="00643537">
              <w:t>where he dies wholly intestate.</w:t>
            </w:r>
            <w:r w:rsidRPr="00643537">
              <w:br/>
              <w:t>(3) In the case of a Malay dying intestate, the Court may make an order for the division of the</w:t>
            </w:r>
            <w:r w:rsidR="0021761C">
              <w:t xml:space="preserve"> </w:t>
            </w:r>
            <w:proofErr w:type="spellStart"/>
            <w:r w:rsidRPr="00643537">
              <w:t>harta</w:t>
            </w:r>
            <w:proofErr w:type="spellEnd"/>
            <w:r w:rsidRPr="00643537">
              <w:t xml:space="preserve"> </w:t>
            </w:r>
            <w:proofErr w:type="spellStart"/>
            <w:r w:rsidRPr="00643537">
              <w:t>sepencarian</w:t>
            </w:r>
            <w:proofErr w:type="spellEnd"/>
            <w:r w:rsidRPr="00643537">
              <w:t xml:space="preserve"> or jointly acquired property in such proportions as to the court seems</w:t>
            </w:r>
            <w:r w:rsidR="0021761C">
              <w:t xml:space="preserve"> </w:t>
            </w:r>
            <w:r w:rsidRPr="00643537">
              <w:t>fit.”</w:t>
            </w:r>
            <w:r w:rsidRPr="00643537">
              <w:br/>
              <w:t>(</w:t>
            </w:r>
            <w:proofErr w:type="spellStart"/>
            <w:r w:rsidRPr="00641DEC">
              <w:rPr>
                <w:highlight w:val="cyan"/>
              </w:rPr>
              <w:t>Shafee</w:t>
            </w:r>
            <w:r w:rsidR="00DB51FC" w:rsidRPr="00641DEC">
              <w:rPr>
                <w:highlight w:val="cyan"/>
              </w:rPr>
              <w:t>q</w:t>
            </w:r>
            <w:proofErr w:type="spellEnd"/>
            <w:r w:rsidRPr="00641DEC">
              <w:rPr>
                <w:highlight w:val="cyan"/>
              </w:rPr>
              <w:t xml:space="preserve"> Bin Salim Talib v Fatimah </w:t>
            </w:r>
            <w:proofErr w:type="spellStart"/>
            <w:r w:rsidRPr="00641DEC">
              <w:rPr>
                <w:highlight w:val="cyan"/>
              </w:rPr>
              <w:t>Bte</w:t>
            </w:r>
            <w:proofErr w:type="spellEnd"/>
            <w:r w:rsidRPr="00641DEC">
              <w:rPr>
                <w:highlight w:val="cyan"/>
              </w:rPr>
              <w:t xml:space="preserve"> Abud Bin Talib</w:t>
            </w:r>
            <w:r w:rsidRPr="00643537">
              <w:t xml:space="preserve"> [2010] SGCA 11)</w:t>
            </w:r>
          </w:p>
        </w:tc>
      </w:tr>
    </w:tbl>
    <w:p w14:paraId="57C9F17F" w14:textId="77777777" w:rsidR="00643537" w:rsidRDefault="00643537" w:rsidP="00643537"/>
    <w:p w14:paraId="582CFFA0" w14:textId="345CB0F3" w:rsidR="00B415CE" w:rsidRDefault="00B415CE" w:rsidP="00B415CE">
      <w:pPr>
        <w:pStyle w:val="ListParagraph"/>
        <w:numPr>
          <w:ilvl w:val="0"/>
          <w:numId w:val="1"/>
        </w:numPr>
      </w:pPr>
      <w:r>
        <w:t>No caselaw on the domicile requirement</w:t>
      </w:r>
      <w:r w:rsidR="000B69FA">
        <w:t xml:space="preserve">. </w:t>
      </w:r>
    </w:p>
    <w:p w14:paraId="2757CDFA" w14:textId="178ABD49" w:rsidR="000B69FA" w:rsidRDefault="000B69FA" w:rsidP="000B69FA">
      <w:pPr>
        <w:pStyle w:val="ListParagraph"/>
        <w:numPr>
          <w:ilvl w:val="0"/>
          <w:numId w:val="1"/>
        </w:numPr>
      </w:pPr>
      <w:r>
        <w:t xml:space="preserve">Domicile requirement is slightly tricky because AMLA makes no distinction between foreigners and Singapore citizens </w:t>
      </w:r>
    </w:p>
    <w:p w14:paraId="61EB5EE0" w14:textId="7511150F" w:rsidR="000B69FA" w:rsidRDefault="000B69FA" w:rsidP="000B69FA">
      <w:pPr>
        <w:pStyle w:val="ListParagraph"/>
        <w:numPr>
          <w:ilvl w:val="1"/>
          <w:numId w:val="1"/>
        </w:numPr>
      </w:pPr>
      <w:r>
        <w:t xml:space="preserve">The practice now is to apply the law of the country of origin </w:t>
      </w:r>
    </w:p>
    <w:p w14:paraId="7CE494E8" w14:textId="4EF4D5BF" w:rsidR="00B415CE" w:rsidRPr="00643537" w:rsidRDefault="00B415CE" w:rsidP="00B415CE">
      <w:pPr>
        <w:pStyle w:val="ListParagraph"/>
        <w:numPr>
          <w:ilvl w:val="0"/>
          <w:numId w:val="1"/>
        </w:numPr>
      </w:pPr>
      <w:r>
        <w:t>Recall s 2 AMLA – as long as the person professes to be a Muslim, he is deemed to be a Muslim</w:t>
      </w:r>
      <w:r w:rsidR="000B69FA">
        <w:t xml:space="preserve">, even if he is a bad Muslim who drinks </w:t>
      </w:r>
      <w:r w:rsidR="00A305B7">
        <w:t xml:space="preserve">etc. </w:t>
      </w:r>
    </w:p>
    <w:p w14:paraId="6B2E7C1A" w14:textId="77777777" w:rsidR="00F37185" w:rsidRPr="00F37185" w:rsidRDefault="00F37185" w:rsidP="00F37185"/>
    <w:p w14:paraId="419062EF" w14:textId="08186711" w:rsidR="00144F64" w:rsidRDefault="00604F78" w:rsidP="00604F78">
      <w:pPr>
        <w:pStyle w:val="Heading3"/>
      </w:pPr>
      <w:bookmarkStart w:id="33" w:name="_Toc150467984"/>
      <w:r w:rsidRPr="005B203B">
        <w:rPr>
          <w:highlight w:val="green"/>
        </w:rPr>
        <w:t>Application for Probate and Letters of Administration (for Muslims)</w:t>
      </w:r>
      <w:bookmarkEnd w:id="33"/>
      <w:r>
        <w:t xml:space="preserve"> </w:t>
      </w:r>
    </w:p>
    <w:p w14:paraId="4175DADF" w14:textId="77777777" w:rsidR="00223B67" w:rsidRDefault="00223B67" w:rsidP="00B54819">
      <w:pPr>
        <w:pStyle w:val="ListParagraph"/>
        <w:numPr>
          <w:ilvl w:val="0"/>
          <w:numId w:val="13"/>
        </w:numPr>
      </w:pPr>
      <w:r w:rsidRPr="00FE51A6">
        <w:rPr>
          <w:b/>
          <w:bCs/>
          <w:color w:val="FF0000"/>
        </w:rPr>
        <w:t xml:space="preserve">All grants of </w:t>
      </w:r>
      <w:r w:rsidRPr="009832CD">
        <w:rPr>
          <w:b/>
          <w:bCs/>
          <w:color w:val="FF0000"/>
          <w:highlight w:val="yellow"/>
        </w:rPr>
        <w:t>probate</w:t>
      </w:r>
      <w:r w:rsidRPr="00FE51A6">
        <w:rPr>
          <w:b/>
          <w:bCs/>
          <w:color w:val="FF0000"/>
        </w:rPr>
        <w:t xml:space="preserve"> or </w:t>
      </w:r>
      <w:r w:rsidRPr="009832CD">
        <w:rPr>
          <w:b/>
          <w:bCs/>
          <w:color w:val="FF0000"/>
          <w:highlight w:val="yellow"/>
        </w:rPr>
        <w:t>Letters of Administration</w:t>
      </w:r>
      <w:r w:rsidRPr="00FE51A6">
        <w:rPr>
          <w:color w:val="FF0000"/>
        </w:rPr>
        <w:t xml:space="preserve"> </w:t>
      </w:r>
      <w:r>
        <w:t xml:space="preserve">are </w:t>
      </w:r>
      <w:r w:rsidRPr="00F03C9F">
        <w:rPr>
          <w:b/>
          <w:bCs/>
          <w:u w:val="single"/>
        </w:rPr>
        <w:t>issued by the FJC or High Courts</w:t>
      </w:r>
      <w:r>
        <w:t>, not SYC</w:t>
      </w:r>
    </w:p>
    <w:p w14:paraId="196BC12B" w14:textId="77777777" w:rsidR="003A6EF4" w:rsidRDefault="003A6EF4" w:rsidP="003A6EF4">
      <w:pPr>
        <w:pStyle w:val="ListParagraph"/>
      </w:pPr>
    </w:p>
    <w:p w14:paraId="641CBA7D" w14:textId="26CC1D15" w:rsidR="00223B67" w:rsidRDefault="00223B67" w:rsidP="00B54819">
      <w:pPr>
        <w:pStyle w:val="ListParagraph"/>
        <w:numPr>
          <w:ilvl w:val="0"/>
          <w:numId w:val="13"/>
        </w:numPr>
      </w:pPr>
      <w:r>
        <w:t xml:space="preserve">Prior to filing application for grants of probate or LOA, you </w:t>
      </w:r>
      <w:r w:rsidR="003A6EF4">
        <w:t>MUST</w:t>
      </w:r>
      <w:r>
        <w:t xml:space="preserve"> </w:t>
      </w:r>
      <w:r w:rsidRPr="002E0450">
        <w:t xml:space="preserve">obtain an </w:t>
      </w:r>
      <w:r w:rsidRPr="00D96838">
        <w:rPr>
          <w:b/>
          <w:bCs/>
          <w:color w:val="FF0000"/>
          <w:highlight w:val="yellow"/>
        </w:rPr>
        <w:t>Inheritance Cert</w:t>
      </w:r>
      <w:r w:rsidRPr="002E0450">
        <w:rPr>
          <w:color w:val="FF0000"/>
        </w:rPr>
        <w:t xml:space="preserve"> </w:t>
      </w:r>
      <w:r w:rsidRPr="002E0450">
        <w:t>first</w:t>
      </w:r>
      <w:r w:rsidRPr="002E0450">
        <w:rPr>
          <w:b/>
          <w:bCs/>
        </w:rPr>
        <w:t xml:space="preserve"> </w:t>
      </w:r>
      <w:r w:rsidRPr="00FE51A6">
        <w:rPr>
          <w:b/>
          <w:bCs/>
          <w:u w:val="single"/>
        </w:rPr>
        <w:t>from SYC</w:t>
      </w:r>
      <w:r>
        <w:t xml:space="preserve">. This is so </w:t>
      </w:r>
      <w:r w:rsidRPr="008217C8">
        <w:rPr>
          <w:b/>
          <w:bCs/>
          <w:i/>
          <w:iCs/>
        </w:rPr>
        <w:t>regardless whether there is a will, Deed of Family Arrangement</w:t>
      </w:r>
      <w:r>
        <w:t xml:space="preserve">, etc. This </w:t>
      </w:r>
      <w:r w:rsidRPr="008217C8">
        <w:rPr>
          <w:b/>
          <w:bCs/>
          <w:color w:val="FF0000"/>
        </w:rPr>
        <w:t>Inheritance Cert MUST be filed together with all other papers</w:t>
      </w:r>
    </w:p>
    <w:p w14:paraId="49E29308" w14:textId="77777777" w:rsidR="003A6EF4" w:rsidRDefault="003A6EF4" w:rsidP="003A6EF4"/>
    <w:p w14:paraId="4D43C1E9" w14:textId="691289E8" w:rsidR="00223B67" w:rsidRDefault="00223B67" w:rsidP="00B54819">
      <w:pPr>
        <w:pStyle w:val="ListParagraph"/>
        <w:numPr>
          <w:ilvl w:val="0"/>
          <w:numId w:val="13"/>
        </w:numPr>
      </w:pPr>
      <w:r>
        <w:lastRenderedPageBreak/>
        <w:t xml:space="preserve">The SYC will issue the Inheritance Certificate listing the names of beneficiaries and proportion of shares, based on the deceased’s school of Islamic law (majority of Singaporeans are </w:t>
      </w:r>
      <w:proofErr w:type="spellStart"/>
      <w:r>
        <w:t>Shafii</w:t>
      </w:r>
      <w:proofErr w:type="spellEnd"/>
      <w:r>
        <w:t>)</w:t>
      </w:r>
    </w:p>
    <w:p w14:paraId="2DA9F77E" w14:textId="77777777" w:rsidR="00F9496D" w:rsidRDefault="00F9496D" w:rsidP="00F9496D"/>
    <w:p w14:paraId="752ACF69" w14:textId="361F4E4C" w:rsidR="00223B67" w:rsidRDefault="00223B67" w:rsidP="00B54819">
      <w:pPr>
        <w:pStyle w:val="ListParagraph"/>
        <w:numPr>
          <w:ilvl w:val="0"/>
          <w:numId w:val="13"/>
        </w:numPr>
      </w:pPr>
      <w:r>
        <w:t>When</w:t>
      </w:r>
      <w:r w:rsidR="006305E8">
        <w:t xml:space="preserve"> filing the application for grant of probate or LOA, also submit any will or other instruments such as </w:t>
      </w:r>
      <w:proofErr w:type="spellStart"/>
      <w:r w:rsidR="006305E8">
        <w:t>Hibah</w:t>
      </w:r>
      <w:proofErr w:type="spellEnd"/>
      <w:r w:rsidR="006305E8">
        <w:t xml:space="preserve"> (gift), </w:t>
      </w:r>
      <w:proofErr w:type="spellStart"/>
      <w:r w:rsidR="006305E8">
        <w:t>Nuzriah</w:t>
      </w:r>
      <w:proofErr w:type="spellEnd"/>
      <w:r w:rsidR="006305E8">
        <w:t xml:space="preserve"> (vow) and Deed of Family Arrangement</w:t>
      </w:r>
    </w:p>
    <w:p w14:paraId="05FA20AE" w14:textId="77777777" w:rsidR="00F9496D" w:rsidRDefault="00F9496D" w:rsidP="00F9496D"/>
    <w:p w14:paraId="51EC1851" w14:textId="69D441AB" w:rsidR="00223B67" w:rsidRDefault="00125891" w:rsidP="00B54819">
      <w:pPr>
        <w:pStyle w:val="ListParagraph"/>
        <w:numPr>
          <w:ilvl w:val="0"/>
          <w:numId w:val="13"/>
        </w:numPr>
      </w:pPr>
      <w:r>
        <w:t>When filing out the Schedule of Assets, do know what does and does NOT fall within the pool of assets to be distributed (exclude joint tenancy, CPF (if already nominated))</w:t>
      </w:r>
    </w:p>
    <w:p w14:paraId="32C3ECE0" w14:textId="77777777" w:rsidR="00223B67" w:rsidRDefault="00223B67" w:rsidP="00B54819"/>
    <w:p w14:paraId="3E4A7782" w14:textId="696DC24D" w:rsidR="00B54819" w:rsidRDefault="00B54819" w:rsidP="00B54819">
      <w:r>
        <w:t xml:space="preserve">For Muslims, just like everyone else, the </w:t>
      </w:r>
      <w:r w:rsidRPr="00DA5075">
        <w:rPr>
          <w:b/>
          <w:bCs/>
          <w:color w:val="FF0000"/>
        </w:rPr>
        <w:t xml:space="preserve">grant of letters of administration/probate must be applied for </w:t>
      </w:r>
      <w:r w:rsidRPr="00DA5075">
        <w:rPr>
          <w:b/>
          <w:bCs/>
          <w:color w:val="FF0000"/>
          <w:u w:val="single"/>
        </w:rPr>
        <w:t>at the FJC</w:t>
      </w:r>
      <w:r>
        <w:t xml:space="preserve">. But special </w:t>
      </w:r>
      <w:r w:rsidR="00DD44DC">
        <w:t xml:space="preserve">requirements apply – you need an </w:t>
      </w:r>
      <w:r w:rsidR="00DD44DC" w:rsidRPr="00012BBB">
        <w:rPr>
          <w:b/>
          <w:bCs/>
          <w:color w:val="FF0000"/>
          <w:highlight w:val="yellow"/>
        </w:rPr>
        <w:t>Inheritance Certificate</w:t>
      </w:r>
      <w:r w:rsidR="00DD44DC" w:rsidRPr="00012BBB">
        <w:rPr>
          <w:color w:val="FF0000"/>
        </w:rPr>
        <w:t xml:space="preserve"> </w:t>
      </w:r>
      <w:r w:rsidR="00DD44DC">
        <w:t xml:space="preserve">from the SYC. </w:t>
      </w:r>
    </w:p>
    <w:p w14:paraId="01DB1CFB" w14:textId="77777777" w:rsidR="00B54819" w:rsidRDefault="00B54819" w:rsidP="00B54819"/>
    <w:p w14:paraId="53A4FC83" w14:textId="77777777" w:rsidR="004F302A" w:rsidRDefault="00D20C96" w:rsidP="00D20C96">
      <w:r w:rsidRPr="00DA5075">
        <w:rPr>
          <w:highlight w:val="cyan"/>
        </w:rPr>
        <w:t>Section 113 AMLA</w:t>
      </w:r>
      <w:r w:rsidRPr="00D20C96">
        <w:t xml:space="preserve">: </w:t>
      </w:r>
      <w:r w:rsidRPr="00D20C96">
        <w:rPr>
          <w:b/>
          <w:bCs/>
        </w:rPr>
        <w:t>Application for probate and letters of administration</w:t>
      </w:r>
    </w:p>
    <w:p w14:paraId="582030E8" w14:textId="74A46431" w:rsidR="00B54819" w:rsidRDefault="00D20C96" w:rsidP="00B54819">
      <w:pPr>
        <w:pStyle w:val="ListParagraph"/>
        <w:numPr>
          <w:ilvl w:val="0"/>
          <w:numId w:val="1"/>
        </w:numPr>
      </w:pPr>
      <w:r w:rsidRPr="00D20C96">
        <w:t>“In all applications for probate and letters of administration the affidavit supporting the application</w:t>
      </w:r>
      <w:r>
        <w:t xml:space="preserve"> </w:t>
      </w:r>
      <w:r w:rsidRPr="00D20C96">
        <w:t>shall, in the case of a deceased Muslim, state the school of law (</w:t>
      </w:r>
      <w:proofErr w:type="spellStart"/>
      <w:r w:rsidRPr="00D20C96">
        <w:t>Mazhab</w:t>
      </w:r>
      <w:proofErr w:type="spellEnd"/>
      <w:r w:rsidRPr="00D20C96">
        <w:t>) which the deceased</w:t>
      </w:r>
      <w:r>
        <w:t xml:space="preserve"> </w:t>
      </w:r>
      <w:r w:rsidRPr="00D20C96">
        <w:t>professed ...”</w:t>
      </w:r>
    </w:p>
    <w:p w14:paraId="5219D735" w14:textId="77777777" w:rsidR="00D20C96" w:rsidRDefault="00D20C96" w:rsidP="00D20C96">
      <w:r w:rsidRPr="00D20C96">
        <w:br/>
      </w:r>
      <w:r w:rsidRPr="00DA5075">
        <w:rPr>
          <w:highlight w:val="cyan"/>
        </w:rPr>
        <w:t>Section 115(1) AMLA</w:t>
      </w:r>
      <w:r w:rsidRPr="00D20C96">
        <w:t xml:space="preserve">: </w:t>
      </w:r>
      <w:r w:rsidRPr="00D51045">
        <w:rPr>
          <w:b/>
          <w:bCs/>
        </w:rPr>
        <w:t>Inheritance Certificate</w:t>
      </w:r>
      <w:r>
        <w:t xml:space="preserve"> </w:t>
      </w:r>
    </w:p>
    <w:p w14:paraId="1B969B46" w14:textId="77777777" w:rsidR="00D20C96" w:rsidRDefault="00D20C96" w:rsidP="00B837F1">
      <w:pPr>
        <w:pStyle w:val="ListParagraph"/>
        <w:numPr>
          <w:ilvl w:val="0"/>
          <w:numId w:val="1"/>
        </w:numPr>
      </w:pPr>
      <w:r w:rsidRPr="00D20C96">
        <w:t xml:space="preserve">The SYC will issue an </w:t>
      </w:r>
      <w:r w:rsidRPr="00903842">
        <w:rPr>
          <w:highlight w:val="yellow"/>
        </w:rPr>
        <w:t xml:space="preserve">Inheritance Certificate setting out the </w:t>
      </w:r>
      <w:r w:rsidRPr="00903842">
        <w:rPr>
          <w:b/>
          <w:bCs/>
          <w:highlight w:val="yellow"/>
          <w:u w:val="single"/>
        </w:rPr>
        <w:t>persons entitled to the estate of the deceased</w:t>
      </w:r>
      <w:r w:rsidRPr="00903842">
        <w:rPr>
          <w:highlight w:val="yellow"/>
        </w:rPr>
        <w:t xml:space="preserve">, and </w:t>
      </w:r>
      <w:r w:rsidRPr="00903842">
        <w:rPr>
          <w:b/>
          <w:bCs/>
          <w:highlight w:val="yellow"/>
          <w:u w:val="single"/>
        </w:rPr>
        <w:t>in what proportion</w:t>
      </w:r>
      <w:r w:rsidRPr="00D20C96">
        <w:t>.</w:t>
      </w:r>
    </w:p>
    <w:p w14:paraId="79D93867" w14:textId="77777777" w:rsidR="00D20C96" w:rsidRDefault="00D20C96" w:rsidP="00B837F1">
      <w:pPr>
        <w:pStyle w:val="ListParagraph"/>
        <w:numPr>
          <w:ilvl w:val="0"/>
          <w:numId w:val="1"/>
        </w:numPr>
      </w:pPr>
      <w:r w:rsidRPr="00D20C96">
        <w:t xml:space="preserve">This </w:t>
      </w:r>
      <w:r w:rsidRPr="00A87E15">
        <w:rPr>
          <w:b/>
          <w:bCs/>
        </w:rPr>
        <w:t>Inheritance Certificate must be submitted with all other relevant documents</w:t>
      </w:r>
      <w:r w:rsidRPr="00D20C96">
        <w:t xml:space="preserve"> when filing for</w:t>
      </w:r>
      <w:r>
        <w:t xml:space="preserve"> </w:t>
      </w:r>
      <w:r w:rsidRPr="00D20C96">
        <w:t>Grant of Letters of Administration at the FJC.</w:t>
      </w:r>
    </w:p>
    <w:p w14:paraId="7543ECEC" w14:textId="77777777" w:rsidR="005B203B" w:rsidRDefault="005B203B" w:rsidP="00B727F5">
      <w:pPr>
        <w:pStyle w:val="ListParagraph"/>
      </w:pPr>
    </w:p>
    <w:p w14:paraId="10DBAB94" w14:textId="54978852" w:rsidR="00D20C96" w:rsidRDefault="00D20C96" w:rsidP="00D75B21">
      <w:r w:rsidRPr="00D20C96">
        <w:t xml:space="preserve">Online Application via www.syariahcourt.gov.sg (you can do a trial calculation at any time) </w:t>
      </w:r>
    </w:p>
    <w:p w14:paraId="12A0898D" w14:textId="77777777" w:rsidR="003E7B09" w:rsidRDefault="003E7B09" w:rsidP="00D75B21"/>
    <w:p w14:paraId="74335C39" w14:textId="17E33D03" w:rsidR="003E7B09" w:rsidRDefault="003E7B09" w:rsidP="003E7B09">
      <w:pPr>
        <w:pStyle w:val="Heading3"/>
        <w:rPr>
          <w:rFonts w:eastAsia="Malgun Gothic"/>
          <w:lang w:eastAsia="ko-KR"/>
        </w:rPr>
      </w:pPr>
      <w:bookmarkStart w:id="34" w:name="_Toc150467985"/>
      <w:r w:rsidRPr="003677BF">
        <w:rPr>
          <w:rFonts w:eastAsia="Malgun Gothic" w:hint="eastAsia"/>
          <w:highlight w:val="green"/>
          <w:lang w:eastAsia="ko-KR"/>
        </w:rPr>
        <w:t>W</w:t>
      </w:r>
      <w:r w:rsidRPr="003677BF">
        <w:rPr>
          <w:rFonts w:eastAsia="Malgun Gothic"/>
          <w:highlight w:val="green"/>
          <w:lang w:eastAsia="ko-KR"/>
        </w:rPr>
        <w:t>ho are the prescribed beneficiaries?</w:t>
      </w:r>
      <w:bookmarkEnd w:id="34"/>
      <w:r>
        <w:rPr>
          <w:rFonts w:eastAsia="Malgun Gothic"/>
          <w:lang w:eastAsia="ko-KR"/>
        </w:rPr>
        <w:t xml:space="preserve"> </w:t>
      </w:r>
    </w:p>
    <w:p w14:paraId="1076CBA9" w14:textId="77777777" w:rsidR="00EC3FC9" w:rsidRDefault="00EC3FC9" w:rsidP="003E7B09">
      <w:pPr>
        <w:rPr>
          <w:lang w:eastAsia="ko-KR"/>
        </w:rPr>
      </w:pPr>
      <w:r w:rsidRPr="00EC3FC9">
        <w:rPr>
          <w:lang w:eastAsia="ko-KR"/>
        </w:rPr>
        <w:t>Prior to Islamic Law – based on cultures of ancient Arabs –</w:t>
      </w:r>
    </w:p>
    <w:p w14:paraId="44BB8EDA" w14:textId="77777777" w:rsidR="00EC3FC9" w:rsidRDefault="00EC3FC9" w:rsidP="00EC3FC9">
      <w:pPr>
        <w:pStyle w:val="ListParagraph"/>
        <w:numPr>
          <w:ilvl w:val="0"/>
          <w:numId w:val="1"/>
        </w:numPr>
        <w:rPr>
          <w:lang w:eastAsia="ko-KR"/>
        </w:rPr>
      </w:pPr>
      <w:r w:rsidRPr="00EC3FC9">
        <w:rPr>
          <w:lang w:eastAsia="ko-KR"/>
        </w:rPr>
        <w:t>Nearest male relatives</w:t>
      </w:r>
    </w:p>
    <w:p w14:paraId="00F946BA" w14:textId="77777777" w:rsidR="00EC3FC9" w:rsidRDefault="00EC3FC9" w:rsidP="00EC3FC9">
      <w:pPr>
        <w:pStyle w:val="ListParagraph"/>
        <w:numPr>
          <w:ilvl w:val="0"/>
          <w:numId w:val="1"/>
        </w:numPr>
        <w:rPr>
          <w:lang w:eastAsia="ko-KR"/>
        </w:rPr>
      </w:pPr>
      <w:r w:rsidRPr="00EC3FC9">
        <w:rPr>
          <w:lang w:eastAsia="ko-KR"/>
        </w:rPr>
        <w:t>Females excluded</w:t>
      </w:r>
      <w:r>
        <w:rPr>
          <w:lang w:eastAsia="ko-KR"/>
        </w:rPr>
        <w:t xml:space="preserve"> </w:t>
      </w:r>
    </w:p>
    <w:p w14:paraId="2E5C3087" w14:textId="34956050" w:rsidR="00EC3FC9" w:rsidRDefault="00EC3FC9" w:rsidP="00EC3FC9">
      <w:pPr>
        <w:pStyle w:val="ListParagraph"/>
        <w:numPr>
          <w:ilvl w:val="0"/>
          <w:numId w:val="1"/>
        </w:numPr>
        <w:rPr>
          <w:lang w:eastAsia="ko-KR"/>
        </w:rPr>
      </w:pPr>
      <w:r w:rsidRPr="00EC3FC9">
        <w:rPr>
          <w:lang w:eastAsia="ko-KR"/>
        </w:rPr>
        <w:t>Descendants preferred to ascendants (</w:t>
      </w:r>
      <w:r w:rsidR="008A5CF3" w:rsidRPr="00EC3FC9">
        <w:rPr>
          <w:lang w:eastAsia="ko-KR"/>
        </w:rPr>
        <w:t>i.e.</w:t>
      </w:r>
      <w:r w:rsidRPr="00EC3FC9">
        <w:rPr>
          <w:lang w:eastAsia="ko-KR"/>
        </w:rPr>
        <w:t xml:space="preserve"> Parents excluded)</w:t>
      </w:r>
    </w:p>
    <w:p w14:paraId="3B44C5FE" w14:textId="77777777" w:rsidR="00EC3FC9" w:rsidRDefault="00EC3FC9" w:rsidP="00EC3FC9">
      <w:pPr>
        <w:rPr>
          <w:lang w:eastAsia="ko-KR"/>
        </w:rPr>
      </w:pPr>
    </w:p>
    <w:p w14:paraId="2B844FC8" w14:textId="77777777" w:rsidR="00EC3FC9" w:rsidRDefault="00EC3FC9" w:rsidP="00EC3FC9">
      <w:pPr>
        <w:rPr>
          <w:lang w:eastAsia="ko-KR"/>
        </w:rPr>
      </w:pPr>
      <w:r w:rsidRPr="00EC3FC9">
        <w:rPr>
          <w:lang w:eastAsia="ko-KR"/>
        </w:rPr>
        <w:t>Under Islamic Law, main changes –</w:t>
      </w:r>
      <w:r>
        <w:rPr>
          <w:lang w:eastAsia="ko-KR"/>
        </w:rPr>
        <w:t xml:space="preserve"> </w:t>
      </w:r>
    </w:p>
    <w:p w14:paraId="3A63554E" w14:textId="77777777" w:rsidR="00EC3FC9" w:rsidRDefault="00EC3FC9" w:rsidP="00EC3FC9">
      <w:pPr>
        <w:pStyle w:val="ListParagraph"/>
        <w:numPr>
          <w:ilvl w:val="0"/>
          <w:numId w:val="1"/>
        </w:numPr>
        <w:rPr>
          <w:lang w:eastAsia="ko-KR"/>
        </w:rPr>
      </w:pPr>
      <w:r w:rsidRPr="00EC3FC9">
        <w:rPr>
          <w:lang w:eastAsia="ko-KR"/>
        </w:rPr>
        <w:t>Husband or wife entitled to inherit</w:t>
      </w:r>
      <w:r>
        <w:rPr>
          <w:lang w:eastAsia="ko-KR"/>
        </w:rPr>
        <w:t xml:space="preserve"> </w:t>
      </w:r>
    </w:p>
    <w:p w14:paraId="23742DCF" w14:textId="77777777" w:rsidR="00EC3FC9" w:rsidRDefault="00EC3FC9" w:rsidP="00EC3FC9">
      <w:pPr>
        <w:pStyle w:val="ListParagraph"/>
        <w:numPr>
          <w:ilvl w:val="0"/>
          <w:numId w:val="1"/>
        </w:numPr>
        <w:rPr>
          <w:lang w:eastAsia="ko-KR"/>
        </w:rPr>
      </w:pPr>
      <w:r w:rsidRPr="00EC3FC9">
        <w:rPr>
          <w:lang w:eastAsia="ko-KR"/>
        </w:rPr>
        <w:t>Females could inherit</w:t>
      </w:r>
      <w:r>
        <w:rPr>
          <w:lang w:eastAsia="ko-KR"/>
        </w:rPr>
        <w:t xml:space="preserve"> </w:t>
      </w:r>
    </w:p>
    <w:p w14:paraId="1B45E8B2" w14:textId="77777777" w:rsidR="00EC3FC9" w:rsidRDefault="00EC3FC9" w:rsidP="00EC3FC9">
      <w:pPr>
        <w:pStyle w:val="ListParagraph"/>
        <w:numPr>
          <w:ilvl w:val="0"/>
          <w:numId w:val="1"/>
        </w:numPr>
        <w:rPr>
          <w:lang w:eastAsia="ko-KR"/>
        </w:rPr>
      </w:pPr>
      <w:r w:rsidRPr="00EC3FC9">
        <w:rPr>
          <w:lang w:eastAsia="ko-KR"/>
        </w:rPr>
        <w:t>Parents could inherit</w:t>
      </w:r>
      <w:r>
        <w:rPr>
          <w:lang w:eastAsia="ko-KR"/>
        </w:rPr>
        <w:t xml:space="preserve"> </w:t>
      </w:r>
    </w:p>
    <w:p w14:paraId="5B054B8F" w14:textId="77777777" w:rsidR="00EC3FC9" w:rsidRDefault="00EC3FC9" w:rsidP="00EC3FC9">
      <w:pPr>
        <w:pStyle w:val="ListParagraph"/>
        <w:numPr>
          <w:ilvl w:val="0"/>
          <w:numId w:val="1"/>
        </w:numPr>
        <w:rPr>
          <w:lang w:eastAsia="ko-KR"/>
        </w:rPr>
      </w:pPr>
      <w:r w:rsidRPr="00EC3FC9">
        <w:rPr>
          <w:lang w:eastAsia="ko-KR"/>
        </w:rPr>
        <w:t>General Rule: a daughter is given ½ of the share of a son.</w:t>
      </w:r>
    </w:p>
    <w:p w14:paraId="6D3785DE" w14:textId="2102FC63" w:rsidR="003E7B09" w:rsidRDefault="00EC3FC9" w:rsidP="00EC3FC9">
      <w:pPr>
        <w:pStyle w:val="ListParagraph"/>
        <w:numPr>
          <w:ilvl w:val="0"/>
          <w:numId w:val="1"/>
        </w:numPr>
        <w:rPr>
          <w:lang w:eastAsia="ko-KR"/>
        </w:rPr>
      </w:pPr>
      <w:r w:rsidRPr="00EC3FC9">
        <w:rPr>
          <w:lang w:eastAsia="ko-KR"/>
        </w:rPr>
        <w:t>Note: You are NOT required to know the exact shares entitlement of each beneficiary (father,</w:t>
      </w:r>
      <w:r>
        <w:rPr>
          <w:lang w:eastAsia="ko-KR"/>
        </w:rPr>
        <w:t xml:space="preserve"> </w:t>
      </w:r>
      <w:r w:rsidRPr="00EC3FC9">
        <w:rPr>
          <w:lang w:eastAsia="ko-KR"/>
        </w:rPr>
        <w:t>mother, son, daughter, brother etc</w:t>
      </w:r>
      <w:r w:rsidR="006200FA">
        <w:rPr>
          <w:lang w:eastAsia="ko-KR"/>
        </w:rPr>
        <w:t>.</w:t>
      </w:r>
      <w:r w:rsidRPr="00EC3FC9">
        <w:rPr>
          <w:lang w:eastAsia="ko-KR"/>
        </w:rPr>
        <w:t>) as this can be done via the online calculator.</w:t>
      </w:r>
    </w:p>
    <w:p w14:paraId="1CC71DEA" w14:textId="77777777" w:rsidR="00742DED" w:rsidRDefault="00742DED" w:rsidP="00742DED">
      <w:pPr>
        <w:rPr>
          <w:lang w:eastAsia="ko-KR"/>
        </w:rPr>
      </w:pPr>
    </w:p>
    <w:p w14:paraId="79FA8C9D" w14:textId="77777777" w:rsidR="00742DED" w:rsidRDefault="00742DED" w:rsidP="00742DED">
      <w:pPr>
        <w:rPr>
          <w:lang w:eastAsia="ko-KR"/>
        </w:rPr>
      </w:pPr>
      <w:r w:rsidRPr="00742DED">
        <w:rPr>
          <w:lang w:eastAsia="ko-KR"/>
        </w:rPr>
        <w:t>Male heirs generally receive more than the female heirs.</w:t>
      </w:r>
    </w:p>
    <w:p w14:paraId="41D4AC77" w14:textId="77777777" w:rsidR="00742DED" w:rsidRDefault="00742DED" w:rsidP="00742DED">
      <w:pPr>
        <w:pStyle w:val="ListParagraph"/>
        <w:numPr>
          <w:ilvl w:val="0"/>
          <w:numId w:val="1"/>
        </w:numPr>
        <w:rPr>
          <w:lang w:eastAsia="ko-KR"/>
        </w:rPr>
      </w:pPr>
      <w:r w:rsidRPr="00742DED">
        <w:rPr>
          <w:lang w:eastAsia="ko-KR"/>
        </w:rPr>
        <w:t>But with rights, comes responsibility.</w:t>
      </w:r>
    </w:p>
    <w:p w14:paraId="029A2A1E" w14:textId="77777777" w:rsidR="00742DED" w:rsidRDefault="00742DED" w:rsidP="00742DED">
      <w:pPr>
        <w:pStyle w:val="ListParagraph"/>
        <w:numPr>
          <w:ilvl w:val="0"/>
          <w:numId w:val="1"/>
        </w:numPr>
        <w:rPr>
          <w:lang w:eastAsia="ko-KR"/>
        </w:rPr>
      </w:pPr>
      <w:r w:rsidRPr="00742DED">
        <w:rPr>
          <w:lang w:eastAsia="ko-KR"/>
        </w:rPr>
        <w:t xml:space="preserve">A male who chooses to accept the extra inheritance portion must </w:t>
      </w:r>
      <w:proofErr w:type="spellStart"/>
      <w:r w:rsidRPr="00742DED">
        <w:rPr>
          <w:lang w:eastAsia="ko-KR"/>
        </w:rPr>
        <w:t>realise</w:t>
      </w:r>
      <w:proofErr w:type="spellEnd"/>
      <w:r w:rsidRPr="00742DED">
        <w:rPr>
          <w:lang w:eastAsia="ko-KR"/>
        </w:rPr>
        <w:t xml:space="preserve"> that the rights,</w:t>
      </w:r>
      <w:r>
        <w:rPr>
          <w:lang w:eastAsia="ko-KR"/>
        </w:rPr>
        <w:t xml:space="preserve"> </w:t>
      </w:r>
      <w:r w:rsidRPr="00742DED">
        <w:rPr>
          <w:lang w:eastAsia="ko-KR"/>
        </w:rPr>
        <w:t>comes with added responsibility.</w:t>
      </w:r>
      <w:r>
        <w:rPr>
          <w:lang w:eastAsia="ko-KR"/>
        </w:rPr>
        <w:t xml:space="preserve"> </w:t>
      </w:r>
    </w:p>
    <w:p w14:paraId="2A2DFA1D" w14:textId="77777777" w:rsidR="00742DED" w:rsidRDefault="00742DED" w:rsidP="00742DED">
      <w:pPr>
        <w:pStyle w:val="ListParagraph"/>
        <w:numPr>
          <w:ilvl w:val="0"/>
          <w:numId w:val="1"/>
        </w:numPr>
        <w:rPr>
          <w:lang w:eastAsia="ko-KR"/>
        </w:rPr>
      </w:pPr>
      <w:r w:rsidRPr="00742DED">
        <w:rPr>
          <w:lang w:eastAsia="ko-KR"/>
        </w:rPr>
        <w:t>This being the responsibility for the male member to provide for the female member’s</w:t>
      </w:r>
      <w:r>
        <w:rPr>
          <w:lang w:eastAsia="ko-KR"/>
        </w:rPr>
        <w:t xml:space="preserve"> </w:t>
      </w:r>
      <w:r w:rsidRPr="00742DED">
        <w:rPr>
          <w:lang w:eastAsia="ko-KR"/>
        </w:rPr>
        <w:t>living and to secure their welfare.</w:t>
      </w:r>
      <w:r>
        <w:rPr>
          <w:lang w:eastAsia="ko-KR"/>
        </w:rPr>
        <w:t xml:space="preserve"> </w:t>
      </w:r>
    </w:p>
    <w:p w14:paraId="44FF21A2" w14:textId="40BE12AB" w:rsidR="00843E59" w:rsidRDefault="00843E59" w:rsidP="00742DED">
      <w:pPr>
        <w:pStyle w:val="ListParagraph"/>
        <w:numPr>
          <w:ilvl w:val="0"/>
          <w:numId w:val="1"/>
        </w:numPr>
        <w:rPr>
          <w:lang w:eastAsia="ko-KR"/>
        </w:rPr>
      </w:pPr>
      <w:r>
        <w:rPr>
          <w:lang w:eastAsia="ko-KR"/>
        </w:rPr>
        <w:t xml:space="preserve">It is </w:t>
      </w:r>
      <w:r w:rsidRPr="00B64D7A">
        <w:rPr>
          <w:b/>
          <w:bCs/>
          <w:lang w:eastAsia="ko-KR"/>
        </w:rPr>
        <w:t xml:space="preserve">now possible for males to renounce their </w:t>
      </w:r>
      <w:r w:rsidR="00B64D7A">
        <w:rPr>
          <w:b/>
          <w:bCs/>
          <w:lang w:eastAsia="ko-KR"/>
        </w:rPr>
        <w:t xml:space="preserve">double </w:t>
      </w:r>
      <w:r w:rsidRPr="00B64D7A">
        <w:rPr>
          <w:b/>
          <w:bCs/>
          <w:lang w:eastAsia="ko-KR"/>
        </w:rPr>
        <w:t>shares</w:t>
      </w:r>
      <w:r>
        <w:rPr>
          <w:lang w:eastAsia="ko-KR"/>
        </w:rPr>
        <w:t xml:space="preserve"> </w:t>
      </w:r>
      <w:r w:rsidR="004D13D0">
        <w:rPr>
          <w:lang w:eastAsia="ko-KR"/>
        </w:rPr>
        <w:t xml:space="preserve">voluntarily </w:t>
      </w:r>
    </w:p>
    <w:p w14:paraId="3E36FA82" w14:textId="77777777" w:rsidR="00742DED" w:rsidRDefault="00742DED" w:rsidP="004D13D0">
      <w:pPr>
        <w:pStyle w:val="ListParagraph"/>
        <w:numPr>
          <w:ilvl w:val="1"/>
          <w:numId w:val="1"/>
        </w:numPr>
        <w:rPr>
          <w:lang w:eastAsia="ko-KR"/>
        </w:rPr>
      </w:pPr>
      <w:r w:rsidRPr="00742DED">
        <w:rPr>
          <w:lang w:eastAsia="ko-KR"/>
        </w:rPr>
        <w:t>One would argue then should the male not be ready to shoulder this right, they may</w:t>
      </w:r>
      <w:r>
        <w:rPr>
          <w:lang w:eastAsia="ko-KR"/>
        </w:rPr>
        <w:t xml:space="preserve"> </w:t>
      </w:r>
      <w:r w:rsidRPr="00742DED">
        <w:rPr>
          <w:lang w:eastAsia="ko-KR"/>
        </w:rPr>
        <w:t>consider renouncing their additional portion and instead share it with their female relatives.</w:t>
      </w:r>
      <w:r>
        <w:rPr>
          <w:lang w:eastAsia="ko-KR"/>
        </w:rPr>
        <w:t xml:space="preserve"> </w:t>
      </w:r>
    </w:p>
    <w:p w14:paraId="5C79D974" w14:textId="370915C8" w:rsidR="00742DED" w:rsidRDefault="00742DED" w:rsidP="004D13D0">
      <w:pPr>
        <w:pStyle w:val="ListParagraph"/>
        <w:numPr>
          <w:ilvl w:val="1"/>
          <w:numId w:val="1"/>
        </w:numPr>
        <w:rPr>
          <w:lang w:eastAsia="ko-KR"/>
        </w:rPr>
      </w:pPr>
      <w:r w:rsidRPr="00742DED">
        <w:rPr>
          <w:lang w:eastAsia="ko-KR"/>
        </w:rPr>
        <w:t>Such an act of renunciation and redistribution which is agreed upon by the heirs’</w:t>
      </w:r>
      <w:r>
        <w:rPr>
          <w:lang w:eastAsia="ko-KR"/>
        </w:rPr>
        <w:t xml:space="preserve"> </w:t>
      </w:r>
      <w:r w:rsidRPr="00742DED">
        <w:rPr>
          <w:lang w:eastAsia="ko-KR"/>
        </w:rPr>
        <w:t>consensus is allowed under Islamic law as declared by the Fatwa Committee of MUIS</w:t>
      </w:r>
    </w:p>
    <w:p w14:paraId="6ABB147D" w14:textId="77777777" w:rsidR="003C33DD" w:rsidRDefault="003C33DD" w:rsidP="003C33DD">
      <w:pPr>
        <w:rPr>
          <w:lang w:eastAsia="ko-KR"/>
        </w:rPr>
      </w:pPr>
    </w:p>
    <w:p w14:paraId="11FF1CCF" w14:textId="2FE425FA" w:rsidR="003C33DD" w:rsidRDefault="00CB403A" w:rsidP="00CB403A">
      <w:pPr>
        <w:pStyle w:val="Heading3"/>
        <w:rPr>
          <w:lang w:eastAsia="ko-KR"/>
        </w:rPr>
      </w:pPr>
      <w:bookmarkStart w:id="35" w:name="_Toc150467986"/>
      <w:proofErr w:type="spellStart"/>
      <w:r w:rsidRPr="001C2DDB">
        <w:rPr>
          <w:highlight w:val="green"/>
          <w:lang w:eastAsia="ko-KR"/>
        </w:rPr>
        <w:t>Baitulmal</w:t>
      </w:r>
      <w:proofErr w:type="spellEnd"/>
      <w:r w:rsidR="00CF713C" w:rsidRPr="001C2DDB">
        <w:rPr>
          <w:highlight w:val="green"/>
          <w:lang w:eastAsia="ko-KR"/>
        </w:rPr>
        <w:t xml:space="preserve"> (</w:t>
      </w:r>
      <w:r w:rsidR="002D63B0">
        <w:rPr>
          <w:highlight w:val="green"/>
          <w:lang w:eastAsia="ko-KR"/>
        </w:rPr>
        <w:t>General Endowment Fund</w:t>
      </w:r>
      <w:r w:rsidR="00CF713C" w:rsidRPr="001C2DDB">
        <w:rPr>
          <w:highlight w:val="green"/>
          <w:lang w:eastAsia="ko-KR"/>
        </w:rPr>
        <w:t>)</w:t>
      </w:r>
      <w:r>
        <w:rPr>
          <w:lang w:eastAsia="ko-KR"/>
        </w:rPr>
        <w:t xml:space="preserve"> – </w:t>
      </w:r>
      <w:r w:rsidRPr="001C2DDB">
        <w:rPr>
          <w:highlight w:val="cyan"/>
          <w:lang w:eastAsia="ko-KR"/>
        </w:rPr>
        <w:t>s 57 AMLA</w:t>
      </w:r>
      <w:bookmarkEnd w:id="35"/>
      <w:r>
        <w:rPr>
          <w:lang w:eastAsia="ko-KR"/>
        </w:rPr>
        <w:t xml:space="preserve"> </w:t>
      </w:r>
    </w:p>
    <w:p w14:paraId="745CF202" w14:textId="009B9A85" w:rsidR="00CB403A" w:rsidRDefault="00CB403A" w:rsidP="00CB403A">
      <w:pPr>
        <w:rPr>
          <w:lang w:eastAsia="ko-KR"/>
        </w:rPr>
      </w:pPr>
      <w:r>
        <w:rPr>
          <w:lang w:eastAsia="ko-KR"/>
        </w:rPr>
        <w:t xml:space="preserve">An institution that acts as </w:t>
      </w:r>
      <w:r w:rsidR="00382DAD">
        <w:rPr>
          <w:lang w:eastAsia="ko-KR"/>
        </w:rPr>
        <w:t>trustee for the Muslims</w:t>
      </w:r>
      <w:r w:rsidR="00774188">
        <w:rPr>
          <w:lang w:eastAsia="ko-KR"/>
        </w:rPr>
        <w:t>, which consists of money and property received from the deceased’s estate in certain circumstances.</w:t>
      </w:r>
    </w:p>
    <w:p w14:paraId="5A1A03F2" w14:textId="77777777" w:rsidR="00382DAD" w:rsidRDefault="00382DAD" w:rsidP="00CB403A">
      <w:pPr>
        <w:rPr>
          <w:lang w:eastAsia="ko-KR"/>
        </w:rPr>
      </w:pPr>
    </w:p>
    <w:p w14:paraId="198B5151" w14:textId="77777777" w:rsidR="00D4217B" w:rsidRDefault="00D4217B" w:rsidP="00CB403A">
      <w:pPr>
        <w:rPr>
          <w:lang w:eastAsia="ko-KR"/>
        </w:rPr>
      </w:pPr>
      <w:r>
        <w:rPr>
          <w:lang w:eastAsia="ko-KR"/>
        </w:rPr>
        <w:t>I</w:t>
      </w:r>
      <w:r w:rsidRPr="00D4217B">
        <w:rPr>
          <w:lang w:eastAsia="ko-KR"/>
        </w:rPr>
        <w:t>t looks after assets from which members of the Muslim public could benefit –</w:t>
      </w:r>
      <w:r>
        <w:rPr>
          <w:lang w:eastAsia="ko-KR"/>
        </w:rPr>
        <w:t xml:space="preserve"> </w:t>
      </w:r>
    </w:p>
    <w:p w14:paraId="2B74CA90" w14:textId="6F2226D9" w:rsidR="00D4217B" w:rsidRDefault="00D4217B" w:rsidP="00D4217B">
      <w:pPr>
        <w:pStyle w:val="ListParagraph"/>
        <w:numPr>
          <w:ilvl w:val="0"/>
          <w:numId w:val="1"/>
        </w:numPr>
        <w:rPr>
          <w:lang w:eastAsia="ko-KR"/>
        </w:rPr>
      </w:pPr>
      <w:r w:rsidRPr="00D4217B">
        <w:rPr>
          <w:lang w:eastAsia="ko-KR"/>
        </w:rPr>
        <w:t xml:space="preserve">In Singapore, MUIS administers </w:t>
      </w:r>
      <w:proofErr w:type="spellStart"/>
      <w:r w:rsidRPr="00D4217B">
        <w:rPr>
          <w:lang w:eastAsia="ko-KR"/>
        </w:rPr>
        <w:t>Baitulmal</w:t>
      </w:r>
      <w:proofErr w:type="spellEnd"/>
      <w:r w:rsidRPr="00D4217B">
        <w:rPr>
          <w:lang w:eastAsia="ko-KR"/>
        </w:rPr>
        <w:t>.</w:t>
      </w:r>
      <w:r>
        <w:rPr>
          <w:lang w:eastAsia="ko-KR"/>
        </w:rPr>
        <w:t xml:space="preserve"> </w:t>
      </w:r>
    </w:p>
    <w:p w14:paraId="178B13AA" w14:textId="34A40C17" w:rsidR="002E06E2" w:rsidRDefault="002E06E2" w:rsidP="00D4217B">
      <w:pPr>
        <w:pStyle w:val="ListParagraph"/>
        <w:numPr>
          <w:ilvl w:val="0"/>
          <w:numId w:val="1"/>
        </w:numPr>
        <w:rPr>
          <w:lang w:eastAsia="ko-KR"/>
        </w:rPr>
      </w:pPr>
      <w:proofErr w:type="spellStart"/>
      <w:r w:rsidRPr="00F2606F">
        <w:rPr>
          <w:b/>
          <w:bCs/>
          <w:color w:val="FF0000"/>
          <w:lang w:eastAsia="ko-KR"/>
        </w:rPr>
        <w:t>Baitulmal</w:t>
      </w:r>
      <w:proofErr w:type="spellEnd"/>
      <w:r w:rsidRPr="00F2606F">
        <w:rPr>
          <w:b/>
          <w:bCs/>
          <w:color w:val="FF0000"/>
          <w:lang w:eastAsia="ko-KR"/>
        </w:rPr>
        <w:t xml:space="preserve"> </w:t>
      </w:r>
      <w:r w:rsidR="008B5485" w:rsidRPr="00F2606F">
        <w:rPr>
          <w:b/>
          <w:bCs/>
          <w:color w:val="FF0000"/>
          <w:lang w:eastAsia="ko-KR"/>
        </w:rPr>
        <w:t>NOT</w:t>
      </w:r>
      <w:r w:rsidRPr="00F2606F">
        <w:rPr>
          <w:b/>
          <w:bCs/>
          <w:color w:val="FF0000"/>
          <w:lang w:eastAsia="ko-KR"/>
        </w:rPr>
        <w:t xml:space="preserve"> applicable</w:t>
      </w:r>
      <w:r w:rsidRPr="00F2606F">
        <w:rPr>
          <w:color w:val="FF0000"/>
          <w:lang w:eastAsia="ko-KR"/>
        </w:rPr>
        <w:t xml:space="preserve"> </w:t>
      </w:r>
      <w:r>
        <w:rPr>
          <w:lang w:eastAsia="ko-KR"/>
        </w:rPr>
        <w:t xml:space="preserve">where the deceased was from </w:t>
      </w:r>
      <w:r w:rsidRPr="00F2606F">
        <w:rPr>
          <w:b/>
          <w:bCs/>
          <w:lang w:eastAsia="ko-KR"/>
        </w:rPr>
        <w:t>Hanafi school</w:t>
      </w:r>
      <w:r>
        <w:rPr>
          <w:lang w:eastAsia="ko-KR"/>
        </w:rPr>
        <w:t xml:space="preserve"> of Islamic law</w:t>
      </w:r>
    </w:p>
    <w:p w14:paraId="2F83BC25" w14:textId="77777777" w:rsidR="00D4217B" w:rsidRDefault="00D4217B" w:rsidP="00D4217B">
      <w:pPr>
        <w:rPr>
          <w:lang w:eastAsia="ko-KR"/>
        </w:rPr>
      </w:pPr>
    </w:p>
    <w:p w14:paraId="4C68126A" w14:textId="43D0F500" w:rsidR="00D4217B" w:rsidRDefault="00D4217B" w:rsidP="00D4217B">
      <w:pPr>
        <w:rPr>
          <w:lang w:eastAsia="ko-KR"/>
        </w:rPr>
      </w:pPr>
      <w:r w:rsidRPr="00D4217B">
        <w:rPr>
          <w:lang w:eastAsia="ko-KR"/>
        </w:rPr>
        <w:t xml:space="preserve">Circumstances where a share of the estate of a deceased person goes to </w:t>
      </w:r>
      <w:proofErr w:type="spellStart"/>
      <w:r w:rsidRPr="00D4217B">
        <w:rPr>
          <w:lang w:eastAsia="ko-KR"/>
        </w:rPr>
        <w:t>Baitulmal</w:t>
      </w:r>
      <w:proofErr w:type="spellEnd"/>
      <w:r w:rsidRPr="00D4217B">
        <w:rPr>
          <w:lang w:eastAsia="ko-KR"/>
        </w:rPr>
        <w:t>:</w:t>
      </w:r>
      <w:r w:rsidR="00307C0A">
        <w:rPr>
          <w:lang w:eastAsia="ko-KR"/>
        </w:rPr>
        <w:t xml:space="preserve"> </w:t>
      </w:r>
      <w:r>
        <w:rPr>
          <w:lang w:eastAsia="ko-KR"/>
        </w:rPr>
        <w:t xml:space="preserve"> </w:t>
      </w:r>
    </w:p>
    <w:p w14:paraId="4596DEA8" w14:textId="1A20AFFC" w:rsidR="00D4217B" w:rsidRDefault="00D4217B" w:rsidP="00D4217B">
      <w:pPr>
        <w:pStyle w:val="ListParagraph"/>
        <w:numPr>
          <w:ilvl w:val="0"/>
          <w:numId w:val="1"/>
        </w:numPr>
        <w:rPr>
          <w:lang w:eastAsia="ko-KR"/>
        </w:rPr>
      </w:pPr>
      <w:r w:rsidRPr="00CC4A2D">
        <w:rPr>
          <w:b/>
          <w:bCs/>
          <w:color w:val="FF0000"/>
          <w:lang w:eastAsia="ko-KR"/>
        </w:rPr>
        <w:t>No rightful beneficiary</w:t>
      </w:r>
      <w:r w:rsidRPr="00CC4A2D">
        <w:rPr>
          <w:color w:val="FF0000"/>
          <w:lang w:eastAsia="ko-KR"/>
        </w:rPr>
        <w:t xml:space="preserve"> </w:t>
      </w:r>
      <w:r w:rsidRPr="00D4217B">
        <w:rPr>
          <w:lang w:eastAsia="ko-KR"/>
        </w:rPr>
        <w:t>to estate</w:t>
      </w:r>
      <w:r>
        <w:rPr>
          <w:lang w:eastAsia="ko-KR"/>
        </w:rPr>
        <w:t xml:space="preserve"> </w:t>
      </w:r>
      <w:r w:rsidR="00C964F5">
        <w:rPr>
          <w:lang w:eastAsia="ko-KR"/>
        </w:rPr>
        <w:t>(e.g. a single person with no living relatives)</w:t>
      </w:r>
    </w:p>
    <w:p w14:paraId="39FBF191" w14:textId="77777777" w:rsidR="00D4217B" w:rsidRDefault="00D4217B" w:rsidP="00D4217B">
      <w:pPr>
        <w:pStyle w:val="ListParagraph"/>
        <w:numPr>
          <w:ilvl w:val="0"/>
          <w:numId w:val="1"/>
        </w:numPr>
        <w:rPr>
          <w:lang w:eastAsia="ko-KR"/>
        </w:rPr>
      </w:pPr>
      <w:r w:rsidRPr="00CC4A2D">
        <w:rPr>
          <w:b/>
          <w:bCs/>
          <w:color w:val="FF0000"/>
          <w:lang w:eastAsia="ko-KR"/>
        </w:rPr>
        <w:t>No claimant</w:t>
      </w:r>
      <w:r w:rsidRPr="00CC4A2D">
        <w:rPr>
          <w:color w:val="FF0000"/>
          <w:lang w:eastAsia="ko-KR"/>
        </w:rPr>
        <w:t xml:space="preserve"> </w:t>
      </w:r>
      <w:r w:rsidRPr="00D4217B">
        <w:rPr>
          <w:lang w:eastAsia="ko-KR"/>
        </w:rPr>
        <w:t>to the estate</w:t>
      </w:r>
      <w:r>
        <w:rPr>
          <w:lang w:eastAsia="ko-KR"/>
        </w:rPr>
        <w:t xml:space="preserve"> </w:t>
      </w:r>
    </w:p>
    <w:p w14:paraId="2112971B" w14:textId="16926A25" w:rsidR="00C62662" w:rsidRDefault="00C62662" w:rsidP="00D4217B">
      <w:pPr>
        <w:pStyle w:val="ListParagraph"/>
        <w:numPr>
          <w:ilvl w:val="0"/>
          <w:numId w:val="1"/>
        </w:numPr>
        <w:rPr>
          <w:lang w:eastAsia="ko-KR"/>
        </w:rPr>
      </w:pPr>
      <w:r>
        <w:rPr>
          <w:lang w:eastAsia="ko-KR"/>
        </w:rPr>
        <w:t xml:space="preserve">Example: </w:t>
      </w:r>
    </w:p>
    <w:p w14:paraId="19DCC4E5" w14:textId="70FE3282" w:rsidR="00D4217B" w:rsidRPr="00CB403A" w:rsidRDefault="00021DA1" w:rsidP="00C62662">
      <w:pPr>
        <w:pStyle w:val="ListParagraph"/>
        <w:numPr>
          <w:ilvl w:val="1"/>
          <w:numId w:val="1"/>
        </w:numPr>
        <w:rPr>
          <w:lang w:eastAsia="ko-KR"/>
        </w:rPr>
      </w:pPr>
      <w:r>
        <w:rPr>
          <w:lang w:eastAsia="ko-KR"/>
        </w:rPr>
        <w:t>A</w:t>
      </w:r>
      <w:r w:rsidR="00D4217B" w:rsidRPr="00D4217B">
        <w:rPr>
          <w:lang w:eastAsia="ko-KR"/>
        </w:rPr>
        <w:t xml:space="preserve"> convert who dies leaving only non-Muslim heirs</w:t>
      </w:r>
      <w:r w:rsidR="005B38A3">
        <w:rPr>
          <w:lang w:eastAsia="ko-KR"/>
        </w:rPr>
        <w:t xml:space="preserve"> and did not provide for this under the will.</w:t>
      </w:r>
    </w:p>
    <w:p w14:paraId="3643574C" w14:textId="77777777" w:rsidR="00643537" w:rsidRDefault="00643537" w:rsidP="00144F64"/>
    <w:p w14:paraId="474927DE" w14:textId="58AC9759" w:rsidR="00AB70BC" w:rsidRDefault="00AB70BC" w:rsidP="00144F64">
      <w:r>
        <w:t xml:space="preserve">But can </w:t>
      </w:r>
      <w:r w:rsidRPr="009D71CD">
        <w:rPr>
          <w:b/>
          <w:bCs/>
        </w:rPr>
        <w:t>appeal</w:t>
      </w:r>
      <w:r w:rsidR="009E4208" w:rsidRPr="009D71CD">
        <w:rPr>
          <w:b/>
          <w:bCs/>
        </w:rPr>
        <w:t xml:space="preserve"> for MUIS</w:t>
      </w:r>
      <w:r w:rsidR="009E4208">
        <w:t xml:space="preserve"> to </w:t>
      </w:r>
      <w:r w:rsidR="00B53C37">
        <w:t>“</w:t>
      </w:r>
      <w:r w:rsidR="009E4208">
        <w:t>return</w:t>
      </w:r>
      <w:r w:rsidR="00B53C37">
        <w:t>”</w:t>
      </w:r>
      <w:r w:rsidR="009E4208">
        <w:t xml:space="preserve"> the share going to MUIS</w:t>
      </w:r>
      <w:r>
        <w:t xml:space="preserve">, based on </w:t>
      </w:r>
      <w:r w:rsidRPr="009D71CD">
        <w:rPr>
          <w:b/>
          <w:bCs/>
          <w:color w:val="FF0000"/>
        </w:rPr>
        <w:t>hardship</w:t>
      </w:r>
      <w:r w:rsidR="009D71CD">
        <w:t>.</w:t>
      </w:r>
    </w:p>
    <w:p w14:paraId="4748431F" w14:textId="77777777" w:rsidR="00643537" w:rsidRDefault="00643537" w:rsidP="00144F64"/>
    <w:p w14:paraId="64F808BD" w14:textId="6B084101" w:rsidR="00144F64" w:rsidRDefault="004732E6" w:rsidP="00144F64">
      <w:pPr>
        <w:pStyle w:val="Heading2"/>
      </w:pPr>
      <w:bookmarkStart w:id="36" w:name="_Toc150467987"/>
      <w:r>
        <w:rPr>
          <w:highlight w:val="yellow"/>
        </w:rPr>
        <w:t>*</w:t>
      </w:r>
      <w:r w:rsidR="00144F64" w:rsidRPr="00942E4E">
        <w:rPr>
          <w:highlight w:val="yellow"/>
        </w:rPr>
        <w:t>Muslim Wills</w:t>
      </w:r>
      <w:bookmarkEnd w:id="36"/>
      <w:r w:rsidR="00144F64">
        <w:t xml:space="preserve"> </w:t>
      </w:r>
    </w:p>
    <w:p w14:paraId="3B099BF9" w14:textId="3036390A" w:rsidR="00A52BEC" w:rsidRDefault="00A52BEC" w:rsidP="00A52BEC">
      <w:pPr>
        <w:pStyle w:val="Heading3"/>
      </w:pPr>
      <w:r w:rsidRPr="004732E6">
        <w:rPr>
          <w:highlight w:val="green"/>
        </w:rPr>
        <w:lastRenderedPageBreak/>
        <w:t>Important to know – the 1/3 rule</w:t>
      </w:r>
      <w:r>
        <w:t xml:space="preserve"> </w:t>
      </w:r>
    </w:p>
    <w:p w14:paraId="76649578" w14:textId="05055CC8" w:rsidR="00A52BEC" w:rsidRDefault="00A52BEC" w:rsidP="00A52BEC">
      <w:pPr>
        <w:pStyle w:val="ListParagraph"/>
        <w:numPr>
          <w:ilvl w:val="0"/>
          <w:numId w:val="1"/>
        </w:numPr>
      </w:pPr>
      <w:r>
        <w:t xml:space="preserve">The </w:t>
      </w:r>
      <w:r w:rsidRPr="000921D1">
        <w:rPr>
          <w:b/>
          <w:bCs/>
          <w:color w:val="FF0000"/>
        </w:rPr>
        <w:t xml:space="preserve">testator can give only up to </w:t>
      </w:r>
      <w:r w:rsidR="00060922" w:rsidRPr="000921D1">
        <w:rPr>
          <w:b/>
          <w:bCs/>
          <w:color w:val="FF0000"/>
        </w:rPr>
        <w:t xml:space="preserve">1/3 of his estate </w:t>
      </w:r>
      <w:r w:rsidR="003E78A3" w:rsidRPr="000921D1">
        <w:rPr>
          <w:b/>
          <w:bCs/>
          <w:color w:val="FF0000"/>
        </w:rPr>
        <w:t xml:space="preserve">in </w:t>
      </w:r>
      <w:r w:rsidR="00D1494D" w:rsidRPr="000921D1">
        <w:rPr>
          <w:b/>
          <w:bCs/>
          <w:color w:val="FF0000"/>
        </w:rPr>
        <w:t>their will</w:t>
      </w:r>
      <w:r w:rsidR="00D1494D" w:rsidRPr="000921D1">
        <w:rPr>
          <w:color w:val="FF0000"/>
        </w:rPr>
        <w:t xml:space="preserve"> </w:t>
      </w:r>
      <w:r w:rsidR="000921D1">
        <w:rPr>
          <w:color w:val="FF0000"/>
        </w:rPr>
        <w:t>(</w:t>
      </w:r>
      <w:r w:rsidR="001629D2">
        <w:rPr>
          <w:color w:val="FF0000"/>
        </w:rPr>
        <w:t xml:space="preserve">Rationale in Quran: </w:t>
      </w:r>
      <w:r w:rsidR="000921D1">
        <w:rPr>
          <w:color w:val="FF0000"/>
        </w:rPr>
        <w:t>testator’s primary obligation is to his family, so 2/3 is reserved to them)</w:t>
      </w:r>
    </w:p>
    <w:p w14:paraId="561E74A2" w14:textId="100019F9" w:rsidR="00060922" w:rsidRDefault="00060922" w:rsidP="00A52BEC">
      <w:pPr>
        <w:pStyle w:val="ListParagraph"/>
        <w:numPr>
          <w:ilvl w:val="0"/>
          <w:numId w:val="1"/>
        </w:numPr>
      </w:pPr>
      <w:r>
        <w:t xml:space="preserve">The Testator cannot give any part of the 1/3 to his existing </w:t>
      </w:r>
      <w:proofErr w:type="spellStart"/>
      <w:r>
        <w:t>Faraid</w:t>
      </w:r>
      <w:proofErr w:type="spellEnd"/>
      <w:r>
        <w:t xml:space="preserve"> beneficiaries</w:t>
      </w:r>
      <w:r w:rsidR="00896566">
        <w:t xml:space="preserve">, who are </w:t>
      </w:r>
      <w:r w:rsidR="00896566" w:rsidRPr="00926371">
        <w:rPr>
          <w:b/>
          <w:bCs/>
          <w:u w:val="single"/>
        </w:rPr>
        <w:t>already entitled to some part of the remaining 2/3</w:t>
      </w:r>
      <w:r w:rsidR="00896566">
        <w:t xml:space="preserve"> </w:t>
      </w:r>
      <w:r w:rsidR="00C07917">
        <w:t xml:space="preserve">via </w:t>
      </w:r>
      <w:proofErr w:type="spellStart"/>
      <w:r w:rsidR="00C07917">
        <w:t>Faraid</w:t>
      </w:r>
      <w:proofErr w:type="spellEnd"/>
    </w:p>
    <w:p w14:paraId="3A739336" w14:textId="53916A60" w:rsidR="00896566" w:rsidRDefault="00896566" w:rsidP="00A52BEC">
      <w:pPr>
        <w:pStyle w:val="ListParagraph"/>
        <w:numPr>
          <w:ilvl w:val="0"/>
          <w:numId w:val="1"/>
        </w:numPr>
      </w:pPr>
      <w:r>
        <w:t xml:space="preserve">But the 1/3 </w:t>
      </w:r>
      <w:r w:rsidRPr="009D227C">
        <w:rPr>
          <w:b/>
          <w:bCs/>
        </w:rPr>
        <w:t>can be used to top</w:t>
      </w:r>
      <w:r w:rsidR="00ED1F23" w:rsidRPr="009D227C">
        <w:rPr>
          <w:b/>
          <w:bCs/>
        </w:rPr>
        <w:t xml:space="preserve"> </w:t>
      </w:r>
      <w:r w:rsidRPr="009D227C">
        <w:rPr>
          <w:b/>
          <w:bCs/>
        </w:rPr>
        <w:t>up the shares</w:t>
      </w:r>
      <w:r>
        <w:t xml:space="preserve"> of existing </w:t>
      </w:r>
      <w:proofErr w:type="spellStart"/>
      <w:r w:rsidR="000B5805">
        <w:t>Faraid</w:t>
      </w:r>
      <w:proofErr w:type="spellEnd"/>
      <w:r w:rsidR="000B5805">
        <w:t xml:space="preserve"> </w:t>
      </w:r>
      <w:r>
        <w:t xml:space="preserve">beneficiaries (like wives and daughters), but </w:t>
      </w:r>
      <w:r w:rsidRPr="009D227C">
        <w:rPr>
          <w:b/>
          <w:bCs/>
        </w:rPr>
        <w:t>only with the consent of other living beneficiaries</w:t>
      </w:r>
      <w:r>
        <w:t xml:space="preserve"> </w:t>
      </w:r>
    </w:p>
    <w:p w14:paraId="42ED57A6" w14:textId="78979FA7" w:rsidR="006B61FA" w:rsidRDefault="006B61FA" w:rsidP="00A52BEC">
      <w:pPr>
        <w:pStyle w:val="ListParagraph"/>
        <w:numPr>
          <w:ilvl w:val="0"/>
          <w:numId w:val="1"/>
        </w:numPr>
      </w:pPr>
      <w:r>
        <w:t xml:space="preserve">Anything beyond 1/3 </w:t>
      </w:r>
      <w:r w:rsidR="003A2A65">
        <w:t>(to non-</w:t>
      </w:r>
      <w:proofErr w:type="spellStart"/>
      <w:r w:rsidR="003A2A65">
        <w:t>Faraid</w:t>
      </w:r>
      <w:proofErr w:type="spellEnd"/>
      <w:r w:rsidR="003A2A65">
        <w:t xml:space="preserve"> beneficiaries) </w:t>
      </w:r>
      <w:r>
        <w:t>requires the consent of the other living</w:t>
      </w:r>
      <w:r w:rsidR="000D0FFD">
        <w:t xml:space="preserve"> </w:t>
      </w:r>
      <w:proofErr w:type="spellStart"/>
      <w:r w:rsidR="000D0FFD">
        <w:t>Faraid</w:t>
      </w:r>
      <w:proofErr w:type="spellEnd"/>
      <w:r>
        <w:t xml:space="preserve"> beneficiaries</w:t>
      </w:r>
    </w:p>
    <w:p w14:paraId="2B959952" w14:textId="1C2D4DED" w:rsidR="00896566" w:rsidRDefault="00896566" w:rsidP="00A52BEC">
      <w:pPr>
        <w:pStyle w:val="ListParagraph"/>
        <w:numPr>
          <w:ilvl w:val="0"/>
          <w:numId w:val="1"/>
        </w:numPr>
      </w:pPr>
      <w:r>
        <w:t xml:space="preserve">In practice, the 1/3 is usually for: </w:t>
      </w:r>
    </w:p>
    <w:p w14:paraId="2D0991B9" w14:textId="71276D59" w:rsidR="00896566" w:rsidRDefault="00896566" w:rsidP="00896566">
      <w:pPr>
        <w:pStyle w:val="ListParagraph"/>
        <w:numPr>
          <w:ilvl w:val="1"/>
          <w:numId w:val="1"/>
        </w:numPr>
      </w:pPr>
      <w:r>
        <w:t xml:space="preserve">Adopted children, child out of wedlock, stepchildren/step-parent, non-Muslim family/friends, charity </w:t>
      </w:r>
    </w:p>
    <w:p w14:paraId="5027E049" w14:textId="51FD5B5A" w:rsidR="00061237" w:rsidRDefault="00061237" w:rsidP="00896566">
      <w:pPr>
        <w:pStyle w:val="ListParagraph"/>
        <w:numPr>
          <w:ilvl w:val="1"/>
          <w:numId w:val="1"/>
        </w:numPr>
      </w:pPr>
      <w:r>
        <w:t>This could apply for converts whose remaining family are non-Muslim</w:t>
      </w:r>
    </w:p>
    <w:p w14:paraId="21426252" w14:textId="77777777" w:rsidR="00E0456D" w:rsidRDefault="00E0456D" w:rsidP="00E0456D"/>
    <w:p w14:paraId="645496A4" w14:textId="222F0DE7" w:rsidR="00E0456D" w:rsidRDefault="00E0456D" w:rsidP="00E0456D">
      <w:r>
        <w:t xml:space="preserve">Formalities – must comply with the Wills Act, e.g. </w:t>
      </w:r>
      <w:r w:rsidRPr="00FA4417">
        <w:rPr>
          <w:b/>
          <w:bCs/>
        </w:rPr>
        <w:t>2 witnesses</w:t>
      </w:r>
      <w:r>
        <w:t xml:space="preserve"> </w:t>
      </w:r>
    </w:p>
    <w:p w14:paraId="4B045206" w14:textId="7DC4EDA8" w:rsidR="00E0456D" w:rsidRDefault="00E0456D" w:rsidP="00E0456D">
      <w:pPr>
        <w:pStyle w:val="ListParagraph"/>
        <w:numPr>
          <w:ilvl w:val="0"/>
          <w:numId w:val="1"/>
        </w:numPr>
      </w:pPr>
      <w:r>
        <w:t>So far, no challenge in court whether both witnesses must be male Muslims</w:t>
      </w:r>
    </w:p>
    <w:p w14:paraId="6D3BD75F" w14:textId="67FDEBC7" w:rsidR="00A52BEC" w:rsidRDefault="00E0456D" w:rsidP="00A52BEC">
      <w:pPr>
        <w:pStyle w:val="ListParagraph"/>
        <w:numPr>
          <w:ilvl w:val="1"/>
          <w:numId w:val="1"/>
        </w:numPr>
      </w:pPr>
      <w:r>
        <w:t xml:space="preserve">This is a requirement under Muslim law, but nothing about this is stated in the Wills Act </w:t>
      </w:r>
    </w:p>
    <w:p w14:paraId="047839EC" w14:textId="77777777" w:rsidR="00A52BEC" w:rsidRPr="00A52BEC" w:rsidRDefault="00A52BEC" w:rsidP="00A52BEC"/>
    <w:p w14:paraId="404CD606" w14:textId="74AD4FA4" w:rsidR="003503C1" w:rsidRPr="003503C1" w:rsidRDefault="003503C1" w:rsidP="003503C1">
      <w:pPr>
        <w:pStyle w:val="Heading3"/>
      </w:pPr>
      <w:bookmarkStart w:id="37" w:name="_Toc150467988"/>
      <w:r w:rsidRPr="004732E6">
        <w:rPr>
          <w:highlight w:val="green"/>
        </w:rPr>
        <w:t>Application of Wills Act</w:t>
      </w:r>
      <w:bookmarkEnd w:id="37"/>
      <w:r>
        <w:t xml:space="preserve"> </w:t>
      </w:r>
    </w:p>
    <w:p w14:paraId="462A401D" w14:textId="77777777" w:rsidR="0047584A" w:rsidRDefault="0047584A" w:rsidP="00144F64">
      <w:r w:rsidRPr="00451A2E">
        <w:rPr>
          <w:highlight w:val="cyan"/>
        </w:rPr>
        <w:t xml:space="preserve">Section 3(1) </w:t>
      </w:r>
      <w:r w:rsidRPr="00965C30">
        <w:rPr>
          <w:highlight w:val="cyan"/>
        </w:rPr>
        <w:t>Wills Act</w:t>
      </w:r>
      <w:r w:rsidRPr="0047584A">
        <w:t xml:space="preserve"> </w:t>
      </w:r>
      <w:r w:rsidRPr="0047584A">
        <w:rPr>
          <w:b/>
          <w:bCs/>
        </w:rPr>
        <w:t xml:space="preserve">does not apply </w:t>
      </w:r>
      <w:r w:rsidRPr="00FB2FE5">
        <w:t>to Muslims</w:t>
      </w:r>
      <w:r w:rsidRPr="0047584A">
        <w:rPr>
          <w:b/>
          <w:bCs/>
        </w:rPr>
        <w:t xml:space="preserve"> in terms of distribution</w:t>
      </w:r>
      <w:r>
        <w:t xml:space="preserve"> </w:t>
      </w:r>
      <w:r w:rsidRPr="00040889">
        <w:rPr>
          <w:b/>
          <w:bCs/>
          <w:u w:val="single"/>
        </w:rPr>
        <w:t>BUT</w:t>
      </w:r>
      <w:r w:rsidRPr="0047584A">
        <w:t xml:space="preserve"> </w:t>
      </w:r>
      <w:r w:rsidRPr="00451A2E">
        <w:rPr>
          <w:color w:val="FF0000"/>
        </w:rPr>
        <w:t xml:space="preserve">Muslim Wills </w:t>
      </w:r>
      <w:r w:rsidRPr="00451A2E">
        <w:rPr>
          <w:b/>
          <w:bCs/>
          <w:color w:val="FF0000"/>
        </w:rPr>
        <w:t>must comply with the formalities</w:t>
      </w:r>
      <w:r w:rsidRPr="00451A2E">
        <w:rPr>
          <w:color w:val="FF0000"/>
        </w:rPr>
        <w:t xml:space="preserve"> in Wills Act</w:t>
      </w:r>
      <w:r w:rsidRPr="0047584A">
        <w:t>:</w:t>
      </w:r>
      <w:r>
        <w:t xml:space="preserve"> </w:t>
      </w:r>
    </w:p>
    <w:p w14:paraId="5933B3E7" w14:textId="77777777" w:rsidR="0047584A" w:rsidRDefault="0047584A" w:rsidP="0047584A">
      <w:pPr>
        <w:pStyle w:val="ListParagraph"/>
        <w:numPr>
          <w:ilvl w:val="0"/>
          <w:numId w:val="1"/>
        </w:numPr>
      </w:pPr>
      <w:r w:rsidRPr="0047584A">
        <w:t>Section 4 – Capacity (above 21 years old except for soldier in</w:t>
      </w:r>
      <w:r>
        <w:t xml:space="preserve"> </w:t>
      </w:r>
      <w:r w:rsidRPr="0047584A">
        <w:t>actual military service or mariner/seaman as per section 27)</w:t>
      </w:r>
      <w:r>
        <w:t xml:space="preserve"> </w:t>
      </w:r>
    </w:p>
    <w:p w14:paraId="6C3A23D8" w14:textId="77777777" w:rsidR="0047584A" w:rsidRDefault="0047584A" w:rsidP="0047584A">
      <w:pPr>
        <w:pStyle w:val="ListParagraph"/>
        <w:numPr>
          <w:ilvl w:val="0"/>
          <w:numId w:val="1"/>
        </w:numPr>
      </w:pPr>
      <w:r w:rsidRPr="0047584A">
        <w:t>Section 6 – Execution in Writing</w:t>
      </w:r>
      <w:r>
        <w:t xml:space="preserve"> </w:t>
      </w:r>
    </w:p>
    <w:p w14:paraId="1FE378FE" w14:textId="77777777" w:rsidR="0047584A" w:rsidRDefault="0047584A" w:rsidP="0047584A">
      <w:pPr>
        <w:pStyle w:val="ListParagraph"/>
        <w:numPr>
          <w:ilvl w:val="0"/>
          <w:numId w:val="1"/>
        </w:numPr>
      </w:pPr>
      <w:r w:rsidRPr="0047584A">
        <w:t>Section 10 – Witnesses cannot be a beneficiary or a spouse</w:t>
      </w:r>
      <w:r>
        <w:t xml:space="preserve"> </w:t>
      </w:r>
    </w:p>
    <w:p w14:paraId="64FA8EF3" w14:textId="77777777" w:rsidR="0047584A" w:rsidRDefault="0047584A" w:rsidP="0047584A">
      <w:pPr>
        <w:pStyle w:val="ListParagraph"/>
        <w:numPr>
          <w:ilvl w:val="0"/>
          <w:numId w:val="1"/>
        </w:numPr>
      </w:pPr>
      <w:r w:rsidRPr="0047584A">
        <w:t>Section 13 – Revoked by marriage</w:t>
      </w:r>
      <w:r>
        <w:t xml:space="preserve"> </w:t>
      </w:r>
    </w:p>
    <w:p w14:paraId="25771ABD" w14:textId="77777777" w:rsidR="0047584A" w:rsidRDefault="0047584A" w:rsidP="0047584A">
      <w:pPr>
        <w:pStyle w:val="ListParagraph"/>
        <w:numPr>
          <w:ilvl w:val="0"/>
          <w:numId w:val="1"/>
        </w:numPr>
      </w:pPr>
      <w:r w:rsidRPr="0047584A">
        <w:t>Section 16 – Alteration not valid</w:t>
      </w:r>
      <w:r>
        <w:t xml:space="preserve"> </w:t>
      </w:r>
    </w:p>
    <w:p w14:paraId="5BB6657A" w14:textId="731ACD7F" w:rsidR="00144F64" w:rsidRDefault="0047584A" w:rsidP="0047584A">
      <w:pPr>
        <w:pStyle w:val="ListParagraph"/>
        <w:numPr>
          <w:ilvl w:val="0"/>
          <w:numId w:val="1"/>
        </w:numPr>
      </w:pPr>
      <w:r w:rsidRPr="0047584A">
        <w:t>Section 28 – Rectification of Will by Court based on clerical</w:t>
      </w:r>
      <w:r>
        <w:t xml:space="preserve"> e</w:t>
      </w:r>
      <w:r w:rsidRPr="0047584A">
        <w:t>rror or failure to understand Testator’s intention</w:t>
      </w:r>
    </w:p>
    <w:p w14:paraId="1BA76CE3" w14:textId="77777777" w:rsidR="00144F64" w:rsidRDefault="00144F64" w:rsidP="00144F64"/>
    <w:p w14:paraId="389B73C7" w14:textId="171ACD86" w:rsidR="003503C1" w:rsidRDefault="003503C1" w:rsidP="003503C1">
      <w:pPr>
        <w:pStyle w:val="Heading3"/>
      </w:pPr>
      <w:bookmarkStart w:id="38" w:name="_Toc150467989"/>
      <w:r w:rsidRPr="004732E6">
        <w:rPr>
          <w:highlight w:val="green"/>
        </w:rPr>
        <w:t>Formalities of Muslim Wills</w:t>
      </w:r>
      <w:bookmarkEnd w:id="38"/>
      <w:r>
        <w:t xml:space="preserve"> </w:t>
      </w:r>
    </w:p>
    <w:p w14:paraId="6DC76433" w14:textId="77777777" w:rsidR="00E6506D" w:rsidRDefault="003503C1" w:rsidP="00144F64">
      <w:r w:rsidRPr="003503C1">
        <w:t>Under Muslim Law</w:t>
      </w:r>
      <w:r w:rsidR="00E6506D">
        <w:t xml:space="preserve"> </w:t>
      </w:r>
    </w:p>
    <w:p w14:paraId="2F702401" w14:textId="77777777" w:rsidR="00E6506D" w:rsidRDefault="003503C1" w:rsidP="00E6506D">
      <w:pPr>
        <w:pStyle w:val="ListParagraph"/>
        <w:numPr>
          <w:ilvl w:val="0"/>
          <w:numId w:val="1"/>
        </w:numPr>
      </w:pPr>
      <w:r w:rsidRPr="003503C1">
        <w:t xml:space="preserve">Appointment of </w:t>
      </w:r>
      <w:r w:rsidRPr="004732E6">
        <w:rPr>
          <w:b/>
          <w:bCs/>
        </w:rPr>
        <w:t>Executor and Trustee</w:t>
      </w:r>
    </w:p>
    <w:p w14:paraId="4C861501" w14:textId="3160C432" w:rsidR="00E6506D" w:rsidRDefault="003503C1" w:rsidP="00E6506D">
      <w:pPr>
        <w:pStyle w:val="ListParagraph"/>
        <w:numPr>
          <w:ilvl w:val="1"/>
          <w:numId w:val="1"/>
        </w:numPr>
      </w:pPr>
      <w:r w:rsidRPr="003503C1">
        <w:t xml:space="preserve">Executor should be (1) </w:t>
      </w:r>
      <w:r w:rsidRPr="004732E6">
        <w:rPr>
          <w:b/>
          <w:bCs/>
          <w:color w:val="FF0000"/>
        </w:rPr>
        <w:t>Muslim</w:t>
      </w:r>
      <w:r w:rsidRPr="003503C1">
        <w:t xml:space="preserve">; (2) </w:t>
      </w:r>
      <w:r w:rsidRPr="004732E6">
        <w:rPr>
          <w:b/>
          <w:bCs/>
          <w:color w:val="FF0000"/>
        </w:rPr>
        <w:t>Adult</w:t>
      </w:r>
      <w:r w:rsidRPr="003503C1">
        <w:t xml:space="preserve">; (3) </w:t>
      </w:r>
      <w:r w:rsidRPr="004732E6">
        <w:rPr>
          <w:b/>
          <w:bCs/>
          <w:color w:val="FF0000"/>
        </w:rPr>
        <w:t>Sane</w:t>
      </w:r>
      <w:r w:rsidRPr="003503C1">
        <w:t xml:space="preserve">; (4) </w:t>
      </w:r>
      <w:r w:rsidR="004732E6" w:rsidRPr="004732E6">
        <w:rPr>
          <w:b/>
          <w:bCs/>
          <w:color w:val="FF0000"/>
        </w:rPr>
        <w:t>Free o</w:t>
      </w:r>
      <w:r w:rsidRPr="004732E6">
        <w:rPr>
          <w:b/>
          <w:bCs/>
          <w:color w:val="FF0000"/>
        </w:rPr>
        <w:t>f irreproachable character</w:t>
      </w:r>
      <w:r w:rsidRPr="003503C1">
        <w:t>; and (5)</w:t>
      </w:r>
      <w:r w:rsidR="00E6506D">
        <w:t xml:space="preserve"> </w:t>
      </w:r>
      <w:r w:rsidRPr="004732E6">
        <w:rPr>
          <w:b/>
          <w:bCs/>
          <w:color w:val="FF0000"/>
        </w:rPr>
        <w:t>Fit person to perform duties</w:t>
      </w:r>
      <w:r w:rsidRPr="004732E6">
        <w:rPr>
          <w:color w:val="FF0000"/>
        </w:rPr>
        <w:t xml:space="preserve"> </w:t>
      </w:r>
      <w:r w:rsidRPr="003503C1">
        <w:t>entrusted to him. (Note: so far, no challenge in Court on this)</w:t>
      </w:r>
    </w:p>
    <w:p w14:paraId="664909E4" w14:textId="4C86EF98" w:rsidR="00680FDB" w:rsidRDefault="00680FDB" w:rsidP="00E6506D">
      <w:pPr>
        <w:pStyle w:val="ListParagraph"/>
        <w:numPr>
          <w:ilvl w:val="1"/>
          <w:numId w:val="1"/>
        </w:numPr>
      </w:pPr>
      <w:r>
        <w:t>NB: NO NEED FOR EXECUTOR TO BE MUSLIM ACCORDING TO MUIS’ WEBSITE!</w:t>
      </w:r>
    </w:p>
    <w:p w14:paraId="47E642A1" w14:textId="444BB430" w:rsidR="00680FDB" w:rsidRDefault="00680FDB" w:rsidP="00E6506D">
      <w:pPr>
        <w:pStyle w:val="ListParagraph"/>
        <w:numPr>
          <w:ilvl w:val="1"/>
          <w:numId w:val="1"/>
        </w:numPr>
      </w:pPr>
      <w:r>
        <w:t>Only need to fulfil legal requirements to be executor: (1) 21 years’ old, (2) of sound mind and (3) not an undischarged bankrupt</w:t>
      </w:r>
    </w:p>
    <w:p w14:paraId="37DD64EB" w14:textId="47782F2B" w:rsidR="00680FDB" w:rsidRDefault="00680FDB" w:rsidP="00E6506D">
      <w:pPr>
        <w:pStyle w:val="ListParagraph"/>
        <w:numPr>
          <w:ilvl w:val="1"/>
          <w:numId w:val="1"/>
        </w:numPr>
      </w:pPr>
      <w:r>
        <w:t>An executor can also be a beneficiary under the will, as long as legal requirements are fulfilled</w:t>
      </w:r>
    </w:p>
    <w:p w14:paraId="3A38452C" w14:textId="20828ECE" w:rsidR="00680FDB" w:rsidRDefault="00680FDB" w:rsidP="00E6506D">
      <w:pPr>
        <w:pStyle w:val="ListParagraph"/>
        <w:numPr>
          <w:ilvl w:val="1"/>
          <w:numId w:val="1"/>
        </w:numPr>
      </w:pPr>
      <w:r>
        <w:t>Normally, executors can be: family member, a friend, husband/wife, a professional executor, like a licensed trust company or lawyer</w:t>
      </w:r>
    </w:p>
    <w:p w14:paraId="51EC9D50" w14:textId="77777777" w:rsidR="00680FDB" w:rsidRDefault="00680FDB" w:rsidP="00680FDB">
      <w:pPr>
        <w:pStyle w:val="ListParagraph"/>
        <w:ind w:left="1440"/>
      </w:pPr>
    </w:p>
    <w:p w14:paraId="4B1F6D73" w14:textId="77777777" w:rsidR="00E6506D" w:rsidRPr="004732E6" w:rsidRDefault="003503C1" w:rsidP="00E6506D">
      <w:pPr>
        <w:pStyle w:val="ListParagraph"/>
        <w:numPr>
          <w:ilvl w:val="0"/>
          <w:numId w:val="1"/>
        </w:numPr>
        <w:rPr>
          <w:b/>
          <w:bCs/>
        </w:rPr>
      </w:pPr>
      <w:r w:rsidRPr="004732E6">
        <w:rPr>
          <w:b/>
          <w:bCs/>
        </w:rPr>
        <w:t>Witnesses</w:t>
      </w:r>
    </w:p>
    <w:p w14:paraId="5F8CF5DB" w14:textId="5339708C" w:rsidR="00E6506D" w:rsidRDefault="003503C1" w:rsidP="00E6506D">
      <w:pPr>
        <w:pStyle w:val="ListParagraph"/>
        <w:numPr>
          <w:ilvl w:val="1"/>
          <w:numId w:val="1"/>
        </w:numPr>
      </w:pPr>
      <w:r w:rsidRPr="003503C1">
        <w:t xml:space="preserve">2 witnesses who are </w:t>
      </w:r>
      <w:r w:rsidRPr="004732E6">
        <w:rPr>
          <w:b/>
          <w:bCs/>
          <w:color w:val="FF0000"/>
        </w:rPr>
        <w:t>Muslim males</w:t>
      </w:r>
      <w:r w:rsidRPr="004732E6">
        <w:rPr>
          <w:color w:val="FF0000"/>
        </w:rPr>
        <w:t xml:space="preserve"> </w:t>
      </w:r>
      <w:r w:rsidRPr="003503C1">
        <w:t>(no known challenge in Court)</w:t>
      </w:r>
    </w:p>
    <w:p w14:paraId="4B7EDB07" w14:textId="115C4198" w:rsidR="005064C3" w:rsidRDefault="005064C3" w:rsidP="00E6506D">
      <w:pPr>
        <w:pStyle w:val="ListParagraph"/>
        <w:numPr>
          <w:ilvl w:val="1"/>
          <w:numId w:val="1"/>
        </w:numPr>
      </w:pPr>
      <w:r>
        <w:t xml:space="preserve">Instructor believes that the courts will accept as long as formalities in Wills Act are complied with – Muslim law does not bind </w:t>
      </w:r>
      <w:r w:rsidR="0038216F">
        <w:t xml:space="preserve">FJC </w:t>
      </w:r>
    </w:p>
    <w:p w14:paraId="4A589F31" w14:textId="77777777" w:rsidR="00680FDB" w:rsidRDefault="00680FDB" w:rsidP="00680FDB">
      <w:pPr>
        <w:pStyle w:val="ListParagraph"/>
        <w:ind w:left="1440"/>
      </w:pPr>
    </w:p>
    <w:p w14:paraId="30F2EB3A" w14:textId="77777777" w:rsidR="00E6506D" w:rsidRDefault="003503C1" w:rsidP="00E6506D">
      <w:pPr>
        <w:pStyle w:val="ListParagraph"/>
        <w:numPr>
          <w:ilvl w:val="0"/>
          <w:numId w:val="1"/>
        </w:numPr>
      </w:pPr>
      <w:r w:rsidRPr="003503C1">
        <w:t>Quantum of assets and to whom</w:t>
      </w:r>
      <w:r w:rsidR="00E6506D">
        <w:t xml:space="preserve"> </w:t>
      </w:r>
    </w:p>
    <w:p w14:paraId="239CB2EB" w14:textId="77777777" w:rsidR="00E6506D" w:rsidRDefault="003503C1" w:rsidP="00E6506D">
      <w:pPr>
        <w:pStyle w:val="ListParagraph"/>
        <w:numPr>
          <w:ilvl w:val="1"/>
          <w:numId w:val="1"/>
        </w:numPr>
      </w:pPr>
      <w:r w:rsidRPr="003503C1">
        <w:t>Can bequeath up to 1/3 of estate</w:t>
      </w:r>
      <w:r w:rsidR="00E6506D">
        <w:t xml:space="preserve"> </w:t>
      </w:r>
    </w:p>
    <w:p w14:paraId="0D4182FD" w14:textId="77777777" w:rsidR="00E6506D" w:rsidRDefault="003503C1" w:rsidP="00E6506D">
      <w:pPr>
        <w:pStyle w:val="ListParagraph"/>
        <w:numPr>
          <w:ilvl w:val="1"/>
          <w:numId w:val="1"/>
        </w:numPr>
      </w:pPr>
      <w:r w:rsidRPr="003503C1">
        <w:t>Must be to non-</w:t>
      </w:r>
      <w:proofErr w:type="spellStart"/>
      <w:r w:rsidRPr="003503C1">
        <w:t>Faraid</w:t>
      </w:r>
      <w:proofErr w:type="spellEnd"/>
      <w:r w:rsidRPr="003503C1">
        <w:t xml:space="preserve"> beneficiaries</w:t>
      </w:r>
      <w:r w:rsidR="00E6506D">
        <w:t xml:space="preserve"> </w:t>
      </w:r>
    </w:p>
    <w:p w14:paraId="06FD6182" w14:textId="77777777" w:rsidR="00E6506D" w:rsidRDefault="003503C1" w:rsidP="00E6506D">
      <w:pPr>
        <w:pStyle w:val="ListParagraph"/>
        <w:numPr>
          <w:ilvl w:val="2"/>
          <w:numId w:val="1"/>
        </w:numPr>
      </w:pPr>
      <w:r w:rsidRPr="003503C1">
        <w:t>Adopted children</w:t>
      </w:r>
      <w:r w:rsidR="00E6506D">
        <w:t xml:space="preserve"> </w:t>
      </w:r>
    </w:p>
    <w:p w14:paraId="48901AC7" w14:textId="77777777" w:rsidR="00E6506D" w:rsidRDefault="003503C1" w:rsidP="00E6506D">
      <w:pPr>
        <w:pStyle w:val="ListParagraph"/>
        <w:numPr>
          <w:ilvl w:val="2"/>
          <w:numId w:val="1"/>
        </w:numPr>
      </w:pPr>
      <w:r w:rsidRPr="003503C1">
        <w:t>Stepchildren/step-parents</w:t>
      </w:r>
      <w:r w:rsidR="00E6506D">
        <w:t xml:space="preserve"> </w:t>
      </w:r>
    </w:p>
    <w:p w14:paraId="4C19C38A" w14:textId="77777777" w:rsidR="00E6506D" w:rsidRDefault="003503C1" w:rsidP="00E6506D">
      <w:pPr>
        <w:pStyle w:val="ListParagraph"/>
        <w:numPr>
          <w:ilvl w:val="2"/>
          <w:numId w:val="1"/>
        </w:numPr>
      </w:pPr>
      <w:r w:rsidRPr="003503C1">
        <w:t>Child out of wedlock *</w:t>
      </w:r>
      <w:r w:rsidR="00E6506D">
        <w:t xml:space="preserve"> </w:t>
      </w:r>
    </w:p>
    <w:p w14:paraId="0B8F4956" w14:textId="28592027" w:rsidR="001B7A27" w:rsidRDefault="003503C1" w:rsidP="001B7A27">
      <w:pPr>
        <w:pStyle w:val="ListParagraph"/>
        <w:numPr>
          <w:ilvl w:val="2"/>
          <w:numId w:val="1"/>
        </w:numPr>
      </w:pPr>
      <w:r w:rsidRPr="003503C1">
        <w:t>Unrelated third parties (e.g. friends, charitable organizations)</w:t>
      </w:r>
    </w:p>
    <w:p w14:paraId="42F27DC5" w14:textId="7B0AFE4C" w:rsidR="004C27D0" w:rsidRDefault="005818A3" w:rsidP="004C27D0">
      <w:pPr>
        <w:pStyle w:val="ListParagraph"/>
        <w:numPr>
          <w:ilvl w:val="1"/>
          <w:numId w:val="1"/>
        </w:numPr>
      </w:pPr>
      <w:r>
        <w:t>T</w:t>
      </w:r>
      <w:r w:rsidR="004C27D0">
        <w:t xml:space="preserve">he remaining 2/3 will be </w:t>
      </w:r>
      <w:r w:rsidR="00963451">
        <w:t xml:space="preserve">inherited as per </w:t>
      </w:r>
      <w:proofErr w:type="spellStart"/>
      <w:r w:rsidR="00963451">
        <w:t>Faraid</w:t>
      </w:r>
      <w:proofErr w:type="spellEnd"/>
      <w:r w:rsidR="00963451">
        <w:t xml:space="preserve"> </w:t>
      </w:r>
      <w:r w:rsidR="00BF7E62">
        <w:t xml:space="preserve">rules </w:t>
      </w:r>
    </w:p>
    <w:p w14:paraId="11BE49D3" w14:textId="77777777" w:rsidR="001B7A27" w:rsidRDefault="001B7A27" w:rsidP="001B7A27"/>
    <w:p w14:paraId="4C983843" w14:textId="5B90C83A" w:rsidR="001B7A27" w:rsidRDefault="001B7A27" w:rsidP="001B7A27">
      <w:pPr>
        <w:pStyle w:val="Heading3"/>
      </w:pPr>
      <w:bookmarkStart w:id="39" w:name="_Toc150467990"/>
      <w:r w:rsidRPr="00D20A59">
        <w:rPr>
          <w:highlight w:val="green"/>
        </w:rPr>
        <w:t>Examples of invalid Muslim wills</w:t>
      </w:r>
      <w:bookmarkEnd w:id="39"/>
      <w:r>
        <w:t xml:space="preserve"> </w:t>
      </w:r>
    </w:p>
    <w:p w14:paraId="3DB6ECB1" w14:textId="54CE7A22" w:rsidR="00536B7C" w:rsidRDefault="001B7A27" w:rsidP="001B7A27">
      <w:r w:rsidRPr="001B7A27">
        <w:t>1) “I give everything to my Wife, in accordance with Muslim Law</w:t>
      </w:r>
      <w:r w:rsidR="00083F47">
        <w:t>, and no one can object</w:t>
      </w:r>
      <w:r w:rsidR="001E31B8">
        <w:t xml:space="preserve"> to this</w:t>
      </w:r>
      <w:r w:rsidRPr="001B7A27">
        <w:t>’’</w:t>
      </w:r>
    </w:p>
    <w:p w14:paraId="250CEE18" w14:textId="77777777" w:rsidR="00675BD7" w:rsidRDefault="00536B7C" w:rsidP="00536B7C">
      <w:pPr>
        <w:pStyle w:val="ListParagraph"/>
        <w:numPr>
          <w:ilvl w:val="0"/>
          <w:numId w:val="1"/>
        </w:numPr>
      </w:pPr>
      <w:r>
        <w:t>Cannot give whole thing to wife</w:t>
      </w:r>
      <w:r w:rsidR="001E31B8">
        <w:t xml:space="preserve">, unless the other </w:t>
      </w:r>
      <w:proofErr w:type="spellStart"/>
      <w:r w:rsidR="001E31B8">
        <w:t>Faraid</w:t>
      </w:r>
      <w:proofErr w:type="spellEnd"/>
      <w:r w:rsidR="001E31B8">
        <w:t xml:space="preserve"> beneficiaries consent</w:t>
      </w:r>
      <w:r w:rsidR="00675BD7">
        <w:t xml:space="preserve"> (assuming there are other beneficiaries)</w:t>
      </w:r>
      <w:r>
        <w:t>.</w:t>
      </w:r>
      <w:r w:rsidR="00675BD7">
        <w:t xml:space="preserve"> If no other beneficiaries, then </w:t>
      </w:r>
      <w:proofErr w:type="spellStart"/>
      <w:r w:rsidR="00675BD7">
        <w:t>Baitulmal</w:t>
      </w:r>
      <w:proofErr w:type="spellEnd"/>
      <w:r w:rsidR="00675BD7">
        <w:t xml:space="preserve"> will have a share.</w:t>
      </w:r>
    </w:p>
    <w:p w14:paraId="4C9DA549" w14:textId="679A3593" w:rsidR="00536B7C" w:rsidRDefault="009435E2" w:rsidP="00536B7C">
      <w:pPr>
        <w:pStyle w:val="ListParagraph"/>
        <w:numPr>
          <w:ilvl w:val="0"/>
          <w:numId w:val="1"/>
        </w:numPr>
      </w:pPr>
      <w:r>
        <w:t>Adding “in accordance with Muslim Law” is ineffective to make an invalid Muslim will a valid one</w:t>
      </w:r>
    </w:p>
    <w:p w14:paraId="0B5A93B1" w14:textId="77777777" w:rsidR="001B7A27" w:rsidRDefault="001B7A27" w:rsidP="001B7A27"/>
    <w:p w14:paraId="26C8F8E7" w14:textId="1CE2B3DB" w:rsidR="001B7A27" w:rsidRDefault="001B7A27" w:rsidP="001B7A27">
      <w:r w:rsidRPr="001B7A27">
        <w:t>2) “If I do not return from Haj, my house shall belong to my adopted</w:t>
      </w:r>
      <w:r>
        <w:t xml:space="preserve"> </w:t>
      </w:r>
      <w:r w:rsidRPr="001B7A27">
        <w:t>Daughter</w:t>
      </w:r>
      <w:r w:rsidR="002D754F">
        <w:t>, with my other children getting nothing</w:t>
      </w:r>
      <w:r w:rsidRPr="001B7A27">
        <w:t>”</w:t>
      </w:r>
    </w:p>
    <w:p w14:paraId="1500209D" w14:textId="3F2E277D" w:rsidR="00D37836" w:rsidRDefault="002D754F" w:rsidP="00D37836">
      <w:pPr>
        <w:pStyle w:val="ListParagraph"/>
        <w:numPr>
          <w:ilvl w:val="0"/>
          <w:numId w:val="1"/>
        </w:numPr>
      </w:pPr>
      <w:r>
        <w:t>Unlike civil law, you CANNOT disown or disinherit your children</w:t>
      </w:r>
    </w:p>
    <w:p w14:paraId="1C9A7BD2" w14:textId="17AF9D42" w:rsidR="001D7977" w:rsidRDefault="001D7977" w:rsidP="00D37836">
      <w:pPr>
        <w:pStyle w:val="ListParagraph"/>
        <w:numPr>
          <w:ilvl w:val="0"/>
          <w:numId w:val="1"/>
        </w:numPr>
      </w:pPr>
      <w:r>
        <w:t>You can give something to your adopted daughter, but only up to 1/3 and not at the expense of your lawful children. Can give more than 1/3 but would require consent of all beneficiaries</w:t>
      </w:r>
    </w:p>
    <w:p w14:paraId="0A10943B" w14:textId="77777777" w:rsidR="00D37836" w:rsidRDefault="00D37836" w:rsidP="001B7A27"/>
    <w:p w14:paraId="72A969D3" w14:textId="58FA960B" w:rsidR="00F1735C" w:rsidRDefault="001B7A27" w:rsidP="001B7A27">
      <w:r w:rsidRPr="001B7A27">
        <w:t>3) “I give 1 house at Jalan Avocado</w:t>
      </w:r>
      <w:r w:rsidR="00CB6FE0">
        <w:t xml:space="preserve"> (valued at $3M)</w:t>
      </w:r>
      <w:r w:rsidRPr="001B7A27">
        <w:t xml:space="preserve"> to my first Daughter, my other house at</w:t>
      </w:r>
      <w:r>
        <w:t xml:space="preserve"> </w:t>
      </w:r>
      <w:r w:rsidRPr="001B7A27">
        <w:t xml:space="preserve">Banana Road </w:t>
      </w:r>
      <w:r w:rsidR="00CB6FE0">
        <w:t xml:space="preserve">(valued at $2M) </w:t>
      </w:r>
      <w:r w:rsidRPr="001B7A27">
        <w:t xml:space="preserve">to my second Daughter and my condo at Coconut Drive </w:t>
      </w:r>
      <w:r w:rsidR="00CB6FE0">
        <w:t xml:space="preserve">(valued at $1M) </w:t>
      </w:r>
      <w:r w:rsidRPr="001B7A27">
        <w:t>to</w:t>
      </w:r>
      <w:r>
        <w:t xml:space="preserve"> </w:t>
      </w:r>
      <w:r w:rsidRPr="001B7A27">
        <w:t>my only Son</w:t>
      </w:r>
      <w:r w:rsidR="00EE0406">
        <w:t>”</w:t>
      </w:r>
    </w:p>
    <w:p w14:paraId="36724D28" w14:textId="05F2E99C" w:rsidR="00F1735C" w:rsidRDefault="00F1735C" w:rsidP="00F1735C">
      <w:pPr>
        <w:pStyle w:val="ListParagraph"/>
        <w:numPr>
          <w:ilvl w:val="0"/>
          <w:numId w:val="1"/>
        </w:numPr>
      </w:pPr>
      <w:r>
        <w:lastRenderedPageBreak/>
        <w:t xml:space="preserve">This is not allowed because the </w:t>
      </w:r>
      <w:r w:rsidR="0033243D">
        <w:t xml:space="preserve">son and daughters are </w:t>
      </w:r>
      <w:proofErr w:type="spellStart"/>
      <w:r w:rsidR="00EE0406">
        <w:t>Faraid</w:t>
      </w:r>
      <w:proofErr w:type="spellEnd"/>
      <w:r w:rsidR="00EE0406">
        <w:t xml:space="preserve"> beneficiaries and would accordingly receive</w:t>
      </w:r>
      <w:r w:rsidR="0033243D">
        <w:t xml:space="preserve"> </w:t>
      </w:r>
      <w:r w:rsidR="00DF56E9">
        <w:t>2/3</w:t>
      </w:r>
      <w:r w:rsidR="00EE0406">
        <w:t xml:space="preserve"> of the total estate</w:t>
      </w:r>
      <w:r w:rsidR="00D17D82">
        <w:t>, s</w:t>
      </w:r>
      <w:r w:rsidR="00DF56E9">
        <w:t xml:space="preserve">o not allowed to further will things to them (by default) </w:t>
      </w:r>
    </w:p>
    <w:p w14:paraId="1B5B456A" w14:textId="78E673AF" w:rsidR="0033243D" w:rsidRPr="001B7A27" w:rsidRDefault="0033243D" w:rsidP="00F1735C">
      <w:pPr>
        <w:pStyle w:val="ListParagraph"/>
        <w:numPr>
          <w:ilvl w:val="0"/>
          <w:numId w:val="1"/>
        </w:numPr>
      </w:pPr>
      <w:r>
        <w:t>Would be allowed if all 3 of them consent</w:t>
      </w:r>
      <w:r w:rsidR="00AE418F">
        <w:t>ed</w:t>
      </w:r>
      <w:r>
        <w:t xml:space="preserve"> to this arrangement </w:t>
      </w:r>
      <w:r w:rsidR="002E412D">
        <w:t xml:space="preserve">in writing </w:t>
      </w:r>
      <w:r w:rsidR="005531CA">
        <w:t xml:space="preserve">(to prove consent) </w:t>
      </w:r>
      <w:r w:rsidR="000803AC">
        <w:t xml:space="preserve">via a </w:t>
      </w:r>
      <w:r w:rsidR="000803AC" w:rsidRPr="00B07471">
        <w:rPr>
          <w:b/>
          <w:bCs/>
        </w:rPr>
        <w:t>Deed of Family Arrangement</w:t>
      </w:r>
    </w:p>
    <w:p w14:paraId="4D90717F" w14:textId="77777777" w:rsidR="003503C1" w:rsidRDefault="003503C1" w:rsidP="00144F64"/>
    <w:p w14:paraId="5046AD6E" w14:textId="047C6B7E" w:rsidR="00934393" w:rsidRDefault="00AC42A5" w:rsidP="00144F64">
      <w:pPr>
        <w:pStyle w:val="Heading2"/>
      </w:pPr>
      <w:bookmarkStart w:id="40" w:name="_Toc150467991"/>
      <w:r>
        <w:rPr>
          <w:highlight w:val="yellow"/>
        </w:rPr>
        <w:t>*</w:t>
      </w:r>
      <w:r w:rsidR="00144F64" w:rsidRPr="003652A6">
        <w:rPr>
          <w:highlight w:val="yellow"/>
        </w:rPr>
        <w:t>Muslim Inheritance in Civil Courts</w:t>
      </w:r>
      <w:bookmarkEnd w:id="40"/>
      <w:r w:rsidR="00144F64" w:rsidRPr="003652A6">
        <w:rPr>
          <w:highlight w:val="yellow"/>
        </w:rPr>
        <w:t xml:space="preserve"> </w:t>
      </w:r>
      <w:r w:rsidR="00461D90" w:rsidRPr="003652A6">
        <w:rPr>
          <w:highlight w:val="yellow"/>
        </w:rPr>
        <w:t>(cases)</w:t>
      </w:r>
      <w:r w:rsidR="00461D90">
        <w:t xml:space="preserve"> </w:t>
      </w:r>
    </w:p>
    <w:p w14:paraId="789DEF5F" w14:textId="1D9D289F" w:rsidR="00A005B8" w:rsidRDefault="00A005B8" w:rsidP="00A005B8">
      <w:r>
        <w:t>Types of disputes in the civil courts</w:t>
      </w:r>
    </w:p>
    <w:p w14:paraId="51CCC8FD" w14:textId="77777777" w:rsidR="009F49F8" w:rsidRDefault="009F49F8" w:rsidP="00A005B8">
      <w:pPr>
        <w:pStyle w:val="ListParagraph"/>
        <w:numPr>
          <w:ilvl w:val="0"/>
          <w:numId w:val="1"/>
        </w:numPr>
      </w:pPr>
      <w:r w:rsidRPr="009F49F8">
        <w:t xml:space="preserve">Disputes on </w:t>
      </w:r>
      <w:r w:rsidRPr="00B45566">
        <w:rPr>
          <w:b/>
          <w:bCs/>
        </w:rPr>
        <w:t>who</w:t>
      </w:r>
      <w:r w:rsidRPr="009F49F8">
        <w:t xml:space="preserve"> are the lawful beneficiaries.</w:t>
      </w:r>
    </w:p>
    <w:p w14:paraId="51675712" w14:textId="77777777" w:rsidR="009F49F8" w:rsidRDefault="009F49F8" w:rsidP="00A005B8">
      <w:pPr>
        <w:pStyle w:val="ListParagraph"/>
        <w:numPr>
          <w:ilvl w:val="0"/>
          <w:numId w:val="1"/>
        </w:numPr>
      </w:pPr>
      <w:r w:rsidRPr="009F49F8">
        <w:t xml:space="preserve">Disputes on </w:t>
      </w:r>
      <w:r w:rsidRPr="00B45566">
        <w:rPr>
          <w:b/>
          <w:bCs/>
        </w:rPr>
        <w:t>which assets</w:t>
      </w:r>
      <w:r w:rsidRPr="009F49F8">
        <w:t xml:space="preserve"> fall within “the estate of a Muslim”.</w:t>
      </w:r>
    </w:p>
    <w:p w14:paraId="054566D3" w14:textId="1A873E22" w:rsidR="00A005B8" w:rsidRDefault="009F49F8" w:rsidP="00A005B8">
      <w:pPr>
        <w:pStyle w:val="ListParagraph"/>
        <w:numPr>
          <w:ilvl w:val="0"/>
          <w:numId w:val="1"/>
        </w:numPr>
      </w:pPr>
      <w:r w:rsidRPr="009F49F8">
        <w:t xml:space="preserve">Disputes on </w:t>
      </w:r>
      <w:r w:rsidRPr="00B45566">
        <w:rPr>
          <w:b/>
          <w:bCs/>
        </w:rPr>
        <w:t>how</w:t>
      </w:r>
      <w:r w:rsidRPr="009F49F8">
        <w:t xml:space="preserve"> the assets are to be </w:t>
      </w:r>
      <w:r w:rsidRPr="00B45566">
        <w:rPr>
          <w:b/>
          <w:bCs/>
        </w:rPr>
        <w:t>distributed</w:t>
      </w:r>
      <w:r w:rsidRPr="009F49F8">
        <w:t>.</w:t>
      </w:r>
    </w:p>
    <w:p w14:paraId="07BA10E0" w14:textId="77777777" w:rsidR="00934393" w:rsidRDefault="00934393" w:rsidP="009F49F8"/>
    <w:p w14:paraId="3DD83E77" w14:textId="7933CB6A" w:rsidR="003652A6" w:rsidRDefault="003652A6" w:rsidP="009F49F8">
      <w:r>
        <w:t>What is the approach taken by Civil Courts in dealing with Muslim Law of inheritance issues.</w:t>
      </w:r>
    </w:p>
    <w:p w14:paraId="5F292D0C" w14:textId="77777777" w:rsidR="003652A6" w:rsidRDefault="003652A6" w:rsidP="009F49F8"/>
    <w:p w14:paraId="79F03F6C" w14:textId="4AAA8C78" w:rsidR="009F49F8" w:rsidRDefault="008206A5" w:rsidP="009F49F8">
      <w:r w:rsidRPr="00AE2191">
        <w:rPr>
          <w:b/>
          <w:bCs/>
          <w:color w:val="FF0000"/>
          <w:highlight w:val="green"/>
        </w:rPr>
        <w:t>Muslim Law is part of the law of the land</w:t>
      </w:r>
      <w:r>
        <w:t xml:space="preserve">: </w:t>
      </w:r>
      <w:r w:rsidR="009F49F8" w:rsidRPr="00D77766">
        <w:rPr>
          <w:highlight w:val="cyan"/>
        </w:rPr>
        <w:t>LS Investments Pte Ltd v MUIS</w:t>
      </w:r>
      <w:r w:rsidR="009F49F8" w:rsidRPr="009F49F8">
        <w:t xml:space="preserve"> [1998] 3 SLR 369</w:t>
      </w:r>
    </w:p>
    <w:p w14:paraId="3FC68AA8" w14:textId="77777777" w:rsidR="00C913EE" w:rsidRDefault="00C913EE" w:rsidP="00C913EE">
      <w:pPr>
        <w:pStyle w:val="ListParagraph"/>
        <w:numPr>
          <w:ilvl w:val="0"/>
          <w:numId w:val="1"/>
        </w:numPr>
      </w:pPr>
      <w:r w:rsidRPr="00C913EE">
        <w:t xml:space="preserve">Property had been sold to LS Investments by a Trustee under the Will of Sharifah </w:t>
      </w:r>
      <w:proofErr w:type="spellStart"/>
      <w:r w:rsidRPr="00C913EE">
        <w:t>Shaikah</w:t>
      </w:r>
      <w:proofErr w:type="spellEnd"/>
      <w:r>
        <w:t xml:space="preserve"> </w:t>
      </w:r>
      <w:proofErr w:type="spellStart"/>
      <w:r w:rsidRPr="00C913EE">
        <w:t>Binte</w:t>
      </w:r>
      <w:proofErr w:type="spellEnd"/>
      <w:r w:rsidRPr="00C913EE">
        <w:t xml:space="preserve"> Omar Aljunied in 1930s.</w:t>
      </w:r>
      <w:r>
        <w:t xml:space="preserve"> </w:t>
      </w:r>
    </w:p>
    <w:p w14:paraId="105E1534" w14:textId="77777777" w:rsidR="00C913EE" w:rsidRDefault="00C913EE" w:rsidP="00C913EE">
      <w:pPr>
        <w:pStyle w:val="ListParagraph"/>
        <w:numPr>
          <w:ilvl w:val="0"/>
          <w:numId w:val="1"/>
        </w:numPr>
      </w:pPr>
      <w:r w:rsidRPr="00C913EE">
        <w:t xml:space="preserve">MUIS lodged a caveat on the grounds that property was a </w:t>
      </w:r>
      <w:proofErr w:type="spellStart"/>
      <w:r w:rsidRPr="00C913EE">
        <w:t>wakaf</w:t>
      </w:r>
      <w:proofErr w:type="spellEnd"/>
      <w:r w:rsidRPr="00C913EE">
        <w:t xml:space="preserve"> (gift to a charitable</w:t>
      </w:r>
      <w:r>
        <w:t xml:space="preserve"> </w:t>
      </w:r>
      <w:r w:rsidRPr="00C913EE">
        <w:t xml:space="preserve">trust) and therefore, under sections 58 to 62 AMLA, the legal title to </w:t>
      </w:r>
      <w:proofErr w:type="spellStart"/>
      <w:r w:rsidRPr="00C913EE">
        <w:t>wakaf</w:t>
      </w:r>
      <w:proofErr w:type="spellEnd"/>
      <w:r w:rsidRPr="00C913EE">
        <w:t xml:space="preserve"> properties</w:t>
      </w:r>
      <w:r>
        <w:t xml:space="preserve"> </w:t>
      </w:r>
      <w:r w:rsidRPr="00C913EE">
        <w:t>vested in MUIS</w:t>
      </w:r>
    </w:p>
    <w:p w14:paraId="6C6AFCE4" w14:textId="77777777" w:rsidR="00C913EE" w:rsidRDefault="00C913EE" w:rsidP="00C913EE">
      <w:pPr>
        <w:pStyle w:val="ListParagraph"/>
        <w:numPr>
          <w:ilvl w:val="0"/>
          <w:numId w:val="1"/>
        </w:numPr>
      </w:pPr>
      <w:r w:rsidRPr="00C913EE">
        <w:t>Section 59 AMLA: “all property subject to section 58 shall if situate in Singapore vest in the</w:t>
      </w:r>
      <w:r>
        <w:t xml:space="preserve"> </w:t>
      </w:r>
      <w:r w:rsidRPr="00C913EE">
        <w:t>Majlis ..........”</w:t>
      </w:r>
      <w:r>
        <w:t xml:space="preserve"> </w:t>
      </w:r>
    </w:p>
    <w:p w14:paraId="53F93E1C" w14:textId="1B4E0347" w:rsidR="00C913EE" w:rsidRDefault="00C913EE" w:rsidP="00C913EE">
      <w:pPr>
        <w:pStyle w:val="ListParagraph"/>
        <w:numPr>
          <w:ilvl w:val="0"/>
          <w:numId w:val="1"/>
        </w:numPr>
      </w:pPr>
      <w:r w:rsidRPr="00C913EE">
        <w:t xml:space="preserve">Issue: Whether the property was a </w:t>
      </w:r>
      <w:proofErr w:type="spellStart"/>
      <w:r w:rsidRPr="00C913EE">
        <w:t>wakaf</w:t>
      </w:r>
      <w:proofErr w:type="spellEnd"/>
      <w:r w:rsidRPr="00C913EE">
        <w:t>. If it were, then the sale was invalid as no good</w:t>
      </w:r>
      <w:r>
        <w:t xml:space="preserve"> </w:t>
      </w:r>
      <w:r w:rsidRPr="00C913EE">
        <w:t>title passed.</w:t>
      </w:r>
    </w:p>
    <w:p w14:paraId="494247B1" w14:textId="77777777" w:rsidR="00F57DB3" w:rsidRDefault="00F57DB3" w:rsidP="00C913EE">
      <w:pPr>
        <w:pStyle w:val="ListParagraph"/>
        <w:numPr>
          <w:ilvl w:val="0"/>
          <w:numId w:val="1"/>
        </w:numPr>
      </w:pPr>
      <w:r w:rsidRPr="00F57DB3">
        <w:t xml:space="preserve">Elements required for a </w:t>
      </w:r>
      <w:proofErr w:type="spellStart"/>
      <w:r w:rsidRPr="00F57DB3">
        <w:t>wakaf</w:t>
      </w:r>
      <w:proofErr w:type="spellEnd"/>
      <w:r w:rsidRPr="00F57DB3">
        <w:t xml:space="preserve"> are:</w:t>
      </w:r>
    </w:p>
    <w:p w14:paraId="33448DAE" w14:textId="77777777" w:rsidR="00F57DB3" w:rsidRDefault="00F57DB3" w:rsidP="00F57DB3">
      <w:pPr>
        <w:pStyle w:val="ListParagraph"/>
        <w:numPr>
          <w:ilvl w:val="1"/>
          <w:numId w:val="1"/>
        </w:numPr>
      </w:pPr>
      <w:r w:rsidRPr="00F57DB3">
        <w:t>i. a dedication of property for pious, religious, or charitable purposes;</w:t>
      </w:r>
    </w:p>
    <w:p w14:paraId="44E84726" w14:textId="1DFE5659" w:rsidR="00F57DB3" w:rsidRDefault="00F57DB3" w:rsidP="00F57DB3">
      <w:pPr>
        <w:pStyle w:val="ListParagraph"/>
        <w:numPr>
          <w:ilvl w:val="1"/>
          <w:numId w:val="1"/>
        </w:numPr>
      </w:pPr>
      <w:r w:rsidRPr="00F57DB3">
        <w:t>ii. inalienability of subject matter; and</w:t>
      </w:r>
    </w:p>
    <w:p w14:paraId="11004C23" w14:textId="77777777" w:rsidR="00F57DB3" w:rsidRDefault="00F57DB3" w:rsidP="00F57DB3">
      <w:pPr>
        <w:pStyle w:val="ListParagraph"/>
        <w:numPr>
          <w:ilvl w:val="1"/>
          <w:numId w:val="1"/>
        </w:numPr>
      </w:pPr>
      <w:r w:rsidRPr="00F57DB3">
        <w:t>iii. a permanent dedication.</w:t>
      </w:r>
    </w:p>
    <w:p w14:paraId="445F5F51" w14:textId="6C2E00EA" w:rsidR="00F57DB3" w:rsidRDefault="00F57DB3" w:rsidP="00F57DB3">
      <w:pPr>
        <w:pStyle w:val="ListParagraph"/>
        <w:numPr>
          <w:ilvl w:val="0"/>
          <w:numId w:val="1"/>
        </w:numPr>
      </w:pPr>
      <w:r w:rsidRPr="00F57DB3">
        <w:t xml:space="preserve">Court: </w:t>
      </w:r>
      <w:r w:rsidRPr="009E6A50">
        <w:rPr>
          <w:b/>
          <w:bCs/>
        </w:rPr>
        <w:t xml:space="preserve">whether or not it is a </w:t>
      </w:r>
      <w:proofErr w:type="spellStart"/>
      <w:r w:rsidRPr="009E6A50">
        <w:rPr>
          <w:b/>
          <w:bCs/>
        </w:rPr>
        <w:t>wakaf</w:t>
      </w:r>
      <w:proofErr w:type="spellEnd"/>
      <w:r w:rsidRPr="009E6A50">
        <w:rPr>
          <w:b/>
          <w:bCs/>
        </w:rPr>
        <w:t xml:space="preserve"> cannot be based on common law but on Muslim Law</w:t>
      </w:r>
      <w:r w:rsidRPr="00F57DB3">
        <w:t>. This is because it is not the same as common law charitable trust.</w:t>
      </w:r>
    </w:p>
    <w:p w14:paraId="74E7EC51" w14:textId="77777777" w:rsidR="00F5125F" w:rsidRDefault="00F5125F" w:rsidP="00F5125F">
      <w:pPr>
        <w:pStyle w:val="ListParagraph"/>
        <w:numPr>
          <w:ilvl w:val="1"/>
          <w:numId w:val="1"/>
        </w:numPr>
      </w:pPr>
      <w:r w:rsidRPr="00F5125F">
        <w:t xml:space="preserve">“Muslim Law </w:t>
      </w:r>
      <w:r w:rsidRPr="002763A2">
        <w:rPr>
          <w:b/>
          <w:bCs/>
          <w:color w:val="FF0000"/>
        </w:rPr>
        <w:t>need not be proved like foreign law</w:t>
      </w:r>
      <w:r w:rsidRPr="00F5125F">
        <w:t xml:space="preserve">. </w:t>
      </w:r>
      <w:r w:rsidRPr="002763A2">
        <w:rPr>
          <w:b/>
          <w:bCs/>
          <w:color w:val="FF0000"/>
        </w:rPr>
        <w:t>Muslim law is part of the law of the land which the Court would take cognizance</w:t>
      </w:r>
      <w:r w:rsidRPr="00F5125F">
        <w:t>”</w:t>
      </w:r>
      <w:r>
        <w:t xml:space="preserve"> </w:t>
      </w:r>
    </w:p>
    <w:p w14:paraId="1B1A33D5" w14:textId="05035B16" w:rsidR="00F5125F" w:rsidRDefault="00F5125F" w:rsidP="00F5125F">
      <w:pPr>
        <w:pStyle w:val="ListParagraph"/>
        <w:numPr>
          <w:ilvl w:val="1"/>
          <w:numId w:val="1"/>
        </w:numPr>
      </w:pPr>
      <w:r w:rsidRPr="00F5125F">
        <w:t xml:space="preserve">Note: while the English translation of </w:t>
      </w:r>
      <w:proofErr w:type="spellStart"/>
      <w:r w:rsidRPr="00F5125F">
        <w:t>wakaf</w:t>
      </w:r>
      <w:proofErr w:type="spellEnd"/>
      <w:r w:rsidRPr="00F5125F">
        <w:t xml:space="preserve"> is a charitable trust, it is </w:t>
      </w:r>
      <w:r w:rsidRPr="00B1401B">
        <w:rPr>
          <w:b/>
          <w:bCs/>
        </w:rPr>
        <w:t xml:space="preserve">wrong to apply common law of trusts to a </w:t>
      </w:r>
      <w:proofErr w:type="spellStart"/>
      <w:r w:rsidRPr="00B1401B">
        <w:rPr>
          <w:b/>
          <w:bCs/>
        </w:rPr>
        <w:t>wakaf</w:t>
      </w:r>
      <w:proofErr w:type="spellEnd"/>
      <w:r w:rsidRPr="00F5125F">
        <w:t>. Instead, as was done by Justice Judith</w:t>
      </w:r>
      <w:r>
        <w:t xml:space="preserve"> </w:t>
      </w:r>
      <w:r w:rsidRPr="00F5125F">
        <w:t>Prakash at the High Court below, the Court must apply Muslim Law in</w:t>
      </w:r>
      <w:r>
        <w:t xml:space="preserve"> </w:t>
      </w:r>
      <w:r w:rsidRPr="00F5125F">
        <w:t xml:space="preserve">determining whether a </w:t>
      </w:r>
      <w:proofErr w:type="spellStart"/>
      <w:r w:rsidRPr="00F5125F">
        <w:t>wakaf</w:t>
      </w:r>
      <w:proofErr w:type="spellEnd"/>
      <w:r w:rsidRPr="00F5125F">
        <w:t xml:space="preserve"> had been created.</w:t>
      </w:r>
      <w:r>
        <w:t xml:space="preserve"> </w:t>
      </w:r>
    </w:p>
    <w:p w14:paraId="031E0294" w14:textId="48129D15" w:rsidR="00F5125F" w:rsidRDefault="00F5125F" w:rsidP="00F5125F">
      <w:pPr>
        <w:pStyle w:val="ListParagraph"/>
        <w:numPr>
          <w:ilvl w:val="1"/>
          <w:numId w:val="1"/>
        </w:numPr>
      </w:pPr>
      <w:r w:rsidRPr="00F5125F">
        <w:t xml:space="preserve">Approach in </w:t>
      </w:r>
      <w:r w:rsidRPr="008214AE">
        <w:rPr>
          <w:highlight w:val="cyan"/>
        </w:rPr>
        <w:t>LS Investments</w:t>
      </w:r>
      <w:r w:rsidRPr="00F5125F">
        <w:t xml:space="preserve"> followed Justice </w:t>
      </w:r>
      <w:proofErr w:type="spellStart"/>
      <w:r w:rsidRPr="00F5125F">
        <w:t>Aedit</w:t>
      </w:r>
      <w:proofErr w:type="spellEnd"/>
      <w:r w:rsidRPr="00F5125F">
        <w:t xml:space="preserve"> Abdullah in </w:t>
      </w:r>
      <w:r w:rsidRPr="00E4460C">
        <w:rPr>
          <w:highlight w:val="cyan"/>
        </w:rPr>
        <w:t>MUIS v Saeed Salman and Another</w:t>
      </w:r>
      <w:r w:rsidRPr="00F5125F">
        <w:t xml:space="preserve"> [2016] SGHC 4.</w:t>
      </w:r>
    </w:p>
    <w:p w14:paraId="72D9E857" w14:textId="77777777" w:rsidR="00B76BAC" w:rsidRDefault="00B76BAC" w:rsidP="00B76BAC"/>
    <w:p w14:paraId="63E7E643" w14:textId="4BDC2456" w:rsidR="009F49F8" w:rsidRDefault="00FB2A01" w:rsidP="009F49F8">
      <w:r w:rsidRPr="00AE2191">
        <w:rPr>
          <w:b/>
          <w:bCs/>
          <w:highlight w:val="green"/>
        </w:rPr>
        <w:t xml:space="preserve">SYC </w:t>
      </w:r>
      <w:r w:rsidR="00A950BB" w:rsidRPr="00AE2191">
        <w:rPr>
          <w:b/>
          <w:bCs/>
          <w:highlight w:val="green"/>
        </w:rPr>
        <w:t xml:space="preserve">rules on matters of Islamic law; </w:t>
      </w:r>
      <w:r w:rsidR="00A950BB" w:rsidRPr="00AE2191">
        <w:rPr>
          <w:b/>
          <w:bCs/>
          <w:color w:val="FF0000"/>
          <w:highlight w:val="green"/>
        </w:rPr>
        <w:t>HC rules on questions of fact</w:t>
      </w:r>
      <w:r w:rsidR="00A950BB" w:rsidRPr="00F619B9">
        <w:rPr>
          <w:color w:val="FF0000"/>
        </w:rPr>
        <w:t xml:space="preserve"> </w:t>
      </w:r>
      <w:r w:rsidR="00A950BB">
        <w:t xml:space="preserve">– </w:t>
      </w:r>
      <w:r w:rsidR="00E86BD5" w:rsidRPr="00986240">
        <w:rPr>
          <w:highlight w:val="cyan"/>
        </w:rPr>
        <w:t xml:space="preserve">Re Will of Shaikh Ahmad Bin Abdullah </w:t>
      </w:r>
      <w:proofErr w:type="spellStart"/>
      <w:r w:rsidR="00E86BD5" w:rsidRPr="00986240">
        <w:rPr>
          <w:highlight w:val="cyan"/>
        </w:rPr>
        <w:t>Wahdain</w:t>
      </w:r>
      <w:proofErr w:type="spellEnd"/>
      <w:r w:rsidR="00E86BD5" w:rsidRPr="00986240">
        <w:rPr>
          <w:highlight w:val="cyan"/>
        </w:rPr>
        <w:t xml:space="preserve"> </w:t>
      </w:r>
      <w:proofErr w:type="spellStart"/>
      <w:r w:rsidR="00E86BD5" w:rsidRPr="00986240">
        <w:rPr>
          <w:highlight w:val="cyan"/>
        </w:rPr>
        <w:t>Basharil</w:t>
      </w:r>
      <w:proofErr w:type="spellEnd"/>
      <w:r w:rsidR="00E86BD5" w:rsidRPr="00E86BD5">
        <w:t xml:space="preserve"> [2002] SGHC 165: Inheritance Certificate</w:t>
      </w:r>
    </w:p>
    <w:p w14:paraId="188938B7" w14:textId="28F40A81" w:rsidR="0003795E" w:rsidRDefault="00D828DE" w:rsidP="0003795E">
      <w:pPr>
        <w:pStyle w:val="ListParagraph"/>
        <w:numPr>
          <w:ilvl w:val="0"/>
          <w:numId w:val="1"/>
        </w:numPr>
      </w:pPr>
      <w:r>
        <w:t xml:space="preserve">SYC issued </w:t>
      </w:r>
      <w:r w:rsidRPr="000A2704">
        <w:rPr>
          <w:b/>
          <w:bCs/>
          <w:color w:val="FF0000"/>
          <w:highlight w:val="yellow"/>
        </w:rPr>
        <w:t>Inheritance Certificate</w:t>
      </w:r>
      <w:r>
        <w:t>, repeating what was issued by the Indonesian court</w:t>
      </w:r>
      <w:r w:rsidR="00903587">
        <w:t xml:space="preserve">. Awarded shares to one wife and 6 children </w:t>
      </w:r>
    </w:p>
    <w:p w14:paraId="02184431" w14:textId="14CC6BBE" w:rsidR="00903587" w:rsidRDefault="00903587" w:rsidP="0003795E">
      <w:pPr>
        <w:pStyle w:val="ListParagraph"/>
        <w:numPr>
          <w:ilvl w:val="0"/>
          <w:numId w:val="1"/>
        </w:numPr>
      </w:pPr>
      <w:r>
        <w:t xml:space="preserve">It turned out that there was a challenge by the other wives (there were 5) </w:t>
      </w:r>
      <w:r w:rsidR="00D059B2">
        <w:t>and their 13 children</w:t>
      </w:r>
    </w:p>
    <w:p w14:paraId="53DE78E5" w14:textId="13470EE3" w:rsidR="00903587" w:rsidRDefault="00903587" w:rsidP="0003795E">
      <w:pPr>
        <w:pStyle w:val="ListParagraph"/>
        <w:numPr>
          <w:ilvl w:val="0"/>
          <w:numId w:val="1"/>
        </w:numPr>
      </w:pPr>
      <w:r>
        <w:t xml:space="preserve">The case went before the high court – the </w:t>
      </w:r>
      <w:r w:rsidRPr="00F752CC">
        <w:rPr>
          <w:b/>
          <w:bCs/>
          <w:color w:val="FF0000"/>
        </w:rPr>
        <w:t>key issue was a question of fact</w:t>
      </w:r>
      <w:r>
        <w:t xml:space="preserve">, </w:t>
      </w:r>
      <w:r w:rsidRPr="00F752CC">
        <w:rPr>
          <w:b/>
          <w:bCs/>
          <w:u w:val="single"/>
        </w:rPr>
        <w:t>whether the testator had been married under the Muslim law to the second to fifth wives</w:t>
      </w:r>
      <w:r>
        <w:t xml:space="preserve"> </w:t>
      </w:r>
    </w:p>
    <w:p w14:paraId="4055ED1D" w14:textId="653AA700" w:rsidR="00AC2381" w:rsidRDefault="00AC2381" w:rsidP="00AC2381">
      <w:pPr>
        <w:pStyle w:val="ListParagraph"/>
        <w:numPr>
          <w:ilvl w:val="1"/>
          <w:numId w:val="1"/>
        </w:numPr>
      </w:pPr>
      <w:r>
        <w:t xml:space="preserve">If the wives were validly married, then the </w:t>
      </w:r>
      <w:r w:rsidR="005A740E">
        <w:t xml:space="preserve">13 </w:t>
      </w:r>
      <w:r>
        <w:t xml:space="preserve">children would be entitled to inherit </w:t>
      </w:r>
    </w:p>
    <w:p w14:paraId="3B6A9A98" w14:textId="2303C07F" w:rsidR="00B814AF" w:rsidRDefault="00B814AF" w:rsidP="00B814AF">
      <w:pPr>
        <w:pStyle w:val="ListParagraph"/>
        <w:numPr>
          <w:ilvl w:val="0"/>
          <w:numId w:val="1"/>
        </w:numPr>
      </w:pPr>
      <w:r>
        <w:t>Takeaways from this case:</w:t>
      </w:r>
    </w:p>
    <w:p w14:paraId="7DE08BA7" w14:textId="77777777" w:rsidR="00A94DD8" w:rsidRDefault="00B814AF" w:rsidP="00B814AF">
      <w:pPr>
        <w:pStyle w:val="ListParagraph"/>
        <w:numPr>
          <w:ilvl w:val="1"/>
          <w:numId w:val="1"/>
        </w:numPr>
      </w:pPr>
      <w:r w:rsidRPr="00B814AF">
        <w:t xml:space="preserve">The </w:t>
      </w:r>
      <w:r w:rsidRPr="00370668">
        <w:rPr>
          <w:b/>
          <w:bCs/>
          <w:color w:val="FF0000"/>
        </w:rPr>
        <w:t>Syariah Court’s role is to issue an Inheritance Certificate</w:t>
      </w:r>
      <w:r w:rsidRPr="00370668">
        <w:rPr>
          <w:color w:val="FF0000"/>
        </w:rPr>
        <w:t xml:space="preserve"> </w:t>
      </w:r>
      <w:r w:rsidRPr="00DA4EF6">
        <w:rPr>
          <w:b/>
          <w:bCs/>
        </w:rPr>
        <w:t>based on the information provided by an applicant</w:t>
      </w:r>
      <w:r w:rsidRPr="00B814AF">
        <w:t xml:space="preserve">. </w:t>
      </w:r>
    </w:p>
    <w:p w14:paraId="078F1310" w14:textId="7D7A763E" w:rsidR="00B814AF" w:rsidRPr="00DA4EF6" w:rsidRDefault="00B814AF" w:rsidP="00B814AF">
      <w:pPr>
        <w:pStyle w:val="ListParagraph"/>
        <w:numPr>
          <w:ilvl w:val="1"/>
          <w:numId w:val="1"/>
        </w:numPr>
      </w:pPr>
      <w:r w:rsidRPr="00B814AF">
        <w:t xml:space="preserve">But </w:t>
      </w:r>
      <w:r w:rsidRPr="009951FD">
        <w:rPr>
          <w:b/>
          <w:bCs/>
          <w:highlight w:val="yellow"/>
        </w:rPr>
        <w:t>if there is a challenge</w:t>
      </w:r>
      <w:r w:rsidRPr="009951FD">
        <w:rPr>
          <w:highlight w:val="yellow"/>
        </w:rPr>
        <w:t xml:space="preserve">, then the </w:t>
      </w:r>
      <w:r w:rsidR="00A65DA0">
        <w:rPr>
          <w:highlight w:val="yellow"/>
        </w:rPr>
        <w:t>*</w:t>
      </w:r>
      <w:r w:rsidRPr="00A65DA0">
        <w:rPr>
          <w:b/>
          <w:bCs/>
          <w:color w:val="FF0000"/>
          <w:highlight w:val="yellow"/>
        </w:rPr>
        <w:t>High Court is the forum for adjudication</w:t>
      </w:r>
      <w:r w:rsidR="007D7A50" w:rsidRPr="00A65DA0">
        <w:rPr>
          <w:b/>
          <w:bCs/>
          <w:color w:val="FF0000"/>
          <w:highlight w:val="yellow"/>
        </w:rPr>
        <w:t xml:space="preserve"> </w:t>
      </w:r>
      <w:r w:rsidR="007D7A50" w:rsidRPr="0081354C">
        <w:rPr>
          <w:b/>
          <w:bCs/>
          <w:highlight w:val="yellow"/>
        </w:rPr>
        <w:t>– based on Muslim law</w:t>
      </w:r>
      <w:r w:rsidR="0003743F" w:rsidRPr="0081354C">
        <w:rPr>
          <w:b/>
          <w:bCs/>
          <w:highlight w:val="yellow"/>
        </w:rPr>
        <w:t xml:space="preserve"> which is part of the land</w:t>
      </w:r>
    </w:p>
    <w:p w14:paraId="21D8178F" w14:textId="77777777" w:rsidR="00DA4EF6" w:rsidRDefault="00DA4EF6" w:rsidP="00DA4EF6"/>
    <w:p w14:paraId="162B5C3D" w14:textId="49C409DC" w:rsidR="00DA4EF6" w:rsidRDefault="00B11EDD" w:rsidP="00DA4EF6">
      <w:r w:rsidRPr="00AE2191">
        <w:rPr>
          <w:b/>
          <w:bCs/>
          <w:highlight w:val="green"/>
        </w:rPr>
        <w:t xml:space="preserve">You can </w:t>
      </w:r>
      <w:r w:rsidRPr="00AE2191">
        <w:rPr>
          <w:b/>
          <w:bCs/>
          <w:color w:val="FF0000"/>
          <w:highlight w:val="green"/>
        </w:rPr>
        <w:t>validly contract out of Muslim inheritance law</w:t>
      </w:r>
      <w:r w:rsidRPr="00DF67B0">
        <w:rPr>
          <w:color w:val="FF0000"/>
        </w:rPr>
        <w:t xml:space="preserve"> </w:t>
      </w:r>
      <w:r>
        <w:t xml:space="preserve">– </w:t>
      </w:r>
      <w:r w:rsidR="007353F8" w:rsidRPr="009951FD">
        <w:rPr>
          <w:highlight w:val="cyan"/>
        </w:rPr>
        <w:t xml:space="preserve">Shiraz </w:t>
      </w:r>
      <w:proofErr w:type="spellStart"/>
      <w:r w:rsidR="007353F8" w:rsidRPr="009951FD">
        <w:rPr>
          <w:highlight w:val="cyan"/>
        </w:rPr>
        <w:t>Abidally</w:t>
      </w:r>
      <w:proofErr w:type="spellEnd"/>
      <w:r w:rsidR="007353F8" w:rsidRPr="009951FD">
        <w:rPr>
          <w:highlight w:val="cyan"/>
        </w:rPr>
        <w:t xml:space="preserve"> Husain</w:t>
      </w:r>
      <w:r w:rsidR="007353F8" w:rsidRPr="007353F8">
        <w:t xml:space="preserve"> [2007] SGCA 16:</w:t>
      </w:r>
      <w:r w:rsidR="007353F8">
        <w:t xml:space="preserve"> </w:t>
      </w:r>
      <w:r w:rsidR="007353F8" w:rsidRPr="00F93FB5">
        <w:rPr>
          <w:b/>
          <w:bCs/>
          <w:color w:val="FF0000"/>
          <w:highlight w:val="yellow"/>
        </w:rPr>
        <w:t>Letter of Wishes and Deed of Family Arrangements</w:t>
      </w:r>
    </w:p>
    <w:p w14:paraId="6C04292A" w14:textId="00B7C3EB" w:rsidR="00D53DD0" w:rsidRDefault="00D53DD0" w:rsidP="00BE57B1">
      <w:pPr>
        <w:pStyle w:val="ListParagraph"/>
        <w:numPr>
          <w:ilvl w:val="0"/>
          <w:numId w:val="1"/>
        </w:numPr>
      </w:pPr>
      <w:r>
        <w:t xml:space="preserve">Way before anything happened, the deceased wrote a will. </w:t>
      </w:r>
    </w:p>
    <w:p w14:paraId="695B3CD5" w14:textId="3C4858A4" w:rsidR="00BE57B1" w:rsidRDefault="0068051B" w:rsidP="00BE57B1">
      <w:pPr>
        <w:pStyle w:val="ListParagraph"/>
        <w:numPr>
          <w:ilvl w:val="0"/>
          <w:numId w:val="1"/>
        </w:numPr>
      </w:pPr>
      <w:r>
        <w:t>Sometime</w:t>
      </w:r>
      <w:r w:rsidR="00D53DD0">
        <w:t xml:space="preserve"> later, the deceased</w:t>
      </w:r>
      <w:r w:rsidR="00BE57B1">
        <w:t xml:space="preserve">, before he passed away, held a family meeting. He said he wanted the children to have an equal share (daughters and sons all same). </w:t>
      </w:r>
    </w:p>
    <w:p w14:paraId="1B355A4F" w14:textId="085A099E" w:rsidR="00102E88" w:rsidRDefault="00BE57B1" w:rsidP="00102E88">
      <w:pPr>
        <w:pStyle w:val="ListParagraph"/>
        <w:numPr>
          <w:ilvl w:val="0"/>
          <w:numId w:val="1"/>
        </w:numPr>
      </w:pPr>
      <w:r>
        <w:t xml:space="preserve">Initially all agreed, </w:t>
      </w:r>
      <w:r w:rsidR="00102E88">
        <w:t xml:space="preserve">and deceased wrote a Letter of Wishes to give his monies equally to all 6 children. </w:t>
      </w:r>
    </w:p>
    <w:p w14:paraId="1A210963" w14:textId="0819E6A0" w:rsidR="00102E88" w:rsidRDefault="00102E88" w:rsidP="00102E88">
      <w:pPr>
        <w:pStyle w:val="ListParagraph"/>
        <w:numPr>
          <w:ilvl w:val="0"/>
          <w:numId w:val="1"/>
        </w:numPr>
      </w:pPr>
      <w:r>
        <w:t xml:space="preserve">Deceased died, and then </w:t>
      </w:r>
      <w:r w:rsidR="007130D9">
        <w:t xml:space="preserve">the children entered into a </w:t>
      </w:r>
      <w:r w:rsidR="007130D9" w:rsidRPr="00787A63">
        <w:rPr>
          <w:b/>
          <w:bCs/>
          <w:color w:val="FF0000"/>
          <w:highlight w:val="yellow"/>
        </w:rPr>
        <w:t>Deed</w:t>
      </w:r>
      <w:r w:rsidR="00ED2BDC" w:rsidRPr="00787A63">
        <w:rPr>
          <w:b/>
          <w:bCs/>
          <w:color w:val="FF0000"/>
          <w:highlight w:val="yellow"/>
        </w:rPr>
        <w:t xml:space="preserve"> of Family Arrangements</w:t>
      </w:r>
      <w:r w:rsidR="007130D9">
        <w:t xml:space="preserve">, agreeing to comply with the Letter of Wishes. </w:t>
      </w:r>
    </w:p>
    <w:p w14:paraId="1CD55718" w14:textId="4E36B1C9" w:rsidR="00BE57B1" w:rsidRDefault="00102E88" w:rsidP="00BE57B1">
      <w:pPr>
        <w:pStyle w:val="ListParagraph"/>
        <w:numPr>
          <w:ilvl w:val="0"/>
          <w:numId w:val="1"/>
        </w:numPr>
      </w:pPr>
      <w:r>
        <w:t>N</w:t>
      </w:r>
      <w:r w:rsidR="00BE57B1">
        <w:t>aturally</w:t>
      </w:r>
      <w:r>
        <w:t>,</w:t>
      </w:r>
      <w:r w:rsidR="00BE57B1">
        <w:t xml:space="preserve"> </w:t>
      </w:r>
      <w:r w:rsidR="00BE57B1" w:rsidRPr="00BA5CDA">
        <w:rPr>
          <w:b/>
          <w:bCs/>
          <w:i/>
          <w:iCs/>
        </w:rPr>
        <w:t xml:space="preserve">one of the sons later challenged and said he wanted his double share under default </w:t>
      </w:r>
      <w:r w:rsidR="00471CAE" w:rsidRPr="00BA5CDA">
        <w:rPr>
          <w:b/>
          <w:bCs/>
          <w:i/>
          <w:iCs/>
        </w:rPr>
        <w:t>Muslim law</w:t>
      </w:r>
      <w:r w:rsidR="004940C6">
        <w:t xml:space="preserve">, relying on the old will before the Letter of Wishes was written </w:t>
      </w:r>
    </w:p>
    <w:p w14:paraId="040CB612" w14:textId="57E51B1F" w:rsidR="005F1B7E" w:rsidRDefault="005F1B7E" w:rsidP="00BE57B1">
      <w:pPr>
        <w:pStyle w:val="ListParagraph"/>
        <w:numPr>
          <w:ilvl w:val="0"/>
          <w:numId w:val="1"/>
        </w:numPr>
      </w:pPr>
      <w:r>
        <w:t xml:space="preserve">Issue – was the agreement among the 6 children enforceable or not? </w:t>
      </w:r>
    </w:p>
    <w:p w14:paraId="2A8D9188" w14:textId="52F70955" w:rsidR="00EA0F06" w:rsidRDefault="00EA0F06" w:rsidP="00EA0F06">
      <w:pPr>
        <w:pStyle w:val="ListParagraph"/>
        <w:numPr>
          <w:ilvl w:val="0"/>
          <w:numId w:val="1"/>
        </w:numPr>
      </w:pPr>
      <w:r>
        <w:t xml:space="preserve">CA: There was an agreement among the children, and </w:t>
      </w:r>
      <w:r w:rsidRPr="00DF67B0">
        <w:rPr>
          <w:b/>
          <w:bCs/>
          <w:highlight w:val="yellow"/>
        </w:rPr>
        <w:t>this agreement was not inconsistent with Muslim law</w:t>
      </w:r>
      <w:r>
        <w:t xml:space="preserve"> and was </w:t>
      </w:r>
      <w:r w:rsidRPr="00015FFB">
        <w:rPr>
          <w:b/>
          <w:bCs/>
        </w:rPr>
        <w:t>thus binding on them</w:t>
      </w:r>
      <w:r>
        <w:t xml:space="preserve"> </w:t>
      </w:r>
    </w:p>
    <w:p w14:paraId="546A80D9" w14:textId="658EB7AB" w:rsidR="00095993" w:rsidRDefault="00095993" w:rsidP="00095993">
      <w:pPr>
        <w:pStyle w:val="ListParagraph"/>
        <w:numPr>
          <w:ilvl w:val="1"/>
          <w:numId w:val="1"/>
        </w:numPr>
      </w:pPr>
      <w:r>
        <w:t xml:space="preserve">Takeaway – </w:t>
      </w:r>
      <w:r w:rsidRPr="00BA5CDA">
        <w:rPr>
          <w:b/>
          <w:bCs/>
          <w:highlight w:val="yellow"/>
        </w:rPr>
        <w:t>if you knowingly contract out of Muslim law, you are bound by that subsequent contract</w:t>
      </w:r>
      <w:r>
        <w:t xml:space="preserve"> </w:t>
      </w:r>
    </w:p>
    <w:p w14:paraId="47BF90EC" w14:textId="77777777" w:rsidR="00095993" w:rsidRDefault="00095993" w:rsidP="00095993"/>
    <w:p w14:paraId="6A3DB7C7" w14:textId="1DA0592B" w:rsidR="00095993" w:rsidRDefault="00C30764" w:rsidP="00095993">
      <w:r w:rsidRPr="00724A78">
        <w:rPr>
          <w:b/>
          <w:bCs/>
          <w:color w:val="FF0000"/>
          <w:highlight w:val="green"/>
        </w:rPr>
        <w:t xml:space="preserve">Islamic law </w:t>
      </w:r>
      <w:r w:rsidR="00BA4E5F" w:rsidRPr="00724A78">
        <w:rPr>
          <w:b/>
          <w:bCs/>
          <w:color w:val="FF0000"/>
          <w:highlight w:val="green"/>
        </w:rPr>
        <w:t xml:space="preserve">(e.g. </w:t>
      </w:r>
      <w:proofErr w:type="spellStart"/>
      <w:r w:rsidR="00BA4E5F" w:rsidRPr="00724A78">
        <w:rPr>
          <w:b/>
          <w:bCs/>
          <w:color w:val="FF0000"/>
          <w:highlight w:val="green"/>
        </w:rPr>
        <w:t>Hibah</w:t>
      </w:r>
      <w:proofErr w:type="spellEnd"/>
      <w:r w:rsidR="00BA4E5F" w:rsidRPr="00724A78">
        <w:rPr>
          <w:b/>
          <w:bCs/>
          <w:color w:val="FF0000"/>
          <w:highlight w:val="green"/>
        </w:rPr>
        <w:t xml:space="preserve"> / deed of gift) </w:t>
      </w:r>
      <w:r w:rsidR="00724A78">
        <w:rPr>
          <w:b/>
          <w:bCs/>
          <w:color w:val="FF0000"/>
          <w:highlight w:val="green"/>
        </w:rPr>
        <w:t>does NOT</w:t>
      </w:r>
      <w:r w:rsidRPr="00724A78">
        <w:rPr>
          <w:b/>
          <w:bCs/>
          <w:color w:val="FF0000"/>
          <w:highlight w:val="green"/>
        </w:rPr>
        <w:t xml:space="preserve"> override other legislation</w:t>
      </w:r>
      <w:r w:rsidRPr="00724A78">
        <w:rPr>
          <w:color w:val="FF0000"/>
          <w:highlight w:val="green"/>
        </w:rPr>
        <w:t xml:space="preserve"> </w:t>
      </w:r>
      <w:r w:rsidRPr="00724A78">
        <w:rPr>
          <w:highlight w:val="green"/>
        </w:rPr>
        <w:t>(e.g. HDB</w:t>
      </w:r>
      <w:r w:rsidR="00FC2C97" w:rsidRPr="00724A78">
        <w:rPr>
          <w:highlight w:val="green"/>
        </w:rPr>
        <w:t xml:space="preserve"> Act</w:t>
      </w:r>
      <w:r w:rsidRPr="00724A78">
        <w:rPr>
          <w:highlight w:val="green"/>
        </w:rPr>
        <w:t>)</w:t>
      </w:r>
      <w:r>
        <w:t xml:space="preserve"> – </w:t>
      </w:r>
      <w:proofErr w:type="spellStart"/>
      <w:r w:rsidRPr="00455AFA">
        <w:rPr>
          <w:highlight w:val="cyan"/>
        </w:rPr>
        <w:t>H</w:t>
      </w:r>
      <w:r w:rsidR="00C567D6" w:rsidRPr="00455AFA">
        <w:rPr>
          <w:highlight w:val="cyan"/>
        </w:rPr>
        <w:t>aja</w:t>
      </w:r>
      <w:proofErr w:type="spellEnd"/>
      <w:r w:rsidR="00C567D6" w:rsidRPr="00455AFA">
        <w:rPr>
          <w:highlight w:val="cyan"/>
        </w:rPr>
        <w:t xml:space="preserve"> </w:t>
      </w:r>
      <w:proofErr w:type="spellStart"/>
      <w:r w:rsidR="00C567D6" w:rsidRPr="00455AFA">
        <w:rPr>
          <w:highlight w:val="cyan"/>
        </w:rPr>
        <w:t>Maideen</w:t>
      </w:r>
      <w:proofErr w:type="spellEnd"/>
      <w:r w:rsidR="00C567D6" w:rsidRPr="00455AFA">
        <w:rPr>
          <w:highlight w:val="cyan"/>
        </w:rPr>
        <w:t xml:space="preserve"> v Roshan Begum</w:t>
      </w:r>
      <w:r w:rsidR="00C567D6" w:rsidRPr="00C567D6">
        <w:t xml:space="preserve"> [2017] SGHC 164</w:t>
      </w:r>
    </w:p>
    <w:p w14:paraId="2A97AB32" w14:textId="4F06253A" w:rsidR="00D83712" w:rsidRDefault="00D83712" w:rsidP="00D83712">
      <w:pPr>
        <w:pStyle w:val="ListParagraph"/>
        <w:numPr>
          <w:ilvl w:val="0"/>
          <w:numId w:val="1"/>
        </w:numPr>
      </w:pPr>
      <w:r>
        <w:t xml:space="preserve">Facts </w:t>
      </w:r>
    </w:p>
    <w:p w14:paraId="3B81ECA7" w14:textId="77777777" w:rsidR="00D83712" w:rsidRDefault="00D83712" w:rsidP="00D83712">
      <w:pPr>
        <w:pStyle w:val="ListParagraph"/>
        <w:numPr>
          <w:ilvl w:val="1"/>
          <w:numId w:val="1"/>
        </w:numPr>
      </w:pPr>
      <w:r w:rsidRPr="00D83712">
        <w:t>HDB flat was solely owned by the Mother</w:t>
      </w:r>
    </w:p>
    <w:p w14:paraId="756C0292" w14:textId="77777777" w:rsidR="00D83712" w:rsidRDefault="00D83712" w:rsidP="00D83712">
      <w:pPr>
        <w:pStyle w:val="ListParagraph"/>
        <w:numPr>
          <w:ilvl w:val="1"/>
          <w:numId w:val="1"/>
        </w:numPr>
      </w:pPr>
      <w:r w:rsidRPr="00D83712">
        <w:t>June 2011: the Mother passed away in India and left behind two sons and one daughter.</w:t>
      </w:r>
      <w:r>
        <w:t xml:space="preserve"> </w:t>
      </w:r>
    </w:p>
    <w:p w14:paraId="0B948AB0" w14:textId="77777777" w:rsidR="00D83712" w:rsidRDefault="00D83712" w:rsidP="00D83712">
      <w:pPr>
        <w:pStyle w:val="ListParagraph"/>
        <w:numPr>
          <w:ilvl w:val="1"/>
          <w:numId w:val="1"/>
        </w:numPr>
      </w:pPr>
      <w:r w:rsidRPr="00D83712">
        <w:t xml:space="preserve">Elder son wanted to sell the flat and divide the proceeds according to Hukum </w:t>
      </w:r>
      <w:proofErr w:type="spellStart"/>
      <w:r w:rsidRPr="00D83712">
        <w:t>Faraid</w:t>
      </w:r>
      <w:proofErr w:type="spellEnd"/>
      <w:r w:rsidRPr="00D83712">
        <w:t>.</w:t>
      </w:r>
      <w:r>
        <w:t xml:space="preserve"> </w:t>
      </w:r>
    </w:p>
    <w:p w14:paraId="5D54B7B5" w14:textId="77777777" w:rsidR="00D83712" w:rsidRDefault="00D83712" w:rsidP="00D83712">
      <w:pPr>
        <w:pStyle w:val="ListParagraph"/>
        <w:numPr>
          <w:ilvl w:val="1"/>
          <w:numId w:val="1"/>
        </w:numPr>
      </w:pPr>
      <w:r w:rsidRPr="00D83712">
        <w:t>Daughter refused to move out as she had been living in the flat.</w:t>
      </w:r>
      <w:r>
        <w:t xml:space="preserve"> </w:t>
      </w:r>
    </w:p>
    <w:p w14:paraId="7473879E" w14:textId="77777777" w:rsidR="00D83712" w:rsidRDefault="00D83712" w:rsidP="00D83712">
      <w:pPr>
        <w:pStyle w:val="ListParagraph"/>
        <w:numPr>
          <w:ilvl w:val="1"/>
          <w:numId w:val="1"/>
        </w:numPr>
      </w:pPr>
      <w:r w:rsidRPr="00D83712">
        <w:t xml:space="preserve">Daughter relied on </w:t>
      </w:r>
      <w:proofErr w:type="spellStart"/>
      <w:r w:rsidRPr="007C161D">
        <w:rPr>
          <w:b/>
          <w:bCs/>
        </w:rPr>
        <w:t>Hibah</w:t>
      </w:r>
      <w:proofErr w:type="spellEnd"/>
      <w:r w:rsidRPr="007C161D">
        <w:rPr>
          <w:b/>
          <w:bCs/>
        </w:rPr>
        <w:t xml:space="preserve"> signed by the Mother in India, giving her the entire flat</w:t>
      </w:r>
      <w:r w:rsidRPr="00D83712">
        <w:t>.</w:t>
      </w:r>
    </w:p>
    <w:p w14:paraId="71D2099D" w14:textId="3294A8A2" w:rsidR="00366CF0" w:rsidRDefault="00366CF0" w:rsidP="00366CF0">
      <w:pPr>
        <w:pStyle w:val="ListParagraph"/>
        <w:numPr>
          <w:ilvl w:val="2"/>
          <w:numId w:val="1"/>
        </w:numPr>
      </w:pPr>
      <w:r>
        <w:t xml:space="preserve">Context - </w:t>
      </w:r>
      <w:proofErr w:type="spellStart"/>
      <w:r w:rsidRPr="00366CF0">
        <w:t>Hibah</w:t>
      </w:r>
      <w:proofErr w:type="spellEnd"/>
      <w:r w:rsidRPr="00366CF0">
        <w:t xml:space="preserve"> </w:t>
      </w:r>
      <w:proofErr w:type="spellStart"/>
      <w:r w:rsidRPr="00366CF0">
        <w:t>ruqba</w:t>
      </w:r>
      <w:proofErr w:type="spellEnd"/>
      <w:r w:rsidRPr="00366CF0">
        <w:t xml:space="preserve"> </w:t>
      </w:r>
      <w:r w:rsidR="005973E9">
        <w:t>–</w:t>
      </w:r>
      <w:r w:rsidRPr="00366CF0">
        <w:t xml:space="preserve"> It is a gift conditional upon death.</w:t>
      </w:r>
      <w:r>
        <w:t xml:space="preserve"> </w:t>
      </w:r>
      <w:r w:rsidRPr="00366CF0">
        <w:t xml:space="preserve">It is effected when the giver says, “This property is yours as </w:t>
      </w:r>
      <w:proofErr w:type="spellStart"/>
      <w:r w:rsidRPr="00366CF0">
        <w:t>ruqba</w:t>
      </w:r>
      <w:proofErr w:type="spellEnd"/>
      <w:r w:rsidRPr="00366CF0">
        <w:t>, if you should die</w:t>
      </w:r>
      <w:r>
        <w:t xml:space="preserve"> </w:t>
      </w:r>
      <w:r w:rsidRPr="00366CF0">
        <w:t>before me, the property becomes mine and if I die before you, the property becomes</w:t>
      </w:r>
      <w:r>
        <w:t xml:space="preserve"> </w:t>
      </w:r>
      <w:r w:rsidRPr="00366CF0">
        <w:t>yours”</w:t>
      </w:r>
    </w:p>
    <w:p w14:paraId="550A66A9" w14:textId="7DAD17B5" w:rsidR="00D83712" w:rsidRDefault="00D83712" w:rsidP="00D83712">
      <w:pPr>
        <w:pStyle w:val="ListParagraph"/>
        <w:numPr>
          <w:ilvl w:val="1"/>
          <w:numId w:val="1"/>
        </w:numPr>
      </w:pPr>
      <w:r w:rsidRPr="00D83712">
        <w:lastRenderedPageBreak/>
        <w:t xml:space="preserve">Elder son argued that the </w:t>
      </w:r>
      <w:proofErr w:type="spellStart"/>
      <w:r w:rsidRPr="00D83712">
        <w:t>Hibah</w:t>
      </w:r>
      <w:proofErr w:type="spellEnd"/>
      <w:r w:rsidRPr="00D83712">
        <w:t xml:space="preserve"> was invalid.</w:t>
      </w:r>
    </w:p>
    <w:p w14:paraId="0230A11B" w14:textId="7F9C8194" w:rsidR="007C161D" w:rsidRDefault="007C161D" w:rsidP="007C161D">
      <w:pPr>
        <w:pStyle w:val="ListParagraph"/>
        <w:numPr>
          <w:ilvl w:val="0"/>
          <w:numId w:val="1"/>
        </w:numPr>
      </w:pPr>
      <w:r>
        <w:t xml:space="preserve">HC: </w:t>
      </w:r>
    </w:p>
    <w:p w14:paraId="29BD5553" w14:textId="325583E9" w:rsidR="007C161D" w:rsidRDefault="007C161D" w:rsidP="007C161D">
      <w:pPr>
        <w:pStyle w:val="ListParagraph"/>
        <w:numPr>
          <w:ilvl w:val="1"/>
          <w:numId w:val="1"/>
        </w:numPr>
      </w:pPr>
      <w:r>
        <w:t xml:space="preserve">Refused to comment on whether the </w:t>
      </w:r>
      <w:proofErr w:type="spellStart"/>
      <w:r>
        <w:t>Hibah</w:t>
      </w:r>
      <w:proofErr w:type="spellEnd"/>
      <w:r>
        <w:t xml:space="preserve"> was valid or not </w:t>
      </w:r>
    </w:p>
    <w:p w14:paraId="7780694D" w14:textId="2CB7440F" w:rsidR="007C161D" w:rsidRDefault="00922D90" w:rsidP="007C161D">
      <w:pPr>
        <w:pStyle w:val="ListParagraph"/>
        <w:numPr>
          <w:ilvl w:val="1"/>
          <w:numId w:val="1"/>
        </w:numPr>
      </w:pPr>
      <w:r>
        <w:t xml:space="preserve">Instead cited </w:t>
      </w:r>
      <w:r w:rsidR="00455AFA" w:rsidRPr="00341506">
        <w:rPr>
          <w:highlight w:val="cyan"/>
        </w:rPr>
        <w:t xml:space="preserve">s50 </w:t>
      </w:r>
      <w:r w:rsidRPr="00341506">
        <w:rPr>
          <w:highlight w:val="cyan"/>
        </w:rPr>
        <w:t>HDB Act</w:t>
      </w:r>
      <w:r>
        <w:t xml:space="preserve"> – </w:t>
      </w:r>
      <w:r w:rsidRPr="00341506">
        <w:rPr>
          <w:b/>
          <w:bCs/>
          <w:u w:val="single"/>
        </w:rPr>
        <w:t>transfer of flat without consent of HDB was void</w:t>
      </w:r>
      <w:r>
        <w:t xml:space="preserve">. </w:t>
      </w:r>
    </w:p>
    <w:p w14:paraId="3D8CBE4A" w14:textId="5D7D7B6F" w:rsidR="00922D90" w:rsidRDefault="00922D90" w:rsidP="007C161D">
      <w:pPr>
        <w:pStyle w:val="ListParagraph"/>
        <w:numPr>
          <w:ilvl w:val="1"/>
          <w:numId w:val="1"/>
        </w:numPr>
      </w:pPr>
      <w:r>
        <w:t xml:space="preserve">Thus, </w:t>
      </w:r>
      <w:r w:rsidRPr="00A16AD9">
        <w:rPr>
          <w:highlight w:val="yellow"/>
        </w:rPr>
        <w:t xml:space="preserve">MUIS’ opinion that the </w:t>
      </w:r>
      <w:proofErr w:type="spellStart"/>
      <w:r w:rsidRPr="00A16AD9">
        <w:rPr>
          <w:highlight w:val="yellow"/>
        </w:rPr>
        <w:t>hibah</w:t>
      </w:r>
      <w:proofErr w:type="spellEnd"/>
      <w:r w:rsidRPr="00A16AD9">
        <w:rPr>
          <w:highlight w:val="yellow"/>
        </w:rPr>
        <w:t xml:space="preserve"> was valid </w:t>
      </w:r>
      <w:r w:rsidR="00BF3A40" w:rsidRPr="00A16AD9">
        <w:rPr>
          <w:highlight w:val="yellow"/>
        </w:rPr>
        <w:t xml:space="preserve">under Muslim law </w:t>
      </w:r>
      <w:r w:rsidRPr="00A16AD9">
        <w:rPr>
          <w:highlight w:val="yellow"/>
        </w:rPr>
        <w:t xml:space="preserve">was pointless </w:t>
      </w:r>
      <w:r w:rsidR="00291ACF" w:rsidRPr="00A16AD9">
        <w:rPr>
          <w:highlight w:val="yellow"/>
        </w:rPr>
        <w:t xml:space="preserve">and </w:t>
      </w:r>
      <w:r w:rsidR="00291ACF" w:rsidRPr="00A16AD9">
        <w:rPr>
          <w:b/>
          <w:bCs/>
          <w:highlight w:val="yellow"/>
          <w:u w:val="single"/>
        </w:rPr>
        <w:t>not binding on this court</w:t>
      </w:r>
      <w:r w:rsidR="00291ACF" w:rsidRPr="00A16AD9">
        <w:rPr>
          <w:highlight w:val="yellow"/>
        </w:rPr>
        <w:t xml:space="preserve"> which had full jurisdiction to decide on the matter in issue</w:t>
      </w:r>
    </w:p>
    <w:p w14:paraId="24E434BE" w14:textId="3D1732DB" w:rsidR="0067658B" w:rsidRDefault="0067658B" w:rsidP="0067658B">
      <w:pPr>
        <w:pStyle w:val="ListParagraph"/>
        <w:numPr>
          <w:ilvl w:val="0"/>
          <w:numId w:val="1"/>
        </w:numPr>
      </w:pPr>
      <w:r>
        <w:t xml:space="preserve">Takeaway – </w:t>
      </w:r>
      <w:r w:rsidRPr="00DE3E87">
        <w:rPr>
          <w:b/>
          <w:bCs/>
          <w:highlight w:val="yellow"/>
        </w:rPr>
        <w:t xml:space="preserve">no matter what instrument you use in Muslim law, it must be seen in light of </w:t>
      </w:r>
      <w:r w:rsidR="00D048A8" w:rsidRPr="00DE3E87">
        <w:rPr>
          <w:b/>
          <w:bCs/>
          <w:highlight w:val="yellow"/>
        </w:rPr>
        <w:t xml:space="preserve">other </w:t>
      </w:r>
      <w:r w:rsidRPr="00DE3E87">
        <w:rPr>
          <w:b/>
          <w:bCs/>
          <w:highlight w:val="yellow"/>
        </w:rPr>
        <w:t>legislation</w:t>
      </w:r>
      <w:r>
        <w:t xml:space="preserve"> </w:t>
      </w:r>
    </w:p>
    <w:p w14:paraId="48BE54CE" w14:textId="77777777" w:rsidR="0003795E" w:rsidRDefault="0003795E" w:rsidP="009F49F8"/>
    <w:p w14:paraId="62A7458E" w14:textId="06A997C9" w:rsidR="002D6674" w:rsidRDefault="00064B75" w:rsidP="009F49F8">
      <w:r w:rsidRPr="00AE2191">
        <w:rPr>
          <w:b/>
          <w:bCs/>
          <w:color w:val="FF0000"/>
          <w:highlight w:val="green"/>
        </w:rPr>
        <w:t xml:space="preserve">Joint tenancy </w:t>
      </w:r>
      <w:r w:rsidR="00960440" w:rsidRPr="00AE2191">
        <w:rPr>
          <w:b/>
          <w:bCs/>
          <w:highlight w:val="green"/>
        </w:rPr>
        <w:t>(</w:t>
      </w:r>
      <w:r w:rsidRPr="00AE2191">
        <w:rPr>
          <w:b/>
          <w:bCs/>
          <w:highlight w:val="green"/>
        </w:rPr>
        <w:t>right of survivorship</w:t>
      </w:r>
      <w:r w:rsidR="00960440" w:rsidRPr="00AE2191">
        <w:rPr>
          <w:b/>
          <w:bCs/>
          <w:highlight w:val="green"/>
        </w:rPr>
        <w:t>)</w:t>
      </w:r>
      <w:r w:rsidRPr="00AE2191">
        <w:rPr>
          <w:b/>
          <w:bCs/>
          <w:highlight w:val="green"/>
        </w:rPr>
        <w:t xml:space="preserve"> vs Muslim inheritance</w:t>
      </w:r>
      <w:r>
        <w:t xml:space="preserve"> – </w:t>
      </w:r>
      <w:proofErr w:type="spellStart"/>
      <w:r w:rsidR="002D6674" w:rsidRPr="00FC2C97">
        <w:rPr>
          <w:highlight w:val="cyan"/>
        </w:rPr>
        <w:t>Shafee</w:t>
      </w:r>
      <w:r w:rsidR="00EB4744">
        <w:rPr>
          <w:highlight w:val="cyan"/>
        </w:rPr>
        <w:t>q</w:t>
      </w:r>
      <w:proofErr w:type="spellEnd"/>
      <w:r w:rsidR="002D6674" w:rsidRPr="00FC2C97">
        <w:rPr>
          <w:highlight w:val="cyan"/>
        </w:rPr>
        <w:t xml:space="preserve"> Bin Salim Talib v Fatimah </w:t>
      </w:r>
      <w:proofErr w:type="spellStart"/>
      <w:r w:rsidR="002D6674" w:rsidRPr="00FC2C97">
        <w:rPr>
          <w:highlight w:val="cyan"/>
        </w:rPr>
        <w:t>Bte</w:t>
      </w:r>
      <w:proofErr w:type="spellEnd"/>
      <w:r w:rsidR="002D6674" w:rsidRPr="00FC2C97">
        <w:rPr>
          <w:highlight w:val="cyan"/>
        </w:rPr>
        <w:t xml:space="preserve"> Abud Talib</w:t>
      </w:r>
      <w:r w:rsidR="002D6674" w:rsidRPr="002D6674">
        <w:t xml:space="preserve"> [2010]</w:t>
      </w:r>
      <w:r w:rsidR="002D6674">
        <w:t xml:space="preserve"> </w:t>
      </w:r>
      <w:r w:rsidR="002D6674" w:rsidRPr="002D6674">
        <w:t>SGCA 11</w:t>
      </w:r>
    </w:p>
    <w:p w14:paraId="78A860F7" w14:textId="1AE41DA6" w:rsidR="002D6674" w:rsidRDefault="002D6674" w:rsidP="002D6674">
      <w:pPr>
        <w:pStyle w:val="ListParagraph"/>
        <w:numPr>
          <w:ilvl w:val="0"/>
          <w:numId w:val="1"/>
        </w:numPr>
      </w:pPr>
      <w:r>
        <w:t xml:space="preserve">Facts </w:t>
      </w:r>
    </w:p>
    <w:p w14:paraId="14CB311A" w14:textId="77777777" w:rsidR="002D6674" w:rsidRDefault="002D6674" w:rsidP="002D6674">
      <w:pPr>
        <w:pStyle w:val="ListParagraph"/>
        <w:numPr>
          <w:ilvl w:val="1"/>
          <w:numId w:val="1"/>
        </w:numPr>
      </w:pPr>
      <w:r w:rsidRPr="002D6674">
        <w:t>1998 - Husband (H) and Wife (W) purchased property as Joint Tenants (JT)</w:t>
      </w:r>
      <w:r>
        <w:t xml:space="preserve"> </w:t>
      </w:r>
    </w:p>
    <w:p w14:paraId="5C28D438" w14:textId="63DC745B" w:rsidR="002D6674" w:rsidRDefault="002D6674" w:rsidP="002D6674">
      <w:pPr>
        <w:pStyle w:val="ListParagraph"/>
        <w:numPr>
          <w:ilvl w:val="1"/>
          <w:numId w:val="1"/>
        </w:numPr>
      </w:pPr>
      <w:r w:rsidRPr="002D6674">
        <w:t>2005 - Upon H’s death, W became sole owner</w:t>
      </w:r>
      <w:r w:rsidR="00EE5B7D">
        <w:t xml:space="preserve"> under joint tenancy</w:t>
      </w:r>
      <w:r w:rsidR="00515024">
        <w:t xml:space="preserve"> arrangements</w:t>
      </w:r>
      <w:r w:rsidRPr="002D6674">
        <w:t>.</w:t>
      </w:r>
      <w:r>
        <w:t xml:space="preserve"> </w:t>
      </w:r>
    </w:p>
    <w:p w14:paraId="11737A5C" w14:textId="77777777" w:rsidR="002D6674" w:rsidRDefault="002D6674" w:rsidP="002D6674">
      <w:pPr>
        <w:pStyle w:val="ListParagraph"/>
        <w:numPr>
          <w:ilvl w:val="1"/>
          <w:numId w:val="1"/>
        </w:numPr>
      </w:pPr>
      <w:r w:rsidRPr="002D6674">
        <w:t>W then transferred property to herself and the 2 children.</w:t>
      </w:r>
      <w:r>
        <w:t xml:space="preserve"> </w:t>
      </w:r>
    </w:p>
    <w:p w14:paraId="1048ED84" w14:textId="77777777" w:rsidR="002D6674" w:rsidRDefault="002D6674" w:rsidP="002D6674">
      <w:pPr>
        <w:pStyle w:val="ListParagraph"/>
        <w:numPr>
          <w:ilvl w:val="1"/>
          <w:numId w:val="1"/>
        </w:numPr>
      </w:pPr>
      <w:r w:rsidRPr="002D6674">
        <w:t>H’s brother sued W for half of the property.</w:t>
      </w:r>
      <w:r>
        <w:t xml:space="preserve"> </w:t>
      </w:r>
    </w:p>
    <w:p w14:paraId="4A81DF3B" w14:textId="77777777" w:rsidR="002D6674" w:rsidRDefault="002D6674" w:rsidP="002D6674">
      <w:pPr>
        <w:pStyle w:val="ListParagraph"/>
        <w:numPr>
          <w:ilvl w:val="2"/>
          <w:numId w:val="1"/>
        </w:numPr>
      </w:pPr>
      <w:r w:rsidRPr="002D6674">
        <w:t xml:space="preserve">Relied on </w:t>
      </w:r>
      <w:r w:rsidRPr="00B054C5">
        <w:rPr>
          <w:highlight w:val="cyan"/>
        </w:rPr>
        <w:t>s 112 of AMLA</w:t>
      </w:r>
      <w:r w:rsidRPr="002D6674">
        <w:t xml:space="preserve"> and 2007 Fatwa – that joint tenancy is not </w:t>
      </w:r>
      <w:r>
        <w:t xml:space="preserve">recognized </w:t>
      </w:r>
      <w:r w:rsidRPr="002D6674">
        <w:t>under Muslim Law (i.e. each co-owner of a joint property had a fixed share which</w:t>
      </w:r>
      <w:r>
        <w:t xml:space="preserve"> </w:t>
      </w:r>
      <w:r w:rsidRPr="002D6674">
        <w:t>should be distributed to his legal beneficiaries)</w:t>
      </w:r>
    </w:p>
    <w:p w14:paraId="36DBE2AC" w14:textId="1819A76B" w:rsidR="002D6674" w:rsidRDefault="002D6674" w:rsidP="002D6674">
      <w:pPr>
        <w:pStyle w:val="ListParagraph"/>
        <w:numPr>
          <w:ilvl w:val="1"/>
          <w:numId w:val="1"/>
        </w:numPr>
      </w:pPr>
      <w:r w:rsidRPr="002D6674">
        <w:t>Issue: Whether the doctrine of the right of survivorship for properties held under a joint</w:t>
      </w:r>
      <w:r w:rsidR="00515024">
        <w:t xml:space="preserve"> </w:t>
      </w:r>
      <w:r w:rsidRPr="002D6674">
        <w:t>tenancy applied to Muslims</w:t>
      </w:r>
    </w:p>
    <w:p w14:paraId="4707CF32" w14:textId="628B3C31" w:rsidR="00074B4C" w:rsidRDefault="00074B4C" w:rsidP="00074B4C">
      <w:pPr>
        <w:pStyle w:val="ListParagraph"/>
        <w:numPr>
          <w:ilvl w:val="0"/>
          <w:numId w:val="1"/>
        </w:numPr>
      </w:pPr>
      <w:r>
        <w:t>HC</w:t>
      </w:r>
      <w:r w:rsidR="00A20AD3">
        <w:t xml:space="preserve"> (reasoning not upheld on appeal)</w:t>
      </w:r>
      <w:r>
        <w:t xml:space="preserve">: </w:t>
      </w:r>
    </w:p>
    <w:p w14:paraId="365FF495" w14:textId="0B997DD6" w:rsidR="00074B4C" w:rsidRDefault="00074B4C" w:rsidP="00074B4C">
      <w:pPr>
        <w:pStyle w:val="ListParagraph"/>
        <w:numPr>
          <w:ilvl w:val="1"/>
          <w:numId w:val="1"/>
        </w:numPr>
      </w:pPr>
      <w:r>
        <w:t xml:space="preserve">The right of survivorship applies to Muslims as to anyone else </w:t>
      </w:r>
    </w:p>
    <w:p w14:paraId="3EFA28BE" w14:textId="77777777" w:rsidR="00074B4C" w:rsidRDefault="00074B4C" w:rsidP="00074B4C">
      <w:pPr>
        <w:pStyle w:val="ListParagraph"/>
        <w:numPr>
          <w:ilvl w:val="1"/>
          <w:numId w:val="1"/>
        </w:numPr>
      </w:pPr>
      <w:r w:rsidRPr="00074B4C">
        <w:t>Land Titles Act applies to all properties in Singapore.</w:t>
      </w:r>
    </w:p>
    <w:p w14:paraId="1544B79C" w14:textId="77777777" w:rsidR="00074B4C" w:rsidRDefault="00074B4C" w:rsidP="00074B4C">
      <w:pPr>
        <w:pStyle w:val="ListParagraph"/>
        <w:numPr>
          <w:ilvl w:val="1"/>
          <w:numId w:val="1"/>
        </w:numPr>
      </w:pPr>
      <w:r w:rsidRPr="00074B4C">
        <w:t>Issue was not on a question of Muslim law, but as to whether the property formed</w:t>
      </w:r>
      <w:r>
        <w:t xml:space="preserve"> </w:t>
      </w:r>
      <w:r w:rsidRPr="00074B4C">
        <w:t>part of the deceased’s estate.</w:t>
      </w:r>
      <w:r>
        <w:t xml:space="preserve"> </w:t>
      </w:r>
    </w:p>
    <w:p w14:paraId="24AB6F18" w14:textId="77777777" w:rsidR="003C6E47" w:rsidRDefault="00074B4C" w:rsidP="00074B4C">
      <w:pPr>
        <w:pStyle w:val="ListParagraph"/>
        <w:numPr>
          <w:ilvl w:val="2"/>
          <w:numId w:val="1"/>
        </w:numPr>
      </w:pPr>
      <w:r w:rsidRPr="00074B4C">
        <w:t>Muslim law not applicable – section 112 AMLA not applicable as said property</w:t>
      </w:r>
      <w:r>
        <w:t xml:space="preserve"> </w:t>
      </w:r>
      <w:r w:rsidRPr="00074B4C">
        <w:t>was not within the deceased’s estate to be distributed.</w:t>
      </w:r>
    </w:p>
    <w:p w14:paraId="0E6CA652" w14:textId="77777777" w:rsidR="003C6E47" w:rsidRDefault="00074B4C" w:rsidP="003C6E47">
      <w:pPr>
        <w:pStyle w:val="ListParagraph"/>
        <w:numPr>
          <w:ilvl w:val="1"/>
          <w:numId w:val="1"/>
        </w:numPr>
      </w:pPr>
      <w:r w:rsidRPr="00074B4C">
        <w:t>Administrators appealed.</w:t>
      </w:r>
    </w:p>
    <w:p w14:paraId="4FE72611" w14:textId="0DD45306" w:rsidR="00074B4C" w:rsidRDefault="00074B4C" w:rsidP="003C6E47">
      <w:pPr>
        <w:pStyle w:val="ListParagraph"/>
        <w:numPr>
          <w:ilvl w:val="2"/>
          <w:numId w:val="1"/>
        </w:numPr>
      </w:pPr>
      <w:r w:rsidRPr="00074B4C">
        <w:t>Argued that “the concept of joint-tenancy and the operation of right-survivorship is</w:t>
      </w:r>
      <w:r w:rsidR="003C6E47">
        <w:t xml:space="preserve"> </w:t>
      </w:r>
      <w:r w:rsidRPr="00074B4C">
        <w:t>repugnant to Muslim law as it increased her (deceased’s wife) share in the estate”.</w:t>
      </w:r>
    </w:p>
    <w:p w14:paraId="0601FD40" w14:textId="77A75F3A" w:rsidR="00A20AD3" w:rsidRDefault="00A20AD3" w:rsidP="00A20AD3">
      <w:pPr>
        <w:pStyle w:val="ListParagraph"/>
        <w:numPr>
          <w:ilvl w:val="0"/>
          <w:numId w:val="1"/>
        </w:numPr>
      </w:pPr>
      <w:r>
        <w:t xml:space="preserve">CA: </w:t>
      </w:r>
    </w:p>
    <w:p w14:paraId="0B7E1934" w14:textId="51683869" w:rsidR="00A20AD3" w:rsidRDefault="00A20AD3" w:rsidP="00A20AD3">
      <w:pPr>
        <w:pStyle w:val="ListParagraph"/>
        <w:numPr>
          <w:ilvl w:val="1"/>
          <w:numId w:val="1"/>
        </w:numPr>
      </w:pPr>
      <w:r>
        <w:t>Agreed with the outcome</w:t>
      </w:r>
      <w:r w:rsidR="00567FE4">
        <w:t xml:space="preserve">, but disagreed with HC’s suggestion that the court did not have to take into account Muslim law </w:t>
      </w:r>
    </w:p>
    <w:p w14:paraId="07702BCB" w14:textId="6C8A91F2" w:rsidR="00DC6F29" w:rsidRDefault="00A11ACC" w:rsidP="00A20AD3">
      <w:pPr>
        <w:pStyle w:val="ListParagraph"/>
        <w:numPr>
          <w:ilvl w:val="1"/>
          <w:numId w:val="1"/>
        </w:numPr>
      </w:pPr>
      <w:r w:rsidRPr="00A11ACC">
        <w:t>“</w:t>
      </w:r>
      <w:r w:rsidRPr="00B054C5">
        <w:rPr>
          <w:b/>
          <w:bCs/>
        </w:rPr>
        <w:t xml:space="preserve">The </w:t>
      </w:r>
      <w:r w:rsidRPr="00B90695">
        <w:rPr>
          <w:b/>
          <w:bCs/>
          <w:highlight w:val="yellow"/>
        </w:rPr>
        <w:t>question as to what assets constitute the estate and effects of a deceased Muslim</w:t>
      </w:r>
      <w:r w:rsidRPr="00B054C5">
        <w:rPr>
          <w:b/>
          <w:bCs/>
        </w:rPr>
        <w:t xml:space="preserve"> has </w:t>
      </w:r>
      <w:r w:rsidRPr="00B054C5">
        <w:rPr>
          <w:b/>
          <w:bCs/>
          <w:color w:val="FF0000"/>
        </w:rPr>
        <w:t>first to be determined according to his personal law</w:t>
      </w:r>
      <w:r w:rsidRPr="00A11ACC">
        <w:t xml:space="preserve">, ..... and </w:t>
      </w:r>
      <w:r w:rsidRPr="00120F81">
        <w:rPr>
          <w:b/>
          <w:bCs/>
          <w:u w:val="single"/>
        </w:rPr>
        <w:t>not according to the common</w:t>
      </w:r>
      <w:r w:rsidR="00560892" w:rsidRPr="00120F81">
        <w:rPr>
          <w:b/>
          <w:bCs/>
          <w:u w:val="single"/>
        </w:rPr>
        <w:t xml:space="preserve"> </w:t>
      </w:r>
      <w:r w:rsidRPr="00120F81">
        <w:rPr>
          <w:b/>
          <w:bCs/>
          <w:u w:val="single"/>
        </w:rPr>
        <w:t>law</w:t>
      </w:r>
      <w:r w:rsidRPr="00A11ACC">
        <w:t>.”</w:t>
      </w:r>
      <w:r w:rsidR="00F37D25">
        <w:t xml:space="preserve"> </w:t>
      </w:r>
      <w:r w:rsidR="00F37D25">
        <w:sym w:font="Wingdings" w:char="F0E0"/>
      </w:r>
      <w:r w:rsidR="00F37D25">
        <w:t xml:space="preserve"> </w:t>
      </w:r>
      <w:r w:rsidR="007812A1">
        <w:t>*</w:t>
      </w:r>
      <w:r w:rsidR="00F37D25" w:rsidRPr="007812A1">
        <w:rPr>
          <w:b/>
          <w:bCs/>
          <w:highlight w:val="yellow"/>
          <w:u w:val="single"/>
        </w:rPr>
        <w:t>first point of call is Muslim law</w:t>
      </w:r>
    </w:p>
    <w:p w14:paraId="7BDDD735" w14:textId="0D5DF6B9" w:rsidR="00D8037C" w:rsidRDefault="00CA447D" w:rsidP="00B50532">
      <w:pPr>
        <w:pStyle w:val="ListParagraph"/>
        <w:numPr>
          <w:ilvl w:val="1"/>
          <w:numId w:val="1"/>
        </w:numPr>
      </w:pPr>
      <w:r>
        <w:t>Under L</w:t>
      </w:r>
      <w:r w:rsidR="0084075B">
        <w:t xml:space="preserve">and </w:t>
      </w:r>
      <w:r>
        <w:t>T</w:t>
      </w:r>
      <w:r w:rsidR="0084075B">
        <w:t xml:space="preserve">itles </w:t>
      </w:r>
      <w:r>
        <w:t>A</w:t>
      </w:r>
      <w:r w:rsidR="0084075B">
        <w:t>ct</w:t>
      </w:r>
      <w:r w:rsidR="00F2104F">
        <w:t xml:space="preserve"> (civil law)</w:t>
      </w:r>
      <w:r>
        <w:t>, t</w:t>
      </w:r>
      <w:r w:rsidR="00A11ACC" w:rsidRPr="00A11ACC">
        <w:t xml:space="preserve">here is </w:t>
      </w:r>
      <w:r w:rsidR="00A11ACC" w:rsidRPr="00435132">
        <w:rPr>
          <w:b/>
          <w:bCs/>
          <w:highlight w:val="yellow"/>
        </w:rPr>
        <w:t>no ‘passing‘</w:t>
      </w:r>
      <w:r w:rsidR="001E7E51" w:rsidRPr="00435132">
        <w:rPr>
          <w:b/>
          <w:bCs/>
          <w:highlight w:val="yellow"/>
        </w:rPr>
        <w:t xml:space="preserve"> </w:t>
      </w:r>
      <w:r w:rsidR="00A11ACC" w:rsidRPr="00435132">
        <w:rPr>
          <w:b/>
          <w:bCs/>
          <w:highlight w:val="yellow"/>
        </w:rPr>
        <w:t>of the propert</w:t>
      </w:r>
      <w:r w:rsidR="00B50532" w:rsidRPr="00435132">
        <w:rPr>
          <w:b/>
          <w:bCs/>
          <w:highlight w:val="yellow"/>
        </w:rPr>
        <w:t xml:space="preserve">y. </w:t>
      </w:r>
      <w:r w:rsidR="00A11ACC" w:rsidRPr="00435132">
        <w:rPr>
          <w:b/>
          <w:bCs/>
          <w:highlight w:val="yellow"/>
        </w:rPr>
        <w:t xml:space="preserve">Instead, property had ‘morphed’ </w:t>
      </w:r>
      <w:r w:rsidR="00886A82" w:rsidRPr="00435132">
        <w:rPr>
          <w:b/>
          <w:bCs/>
          <w:highlight w:val="yellow"/>
        </w:rPr>
        <w:t xml:space="preserve">from joint </w:t>
      </w:r>
      <w:r w:rsidR="00A11ACC" w:rsidRPr="00435132">
        <w:rPr>
          <w:b/>
          <w:bCs/>
          <w:highlight w:val="yellow"/>
        </w:rPr>
        <w:t>into sole-ownership</w:t>
      </w:r>
      <w:r w:rsidR="004F5B67" w:rsidRPr="00435132">
        <w:rPr>
          <w:b/>
          <w:bCs/>
          <w:highlight w:val="yellow"/>
        </w:rPr>
        <w:t xml:space="preserve"> upon death of joint owner</w:t>
      </w:r>
      <w:r w:rsidR="00A11ACC" w:rsidRPr="00435132">
        <w:rPr>
          <w:b/>
          <w:bCs/>
          <w:highlight w:val="yellow"/>
        </w:rPr>
        <w:t>, hence nothing to distribute</w:t>
      </w:r>
      <w:r w:rsidR="00A11ACC" w:rsidRPr="00A11ACC">
        <w:t>.</w:t>
      </w:r>
      <w:r w:rsidR="00CA05F8">
        <w:t xml:space="preserve"> </w:t>
      </w:r>
      <w:r w:rsidR="00922398">
        <w:t xml:space="preserve">Therefore, </w:t>
      </w:r>
      <w:r w:rsidR="00922398" w:rsidRPr="001E7E51">
        <w:rPr>
          <w:highlight w:val="cyan"/>
        </w:rPr>
        <w:t>s 112 AMLA</w:t>
      </w:r>
      <w:r w:rsidR="00922398">
        <w:t xml:space="preserve"> did not apply</w:t>
      </w:r>
    </w:p>
    <w:p w14:paraId="1397D607" w14:textId="4CBE6310" w:rsidR="00321E98" w:rsidRDefault="00A11ACC" w:rsidP="00321E98">
      <w:pPr>
        <w:pStyle w:val="ListParagraph"/>
        <w:numPr>
          <w:ilvl w:val="1"/>
          <w:numId w:val="1"/>
        </w:numPr>
      </w:pPr>
      <w:r w:rsidRPr="00A11ACC">
        <w:t>Note: CA studied authorities on position of joint-tenancy in Muslim Law.</w:t>
      </w:r>
      <w:r w:rsidR="00321E98">
        <w:t xml:space="preserve"> A </w:t>
      </w:r>
      <w:r w:rsidR="00321E98" w:rsidRPr="00851EB3">
        <w:rPr>
          <w:b/>
          <w:bCs/>
          <w:highlight w:val="yellow"/>
        </w:rPr>
        <w:t>joint tenancy is now a validly recognized contract under Muslim law</w:t>
      </w:r>
      <w:r w:rsidR="00321E98">
        <w:t xml:space="preserve"> so the law between civil and Muslim law is </w:t>
      </w:r>
      <w:r w:rsidR="00E00F81">
        <w:t>harmonized</w:t>
      </w:r>
    </w:p>
    <w:p w14:paraId="7D0751AA" w14:textId="77777777" w:rsidR="00D8037C" w:rsidRDefault="00D8037C" w:rsidP="00D8037C"/>
    <w:p w14:paraId="1D86379B" w14:textId="6725A943" w:rsidR="00D8037C" w:rsidRDefault="00122EC7" w:rsidP="00D8037C">
      <w:r w:rsidRPr="0051418E">
        <w:rPr>
          <w:b/>
          <w:bCs/>
          <w:color w:val="FF0000"/>
          <w:highlight w:val="green"/>
        </w:rPr>
        <w:t>CPF moneys are not part of Muslim deceased’s estate</w:t>
      </w:r>
      <w:r w:rsidR="005F2273" w:rsidRPr="0051418E">
        <w:rPr>
          <w:b/>
          <w:bCs/>
          <w:color w:val="FF0000"/>
          <w:highlight w:val="green"/>
        </w:rPr>
        <w:t xml:space="preserve"> </w:t>
      </w:r>
      <w:r w:rsidR="005F2273" w:rsidRPr="0051418E">
        <w:rPr>
          <w:b/>
          <w:bCs/>
          <w:highlight w:val="green"/>
        </w:rPr>
        <w:t>(</w:t>
      </w:r>
      <w:r w:rsidR="00F309BB">
        <w:rPr>
          <w:b/>
          <w:bCs/>
          <w:highlight w:val="green"/>
        </w:rPr>
        <w:t xml:space="preserve">if nomination is made, </w:t>
      </w:r>
      <w:r w:rsidR="005F2273" w:rsidRPr="0051418E">
        <w:rPr>
          <w:b/>
          <w:bCs/>
          <w:highlight w:val="green"/>
        </w:rPr>
        <w:t>it is</w:t>
      </w:r>
      <w:r w:rsidR="009C7887" w:rsidRPr="0051418E">
        <w:rPr>
          <w:b/>
          <w:bCs/>
          <w:highlight w:val="green"/>
        </w:rPr>
        <w:t xml:space="preserve"> now</w:t>
      </w:r>
      <w:r w:rsidR="005F2273" w:rsidRPr="0051418E">
        <w:rPr>
          <w:b/>
          <w:bCs/>
          <w:highlight w:val="green"/>
        </w:rPr>
        <w:t xml:space="preserve"> </w:t>
      </w:r>
      <w:r w:rsidR="005F2273" w:rsidRPr="00BB5647">
        <w:rPr>
          <w:b/>
          <w:bCs/>
          <w:highlight w:val="green"/>
        </w:rPr>
        <w:t xml:space="preserve">considered </w:t>
      </w:r>
      <w:proofErr w:type="spellStart"/>
      <w:r w:rsidR="005F2273" w:rsidRPr="0051418E">
        <w:rPr>
          <w:b/>
          <w:bCs/>
          <w:color w:val="FF0000"/>
          <w:highlight w:val="green"/>
        </w:rPr>
        <w:t>hibah</w:t>
      </w:r>
      <w:proofErr w:type="spellEnd"/>
      <w:r w:rsidR="005F2273" w:rsidRPr="0051418E">
        <w:rPr>
          <w:b/>
          <w:bCs/>
          <w:color w:val="FF0000"/>
          <w:highlight w:val="green"/>
        </w:rPr>
        <w:t>/gift</w:t>
      </w:r>
      <w:r w:rsidR="009C7887" w:rsidRPr="0051418E">
        <w:rPr>
          <w:b/>
          <w:bCs/>
          <w:highlight w:val="green"/>
        </w:rPr>
        <w:t xml:space="preserve">, </w:t>
      </w:r>
      <w:r w:rsidR="005F2273" w:rsidRPr="0051418E">
        <w:rPr>
          <w:b/>
          <w:bCs/>
          <w:highlight w:val="green"/>
        </w:rPr>
        <w:t>so it will go to the CPF nominees)</w:t>
      </w:r>
      <w:r>
        <w:t xml:space="preserve"> – </w:t>
      </w:r>
      <w:proofErr w:type="spellStart"/>
      <w:r w:rsidR="009A0FCB" w:rsidRPr="00E734AF">
        <w:rPr>
          <w:highlight w:val="cyan"/>
        </w:rPr>
        <w:t>Saniah</w:t>
      </w:r>
      <w:proofErr w:type="spellEnd"/>
      <w:r w:rsidR="009A0FCB" w:rsidRPr="00E734AF">
        <w:rPr>
          <w:highlight w:val="cyan"/>
        </w:rPr>
        <w:t xml:space="preserve"> Ali v Abdullah Ali</w:t>
      </w:r>
      <w:r w:rsidR="009A0FCB" w:rsidRPr="009A0FCB">
        <w:t xml:space="preserve"> [1990] 1 SLR(R) 555</w:t>
      </w:r>
    </w:p>
    <w:p w14:paraId="1A5A26A6" w14:textId="5F24F5F4" w:rsidR="009F49F8" w:rsidRDefault="0027742A" w:rsidP="002615D5">
      <w:pPr>
        <w:pStyle w:val="ListParagraph"/>
        <w:numPr>
          <w:ilvl w:val="0"/>
          <w:numId w:val="1"/>
        </w:numPr>
      </w:pPr>
      <w:r>
        <w:t>Facts</w:t>
      </w:r>
    </w:p>
    <w:p w14:paraId="06BB8F77" w14:textId="338C0F08" w:rsidR="00F14FC5" w:rsidRDefault="00F14FC5" w:rsidP="0027742A">
      <w:pPr>
        <w:pStyle w:val="ListParagraph"/>
        <w:numPr>
          <w:ilvl w:val="1"/>
          <w:numId w:val="1"/>
        </w:numPr>
      </w:pPr>
      <w:r w:rsidRPr="00F14FC5">
        <w:t xml:space="preserve">The Deceased made a nomination under </w:t>
      </w:r>
      <w:r w:rsidR="00A565E5">
        <w:t>s</w:t>
      </w:r>
      <w:r w:rsidRPr="00F14FC5">
        <w:t xml:space="preserve"> 24(1) CPF Act (now section 25(1)) </w:t>
      </w:r>
      <w:r w:rsidRPr="00A565E5">
        <w:rPr>
          <w:b/>
          <w:bCs/>
        </w:rPr>
        <w:t xml:space="preserve">naming his stepsister, </w:t>
      </w:r>
      <w:proofErr w:type="spellStart"/>
      <w:r w:rsidRPr="00A565E5">
        <w:rPr>
          <w:b/>
          <w:bCs/>
        </w:rPr>
        <w:t>Saniah</w:t>
      </w:r>
      <w:proofErr w:type="spellEnd"/>
      <w:r w:rsidRPr="00A565E5">
        <w:rPr>
          <w:b/>
          <w:bCs/>
        </w:rPr>
        <w:t>, to receive all his CPF monies on his death</w:t>
      </w:r>
      <w:r>
        <w:t xml:space="preserve"> </w:t>
      </w:r>
    </w:p>
    <w:p w14:paraId="661DDD8E" w14:textId="77777777" w:rsidR="00F14FC5" w:rsidRDefault="00F14FC5" w:rsidP="0027742A">
      <w:pPr>
        <w:pStyle w:val="ListParagraph"/>
        <w:numPr>
          <w:ilvl w:val="1"/>
          <w:numId w:val="1"/>
        </w:numPr>
      </w:pPr>
      <w:r w:rsidRPr="00F14FC5">
        <w:t xml:space="preserve">CPF monies duly paid to </w:t>
      </w:r>
      <w:proofErr w:type="spellStart"/>
      <w:r w:rsidRPr="00F14FC5">
        <w:t>Saniah</w:t>
      </w:r>
      <w:proofErr w:type="spellEnd"/>
      <w:r w:rsidRPr="00F14FC5">
        <w:t xml:space="preserve"> by CPF Board</w:t>
      </w:r>
      <w:r>
        <w:t xml:space="preserve"> </w:t>
      </w:r>
    </w:p>
    <w:p w14:paraId="32A54A54" w14:textId="77777777" w:rsidR="00F14FC5" w:rsidRDefault="00F14FC5" w:rsidP="0027742A">
      <w:pPr>
        <w:pStyle w:val="ListParagraph"/>
        <w:numPr>
          <w:ilvl w:val="1"/>
          <w:numId w:val="1"/>
        </w:numPr>
      </w:pPr>
      <w:r w:rsidRPr="00F14FC5">
        <w:t xml:space="preserve">Under </w:t>
      </w:r>
      <w:proofErr w:type="spellStart"/>
      <w:r w:rsidRPr="00F14FC5">
        <w:t>Faraid</w:t>
      </w:r>
      <w:proofErr w:type="spellEnd"/>
      <w:r w:rsidRPr="00F14FC5">
        <w:t>, the deceased’s brother, Abdullah, was entitled to the whole of the deceased’s</w:t>
      </w:r>
      <w:r>
        <w:t xml:space="preserve"> </w:t>
      </w:r>
      <w:r w:rsidRPr="00F14FC5">
        <w:t>estate. Abdullah obtained an inheritance certificate from SYC that he was entitled to the</w:t>
      </w:r>
      <w:r>
        <w:t xml:space="preserve"> </w:t>
      </w:r>
      <w:r w:rsidRPr="00F14FC5">
        <w:t>deceased’s entire estate.</w:t>
      </w:r>
    </w:p>
    <w:p w14:paraId="64169AB7" w14:textId="77777777" w:rsidR="005C0646" w:rsidRDefault="005C0646" w:rsidP="005C0646">
      <w:pPr>
        <w:pStyle w:val="ListParagraph"/>
        <w:numPr>
          <w:ilvl w:val="1"/>
          <w:numId w:val="1"/>
        </w:numPr>
      </w:pPr>
      <w:r>
        <w:t xml:space="preserve">Note – under CPF Act, the nominee would receive all the monies </w:t>
      </w:r>
    </w:p>
    <w:p w14:paraId="523A5B63" w14:textId="3DF4D388" w:rsidR="005C0646" w:rsidRDefault="005C0646" w:rsidP="005C0646">
      <w:pPr>
        <w:pStyle w:val="ListParagraph"/>
        <w:numPr>
          <w:ilvl w:val="1"/>
          <w:numId w:val="1"/>
        </w:numPr>
      </w:pPr>
      <w:r>
        <w:t>But there was a fatwa at the time that said that the nominee would only hold the CPF monies as a trustee on behalf o</w:t>
      </w:r>
      <w:r w:rsidR="001E5D9B">
        <w:t>f</w:t>
      </w:r>
      <w:r>
        <w:t xml:space="preserve"> the </w:t>
      </w:r>
      <w:proofErr w:type="spellStart"/>
      <w:r>
        <w:t>Faraid</w:t>
      </w:r>
      <w:proofErr w:type="spellEnd"/>
      <w:r>
        <w:t xml:space="preserve"> beneficiary </w:t>
      </w:r>
    </w:p>
    <w:p w14:paraId="1D289E9F" w14:textId="77777777" w:rsidR="00F14FC5" w:rsidRDefault="00F14FC5" w:rsidP="00F14FC5">
      <w:pPr>
        <w:pStyle w:val="ListParagraph"/>
        <w:numPr>
          <w:ilvl w:val="0"/>
          <w:numId w:val="1"/>
        </w:numPr>
      </w:pPr>
      <w:r w:rsidRPr="00F14FC5">
        <w:t xml:space="preserve">Issue: Whether </w:t>
      </w:r>
      <w:proofErr w:type="spellStart"/>
      <w:r w:rsidRPr="00F14FC5">
        <w:t>Saniah</w:t>
      </w:r>
      <w:proofErr w:type="spellEnd"/>
      <w:r w:rsidRPr="00F14FC5">
        <w:t xml:space="preserve"> was entitled to retain the entire amount of the deceased’s CPF monies</w:t>
      </w:r>
      <w:r>
        <w:t xml:space="preserve"> </w:t>
      </w:r>
    </w:p>
    <w:p w14:paraId="1C21036C" w14:textId="351C9162" w:rsidR="0027742A" w:rsidRDefault="00F14FC5" w:rsidP="00F14FC5">
      <w:pPr>
        <w:pStyle w:val="ListParagraph"/>
        <w:numPr>
          <w:ilvl w:val="1"/>
          <w:numId w:val="1"/>
        </w:numPr>
      </w:pPr>
      <w:r w:rsidRPr="00F14FC5">
        <w:t xml:space="preserve">Abdullah’s argument was that under </w:t>
      </w:r>
      <w:r w:rsidR="001E5D9B" w:rsidRPr="001E5D9B">
        <w:rPr>
          <w:highlight w:val="cyan"/>
        </w:rPr>
        <w:t>s</w:t>
      </w:r>
      <w:r w:rsidRPr="001E5D9B">
        <w:rPr>
          <w:highlight w:val="cyan"/>
        </w:rPr>
        <w:t xml:space="preserve"> 112 AMLA</w:t>
      </w:r>
      <w:r w:rsidRPr="00F14FC5">
        <w:t>, the estate of any Muslim dying</w:t>
      </w:r>
      <w:r>
        <w:t xml:space="preserve"> </w:t>
      </w:r>
      <w:r w:rsidRPr="00F14FC5">
        <w:t>intestate would be distributed in accordance with Muslim Law, which would mean that the</w:t>
      </w:r>
      <w:r>
        <w:t xml:space="preserve"> </w:t>
      </w:r>
      <w:r w:rsidRPr="00F14FC5">
        <w:t>CPF monies would form part of the assets of the Deceased. He relied on the then prevailing</w:t>
      </w:r>
      <w:r>
        <w:t xml:space="preserve"> </w:t>
      </w:r>
      <w:r w:rsidRPr="00F14FC5">
        <w:t xml:space="preserve">fatwa that a nominee holds the monies on trust of the </w:t>
      </w:r>
      <w:proofErr w:type="spellStart"/>
      <w:r w:rsidRPr="00F14FC5">
        <w:t>Faraid</w:t>
      </w:r>
      <w:proofErr w:type="spellEnd"/>
      <w:r w:rsidRPr="00F14FC5">
        <w:t xml:space="preserve"> beneficiaries.</w:t>
      </w:r>
    </w:p>
    <w:p w14:paraId="0279DAC0" w14:textId="77777777" w:rsidR="00A263A0" w:rsidRDefault="00A263A0" w:rsidP="00A263A0">
      <w:pPr>
        <w:pStyle w:val="ListParagraph"/>
        <w:ind w:left="1440"/>
      </w:pPr>
    </w:p>
    <w:p w14:paraId="7CACEF02" w14:textId="6BB84430" w:rsidR="001474A2" w:rsidRDefault="001474A2" w:rsidP="001474A2">
      <w:pPr>
        <w:pStyle w:val="ListParagraph"/>
        <w:numPr>
          <w:ilvl w:val="0"/>
          <w:numId w:val="1"/>
        </w:numPr>
      </w:pPr>
      <w:r>
        <w:t>Held:</w:t>
      </w:r>
    </w:p>
    <w:p w14:paraId="4791D9B5" w14:textId="694DE896" w:rsidR="001474A2" w:rsidRDefault="006D3FE5" w:rsidP="001474A2">
      <w:pPr>
        <w:pStyle w:val="ListParagraph"/>
        <w:numPr>
          <w:ilvl w:val="1"/>
          <w:numId w:val="1"/>
        </w:numPr>
      </w:pPr>
      <w:r w:rsidRPr="00435132">
        <w:rPr>
          <w:b/>
          <w:bCs/>
          <w:color w:val="FF0000"/>
          <w:highlight w:val="yellow"/>
        </w:rPr>
        <w:t>CPF moneys</w:t>
      </w:r>
      <w:r w:rsidR="001E5D9B" w:rsidRPr="00435132">
        <w:rPr>
          <w:b/>
          <w:bCs/>
          <w:color w:val="FF0000"/>
          <w:highlight w:val="yellow"/>
        </w:rPr>
        <w:t xml:space="preserve"> (which are </w:t>
      </w:r>
      <w:r w:rsidR="001E5D9B" w:rsidRPr="00435132">
        <w:rPr>
          <w:b/>
          <w:bCs/>
          <w:color w:val="FF0000"/>
          <w:highlight w:val="yellow"/>
          <w:u w:val="single"/>
        </w:rPr>
        <w:t>nominated</w:t>
      </w:r>
      <w:r w:rsidR="001E5D9B" w:rsidRPr="00435132">
        <w:rPr>
          <w:b/>
          <w:bCs/>
          <w:color w:val="FF0000"/>
          <w:highlight w:val="yellow"/>
        </w:rPr>
        <w:t>)</w:t>
      </w:r>
      <w:r w:rsidRPr="00435132">
        <w:rPr>
          <w:b/>
          <w:bCs/>
          <w:color w:val="FF0000"/>
          <w:highlight w:val="yellow"/>
        </w:rPr>
        <w:t xml:space="preserve"> do not form part of the estate of the deceased</w:t>
      </w:r>
      <w:r w:rsidRPr="001E5D9B">
        <w:rPr>
          <w:color w:val="FF0000"/>
        </w:rPr>
        <w:t xml:space="preserve"> </w:t>
      </w:r>
      <w:r>
        <w:t xml:space="preserve">(this is stated clearly in CPF Act) </w:t>
      </w:r>
      <w:r w:rsidRPr="006D3FE5">
        <w:t xml:space="preserve">and </w:t>
      </w:r>
      <w:r w:rsidR="001E5D9B" w:rsidRPr="001E5D9B">
        <w:rPr>
          <w:highlight w:val="cyan"/>
        </w:rPr>
        <w:t xml:space="preserve">s </w:t>
      </w:r>
      <w:r w:rsidRPr="001E5D9B">
        <w:rPr>
          <w:highlight w:val="cyan"/>
        </w:rPr>
        <w:t>112 of AMLA</w:t>
      </w:r>
      <w:r w:rsidRPr="006D3FE5">
        <w:t xml:space="preserve"> is not applicable</w:t>
      </w:r>
    </w:p>
    <w:p w14:paraId="5CAB5B2F" w14:textId="33B54645" w:rsidR="006D3FE5" w:rsidRDefault="006D3FE5" w:rsidP="001474A2">
      <w:pPr>
        <w:pStyle w:val="ListParagraph"/>
        <w:numPr>
          <w:ilvl w:val="1"/>
          <w:numId w:val="1"/>
        </w:numPr>
      </w:pPr>
      <w:r>
        <w:t xml:space="preserve">There is no asset here on which Muslim law can operate </w:t>
      </w:r>
    </w:p>
    <w:p w14:paraId="112D525C" w14:textId="77777777" w:rsidR="00773C0E" w:rsidRDefault="00773C0E" w:rsidP="001474A2">
      <w:pPr>
        <w:pStyle w:val="ListParagraph"/>
        <w:numPr>
          <w:ilvl w:val="1"/>
          <w:numId w:val="1"/>
        </w:numPr>
      </w:pPr>
      <w:r w:rsidRPr="00773C0E">
        <w:t>No conflict between the CPF Act and the AMLA.</w:t>
      </w:r>
      <w:r>
        <w:t xml:space="preserve"> </w:t>
      </w:r>
    </w:p>
    <w:p w14:paraId="1706510F" w14:textId="77777777" w:rsidR="00773C0E" w:rsidRDefault="00773C0E" w:rsidP="001474A2">
      <w:pPr>
        <w:pStyle w:val="ListParagraph"/>
        <w:numPr>
          <w:ilvl w:val="1"/>
          <w:numId w:val="1"/>
        </w:numPr>
      </w:pPr>
      <w:r w:rsidRPr="00773C0E">
        <w:t>“moneys in the CPF ... are specifically excluded from the estate of the deceased,</w:t>
      </w:r>
      <w:r>
        <w:t xml:space="preserve"> </w:t>
      </w:r>
      <w:r w:rsidRPr="00773C0E">
        <w:t>and that being so, the moneys do not form part of the estate of the deceased</w:t>
      </w:r>
      <w:r>
        <w:t xml:space="preserve"> </w:t>
      </w:r>
      <w:r w:rsidRPr="00773C0E">
        <w:t>member and are therefore not subject to s 112(1) of the AMLA; in other words,</w:t>
      </w:r>
      <w:r>
        <w:t xml:space="preserve"> </w:t>
      </w:r>
      <w:r w:rsidRPr="00773C0E">
        <w:t>that section does not apply to those moneys”.</w:t>
      </w:r>
      <w:r>
        <w:t xml:space="preserve"> </w:t>
      </w:r>
    </w:p>
    <w:p w14:paraId="0A53CC40" w14:textId="220FF037" w:rsidR="006D3FE5" w:rsidRDefault="00773C0E" w:rsidP="001474A2">
      <w:pPr>
        <w:pStyle w:val="ListParagraph"/>
        <w:numPr>
          <w:ilvl w:val="1"/>
          <w:numId w:val="1"/>
        </w:numPr>
      </w:pPr>
      <w:r w:rsidRPr="00773C0E">
        <w:t xml:space="preserve">A </w:t>
      </w:r>
      <w:r w:rsidRPr="00A263A0">
        <w:rPr>
          <w:b/>
          <w:bCs/>
          <w:color w:val="FF0000"/>
        </w:rPr>
        <w:t>Fatwa is merely an opinion</w:t>
      </w:r>
      <w:r w:rsidRPr="00A263A0">
        <w:rPr>
          <w:color w:val="FF0000"/>
        </w:rPr>
        <w:t xml:space="preserve"> </w:t>
      </w:r>
      <w:r w:rsidRPr="00773C0E">
        <w:t>of the Fatwa Committee of the Majlis (MUIS) and</w:t>
      </w:r>
      <w:r>
        <w:t xml:space="preserve"> </w:t>
      </w:r>
      <w:r w:rsidRPr="00A263A0">
        <w:rPr>
          <w:b/>
          <w:bCs/>
          <w:color w:val="FF0000"/>
        </w:rPr>
        <w:t>not binding on the Court</w:t>
      </w:r>
      <w:r w:rsidR="00985521" w:rsidRPr="00A263A0">
        <w:rPr>
          <w:color w:val="FF0000"/>
        </w:rPr>
        <w:t xml:space="preserve"> </w:t>
      </w:r>
    </w:p>
    <w:p w14:paraId="1CBB668D" w14:textId="77777777" w:rsidR="00A263A0" w:rsidRDefault="00A263A0" w:rsidP="00A263A0">
      <w:pPr>
        <w:pStyle w:val="ListParagraph"/>
        <w:ind w:left="1440"/>
      </w:pPr>
    </w:p>
    <w:p w14:paraId="21782890" w14:textId="5C5CF01F" w:rsidR="00985521" w:rsidRDefault="00985521" w:rsidP="00985521">
      <w:pPr>
        <w:pStyle w:val="ListParagraph"/>
        <w:numPr>
          <w:ilvl w:val="0"/>
          <w:numId w:val="1"/>
        </w:numPr>
      </w:pPr>
      <w:r>
        <w:t>Fatwa on CPF Monies was subsequently revised</w:t>
      </w:r>
    </w:p>
    <w:p w14:paraId="4D784E2E" w14:textId="77777777" w:rsidR="00FE6499" w:rsidRDefault="00FE6499" w:rsidP="00985521">
      <w:pPr>
        <w:pStyle w:val="ListParagraph"/>
        <w:numPr>
          <w:ilvl w:val="1"/>
          <w:numId w:val="1"/>
        </w:numPr>
      </w:pPr>
      <w:r w:rsidRPr="00FE6499">
        <w:t xml:space="preserve">Fatwa on CPF was updated on 3 August 2010 to </w:t>
      </w:r>
      <w:r w:rsidRPr="00766C79">
        <w:rPr>
          <w:b/>
          <w:bCs/>
        </w:rPr>
        <w:t xml:space="preserve">permit nomination as a new form of </w:t>
      </w:r>
      <w:proofErr w:type="spellStart"/>
      <w:r w:rsidRPr="00766C79">
        <w:rPr>
          <w:b/>
          <w:bCs/>
        </w:rPr>
        <w:t>hibah</w:t>
      </w:r>
      <w:proofErr w:type="spellEnd"/>
      <w:r>
        <w:t xml:space="preserve"> </w:t>
      </w:r>
      <w:r w:rsidRPr="00FE6499">
        <w:t>(gift)</w:t>
      </w:r>
      <w:r>
        <w:t xml:space="preserve"> </w:t>
      </w:r>
    </w:p>
    <w:p w14:paraId="527DA342" w14:textId="3A70A295" w:rsidR="00FE6499" w:rsidRDefault="00FE6499" w:rsidP="00985521">
      <w:pPr>
        <w:pStyle w:val="ListParagraph"/>
        <w:numPr>
          <w:ilvl w:val="1"/>
          <w:numId w:val="1"/>
        </w:numPr>
      </w:pPr>
      <w:r w:rsidRPr="00FE6499">
        <w:t xml:space="preserve">Under the new Fatwa, the </w:t>
      </w:r>
      <w:r w:rsidRPr="009C4B7A">
        <w:rPr>
          <w:b/>
          <w:bCs/>
          <w:highlight w:val="yellow"/>
          <w:u w:val="single"/>
        </w:rPr>
        <w:t xml:space="preserve">CPF member could choose to nominate or distribute according to </w:t>
      </w:r>
      <w:proofErr w:type="spellStart"/>
      <w:r w:rsidRPr="009C4B7A">
        <w:rPr>
          <w:b/>
          <w:bCs/>
          <w:highlight w:val="yellow"/>
          <w:u w:val="single"/>
        </w:rPr>
        <w:t>Faraid</w:t>
      </w:r>
      <w:proofErr w:type="spellEnd"/>
      <w:r w:rsidRPr="00E36371">
        <w:rPr>
          <w:b/>
          <w:bCs/>
          <w:u w:val="single"/>
        </w:rPr>
        <w:t>, or exercise both options together</w:t>
      </w:r>
      <w:r>
        <w:t xml:space="preserve"> </w:t>
      </w:r>
    </w:p>
    <w:p w14:paraId="0B60E8C9" w14:textId="77777777" w:rsidR="00FE6499" w:rsidRDefault="00FE6499" w:rsidP="00985521">
      <w:pPr>
        <w:pStyle w:val="ListParagraph"/>
        <w:numPr>
          <w:ilvl w:val="1"/>
          <w:numId w:val="1"/>
        </w:numPr>
      </w:pPr>
      <w:r w:rsidRPr="00FE6499">
        <w:lastRenderedPageBreak/>
        <w:t xml:space="preserve">CPF nomination equals to </w:t>
      </w:r>
      <w:proofErr w:type="spellStart"/>
      <w:r w:rsidRPr="00FE6499">
        <w:t>hibah</w:t>
      </w:r>
      <w:proofErr w:type="spellEnd"/>
      <w:r w:rsidRPr="00FE6499">
        <w:t xml:space="preserve"> (gift)</w:t>
      </w:r>
      <w:r>
        <w:t xml:space="preserve"> </w:t>
      </w:r>
    </w:p>
    <w:p w14:paraId="3261540F" w14:textId="77777777" w:rsidR="00FE6499" w:rsidRDefault="00FE6499" w:rsidP="00985521">
      <w:pPr>
        <w:pStyle w:val="ListParagraph"/>
        <w:numPr>
          <w:ilvl w:val="1"/>
          <w:numId w:val="1"/>
        </w:numPr>
      </w:pPr>
      <w:r w:rsidRPr="00FE6499">
        <w:t>Must take into consideration the financial situation of his/her beneficiaries and who is in</w:t>
      </w:r>
      <w:r>
        <w:t xml:space="preserve"> </w:t>
      </w:r>
      <w:r w:rsidRPr="00FE6499">
        <w:t>need of the money.</w:t>
      </w:r>
      <w:r>
        <w:t xml:space="preserve"> </w:t>
      </w:r>
    </w:p>
    <w:p w14:paraId="61E243A0" w14:textId="77777777" w:rsidR="00FE6499" w:rsidRDefault="00FE6499" w:rsidP="00985521">
      <w:pPr>
        <w:pStyle w:val="ListParagraph"/>
        <w:numPr>
          <w:ilvl w:val="1"/>
          <w:numId w:val="1"/>
        </w:numPr>
      </w:pPr>
      <w:r w:rsidRPr="00FE6499">
        <w:t>Nomination cannot be made with the intention of denying the rights of other beneficiaries.</w:t>
      </w:r>
      <w:r>
        <w:t xml:space="preserve"> </w:t>
      </w:r>
      <w:r w:rsidRPr="00FE6499">
        <w:t xml:space="preserve">(How would this apply in the </w:t>
      </w:r>
      <w:proofErr w:type="spellStart"/>
      <w:r w:rsidRPr="00FE6499">
        <w:t>Saniah</w:t>
      </w:r>
      <w:proofErr w:type="spellEnd"/>
      <w:r w:rsidRPr="00FE6499">
        <w:t xml:space="preserve"> situation)?</w:t>
      </w:r>
      <w:r>
        <w:t xml:space="preserve"> </w:t>
      </w:r>
    </w:p>
    <w:p w14:paraId="391299F7" w14:textId="388DEF86" w:rsidR="00DD6AF6" w:rsidRDefault="00FE6499" w:rsidP="00985521">
      <w:pPr>
        <w:pStyle w:val="ListParagraph"/>
        <w:numPr>
          <w:ilvl w:val="1"/>
          <w:numId w:val="1"/>
        </w:numPr>
      </w:pPr>
      <w:r w:rsidRPr="00E36371">
        <w:rPr>
          <w:b/>
          <w:bCs/>
          <w:color w:val="FF0000"/>
        </w:rPr>
        <w:t xml:space="preserve">If no nomination, </w:t>
      </w:r>
      <w:proofErr w:type="spellStart"/>
      <w:r w:rsidRPr="00E36371">
        <w:rPr>
          <w:b/>
          <w:bCs/>
          <w:color w:val="FF0000"/>
        </w:rPr>
        <w:t>Faraid</w:t>
      </w:r>
      <w:proofErr w:type="spellEnd"/>
      <w:r w:rsidRPr="00E36371">
        <w:rPr>
          <w:b/>
          <w:bCs/>
          <w:color w:val="FF0000"/>
        </w:rPr>
        <w:t xml:space="preserve"> applies</w:t>
      </w:r>
      <w:r w:rsidRPr="00FE6499">
        <w:t>.</w:t>
      </w:r>
    </w:p>
    <w:p w14:paraId="3DE6ADAA" w14:textId="2E5C97D0" w:rsidR="00985521" w:rsidRDefault="00FE6499" w:rsidP="00DA49D2">
      <w:pPr>
        <w:pStyle w:val="ListParagraph"/>
        <w:numPr>
          <w:ilvl w:val="1"/>
          <w:numId w:val="1"/>
        </w:numPr>
      </w:pPr>
      <w:r w:rsidRPr="00FE6499">
        <w:t>Nomination can be changed (</w:t>
      </w:r>
      <w:r w:rsidR="00E36371">
        <w:t xml:space="preserve">e.g. upon </w:t>
      </w:r>
      <w:r w:rsidRPr="00FE6499">
        <w:t>divorce, death of nominee).</w:t>
      </w:r>
    </w:p>
    <w:p w14:paraId="5C2C3307" w14:textId="39DDD59D" w:rsidR="00E72B9C" w:rsidRDefault="00E72B9C" w:rsidP="00DA49D2">
      <w:pPr>
        <w:pStyle w:val="ListParagraph"/>
        <w:numPr>
          <w:ilvl w:val="1"/>
          <w:numId w:val="1"/>
        </w:numPr>
      </w:pPr>
      <w:r>
        <w:t xml:space="preserve">Position between civil law and Muslim law is now </w:t>
      </w:r>
      <w:r w:rsidR="009C7887">
        <w:t>harmonized</w:t>
      </w:r>
      <w:r>
        <w:t>.</w:t>
      </w:r>
    </w:p>
    <w:p w14:paraId="43AE750E" w14:textId="77777777" w:rsidR="004248EE" w:rsidRDefault="004248EE" w:rsidP="004248EE"/>
    <w:p w14:paraId="4A0F00AA" w14:textId="230A459C" w:rsidR="004248EE" w:rsidRDefault="00C62663" w:rsidP="004248EE">
      <w:r>
        <w:t>Maxims to remember for Muslim in estate planning</w:t>
      </w:r>
    </w:p>
    <w:p w14:paraId="35958A12" w14:textId="05A7FB73" w:rsidR="00070F52" w:rsidRDefault="00070F52" w:rsidP="00070F52">
      <w:pPr>
        <w:pStyle w:val="ListParagraph"/>
        <w:numPr>
          <w:ilvl w:val="0"/>
          <w:numId w:val="1"/>
        </w:numPr>
      </w:pPr>
      <w:r w:rsidRPr="00070F52">
        <w:t>Wishes may not be carried out if the Will or other instruments (e</w:t>
      </w:r>
      <w:r>
        <w:t>.</w:t>
      </w:r>
      <w:r w:rsidRPr="00070F52">
        <w:t>g.</w:t>
      </w:r>
      <w:r>
        <w:t xml:space="preserve"> </w:t>
      </w:r>
      <w:proofErr w:type="spellStart"/>
      <w:r w:rsidRPr="00070F52">
        <w:t>Hibah</w:t>
      </w:r>
      <w:proofErr w:type="spellEnd"/>
      <w:r w:rsidRPr="00070F52">
        <w:t>/</w:t>
      </w:r>
      <w:proofErr w:type="spellStart"/>
      <w:r w:rsidRPr="00070F52">
        <w:t>Nuzriah</w:t>
      </w:r>
      <w:proofErr w:type="spellEnd"/>
      <w:r w:rsidRPr="00070F52">
        <w:t>) does not comply with Muslim Law</w:t>
      </w:r>
      <w:r w:rsidR="000D1C4C">
        <w:t xml:space="preserve"> (e.g. 1/3 rule for Muslim wills)</w:t>
      </w:r>
      <w:r w:rsidRPr="00070F52">
        <w:t>.</w:t>
      </w:r>
      <w:r>
        <w:t xml:space="preserve"> </w:t>
      </w:r>
    </w:p>
    <w:p w14:paraId="6803F37F" w14:textId="11E4C1BA" w:rsidR="00C62663" w:rsidRPr="00934393" w:rsidRDefault="00070F52" w:rsidP="00070F52">
      <w:pPr>
        <w:pStyle w:val="ListParagraph"/>
        <w:numPr>
          <w:ilvl w:val="0"/>
          <w:numId w:val="1"/>
        </w:numPr>
      </w:pPr>
      <w:r w:rsidRPr="00070F52">
        <w:t>Even if the wishes comply with Muslim Law, they need to be consistent with</w:t>
      </w:r>
      <w:r>
        <w:t xml:space="preserve"> </w:t>
      </w:r>
      <w:r w:rsidRPr="00070F52">
        <w:t>other laws of the land</w:t>
      </w:r>
      <w:r w:rsidR="00B851AB">
        <w:t xml:space="preserve"> (e.g. HDB requirement)</w:t>
      </w:r>
      <w:r w:rsidRPr="00070F52">
        <w:t>.</w:t>
      </w:r>
    </w:p>
    <w:sectPr w:rsidR="00C62663" w:rsidRPr="00934393" w:rsidSect="005015D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altName w:val="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2C216C"/>
    <w:multiLevelType w:val="hybridMultilevel"/>
    <w:tmpl w:val="B510D8D8"/>
    <w:lvl w:ilvl="0" w:tplc="CFAC9A2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363709B1"/>
    <w:multiLevelType w:val="hybridMultilevel"/>
    <w:tmpl w:val="7AF6B5A6"/>
    <w:lvl w:ilvl="0" w:tplc="04090019">
      <w:start w:val="9"/>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B321DB9"/>
    <w:multiLevelType w:val="hybridMultilevel"/>
    <w:tmpl w:val="A104C58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327696D"/>
    <w:multiLevelType w:val="hybridMultilevel"/>
    <w:tmpl w:val="B5BEEE74"/>
    <w:lvl w:ilvl="0" w:tplc="F6EC8760">
      <w:start w:val="1"/>
      <w:numFmt w:val="bullet"/>
      <w:lvlText w:val="-"/>
      <w:lvlJc w:val="left"/>
      <w:pPr>
        <w:ind w:left="720" w:hanging="360"/>
      </w:pPr>
      <w:rPr>
        <w:rFonts w:ascii="Cambria Math" w:eastAsiaTheme="minorEastAsia" w:hAnsi="Cambria Math"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B4135AF"/>
    <w:multiLevelType w:val="hybridMultilevel"/>
    <w:tmpl w:val="8026A9C2"/>
    <w:lvl w:ilvl="0" w:tplc="F6C488A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DF1580D"/>
    <w:multiLevelType w:val="hybridMultilevel"/>
    <w:tmpl w:val="091CB202"/>
    <w:lvl w:ilvl="0" w:tplc="F6EC8760">
      <w:start w:val="1"/>
      <w:numFmt w:val="bullet"/>
      <w:lvlText w:val="-"/>
      <w:lvlJc w:val="left"/>
      <w:pPr>
        <w:ind w:left="720" w:hanging="360"/>
      </w:pPr>
      <w:rPr>
        <w:rFonts w:ascii="Cambria Math" w:eastAsiaTheme="minorEastAsia" w:hAnsi="Cambria Math"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EEA0C2D"/>
    <w:multiLevelType w:val="hybridMultilevel"/>
    <w:tmpl w:val="104466B4"/>
    <w:lvl w:ilvl="0" w:tplc="5A9C6A4A">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BD506DD"/>
    <w:multiLevelType w:val="hybridMultilevel"/>
    <w:tmpl w:val="2A86B5D8"/>
    <w:lvl w:ilvl="0" w:tplc="810C26F6">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716A36D6"/>
    <w:multiLevelType w:val="hybridMultilevel"/>
    <w:tmpl w:val="452C1F8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31B18DA"/>
    <w:multiLevelType w:val="hybridMultilevel"/>
    <w:tmpl w:val="F6CCA40C"/>
    <w:lvl w:ilvl="0" w:tplc="1612F1C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5A9225A"/>
    <w:multiLevelType w:val="hybridMultilevel"/>
    <w:tmpl w:val="85BE2C88"/>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8E836DB"/>
    <w:multiLevelType w:val="hybridMultilevel"/>
    <w:tmpl w:val="20A6CD18"/>
    <w:lvl w:ilvl="0" w:tplc="D2603B6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F04015D"/>
    <w:multiLevelType w:val="hybridMultilevel"/>
    <w:tmpl w:val="DE6C7F98"/>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394668646">
    <w:abstractNumId w:val="5"/>
  </w:num>
  <w:num w:numId="2" w16cid:durableId="1138062757">
    <w:abstractNumId w:val="8"/>
  </w:num>
  <w:num w:numId="3" w16cid:durableId="2076705097">
    <w:abstractNumId w:val="4"/>
  </w:num>
  <w:num w:numId="4" w16cid:durableId="634874468">
    <w:abstractNumId w:val="10"/>
  </w:num>
  <w:num w:numId="5" w16cid:durableId="1075082085">
    <w:abstractNumId w:val="1"/>
  </w:num>
  <w:num w:numId="6" w16cid:durableId="976378130">
    <w:abstractNumId w:val="7"/>
  </w:num>
  <w:num w:numId="7" w16cid:durableId="272983720">
    <w:abstractNumId w:val="9"/>
  </w:num>
  <w:num w:numId="8" w16cid:durableId="651832753">
    <w:abstractNumId w:val="6"/>
  </w:num>
  <w:num w:numId="9" w16cid:durableId="1497770285">
    <w:abstractNumId w:val="11"/>
  </w:num>
  <w:num w:numId="10" w16cid:durableId="682173010">
    <w:abstractNumId w:val="0"/>
  </w:num>
  <w:num w:numId="11" w16cid:durableId="712581990">
    <w:abstractNumId w:val="3"/>
  </w:num>
  <w:num w:numId="12" w16cid:durableId="1216434991">
    <w:abstractNumId w:val="12"/>
  </w:num>
  <w:num w:numId="13" w16cid:durableId="19179335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doNotDisplayPageBoundaries/>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C3F"/>
    <w:rsid w:val="000029B6"/>
    <w:rsid w:val="00006DBC"/>
    <w:rsid w:val="00010806"/>
    <w:rsid w:val="00011007"/>
    <w:rsid w:val="0001277B"/>
    <w:rsid w:val="00012BBB"/>
    <w:rsid w:val="00013013"/>
    <w:rsid w:val="00013C3F"/>
    <w:rsid w:val="00015FFB"/>
    <w:rsid w:val="00016290"/>
    <w:rsid w:val="00017484"/>
    <w:rsid w:val="00017B82"/>
    <w:rsid w:val="00021880"/>
    <w:rsid w:val="00021BD1"/>
    <w:rsid w:val="00021DA1"/>
    <w:rsid w:val="00027DB6"/>
    <w:rsid w:val="00034643"/>
    <w:rsid w:val="000349B2"/>
    <w:rsid w:val="00035482"/>
    <w:rsid w:val="0003706F"/>
    <w:rsid w:val="0003743F"/>
    <w:rsid w:val="0003795E"/>
    <w:rsid w:val="00040889"/>
    <w:rsid w:val="00043FE2"/>
    <w:rsid w:val="00045F7A"/>
    <w:rsid w:val="000517BA"/>
    <w:rsid w:val="000525E1"/>
    <w:rsid w:val="00057EDB"/>
    <w:rsid w:val="00060922"/>
    <w:rsid w:val="00061237"/>
    <w:rsid w:val="00061D07"/>
    <w:rsid w:val="00064B75"/>
    <w:rsid w:val="00065D25"/>
    <w:rsid w:val="000700A6"/>
    <w:rsid w:val="00070F52"/>
    <w:rsid w:val="00072E6A"/>
    <w:rsid w:val="00074B4C"/>
    <w:rsid w:val="000758B9"/>
    <w:rsid w:val="00077B1A"/>
    <w:rsid w:val="000803AC"/>
    <w:rsid w:val="00083E3B"/>
    <w:rsid w:val="00083F47"/>
    <w:rsid w:val="000858CE"/>
    <w:rsid w:val="00086EB4"/>
    <w:rsid w:val="00087F2D"/>
    <w:rsid w:val="00087F48"/>
    <w:rsid w:val="00092028"/>
    <w:rsid w:val="000921D1"/>
    <w:rsid w:val="00092FFA"/>
    <w:rsid w:val="00095993"/>
    <w:rsid w:val="00096956"/>
    <w:rsid w:val="000A0CD7"/>
    <w:rsid w:val="000A13DF"/>
    <w:rsid w:val="000A2704"/>
    <w:rsid w:val="000A2D6E"/>
    <w:rsid w:val="000B3B20"/>
    <w:rsid w:val="000B5805"/>
    <w:rsid w:val="000B6287"/>
    <w:rsid w:val="000B69FA"/>
    <w:rsid w:val="000C1037"/>
    <w:rsid w:val="000C5634"/>
    <w:rsid w:val="000C58EF"/>
    <w:rsid w:val="000D0171"/>
    <w:rsid w:val="000D0FFD"/>
    <w:rsid w:val="000D1C4C"/>
    <w:rsid w:val="000D47C2"/>
    <w:rsid w:val="000D4C50"/>
    <w:rsid w:val="000D6E47"/>
    <w:rsid w:val="000E05AC"/>
    <w:rsid w:val="000E1064"/>
    <w:rsid w:val="000E2FC5"/>
    <w:rsid w:val="000F32F5"/>
    <w:rsid w:val="000F3A82"/>
    <w:rsid w:val="00100014"/>
    <w:rsid w:val="00102E88"/>
    <w:rsid w:val="00105153"/>
    <w:rsid w:val="001067AB"/>
    <w:rsid w:val="00120F81"/>
    <w:rsid w:val="00122EC7"/>
    <w:rsid w:val="00125891"/>
    <w:rsid w:val="001263BC"/>
    <w:rsid w:val="001318B9"/>
    <w:rsid w:val="001356D9"/>
    <w:rsid w:val="00135E98"/>
    <w:rsid w:val="00136458"/>
    <w:rsid w:val="00137DD2"/>
    <w:rsid w:val="00143C36"/>
    <w:rsid w:val="00144F64"/>
    <w:rsid w:val="00145E0B"/>
    <w:rsid w:val="001474A2"/>
    <w:rsid w:val="00150870"/>
    <w:rsid w:val="001524E0"/>
    <w:rsid w:val="0015380E"/>
    <w:rsid w:val="00154354"/>
    <w:rsid w:val="00157305"/>
    <w:rsid w:val="00157A61"/>
    <w:rsid w:val="00157CA1"/>
    <w:rsid w:val="001617AD"/>
    <w:rsid w:val="00161DCB"/>
    <w:rsid w:val="001629D2"/>
    <w:rsid w:val="00164043"/>
    <w:rsid w:val="00164322"/>
    <w:rsid w:val="001715AB"/>
    <w:rsid w:val="001845BD"/>
    <w:rsid w:val="0019097F"/>
    <w:rsid w:val="00191958"/>
    <w:rsid w:val="00192CEE"/>
    <w:rsid w:val="00195135"/>
    <w:rsid w:val="00197569"/>
    <w:rsid w:val="001A0C7B"/>
    <w:rsid w:val="001A4DEA"/>
    <w:rsid w:val="001A63A4"/>
    <w:rsid w:val="001B0617"/>
    <w:rsid w:val="001B15CF"/>
    <w:rsid w:val="001B30A2"/>
    <w:rsid w:val="001B7A27"/>
    <w:rsid w:val="001C28CA"/>
    <w:rsid w:val="001C2DDB"/>
    <w:rsid w:val="001C5162"/>
    <w:rsid w:val="001C7A52"/>
    <w:rsid w:val="001D6560"/>
    <w:rsid w:val="001D7977"/>
    <w:rsid w:val="001E068A"/>
    <w:rsid w:val="001E0F00"/>
    <w:rsid w:val="001E168D"/>
    <w:rsid w:val="001E31B8"/>
    <w:rsid w:val="001E3FC6"/>
    <w:rsid w:val="001E4DA0"/>
    <w:rsid w:val="001E5D9B"/>
    <w:rsid w:val="001E7633"/>
    <w:rsid w:val="001E78F2"/>
    <w:rsid w:val="001E7E51"/>
    <w:rsid w:val="001F1D0E"/>
    <w:rsid w:val="001F3C30"/>
    <w:rsid w:val="001F4204"/>
    <w:rsid w:val="001F7081"/>
    <w:rsid w:val="0020039D"/>
    <w:rsid w:val="0020074E"/>
    <w:rsid w:val="00200A5D"/>
    <w:rsid w:val="00203D2B"/>
    <w:rsid w:val="00212F01"/>
    <w:rsid w:val="0021761C"/>
    <w:rsid w:val="00220BE9"/>
    <w:rsid w:val="00223B67"/>
    <w:rsid w:val="002240D1"/>
    <w:rsid w:val="00224712"/>
    <w:rsid w:val="00230B92"/>
    <w:rsid w:val="00231FCC"/>
    <w:rsid w:val="00233519"/>
    <w:rsid w:val="00234201"/>
    <w:rsid w:val="002364E1"/>
    <w:rsid w:val="00242967"/>
    <w:rsid w:val="00242A04"/>
    <w:rsid w:val="00244E72"/>
    <w:rsid w:val="0024693F"/>
    <w:rsid w:val="00250696"/>
    <w:rsid w:val="00251047"/>
    <w:rsid w:val="0025269D"/>
    <w:rsid w:val="00253DD5"/>
    <w:rsid w:val="00256FE0"/>
    <w:rsid w:val="00260FC6"/>
    <w:rsid w:val="002615D5"/>
    <w:rsid w:val="002628AF"/>
    <w:rsid w:val="00266317"/>
    <w:rsid w:val="002665D7"/>
    <w:rsid w:val="0027414A"/>
    <w:rsid w:val="002763A2"/>
    <w:rsid w:val="0027742A"/>
    <w:rsid w:val="0028084E"/>
    <w:rsid w:val="002827DE"/>
    <w:rsid w:val="00287B97"/>
    <w:rsid w:val="00291ACF"/>
    <w:rsid w:val="00293484"/>
    <w:rsid w:val="00294C15"/>
    <w:rsid w:val="00297F70"/>
    <w:rsid w:val="002A1655"/>
    <w:rsid w:val="002A460E"/>
    <w:rsid w:val="002A5ECD"/>
    <w:rsid w:val="002A798B"/>
    <w:rsid w:val="002B42DF"/>
    <w:rsid w:val="002B6353"/>
    <w:rsid w:val="002B74DE"/>
    <w:rsid w:val="002C3644"/>
    <w:rsid w:val="002C52E8"/>
    <w:rsid w:val="002C7EB5"/>
    <w:rsid w:val="002D3ED1"/>
    <w:rsid w:val="002D63B0"/>
    <w:rsid w:val="002D6674"/>
    <w:rsid w:val="002D754F"/>
    <w:rsid w:val="002D7C3D"/>
    <w:rsid w:val="002E0450"/>
    <w:rsid w:val="002E06E2"/>
    <w:rsid w:val="002E412D"/>
    <w:rsid w:val="002E77FD"/>
    <w:rsid w:val="002F6DF0"/>
    <w:rsid w:val="002F72FF"/>
    <w:rsid w:val="002F7DE4"/>
    <w:rsid w:val="0030187B"/>
    <w:rsid w:val="00306DF6"/>
    <w:rsid w:val="00307C0A"/>
    <w:rsid w:val="0031091F"/>
    <w:rsid w:val="003162C6"/>
    <w:rsid w:val="00321E98"/>
    <w:rsid w:val="00326C0D"/>
    <w:rsid w:val="0033243D"/>
    <w:rsid w:val="00336F56"/>
    <w:rsid w:val="00336F74"/>
    <w:rsid w:val="00341506"/>
    <w:rsid w:val="00342196"/>
    <w:rsid w:val="003503C1"/>
    <w:rsid w:val="00352127"/>
    <w:rsid w:val="0035647A"/>
    <w:rsid w:val="003576B3"/>
    <w:rsid w:val="003604D5"/>
    <w:rsid w:val="003615C8"/>
    <w:rsid w:val="003652A6"/>
    <w:rsid w:val="00366CF0"/>
    <w:rsid w:val="003675ED"/>
    <w:rsid w:val="003677BF"/>
    <w:rsid w:val="00370668"/>
    <w:rsid w:val="00372193"/>
    <w:rsid w:val="0037268E"/>
    <w:rsid w:val="00373A44"/>
    <w:rsid w:val="0038216F"/>
    <w:rsid w:val="00382DAD"/>
    <w:rsid w:val="003A2A65"/>
    <w:rsid w:val="003A39D1"/>
    <w:rsid w:val="003A5810"/>
    <w:rsid w:val="003A58FA"/>
    <w:rsid w:val="003A6EF4"/>
    <w:rsid w:val="003B4850"/>
    <w:rsid w:val="003B4DE4"/>
    <w:rsid w:val="003C33DD"/>
    <w:rsid w:val="003C691E"/>
    <w:rsid w:val="003C6E47"/>
    <w:rsid w:val="003D24C0"/>
    <w:rsid w:val="003D513E"/>
    <w:rsid w:val="003D6171"/>
    <w:rsid w:val="003E6163"/>
    <w:rsid w:val="003E6423"/>
    <w:rsid w:val="003E78A3"/>
    <w:rsid w:val="003E7B09"/>
    <w:rsid w:val="003F1CBD"/>
    <w:rsid w:val="003F2EE1"/>
    <w:rsid w:val="003F37F7"/>
    <w:rsid w:val="003F5D47"/>
    <w:rsid w:val="00400CB6"/>
    <w:rsid w:val="00401653"/>
    <w:rsid w:val="00412FEF"/>
    <w:rsid w:val="004248EE"/>
    <w:rsid w:val="00424BA5"/>
    <w:rsid w:val="00426908"/>
    <w:rsid w:val="004275EB"/>
    <w:rsid w:val="00435132"/>
    <w:rsid w:val="00436E22"/>
    <w:rsid w:val="00441094"/>
    <w:rsid w:val="00447F63"/>
    <w:rsid w:val="00451A2E"/>
    <w:rsid w:val="00455AFA"/>
    <w:rsid w:val="00461384"/>
    <w:rsid w:val="00461D90"/>
    <w:rsid w:val="004646FF"/>
    <w:rsid w:val="00466E7D"/>
    <w:rsid w:val="00470703"/>
    <w:rsid w:val="00471CAE"/>
    <w:rsid w:val="004732E6"/>
    <w:rsid w:val="00473DB5"/>
    <w:rsid w:val="0047584A"/>
    <w:rsid w:val="00475A60"/>
    <w:rsid w:val="00484D57"/>
    <w:rsid w:val="004860A2"/>
    <w:rsid w:val="00486B3C"/>
    <w:rsid w:val="004940C6"/>
    <w:rsid w:val="00494C0F"/>
    <w:rsid w:val="004A00DA"/>
    <w:rsid w:val="004A1D0B"/>
    <w:rsid w:val="004A267E"/>
    <w:rsid w:val="004A53C4"/>
    <w:rsid w:val="004B1034"/>
    <w:rsid w:val="004B4327"/>
    <w:rsid w:val="004B69DA"/>
    <w:rsid w:val="004B758E"/>
    <w:rsid w:val="004C27D0"/>
    <w:rsid w:val="004C3631"/>
    <w:rsid w:val="004C4B70"/>
    <w:rsid w:val="004D0167"/>
    <w:rsid w:val="004D13D0"/>
    <w:rsid w:val="004D143E"/>
    <w:rsid w:val="004D434D"/>
    <w:rsid w:val="004D5856"/>
    <w:rsid w:val="004D6897"/>
    <w:rsid w:val="004E015D"/>
    <w:rsid w:val="004E5246"/>
    <w:rsid w:val="004E609A"/>
    <w:rsid w:val="004F1546"/>
    <w:rsid w:val="004F2989"/>
    <w:rsid w:val="004F29FC"/>
    <w:rsid w:val="004F302A"/>
    <w:rsid w:val="004F429A"/>
    <w:rsid w:val="004F5B67"/>
    <w:rsid w:val="004F65DA"/>
    <w:rsid w:val="004F7F58"/>
    <w:rsid w:val="005015DA"/>
    <w:rsid w:val="00503661"/>
    <w:rsid w:val="005064C3"/>
    <w:rsid w:val="00507DD9"/>
    <w:rsid w:val="0051070B"/>
    <w:rsid w:val="00510850"/>
    <w:rsid w:val="0051418E"/>
    <w:rsid w:val="00514A2F"/>
    <w:rsid w:val="00514EBD"/>
    <w:rsid w:val="00515024"/>
    <w:rsid w:val="005240E0"/>
    <w:rsid w:val="00530F8F"/>
    <w:rsid w:val="00531A00"/>
    <w:rsid w:val="00531C05"/>
    <w:rsid w:val="005325CF"/>
    <w:rsid w:val="00536838"/>
    <w:rsid w:val="00536B7C"/>
    <w:rsid w:val="00537C84"/>
    <w:rsid w:val="00537FEF"/>
    <w:rsid w:val="0054111C"/>
    <w:rsid w:val="005416DC"/>
    <w:rsid w:val="0054546C"/>
    <w:rsid w:val="00545701"/>
    <w:rsid w:val="00547247"/>
    <w:rsid w:val="005501CC"/>
    <w:rsid w:val="0055153D"/>
    <w:rsid w:val="005531CA"/>
    <w:rsid w:val="00555492"/>
    <w:rsid w:val="00560892"/>
    <w:rsid w:val="00562C8B"/>
    <w:rsid w:val="005665A8"/>
    <w:rsid w:val="00567FE4"/>
    <w:rsid w:val="00571D9A"/>
    <w:rsid w:val="0057226B"/>
    <w:rsid w:val="00572A51"/>
    <w:rsid w:val="005740FA"/>
    <w:rsid w:val="00575892"/>
    <w:rsid w:val="005815AE"/>
    <w:rsid w:val="005818A3"/>
    <w:rsid w:val="00581E30"/>
    <w:rsid w:val="0058310E"/>
    <w:rsid w:val="0058755A"/>
    <w:rsid w:val="005973E9"/>
    <w:rsid w:val="005A1A6D"/>
    <w:rsid w:val="005A3B6D"/>
    <w:rsid w:val="005A624A"/>
    <w:rsid w:val="005A7131"/>
    <w:rsid w:val="005A740E"/>
    <w:rsid w:val="005B1C7F"/>
    <w:rsid w:val="005B203B"/>
    <w:rsid w:val="005B36F1"/>
    <w:rsid w:val="005B38A3"/>
    <w:rsid w:val="005B7B01"/>
    <w:rsid w:val="005C0088"/>
    <w:rsid w:val="005C0646"/>
    <w:rsid w:val="005C0A22"/>
    <w:rsid w:val="005C1CB7"/>
    <w:rsid w:val="005C6EEF"/>
    <w:rsid w:val="005C7A4C"/>
    <w:rsid w:val="005D5585"/>
    <w:rsid w:val="005D74F6"/>
    <w:rsid w:val="005E2346"/>
    <w:rsid w:val="005E606B"/>
    <w:rsid w:val="005F1B7E"/>
    <w:rsid w:val="005F2273"/>
    <w:rsid w:val="005F3F47"/>
    <w:rsid w:val="005F4DF5"/>
    <w:rsid w:val="005F7950"/>
    <w:rsid w:val="00602874"/>
    <w:rsid w:val="00604F78"/>
    <w:rsid w:val="00606B2E"/>
    <w:rsid w:val="0060705A"/>
    <w:rsid w:val="00611125"/>
    <w:rsid w:val="0061304B"/>
    <w:rsid w:val="006146C9"/>
    <w:rsid w:val="00614D8F"/>
    <w:rsid w:val="00617434"/>
    <w:rsid w:val="006200FA"/>
    <w:rsid w:val="00620D96"/>
    <w:rsid w:val="006213E7"/>
    <w:rsid w:val="006235A8"/>
    <w:rsid w:val="00624EDF"/>
    <w:rsid w:val="0062528A"/>
    <w:rsid w:val="00627251"/>
    <w:rsid w:val="006305E8"/>
    <w:rsid w:val="00630FC2"/>
    <w:rsid w:val="00633F2D"/>
    <w:rsid w:val="00634258"/>
    <w:rsid w:val="00636B83"/>
    <w:rsid w:val="00636F5B"/>
    <w:rsid w:val="0063718C"/>
    <w:rsid w:val="006403FD"/>
    <w:rsid w:val="006405AE"/>
    <w:rsid w:val="00641A03"/>
    <w:rsid w:val="00641DEC"/>
    <w:rsid w:val="00643537"/>
    <w:rsid w:val="00644896"/>
    <w:rsid w:val="00645EA3"/>
    <w:rsid w:val="00647CFE"/>
    <w:rsid w:val="00654220"/>
    <w:rsid w:val="00654432"/>
    <w:rsid w:val="006620D0"/>
    <w:rsid w:val="00662554"/>
    <w:rsid w:val="00670285"/>
    <w:rsid w:val="00670E01"/>
    <w:rsid w:val="00675BD7"/>
    <w:rsid w:val="0067658B"/>
    <w:rsid w:val="0068051B"/>
    <w:rsid w:val="00680FDB"/>
    <w:rsid w:val="00681ECD"/>
    <w:rsid w:val="0068337C"/>
    <w:rsid w:val="00686DCF"/>
    <w:rsid w:val="00691B9A"/>
    <w:rsid w:val="00691BCD"/>
    <w:rsid w:val="00694786"/>
    <w:rsid w:val="00694D5A"/>
    <w:rsid w:val="006A19B5"/>
    <w:rsid w:val="006A4605"/>
    <w:rsid w:val="006A4E31"/>
    <w:rsid w:val="006A6448"/>
    <w:rsid w:val="006A78C5"/>
    <w:rsid w:val="006A7E5E"/>
    <w:rsid w:val="006B14D7"/>
    <w:rsid w:val="006B41A6"/>
    <w:rsid w:val="006B56A9"/>
    <w:rsid w:val="006B5A84"/>
    <w:rsid w:val="006B61FA"/>
    <w:rsid w:val="006B703D"/>
    <w:rsid w:val="006C1645"/>
    <w:rsid w:val="006C2603"/>
    <w:rsid w:val="006C3500"/>
    <w:rsid w:val="006C6FD5"/>
    <w:rsid w:val="006C7D47"/>
    <w:rsid w:val="006D1BF2"/>
    <w:rsid w:val="006D3C3C"/>
    <w:rsid w:val="006D3FE5"/>
    <w:rsid w:val="006D6701"/>
    <w:rsid w:val="006D6E71"/>
    <w:rsid w:val="006D7FDC"/>
    <w:rsid w:val="006E0C56"/>
    <w:rsid w:val="006E209B"/>
    <w:rsid w:val="006E2E52"/>
    <w:rsid w:val="006E35BB"/>
    <w:rsid w:val="006E7AB0"/>
    <w:rsid w:val="00701D90"/>
    <w:rsid w:val="00702100"/>
    <w:rsid w:val="0070370A"/>
    <w:rsid w:val="00703FB0"/>
    <w:rsid w:val="00706427"/>
    <w:rsid w:val="00706EB4"/>
    <w:rsid w:val="007076C4"/>
    <w:rsid w:val="00710AE3"/>
    <w:rsid w:val="007130D9"/>
    <w:rsid w:val="00715694"/>
    <w:rsid w:val="00715788"/>
    <w:rsid w:val="00716324"/>
    <w:rsid w:val="0072063B"/>
    <w:rsid w:val="007212A1"/>
    <w:rsid w:val="00724517"/>
    <w:rsid w:val="00724A78"/>
    <w:rsid w:val="00732F39"/>
    <w:rsid w:val="00734D55"/>
    <w:rsid w:val="007352AF"/>
    <w:rsid w:val="007353F8"/>
    <w:rsid w:val="00736F97"/>
    <w:rsid w:val="00741178"/>
    <w:rsid w:val="00742DED"/>
    <w:rsid w:val="0075281C"/>
    <w:rsid w:val="00754616"/>
    <w:rsid w:val="00754F6F"/>
    <w:rsid w:val="00761D70"/>
    <w:rsid w:val="007658C4"/>
    <w:rsid w:val="00766C79"/>
    <w:rsid w:val="0077080B"/>
    <w:rsid w:val="00773C0E"/>
    <w:rsid w:val="00774188"/>
    <w:rsid w:val="007744D5"/>
    <w:rsid w:val="007812A1"/>
    <w:rsid w:val="007837A3"/>
    <w:rsid w:val="00786922"/>
    <w:rsid w:val="00786BA3"/>
    <w:rsid w:val="00787A63"/>
    <w:rsid w:val="00791CA3"/>
    <w:rsid w:val="007974A5"/>
    <w:rsid w:val="00797CB4"/>
    <w:rsid w:val="007A0E58"/>
    <w:rsid w:val="007A0F81"/>
    <w:rsid w:val="007A4641"/>
    <w:rsid w:val="007A62DF"/>
    <w:rsid w:val="007B0794"/>
    <w:rsid w:val="007B6DB4"/>
    <w:rsid w:val="007C161D"/>
    <w:rsid w:val="007D22B4"/>
    <w:rsid w:val="007D23DB"/>
    <w:rsid w:val="007D2DFB"/>
    <w:rsid w:val="007D3736"/>
    <w:rsid w:val="007D405F"/>
    <w:rsid w:val="007D4B11"/>
    <w:rsid w:val="007D5198"/>
    <w:rsid w:val="007D7A50"/>
    <w:rsid w:val="007D7F3C"/>
    <w:rsid w:val="007E08EA"/>
    <w:rsid w:val="007E45A4"/>
    <w:rsid w:val="007E5ED1"/>
    <w:rsid w:val="007E7D1F"/>
    <w:rsid w:val="007F5FA2"/>
    <w:rsid w:val="007F762C"/>
    <w:rsid w:val="0080098C"/>
    <w:rsid w:val="00803FE4"/>
    <w:rsid w:val="00805CE2"/>
    <w:rsid w:val="0081354C"/>
    <w:rsid w:val="0081424C"/>
    <w:rsid w:val="0081627F"/>
    <w:rsid w:val="008168D9"/>
    <w:rsid w:val="008206A5"/>
    <w:rsid w:val="008214AE"/>
    <w:rsid w:val="008217C8"/>
    <w:rsid w:val="00823EE6"/>
    <w:rsid w:val="0082524A"/>
    <w:rsid w:val="00825EB9"/>
    <w:rsid w:val="00827B35"/>
    <w:rsid w:val="00831095"/>
    <w:rsid w:val="00833436"/>
    <w:rsid w:val="00837CA8"/>
    <w:rsid w:val="0084075B"/>
    <w:rsid w:val="00841767"/>
    <w:rsid w:val="00843E59"/>
    <w:rsid w:val="00851EB3"/>
    <w:rsid w:val="0085240D"/>
    <w:rsid w:val="0085256B"/>
    <w:rsid w:val="00852EFE"/>
    <w:rsid w:val="00855105"/>
    <w:rsid w:val="008564C7"/>
    <w:rsid w:val="00857587"/>
    <w:rsid w:val="00866D6A"/>
    <w:rsid w:val="008711A8"/>
    <w:rsid w:val="0087156E"/>
    <w:rsid w:val="00873AFC"/>
    <w:rsid w:val="008757E9"/>
    <w:rsid w:val="00875E37"/>
    <w:rsid w:val="008773FA"/>
    <w:rsid w:val="0088178B"/>
    <w:rsid w:val="00882300"/>
    <w:rsid w:val="00886A82"/>
    <w:rsid w:val="00887479"/>
    <w:rsid w:val="0089190F"/>
    <w:rsid w:val="0089312A"/>
    <w:rsid w:val="00893A56"/>
    <w:rsid w:val="00894F61"/>
    <w:rsid w:val="00896170"/>
    <w:rsid w:val="00896566"/>
    <w:rsid w:val="00897C91"/>
    <w:rsid w:val="008A05B2"/>
    <w:rsid w:val="008A1114"/>
    <w:rsid w:val="008A1CDD"/>
    <w:rsid w:val="008A5CF3"/>
    <w:rsid w:val="008A641B"/>
    <w:rsid w:val="008A72C5"/>
    <w:rsid w:val="008B5485"/>
    <w:rsid w:val="008B6983"/>
    <w:rsid w:val="008C119D"/>
    <w:rsid w:val="008C534C"/>
    <w:rsid w:val="008C773C"/>
    <w:rsid w:val="008D2E9F"/>
    <w:rsid w:val="008D55E9"/>
    <w:rsid w:val="008E5EB7"/>
    <w:rsid w:val="008E5ECD"/>
    <w:rsid w:val="008E714A"/>
    <w:rsid w:val="008F122E"/>
    <w:rsid w:val="008F3B58"/>
    <w:rsid w:val="008F4DD4"/>
    <w:rsid w:val="008F6651"/>
    <w:rsid w:val="008F6DDF"/>
    <w:rsid w:val="0090101A"/>
    <w:rsid w:val="00903587"/>
    <w:rsid w:val="00903842"/>
    <w:rsid w:val="00907321"/>
    <w:rsid w:val="00912AD6"/>
    <w:rsid w:val="0091425F"/>
    <w:rsid w:val="009154F4"/>
    <w:rsid w:val="0091683B"/>
    <w:rsid w:val="00920837"/>
    <w:rsid w:val="00922398"/>
    <w:rsid w:val="00922836"/>
    <w:rsid w:val="00922D90"/>
    <w:rsid w:val="00922F8D"/>
    <w:rsid w:val="00924C08"/>
    <w:rsid w:val="00925F23"/>
    <w:rsid w:val="00926262"/>
    <w:rsid w:val="00926371"/>
    <w:rsid w:val="00927EE5"/>
    <w:rsid w:val="00930340"/>
    <w:rsid w:val="009340AB"/>
    <w:rsid w:val="00934393"/>
    <w:rsid w:val="00934864"/>
    <w:rsid w:val="00937EFC"/>
    <w:rsid w:val="00940AB0"/>
    <w:rsid w:val="0094238F"/>
    <w:rsid w:val="00942E4E"/>
    <w:rsid w:val="009435E2"/>
    <w:rsid w:val="00946BBB"/>
    <w:rsid w:val="00950558"/>
    <w:rsid w:val="00957888"/>
    <w:rsid w:val="00960440"/>
    <w:rsid w:val="0096256C"/>
    <w:rsid w:val="00963451"/>
    <w:rsid w:val="009636F1"/>
    <w:rsid w:val="00963F79"/>
    <w:rsid w:val="00965C30"/>
    <w:rsid w:val="009664ED"/>
    <w:rsid w:val="00970B92"/>
    <w:rsid w:val="00971505"/>
    <w:rsid w:val="00971F47"/>
    <w:rsid w:val="009734AB"/>
    <w:rsid w:val="00973973"/>
    <w:rsid w:val="00975B2C"/>
    <w:rsid w:val="009815BE"/>
    <w:rsid w:val="009832CD"/>
    <w:rsid w:val="009847C1"/>
    <w:rsid w:val="00984D02"/>
    <w:rsid w:val="00985521"/>
    <w:rsid w:val="00986240"/>
    <w:rsid w:val="00990A78"/>
    <w:rsid w:val="009914A4"/>
    <w:rsid w:val="00992928"/>
    <w:rsid w:val="00994775"/>
    <w:rsid w:val="009951FD"/>
    <w:rsid w:val="009963EE"/>
    <w:rsid w:val="009A0FCB"/>
    <w:rsid w:val="009A49C3"/>
    <w:rsid w:val="009A533F"/>
    <w:rsid w:val="009B2110"/>
    <w:rsid w:val="009B2686"/>
    <w:rsid w:val="009B7B55"/>
    <w:rsid w:val="009C249C"/>
    <w:rsid w:val="009C2998"/>
    <w:rsid w:val="009C3706"/>
    <w:rsid w:val="009C3BA2"/>
    <w:rsid w:val="009C49F3"/>
    <w:rsid w:val="009C4B7A"/>
    <w:rsid w:val="009C61B0"/>
    <w:rsid w:val="009C7887"/>
    <w:rsid w:val="009D227C"/>
    <w:rsid w:val="009D2A10"/>
    <w:rsid w:val="009D71CD"/>
    <w:rsid w:val="009E0444"/>
    <w:rsid w:val="009E189C"/>
    <w:rsid w:val="009E2690"/>
    <w:rsid w:val="009E4208"/>
    <w:rsid w:val="009E6A50"/>
    <w:rsid w:val="009E7A3D"/>
    <w:rsid w:val="009F1687"/>
    <w:rsid w:val="009F1CAB"/>
    <w:rsid w:val="009F371D"/>
    <w:rsid w:val="009F3EFC"/>
    <w:rsid w:val="009F49F8"/>
    <w:rsid w:val="009F5E41"/>
    <w:rsid w:val="00A005B8"/>
    <w:rsid w:val="00A03038"/>
    <w:rsid w:val="00A03D39"/>
    <w:rsid w:val="00A05C7F"/>
    <w:rsid w:val="00A07D26"/>
    <w:rsid w:val="00A11020"/>
    <w:rsid w:val="00A11ACC"/>
    <w:rsid w:val="00A1249D"/>
    <w:rsid w:val="00A129A5"/>
    <w:rsid w:val="00A16A37"/>
    <w:rsid w:val="00A16AD9"/>
    <w:rsid w:val="00A17A5E"/>
    <w:rsid w:val="00A205C5"/>
    <w:rsid w:val="00A20AD3"/>
    <w:rsid w:val="00A20CC2"/>
    <w:rsid w:val="00A2350C"/>
    <w:rsid w:val="00A23B35"/>
    <w:rsid w:val="00A25602"/>
    <w:rsid w:val="00A2617F"/>
    <w:rsid w:val="00A263A0"/>
    <w:rsid w:val="00A2727C"/>
    <w:rsid w:val="00A305B7"/>
    <w:rsid w:val="00A3677D"/>
    <w:rsid w:val="00A40826"/>
    <w:rsid w:val="00A40B45"/>
    <w:rsid w:val="00A473E4"/>
    <w:rsid w:val="00A52BEC"/>
    <w:rsid w:val="00A540D0"/>
    <w:rsid w:val="00A5658C"/>
    <w:rsid w:val="00A565E5"/>
    <w:rsid w:val="00A63D3F"/>
    <w:rsid w:val="00A65DA0"/>
    <w:rsid w:val="00A6651E"/>
    <w:rsid w:val="00A67B26"/>
    <w:rsid w:val="00A77740"/>
    <w:rsid w:val="00A82A15"/>
    <w:rsid w:val="00A83BA0"/>
    <w:rsid w:val="00A842BA"/>
    <w:rsid w:val="00A8493E"/>
    <w:rsid w:val="00A87E15"/>
    <w:rsid w:val="00A94DD8"/>
    <w:rsid w:val="00A94E32"/>
    <w:rsid w:val="00A950BB"/>
    <w:rsid w:val="00AA12B1"/>
    <w:rsid w:val="00AA53D3"/>
    <w:rsid w:val="00AA6233"/>
    <w:rsid w:val="00AA6ED2"/>
    <w:rsid w:val="00AA7AE5"/>
    <w:rsid w:val="00AB1EB9"/>
    <w:rsid w:val="00AB70BC"/>
    <w:rsid w:val="00AC2381"/>
    <w:rsid w:val="00AC42A5"/>
    <w:rsid w:val="00AC4751"/>
    <w:rsid w:val="00AD6CFE"/>
    <w:rsid w:val="00AE1733"/>
    <w:rsid w:val="00AE1C6D"/>
    <w:rsid w:val="00AE2191"/>
    <w:rsid w:val="00AE418F"/>
    <w:rsid w:val="00AE42B2"/>
    <w:rsid w:val="00AE4A3B"/>
    <w:rsid w:val="00AE5DA0"/>
    <w:rsid w:val="00AE7198"/>
    <w:rsid w:val="00AF0AF6"/>
    <w:rsid w:val="00AF1384"/>
    <w:rsid w:val="00AF5F19"/>
    <w:rsid w:val="00AF7CF2"/>
    <w:rsid w:val="00AF7E56"/>
    <w:rsid w:val="00B03041"/>
    <w:rsid w:val="00B041A9"/>
    <w:rsid w:val="00B051F0"/>
    <w:rsid w:val="00B054C5"/>
    <w:rsid w:val="00B07471"/>
    <w:rsid w:val="00B07650"/>
    <w:rsid w:val="00B11C7F"/>
    <w:rsid w:val="00B11EDD"/>
    <w:rsid w:val="00B1401B"/>
    <w:rsid w:val="00B16AF4"/>
    <w:rsid w:val="00B2417A"/>
    <w:rsid w:val="00B415CE"/>
    <w:rsid w:val="00B41971"/>
    <w:rsid w:val="00B419D2"/>
    <w:rsid w:val="00B44988"/>
    <w:rsid w:val="00B45566"/>
    <w:rsid w:val="00B4662F"/>
    <w:rsid w:val="00B50532"/>
    <w:rsid w:val="00B53C37"/>
    <w:rsid w:val="00B54819"/>
    <w:rsid w:val="00B56F74"/>
    <w:rsid w:val="00B62C39"/>
    <w:rsid w:val="00B632A5"/>
    <w:rsid w:val="00B6430E"/>
    <w:rsid w:val="00B64D7A"/>
    <w:rsid w:val="00B66188"/>
    <w:rsid w:val="00B665EA"/>
    <w:rsid w:val="00B70A5C"/>
    <w:rsid w:val="00B727F5"/>
    <w:rsid w:val="00B76BAC"/>
    <w:rsid w:val="00B77B63"/>
    <w:rsid w:val="00B77FAD"/>
    <w:rsid w:val="00B814AF"/>
    <w:rsid w:val="00B851AB"/>
    <w:rsid w:val="00B851E1"/>
    <w:rsid w:val="00B85EE4"/>
    <w:rsid w:val="00B86E70"/>
    <w:rsid w:val="00B87BA1"/>
    <w:rsid w:val="00B9048E"/>
    <w:rsid w:val="00B90695"/>
    <w:rsid w:val="00B90F83"/>
    <w:rsid w:val="00BA0D51"/>
    <w:rsid w:val="00BA2A0E"/>
    <w:rsid w:val="00BA4E5F"/>
    <w:rsid w:val="00BA59C4"/>
    <w:rsid w:val="00BA5CDA"/>
    <w:rsid w:val="00BB17B7"/>
    <w:rsid w:val="00BB3C13"/>
    <w:rsid w:val="00BB5647"/>
    <w:rsid w:val="00BC3775"/>
    <w:rsid w:val="00BC4CEA"/>
    <w:rsid w:val="00BD32D7"/>
    <w:rsid w:val="00BD6B7B"/>
    <w:rsid w:val="00BE0BFE"/>
    <w:rsid w:val="00BE237F"/>
    <w:rsid w:val="00BE3154"/>
    <w:rsid w:val="00BE4ED8"/>
    <w:rsid w:val="00BE57B1"/>
    <w:rsid w:val="00BE57C9"/>
    <w:rsid w:val="00BE5967"/>
    <w:rsid w:val="00BE5ABB"/>
    <w:rsid w:val="00BE6A71"/>
    <w:rsid w:val="00BE7C52"/>
    <w:rsid w:val="00BF1A30"/>
    <w:rsid w:val="00BF1F1A"/>
    <w:rsid w:val="00BF3A40"/>
    <w:rsid w:val="00BF3D1E"/>
    <w:rsid w:val="00BF7E62"/>
    <w:rsid w:val="00C021C9"/>
    <w:rsid w:val="00C03C82"/>
    <w:rsid w:val="00C06C93"/>
    <w:rsid w:val="00C07917"/>
    <w:rsid w:val="00C11F4A"/>
    <w:rsid w:val="00C12198"/>
    <w:rsid w:val="00C121F9"/>
    <w:rsid w:val="00C139EF"/>
    <w:rsid w:val="00C21430"/>
    <w:rsid w:val="00C21C58"/>
    <w:rsid w:val="00C22D69"/>
    <w:rsid w:val="00C2535A"/>
    <w:rsid w:val="00C279EB"/>
    <w:rsid w:val="00C27DBF"/>
    <w:rsid w:val="00C30764"/>
    <w:rsid w:val="00C318D2"/>
    <w:rsid w:val="00C3404B"/>
    <w:rsid w:val="00C371AB"/>
    <w:rsid w:val="00C41E90"/>
    <w:rsid w:val="00C471DB"/>
    <w:rsid w:val="00C56099"/>
    <w:rsid w:val="00C56495"/>
    <w:rsid w:val="00C56597"/>
    <w:rsid w:val="00C567D6"/>
    <w:rsid w:val="00C603EE"/>
    <w:rsid w:val="00C60B50"/>
    <w:rsid w:val="00C61899"/>
    <w:rsid w:val="00C62662"/>
    <w:rsid w:val="00C62663"/>
    <w:rsid w:val="00C64206"/>
    <w:rsid w:val="00C83348"/>
    <w:rsid w:val="00C867AB"/>
    <w:rsid w:val="00C86926"/>
    <w:rsid w:val="00C878E5"/>
    <w:rsid w:val="00C913EE"/>
    <w:rsid w:val="00C9603D"/>
    <w:rsid w:val="00C964F5"/>
    <w:rsid w:val="00CA05F8"/>
    <w:rsid w:val="00CA27E2"/>
    <w:rsid w:val="00CA3405"/>
    <w:rsid w:val="00CA3F17"/>
    <w:rsid w:val="00CA447D"/>
    <w:rsid w:val="00CB037E"/>
    <w:rsid w:val="00CB2D3F"/>
    <w:rsid w:val="00CB403A"/>
    <w:rsid w:val="00CB5800"/>
    <w:rsid w:val="00CB67F9"/>
    <w:rsid w:val="00CB6FE0"/>
    <w:rsid w:val="00CC0B0A"/>
    <w:rsid w:val="00CC2A86"/>
    <w:rsid w:val="00CC4A2D"/>
    <w:rsid w:val="00CC54B2"/>
    <w:rsid w:val="00CC5DC9"/>
    <w:rsid w:val="00CC785C"/>
    <w:rsid w:val="00CD0354"/>
    <w:rsid w:val="00CD058B"/>
    <w:rsid w:val="00CD0641"/>
    <w:rsid w:val="00CD183E"/>
    <w:rsid w:val="00CD50C9"/>
    <w:rsid w:val="00CD6553"/>
    <w:rsid w:val="00CD7D11"/>
    <w:rsid w:val="00CE5F1E"/>
    <w:rsid w:val="00CF2D7A"/>
    <w:rsid w:val="00CF713C"/>
    <w:rsid w:val="00CF78E7"/>
    <w:rsid w:val="00CF7EE7"/>
    <w:rsid w:val="00D01736"/>
    <w:rsid w:val="00D048A8"/>
    <w:rsid w:val="00D059B2"/>
    <w:rsid w:val="00D05DE0"/>
    <w:rsid w:val="00D1173A"/>
    <w:rsid w:val="00D1316F"/>
    <w:rsid w:val="00D1494D"/>
    <w:rsid w:val="00D178D7"/>
    <w:rsid w:val="00D17D82"/>
    <w:rsid w:val="00D20A59"/>
    <w:rsid w:val="00D20C96"/>
    <w:rsid w:val="00D2259E"/>
    <w:rsid w:val="00D245BD"/>
    <w:rsid w:val="00D24DD8"/>
    <w:rsid w:val="00D265F5"/>
    <w:rsid w:val="00D31BEF"/>
    <w:rsid w:val="00D32109"/>
    <w:rsid w:val="00D36C03"/>
    <w:rsid w:val="00D37836"/>
    <w:rsid w:val="00D4196F"/>
    <w:rsid w:val="00D4217B"/>
    <w:rsid w:val="00D45043"/>
    <w:rsid w:val="00D51045"/>
    <w:rsid w:val="00D5212F"/>
    <w:rsid w:val="00D53DD0"/>
    <w:rsid w:val="00D55824"/>
    <w:rsid w:val="00D56107"/>
    <w:rsid w:val="00D569F9"/>
    <w:rsid w:val="00D60A52"/>
    <w:rsid w:val="00D6208B"/>
    <w:rsid w:val="00D70056"/>
    <w:rsid w:val="00D71343"/>
    <w:rsid w:val="00D7372B"/>
    <w:rsid w:val="00D742A8"/>
    <w:rsid w:val="00D758D9"/>
    <w:rsid w:val="00D75B21"/>
    <w:rsid w:val="00D75FD0"/>
    <w:rsid w:val="00D776E1"/>
    <w:rsid w:val="00D77766"/>
    <w:rsid w:val="00D77AD0"/>
    <w:rsid w:val="00D8037C"/>
    <w:rsid w:val="00D8082A"/>
    <w:rsid w:val="00D81F0F"/>
    <w:rsid w:val="00D828DE"/>
    <w:rsid w:val="00D82DF3"/>
    <w:rsid w:val="00D83712"/>
    <w:rsid w:val="00D84A9C"/>
    <w:rsid w:val="00D9027B"/>
    <w:rsid w:val="00D9228C"/>
    <w:rsid w:val="00D9476C"/>
    <w:rsid w:val="00D96838"/>
    <w:rsid w:val="00D97848"/>
    <w:rsid w:val="00DA1784"/>
    <w:rsid w:val="00DA2D4E"/>
    <w:rsid w:val="00DA2D9D"/>
    <w:rsid w:val="00DA366F"/>
    <w:rsid w:val="00DA4EF6"/>
    <w:rsid w:val="00DA5075"/>
    <w:rsid w:val="00DA5920"/>
    <w:rsid w:val="00DB0F34"/>
    <w:rsid w:val="00DB3EB5"/>
    <w:rsid w:val="00DB4C77"/>
    <w:rsid w:val="00DB51FC"/>
    <w:rsid w:val="00DC1047"/>
    <w:rsid w:val="00DC2101"/>
    <w:rsid w:val="00DC2E00"/>
    <w:rsid w:val="00DC336F"/>
    <w:rsid w:val="00DC6F29"/>
    <w:rsid w:val="00DD2D79"/>
    <w:rsid w:val="00DD2F1D"/>
    <w:rsid w:val="00DD44DC"/>
    <w:rsid w:val="00DD5AFF"/>
    <w:rsid w:val="00DD6AF6"/>
    <w:rsid w:val="00DE3E87"/>
    <w:rsid w:val="00DE605F"/>
    <w:rsid w:val="00DF0BF8"/>
    <w:rsid w:val="00DF0D6A"/>
    <w:rsid w:val="00DF4957"/>
    <w:rsid w:val="00DF56E9"/>
    <w:rsid w:val="00DF67B0"/>
    <w:rsid w:val="00E00F81"/>
    <w:rsid w:val="00E032EF"/>
    <w:rsid w:val="00E0456D"/>
    <w:rsid w:val="00E12493"/>
    <w:rsid w:val="00E14412"/>
    <w:rsid w:val="00E15946"/>
    <w:rsid w:val="00E20327"/>
    <w:rsid w:val="00E20DC7"/>
    <w:rsid w:val="00E221F1"/>
    <w:rsid w:val="00E2369A"/>
    <w:rsid w:val="00E261B9"/>
    <w:rsid w:val="00E30B7D"/>
    <w:rsid w:val="00E3268B"/>
    <w:rsid w:val="00E32766"/>
    <w:rsid w:val="00E33BCA"/>
    <w:rsid w:val="00E36371"/>
    <w:rsid w:val="00E407CA"/>
    <w:rsid w:val="00E426A8"/>
    <w:rsid w:val="00E42910"/>
    <w:rsid w:val="00E432A0"/>
    <w:rsid w:val="00E4460C"/>
    <w:rsid w:val="00E446CF"/>
    <w:rsid w:val="00E44BCB"/>
    <w:rsid w:val="00E467F3"/>
    <w:rsid w:val="00E538C4"/>
    <w:rsid w:val="00E5440E"/>
    <w:rsid w:val="00E558DE"/>
    <w:rsid w:val="00E55E9D"/>
    <w:rsid w:val="00E56514"/>
    <w:rsid w:val="00E56CF6"/>
    <w:rsid w:val="00E62B14"/>
    <w:rsid w:val="00E6303C"/>
    <w:rsid w:val="00E6506D"/>
    <w:rsid w:val="00E660D2"/>
    <w:rsid w:val="00E66F4B"/>
    <w:rsid w:val="00E674DA"/>
    <w:rsid w:val="00E72351"/>
    <w:rsid w:val="00E72B9C"/>
    <w:rsid w:val="00E734AF"/>
    <w:rsid w:val="00E75184"/>
    <w:rsid w:val="00E770DD"/>
    <w:rsid w:val="00E77EE8"/>
    <w:rsid w:val="00E813E6"/>
    <w:rsid w:val="00E840DD"/>
    <w:rsid w:val="00E84ADA"/>
    <w:rsid w:val="00E8610E"/>
    <w:rsid w:val="00E86BD5"/>
    <w:rsid w:val="00E91627"/>
    <w:rsid w:val="00E937CA"/>
    <w:rsid w:val="00EA0F06"/>
    <w:rsid w:val="00EA6235"/>
    <w:rsid w:val="00EA6355"/>
    <w:rsid w:val="00EA6CB1"/>
    <w:rsid w:val="00EB1750"/>
    <w:rsid w:val="00EB1B86"/>
    <w:rsid w:val="00EB2024"/>
    <w:rsid w:val="00EB4744"/>
    <w:rsid w:val="00EB53C2"/>
    <w:rsid w:val="00EB5CCF"/>
    <w:rsid w:val="00EC26F3"/>
    <w:rsid w:val="00EC2FB5"/>
    <w:rsid w:val="00EC3DBE"/>
    <w:rsid w:val="00EC3FC9"/>
    <w:rsid w:val="00EC5998"/>
    <w:rsid w:val="00ED15DA"/>
    <w:rsid w:val="00ED1F23"/>
    <w:rsid w:val="00ED2BDC"/>
    <w:rsid w:val="00ED7741"/>
    <w:rsid w:val="00EE0406"/>
    <w:rsid w:val="00EE09EB"/>
    <w:rsid w:val="00EE5B7D"/>
    <w:rsid w:val="00EE6CD7"/>
    <w:rsid w:val="00F03C9F"/>
    <w:rsid w:val="00F04B57"/>
    <w:rsid w:val="00F05888"/>
    <w:rsid w:val="00F07A26"/>
    <w:rsid w:val="00F105DC"/>
    <w:rsid w:val="00F1069B"/>
    <w:rsid w:val="00F137C1"/>
    <w:rsid w:val="00F14FC5"/>
    <w:rsid w:val="00F16BF0"/>
    <w:rsid w:val="00F1735C"/>
    <w:rsid w:val="00F20DA6"/>
    <w:rsid w:val="00F2104F"/>
    <w:rsid w:val="00F2606F"/>
    <w:rsid w:val="00F309BB"/>
    <w:rsid w:val="00F31ECC"/>
    <w:rsid w:val="00F32DC3"/>
    <w:rsid w:val="00F33F59"/>
    <w:rsid w:val="00F3649A"/>
    <w:rsid w:val="00F37185"/>
    <w:rsid w:val="00F37C15"/>
    <w:rsid w:val="00F37D25"/>
    <w:rsid w:val="00F40A38"/>
    <w:rsid w:val="00F41591"/>
    <w:rsid w:val="00F41A68"/>
    <w:rsid w:val="00F42BA1"/>
    <w:rsid w:val="00F45EB9"/>
    <w:rsid w:val="00F5125F"/>
    <w:rsid w:val="00F53309"/>
    <w:rsid w:val="00F54E30"/>
    <w:rsid w:val="00F55D77"/>
    <w:rsid w:val="00F55E8E"/>
    <w:rsid w:val="00F57AAF"/>
    <w:rsid w:val="00F57DB3"/>
    <w:rsid w:val="00F60427"/>
    <w:rsid w:val="00F60488"/>
    <w:rsid w:val="00F619B9"/>
    <w:rsid w:val="00F626E4"/>
    <w:rsid w:val="00F71018"/>
    <w:rsid w:val="00F7290E"/>
    <w:rsid w:val="00F751F0"/>
    <w:rsid w:val="00F752CC"/>
    <w:rsid w:val="00F778E1"/>
    <w:rsid w:val="00F80074"/>
    <w:rsid w:val="00F80851"/>
    <w:rsid w:val="00F82E8F"/>
    <w:rsid w:val="00F87EB4"/>
    <w:rsid w:val="00F91A24"/>
    <w:rsid w:val="00F92F80"/>
    <w:rsid w:val="00F93FB5"/>
    <w:rsid w:val="00F94781"/>
    <w:rsid w:val="00F9496D"/>
    <w:rsid w:val="00F95DCA"/>
    <w:rsid w:val="00F97DFC"/>
    <w:rsid w:val="00FA4417"/>
    <w:rsid w:val="00FB02A6"/>
    <w:rsid w:val="00FB2123"/>
    <w:rsid w:val="00FB2A01"/>
    <w:rsid w:val="00FB2FE5"/>
    <w:rsid w:val="00FC2C97"/>
    <w:rsid w:val="00FC2E2D"/>
    <w:rsid w:val="00FC3BFC"/>
    <w:rsid w:val="00FC4B26"/>
    <w:rsid w:val="00FD2363"/>
    <w:rsid w:val="00FE157E"/>
    <w:rsid w:val="00FE51A6"/>
    <w:rsid w:val="00FE6499"/>
    <w:rsid w:val="00FF06C4"/>
    <w:rsid w:val="00FF29DE"/>
    <w:rsid w:val="00FF32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F7495"/>
  <w15:chartTrackingRefBased/>
  <w15:docId w15:val="{3D312382-288E-4DEF-9E51-B7222B4E5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15DA"/>
    <w:pPr>
      <w:spacing w:after="0" w:line="240" w:lineRule="auto"/>
    </w:pPr>
    <w:rPr>
      <w:sz w:val="18"/>
    </w:rPr>
  </w:style>
  <w:style w:type="paragraph" w:styleId="Heading1">
    <w:name w:val="heading 1"/>
    <w:basedOn w:val="Normal"/>
    <w:next w:val="Normal"/>
    <w:link w:val="Heading1Char"/>
    <w:uiPriority w:val="9"/>
    <w:qFormat/>
    <w:rsid w:val="005015DA"/>
    <w:pPr>
      <w:keepNext/>
      <w:keepLines/>
      <w:spacing w:before="240"/>
      <w:outlineLvl w:val="0"/>
    </w:pPr>
    <w:rPr>
      <w:rFonts w:asciiTheme="majorHAnsi" w:eastAsiaTheme="majorEastAsia" w:hAnsiTheme="majorHAnsi" w:cstheme="majorBidi"/>
      <w:b/>
      <w:bCs/>
      <w:color w:val="2F5496" w:themeColor="accent1" w:themeShade="BF"/>
      <w:sz w:val="36"/>
      <w:szCs w:val="44"/>
    </w:rPr>
  </w:style>
  <w:style w:type="paragraph" w:styleId="Heading2">
    <w:name w:val="heading 2"/>
    <w:basedOn w:val="Normal"/>
    <w:next w:val="Normal"/>
    <w:link w:val="Heading2Char"/>
    <w:uiPriority w:val="9"/>
    <w:unhideWhenUsed/>
    <w:qFormat/>
    <w:rsid w:val="005015DA"/>
    <w:pPr>
      <w:outlineLvl w:val="1"/>
    </w:pPr>
    <w:rPr>
      <w:rFonts w:cstheme="minorHAnsi"/>
      <w:b/>
      <w:bCs/>
      <w:caps/>
      <w:sz w:val="24"/>
      <w:szCs w:val="32"/>
    </w:rPr>
  </w:style>
  <w:style w:type="paragraph" w:styleId="Heading3">
    <w:name w:val="heading 3"/>
    <w:basedOn w:val="Normal"/>
    <w:next w:val="Normal"/>
    <w:link w:val="Heading3Char"/>
    <w:uiPriority w:val="9"/>
    <w:unhideWhenUsed/>
    <w:qFormat/>
    <w:rsid w:val="005015DA"/>
    <w:pPr>
      <w:outlineLvl w:val="2"/>
    </w:pPr>
    <w:rPr>
      <w:rFonts w:cstheme="minorHAnsi"/>
      <w:b/>
      <w:bCs/>
      <w:sz w:val="22"/>
      <w:szCs w:val="28"/>
    </w:rPr>
  </w:style>
  <w:style w:type="paragraph" w:styleId="Heading4">
    <w:name w:val="heading 4"/>
    <w:basedOn w:val="Normal"/>
    <w:next w:val="Normal"/>
    <w:link w:val="Heading4Char"/>
    <w:uiPriority w:val="9"/>
    <w:unhideWhenUsed/>
    <w:qFormat/>
    <w:rsid w:val="001067A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5DA"/>
    <w:rPr>
      <w:rFonts w:asciiTheme="majorHAnsi" w:eastAsiaTheme="majorEastAsia" w:hAnsiTheme="majorHAnsi" w:cstheme="majorBidi"/>
      <w:b/>
      <w:bCs/>
      <w:color w:val="2F5496" w:themeColor="accent1" w:themeShade="BF"/>
      <w:sz w:val="36"/>
      <w:szCs w:val="44"/>
    </w:rPr>
  </w:style>
  <w:style w:type="character" w:customStyle="1" w:styleId="Heading2Char">
    <w:name w:val="Heading 2 Char"/>
    <w:basedOn w:val="DefaultParagraphFont"/>
    <w:link w:val="Heading2"/>
    <w:uiPriority w:val="9"/>
    <w:rsid w:val="005015DA"/>
    <w:rPr>
      <w:rFonts w:cstheme="minorHAnsi"/>
      <w:b/>
      <w:bCs/>
      <w:caps/>
      <w:sz w:val="24"/>
      <w:szCs w:val="32"/>
    </w:rPr>
  </w:style>
  <w:style w:type="paragraph" w:styleId="ListParagraph">
    <w:name w:val="List Paragraph"/>
    <w:basedOn w:val="Normal"/>
    <w:uiPriority w:val="34"/>
    <w:qFormat/>
    <w:rsid w:val="005015DA"/>
    <w:pPr>
      <w:ind w:left="720"/>
      <w:contextualSpacing/>
    </w:pPr>
  </w:style>
  <w:style w:type="character" w:customStyle="1" w:styleId="Heading3Char">
    <w:name w:val="Heading 3 Char"/>
    <w:basedOn w:val="DefaultParagraphFont"/>
    <w:link w:val="Heading3"/>
    <w:uiPriority w:val="9"/>
    <w:rsid w:val="005015DA"/>
    <w:rPr>
      <w:rFonts w:cstheme="minorHAnsi"/>
      <w:b/>
      <w:bCs/>
      <w:szCs w:val="28"/>
    </w:rPr>
  </w:style>
  <w:style w:type="paragraph" w:styleId="Title">
    <w:name w:val="Title"/>
    <w:basedOn w:val="Heading1"/>
    <w:next w:val="Normal"/>
    <w:link w:val="TitleChar"/>
    <w:uiPriority w:val="10"/>
    <w:qFormat/>
    <w:rsid w:val="005015DA"/>
    <w:pPr>
      <w:keepNext w:val="0"/>
      <w:keepLines w:val="0"/>
      <w:spacing w:before="0"/>
      <w:contextualSpacing/>
      <w:outlineLvl w:val="9"/>
    </w:pPr>
    <w:rPr>
      <w:color w:val="auto"/>
      <w:spacing w:val="-10"/>
      <w:kern w:val="28"/>
      <w:sz w:val="56"/>
      <w:szCs w:val="56"/>
    </w:rPr>
  </w:style>
  <w:style w:type="character" w:customStyle="1" w:styleId="TitleChar">
    <w:name w:val="Title Char"/>
    <w:basedOn w:val="DefaultParagraphFont"/>
    <w:link w:val="Title"/>
    <w:uiPriority w:val="10"/>
    <w:rsid w:val="005015DA"/>
    <w:rPr>
      <w:rFonts w:asciiTheme="majorHAnsi" w:eastAsiaTheme="majorEastAsia" w:hAnsiTheme="majorHAnsi" w:cstheme="majorBidi"/>
      <w:b/>
      <w:bCs/>
      <w:spacing w:val="-10"/>
      <w:kern w:val="28"/>
      <w:sz w:val="56"/>
      <w:szCs w:val="56"/>
    </w:rPr>
  </w:style>
  <w:style w:type="paragraph" w:styleId="TOCHeading">
    <w:name w:val="TOC Heading"/>
    <w:basedOn w:val="Heading1"/>
    <w:next w:val="Normal"/>
    <w:uiPriority w:val="39"/>
    <w:unhideWhenUsed/>
    <w:qFormat/>
    <w:rsid w:val="005015DA"/>
    <w:pPr>
      <w:spacing w:line="259" w:lineRule="auto"/>
      <w:outlineLvl w:val="9"/>
    </w:pPr>
    <w:rPr>
      <w:b w:val="0"/>
      <w:bCs w:val="0"/>
      <w:sz w:val="32"/>
      <w:szCs w:val="32"/>
      <w:lang w:eastAsia="en-US"/>
    </w:rPr>
  </w:style>
  <w:style w:type="paragraph" w:styleId="TOC1">
    <w:name w:val="toc 1"/>
    <w:basedOn w:val="Normal"/>
    <w:next w:val="Normal"/>
    <w:autoRedefine/>
    <w:uiPriority w:val="39"/>
    <w:unhideWhenUsed/>
    <w:rsid w:val="00547247"/>
    <w:pPr>
      <w:spacing w:after="100"/>
    </w:pPr>
  </w:style>
  <w:style w:type="paragraph" w:styleId="TOC2">
    <w:name w:val="toc 2"/>
    <w:basedOn w:val="Normal"/>
    <w:next w:val="Normal"/>
    <w:autoRedefine/>
    <w:uiPriority w:val="39"/>
    <w:unhideWhenUsed/>
    <w:rsid w:val="00547247"/>
    <w:pPr>
      <w:spacing w:after="100"/>
      <w:ind w:left="180"/>
    </w:pPr>
  </w:style>
  <w:style w:type="paragraph" w:styleId="TOC3">
    <w:name w:val="toc 3"/>
    <w:basedOn w:val="Normal"/>
    <w:next w:val="Normal"/>
    <w:autoRedefine/>
    <w:uiPriority w:val="39"/>
    <w:unhideWhenUsed/>
    <w:rsid w:val="00547247"/>
    <w:pPr>
      <w:spacing w:after="100"/>
      <w:ind w:left="360"/>
    </w:pPr>
  </w:style>
  <w:style w:type="character" w:styleId="Hyperlink">
    <w:name w:val="Hyperlink"/>
    <w:basedOn w:val="DefaultParagraphFont"/>
    <w:uiPriority w:val="99"/>
    <w:unhideWhenUsed/>
    <w:rsid w:val="00547247"/>
    <w:rPr>
      <w:color w:val="0563C1" w:themeColor="hyperlink"/>
      <w:u w:val="single"/>
    </w:rPr>
  </w:style>
  <w:style w:type="table" w:styleId="TableGrid">
    <w:name w:val="Table Grid"/>
    <w:basedOn w:val="TableNormal"/>
    <w:uiPriority w:val="39"/>
    <w:rsid w:val="000E05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1067AB"/>
    <w:rPr>
      <w:rFonts w:asciiTheme="majorHAnsi" w:eastAsiaTheme="majorEastAsia" w:hAnsiTheme="majorHAnsi" w:cstheme="majorBidi"/>
      <w:i/>
      <w:iCs/>
      <w:color w:val="2F5496" w:themeColor="accent1" w:themeShade="BF"/>
      <w:sz w:val="18"/>
    </w:rPr>
  </w:style>
  <w:style w:type="character" w:styleId="Emphasis">
    <w:name w:val="Emphasis"/>
    <w:basedOn w:val="DefaultParagraphFont"/>
    <w:uiPriority w:val="20"/>
    <w:qFormat/>
    <w:rsid w:val="005416D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096578">
      <w:bodyDiv w:val="1"/>
      <w:marLeft w:val="0"/>
      <w:marRight w:val="0"/>
      <w:marTop w:val="0"/>
      <w:marBottom w:val="0"/>
      <w:divBdr>
        <w:top w:val="none" w:sz="0" w:space="0" w:color="auto"/>
        <w:left w:val="none" w:sz="0" w:space="0" w:color="auto"/>
        <w:bottom w:val="none" w:sz="0" w:space="0" w:color="auto"/>
        <w:right w:val="none" w:sz="0" w:space="0" w:color="auto"/>
      </w:divBdr>
    </w:div>
    <w:div w:id="403142654">
      <w:bodyDiv w:val="1"/>
      <w:marLeft w:val="0"/>
      <w:marRight w:val="0"/>
      <w:marTop w:val="0"/>
      <w:marBottom w:val="0"/>
      <w:divBdr>
        <w:top w:val="none" w:sz="0" w:space="0" w:color="auto"/>
        <w:left w:val="none" w:sz="0" w:space="0" w:color="auto"/>
        <w:bottom w:val="none" w:sz="0" w:space="0" w:color="auto"/>
        <w:right w:val="none" w:sz="0" w:space="0" w:color="auto"/>
      </w:divBdr>
    </w:div>
    <w:div w:id="479922757">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A7C721-1D2D-4470-9352-9CFD953431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907</TotalTime>
  <Pages>21</Pages>
  <Words>11467</Words>
  <Characters>59745</Characters>
  <Application>Microsoft Office Word</Application>
  <DocSecurity>0</DocSecurity>
  <Lines>1271</Lines>
  <Paragraphs>962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Chuen Kai</dc:creator>
  <cp:keywords/>
  <dc:description/>
  <cp:lastModifiedBy>Willy Wai</cp:lastModifiedBy>
  <cp:revision>609</cp:revision>
  <dcterms:created xsi:type="dcterms:W3CDTF">2023-11-28T07:22:00Z</dcterms:created>
  <dcterms:modified xsi:type="dcterms:W3CDTF">2024-12-09T04:17:00Z</dcterms:modified>
</cp:coreProperties>
</file>